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F7" w:rsidRPr="007C3328" w:rsidRDefault="006309F7">
      <w:pPr>
        <w:suppressAutoHyphens/>
        <w:jc w:val="center"/>
        <w:rPr>
          <w:spacing w:val="60"/>
          <w:sz w:val="40"/>
        </w:rPr>
      </w:pPr>
      <w:r w:rsidRPr="007C3328">
        <w:rPr>
          <w:spacing w:val="60"/>
          <w:sz w:val="40"/>
        </w:rPr>
        <w:t>S</w:t>
      </w:r>
      <w:r w:rsidR="00F17F37" w:rsidRPr="007C3328">
        <w:rPr>
          <w:spacing w:val="60"/>
          <w:sz w:val="40"/>
        </w:rPr>
        <w:t xml:space="preserve">AMPLE </w:t>
      </w:r>
      <w:r w:rsidRPr="007C3328">
        <w:rPr>
          <w:spacing w:val="60"/>
          <w:sz w:val="40"/>
        </w:rPr>
        <w:t>BIDDING DOCUMENTS</w:t>
      </w:r>
    </w:p>
    <w:p w:rsidR="006309F7" w:rsidRPr="007C3328" w:rsidRDefault="006309F7">
      <w:pPr>
        <w:suppressAutoHyphens/>
      </w:pPr>
    </w:p>
    <w:p w:rsidR="006309F7" w:rsidRPr="007C3328" w:rsidRDefault="006309F7">
      <w:pPr>
        <w:suppressAutoHyphens/>
        <w:jc w:val="center"/>
        <w:rPr>
          <w:rFonts w:ascii="Times New Roman Bold" w:hAnsi="Times New Roman Bold"/>
          <w:b/>
          <w:sz w:val="84"/>
        </w:rPr>
      </w:pPr>
    </w:p>
    <w:p w:rsidR="00330BB8" w:rsidRPr="007C3328" w:rsidRDefault="006309F7" w:rsidP="005C6742">
      <w:pPr>
        <w:suppressAutoHyphens/>
        <w:ind w:left="-360" w:right="-360"/>
        <w:jc w:val="center"/>
        <w:rPr>
          <w:rFonts w:ascii="Times New Roman Bold" w:hAnsi="Times New Roman Bold"/>
          <w:b/>
          <w:sz w:val="60"/>
          <w:szCs w:val="60"/>
        </w:rPr>
      </w:pPr>
      <w:r w:rsidRPr="007C3328">
        <w:rPr>
          <w:rFonts w:ascii="Times New Roman Bold" w:hAnsi="Times New Roman Bold"/>
          <w:b/>
          <w:sz w:val="60"/>
          <w:szCs w:val="60"/>
        </w:rPr>
        <w:t xml:space="preserve">Procurement of </w:t>
      </w:r>
      <w:r w:rsidR="0086194F" w:rsidRPr="007C3328">
        <w:rPr>
          <w:rFonts w:ascii="Times New Roman Bold" w:hAnsi="Times New Roman Bold"/>
          <w:b/>
          <w:sz w:val="60"/>
          <w:szCs w:val="60"/>
        </w:rPr>
        <w:t>Works and S</w:t>
      </w:r>
      <w:r w:rsidR="000F4E42" w:rsidRPr="007C3328">
        <w:rPr>
          <w:rFonts w:ascii="Times New Roman Bold" w:hAnsi="Times New Roman Bold"/>
          <w:b/>
          <w:sz w:val="60"/>
          <w:szCs w:val="60"/>
        </w:rPr>
        <w:t>ervices</w:t>
      </w:r>
    </w:p>
    <w:p w:rsidR="00330BB8" w:rsidRPr="007C3328" w:rsidRDefault="00330BB8">
      <w:pPr>
        <w:suppressAutoHyphens/>
        <w:jc w:val="center"/>
        <w:rPr>
          <w:rFonts w:ascii="Times New Roman Bold" w:hAnsi="Times New Roman Bold"/>
          <w:b/>
          <w:sz w:val="20"/>
        </w:rPr>
      </w:pPr>
    </w:p>
    <w:p w:rsidR="00711239" w:rsidRPr="007C3328" w:rsidRDefault="000F4E42">
      <w:pPr>
        <w:suppressAutoHyphens/>
        <w:jc w:val="center"/>
        <w:rPr>
          <w:rFonts w:ascii="Times New Roman Bold" w:hAnsi="Times New Roman Bold"/>
          <w:sz w:val="52"/>
          <w:szCs w:val="52"/>
        </w:rPr>
      </w:pPr>
      <w:r w:rsidRPr="007C3328">
        <w:rPr>
          <w:rFonts w:ascii="Times New Roman Bold" w:hAnsi="Times New Roman Bold"/>
          <w:sz w:val="52"/>
          <w:szCs w:val="52"/>
        </w:rPr>
        <w:t xml:space="preserve">under </w:t>
      </w:r>
    </w:p>
    <w:p w:rsidR="00330BB8" w:rsidRPr="007C3328" w:rsidRDefault="00330BB8">
      <w:pPr>
        <w:suppressAutoHyphens/>
        <w:jc w:val="center"/>
        <w:rPr>
          <w:rFonts w:ascii="Times New Roman Bold" w:hAnsi="Times New Roman Bold"/>
          <w:sz w:val="20"/>
        </w:rPr>
      </w:pPr>
    </w:p>
    <w:p w:rsidR="006309F7" w:rsidRPr="007C3328" w:rsidRDefault="00F17F37">
      <w:pPr>
        <w:suppressAutoHyphens/>
        <w:jc w:val="center"/>
        <w:rPr>
          <w:rFonts w:ascii="Times New Roman Bold" w:hAnsi="Times New Roman Bold"/>
          <w:b/>
          <w:sz w:val="72"/>
          <w:szCs w:val="72"/>
        </w:rPr>
      </w:pPr>
      <w:r w:rsidRPr="007C3328">
        <w:rPr>
          <w:rFonts w:ascii="Times New Roman Bold" w:hAnsi="Times New Roman Bold"/>
          <w:b/>
          <w:sz w:val="72"/>
          <w:szCs w:val="72"/>
        </w:rPr>
        <w:t>Output- and Performance-based Road Contracts</w:t>
      </w:r>
      <w:r w:rsidR="005C6742" w:rsidRPr="007C3328">
        <w:rPr>
          <w:rFonts w:ascii="Times New Roman Bold" w:hAnsi="Times New Roman Bold"/>
          <w:b/>
          <w:sz w:val="72"/>
          <w:szCs w:val="72"/>
        </w:rPr>
        <w:t xml:space="preserve"> </w:t>
      </w:r>
    </w:p>
    <w:p w:rsidR="005C6742" w:rsidRPr="007C3328" w:rsidRDefault="005C6742">
      <w:pPr>
        <w:suppressAutoHyphens/>
        <w:jc w:val="center"/>
        <w:rPr>
          <w:rFonts w:ascii="Times New Roman Bold" w:hAnsi="Times New Roman Bold"/>
          <w:b/>
          <w:sz w:val="56"/>
          <w:szCs w:val="56"/>
        </w:rPr>
      </w:pPr>
    </w:p>
    <w:p w:rsidR="005C6742" w:rsidRPr="007C3328" w:rsidRDefault="005C6742">
      <w:pPr>
        <w:suppressAutoHyphens/>
        <w:jc w:val="center"/>
        <w:rPr>
          <w:rFonts w:ascii="Times New Roman Bold" w:hAnsi="Times New Roman Bold"/>
          <w:b/>
          <w:sz w:val="56"/>
          <w:szCs w:val="56"/>
        </w:rPr>
      </w:pPr>
      <w:r w:rsidRPr="007C3328">
        <w:rPr>
          <w:rFonts w:ascii="Times New Roman Bold" w:hAnsi="Times New Roman Bold"/>
          <w:b/>
          <w:sz w:val="56"/>
          <w:szCs w:val="56"/>
        </w:rPr>
        <w:t xml:space="preserve">and </w:t>
      </w:r>
    </w:p>
    <w:p w:rsidR="005C6742" w:rsidRPr="007C3328" w:rsidRDefault="005C6742">
      <w:pPr>
        <w:suppressAutoHyphens/>
        <w:jc w:val="center"/>
        <w:rPr>
          <w:rFonts w:ascii="Times New Roman Bold" w:hAnsi="Times New Roman Bold"/>
          <w:b/>
          <w:sz w:val="56"/>
          <w:szCs w:val="56"/>
        </w:rPr>
      </w:pPr>
      <w:r w:rsidRPr="007C3328">
        <w:rPr>
          <w:rFonts w:ascii="Times New Roman Bold" w:hAnsi="Times New Roman Bold"/>
          <w:b/>
          <w:sz w:val="56"/>
          <w:szCs w:val="56"/>
        </w:rPr>
        <w:t>Sample Specifications</w:t>
      </w:r>
    </w:p>
    <w:p w:rsidR="006309F7" w:rsidRPr="007C3328" w:rsidRDefault="006309F7">
      <w:pPr>
        <w:suppressAutoHyphens/>
      </w:pPr>
    </w:p>
    <w:p w:rsidR="006309F7" w:rsidRPr="007C3328" w:rsidRDefault="006309F7">
      <w:pPr>
        <w:suppressAutoHyphens/>
      </w:pPr>
    </w:p>
    <w:p w:rsidR="006309F7" w:rsidRDefault="006309F7">
      <w:pPr>
        <w:suppressAutoHyphens/>
      </w:pPr>
    </w:p>
    <w:p w:rsidR="00617C58" w:rsidRDefault="00617C58">
      <w:pPr>
        <w:suppressAutoHyphens/>
      </w:pPr>
    </w:p>
    <w:p w:rsidR="00617C58" w:rsidRDefault="00617C58">
      <w:pPr>
        <w:suppressAutoHyphens/>
      </w:pPr>
    </w:p>
    <w:p w:rsidR="00617C58" w:rsidRDefault="00617C58">
      <w:pPr>
        <w:suppressAutoHyphens/>
      </w:pPr>
    </w:p>
    <w:p w:rsidR="00617C58" w:rsidRDefault="00617C58">
      <w:pPr>
        <w:suppressAutoHyphens/>
      </w:pPr>
    </w:p>
    <w:p w:rsidR="00617C58" w:rsidRDefault="00617C58">
      <w:pPr>
        <w:suppressAutoHyphens/>
      </w:pPr>
    </w:p>
    <w:p w:rsidR="00617C58" w:rsidRDefault="00617C58">
      <w:pPr>
        <w:suppressAutoHyphens/>
      </w:pPr>
    </w:p>
    <w:p w:rsidR="00617C58" w:rsidRDefault="00617C58">
      <w:pPr>
        <w:suppressAutoHyphens/>
      </w:pPr>
    </w:p>
    <w:p w:rsidR="00617C58" w:rsidRPr="007C3328" w:rsidRDefault="00617C58">
      <w:pPr>
        <w:suppressAutoHyphens/>
      </w:pPr>
    </w:p>
    <w:p w:rsidR="006309F7" w:rsidRPr="007C3328" w:rsidRDefault="006309F7">
      <w:pPr>
        <w:suppressAutoHyphens/>
      </w:pPr>
    </w:p>
    <w:p w:rsidR="00287E40" w:rsidRDefault="00872293" w:rsidP="00287E40">
      <w:pPr>
        <w:suppressAutoHyphens/>
        <w:ind w:right="810"/>
        <w:jc w:val="right"/>
        <w:rPr>
          <w:b/>
          <w:sz w:val="28"/>
          <w:szCs w:val="28"/>
        </w:rPr>
      </w:pPr>
      <w:r>
        <w:rPr>
          <w:noProof/>
          <w:spacing w:val="-5"/>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66.1pt;height:43.35pt;visibility:visible;mso-wrap-style:square">
            <v:imagedata r:id="rId8" o:title="imagesbank"/>
          </v:shape>
        </w:pict>
      </w:r>
      <w:r w:rsidR="00287E40">
        <w:rPr>
          <w:noProof/>
          <w:spacing w:val="-5"/>
          <w:sz w:val="16"/>
          <w:szCs w:val="16"/>
        </w:rPr>
        <w:tab/>
      </w:r>
      <w:r w:rsidR="00287E40">
        <w:rPr>
          <w:noProof/>
          <w:spacing w:val="-5"/>
          <w:sz w:val="16"/>
          <w:szCs w:val="16"/>
        </w:rPr>
        <w:tab/>
      </w:r>
      <w:r w:rsidR="00287E40">
        <w:rPr>
          <w:noProof/>
          <w:spacing w:val="-5"/>
          <w:sz w:val="16"/>
          <w:szCs w:val="16"/>
        </w:rPr>
        <w:tab/>
      </w:r>
      <w:r w:rsidR="00287E40">
        <w:rPr>
          <w:noProof/>
          <w:spacing w:val="-5"/>
          <w:sz w:val="16"/>
          <w:szCs w:val="16"/>
        </w:rPr>
        <w:tab/>
      </w:r>
      <w:r w:rsidR="00287E40" w:rsidRPr="00790F87">
        <w:rPr>
          <w:b/>
          <w:sz w:val="28"/>
          <w:szCs w:val="28"/>
        </w:rPr>
        <w:t>October 2006</w:t>
      </w:r>
    </w:p>
    <w:p w:rsidR="00287E40" w:rsidRDefault="00287E40" w:rsidP="00287E40">
      <w:pPr>
        <w:suppressAutoHyphens/>
        <w:jc w:val="right"/>
        <w:rPr>
          <w:b/>
          <w:sz w:val="40"/>
        </w:rPr>
      </w:pPr>
    </w:p>
    <w:p w:rsidR="00287E40" w:rsidRPr="00A0171C" w:rsidRDefault="00287E40" w:rsidP="00287E40">
      <w:pPr>
        <w:jc w:val="center"/>
        <w:rPr>
          <w:rFonts w:ascii="Andes Bold" w:hAnsi="Andes Bold"/>
          <w:b/>
          <w:color w:val="000000"/>
          <w:sz w:val="18"/>
          <w:szCs w:val="18"/>
        </w:rPr>
      </w:pPr>
      <w:r w:rsidRPr="00617C58">
        <w:rPr>
          <w:rFonts w:ascii="Andes Bold" w:hAnsi="Andes Bold"/>
          <w:b/>
          <w:color w:val="000000"/>
          <w:sz w:val="18"/>
          <w:szCs w:val="18"/>
        </w:rPr>
        <w:t>(updated January, 2017 to enhance environmental, social, health and safety performance)</w:t>
      </w:r>
    </w:p>
    <w:p w:rsidR="00A20B6A" w:rsidRPr="007C3328" w:rsidRDefault="00A20B6A">
      <w:pPr>
        <w:suppressAutoHyphens/>
        <w:jc w:val="center"/>
        <w:rPr>
          <w:b/>
          <w:sz w:val="40"/>
        </w:rPr>
      </w:pPr>
    </w:p>
    <w:p w:rsidR="00A20B6A" w:rsidRPr="007C3328" w:rsidRDefault="00D60AD5" w:rsidP="00A20B6A">
      <w:pPr>
        <w:rPr>
          <w:b/>
          <w:bCs/>
          <w:color w:val="000000"/>
          <w:sz w:val="32"/>
        </w:rPr>
      </w:pPr>
      <w:r w:rsidRPr="007C3328">
        <w:rPr>
          <w:b/>
          <w:sz w:val="40"/>
        </w:rPr>
        <w:br w:type="page"/>
      </w:r>
      <w:r w:rsidR="00A20B6A" w:rsidRPr="007C3328">
        <w:rPr>
          <w:b/>
          <w:bCs/>
          <w:color w:val="000000"/>
          <w:sz w:val="32"/>
        </w:rPr>
        <w:lastRenderedPageBreak/>
        <w:t>January 2017</w:t>
      </w:r>
    </w:p>
    <w:p w:rsidR="00A20B6A" w:rsidRPr="007C3328" w:rsidRDefault="00A20B6A" w:rsidP="00A20B6A">
      <w:pPr>
        <w:rPr>
          <w:b/>
          <w:bCs/>
          <w:color w:val="000000"/>
          <w:sz w:val="32"/>
        </w:rPr>
      </w:pPr>
    </w:p>
    <w:p w:rsidR="00A20B6A" w:rsidRPr="007C3328" w:rsidRDefault="00A20B6A" w:rsidP="00A20B6A">
      <w:pPr>
        <w:rPr>
          <w:bCs/>
          <w:color w:val="000000"/>
        </w:rPr>
      </w:pPr>
      <w:r w:rsidRPr="007C3328">
        <w:rPr>
          <w:bCs/>
          <w:color w:val="000000"/>
        </w:rPr>
        <w:t>This revision dated January, 2017 incorporates changes to enhance environmental, social, health and safety performance.</w:t>
      </w:r>
    </w:p>
    <w:p w:rsidR="00A20B6A" w:rsidRPr="007C3328" w:rsidRDefault="00A20B6A" w:rsidP="00F10E7B">
      <w:pPr>
        <w:autoSpaceDE w:val="0"/>
        <w:autoSpaceDN w:val="0"/>
        <w:adjustRightInd w:val="0"/>
        <w:spacing w:line="240" w:lineRule="atLeast"/>
        <w:jc w:val="left"/>
        <w:rPr>
          <w:b/>
          <w:sz w:val="40"/>
        </w:rPr>
      </w:pPr>
    </w:p>
    <w:p w:rsidR="006A5BAB" w:rsidRPr="007C3328" w:rsidRDefault="006A5BAB" w:rsidP="00F10E7B">
      <w:pPr>
        <w:autoSpaceDE w:val="0"/>
        <w:autoSpaceDN w:val="0"/>
        <w:adjustRightInd w:val="0"/>
        <w:spacing w:line="240" w:lineRule="atLeast"/>
        <w:jc w:val="left"/>
        <w:rPr>
          <w:b/>
          <w:sz w:val="32"/>
          <w:szCs w:val="32"/>
        </w:rPr>
      </w:pPr>
      <w:r w:rsidRPr="007C3328">
        <w:rPr>
          <w:b/>
          <w:sz w:val="32"/>
          <w:szCs w:val="32"/>
        </w:rPr>
        <w:t>November 2009 Revision</w:t>
      </w:r>
    </w:p>
    <w:p w:rsidR="006A5BAB" w:rsidRPr="007C3328" w:rsidRDefault="006A5BAB" w:rsidP="00F10E7B">
      <w:pPr>
        <w:autoSpaceDE w:val="0"/>
        <w:autoSpaceDN w:val="0"/>
        <w:adjustRightInd w:val="0"/>
        <w:spacing w:line="240" w:lineRule="atLeast"/>
        <w:jc w:val="left"/>
        <w:rPr>
          <w:szCs w:val="24"/>
        </w:rPr>
      </w:pPr>
    </w:p>
    <w:p w:rsidR="006A5BAB" w:rsidRPr="007C3328" w:rsidRDefault="006A5BAB" w:rsidP="00F10E7B">
      <w:pPr>
        <w:autoSpaceDE w:val="0"/>
        <w:autoSpaceDN w:val="0"/>
        <w:adjustRightInd w:val="0"/>
        <w:spacing w:line="240" w:lineRule="atLeast"/>
        <w:jc w:val="left"/>
        <w:rPr>
          <w:szCs w:val="24"/>
        </w:rPr>
      </w:pPr>
      <w:r w:rsidRPr="007C3328">
        <w:rPr>
          <w:szCs w:val="24"/>
        </w:rPr>
        <w:t>This version 2 incorporates the Fraud and Corruption clauses of the Procurement Guidelines and are reflected in ITB 3.1 (Corrupt Practices), ITB 4.4 (Eligible Bidders), GC 11.6 (Contractor’s Responsiblities), and GC 59.2.1 (Termination).</w:t>
      </w:r>
    </w:p>
    <w:p w:rsidR="006A5BAB" w:rsidRPr="007C3328" w:rsidRDefault="006A5BAB" w:rsidP="00F10E7B">
      <w:pPr>
        <w:autoSpaceDE w:val="0"/>
        <w:autoSpaceDN w:val="0"/>
        <w:adjustRightInd w:val="0"/>
        <w:spacing w:line="240" w:lineRule="atLeast"/>
        <w:jc w:val="left"/>
        <w:rPr>
          <w:sz w:val="22"/>
          <w:szCs w:val="22"/>
        </w:rPr>
      </w:pPr>
    </w:p>
    <w:p w:rsidR="00F10E7B" w:rsidRPr="007C3328" w:rsidRDefault="00F10E7B" w:rsidP="00F10E7B">
      <w:pPr>
        <w:autoSpaceDE w:val="0"/>
        <w:autoSpaceDN w:val="0"/>
        <w:adjustRightInd w:val="0"/>
        <w:spacing w:line="240" w:lineRule="atLeast"/>
        <w:jc w:val="left"/>
        <w:rPr>
          <w:b/>
          <w:sz w:val="32"/>
          <w:szCs w:val="32"/>
        </w:rPr>
      </w:pPr>
      <w:r w:rsidRPr="007C3328">
        <w:rPr>
          <w:b/>
          <w:sz w:val="32"/>
          <w:szCs w:val="32"/>
        </w:rPr>
        <w:t>October 2006 revision</w:t>
      </w:r>
    </w:p>
    <w:p w:rsidR="00F10E7B" w:rsidRPr="007C3328" w:rsidRDefault="00F10E7B" w:rsidP="00F10E7B">
      <w:pPr>
        <w:autoSpaceDE w:val="0"/>
        <w:autoSpaceDN w:val="0"/>
        <w:adjustRightInd w:val="0"/>
        <w:spacing w:line="240" w:lineRule="atLeast"/>
        <w:jc w:val="left"/>
        <w:rPr>
          <w:b/>
          <w:sz w:val="32"/>
          <w:szCs w:val="32"/>
        </w:rPr>
      </w:pPr>
    </w:p>
    <w:p w:rsidR="00F10E7B" w:rsidRPr="007C3328" w:rsidRDefault="00F10E7B" w:rsidP="00F10E7B">
      <w:pPr>
        <w:autoSpaceDE w:val="0"/>
        <w:autoSpaceDN w:val="0"/>
        <w:adjustRightInd w:val="0"/>
        <w:spacing w:line="240" w:lineRule="atLeast"/>
        <w:jc w:val="left"/>
        <w:rPr>
          <w:color w:val="000000"/>
          <w:szCs w:val="24"/>
        </w:rPr>
      </w:pPr>
      <w:r w:rsidRPr="007C3328">
        <w:rPr>
          <w:color w:val="000000"/>
          <w:szCs w:val="24"/>
        </w:rPr>
        <w:t>This revision dated October 2006 incorporates the following changes:</w:t>
      </w:r>
    </w:p>
    <w:p w:rsidR="00F10E7B" w:rsidRPr="007C3328" w:rsidRDefault="00F10E7B" w:rsidP="00F10E7B">
      <w:pPr>
        <w:autoSpaceDE w:val="0"/>
        <w:autoSpaceDN w:val="0"/>
        <w:adjustRightInd w:val="0"/>
        <w:spacing w:line="240" w:lineRule="atLeast"/>
        <w:jc w:val="left"/>
        <w:rPr>
          <w:color w:val="000000"/>
          <w:szCs w:val="24"/>
        </w:rPr>
      </w:pPr>
    </w:p>
    <w:p w:rsidR="00F10E7B" w:rsidRPr="007C3328" w:rsidRDefault="00F10E7B" w:rsidP="00F10E7B">
      <w:pPr>
        <w:autoSpaceDE w:val="0"/>
        <w:autoSpaceDN w:val="0"/>
        <w:adjustRightInd w:val="0"/>
        <w:spacing w:line="240" w:lineRule="atLeast"/>
        <w:jc w:val="left"/>
        <w:rPr>
          <w:b/>
          <w:bCs/>
          <w:color w:val="000000"/>
          <w:szCs w:val="24"/>
        </w:rPr>
      </w:pPr>
      <w:r w:rsidRPr="007C3328">
        <w:rPr>
          <w:b/>
          <w:bCs/>
          <w:color w:val="000000"/>
          <w:szCs w:val="24"/>
        </w:rPr>
        <w:t>Section I - Instructions to Bidders</w:t>
      </w:r>
    </w:p>
    <w:p w:rsidR="00F10E7B" w:rsidRPr="007C3328" w:rsidRDefault="00F10E7B" w:rsidP="00F10E7B">
      <w:pPr>
        <w:autoSpaceDE w:val="0"/>
        <w:autoSpaceDN w:val="0"/>
        <w:adjustRightInd w:val="0"/>
        <w:spacing w:line="240" w:lineRule="atLeast"/>
        <w:jc w:val="left"/>
        <w:rPr>
          <w:b/>
          <w:bCs/>
          <w:color w:val="000000"/>
          <w:szCs w:val="24"/>
        </w:rPr>
      </w:pPr>
    </w:p>
    <w:p w:rsidR="00F10E7B" w:rsidRPr="007C3328" w:rsidRDefault="00F10E7B" w:rsidP="00A24D6A">
      <w:pPr>
        <w:numPr>
          <w:ilvl w:val="0"/>
          <w:numId w:val="88"/>
        </w:numPr>
        <w:autoSpaceDE w:val="0"/>
        <w:autoSpaceDN w:val="0"/>
        <w:adjustRightInd w:val="0"/>
        <w:spacing w:line="240" w:lineRule="atLeast"/>
        <w:jc w:val="left"/>
        <w:rPr>
          <w:color w:val="000000"/>
          <w:szCs w:val="24"/>
        </w:rPr>
      </w:pPr>
      <w:r w:rsidRPr="007C3328">
        <w:rPr>
          <w:color w:val="000000"/>
          <w:szCs w:val="24"/>
        </w:rPr>
        <w:t>para. 16.1: "...requirement of works and completion times" was replaced by "... requirments of Section VI, Specifications"</w:t>
      </w:r>
    </w:p>
    <w:p w:rsidR="00F10E7B" w:rsidRPr="007C3328" w:rsidRDefault="00F10E7B" w:rsidP="00F10E7B">
      <w:pPr>
        <w:autoSpaceDE w:val="0"/>
        <w:autoSpaceDN w:val="0"/>
        <w:adjustRightInd w:val="0"/>
        <w:spacing w:line="240" w:lineRule="atLeast"/>
        <w:jc w:val="left"/>
        <w:rPr>
          <w:color w:val="000000"/>
          <w:szCs w:val="24"/>
        </w:rPr>
      </w:pPr>
    </w:p>
    <w:p w:rsidR="00F10E7B" w:rsidRPr="007C3328" w:rsidRDefault="00F10E7B" w:rsidP="00A24D6A">
      <w:pPr>
        <w:numPr>
          <w:ilvl w:val="0"/>
          <w:numId w:val="88"/>
        </w:numPr>
        <w:autoSpaceDE w:val="0"/>
        <w:autoSpaceDN w:val="0"/>
        <w:adjustRightInd w:val="0"/>
        <w:spacing w:line="240" w:lineRule="atLeast"/>
        <w:jc w:val="left"/>
        <w:rPr>
          <w:color w:val="000000"/>
          <w:szCs w:val="24"/>
        </w:rPr>
      </w:pPr>
      <w:r w:rsidRPr="007C3328">
        <w:rPr>
          <w:color w:val="000000"/>
          <w:szCs w:val="24"/>
        </w:rPr>
        <w:t>para. 29.3:  "Section VI, Works Requirements" was replaced by "Section VI, Specifications".</w:t>
      </w:r>
    </w:p>
    <w:p w:rsidR="00F10E7B" w:rsidRPr="007C3328" w:rsidRDefault="00F10E7B" w:rsidP="00F10E7B">
      <w:pPr>
        <w:autoSpaceDE w:val="0"/>
        <w:autoSpaceDN w:val="0"/>
        <w:adjustRightInd w:val="0"/>
        <w:spacing w:line="240" w:lineRule="atLeast"/>
        <w:jc w:val="left"/>
        <w:rPr>
          <w:color w:val="000000"/>
          <w:szCs w:val="24"/>
        </w:rPr>
      </w:pPr>
    </w:p>
    <w:p w:rsidR="00F10E7B" w:rsidRPr="007C3328" w:rsidRDefault="00F10E7B" w:rsidP="00F10E7B">
      <w:pPr>
        <w:autoSpaceDE w:val="0"/>
        <w:autoSpaceDN w:val="0"/>
        <w:adjustRightInd w:val="0"/>
        <w:spacing w:line="240" w:lineRule="atLeast"/>
        <w:jc w:val="left"/>
        <w:rPr>
          <w:b/>
          <w:bCs/>
          <w:color w:val="000000"/>
          <w:szCs w:val="24"/>
        </w:rPr>
      </w:pPr>
      <w:r w:rsidRPr="007C3328">
        <w:rPr>
          <w:b/>
          <w:bCs/>
          <w:color w:val="000000"/>
          <w:szCs w:val="24"/>
        </w:rPr>
        <w:t xml:space="preserve">Section III:  Evaluation and Qualification Criteria </w:t>
      </w:r>
    </w:p>
    <w:p w:rsidR="00F10E7B" w:rsidRPr="007C3328" w:rsidRDefault="00F10E7B" w:rsidP="00F10E7B">
      <w:pPr>
        <w:autoSpaceDE w:val="0"/>
        <w:autoSpaceDN w:val="0"/>
        <w:adjustRightInd w:val="0"/>
        <w:spacing w:line="240" w:lineRule="atLeast"/>
        <w:jc w:val="left"/>
        <w:rPr>
          <w:b/>
          <w:bCs/>
          <w:color w:val="000000"/>
          <w:szCs w:val="24"/>
        </w:rPr>
      </w:pPr>
    </w:p>
    <w:p w:rsidR="00F10E7B" w:rsidRPr="007C3328" w:rsidRDefault="00F10E7B" w:rsidP="00A24D6A">
      <w:pPr>
        <w:numPr>
          <w:ilvl w:val="0"/>
          <w:numId w:val="89"/>
        </w:numPr>
        <w:autoSpaceDE w:val="0"/>
        <w:autoSpaceDN w:val="0"/>
        <w:adjustRightInd w:val="0"/>
        <w:spacing w:line="240" w:lineRule="atLeast"/>
        <w:jc w:val="left"/>
        <w:rPr>
          <w:color w:val="000000"/>
          <w:szCs w:val="24"/>
        </w:rPr>
      </w:pPr>
      <w:r w:rsidRPr="007C3328">
        <w:rPr>
          <w:b/>
          <w:bCs/>
          <w:color w:val="000000"/>
          <w:szCs w:val="24"/>
        </w:rPr>
        <w:t>(Following Prequalification):</w:t>
      </w:r>
      <w:r w:rsidRPr="007C3328">
        <w:rPr>
          <w:color w:val="000000"/>
          <w:szCs w:val="24"/>
        </w:rPr>
        <w:t xml:space="preserve">  Under para. 2.2, missing "CCC" and "FIN-1", were added.  </w:t>
      </w:r>
    </w:p>
    <w:p w:rsidR="00F10E7B" w:rsidRPr="007C3328" w:rsidRDefault="00F10E7B" w:rsidP="00F10E7B">
      <w:pPr>
        <w:autoSpaceDE w:val="0"/>
        <w:autoSpaceDN w:val="0"/>
        <w:adjustRightInd w:val="0"/>
        <w:spacing w:line="240" w:lineRule="atLeast"/>
        <w:jc w:val="left"/>
        <w:rPr>
          <w:color w:val="000000"/>
          <w:szCs w:val="24"/>
        </w:rPr>
      </w:pPr>
    </w:p>
    <w:p w:rsidR="00F10E7B" w:rsidRPr="007C3328" w:rsidRDefault="00F10E7B" w:rsidP="00A24D6A">
      <w:pPr>
        <w:numPr>
          <w:ilvl w:val="0"/>
          <w:numId w:val="89"/>
        </w:numPr>
        <w:autoSpaceDE w:val="0"/>
        <w:autoSpaceDN w:val="0"/>
        <w:adjustRightInd w:val="0"/>
        <w:spacing w:line="240" w:lineRule="atLeast"/>
        <w:jc w:val="left"/>
        <w:rPr>
          <w:color w:val="000000"/>
          <w:szCs w:val="24"/>
        </w:rPr>
      </w:pPr>
      <w:r w:rsidRPr="007C3328">
        <w:rPr>
          <w:b/>
          <w:bCs/>
          <w:color w:val="000000"/>
          <w:szCs w:val="24"/>
        </w:rPr>
        <w:t xml:space="preserve">(Without Prequalification): </w:t>
      </w:r>
      <w:r w:rsidRPr="007C3328">
        <w:rPr>
          <w:color w:val="000000"/>
          <w:szCs w:val="24"/>
        </w:rPr>
        <w:t xml:space="preserve"> Missing tables containing qualification and evaluation criteria, were added.</w:t>
      </w:r>
    </w:p>
    <w:p w:rsidR="00F10E7B" w:rsidRPr="007C3328" w:rsidRDefault="00F10E7B" w:rsidP="00F10E7B">
      <w:pPr>
        <w:autoSpaceDE w:val="0"/>
        <w:autoSpaceDN w:val="0"/>
        <w:adjustRightInd w:val="0"/>
        <w:spacing w:line="240" w:lineRule="atLeast"/>
        <w:jc w:val="left"/>
        <w:rPr>
          <w:color w:val="000000"/>
          <w:szCs w:val="24"/>
        </w:rPr>
      </w:pPr>
    </w:p>
    <w:p w:rsidR="00F10E7B" w:rsidRPr="007C3328" w:rsidRDefault="00F10E7B" w:rsidP="00F10E7B">
      <w:pPr>
        <w:autoSpaceDE w:val="0"/>
        <w:autoSpaceDN w:val="0"/>
        <w:adjustRightInd w:val="0"/>
        <w:spacing w:line="240" w:lineRule="atLeast"/>
        <w:jc w:val="left"/>
        <w:rPr>
          <w:b/>
          <w:bCs/>
          <w:color w:val="000000"/>
          <w:szCs w:val="24"/>
        </w:rPr>
      </w:pPr>
      <w:r w:rsidRPr="007C3328">
        <w:rPr>
          <w:b/>
          <w:bCs/>
          <w:color w:val="000000"/>
          <w:szCs w:val="24"/>
        </w:rPr>
        <w:t>Section VI Specifications</w:t>
      </w:r>
    </w:p>
    <w:p w:rsidR="006309F7" w:rsidRPr="007C3328" w:rsidRDefault="00F10E7B" w:rsidP="00F10E7B">
      <w:pPr>
        <w:suppressAutoHyphens/>
        <w:jc w:val="left"/>
        <w:rPr>
          <w:b/>
          <w:szCs w:val="24"/>
        </w:rPr>
      </w:pPr>
      <w:r w:rsidRPr="007C3328">
        <w:rPr>
          <w:color w:val="000000"/>
          <w:szCs w:val="24"/>
        </w:rPr>
        <w:tab/>
        <w:t xml:space="preserve">The following paragraph, located towards the end of this section, was removed: </w:t>
      </w:r>
      <w:r w:rsidRPr="007C3328">
        <w:rPr>
          <w:i/>
          <w:iCs/>
          <w:color w:val="000000"/>
          <w:szCs w:val="24"/>
        </w:rPr>
        <w:t>It is nevertheless important to remember again that this sample bidding document should not be used for roads or road networks in very poor condition which require a substantial and costly upgrading and/or rehabilitation before they can be maintained. It is suggested that whenever the initial upgrading and/or rehabilitation or improvement works are estimated to cost more than 45 percent of the total contract amount, this sample bidding document should not be used."</w:t>
      </w:r>
    </w:p>
    <w:p w:rsidR="006309F7" w:rsidRPr="007C3328" w:rsidRDefault="006309F7">
      <w:pPr>
        <w:pStyle w:val="TOAHeading"/>
        <w:tabs>
          <w:tab w:val="clear" w:pos="9000"/>
          <w:tab w:val="clear" w:pos="9360"/>
        </w:tabs>
        <w:suppressAutoHyphens w:val="0"/>
      </w:pPr>
      <w:r w:rsidRPr="007C3328">
        <w:br w:type="page"/>
      </w:r>
    </w:p>
    <w:p w:rsidR="00D60AD5" w:rsidRPr="007C3328" w:rsidRDefault="00D60AD5" w:rsidP="00D60AD5">
      <w:pPr>
        <w:suppressAutoHyphens/>
        <w:jc w:val="center"/>
        <w:rPr>
          <w:b/>
          <w:sz w:val="40"/>
        </w:rPr>
      </w:pPr>
      <w:r w:rsidRPr="007C3328">
        <w:rPr>
          <w:b/>
          <w:sz w:val="40"/>
        </w:rPr>
        <w:t>Important Notice to Users of this Document</w:t>
      </w:r>
    </w:p>
    <w:p w:rsidR="00D60AD5" w:rsidRPr="007C3328" w:rsidRDefault="00D60AD5" w:rsidP="00D60AD5">
      <w:pPr>
        <w:suppressAutoHyphens/>
        <w:jc w:val="center"/>
        <w:rPr>
          <w:b/>
          <w:sz w:val="40"/>
        </w:rPr>
      </w:pPr>
    </w:p>
    <w:p w:rsidR="00101F25" w:rsidRPr="007C3328" w:rsidRDefault="00101F25" w:rsidP="00D60AD5">
      <w:pPr>
        <w:pStyle w:val="explanatoryclause"/>
        <w:ind w:left="0" w:firstLine="0"/>
        <w:jc w:val="both"/>
        <w:rPr>
          <w:rFonts w:ascii="Times New Roman" w:hAnsi="Times New Roman"/>
        </w:rPr>
      </w:pPr>
      <w:r w:rsidRPr="007C3328">
        <w:rPr>
          <w:rFonts w:ascii="Times New Roman" w:hAnsi="Times New Roman"/>
        </w:rPr>
        <w:t xml:space="preserve">These </w:t>
      </w:r>
      <w:r w:rsidR="00D60AD5" w:rsidRPr="007C3328">
        <w:rPr>
          <w:rFonts w:ascii="Times New Roman" w:hAnsi="Times New Roman"/>
        </w:rPr>
        <w:t>Sample Bidding Document</w:t>
      </w:r>
      <w:r w:rsidRPr="007C3328">
        <w:rPr>
          <w:rFonts w:ascii="Times New Roman" w:hAnsi="Times New Roman"/>
        </w:rPr>
        <w:t>s</w:t>
      </w:r>
      <w:r w:rsidR="00D60AD5" w:rsidRPr="007C3328">
        <w:rPr>
          <w:rFonts w:ascii="Times New Roman" w:hAnsi="Times New Roman"/>
        </w:rPr>
        <w:t xml:space="preserve"> for </w:t>
      </w:r>
      <w:r w:rsidR="000F4E42" w:rsidRPr="007C3328">
        <w:rPr>
          <w:rFonts w:ascii="Times New Roman" w:hAnsi="Times New Roman"/>
        </w:rPr>
        <w:t xml:space="preserve">Procurement of </w:t>
      </w:r>
      <w:r w:rsidR="0086194F" w:rsidRPr="007C3328">
        <w:rPr>
          <w:rFonts w:ascii="Times New Roman" w:hAnsi="Times New Roman"/>
        </w:rPr>
        <w:t xml:space="preserve">Works and </w:t>
      </w:r>
      <w:r w:rsidR="000F4E42" w:rsidRPr="007C3328">
        <w:rPr>
          <w:rFonts w:ascii="Times New Roman" w:hAnsi="Times New Roman"/>
        </w:rPr>
        <w:t xml:space="preserve">Services under </w:t>
      </w:r>
      <w:r w:rsidR="00D60AD5" w:rsidRPr="007C3328">
        <w:rPr>
          <w:rFonts w:ascii="Times New Roman" w:hAnsi="Times New Roman"/>
          <w:b/>
        </w:rPr>
        <w:t>Output-and Performance-Based Road Contracts (OPRC)</w:t>
      </w:r>
      <w:r w:rsidR="00D60AD5" w:rsidRPr="007C3328">
        <w:rPr>
          <w:rFonts w:ascii="Times New Roman" w:hAnsi="Times New Roman"/>
        </w:rPr>
        <w:t xml:space="preserve"> </w:t>
      </w:r>
      <w:r w:rsidRPr="007C3328">
        <w:rPr>
          <w:rFonts w:ascii="Times New Roman" w:hAnsi="Times New Roman"/>
        </w:rPr>
        <w:t xml:space="preserve">have </w:t>
      </w:r>
      <w:r w:rsidR="00D60AD5" w:rsidRPr="007C3328">
        <w:rPr>
          <w:rFonts w:ascii="Times New Roman" w:hAnsi="Times New Roman"/>
        </w:rPr>
        <w:t xml:space="preserve">been issued by the World Bank </w:t>
      </w:r>
      <w:r w:rsidR="00330BB8" w:rsidRPr="007C3328">
        <w:rPr>
          <w:rFonts w:ascii="Times New Roman" w:hAnsi="Times New Roman"/>
        </w:rPr>
        <w:t xml:space="preserve">on a trial basis </w:t>
      </w:r>
      <w:r w:rsidR="00D60AD5" w:rsidRPr="007C3328">
        <w:rPr>
          <w:rFonts w:ascii="Times New Roman" w:hAnsi="Times New Roman"/>
        </w:rPr>
        <w:t>to provide its clients</w:t>
      </w:r>
      <w:r w:rsidR="00330BB8" w:rsidRPr="007C3328">
        <w:rPr>
          <w:rFonts w:ascii="Times New Roman" w:hAnsi="Times New Roman"/>
        </w:rPr>
        <w:t xml:space="preserve"> </w:t>
      </w:r>
      <w:r w:rsidR="00D60AD5" w:rsidRPr="007C3328">
        <w:rPr>
          <w:rFonts w:ascii="Times New Roman" w:hAnsi="Times New Roman"/>
        </w:rPr>
        <w:t xml:space="preserve">with an alternative to the traditional methods of </w:t>
      </w:r>
      <w:r w:rsidRPr="007C3328">
        <w:rPr>
          <w:rFonts w:ascii="Times New Roman" w:hAnsi="Times New Roman"/>
        </w:rPr>
        <w:t xml:space="preserve">procuring </w:t>
      </w:r>
      <w:r w:rsidR="00D60AD5" w:rsidRPr="007C3328">
        <w:rPr>
          <w:rFonts w:ascii="Times New Roman" w:hAnsi="Times New Roman"/>
        </w:rPr>
        <w:t>road reconstruction, rehabilitation and maintenance. The document</w:t>
      </w:r>
      <w:r w:rsidR="000F4E42" w:rsidRPr="007C3328">
        <w:rPr>
          <w:rFonts w:ascii="Times New Roman" w:hAnsi="Times New Roman"/>
        </w:rPr>
        <w:t>s</w:t>
      </w:r>
      <w:r w:rsidR="00D60AD5" w:rsidRPr="007C3328">
        <w:rPr>
          <w:rFonts w:ascii="Times New Roman" w:hAnsi="Times New Roman"/>
        </w:rPr>
        <w:t xml:space="preserve"> </w:t>
      </w:r>
      <w:r w:rsidRPr="007C3328">
        <w:rPr>
          <w:rFonts w:ascii="Times New Roman" w:hAnsi="Times New Roman"/>
        </w:rPr>
        <w:t xml:space="preserve">are </w:t>
      </w:r>
      <w:r w:rsidR="00D60AD5" w:rsidRPr="007C3328">
        <w:rPr>
          <w:rFonts w:ascii="Times New Roman" w:hAnsi="Times New Roman"/>
        </w:rPr>
        <w:t>a further development of the earlier “Sample Bidding Document</w:t>
      </w:r>
      <w:r w:rsidRPr="007C3328">
        <w:rPr>
          <w:rFonts w:ascii="Times New Roman" w:hAnsi="Times New Roman"/>
        </w:rPr>
        <w:t>s</w:t>
      </w:r>
      <w:r w:rsidR="00D60AD5" w:rsidRPr="007C3328">
        <w:rPr>
          <w:rFonts w:ascii="Times New Roman" w:hAnsi="Times New Roman"/>
        </w:rPr>
        <w:t xml:space="preserve"> for </w:t>
      </w:r>
      <w:r w:rsidR="000F4E42" w:rsidRPr="007C3328">
        <w:rPr>
          <w:rFonts w:ascii="Times New Roman" w:hAnsi="Times New Roman"/>
        </w:rPr>
        <w:t xml:space="preserve">Procurement of </w:t>
      </w:r>
      <w:r w:rsidR="00D60AD5" w:rsidRPr="007C3328">
        <w:rPr>
          <w:rFonts w:ascii="Times New Roman" w:hAnsi="Times New Roman"/>
          <w:b/>
        </w:rPr>
        <w:t>Performance-based Management and Maintenance of Roads (PMMR)</w:t>
      </w:r>
      <w:r w:rsidR="00D60AD5" w:rsidRPr="007C3328">
        <w:rPr>
          <w:rFonts w:ascii="Times New Roman" w:hAnsi="Times New Roman"/>
        </w:rPr>
        <w:t xml:space="preserve">” which </w:t>
      </w:r>
      <w:r w:rsidRPr="007C3328">
        <w:rPr>
          <w:rFonts w:ascii="Times New Roman" w:hAnsi="Times New Roman"/>
        </w:rPr>
        <w:t xml:space="preserve">were </w:t>
      </w:r>
      <w:r w:rsidR="00D60AD5" w:rsidRPr="007C3328">
        <w:rPr>
          <w:rFonts w:ascii="Times New Roman" w:hAnsi="Times New Roman"/>
        </w:rPr>
        <w:t xml:space="preserve">issued by the Bank in February 2002.  As </w:t>
      </w:r>
      <w:r w:rsidRPr="007C3328">
        <w:rPr>
          <w:rFonts w:ascii="Times New Roman" w:hAnsi="Times New Roman"/>
        </w:rPr>
        <w:t xml:space="preserve">their </w:t>
      </w:r>
      <w:r w:rsidR="00D60AD5" w:rsidRPr="007C3328">
        <w:rPr>
          <w:rFonts w:ascii="Times New Roman" w:hAnsi="Times New Roman"/>
        </w:rPr>
        <w:t xml:space="preserve">predecessor, </w:t>
      </w:r>
      <w:r w:rsidRPr="007C3328">
        <w:rPr>
          <w:rFonts w:ascii="Times New Roman" w:hAnsi="Times New Roman"/>
        </w:rPr>
        <w:t xml:space="preserve">these </w:t>
      </w:r>
      <w:r w:rsidR="00D60AD5" w:rsidRPr="007C3328">
        <w:rPr>
          <w:rFonts w:ascii="Times New Roman" w:hAnsi="Times New Roman"/>
        </w:rPr>
        <w:t>document</w:t>
      </w:r>
      <w:r w:rsidRPr="007C3328">
        <w:rPr>
          <w:rFonts w:ascii="Times New Roman" w:hAnsi="Times New Roman"/>
        </w:rPr>
        <w:t>s</w:t>
      </w:r>
      <w:r w:rsidR="00D60AD5" w:rsidRPr="007C3328">
        <w:rPr>
          <w:rFonts w:ascii="Times New Roman" w:hAnsi="Times New Roman"/>
        </w:rPr>
        <w:t xml:space="preserve"> </w:t>
      </w:r>
      <w:r w:rsidRPr="007C3328">
        <w:rPr>
          <w:rFonts w:ascii="Times New Roman" w:hAnsi="Times New Roman"/>
        </w:rPr>
        <w:t xml:space="preserve">are </w:t>
      </w:r>
      <w:r w:rsidR="00D60AD5" w:rsidRPr="007C3328">
        <w:rPr>
          <w:rFonts w:ascii="Times New Roman" w:hAnsi="Times New Roman"/>
        </w:rPr>
        <w:t>focused to fit the specific nature of Performance-based Management and Maintenance of Roads (PMMR)</w:t>
      </w:r>
      <w:r w:rsidR="00330BB8" w:rsidRPr="007C3328">
        <w:rPr>
          <w:rFonts w:ascii="Times New Roman" w:hAnsi="Times New Roman"/>
        </w:rPr>
        <w:t>,</w:t>
      </w:r>
      <w:r w:rsidRPr="007C3328">
        <w:rPr>
          <w:rFonts w:ascii="Times New Roman" w:hAnsi="Times New Roman"/>
        </w:rPr>
        <w:t xml:space="preserve"> </w:t>
      </w:r>
      <w:r w:rsidR="008A4FB5" w:rsidRPr="007C3328">
        <w:rPr>
          <w:rFonts w:ascii="Times New Roman" w:hAnsi="Times New Roman"/>
        </w:rPr>
        <w:t>but they are</w:t>
      </w:r>
      <w:r w:rsidR="005F4C2B" w:rsidRPr="007C3328">
        <w:rPr>
          <w:rFonts w:ascii="Times New Roman" w:hAnsi="Times New Roman"/>
        </w:rPr>
        <w:t xml:space="preserve"> </w:t>
      </w:r>
      <w:r w:rsidR="00D60AD5" w:rsidRPr="007C3328">
        <w:rPr>
          <w:rFonts w:ascii="Times New Roman" w:hAnsi="Times New Roman"/>
        </w:rPr>
        <w:t xml:space="preserve">also suitable for the procurement of </w:t>
      </w:r>
      <w:r w:rsidR="0086194F" w:rsidRPr="007C3328">
        <w:rPr>
          <w:rFonts w:ascii="Times New Roman" w:hAnsi="Times New Roman"/>
        </w:rPr>
        <w:t xml:space="preserve">works and </w:t>
      </w:r>
      <w:r w:rsidRPr="007C3328">
        <w:rPr>
          <w:rFonts w:ascii="Times New Roman" w:hAnsi="Times New Roman"/>
        </w:rPr>
        <w:t xml:space="preserve">services under </w:t>
      </w:r>
      <w:r w:rsidR="00D60AD5" w:rsidRPr="007C3328">
        <w:rPr>
          <w:rFonts w:ascii="Times New Roman" w:hAnsi="Times New Roman"/>
        </w:rPr>
        <w:t>longer-term “Design-Build-Operate-Maintain (DBOM)” contracts for roads.</w:t>
      </w:r>
      <w:r w:rsidR="000F4E42" w:rsidRPr="007C3328">
        <w:rPr>
          <w:rFonts w:ascii="Times New Roman" w:hAnsi="Times New Roman"/>
        </w:rPr>
        <w:t xml:space="preserve">  </w:t>
      </w:r>
      <w:r w:rsidR="00D60AD5" w:rsidRPr="007C3328">
        <w:rPr>
          <w:rFonts w:ascii="Times New Roman" w:hAnsi="Times New Roman"/>
        </w:rPr>
        <w:t xml:space="preserve">  </w:t>
      </w:r>
    </w:p>
    <w:p w:rsidR="00D60AD5" w:rsidRPr="007C3328" w:rsidRDefault="00101F25" w:rsidP="00D60AD5">
      <w:pPr>
        <w:pStyle w:val="explanatoryclause"/>
        <w:ind w:left="0" w:firstLine="0"/>
        <w:jc w:val="both"/>
        <w:rPr>
          <w:rFonts w:ascii="Times New Roman" w:hAnsi="Times New Roman"/>
        </w:rPr>
      </w:pPr>
      <w:r w:rsidRPr="007C3328">
        <w:rPr>
          <w:rFonts w:ascii="Times New Roman" w:hAnsi="Times New Roman"/>
        </w:rPr>
        <w:t xml:space="preserve">The contract herein included </w:t>
      </w:r>
      <w:r w:rsidR="00D60AD5" w:rsidRPr="007C3328">
        <w:rPr>
          <w:rFonts w:ascii="Times New Roman" w:hAnsi="Times New Roman"/>
          <w:bCs/>
        </w:rPr>
        <w:t>differs substantially from traditional contracts for civil works.</w:t>
      </w:r>
      <w:r w:rsidR="00D60AD5" w:rsidRPr="007C3328">
        <w:rPr>
          <w:rFonts w:ascii="Times New Roman" w:hAnsi="Times New Roman"/>
        </w:rPr>
        <w:t xml:space="preserve"> The basic difference is that under the Output- and Performance-based Road Contract, most of the payments to be made to the contractor are not based on quantities of works measured by unit prices for works inputs, but on measured “outputs” reflecting the target conditions of the roads under contract (in other words: “what the roads are supposed to look like”), expressed through </w:t>
      </w:r>
      <w:r w:rsidR="00D60AD5" w:rsidRPr="007C3328">
        <w:rPr>
          <w:rFonts w:ascii="Times New Roman" w:hAnsi="Times New Roman"/>
          <w:b/>
          <w:bCs/>
        </w:rPr>
        <w:t>“Service Levels</w:t>
      </w:r>
      <w:r w:rsidR="005C6742" w:rsidRPr="007C3328">
        <w:rPr>
          <w:rFonts w:ascii="Times New Roman" w:hAnsi="Times New Roman"/>
          <w:b/>
          <w:bCs/>
        </w:rPr>
        <w:t>.</w:t>
      </w:r>
      <w:r w:rsidR="00D60AD5" w:rsidRPr="007C3328">
        <w:rPr>
          <w:rFonts w:ascii="Times New Roman" w:hAnsi="Times New Roman"/>
          <w:b/>
          <w:bCs/>
        </w:rPr>
        <w:t xml:space="preserve">” </w:t>
      </w:r>
      <w:r w:rsidR="00D60AD5" w:rsidRPr="007C3328">
        <w:rPr>
          <w:rFonts w:ascii="Times New Roman" w:hAnsi="Times New Roman"/>
        </w:rPr>
        <w:t>These Service Levels are defined in the contract.  Another major difference is that the Contractor is fully responsible for the design of the works</w:t>
      </w:r>
      <w:r w:rsidR="00FE7A2E" w:rsidRPr="007C3328">
        <w:rPr>
          <w:rFonts w:ascii="Times New Roman" w:hAnsi="Times New Roman"/>
        </w:rPr>
        <w:t xml:space="preserve"> which are necessary to reach the required Service Levels,</w:t>
      </w:r>
      <w:r w:rsidR="00D60AD5" w:rsidRPr="007C3328">
        <w:rPr>
          <w:rFonts w:ascii="Times New Roman" w:hAnsi="Times New Roman"/>
        </w:rPr>
        <w:t xml:space="preserve"> and </w:t>
      </w:r>
      <w:r w:rsidRPr="007C3328">
        <w:rPr>
          <w:rFonts w:ascii="Times New Roman" w:hAnsi="Times New Roman"/>
        </w:rPr>
        <w:t xml:space="preserve">the </w:t>
      </w:r>
      <w:r w:rsidR="00D60AD5" w:rsidRPr="007C3328">
        <w:rPr>
          <w:rFonts w:ascii="Times New Roman" w:hAnsi="Times New Roman"/>
        </w:rPr>
        <w:t xml:space="preserve">durability and performance </w:t>
      </w:r>
      <w:r w:rsidR="00FE7A2E" w:rsidRPr="007C3328">
        <w:rPr>
          <w:rFonts w:ascii="Times New Roman" w:hAnsi="Times New Roman"/>
        </w:rPr>
        <w:t xml:space="preserve">of the roads </w:t>
      </w:r>
      <w:r w:rsidR="00D60AD5" w:rsidRPr="007C3328">
        <w:rPr>
          <w:rFonts w:ascii="Times New Roman" w:hAnsi="Times New Roman"/>
        </w:rPr>
        <w:t xml:space="preserve">over a longer period. </w:t>
      </w:r>
    </w:p>
    <w:p w:rsidR="00D60AD5" w:rsidRPr="007C3328" w:rsidRDefault="00D60AD5" w:rsidP="00D60AD5">
      <w:pPr>
        <w:pStyle w:val="explanatoryclause"/>
        <w:ind w:left="0" w:firstLine="0"/>
        <w:jc w:val="both"/>
        <w:rPr>
          <w:rFonts w:ascii="Times New Roman" w:hAnsi="Times New Roman"/>
        </w:rPr>
      </w:pPr>
      <w:r w:rsidRPr="007C3328">
        <w:rPr>
          <w:rFonts w:ascii="Times New Roman" w:hAnsi="Times New Roman"/>
        </w:rPr>
        <w:t>The present document</w:t>
      </w:r>
      <w:r w:rsidR="00FE11A1" w:rsidRPr="007C3328">
        <w:rPr>
          <w:rFonts w:ascii="Times New Roman" w:hAnsi="Times New Roman"/>
        </w:rPr>
        <w:t>s</w:t>
      </w:r>
      <w:r w:rsidRPr="007C3328">
        <w:rPr>
          <w:rFonts w:ascii="Times New Roman" w:hAnsi="Times New Roman"/>
        </w:rPr>
        <w:t xml:space="preserve"> </w:t>
      </w:r>
      <w:r w:rsidR="00FE11A1" w:rsidRPr="007C3328">
        <w:rPr>
          <w:rFonts w:ascii="Times New Roman" w:hAnsi="Times New Roman"/>
        </w:rPr>
        <w:t xml:space="preserve">are </w:t>
      </w:r>
      <w:r w:rsidRPr="007C3328">
        <w:rPr>
          <w:rFonts w:ascii="Times New Roman" w:hAnsi="Times New Roman"/>
        </w:rPr>
        <w:t xml:space="preserve">designed to allow for much flexibility in </w:t>
      </w:r>
      <w:r w:rsidR="00FE7A2E" w:rsidRPr="007C3328">
        <w:rPr>
          <w:rFonts w:ascii="Times New Roman" w:hAnsi="Times New Roman"/>
        </w:rPr>
        <w:t>their</w:t>
      </w:r>
      <w:r w:rsidRPr="007C3328">
        <w:rPr>
          <w:rFonts w:ascii="Times New Roman" w:hAnsi="Times New Roman"/>
        </w:rPr>
        <w:t xml:space="preserve"> use, according to the specific needs of the road network under contract (called “the Road” or “Roads” in </w:t>
      </w:r>
      <w:r w:rsidR="008A4FB5" w:rsidRPr="007C3328">
        <w:rPr>
          <w:rFonts w:ascii="Times New Roman" w:hAnsi="Times New Roman"/>
        </w:rPr>
        <w:t xml:space="preserve">the </w:t>
      </w:r>
      <w:r w:rsidRPr="007C3328">
        <w:rPr>
          <w:rFonts w:ascii="Times New Roman" w:hAnsi="Times New Roman"/>
        </w:rPr>
        <w:t>document</w:t>
      </w:r>
      <w:r w:rsidR="008A4FB5" w:rsidRPr="007C3328">
        <w:rPr>
          <w:rFonts w:ascii="Times New Roman" w:hAnsi="Times New Roman"/>
        </w:rPr>
        <w:t>s</w:t>
      </w:r>
      <w:r w:rsidRPr="007C3328">
        <w:rPr>
          <w:rFonts w:ascii="Times New Roman" w:hAnsi="Times New Roman"/>
        </w:rPr>
        <w:t xml:space="preserve">). An important focus of the contract is on </w:t>
      </w:r>
      <w:r w:rsidRPr="007C3328">
        <w:rPr>
          <w:rFonts w:ascii="Times New Roman" w:hAnsi="Times New Roman"/>
          <w:b/>
        </w:rPr>
        <w:t>Management and Maintenance Services</w:t>
      </w:r>
      <w:r w:rsidRPr="007C3328">
        <w:rPr>
          <w:rFonts w:ascii="Times New Roman" w:hAnsi="Times New Roman"/>
        </w:rPr>
        <w:t>, including physical works on the Roads under contract which are needed to maintain the agreed Service Levels</w:t>
      </w:r>
      <w:r w:rsidR="00965396" w:rsidRPr="007C3328">
        <w:rPr>
          <w:rFonts w:ascii="Times New Roman" w:hAnsi="Times New Roman"/>
        </w:rPr>
        <w:t xml:space="preserve"> over time</w:t>
      </w:r>
      <w:r w:rsidRPr="007C3328">
        <w:rPr>
          <w:rFonts w:ascii="Times New Roman" w:hAnsi="Times New Roman"/>
        </w:rPr>
        <w:t xml:space="preserve">, but also all activities related to the management and evaluation of the road network under contract. </w:t>
      </w:r>
      <w:r w:rsidR="008A4FB5" w:rsidRPr="007C3328">
        <w:rPr>
          <w:rFonts w:ascii="Times New Roman" w:hAnsi="Times New Roman"/>
        </w:rPr>
        <w:t>T</w:t>
      </w:r>
      <w:r w:rsidRPr="007C3328">
        <w:rPr>
          <w:rFonts w:ascii="Times New Roman" w:hAnsi="Times New Roman"/>
        </w:rPr>
        <w:t xml:space="preserve">he contract also allows for the execution of (i) </w:t>
      </w:r>
      <w:r w:rsidRPr="007C3328">
        <w:rPr>
          <w:rFonts w:ascii="Times New Roman" w:hAnsi="Times New Roman"/>
          <w:b/>
          <w:bCs/>
        </w:rPr>
        <w:t>Rehabilitation Works</w:t>
      </w:r>
      <w:r w:rsidRPr="007C3328">
        <w:rPr>
          <w:rFonts w:ascii="Times New Roman" w:hAnsi="Times New Roman"/>
        </w:rPr>
        <w:t xml:space="preserve"> to be carried out </w:t>
      </w:r>
      <w:r w:rsidR="00FE7A2E" w:rsidRPr="007C3328">
        <w:rPr>
          <w:rFonts w:ascii="Times New Roman" w:hAnsi="Times New Roman"/>
        </w:rPr>
        <w:t xml:space="preserve">in order </w:t>
      </w:r>
      <w:r w:rsidRPr="007C3328">
        <w:rPr>
          <w:rFonts w:ascii="Times New Roman" w:hAnsi="Times New Roman"/>
        </w:rPr>
        <w:t xml:space="preserve">to bring the Roads up to pre-defined standards; (ii) </w:t>
      </w:r>
      <w:r w:rsidRPr="007C3328">
        <w:rPr>
          <w:rFonts w:ascii="Times New Roman" w:hAnsi="Times New Roman"/>
          <w:b/>
          <w:bCs/>
        </w:rPr>
        <w:t xml:space="preserve">Improvement Works </w:t>
      </w:r>
      <w:r w:rsidRPr="007C3328">
        <w:rPr>
          <w:rFonts w:ascii="Times New Roman" w:hAnsi="Times New Roman"/>
        </w:rPr>
        <w:t xml:space="preserve">aiming at adding new characteristics to the Roads in response to new traffic, safety or other considerations; and (iii) </w:t>
      </w:r>
      <w:r w:rsidRPr="007C3328">
        <w:rPr>
          <w:rFonts w:ascii="Times New Roman" w:hAnsi="Times New Roman"/>
          <w:b/>
          <w:bCs/>
        </w:rPr>
        <w:t>Emergency Works</w:t>
      </w:r>
      <w:r w:rsidRPr="007C3328">
        <w:rPr>
          <w:rFonts w:ascii="Times New Roman" w:hAnsi="Times New Roman"/>
        </w:rPr>
        <w:t xml:space="preserve"> comprising of activities needed to reinstate the Roads after damage resulting from unforeseen natural phenomena with imponderable consequences. </w:t>
      </w:r>
    </w:p>
    <w:p w:rsidR="00D60AD5" w:rsidRPr="007C3328" w:rsidRDefault="00D60AD5" w:rsidP="00D60AD5">
      <w:pPr>
        <w:pStyle w:val="explanatoryclause"/>
        <w:ind w:left="0" w:firstLine="0"/>
        <w:jc w:val="both"/>
        <w:rPr>
          <w:rFonts w:ascii="Times New Roman" w:hAnsi="Times New Roman"/>
        </w:rPr>
      </w:pPr>
      <w:r w:rsidRPr="007C3328">
        <w:rPr>
          <w:rFonts w:ascii="Times New Roman" w:hAnsi="Times New Roman"/>
        </w:rPr>
        <w:t xml:space="preserve">It should be noted that </w:t>
      </w:r>
      <w:r w:rsidR="007D7972" w:rsidRPr="007C3328">
        <w:rPr>
          <w:rFonts w:ascii="Times New Roman" w:hAnsi="Times New Roman"/>
        </w:rPr>
        <w:t xml:space="preserve">the </w:t>
      </w:r>
      <w:r w:rsidRPr="007C3328">
        <w:rPr>
          <w:rFonts w:ascii="Times New Roman" w:hAnsi="Times New Roman"/>
        </w:rPr>
        <w:t xml:space="preserve">OPRC is not designed for the contractor to simply build a road and then move on to other things.  It is meant to establish a </w:t>
      </w:r>
      <w:r w:rsidRPr="007C3328">
        <w:rPr>
          <w:rFonts w:ascii="Times New Roman" w:hAnsi="Times New Roman"/>
          <w:b/>
        </w:rPr>
        <w:t>longer-term Public-Private Partnership (PPP)</w:t>
      </w:r>
      <w:r w:rsidR="0086194F" w:rsidRPr="007C3328">
        <w:rPr>
          <w:rFonts w:ascii="Times New Roman" w:hAnsi="Times New Roman"/>
        </w:rPr>
        <w:t xml:space="preserve"> </w:t>
      </w:r>
      <w:r w:rsidRPr="007C3328">
        <w:rPr>
          <w:rFonts w:ascii="Times New Roman" w:hAnsi="Times New Roman"/>
        </w:rPr>
        <w:t xml:space="preserve">between the contractor and the Government, in which both parties have long-term committments.  The contractor’s focus will not simply be on road construction, but on the </w:t>
      </w:r>
      <w:r w:rsidRPr="007C3328">
        <w:rPr>
          <w:rFonts w:ascii="Times New Roman" w:hAnsi="Times New Roman"/>
          <w:b/>
        </w:rPr>
        <w:t>Integral Management of the Road Asset</w:t>
      </w:r>
      <w:r w:rsidRPr="007C3328">
        <w:rPr>
          <w:rFonts w:ascii="Times New Roman" w:hAnsi="Times New Roman"/>
        </w:rPr>
        <w:t xml:space="preserve"> over a period which should reflect the expected lifetime of the asset.</w:t>
      </w:r>
      <w:r w:rsidR="00AA7017" w:rsidRPr="007C3328">
        <w:rPr>
          <w:rFonts w:ascii="Times New Roman" w:hAnsi="Times New Roman"/>
        </w:rPr>
        <w:t xml:space="preserve">  In this sense, the “contractor” must be a firm or a business venture which has the technical, managerial and financial capacity to fulfill the contract in all its aspects. </w:t>
      </w:r>
    </w:p>
    <w:p w:rsidR="00D60AD5" w:rsidRPr="007C3328" w:rsidRDefault="00D60AD5" w:rsidP="00D60AD5">
      <w:pPr>
        <w:pStyle w:val="explanatoryclause"/>
        <w:ind w:left="0" w:firstLine="0"/>
        <w:jc w:val="both"/>
        <w:rPr>
          <w:rFonts w:ascii="Times New Roman" w:hAnsi="Times New Roman"/>
        </w:rPr>
      </w:pPr>
      <w:r w:rsidRPr="007C3328">
        <w:rPr>
          <w:rFonts w:ascii="Times New Roman" w:hAnsi="Times New Roman"/>
        </w:rPr>
        <w:t>Further explanations on the nature and character of Output- and Performance-Based Road Contracts are made on the following pages</w:t>
      </w:r>
      <w:r w:rsidR="002B1A56" w:rsidRPr="007C3328">
        <w:rPr>
          <w:rFonts w:ascii="Times New Roman" w:hAnsi="Times New Roman"/>
        </w:rPr>
        <w:t>.</w:t>
      </w:r>
      <w:r w:rsidRPr="007C3328">
        <w:rPr>
          <w:rFonts w:ascii="Times New Roman" w:hAnsi="Times New Roman"/>
        </w:rPr>
        <w:t xml:space="preserve"> </w:t>
      </w:r>
    </w:p>
    <w:p w:rsidR="00D60AD5" w:rsidRPr="007C3328" w:rsidRDefault="00D60AD5" w:rsidP="00D60AD5">
      <w:pPr>
        <w:pStyle w:val="explanatoryclause"/>
        <w:ind w:left="0" w:firstLine="0"/>
        <w:jc w:val="both"/>
        <w:rPr>
          <w:b/>
        </w:rPr>
      </w:pPr>
    </w:p>
    <w:p w:rsidR="00D60AD5" w:rsidRPr="007C3328" w:rsidRDefault="00D60AD5" w:rsidP="00D60AD5">
      <w:pPr>
        <w:pStyle w:val="explanatoryclause"/>
        <w:spacing w:after="0"/>
        <w:ind w:left="0" w:firstLine="0"/>
        <w:jc w:val="center"/>
        <w:rPr>
          <w:rFonts w:ascii="Times New Roman" w:hAnsi="Times New Roman"/>
          <w:b/>
          <w:sz w:val="48"/>
        </w:rPr>
      </w:pPr>
      <w:r w:rsidRPr="007C3328">
        <w:rPr>
          <w:b/>
          <w:sz w:val="48"/>
        </w:rPr>
        <w:br w:type="page"/>
      </w:r>
      <w:r w:rsidRPr="007C3328">
        <w:rPr>
          <w:rFonts w:ascii="Times New Roman" w:hAnsi="Times New Roman"/>
          <w:b/>
          <w:sz w:val="48"/>
        </w:rPr>
        <w:lastRenderedPageBreak/>
        <w:t>Foreword</w:t>
      </w:r>
    </w:p>
    <w:p w:rsidR="00D60AD5" w:rsidRPr="007C3328" w:rsidRDefault="00D60AD5" w:rsidP="00D60AD5">
      <w:pPr>
        <w:pStyle w:val="explanatoryclause"/>
        <w:spacing w:after="0"/>
        <w:ind w:left="0" w:firstLine="0"/>
        <w:jc w:val="both"/>
        <w:rPr>
          <w:b/>
          <w:sz w:val="48"/>
        </w:rPr>
      </w:pPr>
    </w:p>
    <w:p w:rsidR="00D60AD5" w:rsidRPr="007C3328" w:rsidRDefault="00D60AD5" w:rsidP="0082009C">
      <w:pPr>
        <w:pStyle w:val="explanatoryclause"/>
        <w:spacing w:after="200"/>
        <w:ind w:left="0" w:firstLine="0"/>
        <w:jc w:val="both"/>
        <w:rPr>
          <w:rFonts w:ascii="Times New Roman" w:hAnsi="Times New Roman"/>
          <w:sz w:val="23"/>
          <w:szCs w:val="23"/>
        </w:rPr>
      </w:pPr>
      <w:r w:rsidRPr="007C3328">
        <w:rPr>
          <w:rFonts w:ascii="Times New Roman" w:hAnsi="Times New Roman"/>
          <w:sz w:val="23"/>
          <w:szCs w:val="23"/>
        </w:rPr>
        <w:t>1.</w:t>
      </w:r>
      <w:r w:rsidRPr="007C3328">
        <w:rPr>
          <w:rFonts w:ascii="Times New Roman" w:hAnsi="Times New Roman"/>
          <w:sz w:val="23"/>
          <w:szCs w:val="23"/>
        </w:rPr>
        <w:tab/>
        <w:t xml:space="preserve">The present sample bidding document has a general structure which is similar to the </w:t>
      </w:r>
      <w:r w:rsidRPr="007C3328">
        <w:rPr>
          <w:rFonts w:ascii="Times New Roman" w:hAnsi="Times New Roman"/>
          <w:b/>
          <w:sz w:val="23"/>
          <w:szCs w:val="23"/>
        </w:rPr>
        <w:t>World Bank’s</w:t>
      </w:r>
      <w:r w:rsidRPr="007C3328">
        <w:rPr>
          <w:rFonts w:ascii="Times New Roman" w:hAnsi="Times New Roman"/>
          <w:sz w:val="23"/>
          <w:szCs w:val="23"/>
        </w:rPr>
        <w:t xml:space="preserve"> </w:t>
      </w:r>
      <w:r w:rsidRPr="007C3328">
        <w:rPr>
          <w:rFonts w:ascii="Times New Roman" w:hAnsi="Times New Roman"/>
          <w:b/>
          <w:sz w:val="23"/>
          <w:szCs w:val="23"/>
        </w:rPr>
        <w:t>Standard Bidding Document (SBD) for Works (May 2005)</w:t>
      </w:r>
      <w:r w:rsidRPr="007C3328">
        <w:rPr>
          <w:rFonts w:ascii="Times New Roman" w:hAnsi="Times New Roman"/>
          <w:sz w:val="23"/>
          <w:szCs w:val="23"/>
        </w:rPr>
        <w:t xml:space="preserve">, which are based on the July 2004 version of the Master Bidding Documents for Procurement of Works and User’s Guide, prepared by the Multilateral Development Banks and International Financing Institutions. Given the specific characteristics of </w:t>
      </w:r>
      <w:r w:rsidR="00965396" w:rsidRPr="007C3328">
        <w:rPr>
          <w:rFonts w:ascii="Times New Roman" w:hAnsi="Times New Roman"/>
          <w:b/>
          <w:sz w:val="23"/>
          <w:szCs w:val="23"/>
        </w:rPr>
        <w:t>O</w:t>
      </w:r>
      <w:r w:rsidRPr="007C3328">
        <w:rPr>
          <w:rFonts w:ascii="Times New Roman" w:hAnsi="Times New Roman"/>
          <w:b/>
          <w:sz w:val="23"/>
          <w:szCs w:val="23"/>
        </w:rPr>
        <w:t xml:space="preserve">utput- and </w:t>
      </w:r>
      <w:r w:rsidR="00965396" w:rsidRPr="007C3328">
        <w:rPr>
          <w:rFonts w:ascii="Times New Roman" w:hAnsi="Times New Roman"/>
          <w:b/>
          <w:sz w:val="23"/>
          <w:szCs w:val="23"/>
        </w:rPr>
        <w:t>P</w:t>
      </w:r>
      <w:r w:rsidRPr="007C3328">
        <w:rPr>
          <w:rFonts w:ascii="Times New Roman" w:hAnsi="Times New Roman"/>
          <w:b/>
          <w:sz w:val="23"/>
          <w:szCs w:val="23"/>
        </w:rPr>
        <w:t xml:space="preserve">erformance-based </w:t>
      </w:r>
      <w:r w:rsidR="00965396" w:rsidRPr="007C3328">
        <w:rPr>
          <w:rFonts w:ascii="Times New Roman" w:hAnsi="Times New Roman"/>
          <w:b/>
          <w:sz w:val="23"/>
          <w:szCs w:val="23"/>
        </w:rPr>
        <w:t>C</w:t>
      </w:r>
      <w:r w:rsidRPr="007C3328">
        <w:rPr>
          <w:rFonts w:ascii="Times New Roman" w:hAnsi="Times New Roman"/>
          <w:b/>
          <w:sz w:val="23"/>
          <w:szCs w:val="23"/>
        </w:rPr>
        <w:t xml:space="preserve">ontracting for </w:t>
      </w:r>
      <w:r w:rsidR="00965396" w:rsidRPr="007C3328">
        <w:rPr>
          <w:rFonts w:ascii="Times New Roman" w:hAnsi="Times New Roman"/>
          <w:b/>
          <w:sz w:val="23"/>
          <w:szCs w:val="23"/>
        </w:rPr>
        <w:t>R</w:t>
      </w:r>
      <w:r w:rsidRPr="007C3328">
        <w:rPr>
          <w:rFonts w:ascii="Times New Roman" w:hAnsi="Times New Roman"/>
          <w:b/>
          <w:sz w:val="23"/>
          <w:szCs w:val="23"/>
        </w:rPr>
        <w:t>oads</w:t>
      </w:r>
      <w:r w:rsidRPr="007C3328">
        <w:rPr>
          <w:rFonts w:ascii="Times New Roman" w:hAnsi="Times New Roman"/>
          <w:sz w:val="23"/>
          <w:szCs w:val="23"/>
        </w:rPr>
        <w:t xml:space="preserve">, modifications were however made in most sections of the document including </w:t>
      </w:r>
      <w:r w:rsidR="009871A6" w:rsidRPr="007C3328">
        <w:rPr>
          <w:rFonts w:ascii="Times New Roman" w:hAnsi="Times New Roman"/>
          <w:sz w:val="23"/>
          <w:szCs w:val="23"/>
        </w:rPr>
        <w:t xml:space="preserve">the use of </w:t>
      </w:r>
      <w:r w:rsidRPr="007C3328">
        <w:rPr>
          <w:rFonts w:ascii="Times New Roman" w:hAnsi="Times New Roman"/>
          <w:sz w:val="23"/>
          <w:szCs w:val="23"/>
        </w:rPr>
        <w:t xml:space="preserve">several aspects found in the </w:t>
      </w:r>
      <w:r w:rsidRPr="007C3328">
        <w:rPr>
          <w:rFonts w:ascii="Times New Roman" w:hAnsi="Times New Roman"/>
          <w:bCs/>
          <w:sz w:val="23"/>
          <w:szCs w:val="23"/>
        </w:rPr>
        <w:t>World Bank’s Standard Bidding Documents for Supply and Install</w:t>
      </w:r>
      <w:r w:rsidR="0086194F" w:rsidRPr="007C3328">
        <w:rPr>
          <w:rFonts w:ascii="Times New Roman" w:hAnsi="Times New Roman"/>
          <w:bCs/>
          <w:sz w:val="23"/>
          <w:szCs w:val="23"/>
        </w:rPr>
        <w:t>ation of Plant and Equipment</w:t>
      </w:r>
      <w:r w:rsidRPr="007C3328">
        <w:rPr>
          <w:rFonts w:ascii="Times New Roman" w:hAnsi="Times New Roman"/>
          <w:sz w:val="23"/>
          <w:szCs w:val="23"/>
        </w:rPr>
        <w:t xml:space="preserve">. </w:t>
      </w:r>
      <w:r w:rsidR="00965396" w:rsidRPr="007C3328">
        <w:rPr>
          <w:rFonts w:ascii="Times New Roman" w:hAnsi="Times New Roman"/>
          <w:sz w:val="23"/>
          <w:szCs w:val="23"/>
        </w:rPr>
        <w:t xml:space="preserve"> </w:t>
      </w:r>
      <w:r w:rsidRPr="007C3328">
        <w:rPr>
          <w:rFonts w:ascii="Times New Roman" w:hAnsi="Times New Roman"/>
          <w:sz w:val="23"/>
          <w:szCs w:val="23"/>
        </w:rPr>
        <w:t xml:space="preserve">In particular, the </w:t>
      </w:r>
      <w:r w:rsidR="00C31C76" w:rsidRPr="007C3328">
        <w:rPr>
          <w:rFonts w:ascii="Times New Roman" w:hAnsi="Times New Roman"/>
          <w:i/>
          <w:sz w:val="23"/>
          <w:szCs w:val="23"/>
        </w:rPr>
        <w:t>Cond</w:t>
      </w:r>
      <w:r w:rsidR="009871A6" w:rsidRPr="007C3328">
        <w:rPr>
          <w:rFonts w:ascii="Times New Roman" w:hAnsi="Times New Roman"/>
          <w:i/>
          <w:sz w:val="23"/>
          <w:szCs w:val="23"/>
        </w:rPr>
        <w:t>i</w:t>
      </w:r>
      <w:r w:rsidR="00C31C76" w:rsidRPr="007C3328">
        <w:rPr>
          <w:rFonts w:ascii="Times New Roman" w:hAnsi="Times New Roman"/>
          <w:i/>
          <w:sz w:val="23"/>
          <w:szCs w:val="23"/>
        </w:rPr>
        <w:t>tions of Cont</w:t>
      </w:r>
      <w:r w:rsidR="009871A6" w:rsidRPr="007C3328">
        <w:rPr>
          <w:rFonts w:ascii="Times New Roman" w:hAnsi="Times New Roman"/>
          <w:i/>
          <w:sz w:val="23"/>
          <w:szCs w:val="23"/>
        </w:rPr>
        <w:t>r</w:t>
      </w:r>
      <w:r w:rsidR="00C31C76" w:rsidRPr="007C3328">
        <w:rPr>
          <w:rFonts w:ascii="Times New Roman" w:hAnsi="Times New Roman"/>
          <w:i/>
          <w:sz w:val="23"/>
          <w:szCs w:val="23"/>
        </w:rPr>
        <w:t>act</w:t>
      </w:r>
      <w:r w:rsidRPr="007C3328">
        <w:rPr>
          <w:rFonts w:ascii="Times New Roman" w:hAnsi="Times New Roman"/>
          <w:sz w:val="23"/>
          <w:szCs w:val="23"/>
        </w:rPr>
        <w:t xml:space="preserve"> have </w:t>
      </w:r>
      <w:r w:rsidR="009871A6" w:rsidRPr="007C3328">
        <w:rPr>
          <w:rFonts w:ascii="Times New Roman" w:hAnsi="Times New Roman"/>
          <w:sz w:val="23"/>
          <w:szCs w:val="23"/>
        </w:rPr>
        <w:t xml:space="preserve">been </w:t>
      </w:r>
      <w:r w:rsidRPr="007C3328">
        <w:rPr>
          <w:rFonts w:ascii="Times New Roman" w:hAnsi="Times New Roman"/>
          <w:sz w:val="23"/>
          <w:szCs w:val="23"/>
        </w:rPr>
        <w:t xml:space="preserve">written in order to take into account the specific nature of the services to be provided by the Contractor, which go much beyond the mere execution of pre-defined physical works and to include the “output” basis in the contract. The contract covers an array of activities needed to achieve and maintain a certain Service Level for road users, including many activities related to the </w:t>
      </w:r>
      <w:r w:rsidRPr="007C3328">
        <w:rPr>
          <w:rFonts w:ascii="Times New Roman" w:hAnsi="Times New Roman"/>
          <w:b/>
          <w:sz w:val="23"/>
          <w:szCs w:val="23"/>
        </w:rPr>
        <w:t>Management and Maintenance</w:t>
      </w:r>
      <w:r w:rsidRPr="007C3328">
        <w:rPr>
          <w:rFonts w:ascii="Times New Roman" w:hAnsi="Times New Roman"/>
          <w:sz w:val="23"/>
          <w:szCs w:val="23"/>
        </w:rPr>
        <w:t xml:space="preserve"> (incl</w:t>
      </w:r>
      <w:r w:rsidR="00696424" w:rsidRPr="007C3328">
        <w:rPr>
          <w:rFonts w:ascii="Times New Roman" w:hAnsi="Times New Roman"/>
          <w:sz w:val="23"/>
          <w:szCs w:val="23"/>
        </w:rPr>
        <w:t>uding</w:t>
      </w:r>
      <w:r w:rsidRPr="007C3328">
        <w:rPr>
          <w:rFonts w:ascii="Times New Roman" w:hAnsi="Times New Roman"/>
          <w:sz w:val="23"/>
          <w:szCs w:val="23"/>
        </w:rPr>
        <w:t xml:space="preserve"> periodic evaluation) of the road network under contract. It includes carrying out </w:t>
      </w:r>
      <w:r w:rsidRPr="007C3328">
        <w:rPr>
          <w:rFonts w:ascii="Times New Roman" w:hAnsi="Times New Roman"/>
          <w:b/>
          <w:bCs/>
          <w:sz w:val="23"/>
          <w:szCs w:val="23"/>
        </w:rPr>
        <w:t xml:space="preserve">Rehabilitation Works </w:t>
      </w:r>
      <w:r w:rsidRPr="007C3328">
        <w:rPr>
          <w:rFonts w:ascii="Times New Roman" w:hAnsi="Times New Roman"/>
          <w:sz w:val="23"/>
          <w:szCs w:val="23"/>
        </w:rPr>
        <w:t xml:space="preserve">to bring the Road up to pre-defined standards, </w:t>
      </w:r>
      <w:r w:rsidRPr="007C3328">
        <w:rPr>
          <w:rFonts w:ascii="Times New Roman" w:hAnsi="Times New Roman"/>
          <w:b/>
          <w:bCs/>
          <w:sz w:val="23"/>
          <w:szCs w:val="23"/>
        </w:rPr>
        <w:t xml:space="preserve">Improvement Works </w:t>
      </w:r>
      <w:r w:rsidRPr="007C3328">
        <w:rPr>
          <w:rFonts w:ascii="Times New Roman" w:hAnsi="Times New Roman"/>
          <w:sz w:val="23"/>
          <w:szCs w:val="23"/>
        </w:rPr>
        <w:t>specified by the Employer aiming at adding new characteristics to the Roads in response to new traffic, safety or other conditions</w:t>
      </w:r>
      <w:r w:rsidRPr="007C3328">
        <w:rPr>
          <w:rFonts w:ascii="Times New Roman" w:hAnsi="Times New Roman"/>
          <w:b/>
          <w:bCs/>
          <w:sz w:val="23"/>
          <w:szCs w:val="23"/>
        </w:rPr>
        <w:t xml:space="preserve"> </w:t>
      </w:r>
      <w:r w:rsidRPr="007C3328">
        <w:rPr>
          <w:rFonts w:ascii="Times New Roman" w:hAnsi="Times New Roman"/>
          <w:sz w:val="23"/>
          <w:szCs w:val="23"/>
        </w:rPr>
        <w:t xml:space="preserve">and </w:t>
      </w:r>
      <w:r w:rsidRPr="007C3328">
        <w:rPr>
          <w:rFonts w:ascii="Times New Roman" w:hAnsi="Times New Roman"/>
          <w:b/>
          <w:bCs/>
          <w:sz w:val="23"/>
          <w:szCs w:val="23"/>
        </w:rPr>
        <w:t xml:space="preserve">Emergency Works </w:t>
      </w:r>
      <w:r w:rsidRPr="007C3328">
        <w:rPr>
          <w:rFonts w:ascii="Times New Roman" w:hAnsi="Times New Roman"/>
          <w:sz w:val="23"/>
          <w:szCs w:val="23"/>
        </w:rPr>
        <w:t xml:space="preserve">needed to reinstate the Roads after damage has occurred as a result of natural phenomena with imponderable consequences (such as strong storms, flooding and earthquakes) under the conditions defined in the contract. A separate document has also been prepared and is presented as an </w:t>
      </w:r>
      <w:r w:rsidR="002B1A56" w:rsidRPr="007C3328">
        <w:rPr>
          <w:rFonts w:ascii="Times New Roman" w:hAnsi="Times New Roman"/>
          <w:sz w:val="23"/>
          <w:szCs w:val="23"/>
        </w:rPr>
        <w:t>A</w:t>
      </w:r>
      <w:r w:rsidR="0086194F" w:rsidRPr="007C3328">
        <w:rPr>
          <w:rFonts w:ascii="Times New Roman" w:hAnsi="Times New Roman"/>
          <w:sz w:val="23"/>
          <w:szCs w:val="23"/>
        </w:rPr>
        <w:t>nnex</w:t>
      </w:r>
      <w:r w:rsidRPr="007C3328">
        <w:rPr>
          <w:rFonts w:ascii="Times New Roman" w:hAnsi="Times New Roman"/>
          <w:sz w:val="23"/>
          <w:szCs w:val="23"/>
        </w:rPr>
        <w:t xml:space="preserve">, providing </w:t>
      </w:r>
      <w:r w:rsidRPr="007C3328">
        <w:rPr>
          <w:rFonts w:ascii="Times New Roman" w:hAnsi="Times New Roman"/>
          <w:i/>
          <w:sz w:val="23"/>
          <w:szCs w:val="23"/>
        </w:rPr>
        <w:t xml:space="preserve">“Sample </w:t>
      </w:r>
      <w:r w:rsidRPr="007C3328">
        <w:rPr>
          <w:rFonts w:ascii="Times New Roman" w:hAnsi="Times New Roman"/>
          <w:i/>
          <w:iCs/>
          <w:sz w:val="23"/>
          <w:szCs w:val="23"/>
        </w:rPr>
        <w:t>Specifications for OPCR</w:t>
      </w:r>
      <w:r w:rsidR="00240FF3" w:rsidRPr="007C3328">
        <w:rPr>
          <w:rFonts w:ascii="Times New Roman" w:hAnsi="Times New Roman"/>
          <w:i/>
          <w:iCs/>
          <w:sz w:val="23"/>
          <w:szCs w:val="23"/>
        </w:rPr>
        <w:t>,</w:t>
      </w:r>
      <w:r w:rsidRPr="007C3328">
        <w:rPr>
          <w:rFonts w:ascii="Times New Roman" w:hAnsi="Times New Roman"/>
          <w:i/>
          <w:iCs/>
          <w:sz w:val="23"/>
          <w:szCs w:val="23"/>
        </w:rPr>
        <w:t>”</w:t>
      </w:r>
      <w:r w:rsidRPr="007C3328">
        <w:rPr>
          <w:rFonts w:ascii="Times New Roman" w:hAnsi="Times New Roman"/>
          <w:iCs/>
          <w:sz w:val="23"/>
          <w:szCs w:val="23"/>
        </w:rPr>
        <w:t xml:space="preserve"> these are mostly geared towards the Management and Maintenance of </w:t>
      </w:r>
      <w:r w:rsidRPr="007C3328">
        <w:rPr>
          <w:rFonts w:ascii="Times New Roman" w:hAnsi="Times New Roman"/>
          <w:sz w:val="23"/>
          <w:szCs w:val="23"/>
        </w:rPr>
        <w:t xml:space="preserve">a variety of road types and will facilitate the preparation of actual and specific </w:t>
      </w:r>
      <w:r w:rsidRPr="007C3328">
        <w:rPr>
          <w:rFonts w:ascii="Times New Roman" w:hAnsi="Times New Roman"/>
          <w:iCs/>
          <w:sz w:val="23"/>
          <w:szCs w:val="23"/>
        </w:rPr>
        <w:t>Specifications</w:t>
      </w:r>
      <w:r w:rsidRPr="007C3328">
        <w:rPr>
          <w:rFonts w:ascii="Times New Roman" w:hAnsi="Times New Roman"/>
          <w:sz w:val="23"/>
          <w:szCs w:val="23"/>
        </w:rPr>
        <w:t xml:space="preserve"> which must be part of the final bidding documents.</w:t>
      </w:r>
    </w:p>
    <w:p w:rsidR="00D60AD5" w:rsidRPr="007C3328" w:rsidRDefault="00D60AD5" w:rsidP="0082009C">
      <w:pPr>
        <w:spacing w:after="200"/>
        <w:rPr>
          <w:sz w:val="23"/>
          <w:szCs w:val="23"/>
        </w:rPr>
      </w:pPr>
      <w:r w:rsidRPr="007C3328">
        <w:rPr>
          <w:sz w:val="23"/>
          <w:szCs w:val="23"/>
        </w:rPr>
        <w:t>2.</w:t>
      </w:r>
      <w:r w:rsidRPr="007C3328">
        <w:rPr>
          <w:sz w:val="23"/>
          <w:szCs w:val="23"/>
        </w:rPr>
        <w:tab/>
      </w:r>
      <w:r w:rsidRPr="007C3328">
        <w:rPr>
          <w:bCs/>
          <w:sz w:val="23"/>
          <w:szCs w:val="23"/>
        </w:rPr>
        <w:t xml:space="preserve">This preface summarizes the concept of </w:t>
      </w:r>
      <w:r w:rsidRPr="007C3328">
        <w:rPr>
          <w:b/>
          <w:bCs/>
          <w:sz w:val="23"/>
          <w:szCs w:val="23"/>
        </w:rPr>
        <w:t>Output- and Performance-based Road Contracts</w:t>
      </w:r>
      <w:r w:rsidRPr="007C3328">
        <w:rPr>
          <w:bCs/>
          <w:sz w:val="23"/>
          <w:szCs w:val="23"/>
        </w:rPr>
        <w:t xml:space="preserve"> </w:t>
      </w:r>
      <w:r w:rsidRPr="007C3328">
        <w:rPr>
          <w:b/>
          <w:bCs/>
          <w:sz w:val="23"/>
          <w:szCs w:val="23"/>
        </w:rPr>
        <w:t>(OPRC)</w:t>
      </w:r>
      <w:r w:rsidRPr="007C3328">
        <w:rPr>
          <w:bCs/>
          <w:sz w:val="23"/>
          <w:szCs w:val="23"/>
        </w:rPr>
        <w:t>.</w:t>
      </w:r>
      <w:r w:rsidRPr="007C3328">
        <w:rPr>
          <w:sz w:val="23"/>
          <w:szCs w:val="23"/>
        </w:rPr>
        <w:t xml:space="preserve"> For legal purposes the text of the main body of this document is binding and takes precedence over this preface. </w:t>
      </w:r>
    </w:p>
    <w:p w:rsidR="00D60AD5" w:rsidRPr="007C3328" w:rsidRDefault="00D60AD5" w:rsidP="0082009C">
      <w:pPr>
        <w:spacing w:after="200"/>
        <w:rPr>
          <w:sz w:val="23"/>
          <w:szCs w:val="23"/>
        </w:rPr>
      </w:pPr>
      <w:r w:rsidRPr="007C3328">
        <w:rPr>
          <w:sz w:val="23"/>
          <w:szCs w:val="23"/>
        </w:rPr>
        <w:t>3.</w:t>
      </w:r>
      <w:r w:rsidRPr="007C3328">
        <w:rPr>
          <w:sz w:val="23"/>
          <w:szCs w:val="23"/>
        </w:rPr>
        <w:tab/>
        <w:t>Output- 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w:t>
      </w:r>
      <w:r w:rsidRPr="007C3328">
        <w:rPr>
          <w:bCs/>
          <w:sz w:val="23"/>
          <w:szCs w:val="23"/>
        </w:rPr>
        <w:t xml:space="preserve"> management and conservation of road assets.</w:t>
      </w:r>
      <w:r w:rsidRPr="007C3328">
        <w:rPr>
          <w:sz w:val="23"/>
          <w:szCs w:val="23"/>
        </w:rPr>
        <w:t xml:space="preserve"> </w:t>
      </w:r>
    </w:p>
    <w:p w:rsidR="00D60AD5" w:rsidRPr="007C3328" w:rsidRDefault="00D60AD5" w:rsidP="0082009C">
      <w:pPr>
        <w:spacing w:after="200"/>
        <w:rPr>
          <w:sz w:val="23"/>
          <w:szCs w:val="23"/>
        </w:rPr>
      </w:pPr>
      <w:r w:rsidRPr="007C3328">
        <w:rPr>
          <w:sz w:val="23"/>
          <w:szCs w:val="23"/>
        </w:rPr>
        <w:t>4.</w:t>
      </w:r>
      <w:r w:rsidRPr="007C3328">
        <w:rPr>
          <w:sz w:val="23"/>
          <w:szCs w:val="23"/>
        </w:rPr>
        <w:tab/>
        <w:t xml:space="preserve">In </w:t>
      </w:r>
      <w:r w:rsidRPr="007C3328">
        <w:rPr>
          <w:b/>
          <w:bCs/>
          <w:iCs/>
          <w:sz w:val="23"/>
          <w:szCs w:val="23"/>
        </w:rPr>
        <w:t>traditional road construction and maintenance contracts</w:t>
      </w:r>
      <w:r w:rsidRPr="007C3328">
        <w:rPr>
          <w:sz w:val="23"/>
          <w:szCs w:val="23"/>
        </w:rPr>
        <w:t xml:space="preserve">, the Contractor is responsible for the execution of works which are normally defined by the Road Administration or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of deficiencies in the original design, aggravated by inadequate maintenance. </w:t>
      </w:r>
    </w:p>
    <w:p w:rsidR="00D60AD5" w:rsidRPr="007C3328" w:rsidRDefault="00D60AD5" w:rsidP="0082009C">
      <w:pPr>
        <w:spacing w:after="200"/>
        <w:rPr>
          <w:sz w:val="23"/>
          <w:szCs w:val="23"/>
        </w:rPr>
      </w:pPr>
      <w:r w:rsidRPr="007C3328">
        <w:rPr>
          <w:sz w:val="23"/>
          <w:szCs w:val="23"/>
        </w:rPr>
        <w:lastRenderedPageBreak/>
        <w:t>5.</w:t>
      </w:r>
      <w:r w:rsidRPr="007C3328">
        <w:rPr>
          <w:sz w:val="23"/>
          <w:szCs w:val="23"/>
        </w:rPr>
        <w:tab/>
        <w:t xml:space="preserve">The </w:t>
      </w:r>
      <w:r w:rsidR="000F4E42" w:rsidRPr="007C3328">
        <w:rPr>
          <w:b/>
          <w:sz w:val="23"/>
          <w:szCs w:val="23"/>
        </w:rPr>
        <w:t>OPRC</w:t>
      </w:r>
      <w:r w:rsidRPr="007C3328">
        <w:rPr>
          <w:sz w:val="23"/>
          <w:szCs w:val="23"/>
        </w:rPr>
        <w:t xml:space="preserve"> addresses the issue of inadequate incentives. During the bidding process, contractors compete among each other by essentially proposing </w:t>
      </w:r>
      <w:r w:rsidRPr="007C3328">
        <w:rPr>
          <w:bCs/>
          <w:sz w:val="23"/>
          <w:szCs w:val="23"/>
        </w:rPr>
        <w:t>fixed lump-sum prices</w:t>
      </w:r>
      <w:r w:rsidRPr="007C3328">
        <w:rPr>
          <w:sz w:val="23"/>
          <w:szCs w:val="23"/>
        </w:rPr>
        <w:t xml:space="preserve"> for bringing the road to a certain service level and then maintaining it at that level for a relatively long period. It is important to understand that contractors are not paid directly for “inputs” or physical works (which they will undoubtedly have to carry out), but for achieving specified Service Levels, i.e., the Rehabilitation of the road to pre-defined standards (if so required by the bidding documents), the maintenance service of ensuring certain Service Levels on the roads under contract, and specific improvements (if so required by the bidding documents), all representing outputs or outcomes. A monthly lump-sum remuneration paid to the Contractor will cover all physical and non-physical maintenance services provided by the Contractor, except for unforeseen emergency works which are remunerated separately. The Rehabilitation and Improvement Works which have been explicitly specified by the Employer in the contract are quoted on the basis of measurable output quantities and paid as performed. In order to be entitled to the monthly payment for maintenance services, the Contractor must ensure that the roads under contract comply with the Service Levels which have been specified in the bidding document. It is possible that during some months he will have to carry out a rather large amount of physical works in order to comply with the required Service </w:t>
      </w:r>
      <w:r w:rsidR="002B1A56" w:rsidRPr="007C3328">
        <w:rPr>
          <w:sz w:val="23"/>
          <w:szCs w:val="23"/>
        </w:rPr>
        <w:t>Levels</w:t>
      </w:r>
      <w:r w:rsidRPr="007C3328">
        <w:rPr>
          <w:sz w:val="23"/>
          <w:szCs w:val="23"/>
        </w:rPr>
        <w:t xml:space="preserve"> and very little work during other months. However, his monthly payment remains the same as long as the required Service Levels are complied with. </w:t>
      </w:r>
    </w:p>
    <w:p w:rsidR="00D60AD5" w:rsidRPr="007C3328" w:rsidRDefault="00D60AD5" w:rsidP="0082009C">
      <w:pPr>
        <w:spacing w:after="200"/>
        <w:rPr>
          <w:sz w:val="23"/>
          <w:szCs w:val="23"/>
        </w:rPr>
      </w:pPr>
      <w:r w:rsidRPr="007C3328">
        <w:rPr>
          <w:sz w:val="23"/>
          <w:szCs w:val="23"/>
        </w:rPr>
        <w:t>6.</w:t>
      </w:r>
      <w:r w:rsidRPr="007C3328">
        <w:rPr>
          <w:sz w:val="23"/>
          <w:szCs w:val="23"/>
        </w:rPr>
        <w:tab/>
        <w:t xml:space="preserve">A fundamental feature of the </w:t>
      </w:r>
      <w:r w:rsidR="000F4E42" w:rsidRPr="007C3328">
        <w:rPr>
          <w:sz w:val="23"/>
          <w:szCs w:val="23"/>
        </w:rPr>
        <w:t>OPRC</w:t>
      </w:r>
      <w:r w:rsidRPr="007C3328">
        <w:rPr>
          <w:sz w:val="23"/>
          <w:szCs w:val="23"/>
        </w:rPr>
        <w:t xml:space="preserve"> is that </w:t>
      </w:r>
      <w:r w:rsidRPr="007C3328">
        <w:rPr>
          <w:bCs/>
          <w:sz w:val="23"/>
          <w:szCs w:val="23"/>
        </w:rPr>
        <w:t xml:space="preserve">the </w:t>
      </w:r>
      <w:r w:rsidR="002B1A56" w:rsidRPr="007C3328">
        <w:rPr>
          <w:bCs/>
          <w:sz w:val="23"/>
          <w:szCs w:val="23"/>
        </w:rPr>
        <w:t>“</w:t>
      </w:r>
      <w:r w:rsidRPr="007C3328">
        <w:rPr>
          <w:bCs/>
          <w:sz w:val="23"/>
          <w:szCs w:val="23"/>
        </w:rPr>
        <w:t>Contractor</w:t>
      </w:r>
      <w:r w:rsidR="002B1A56" w:rsidRPr="007C3328">
        <w:rPr>
          <w:bCs/>
          <w:sz w:val="23"/>
          <w:szCs w:val="23"/>
        </w:rPr>
        <w:t>” must not necessarily</w:t>
      </w:r>
      <w:r w:rsidR="003369EE" w:rsidRPr="007C3328">
        <w:rPr>
          <w:bCs/>
          <w:sz w:val="23"/>
          <w:szCs w:val="23"/>
        </w:rPr>
        <w:t xml:space="preserve"> and in all cases</w:t>
      </w:r>
      <w:r w:rsidR="002B1A56" w:rsidRPr="007C3328">
        <w:rPr>
          <w:bCs/>
          <w:sz w:val="23"/>
          <w:szCs w:val="23"/>
        </w:rPr>
        <w:t xml:space="preserve"> be a traditional works contractor, but can (if allowed in the Bidding Documents) be any type of firm or business venture </w:t>
      </w:r>
      <w:r w:rsidR="003369EE" w:rsidRPr="007C3328">
        <w:rPr>
          <w:bCs/>
          <w:sz w:val="23"/>
          <w:szCs w:val="23"/>
        </w:rPr>
        <w:t>having the necessary technical</w:t>
      </w:r>
      <w:r w:rsidR="00AA7017" w:rsidRPr="007C3328">
        <w:rPr>
          <w:bCs/>
          <w:sz w:val="23"/>
          <w:szCs w:val="23"/>
        </w:rPr>
        <w:t>, managerial</w:t>
      </w:r>
      <w:r w:rsidR="003369EE" w:rsidRPr="007C3328">
        <w:rPr>
          <w:bCs/>
          <w:sz w:val="23"/>
          <w:szCs w:val="23"/>
        </w:rPr>
        <w:t xml:space="preserve"> and financial capacity</w:t>
      </w:r>
      <w:r w:rsidR="002B1A56" w:rsidRPr="007C3328">
        <w:rPr>
          <w:bCs/>
          <w:sz w:val="23"/>
          <w:szCs w:val="23"/>
        </w:rPr>
        <w:t xml:space="preserve"> </w:t>
      </w:r>
      <w:r w:rsidR="003369EE" w:rsidRPr="007C3328">
        <w:rPr>
          <w:bCs/>
          <w:sz w:val="23"/>
          <w:szCs w:val="23"/>
        </w:rPr>
        <w:t>to fulfill the contract.  In any case, the contractor</w:t>
      </w:r>
      <w:r w:rsidRPr="007C3328">
        <w:rPr>
          <w:bCs/>
          <w:sz w:val="23"/>
          <w:szCs w:val="23"/>
        </w:rPr>
        <w:t xml:space="preserve"> is responsible for designing and carrying out the works, services and actions </w:t>
      </w:r>
      <w:r w:rsidRPr="007C3328">
        <w:rPr>
          <w:sz w:val="23"/>
          <w:szCs w:val="23"/>
        </w:rPr>
        <w:t>he believes are necessary in order to achi</w:t>
      </w:r>
      <w:r w:rsidR="002B1A56" w:rsidRPr="007C3328">
        <w:rPr>
          <w:sz w:val="23"/>
          <w:szCs w:val="23"/>
        </w:rPr>
        <w:t>e</w:t>
      </w:r>
      <w:r w:rsidRPr="007C3328">
        <w:rPr>
          <w:sz w:val="23"/>
          <w:szCs w:val="23"/>
        </w:rPr>
        <w:t xml:space="preserv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may be reduced or even suspended. </w:t>
      </w:r>
    </w:p>
    <w:p w:rsidR="00D60AD5" w:rsidRPr="007C3328" w:rsidRDefault="00D60AD5" w:rsidP="0082009C">
      <w:pPr>
        <w:spacing w:after="200"/>
        <w:rPr>
          <w:sz w:val="23"/>
          <w:szCs w:val="23"/>
        </w:rPr>
      </w:pPr>
      <w:r w:rsidRPr="007C3328">
        <w:rPr>
          <w:sz w:val="23"/>
          <w:szCs w:val="23"/>
        </w:rPr>
        <w:t>7.</w:t>
      </w:r>
      <w:r w:rsidRPr="007C3328">
        <w:rPr>
          <w:sz w:val="23"/>
          <w:szCs w:val="23"/>
        </w:rPr>
        <w:tab/>
        <w:t xml:space="preserve">Under the </w:t>
      </w:r>
      <w:r w:rsidR="000F4E42" w:rsidRPr="007C3328">
        <w:rPr>
          <w:sz w:val="23"/>
          <w:szCs w:val="23"/>
        </w:rPr>
        <w:t>OPRC</w:t>
      </w:r>
      <w:r w:rsidRPr="007C3328">
        <w:rPr>
          <w:sz w:val="23"/>
          <w:szCs w:val="23"/>
        </w:rPr>
        <w:t xml:space="preserve">, the Contractor has a strong financial incentive to be both efficient and effective whenever he undertakes work. In order to maximize profits, he must reduce his activities to the smallest possible volume of intelligently designed interventions, which nevertheless ensure that pre-defined indicators of Service Level are achieved and maintained over time. This type of contract makes it necessary for the Contactor to have a good management capacity. Here, “management” means the capability to define, optimize and carry out on a timely basis the physical interventions which are needed in the short, medium and long term, in order to guarantee that the roads 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rsidR="00D60AD5" w:rsidRPr="007C3328" w:rsidRDefault="00D60AD5" w:rsidP="0082009C">
      <w:pPr>
        <w:spacing w:after="200"/>
        <w:rPr>
          <w:sz w:val="23"/>
          <w:szCs w:val="23"/>
        </w:rPr>
      </w:pPr>
      <w:r w:rsidRPr="007C3328">
        <w:rPr>
          <w:sz w:val="23"/>
          <w:szCs w:val="23"/>
        </w:rPr>
        <w:t>8.</w:t>
      </w:r>
      <w:r w:rsidRPr="007C3328">
        <w:rPr>
          <w:sz w:val="23"/>
          <w:szCs w:val="23"/>
        </w:rPr>
        <w:tab/>
        <w:t xml:space="preserve">Maintaining a road network includes both </w:t>
      </w:r>
      <w:r w:rsidRPr="007C3328">
        <w:rPr>
          <w:b/>
          <w:sz w:val="23"/>
          <w:szCs w:val="23"/>
        </w:rPr>
        <w:t>routine</w:t>
      </w:r>
      <w:r w:rsidRPr="007C3328">
        <w:rPr>
          <w:sz w:val="23"/>
          <w:szCs w:val="23"/>
        </w:rPr>
        <w:t xml:space="preserve"> and </w:t>
      </w:r>
      <w:r w:rsidRPr="007C3328">
        <w:rPr>
          <w:b/>
          <w:sz w:val="23"/>
          <w:szCs w:val="23"/>
        </w:rPr>
        <w:t>periodic</w:t>
      </w:r>
      <w:r w:rsidRPr="007C3328">
        <w:rPr>
          <w:sz w:val="23"/>
          <w:szCs w:val="23"/>
        </w:rPr>
        <w:t xml:space="preserve">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w:t>
      </w:r>
      <w:r w:rsidRPr="007C3328">
        <w:rPr>
          <w:sz w:val="23"/>
          <w:szCs w:val="23"/>
        </w:rPr>
        <w:lastRenderedPageBreak/>
        <w:t xml:space="preserve">designed to avoid road degradation (such as grading, drainage work, resurfacing, asphaltic concrete overlays, etc.). Intelligent management, the timeliness of interventions and the adequacy of technical solutions are critical. It is expected that the use of private specialized firms under output- and performance-based contracts will unleash significant efficiency gains, and stimulate innovation in comparison with traditional road administration practices. </w:t>
      </w:r>
    </w:p>
    <w:p w:rsidR="00D60AD5" w:rsidRPr="007C3328" w:rsidRDefault="00D60AD5" w:rsidP="0082009C">
      <w:pPr>
        <w:spacing w:after="200"/>
        <w:rPr>
          <w:sz w:val="23"/>
          <w:szCs w:val="23"/>
        </w:rPr>
      </w:pPr>
      <w:r w:rsidRPr="007C3328">
        <w:rPr>
          <w:sz w:val="23"/>
          <w:szCs w:val="23"/>
        </w:rPr>
        <w:t>9.</w:t>
      </w:r>
      <w:r w:rsidRPr="007C3328">
        <w:rPr>
          <w:sz w:val="23"/>
          <w:szCs w:val="23"/>
        </w:rPr>
        <w:tab/>
        <w:t xml:space="preserve">Minimum road conditions and Service Levels are defined through output and performance measures, and these are used under the OPRC to define and measure the desired performance of the Contractor. In the </w:t>
      </w:r>
      <w:r w:rsidR="000F4E42" w:rsidRPr="007C3328">
        <w:rPr>
          <w:sz w:val="23"/>
          <w:szCs w:val="23"/>
        </w:rPr>
        <w:t>OPRC</w:t>
      </w:r>
      <w:r w:rsidRPr="007C3328">
        <w:rPr>
          <w:sz w:val="23"/>
          <w:szCs w:val="23"/>
        </w:rPr>
        <w:t xml:space="preserve">, the </w:t>
      </w:r>
      <w:r w:rsidRPr="007C3328">
        <w:rPr>
          <w:bCs/>
          <w:sz w:val="23"/>
          <w:szCs w:val="23"/>
        </w:rPr>
        <w:t>defined performance measures are thus the accepted minimum thresholds</w:t>
      </w:r>
      <w:r w:rsidRPr="007C3328">
        <w:rPr>
          <w:sz w:val="23"/>
          <w:szCs w:val="23"/>
        </w:rPr>
        <w:t xml:space="preserve"> for the quality levels of the roads for which the Contractor is responsible. </w:t>
      </w:r>
    </w:p>
    <w:p w:rsidR="00D60AD5" w:rsidRPr="007C3328" w:rsidRDefault="00D60AD5" w:rsidP="0082009C">
      <w:pPr>
        <w:pStyle w:val="BankNormal"/>
        <w:spacing w:after="200"/>
        <w:jc w:val="both"/>
        <w:rPr>
          <w:sz w:val="23"/>
          <w:szCs w:val="23"/>
        </w:rPr>
      </w:pPr>
      <w:r w:rsidRPr="007C3328">
        <w:rPr>
          <w:sz w:val="23"/>
          <w:szCs w:val="23"/>
        </w:rPr>
        <w:t xml:space="preserve">10. </w:t>
      </w:r>
      <w:r w:rsidRPr="007C3328">
        <w:rPr>
          <w:sz w:val="23"/>
          <w:szCs w:val="23"/>
        </w:rPr>
        <w:tab/>
        <w:t>The performance criteria should ideally cover all aspects of the contract and take account of the fact that different sub-areas within the contract area might require different Service Levels. Criteria can be defined at three levels (although simpler contracts will not use all of the criteria identified below):</w:t>
      </w:r>
    </w:p>
    <w:p w:rsidR="00D60AD5" w:rsidRPr="007C3328" w:rsidRDefault="00D60AD5" w:rsidP="00A24D6A">
      <w:pPr>
        <w:pStyle w:val="BankNormal"/>
        <w:numPr>
          <w:ilvl w:val="0"/>
          <w:numId w:val="23"/>
        </w:numPr>
        <w:spacing w:after="0"/>
        <w:rPr>
          <w:sz w:val="23"/>
          <w:szCs w:val="23"/>
        </w:rPr>
      </w:pPr>
      <w:r w:rsidRPr="007C3328">
        <w:rPr>
          <w:b/>
          <w:sz w:val="23"/>
          <w:szCs w:val="23"/>
        </w:rPr>
        <w:t xml:space="preserve">Road User Service and Comfort </w:t>
      </w:r>
      <w:r w:rsidRPr="007C3328">
        <w:rPr>
          <w:sz w:val="23"/>
          <w:szCs w:val="23"/>
        </w:rPr>
        <w:t>measures, which can be expressed in terms such as:</w:t>
      </w:r>
    </w:p>
    <w:p w:rsidR="00D60AD5" w:rsidRPr="007C3328" w:rsidRDefault="00D60AD5" w:rsidP="00A24D6A">
      <w:pPr>
        <w:pStyle w:val="BodyTextIndent"/>
        <w:numPr>
          <w:ilvl w:val="1"/>
          <w:numId w:val="23"/>
        </w:numPr>
        <w:tabs>
          <w:tab w:val="clear" w:pos="1440"/>
          <w:tab w:val="num" w:pos="1080"/>
        </w:tabs>
        <w:ind w:hanging="720"/>
        <w:rPr>
          <w:sz w:val="23"/>
          <w:szCs w:val="23"/>
        </w:rPr>
      </w:pPr>
      <w:r w:rsidRPr="007C3328">
        <w:rPr>
          <w:sz w:val="23"/>
          <w:szCs w:val="23"/>
        </w:rPr>
        <w:t>Road Roughness</w:t>
      </w:r>
    </w:p>
    <w:p w:rsidR="00D60AD5" w:rsidRPr="007C3328" w:rsidRDefault="00D60AD5" w:rsidP="00A24D6A">
      <w:pPr>
        <w:pStyle w:val="BodyTextIndent"/>
        <w:numPr>
          <w:ilvl w:val="1"/>
          <w:numId w:val="23"/>
        </w:numPr>
        <w:tabs>
          <w:tab w:val="clear" w:pos="1440"/>
          <w:tab w:val="num" w:pos="1080"/>
        </w:tabs>
        <w:ind w:hanging="720"/>
        <w:rPr>
          <w:sz w:val="23"/>
          <w:szCs w:val="23"/>
        </w:rPr>
      </w:pPr>
      <w:r w:rsidRPr="007C3328">
        <w:rPr>
          <w:sz w:val="23"/>
          <w:szCs w:val="23"/>
        </w:rPr>
        <w:t>Road and lane width</w:t>
      </w:r>
    </w:p>
    <w:p w:rsidR="00D60AD5" w:rsidRPr="007C3328" w:rsidRDefault="00D60AD5" w:rsidP="00A24D6A">
      <w:pPr>
        <w:pStyle w:val="BodyTextIndent"/>
        <w:numPr>
          <w:ilvl w:val="1"/>
          <w:numId w:val="23"/>
        </w:numPr>
        <w:tabs>
          <w:tab w:val="clear" w:pos="1440"/>
          <w:tab w:val="num" w:pos="1080"/>
        </w:tabs>
        <w:ind w:hanging="720"/>
        <w:rPr>
          <w:sz w:val="23"/>
          <w:szCs w:val="23"/>
        </w:rPr>
      </w:pPr>
      <w:r w:rsidRPr="007C3328">
        <w:rPr>
          <w:sz w:val="23"/>
          <w:szCs w:val="23"/>
        </w:rPr>
        <w:t>Rutting</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Skid resistance</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Vegetation control</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Visibility of road signs and markings</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 xml:space="preserve">Availability of each lane-km for use by traffic </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Response times to rectify defects that compromise the safety of road users</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Attendance at road accidents</w:t>
      </w:r>
    </w:p>
    <w:p w:rsidR="00D60AD5" w:rsidRPr="007C3328" w:rsidRDefault="00D60AD5" w:rsidP="00A24D6A">
      <w:pPr>
        <w:pStyle w:val="ListBullet"/>
        <w:numPr>
          <w:ilvl w:val="1"/>
          <w:numId w:val="23"/>
        </w:numPr>
        <w:tabs>
          <w:tab w:val="clear" w:pos="1440"/>
          <w:tab w:val="num" w:pos="1080"/>
        </w:tabs>
        <w:spacing w:after="0"/>
        <w:ind w:hanging="720"/>
        <w:rPr>
          <w:rFonts w:ascii="Times New Roman" w:hAnsi="Times New Roman"/>
          <w:sz w:val="23"/>
          <w:szCs w:val="23"/>
          <w:lang w:val="en-US"/>
        </w:rPr>
      </w:pPr>
      <w:r w:rsidRPr="007C3328">
        <w:rPr>
          <w:rFonts w:ascii="Times New Roman" w:hAnsi="Times New Roman"/>
          <w:sz w:val="23"/>
          <w:szCs w:val="23"/>
          <w:lang w:val="en-US"/>
        </w:rPr>
        <w:t>Drainage off the pavement (standing water is dangerous for road users)</w:t>
      </w:r>
    </w:p>
    <w:p w:rsidR="00D60AD5" w:rsidRPr="007C3328" w:rsidRDefault="00D60AD5" w:rsidP="00D60AD5">
      <w:pPr>
        <w:pStyle w:val="BodyText"/>
        <w:rPr>
          <w:b/>
          <w:spacing w:val="0"/>
          <w:szCs w:val="24"/>
        </w:rPr>
      </w:pPr>
    </w:p>
    <w:p w:rsidR="00D60AD5" w:rsidRPr="007C3328" w:rsidRDefault="00D60AD5" w:rsidP="00A24D6A">
      <w:pPr>
        <w:pStyle w:val="BodyText"/>
        <w:numPr>
          <w:ilvl w:val="0"/>
          <w:numId w:val="23"/>
        </w:numPr>
        <w:rPr>
          <w:spacing w:val="0"/>
          <w:sz w:val="23"/>
          <w:szCs w:val="23"/>
        </w:rPr>
      </w:pPr>
      <w:r w:rsidRPr="007C3328">
        <w:rPr>
          <w:b/>
          <w:spacing w:val="0"/>
          <w:sz w:val="23"/>
          <w:szCs w:val="23"/>
        </w:rPr>
        <w:t>Road Durability</w:t>
      </w:r>
      <w:r w:rsidRPr="007C3328">
        <w:rPr>
          <w:spacing w:val="0"/>
          <w:sz w:val="23"/>
          <w:szCs w:val="23"/>
        </w:rPr>
        <w:t xml:space="preserve"> measures, which can be expressed in terms such as:</w:t>
      </w:r>
    </w:p>
    <w:p w:rsidR="00D60AD5" w:rsidRPr="007C3328" w:rsidRDefault="00D60AD5" w:rsidP="00A24D6A">
      <w:pPr>
        <w:pStyle w:val="BodyText"/>
        <w:numPr>
          <w:ilvl w:val="0"/>
          <w:numId w:val="24"/>
        </w:numPr>
        <w:rPr>
          <w:spacing w:val="0"/>
          <w:sz w:val="23"/>
          <w:szCs w:val="23"/>
        </w:rPr>
      </w:pPr>
      <w:r w:rsidRPr="007C3328">
        <w:rPr>
          <w:spacing w:val="0"/>
          <w:sz w:val="23"/>
          <w:szCs w:val="23"/>
        </w:rPr>
        <w:t>Longitudinal profile</w:t>
      </w:r>
    </w:p>
    <w:p w:rsidR="00D60AD5" w:rsidRPr="007C3328" w:rsidRDefault="00D60AD5" w:rsidP="00A24D6A">
      <w:pPr>
        <w:pStyle w:val="BodyText"/>
        <w:numPr>
          <w:ilvl w:val="0"/>
          <w:numId w:val="24"/>
        </w:numPr>
        <w:ind w:left="1066"/>
        <w:rPr>
          <w:spacing w:val="0"/>
          <w:sz w:val="23"/>
          <w:szCs w:val="23"/>
        </w:rPr>
      </w:pPr>
      <w:r w:rsidRPr="007C3328">
        <w:rPr>
          <w:spacing w:val="0"/>
          <w:sz w:val="23"/>
          <w:szCs w:val="23"/>
        </w:rPr>
        <w:t>Pavement strength</w:t>
      </w:r>
    </w:p>
    <w:p w:rsidR="00D60AD5" w:rsidRPr="007C3328" w:rsidRDefault="00D60AD5" w:rsidP="00A24D6A">
      <w:pPr>
        <w:pStyle w:val="ListBullet"/>
        <w:numPr>
          <w:ilvl w:val="0"/>
          <w:numId w:val="24"/>
        </w:numPr>
        <w:spacing w:after="0"/>
        <w:rPr>
          <w:rFonts w:ascii="Times New Roman" w:hAnsi="Times New Roman"/>
          <w:sz w:val="23"/>
          <w:szCs w:val="23"/>
          <w:lang w:val="en-US"/>
        </w:rPr>
      </w:pPr>
      <w:r w:rsidRPr="007C3328">
        <w:rPr>
          <w:rFonts w:ascii="Times New Roman" w:hAnsi="Times New Roman"/>
          <w:sz w:val="23"/>
          <w:szCs w:val="23"/>
          <w:lang w:val="en-US"/>
        </w:rPr>
        <w:t>The extent of repairs permissible before a more extensive periodic maintenance treatment is required</w:t>
      </w:r>
    </w:p>
    <w:p w:rsidR="00D60AD5" w:rsidRPr="007C3328" w:rsidRDefault="00D60AD5" w:rsidP="00A24D6A">
      <w:pPr>
        <w:pStyle w:val="ListBullet"/>
        <w:numPr>
          <w:ilvl w:val="0"/>
          <w:numId w:val="24"/>
        </w:numPr>
        <w:spacing w:after="0"/>
        <w:rPr>
          <w:rFonts w:ascii="Times New Roman" w:hAnsi="Times New Roman"/>
          <w:sz w:val="23"/>
          <w:szCs w:val="23"/>
          <w:lang w:val="en-US"/>
        </w:rPr>
      </w:pPr>
      <w:r w:rsidRPr="007C3328">
        <w:rPr>
          <w:rFonts w:ascii="Times New Roman" w:hAnsi="Times New Roman"/>
          <w:sz w:val="23"/>
          <w:szCs w:val="23"/>
          <w:lang w:val="en-US"/>
        </w:rPr>
        <w:t>Degree of sedimentation in drainage facilities</w:t>
      </w:r>
    </w:p>
    <w:p w:rsidR="00D60AD5" w:rsidRPr="007C3328" w:rsidRDefault="00D60AD5" w:rsidP="00D60AD5">
      <w:pPr>
        <w:pStyle w:val="BankNormal"/>
        <w:spacing w:after="0"/>
        <w:rPr>
          <w:b/>
          <w:szCs w:val="24"/>
        </w:rPr>
      </w:pPr>
    </w:p>
    <w:p w:rsidR="00D60AD5" w:rsidRPr="007C3328" w:rsidRDefault="00D60AD5" w:rsidP="00A24D6A">
      <w:pPr>
        <w:pStyle w:val="BankNormal"/>
        <w:numPr>
          <w:ilvl w:val="0"/>
          <w:numId w:val="23"/>
        </w:numPr>
        <w:spacing w:after="0"/>
        <w:rPr>
          <w:sz w:val="23"/>
          <w:szCs w:val="23"/>
        </w:rPr>
      </w:pPr>
      <w:r w:rsidRPr="007C3328">
        <w:rPr>
          <w:b/>
          <w:sz w:val="23"/>
          <w:szCs w:val="23"/>
        </w:rPr>
        <w:t xml:space="preserve">Management Performance </w:t>
      </w:r>
      <w:r w:rsidR="00AA7017" w:rsidRPr="007C3328">
        <w:rPr>
          <w:b/>
          <w:sz w:val="23"/>
          <w:szCs w:val="23"/>
        </w:rPr>
        <w:t>M</w:t>
      </w:r>
      <w:r w:rsidRPr="007C3328">
        <w:rPr>
          <w:b/>
          <w:sz w:val="23"/>
          <w:szCs w:val="23"/>
        </w:rPr>
        <w:t>easures</w:t>
      </w:r>
      <w:r w:rsidRPr="007C3328">
        <w:rPr>
          <w:sz w:val="23"/>
          <w:szCs w:val="23"/>
        </w:rPr>
        <w:t>, which define the information the Employer requires both to govern the asset during the term of the contract, and to facilitate the next tender round. Requirements should include:</w:t>
      </w:r>
    </w:p>
    <w:p w:rsidR="00D60AD5" w:rsidRPr="007C3328" w:rsidRDefault="00D60AD5" w:rsidP="00D60AD5">
      <w:pPr>
        <w:pStyle w:val="ListBullet"/>
        <w:tabs>
          <w:tab w:val="clear" w:pos="360"/>
          <w:tab w:val="num" w:pos="1080"/>
        </w:tabs>
        <w:spacing w:after="0"/>
        <w:ind w:left="1797" w:hanging="1088"/>
        <w:rPr>
          <w:rFonts w:ascii="Times New Roman" w:hAnsi="Times New Roman"/>
          <w:sz w:val="23"/>
          <w:szCs w:val="23"/>
          <w:lang w:val="en-US"/>
        </w:rPr>
      </w:pPr>
      <w:r w:rsidRPr="007C3328">
        <w:rPr>
          <w:rFonts w:ascii="Times New Roman" w:hAnsi="Times New Roman"/>
          <w:sz w:val="23"/>
          <w:szCs w:val="23"/>
          <w:lang w:val="en-US"/>
        </w:rPr>
        <w:t>Delivery of regular progress reports to the Road Controlling Authority</w:t>
      </w:r>
    </w:p>
    <w:p w:rsidR="00D60AD5" w:rsidRPr="007C3328" w:rsidRDefault="00D60AD5" w:rsidP="00D60AD5">
      <w:pPr>
        <w:pStyle w:val="ListBullet"/>
        <w:tabs>
          <w:tab w:val="clear" w:pos="360"/>
          <w:tab w:val="num" w:pos="1080"/>
        </w:tabs>
        <w:spacing w:after="0"/>
        <w:ind w:left="1797" w:hanging="1088"/>
        <w:rPr>
          <w:rFonts w:ascii="Times New Roman" w:hAnsi="Times New Roman"/>
          <w:sz w:val="23"/>
          <w:szCs w:val="23"/>
          <w:lang w:val="en-US"/>
        </w:rPr>
      </w:pPr>
      <w:r w:rsidRPr="007C3328">
        <w:rPr>
          <w:rFonts w:ascii="Times New Roman" w:hAnsi="Times New Roman"/>
          <w:sz w:val="23"/>
          <w:szCs w:val="23"/>
          <w:lang w:val="en-US"/>
        </w:rPr>
        <w:t>Inventory updates and other data sharing requirements</w:t>
      </w:r>
    </w:p>
    <w:p w:rsidR="00D60AD5" w:rsidRPr="007C3328" w:rsidRDefault="00D60AD5" w:rsidP="00D60AD5">
      <w:pPr>
        <w:pStyle w:val="ListBullet"/>
        <w:tabs>
          <w:tab w:val="clear" w:pos="360"/>
          <w:tab w:val="num" w:pos="1080"/>
        </w:tabs>
        <w:spacing w:after="0"/>
        <w:ind w:left="1797" w:hanging="1088"/>
        <w:rPr>
          <w:rFonts w:ascii="Times New Roman" w:hAnsi="Times New Roman"/>
          <w:sz w:val="23"/>
          <w:szCs w:val="23"/>
          <w:lang w:val="en-US"/>
        </w:rPr>
      </w:pPr>
      <w:r w:rsidRPr="007C3328">
        <w:rPr>
          <w:rFonts w:ascii="Times New Roman" w:hAnsi="Times New Roman"/>
          <w:sz w:val="23"/>
          <w:szCs w:val="23"/>
          <w:lang w:val="en-US"/>
        </w:rPr>
        <w:t>Maintenance history (so subsequent tenderers can price the work).</w:t>
      </w:r>
    </w:p>
    <w:p w:rsidR="00D60AD5" w:rsidRPr="007C3328" w:rsidRDefault="00D60AD5" w:rsidP="00D60AD5">
      <w:pPr>
        <w:tabs>
          <w:tab w:val="left" w:pos="993"/>
        </w:tabs>
        <w:rPr>
          <w:szCs w:val="24"/>
        </w:rPr>
      </w:pPr>
    </w:p>
    <w:p w:rsidR="00D60AD5" w:rsidRPr="007C3328" w:rsidRDefault="00D60AD5" w:rsidP="0082009C">
      <w:pPr>
        <w:tabs>
          <w:tab w:val="left" w:pos="993"/>
        </w:tabs>
        <w:spacing w:after="200"/>
        <w:rPr>
          <w:sz w:val="23"/>
          <w:szCs w:val="23"/>
        </w:rPr>
      </w:pPr>
      <w:r w:rsidRPr="007C3328">
        <w:rPr>
          <w:sz w:val="23"/>
          <w:szCs w:val="23"/>
        </w:rPr>
        <w:t>To avoid ambiguity, all performance measures must be clearly defined and objectively measurable.</w:t>
      </w:r>
    </w:p>
    <w:p w:rsidR="00D60AD5" w:rsidRPr="007C3328" w:rsidRDefault="00D60AD5" w:rsidP="0082009C">
      <w:pPr>
        <w:spacing w:after="200"/>
        <w:rPr>
          <w:sz w:val="23"/>
          <w:szCs w:val="23"/>
        </w:rPr>
      </w:pPr>
      <w:r w:rsidRPr="007C3328">
        <w:rPr>
          <w:sz w:val="23"/>
          <w:szCs w:val="23"/>
        </w:rPr>
        <w:lastRenderedPageBreak/>
        <w:t xml:space="preserve">11. </w:t>
      </w:r>
      <w:r w:rsidRPr="007C3328">
        <w:rPr>
          <w:sz w:val="23"/>
          <w:szCs w:val="23"/>
        </w:rPr>
        <w:tab/>
        <w:t xml:space="preserve">Together the performance measures define the minimum acceptable Service Level for the particular road. In setting the measures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such as protected areas, parks, forest reserves, etc.  </w:t>
      </w:r>
      <w:r w:rsidRPr="007C3328">
        <w:rPr>
          <w:b/>
          <w:sz w:val="23"/>
          <w:szCs w:val="23"/>
        </w:rPr>
        <w:t>However, probably the most important criterion is the question of what Service Level can be afforded and economically justified for the road in question.</w:t>
      </w:r>
      <w:r w:rsidRPr="007C3328">
        <w:rPr>
          <w:sz w:val="23"/>
          <w:szCs w:val="23"/>
        </w:rPr>
        <w:t xml:space="preserve">  [Guidance on Service Levels for Unpaved Roads can be found in the World Bank’s “</w:t>
      </w:r>
      <w:r w:rsidRPr="007C3328">
        <w:rPr>
          <w:i/>
          <w:sz w:val="23"/>
          <w:szCs w:val="23"/>
        </w:rPr>
        <w:t>Draft Infrastructure Note: Economically Justified Level of Service of Unpaved Roads”</w:t>
      </w:r>
      <w:r w:rsidRPr="007C3328">
        <w:rPr>
          <w:sz w:val="23"/>
          <w:szCs w:val="23"/>
        </w:rPr>
        <w:t>, Rodrigo Archondo-Callao, January 2004]</w:t>
      </w:r>
    </w:p>
    <w:p w:rsidR="00D60AD5" w:rsidRPr="007C3328" w:rsidRDefault="00D60AD5" w:rsidP="0082009C">
      <w:pPr>
        <w:spacing w:after="200"/>
        <w:rPr>
          <w:sz w:val="23"/>
          <w:szCs w:val="23"/>
        </w:rPr>
      </w:pPr>
      <w:r w:rsidRPr="007C3328">
        <w:rPr>
          <w:sz w:val="23"/>
          <w:szCs w:val="23"/>
        </w:rPr>
        <w:t>12.</w:t>
      </w:r>
      <w:r w:rsidRPr="007C3328">
        <w:rPr>
          <w:sz w:val="23"/>
          <w:szCs w:val="23"/>
        </w:rPr>
        <w:tab/>
        <w:t>Under the terms of the contract, the C</w:t>
      </w:r>
      <w:r w:rsidRPr="007C3328">
        <w:rPr>
          <w:bCs/>
          <w:sz w:val="23"/>
          <w:szCs w:val="23"/>
        </w:rPr>
        <w:t>ontractor will also be responsible for the continuous monitoring and control of road conditions and Service Levels</w:t>
      </w:r>
      <w:r w:rsidRPr="007C3328">
        <w:rPr>
          <w:sz w:val="23"/>
          <w:szCs w:val="23"/>
        </w:rPr>
        <w:t xml:space="preserve"> for all roads or road sections included in the contract. This will not only be necessary to fulfill the contract requirements, but it is an activity which will provide him with the information needed to be able (i) to know the degree of his own compliance with Service Level requirements, and (ii) to define and plan, in a timely fashion, all physical interventions required to ensure that service quality indicators never fall below the indicated thresholds. Under the </w:t>
      </w:r>
      <w:r w:rsidR="000F4E42" w:rsidRPr="007C3328">
        <w:rPr>
          <w:sz w:val="23"/>
          <w:szCs w:val="23"/>
        </w:rPr>
        <w:t>OPRC</w:t>
      </w:r>
      <w:r w:rsidRPr="007C3328">
        <w:rPr>
          <w:sz w:val="23"/>
          <w:szCs w:val="23"/>
        </w:rPr>
        <w:t xml:space="preserve"> modality, the Contractor will not receive instructions from the Employer concerning the type and volume of road maintenance works to be carried out.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rsidR="00D60AD5" w:rsidRPr="007C3328" w:rsidRDefault="00D60AD5" w:rsidP="0082009C">
      <w:pPr>
        <w:spacing w:after="200"/>
        <w:rPr>
          <w:sz w:val="23"/>
          <w:szCs w:val="23"/>
        </w:rPr>
      </w:pPr>
      <w:r w:rsidRPr="007C3328">
        <w:rPr>
          <w:sz w:val="23"/>
          <w:szCs w:val="23"/>
        </w:rPr>
        <w:t>13.</w:t>
      </w:r>
      <w:r w:rsidRPr="007C3328">
        <w:rPr>
          <w:sz w:val="23"/>
          <w:szCs w:val="23"/>
        </w:rPr>
        <w:tab/>
        <w:t xml:space="preserve">The beneficiaries of the new concept are expected to be the road users, the Road Administration, and the contractors or other private sector enterprises.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 and other private sector enterprises, the new type of contracts should open up new business opportunities, in which longer contract periods provide a more stable business environment, and for the establishment of true Public-Private Partnership relations.  However, it may be the future generations who will perhaps benefit most, since they will not have to pay for the reconstruction of roads destroyed because of a lack of maintenance today. </w:t>
      </w:r>
    </w:p>
    <w:p w:rsidR="00D60AD5" w:rsidRPr="007C3328" w:rsidRDefault="00D60AD5" w:rsidP="0082009C">
      <w:pPr>
        <w:spacing w:after="200"/>
        <w:rPr>
          <w:sz w:val="23"/>
          <w:szCs w:val="23"/>
        </w:rPr>
      </w:pPr>
      <w:r w:rsidRPr="007C3328">
        <w:rPr>
          <w:sz w:val="23"/>
          <w:szCs w:val="23"/>
        </w:rPr>
        <w:t>14.</w:t>
      </w:r>
      <w:r w:rsidRPr="007C3328">
        <w:rPr>
          <w:sz w:val="23"/>
          <w:szCs w:val="23"/>
        </w:rPr>
        <w:tab/>
        <w:t xml:space="preserve">Although the design of the works and services to be carried out is under the responsibility of the Contractor, this type of procurement requires good preparatory engineering work. It is necessary to prepare comprehensive information on the actual condition of the roads covered by the contract. If rehabilitation works are required, the Employer should define the level of quality (or standard) to be achieved by the Contractor for delivery and completion during the contract. If improvement works are sought, a well-designed bill of quantities defining specific outputs for bidders to price and, later on, allow measurement and payment of the Contractor, is of paramount importance. Emergency works, although impossible to quantify in advance, will certainly be necessary. To allow bidders to offer prices for Emergency Works, a unit price bill of quantities (similar for civil works under unit prices) with quantity estimates should be prepared for bidders to price for bid evaluation purposes. Later on, these unit prices and real measured </w:t>
      </w:r>
      <w:r w:rsidRPr="007C3328">
        <w:rPr>
          <w:sz w:val="23"/>
          <w:szCs w:val="23"/>
        </w:rPr>
        <w:lastRenderedPageBreak/>
        <w:t>volumes of Emergency Works executed will be used for payments. Another important area requiring sound engineering advice is to define if the Rehabilitation Works should be included in the contract or be carried out in advance under a separate “standard” civil works contract. This decision depends in each case on the risks that the Borrower (and his advisor) understands as possible to be administered cost-effectively by the Contractor. In general, if those initial works represent more than 40-50% of the contract value, the risks may be too high and an initial separate contract may be warranted. However, if the Employer wants to have Rehabilitation Works based on a pre-defined design and use this document to connect it to future maintenance by the same Contractor, the documents need to be adapted. In this case, the bill of quantities for Rehabilitation Works should be modified to become similar to those for emergency works and the measurement and payment clauses should be modified for an “input” type contract.</w:t>
      </w:r>
    </w:p>
    <w:p w:rsidR="00D60AD5" w:rsidRPr="007C3328" w:rsidRDefault="00D60AD5" w:rsidP="0082009C">
      <w:pPr>
        <w:pStyle w:val="para"/>
        <w:spacing w:after="200"/>
        <w:rPr>
          <w:sz w:val="23"/>
          <w:szCs w:val="23"/>
        </w:rPr>
      </w:pPr>
      <w:r w:rsidRPr="007C3328">
        <w:rPr>
          <w:sz w:val="23"/>
          <w:szCs w:val="23"/>
        </w:rPr>
        <w:t>15.</w:t>
      </w:r>
      <w:r w:rsidRPr="007C3328">
        <w:rPr>
          <w:sz w:val="23"/>
          <w:szCs w:val="23"/>
        </w:rPr>
        <w:tab/>
        <w:t>When Rehabilitation Works and Improvement Works are not specifically required in the bidding document</w:t>
      </w:r>
      <w:r w:rsidR="00612087" w:rsidRPr="007C3328">
        <w:rPr>
          <w:sz w:val="23"/>
          <w:szCs w:val="23"/>
        </w:rPr>
        <w:t>s</w:t>
      </w:r>
      <w:r w:rsidRPr="007C3328">
        <w:rPr>
          <w:sz w:val="23"/>
          <w:szCs w:val="23"/>
        </w:rPr>
        <w:t xml:space="preserve">,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his capacity must be above the usual capacity of a traditional civil works contractor. In fact, an essential attribute is the capacity to manage roads, while the actual physical execution may either be carried out by the Contractor himself, or by different specialized firms participating in a Joint Venture with the main contractor, or under subcontracts. Joint Ventures may include Engineering firms and medium, small and even micro-enterprises. Consequently, a well-designed prequalification process is highly recommended in order to ensure that only qualified bidders participate in the bidding process, even though, the present bidding document can also be used when post-qualification is envisaged. In the design of the prequalification requirements the borrower should consider if the experience of specialist sub-contractors (like an engineering consultant) should be allowed to be added to those of the applicants. The activities which may be delegated by the main contractor to subcontractors not participating in the prequalification process should be listed in the </w:t>
      </w:r>
      <w:r w:rsidR="00074160" w:rsidRPr="007C3328">
        <w:rPr>
          <w:sz w:val="23"/>
          <w:szCs w:val="23"/>
        </w:rPr>
        <w:t>Particular Conditions</w:t>
      </w:r>
      <w:r w:rsidRPr="007C3328">
        <w:rPr>
          <w:sz w:val="23"/>
          <w:szCs w:val="23"/>
        </w:rPr>
        <w:t xml:space="preserve"> and bidders should be alerted about this point in the Bid Data Sheet.</w:t>
      </w:r>
    </w:p>
    <w:p w:rsidR="00D60AD5" w:rsidRPr="007C3328" w:rsidRDefault="00D60AD5" w:rsidP="0082009C">
      <w:pPr>
        <w:pStyle w:val="para"/>
        <w:spacing w:after="200"/>
        <w:rPr>
          <w:sz w:val="23"/>
          <w:szCs w:val="23"/>
        </w:rPr>
      </w:pPr>
      <w:r w:rsidRPr="007C3328">
        <w:rPr>
          <w:sz w:val="23"/>
          <w:szCs w:val="23"/>
        </w:rPr>
        <w:t>16.</w:t>
      </w:r>
      <w:r w:rsidRPr="007C3328">
        <w:rPr>
          <w:sz w:val="23"/>
          <w:szCs w:val="23"/>
        </w:rPr>
        <w:tab/>
        <w:t>Output- and Performance-based Road Contracts transfer a significant burden of risk onto the contractor. It is important that this burden is both equitable and within the capacity of the industry. The contract defines the risk profile carried by the contractor arising from storm events, legislation changes, changes in traffic volumes, and roadside development.</w:t>
      </w:r>
    </w:p>
    <w:p w:rsidR="00D60AD5" w:rsidRPr="007C3328" w:rsidRDefault="00D60AD5" w:rsidP="0082009C">
      <w:pPr>
        <w:spacing w:after="200"/>
        <w:rPr>
          <w:sz w:val="23"/>
          <w:szCs w:val="23"/>
        </w:rPr>
      </w:pPr>
      <w:r w:rsidRPr="007C3328">
        <w:rPr>
          <w:sz w:val="23"/>
          <w:szCs w:val="23"/>
        </w:rPr>
        <w:t>17.</w:t>
      </w:r>
      <w:r w:rsidRPr="007C3328">
        <w:rPr>
          <w:sz w:val="23"/>
          <w:szCs w:val="23"/>
        </w:rPr>
        <w:tab/>
        <w:t>Some e</w:t>
      </w:r>
      <w:r w:rsidRPr="007C3328">
        <w:rPr>
          <w:bCs/>
          <w:sz w:val="23"/>
          <w:szCs w:val="23"/>
        </w:rPr>
        <w:t>mergency works</w:t>
      </w:r>
      <w:r w:rsidRPr="007C3328">
        <w:rPr>
          <w:sz w:val="23"/>
          <w:szCs w:val="23"/>
        </w:rPr>
        <w:t xml:space="preserve"> should always be foreseen. Those are meant to remedy unexpected damage which occurs as a result of extraordinary natural phenomena, and which affect the normal use of the road network, or the safety and security of the users. For emergency works, the contract limits the responsibility of the Contractor, establishing that the Employer will approve execution of services and </w:t>
      </w:r>
      <w:r w:rsidRPr="007C3328">
        <w:rPr>
          <w:bCs/>
          <w:sz w:val="23"/>
          <w:szCs w:val="23"/>
        </w:rPr>
        <w:t>separate remuneration based on specific amounts proposed by the Contractor for each case, on the basis of volume of works estimated at each time and on unit prices included in the bid and in the contract</w:t>
      </w:r>
      <w:r w:rsidRPr="007C3328">
        <w:rPr>
          <w:sz w:val="23"/>
          <w:szCs w:val="23"/>
        </w:rPr>
        <w:t>. A provisional sum is normally set aside for emergency works.</w:t>
      </w:r>
    </w:p>
    <w:p w:rsidR="00D60AD5" w:rsidRPr="007C3328" w:rsidRDefault="00D60AD5" w:rsidP="0082009C">
      <w:pPr>
        <w:spacing w:after="200"/>
        <w:rPr>
          <w:sz w:val="23"/>
          <w:szCs w:val="23"/>
        </w:rPr>
      </w:pPr>
      <w:r w:rsidRPr="007C3328">
        <w:rPr>
          <w:sz w:val="23"/>
          <w:szCs w:val="23"/>
        </w:rPr>
        <w:t>18.</w:t>
      </w:r>
      <w:r w:rsidRPr="007C3328">
        <w:rPr>
          <w:sz w:val="23"/>
          <w:szCs w:val="23"/>
        </w:rPr>
        <w:tab/>
        <w:t xml:space="preserve">The Contractor should be entitled to implement an </w:t>
      </w:r>
      <w:r w:rsidRPr="007C3328">
        <w:rPr>
          <w:bCs/>
          <w:sz w:val="23"/>
          <w:szCs w:val="23"/>
        </w:rPr>
        <w:t>axle load control system,</w:t>
      </w:r>
      <w:r w:rsidRPr="007C3328">
        <w:rPr>
          <w:sz w:val="23"/>
          <w:szCs w:val="23"/>
        </w:rPr>
        <w:t xml:space="preserve"> based on the legislation and in cooperation with local police authorities. </w:t>
      </w:r>
    </w:p>
    <w:p w:rsidR="00D60AD5" w:rsidRPr="007C3328" w:rsidRDefault="00D60AD5" w:rsidP="0082009C">
      <w:pPr>
        <w:pStyle w:val="para"/>
        <w:spacing w:after="200"/>
        <w:rPr>
          <w:sz w:val="23"/>
          <w:szCs w:val="23"/>
        </w:rPr>
      </w:pPr>
      <w:r w:rsidRPr="007C3328">
        <w:rPr>
          <w:sz w:val="23"/>
          <w:szCs w:val="23"/>
        </w:rPr>
        <w:t>19.</w:t>
      </w:r>
      <w:r w:rsidRPr="007C3328">
        <w:rPr>
          <w:sz w:val="23"/>
          <w:szCs w:val="23"/>
        </w:rPr>
        <w:tab/>
        <w:t xml:space="preserve">Bidders will present their financial offer for: </w:t>
      </w:r>
    </w:p>
    <w:p w:rsidR="00D60AD5" w:rsidRPr="007C3328" w:rsidRDefault="00D60AD5" w:rsidP="00A24D6A">
      <w:pPr>
        <w:pStyle w:val="para"/>
        <w:numPr>
          <w:ilvl w:val="0"/>
          <w:numId w:val="25"/>
        </w:numPr>
        <w:spacing w:after="0"/>
        <w:rPr>
          <w:sz w:val="23"/>
          <w:szCs w:val="23"/>
        </w:rPr>
      </w:pPr>
      <w:r w:rsidRPr="007C3328">
        <w:rPr>
          <w:sz w:val="23"/>
          <w:szCs w:val="23"/>
        </w:rPr>
        <w:lastRenderedPageBreak/>
        <w:t xml:space="preserve">the </w:t>
      </w:r>
      <w:r w:rsidRPr="007C3328">
        <w:rPr>
          <w:b/>
          <w:sz w:val="23"/>
          <w:szCs w:val="23"/>
        </w:rPr>
        <w:t>Maintenance Services</w:t>
      </w:r>
      <w:r w:rsidRPr="007C3328">
        <w:rPr>
          <w:sz w:val="23"/>
          <w:szCs w:val="23"/>
        </w:rPr>
        <w:t xml:space="preserve"> in the form of the amount of the monthly lump-sum payment demanded by the bidder according to the conditions of contract (this will be a monthly amount applicable throughout the duration of the contract); </w:t>
      </w:r>
    </w:p>
    <w:p w:rsidR="00D60AD5" w:rsidRPr="007C3328" w:rsidRDefault="00D60AD5" w:rsidP="00A24D6A">
      <w:pPr>
        <w:pStyle w:val="para"/>
        <w:numPr>
          <w:ilvl w:val="0"/>
          <w:numId w:val="25"/>
        </w:numPr>
        <w:spacing w:after="0"/>
        <w:rPr>
          <w:sz w:val="23"/>
          <w:szCs w:val="23"/>
        </w:rPr>
      </w:pPr>
      <w:r w:rsidRPr="007C3328">
        <w:rPr>
          <w:sz w:val="23"/>
          <w:szCs w:val="23"/>
        </w:rPr>
        <w:t xml:space="preserve">the </w:t>
      </w:r>
      <w:r w:rsidRPr="007C3328">
        <w:rPr>
          <w:b/>
          <w:sz w:val="23"/>
          <w:szCs w:val="23"/>
        </w:rPr>
        <w:t>Rehabilitation Works</w:t>
      </w:r>
      <w:r w:rsidRPr="007C3328">
        <w:rPr>
          <w:sz w:val="23"/>
          <w:szCs w:val="23"/>
        </w:rPr>
        <w:t xml:space="preserve"> (if so required in the </w:t>
      </w:r>
      <w:r w:rsidR="00572001" w:rsidRPr="007C3328">
        <w:rPr>
          <w:sz w:val="23"/>
          <w:szCs w:val="23"/>
        </w:rPr>
        <w:t>Bid Data Sheet</w:t>
      </w:r>
      <w:r w:rsidRPr="007C3328">
        <w:rPr>
          <w:sz w:val="23"/>
          <w:szCs w:val="23"/>
        </w:rPr>
        <w:t>), in the form of a lump-sum amount, while indicating the quantities of measurable outputs to be executed in order that the road achieves the performance standards specified in the bidding documents. Payments will be made in accordance with the progress in the execution of those measured outputs;</w:t>
      </w:r>
    </w:p>
    <w:p w:rsidR="00D60AD5" w:rsidRPr="007C3328" w:rsidRDefault="00D60AD5" w:rsidP="00A24D6A">
      <w:pPr>
        <w:pStyle w:val="para"/>
        <w:numPr>
          <w:ilvl w:val="0"/>
          <w:numId w:val="25"/>
        </w:numPr>
        <w:spacing w:after="0"/>
        <w:rPr>
          <w:sz w:val="23"/>
          <w:szCs w:val="23"/>
        </w:rPr>
      </w:pPr>
      <w:r w:rsidRPr="007C3328">
        <w:rPr>
          <w:sz w:val="23"/>
          <w:szCs w:val="23"/>
        </w:rPr>
        <w:t xml:space="preserve">the </w:t>
      </w:r>
      <w:r w:rsidRPr="007C3328">
        <w:rPr>
          <w:b/>
          <w:sz w:val="23"/>
          <w:szCs w:val="23"/>
        </w:rPr>
        <w:t>Improvement Works</w:t>
      </w:r>
      <w:r w:rsidRPr="007C3328">
        <w:rPr>
          <w:sz w:val="23"/>
          <w:szCs w:val="23"/>
        </w:rPr>
        <w:t xml:space="preserve"> (if so required and for the improvements indicated in the bidding documents) in the form of unit prices for outputs of each type of improvement works; payments for improvements will be made in accordance with quoted unit prices for those outputs; and </w:t>
      </w:r>
    </w:p>
    <w:p w:rsidR="00D60AD5" w:rsidRPr="007C3328" w:rsidRDefault="00D60AD5" w:rsidP="00A24D6A">
      <w:pPr>
        <w:pStyle w:val="para"/>
        <w:numPr>
          <w:ilvl w:val="0"/>
          <w:numId w:val="25"/>
        </w:numPr>
        <w:spacing w:after="0"/>
        <w:rPr>
          <w:sz w:val="23"/>
          <w:szCs w:val="23"/>
        </w:rPr>
      </w:pPr>
      <w:r w:rsidRPr="007C3328">
        <w:rPr>
          <w:sz w:val="23"/>
          <w:szCs w:val="23"/>
        </w:rPr>
        <w:t xml:space="preserve">unit prices for </w:t>
      </w:r>
      <w:r w:rsidRPr="007C3328">
        <w:rPr>
          <w:b/>
          <w:sz w:val="23"/>
          <w:szCs w:val="23"/>
        </w:rPr>
        <w:t xml:space="preserve">Emergency Works </w:t>
      </w:r>
      <w:r w:rsidRPr="007C3328">
        <w:rPr>
          <w:sz w:val="23"/>
          <w:szCs w:val="23"/>
        </w:rPr>
        <w:t xml:space="preserve">in the form of a traditional bill of quantities. Payments will be made for each emergency on a case-by-case basis, in the amount of a lump-sum value estimated by the Contractor and approved by the Employer, on the basis of the estimated quantities and on the quoted unit process. </w:t>
      </w:r>
    </w:p>
    <w:p w:rsidR="00D60AD5" w:rsidRPr="007C3328" w:rsidRDefault="00D60AD5" w:rsidP="00D60AD5">
      <w:pPr>
        <w:pStyle w:val="para"/>
        <w:spacing w:after="0"/>
        <w:rPr>
          <w:sz w:val="24"/>
          <w:szCs w:val="24"/>
        </w:rPr>
      </w:pPr>
    </w:p>
    <w:p w:rsidR="00D60AD5" w:rsidRPr="007C3328" w:rsidRDefault="00D60AD5" w:rsidP="0082009C">
      <w:pPr>
        <w:pStyle w:val="para"/>
        <w:spacing w:after="200"/>
        <w:rPr>
          <w:sz w:val="23"/>
          <w:szCs w:val="23"/>
        </w:rPr>
      </w:pPr>
      <w:r w:rsidRPr="007C3328">
        <w:rPr>
          <w:sz w:val="23"/>
          <w:szCs w:val="23"/>
        </w:rPr>
        <w:t xml:space="preserve">There should also be a </w:t>
      </w:r>
      <w:r w:rsidRPr="007C3328">
        <w:rPr>
          <w:bCs/>
          <w:sz w:val="23"/>
          <w:szCs w:val="23"/>
        </w:rPr>
        <w:t>price adjustment clause</w:t>
      </w:r>
      <w:r w:rsidRPr="007C3328">
        <w:rPr>
          <w:sz w:val="23"/>
          <w:szCs w:val="23"/>
        </w:rPr>
        <w:t xml:space="preserve"> applicable to all prices and activities in order to compensate for increases in cost indices. </w:t>
      </w:r>
    </w:p>
    <w:p w:rsidR="00D60AD5" w:rsidRPr="007C3328" w:rsidRDefault="00D60AD5" w:rsidP="0082009C">
      <w:pPr>
        <w:pStyle w:val="para"/>
        <w:spacing w:after="200"/>
        <w:rPr>
          <w:sz w:val="23"/>
          <w:szCs w:val="23"/>
        </w:rPr>
      </w:pPr>
      <w:r w:rsidRPr="007C3328">
        <w:rPr>
          <w:sz w:val="23"/>
          <w:szCs w:val="23"/>
        </w:rPr>
        <w:t>20.</w:t>
      </w:r>
      <w:r w:rsidRPr="007C3328">
        <w:rPr>
          <w:sz w:val="23"/>
          <w:szCs w:val="23"/>
        </w:rPr>
        <w:tab/>
        <w:t xml:space="preserve">The agreed monthly payment for maintenance works and services will be made to the Contractor if he has complied, during the month for which the payment is to be made, with the agreed Service Levels on the road network under contract. Together with his monthly invoice, the Contractor will report the result of his own evaluation of compliance with the required Service Levels, based on his own monitoring system which is mandatory. His statement will then be verified by the Employer or his representative (supervision consultant) through inspections. </w:t>
      </w:r>
      <w:r w:rsidRPr="007C3328">
        <w:rPr>
          <w:bCs/>
          <w:sz w:val="23"/>
          <w:szCs w:val="23"/>
        </w:rPr>
        <w:t>If the Service Levels are not met, payments are reduced, based on a schedule given in the contract. Payments may even be suspended, and the contract cancelled, if the contractor fails during an extended period to achieve certain minimum thresholds values of Service Levels</w:t>
      </w:r>
      <w:r w:rsidRPr="007C3328">
        <w:rPr>
          <w:sz w:val="23"/>
          <w:szCs w:val="23"/>
        </w:rPr>
        <w:t xml:space="preserve">. The contract describes the formulas used to calculate payment reduction and potential contract suspensions. </w:t>
      </w:r>
    </w:p>
    <w:p w:rsidR="006309F7" w:rsidRPr="007C3328" w:rsidRDefault="006309F7" w:rsidP="0082009C">
      <w:pPr>
        <w:spacing w:after="200"/>
        <w:rPr>
          <w:sz w:val="23"/>
          <w:szCs w:val="23"/>
        </w:rPr>
      </w:pPr>
      <w:r w:rsidRPr="007C3328">
        <w:rPr>
          <w:sz w:val="23"/>
          <w:szCs w:val="23"/>
        </w:rPr>
        <w:t>Those wishing to submit comments or questions on these Bidding Documents or to obtain additional information on procurement under World Bank-financed projects are encouraged to contact:</w:t>
      </w:r>
    </w:p>
    <w:p w:rsidR="006309F7" w:rsidRPr="007C3328" w:rsidRDefault="006309F7">
      <w:pPr>
        <w:spacing w:before="100"/>
        <w:jc w:val="center"/>
        <w:rPr>
          <w:sz w:val="23"/>
          <w:szCs w:val="23"/>
        </w:rPr>
      </w:pPr>
      <w:r w:rsidRPr="007C3328">
        <w:rPr>
          <w:sz w:val="23"/>
          <w:szCs w:val="23"/>
        </w:rPr>
        <w:t>Procurement Policy and Services Group</w:t>
      </w:r>
    </w:p>
    <w:p w:rsidR="006309F7" w:rsidRPr="007C3328" w:rsidRDefault="006309F7">
      <w:pPr>
        <w:jc w:val="center"/>
        <w:rPr>
          <w:sz w:val="23"/>
          <w:szCs w:val="23"/>
        </w:rPr>
      </w:pPr>
      <w:r w:rsidRPr="007C3328">
        <w:rPr>
          <w:sz w:val="23"/>
          <w:szCs w:val="23"/>
        </w:rPr>
        <w:t>Operations Policy and Country Services Vice Presidency</w:t>
      </w:r>
    </w:p>
    <w:p w:rsidR="006309F7" w:rsidRPr="007C3328" w:rsidRDefault="006309F7">
      <w:pPr>
        <w:jc w:val="center"/>
        <w:rPr>
          <w:sz w:val="23"/>
          <w:szCs w:val="23"/>
        </w:rPr>
      </w:pPr>
      <w:r w:rsidRPr="007C3328">
        <w:rPr>
          <w:sz w:val="23"/>
          <w:szCs w:val="23"/>
        </w:rPr>
        <w:t>The World Bank</w:t>
      </w:r>
    </w:p>
    <w:p w:rsidR="006309F7" w:rsidRPr="007C3328" w:rsidRDefault="006309F7">
      <w:pPr>
        <w:jc w:val="center"/>
        <w:rPr>
          <w:sz w:val="23"/>
          <w:szCs w:val="23"/>
        </w:rPr>
      </w:pPr>
      <w:smartTag w:uri="urn:schemas-microsoft-com:office:smarttags" w:element="Street">
        <w:smartTag w:uri="urn:schemas-microsoft-com:office:smarttags" w:element="address">
          <w:r w:rsidRPr="007C3328">
            <w:rPr>
              <w:sz w:val="23"/>
              <w:szCs w:val="23"/>
            </w:rPr>
            <w:t>1818 H Street, NW</w:t>
          </w:r>
        </w:smartTag>
      </w:smartTag>
    </w:p>
    <w:p w:rsidR="006309F7" w:rsidRPr="007C3328" w:rsidRDefault="006309F7">
      <w:pPr>
        <w:jc w:val="center"/>
        <w:rPr>
          <w:sz w:val="23"/>
          <w:szCs w:val="23"/>
        </w:rPr>
      </w:pPr>
      <w:smartTag w:uri="urn:schemas-microsoft-com:office:smarttags" w:element="place">
        <w:smartTag w:uri="urn:schemas-microsoft-com:office:smarttags" w:element="City">
          <w:smartTag w:uri="urn:schemas-microsoft-com:office:smarttags" w:element="time">
            <w:r w:rsidRPr="007C3328">
              <w:rPr>
                <w:sz w:val="23"/>
                <w:szCs w:val="23"/>
              </w:rPr>
              <w:t>Washington</w:t>
            </w:r>
          </w:smartTag>
        </w:smartTag>
        <w:r w:rsidRPr="007C3328">
          <w:rPr>
            <w:sz w:val="23"/>
            <w:szCs w:val="23"/>
          </w:rPr>
          <w:t xml:space="preserve">, </w:t>
        </w:r>
        <w:smartTag w:uri="urn:schemas-microsoft-com:office:smarttags" w:element="State">
          <w:r w:rsidRPr="007C3328">
            <w:rPr>
              <w:sz w:val="23"/>
              <w:szCs w:val="23"/>
            </w:rPr>
            <w:t>D.C.</w:t>
          </w:r>
        </w:smartTag>
      </w:smartTag>
      <w:r w:rsidRPr="007C3328">
        <w:rPr>
          <w:sz w:val="23"/>
          <w:szCs w:val="23"/>
        </w:rPr>
        <w:t xml:space="preserve">  20433 U.S.A.</w:t>
      </w:r>
    </w:p>
    <w:p w:rsidR="006309F7" w:rsidRPr="007C3328" w:rsidRDefault="004E029D">
      <w:pPr>
        <w:pStyle w:val="explanatoryclause"/>
        <w:ind w:left="0" w:firstLine="0"/>
        <w:jc w:val="center"/>
        <w:rPr>
          <w:rStyle w:val="Hyperlink"/>
          <w:rFonts w:ascii="Times New Roman" w:hAnsi="Times New Roman"/>
          <w:color w:val="auto"/>
          <w:sz w:val="24"/>
          <w:szCs w:val="24"/>
        </w:rPr>
      </w:pPr>
      <w:r w:rsidRPr="007C3328">
        <w:rPr>
          <w:rFonts w:ascii="Times New Roman" w:hAnsi="Times New Roman"/>
          <w:sz w:val="23"/>
          <w:szCs w:val="23"/>
        </w:rPr>
        <w:t>http://www.worldbank.org</w:t>
      </w:r>
    </w:p>
    <w:p w:rsidR="0035582B" w:rsidRPr="007C3328" w:rsidRDefault="0035582B">
      <w:pPr>
        <w:pStyle w:val="Title"/>
        <w:rPr>
          <w:rFonts w:ascii="Times New Roman" w:hAnsi="Times New Roman"/>
          <w:sz w:val="48"/>
        </w:rPr>
      </w:pPr>
    </w:p>
    <w:p w:rsidR="006309F7" w:rsidRPr="007C3328" w:rsidRDefault="00965396">
      <w:pPr>
        <w:pStyle w:val="Title"/>
        <w:rPr>
          <w:rFonts w:ascii="Times New Roman" w:hAnsi="Times New Roman"/>
          <w:sz w:val="48"/>
        </w:rPr>
      </w:pPr>
      <w:r w:rsidRPr="007C3328">
        <w:rPr>
          <w:rFonts w:ascii="Times New Roman" w:hAnsi="Times New Roman"/>
          <w:sz w:val="48"/>
        </w:rPr>
        <w:br w:type="page"/>
      </w:r>
      <w:r w:rsidR="006309F7" w:rsidRPr="007C3328">
        <w:rPr>
          <w:rFonts w:ascii="Times New Roman" w:hAnsi="Times New Roman"/>
          <w:sz w:val="48"/>
        </w:rPr>
        <w:lastRenderedPageBreak/>
        <w:t>Summary Description</w:t>
      </w:r>
    </w:p>
    <w:p w:rsidR="008A1D28" w:rsidRPr="007C3328" w:rsidRDefault="008A1D28" w:rsidP="008A1D28">
      <w:pPr>
        <w:pStyle w:val="i"/>
        <w:suppressAutoHyphens w:val="0"/>
        <w:rPr>
          <w:rFonts w:ascii="Times New Roman" w:hAnsi="Times New Roman"/>
          <w:lang w:val="en-GB"/>
        </w:rPr>
      </w:pPr>
      <w:r w:rsidRPr="007C3328">
        <w:t>These S</w:t>
      </w:r>
      <w:r w:rsidR="00965396" w:rsidRPr="007C3328">
        <w:t xml:space="preserve">ample </w:t>
      </w:r>
      <w:r w:rsidRPr="007C3328">
        <w:t xml:space="preserve">Bidding Documents for </w:t>
      </w:r>
      <w:r w:rsidRPr="007C3328">
        <w:rPr>
          <w:b/>
        </w:rPr>
        <w:t xml:space="preserve">Procurement of </w:t>
      </w:r>
      <w:r w:rsidR="00965396" w:rsidRPr="007C3328">
        <w:rPr>
          <w:b/>
        </w:rPr>
        <w:t xml:space="preserve">Output- and Performance-based Road Contracts (OPRC) </w:t>
      </w:r>
      <w:r w:rsidRPr="007C3328">
        <w:t xml:space="preserve">apply either </w:t>
      </w:r>
      <w:r w:rsidRPr="007C3328">
        <w:rPr>
          <w:iCs/>
        </w:rPr>
        <w:t>when a prequalification process has taken place before bidding or when a prequalification process has not taken place before bidding (provided alternative documents should be selected as applicable)</w:t>
      </w:r>
      <w:r w:rsidRPr="007C3328">
        <w:t xml:space="preserve">. A brief description of these documents is given below. </w:t>
      </w:r>
    </w:p>
    <w:p w:rsidR="006309F7" w:rsidRPr="007C3328" w:rsidRDefault="006309F7">
      <w:pPr>
        <w:pStyle w:val="Title"/>
        <w:rPr>
          <w:rFonts w:ascii="Times New Roman" w:hAnsi="Times New Roman"/>
          <w:sz w:val="48"/>
        </w:rPr>
      </w:pPr>
      <w:bookmarkStart w:id="0" w:name="_Toc438270254"/>
      <w:bookmarkStart w:id="1" w:name="_Toc438366661"/>
      <w:r w:rsidRPr="007C3328">
        <w:rPr>
          <w:rFonts w:ascii="Times New Roman" w:hAnsi="Times New Roman"/>
          <w:sz w:val="48"/>
        </w:rPr>
        <w:t>S</w:t>
      </w:r>
      <w:r w:rsidR="0035582B" w:rsidRPr="007C3328">
        <w:rPr>
          <w:rFonts w:ascii="Times New Roman" w:hAnsi="Times New Roman"/>
          <w:sz w:val="48"/>
        </w:rPr>
        <w:t xml:space="preserve">ample </w:t>
      </w:r>
      <w:r w:rsidRPr="007C3328">
        <w:rPr>
          <w:rFonts w:ascii="Times New Roman" w:hAnsi="Times New Roman"/>
          <w:sz w:val="48"/>
        </w:rPr>
        <w:t>B</w:t>
      </w:r>
      <w:r w:rsidR="0035582B" w:rsidRPr="007C3328">
        <w:rPr>
          <w:rFonts w:ascii="Times New Roman" w:hAnsi="Times New Roman"/>
          <w:sz w:val="48"/>
        </w:rPr>
        <w:t xml:space="preserve">idding </w:t>
      </w:r>
      <w:r w:rsidRPr="007C3328">
        <w:rPr>
          <w:rFonts w:ascii="Times New Roman" w:hAnsi="Times New Roman"/>
          <w:sz w:val="48"/>
        </w:rPr>
        <w:t>D</w:t>
      </w:r>
      <w:r w:rsidR="0035582B" w:rsidRPr="007C3328">
        <w:rPr>
          <w:rFonts w:ascii="Times New Roman" w:hAnsi="Times New Roman"/>
          <w:sz w:val="48"/>
        </w:rPr>
        <w:t>ocument</w:t>
      </w:r>
      <w:r w:rsidR="000F4E42" w:rsidRPr="007C3328">
        <w:rPr>
          <w:rFonts w:ascii="Times New Roman" w:hAnsi="Times New Roman"/>
          <w:sz w:val="48"/>
        </w:rPr>
        <w:t>s</w:t>
      </w:r>
      <w:r w:rsidRPr="007C3328">
        <w:rPr>
          <w:rFonts w:ascii="Times New Roman" w:hAnsi="Times New Roman"/>
          <w:sz w:val="48"/>
        </w:rPr>
        <w:t xml:space="preserve"> for </w:t>
      </w:r>
      <w:r w:rsidR="0086194F" w:rsidRPr="007C3328">
        <w:rPr>
          <w:rFonts w:ascii="Times New Roman" w:hAnsi="Times New Roman"/>
          <w:sz w:val="48"/>
        </w:rPr>
        <w:t>P</w:t>
      </w:r>
      <w:r w:rsidRPr="007C3328">
        <w:rPr>
          <w:rFonts w:ascii="Times New Roman" w:hAnsi="Times New Roman"/>
          <w:sz w:val="48"/>
        </w:rPr>
        <w:t xml:space="preserve">rocurement of </w:t>
      </w:r>
      <w:r w:rsidR="0086194F" w:rsidRPr="007C3328">
        <w:rPr>
          <w:rFonts w:ascii="Times New Roman" w:hAnsi="Times New Roman"/>
          <w:sz w:val="48"/>
        </w:rPr>
        <w:t xml:space="preserve">Works and </w:t>
      </w:r>
      <w:r w:rsidR="000F4E42" w:rsidRPr="007C3328">
        <w:rPr>
          <w:rFonts w:ascii="Times New Roman" w:hAnsi="Times New Roman"/>
          <w:sz w:val="48"/>
        </w:rPr>
        <w:t xml:space="preserve">Services under </w:t>
      </w:r>
      <w:r w:rsidR="00965396" w:rsidRPr="007C3328">
        <w:rPr>
          <w:rFonts w:ascii="Times New Roman" w:hAnsi="Times New Roman"/>
          <w:sz w:val="48"/>
        </w:rPr>
        <w:t>OPRC</w:t>
      </w:r>
    </w:p>
    <w:p w:rsidR="006309F7" w:rsidRPr="007C3328" w:rsidRDefault="006309F7">
      <w:pPr>
        <w:spacing w:before="240" w:after="240"/>
        <w:rPr>
          <w:b/>
          <w:bCs/>
          <w:sz w:val="32"/>
        </w:rPr>
      </w:pPr>
      <w:r w:rsidRPr="007C3328">
        <w:rPr>
          <w:b/>
          <w:bCs/>
          <w:sz w:val="32"/>
        </w:rPr>
        <w:t xml:space="preserve">Summary </w:t>
      </w:r>
    </w:p>
    <w:p w:rsidR="006309F7" w:rsidRPr="007C3328" w:rsidRDefault="006309F7">
      <w:pPr>
        <w:rPr>
          <w:b/>
          <w:sz w:val="28"/>
        </w:rPr>
      </w:pPr>
      <w:r w:rsidRPr="007C3328">
        <w:rPr>
          <w:b/>
          <w:sz w:val="28"/>
        </w:rPr>
        <w:t>PART 1 – BIDDING PROCEDURES</w:t>
      </w:r>
      <w:bookmarkEnd w:id="0"/>
      <w:bookmarkEnd w:id="1"/>
    </w:p>
    <w:p w:rsidR="006309F7" w:rsidRPr="007C3328" w:rsidRDefault="006309F7">
      <w:pPr>
        <w:rPr>
          <w:b/>
        </w:rPr>
      </w:pPr>
    </w:p>
    <w:p w:rsidR="006309F7" w:rsidRPr="007C3328" w:rsidRDefault="006309F7" w:rsidP="0035582B">
      <w:pPr>
        <w:spacing w:after="120"/>
        <w:rPr>
          <w:b/>
        </w:rPr>
      </w:pPr>
      <w:r w:rsidRPr="007C3328">
        <w:rPr>
          <w:b/>
        </w:rPr>
        <w:t>Section I:</w:t>
      </w:r>
      <w:r w:rsidRPr="007C3328">
        <w:rPr>
          <w:b/>
        </w:rPr>
        <w:tab/>
        <w:t>Instructions to Bidders (ITB)</w:t>
      </w:r>
    </w:p>
    <w:p w:rsidR="006309F7" w:rsidRPr="007C3328" w:rsidRDefault="006309F7" w:rsidP="00AA0BA7">
      <w:pPr>
        <w:pStyle w:val="List"/>
        <w:spacing w:before="0" w:after="200"/>
        <w:rPr>
          <w:b/>
        </w:rPr>
      </w:pPr>
      <w:r w:rsidRPr="007C3328">
        <w:t xml:space="preserve">This Section provides relevant information to help Bidders prepare their bids. Information is also provided on the submission, opening, and evaluation of bids and on the award of Contracts.  </w:t>
      </w:r>
      <w:r w:rsidRPr="007C3328">
        <w:rPr>
          <w:b/>
        </w:rPr>
        <w:t>Section I contains provisions that are to be used without modification.</w:t>
      </w:r>
    </w:p>
    <w:p w:rsidR="006309F7" w:rsidRPr="007C3328" w:rsidRDefault="006309F7" w:rsidP="0035582B">
      <w:pPr>
        <w:spacing w:after="120"/>
        <w:rPr>
          <w:b/>
        </w:rPr>
      </w:pPr>
      <w:r w:rsidRPr="007C3328">
        <w:rPr>
          <w:b/>
        </w:rPr>
        <w:t>Section II.</w:t>
      </w:r>
      <w:r w:rsidRPr="007C3328">
        <w:rPr>
          <w:b/>
        </w:rPr>
        <w:tab/>
        <w:t>Bid Data Sheet (BDS)</w:t>
      </w:r>
    </w:p>
    <w:p w:rsidR="006309F7" w:rsidRPr="007C3328" w:rsidRDefault="006309F7" w:rsidP="00AA0BA7">
      <w:pPr>
        <w:pStyle w:val="List"/>
        <w:spacing w:before="0" w:after="200"/>
      </w:pPr>
      <w:r w:rsidRPr="007C3328">
        <w:t xml:space="preserve">This Section consists of provisions that are specific to each procurement and that supplement the information or requirements included in Section I, Instructions to Bidders.  </w:t>
      </w:r>
    </w:p>
    <w:p w:rsidR="006309F7" w:rsidRPr="007C3328" w:rsidRDefault="006309F7" w:rsidP="0035582B">
      <w:pPr>
        <w:spacing w:after="120"/>
        <w:ind w:left="1440" w:hanging="1440"/>
        <w:rPr>
          <w:b/>
        </w:rPr>
      </w:pPr>
      <w:r w:rsidRPr="007C3328">
        <w:rPr>
          <w:b/>
        </w:rPr>
        <w:t>Section III.</w:t>
      </w:r>
      <w:r w:rsidRPr="007C3328">
        <w:rPr>
          <w:b/>
        </w:rPr>
        <w:tab/>
        <w:t xml:space="preserve">Evaluation and Qualification Criteria </w:t>
      </w:r>
      <w:r w:rsidRPr="007C3328">
        <w:rPr>
          <w:bCs/>
          <w:i/>
          <w:iCs/>
        </w:rPr>
        <w:t xml:space="preserve">(alternative Section III to be used when </w:t>
      </w:r>
      <w:r w:rsidR="008A1D28" w:rsidRPr="007C3328">
        <w:rPr>
          <w:bCs/>
          <w:i/>
          <w:iCs/>
        </w:rPr>
        <w:t xml:space="preserve">Prequalification </w:t>
      </w:r>
      <w:r w:rsidRPr="007C3328">
        <w:rPr>
          <w:bCs/>
          <w:i/>
          <w:iCs/>
        </w:rPr>
        <w:t>has taken place before bidding)</w:t>
      </w:r>
    </w:p>
    <w:p w:rsidR="006309F7" w:rsidRPr="007C3328" w:rsidRDefault="006309F7" w:rsidP="00AA0BA7">
      <w:pPr>
        <w:pStyle w:val="List"/>
        <w:spacing w:before="0" w:after="200"/>
      </w:pPr>
      <w:r w:rsidRPr="007C3328">
        <w:t>This Section contains the criteria to determine the lowest evaluated bid and to ascertain the continued qualification of the Bidder to perform the contract.</w:t>
      </w:r>
    </w:p>
    <w:p w:rsidR="006309F7" w:rsidRPr="007C3328" w:rsidRDefault="006309F7" w:rsidP="0035582B">
      <w:pPr>
        <w:pStyle w:val="BodyTextIndent3"/>
        <w:spacing w:before="0" w:after="120"/>
      </w:pPr>
      <w:r w:rsidRPr="007C3328">
        <w:t>Section III.</w:t>
      </w:r>
      <w:r w:rsidRPr="007C3328">
        <w:tab/>
        <w:t xml:space="preserve">Evaluation and Qualification Criteria </w:t>
      </w:r>
      <w:r w:rsidRPr="007C3328">
        <w:rPr>
          <w:b w:val="0"/>
          <w:bCs/>
          <w:i/>
          <w:iCs/>
        </w:rPr>
        <w:t xml:space="preserve">(alternative Section III to be used when </w:t>
      </w:r>
      <w:r w:rsidR="008A1D28" w:rsidRPr="007C3328">
        <w:rPr>
          <w:b w:val="0"/>
          <w:bCs/>
          <w:i/>
          <w:iCs/>
        </w:rPr>
        <w:t xml:space="preserve">Prequalification </w:t>
      </w:r>
      <w:r w:rsidRPr="007C3328">
        <w:rPr>
          <w:b w:val="0"/>
          <w:bCs/>
          <w:i/>
          <w:iCs/>
        </w:rPr>
        <w:t>has not taken place before bidding)</w:t>
      </w:r>
    </w:p>
    <w:p w:rsidR="006309F7" w:rsidRPr="007C3328" w:rsidRDefault="006309F7" w:rsidP="00AA0BA7">
      <w:pPr>
        <w:pStyle w:val="List"/>
        <w:spacing w:before="0" w:after="200"/>
      </w:pPr>
      <w:r w:rsidRPr="007C3328">
        <w:t>This Section contains the criteria to determine the lowest evaluated bid and the qualifications of the Bidder to perform the contract.</w:t>
      </w:r>
    </w:p>
    <w:p w:rsidR="006309F7" w:rsidRPr="007C3328" w:rsidRDefault="006309F7" w:rsidP="0035582B">
      <w:pPr>
        <w:spacing w:after="120"/>
        <w:rPr>
          <w:b/>
        </w:rPr>
      </w:pPr>
      <w:r w:rsidRPr="007C3328">
        <w:rPr>
          <w:b/>
        </w:rPr>
        <w:t>Section IV:</w:t>
      </w:r>
      <w:r w:rsidRPr="007C3328">
        <w:rPr>
          <w:b/>
        </w:rPr>
        <w:tab/>
        <w:t>Bidding Forms</w:t>
      </w:r>
    </w:p>
    <w:p w:rsidR="006309F7" w:rsidRPr="007C3328" w:rsidRDefault="006309F7" w:rsidP="00AA0BA7">
      <w:pPr>
        <w:pStyle w:val="List"/>
        <w:spacing w:before="0" w:after="200"/>
      </w:pPr>
      <w:r w:rsidRPr="007C3328">
        <w:t>This Section contains the forms which are to be completed by the Bidder and submitted as part of his Bid.</w:t>
      </w:r>
    </w:p>
    <w:p w:rsidR="006309F7" w:rsidRPr="007C3328" w:rsidRDefault="006309F7" w:rsidP="0035582B">
      <w:pPr>
        <w:spacing w:after="120"/>
      </w:pPr>
      <w:r w:rsidRPr="007C3328">
        <w:rPr>
          <w:b/>
        </w:rPr>
        <w:lastRenderedPageBreak/>
        <w:t>Section V.</w:t>
      </w:r>
      <w:r w:rsidRPr="007C3328">
        <w:rPr>
          <w:b/>
        </w:rPr>
        <w:tab/>
        <w:t>Eligible Countries</w:t>
      </w:r>
    </w:p>
    <w:p w:rsidR="006309F7" w:rsidRPr="007C3328" w:rsidRDefault="006309F7" w:rsidP="00AA0BA7">
      <w:pPr>
        <w:spacing w:after="200"/>
      </w:pPr>
      <w:r w:rsidRPr="007C3328">
        <w:rPr>
          <w:b/>
        </w:rPr>
        <w:tab/>
      </w:r>
      <w:r w:rsidRPr="007C3328">
        <w:rPr>
          <w:b/>
        </w:rPr>
        <w:tab/>
      </w:r>
      <w:r w:rsidRPr="007C3328">
        <w:t>This Section contains information regarding eligible countries.</w:t>
      </w:r>
    </w:p>
    <w:p w:rsidR="006309F7" w:rsidRPr="007C3328" w:rsidRDefault="006309F7">
      <w:pPr>
        <w:pStyle w:val="explanatorynotes"/>
        <w:suppressAutoHyphens w:val="0"/>
        <w:spacing w:after="0" w:line="240" w:lineRule="auto"/>
        <w:rPr>
          <w:rFonts w:ascii="Times New Roman" w:hAnsi="Times New Roman"/>
        </w:rPr>
      </w:pPr>
    </w:p>
    <w:p w:rsidR="006309F7" w:rsidRPr="007C3328" w:rsidRDefault="006309F7">
      <w:pPr>
        <w:keepNext/>
        <w:rPr>
          <w:b/>
          <w:sz w:val="28"/>
        </w:rPr>
      </w:pPr>
      <w:bookmarkStart w:id="2" w:name="_Toc438267875"/>
      <w:bookmarkStart w:id="3" w:name="_Toc438270255"/>
      <w:bookmarkStart w:id="4" w:name="_Toc438366662"/>
      <w:r w:rsidRPr="007C3328">
        <w:rPr>
          <w:b/>
          <w:sz w:val="28"/>
        </w:rPr>
        <w:t>PART 2 – WORKS REQUIREMENTS</w:t>
      </w:r>
      <w:bookmarkEnd w:id="2"/>
      <w:bookmarkEnd w:id="3"/>
      <w:bookmarkEnd w:id="4"/>
    </w:p>
    <w:p w:rsidR="006309F7" w:rsidRPr="007C3328" w:rsidRDefault="006309F7">
      <w:pPr>
        <w:keepNext/>
        <w:rPr>
          <w:b/>
        </w:rPr>
      </w:pPr>
    </w:p>
    <w:p w:rsidR="006309F7" w:rsidRPr="007C3328" w:rsidRDefault="006309F7" w:rsidP="0035582B">
      <w:pPr>
        <w:pStyle w:val="List"/>
        <w:spacing w:before="0"/>
        <w:ind w:left="0"/>
      </w:pPr>
      <w:r w:rsidRPr="007C3328">
        <w:rPr>
          <w:b/>
        </w:rPr>
        <w:t>Section VI.</w:t>
      </w:r>
      <w:r w:rsidRPr="007C3328">
        <w:rPr>
          <w:b/>
          <w:sz w:val="28"/>
        </w:rPr>
        <w:t xml:space="preserve"> </w:t>
      </w:r>
      <w:r w:rsidR="00965396" w:rsidRPr="007C3328">
        <w:rPr>
          <w:b/>
          <w:szCs w:val="24"/>
        </w:rPr>
        <w:t xml:space="preserve"> Specifications for OPRC</w:t>
      </w:r>
      <w:r w:rsidRPr="007C3328">
        <w:rPr>
          <w:b/>
          <w:sz w:val="28"/>
        </w:rPr>
        <w:tab/>
      </w:r>
    </w:p>
    <w:p w:rsidR="006309F7" w:rsidRPr="007C3328" w:rsidRDefault="006309F7" w:rsidP="00AA0BA7">
      <w:pPr>
        <w:pStyle w:val="List"/>
        <w:spacing w:before="0" w:after="200"/>
        <w:rPr>
          <w:b/>
        </w:rPr>
      </w:pPr>
      <w:r w:rsidRPr="007C3328">
        <w:t xml:space="preserve">This Section contains the Specification, the Drawings, and supplementary information that describe the </w:t>
      </w:r>
      <w:r w:rsidR="00965396" w:rsidRPr="007C3328">
        <w:t xml:space="preserve">Services and </w:t>
      </w:r>
      <w:r w:rsidRPr="007C3328">
        <w:t>Works to be procured.</w:t>
      </w:r>
      <w:r w:rsidR="00965396" w:rsidRPr="007C3328">
        <w:t xml:space="preserve">  The Specifications hasve to be prepared specifically for each contract to be procured.  To facilitate this work, the Bank has provided a separate volume with </w:t>
      </w:r>
      <w:r w:rsidR="00965396" w:rsidRPr="007C3328">
        <w:rPr>
          <w:b/>
          <w:i/>
        </w:rPr>
        <w:t>Sample Specifications for OPRC</w:t>
      </w:r>
      <w:r w:rsidR="00965396" w:rsidRPr="007C3328">
        <w:t xml:space="preserve">. </w:t>
      </w:r>
      <w:r w:rsidR="00A20B6A" w:rsidRPr="007C3328">
        <w:t>The Works Requirements shall also include the environmental, social, health and safety (ESHS) requirements to be satisfied by the Contractor in designing and executing the Works.</w:t>
      </w:r>
    </w:p>
    <w:p w:rsidR="006309F7" w:rsidRPr="007C3328" w:rsidRDefault="006309F7">
      <w:bookmarkStart w:id="5" w:name="_Toc438267876"/>
      <w:bookmarkStart w:id="6" w:name="_Toc438270256"/>
      <w:bookmarkStart w:id="7" w:name="_Toc438366663"/>
    </w:p>
    <w:p w:rsidR="006309F7" w:rsidRPr="007C3328" w:rsidRDefault="006309F7">
      <w:pPr>
        <w:rPr>
          <w:b/>
          <w:sz w:val="28"/>
        </w:rPr>
      </w:pPr>
      <w:r w:rsidRPr="007C3328">
        <w:rPr>
          <w:b/>
          <w:sz w:val="28"/>
        </w:rPr>
        <w:t xml:space="preserve">PART 3 – </w:t>
      </w:r>
      <w:bookmarkEnd w:id="5"/>
      <w:bookmarkEnd w:id="6"/>
      <w:bookmarkEnd w:id="7"/>
      <w:r w:rsidRPr="007C3328">
        <w:rPr>
          <w:b/>
          <w:sz w:val="28"/>
        </w:rPr>
        <w:t>CONDITIONS OF CONTRACT AND CONTRACT FORMS</w:t>
      </w:r>
    </w:p>
    <w:p w:rsidR="006309F7" w:rsidRPr="007C3328" w:rsidRDefault="006309F7">
      <w:pPr>
        <w:rPr>
          <w:b/>
        </w:rPr>
      </w:pPr>
    </w:p>
    <w:p w:rsidR="006309F7" w:rsidRPr="007C3328" w:rsidRDefault="006309F7" w:rsidP="0035582B">
      <w:pPr>
        <w:spacing w:after="120"/>
        <w:rPr>
          <w:b/>
        </w:rPr>
      </w:pPr>
      <w:r w:rsidRPr="007C3328">
        <w:rPr>
          <w:b/>
        </w:rPr>
        <w:t>Section VII.</w:t>
      </w:r>
      <w:r w:rsidRPr="007C3328">
        <w:rPr>
          <w:b/>
        </w:rPr>
        <w:tab/>
        <w:t>General Conditions (</w:t>
      </w:r>
      <w:r w:rsidRPr="007C3328">
        <w:rPr>
          <w:b/>
          <w:i/>
        </w:rPr>
        <w:t>GC</w:t>
      </w:r>
      <w:r w:rsidRPr="007C3328">
        <w:rPr>
          <w:b/>
        </w:rPr>
        <w:t>)</w:t>
      </w:r>
    </w:p>
    <w:p w:rsidR="006309F7" w:rsidRPr="007C3328" w:rsidRDefault="006309F7" w:rsidP="00AA0BA7">
      <w:pPr>
        <w:pStyle w:val="List"/>
        <w:spacing w:before="0" w:after="200"/>
      </w:pPr>
      <w:r w:rsidRPr="007C3328">
        <w:t xml:space="preserve">This Section contains the general clauses to be applied in all contracts.  </w:t>
      </w:r>
      <w:r w:rsidRPr="007C3328">
        <w:rPr>
          <w:b/>
        </w:rPr>
        <w:t>The text of the clauses in this Section shall not be modified.</w:t>
      </w:r>
      <w:r w:rsidRPr="007C3328">
        <w:t xml:space="preserve">  </w:t>
      </w:r>
    </w:p>
    <w:p w:rsidR="006309F7" w:rsidRPr="007C3328" w:rsidRDefault="006309F7" w:rsidP="0035582B">
      <w:pPr>
        <w:spacing w:after="120"/>
        <w:rPr>
          <w:b/>
          <w:lang w:val="fr-FR"/>
        </w:rPr>
      </w:pPr>
      <w:r w:rsidRPr="007C3328">
        <w:rPr>
          <w:b/>
          <w:lang w:val="fr-FR"/>
        </w:rPr>
        <w:t>Section VIII.</w:t>
      </w:r>
      <w:r w:rsidRPr="007C3328">
        <w:rPr>
          <w:b/>
          <w:lang w:val="fr-FR"/>
        </w:rPr>
        <w:tab/>
        <w:t>Particular Conditions (</w:t>
      </w:r>
      <w:r w:rsidRPr="007C3328">
        <w:rPr>
          <w:b/>
          <w:i/>
          <w:lang w:val="fr-FR"/>
        </w:rPr>
        <w:t>PC</w:t>
      </w:r>
      <w:r w:rsidRPr="007C3328">
        <w:rPr>
          <w:b/>
          <w:lang w:val="fr-FR"/>
        </w:rPr>
        <w:t>)</w:t>
      </w:r>
    </w:p>
    <w:p w:rsidR="006309F7" w:rsidRPr="007C3328" w:rsidRDefault="006309F7" w:rsidP="00AA0BA7">
      <w:pPr>
        <w:pStyle w:val="List"/>
        <w:spacing w:before="0" w:after="200"/>
      </w:pPr>
      <w:r w:rsidRPr="007C3328">
        <w:t xml:space="preserve">This Section consists of </w:t>
      </w:r>
      <w:r w:rsidRPr="007C3328">
        <w:rPr>
          <w:b/>
        </w:rPr>
        <w:t>Part A, Contract Data</w:t>
      </w:r>
      <w:r w:rsidRPr="007C3328">
        <w:t xml:space="preserve">, which contains data, and </w:t>
      </w:r>
      <w:r w:rsidRPr="007C3328">
        <w:rPr>
          <w:b/>
        </w:rPr>
        <w:t>Part B, Specific Provisions</w:t>
      </w:r>
      <w:r w:rsidRPr="007C3328">
        <w:t>, which contains clauses specific to each contract. The contents of this Section modify or supplement the General Conditions and shall be prepared by the Employer.</w:t>
      </w:r>
    </w:p>
    <w:p w:rsidR="006309F7" w:rsidRPr="007C3328" w:rsidRDefault="006309F7" w:rsidP="0035582B">
      <w:pPr>
        <w:spacing w:after="120"/>
        <w:rPr>
          <w:b/>
        </w:rPr>
      </w:pPr>
      <w:r w:rsidRPr="007C3328">
        <w:rPr>
          <w:b/>
        </w:rPr>
        <w:t>Section IX:</w:t>
      </w:r>
      <w:r w:rsidRPr="007C3328">
        <w:rPr>
          <w:b/>
        </w:rPr>
        <w:tab/>
        <w:t>Annex to the Particular Conditions - Contract Forms</w:t>
      </w:r>
    </w:p>
    <w:p w:rsidR="006309F7" w:rsidRPr="007C3328" w:rsidRDefault="006309F7" w:rsidP="00AA0BA7">
      <w:pPr>
        <w:pStyle w:val="List"/>
        <w:spacing w:before="0" w:after="200"/>
      </w:pPr>
      <w:r w:rsidRPr="007C3328">
        <w:t xml:space="preserve">This Section contains forms which, once completed, will form part of the Contract. The forms for </w:t>
      </w:r>
      <w:r w:rsidRPr="007C3328">
        <w:rPr>
          <w:b/>
        </w:rPr>
        <w:t>Performance Security</w:t>
      </w:r>
      <w:r w:rsidRPr="007C3328">
        <w:t xml:space="preserve"> </w:t>
      </w:r>
      <w:r w:rsidR="00A20B6A" w:rsidRPr="007C3328">
        <w:t xml:space="preserve">and if required, Environmental, Social, Health and Safety (ESHS) Performance Security, </w:t>
      </w:r>
      <w:r w:rsidRPr="007C3328">
        <w:t xml:space="preserve">and </w:t>
      </w:r>
      <w:r w:rsidRPr="007C3328">
        <w:rPr>
          <w:b/>
        </w:rPr>
        <w:t>Advance Payment Security</w:t>
      </w:r>
      <w:r w:rsidRPr="007C3328">
        <w:t>, when required, shall only be completed by the successful Bidder after contract award.</w:t>
      </w:r>
    </w:p>
    <w:p w:rsidR="006309F7" w:rsidRPr="007C3328" w:rsidRDefault="006309F7" w:rsidP="0035582B">
      <w:pPr>
        <w:pStyle w:val="Outline"/>
        <w:spacing w:before="0" w:after="120"/>
        <w:jc w:val="both"/>
        <w:rPr>
          <w:kern w:val="0"/>
        </w:rPr>
      </w:pPr>
      <w:r w:rsidRPr="007C3328">
        <w:rPr>
          <w:b/>
          <w:bCs/>
        </w:rPr>
        <w:t>Attachment:</w:t>
      </w:r>
      <w:r w:rsidRPr="007C3328">
        <w:rPr>
          <w:b/>
          <w:bCs/>
        </w:rPr>
        <w:tab/>
        <w:t xml:space="preserve"> Invitation for Bids</w:t>
      </w:r>
      <w:r w:rsidRPr="007C3328">
        <w:rPr>
          <w:kern w:val="0"/>
        </w:rPr>
        <w:t xml:space="preserve"> </w:t>
      </w:r>
    </w:p>
    <w:p w:rsidR="008A1D28" w:rsidRPr="007C3328" w:rsidRDefault="006309F7" w:rsidP="0035582B">
      <w:pPr>
        <w:pStyle w:val="List"/>
        <w:spacing w:before="0"/>
      </w:pPr>
      <w:r w:rsidRPr="007C3328">
        <w:t>An “Invitation for Bids” form is provided at the end of the Bidding Documents for information.</w:t>
      </w:r>
      <w:r w:rsidR="00965396" w:rsidRPr="007C3328">
        <w:t xml:space="preserve">  </w:t>
      </w:r>
      <w:r w:rsidR="008A1D28" w:rsidRPr="007C3328">
        <w:t>For information, alternative “Invitation for Bids” forms are provided at the end of the Bidding Documents, as follows:.</w:t>
      </w:r>
    </w:p>
    <w:p w:rsidR="008A1D28" w:rsidRPr="007C3328" w:rsidRDefault="008A1D28" w:rsidP="00EE48E3">
      <w:pPr>
        <w:ind w:left="1440"/>
        <w:rPr>
          <w:b/>
          <w:szCs w:val="24"/>
        </w:rPr>
      </w:pPr>
      <w:r w:rsidRPr="007C3328">
        <w:rPr>
          <w:b/>
        </w:rPr>
        <w:t>A-1.  Invitation for Bids Form</w:t>
      </w:r>
      <w:r w:rsidRPr="007C3328">
        <w:rPr>
          <w:b/>
          <w:sz w:val="28"/>
        </w:rPr>
        <w:t xml:space="preserve"> </w:t>
      </w:r>
      <w:r w:rsidRPr="007C3328">
        <w:rPr>
          <w:i/>
          <w:szCs w:val="24"/>
        </w:rPr>
        <w:t>(alternative form to be used when Prequalification has taken place before bidding)</w:t>
      </w:r>
      <w:r w:rsidRPr="007C3328">
        <w:rPr>
          <w:b/>
          <w:szCs w:val="24"/>
        </w:rPr>
        <w:t xml:space="preserve"> </w:t>
      </w:r>
    </w:p>
    <w:p w:rsidR="008A1D28" w:rsidRPr="007C3328" w:rsidRDefault="008A1D28" w:rsidP="00EE48E3">
      <w:pPr>
        <w:ind w:left="1440"/>
        <w:rPr>
          <w:b/>
          <w:sz w:val="10"/>
          <w:szCs w:val="10"/>
        </w:rPr>
      </w:pPr>
    </w:p>
    <w:p w:rsidR="008A1D28" w:rsidRPr="007C3328" w:rsidRDefault="008A1D28" w:rsidP="00EE48E3">
      <w:pPr>
        <w:ind w:left="1440"/>
        <w:rPr>
          <w:b/>
          <w:szCs w:val="24"/>
        </w:rPr>
      </w:pPr>
      <w:r w:rsidRPr="007C3328">
        <w:rPr>
          <w:b/>
        </w:rPr>
        <w:t>A-2.  Specific Procurement Notice/Invitation for Bids Form</w:t>
      </w:r>
      <w:r w:rsidRPr="007C3328">
        <w:rPr>
          <w:b/>
          <w:sz w:val="28"/>
        </w:rPr>
        <w:t xml:space="preserve"> </w:t>
      </w:r>
      <w:r w:rsidRPr="007C3328">
        <w:rPr>
          <w:i/>
          <w:szCs w:val="24"/>
        </w:rPr>
        <w:t>(alternative form to be used when Prequalification has not taken place before bidding)</w:t>
      </w:r>
      <w:r w:rsidRPr="007C3328">
        <w:rPr>
          <w:b/>
          <w:szCs w:val="24"/>
        </w:rPr>
        <w:t xml:space="preserve"> </w:t>
      </w:r>
    </w:p>
    <w:p w:rsidR="00965396" w:rsidRPr="007C3328" w:rsidRDefault="00965396" w:rsidP="00EE48E3">
      <w:pPr>
        <w:ind w:left="1440"/>
        <w:rPr>
          <w:b/>
          <w:szCs w:val="24"/>
        </w:rPr>
      </w:pPr>
    </w:p>
    <w:p w:rsidR="00965396" w:rsidRPr="007C3328" w:rsidRDefault="00965396" w:rsidP="00965396">
      <w:pPr>
        <w:rPr>
          <w:b/>
          <w:sz w:val="28"/>
          <w:szCs w:val="28"/>
        </w:rPr>
      </w:pPr>
      <w:r w:rsidRPr="007C3328">
        <w:rPr>
          <w:b/>
          <w:sz w:val="28"/>
          <w:szCs w:val="28"/>
        </w:rPr>
        <w:t xml:space="preserve">ANNEX:   </w:t>
      </w:r>
      <w:r w:rsidR="0082009C" w:rsidRPr="007C3328">
        <w:rPr>
          <w:b/>
          <w:sz w:val="28"/>
          <w:szCs w:val="28"/>
        </w:rPr>
        <w:t>SAMPLE SPECIFICATIONS FOR</w:t>
      </w:r>
      <w:r w:rsidRPr="007C3328">
        <w:rPr>
          <w:b/>
          <w:sz w:val="28"/>
          <w:szCs w:val="28"/>
        </w:rPr>
        <w:t xml:space="preserve"> OPRC</w:t>
      </w:r>
    </w:p>
    <w:p w:rsidR="006309F7" w:rsidRPr="007C3328" w:rsidRDefault="00965396" w:rsidP="00965396">
      <w:pPr>
        <w:rPr>
          <w:b/>
        </w:rPr>
      </w:pPr>
      <w:r w:rsidRPr="007C3328">
        <w:rPr>
          <w:b/>
        </w:rPr>
        <w:br w:type="page"/>
      </w:r>
    </w:p>
    <w:p w:rsidR="006309F7" w:rsidRPr="007C3328" w:rsidRDefault="006309F7"/>
    <w:p w:rsidR="006309F7" w:rsidRPr="007C3328" w:rsidRDefault="006309F7">
      <w:pPr>
        <w:pStyle w:val="Title"/>
        <w:rPr>
          <w:rFonts w:ascii="Times New Roman" w:hAnsi="Times New Roman"/>
          <w:sz w:val="72"/>
        </w:rPr>
      </w:pPr>
      <w:r w:rsidRPr="007C3328">
        <w:rPr>
          <w:rFonts w:ascii="Times New Roman" w:hAnsi="Times New Roman"/>
          <w:spacing w:val="80"/>
          <w:sz w:val="40"/>
        </w:rPr>
        <w:t>BIDDING DOCUMENTS</w:t>
      </w:r>
    </w:p>
    <w:p w:rsidR="006309F7" w:rsidRPr="007C3328" w:rsidRDefault="006309F7">
      <w:pPr>
        <w:pStyle w:val="Title"/>
        <w:rPr>
          <w:sz w:val="40"/>
        </w:rPr>
      </w:pPr>
      <w:r w:rsidRPr="007C3328">
        <w:rPr>
          <w:rFonts w:ascii="Times New Roman" w:hAnsi="Times New Roman"/>
          <w:sz w:val="40"/>
        </w:rPr>
        <w:t>Issued on:</w:t>
      </w:r>
      <w:r w:rsidRPr="007C3328">
        <w:rPr>
          <w:sz w:val="40"/>
        </w:rPr>
        <w:t xml:space="preserve"> ____________________</w:t>
      </w:r>
    </w:p>
    <w:p w:rsidR="006309F7" w:rsidRPr="007C3328" w:rsidRDefault="006309F7">
      <w:pPr>
        <w:pStyle w:val="Title"/>
        <w:rPr>
          <w:sz w:val="40"/>
        </w:rPr>
      </w:pPr>
    </w:p>
    <w:p w:rsidR="006309F7" w:rsidRPr="007C3328" w:rsidRDefault="006309F7">
      <w:pPr>
        <w:jc w:val="center"/>
        <w:rPr>
          <w:b/>
          <w:sz w:val="40"/>
        </w:rPr>
      </w:pPr>
      <w:r w:rsidRPr="007C3328">
        <w:rPr>
          <w:b/>
          <w:sz w:val="40"/>
        </w:rPr>
        <w:t>for</w:t>
      </w:r>
    </w:p>
    <w:p w:rsidR="006309F7" w:rsidRPr="007C3328" w:rsidRDefault="006309F7"/>
    <w:p w:rsidR="00AA7017" w:rsidRPr="007C3328" w:rsidRDefault="006309F7">
      <w:pPr>
        <w:jc w:val="center"/>
        <w:rPr>
          <w:b/>
          <w:sz w:val="56"/>
          <w:szCs w:val="56"/>
        </w:rPr>
      </w:pPr>
      <w:r w:rsidRPr="007C3328">
        <w:rPr>
          <w:b/>
          <w:sz w:val="56"/>
          <w:szCs w:val="56"/>
        </w:rPr>
        <w:t xml:space="preserve">Procurement of </w:t>
      </w:r>
      <w:r w:rsidR="0086194F" w:rsidRPr="007C3328">
        <w:rPr>
          <w:b/>
          <w:sz w:val="56"/>
          <w:szCs w:val="56"/>
        </w:rPr>
        <w:t xml:space="preserve">Works and Services </w:t>
      </w:r>
    </w:p>
    <w:p w:rsidR="00AA7017" w:rsidRPr="007C3328" w:rsidRDefault="00AA7017">
      <w:pPr>
        <w:jc w:val="center"/>
        <w:rPr>
          <w:b/>
          <w:sz w:val="32"/>
          <w:szCs w:val="32"/>
        </w:rPr>
      </w:pPr>
    </w:p>
    <w:p w:rsidR="00AA7017" w:rsidRPr="007C3328" w:rsidRDefault="0086194F">
      <w:pPr>
        <w:jc w:val="center"/>
        <w:rPr>
          <w:b/>
          <w:sz w:val="40"/>
          <w:szCs w:val="40"/>
        </w:rPr>
      </w:pPr>
      <w:r w:rsidRPr="007C3328">
        <w:rPr>
          <w:b/>
          <w:sz w:val="40"/>
          <w:szCs w:val="40"/>
        </w:rPr>
        <w:t xml:space="preserve">under </w:t>
      </w:r>
    </w:p>
    <w:p w:rsidR="00AA7017" w:rsidRPr="007C3328" w:rsidRDefault="00AA7017">
      <w:pPr>
        <w:jc w:val="center"/>
        <w:rPr>
          <w:b/>
          <w:sz w:val="40"/>
          <w:szCs w:val="40"/>
        </w:rPr>
      </w:pPr>
    </w:p>
    <w:p w:rsidR="0035582B" w:rsidRPr="007C3328" w:rsidRDefault="00965396">
      <w:pPr>
        <w:jc w:val="center"/>
        <w:rPr>
          <w:b/>
          <w:sz w:val="72"/>
        </w:rPr>
      </w:pPr>
      <w:r w:rsidRPr="007C3328">
        <w:rPr>
          <w:b/>
          <w:sz w:val="72"/>
        </w:rPr>
        <w:t xml:space="preserve">Output- and Performance-based </w:t>
      </w:r>
      <w:r w:rsidR="00A86AAD" w:rsidRPr="007C3328">
        <w:rPr>
          <w:b/>
          <w:sz w:val="72"/>
        </w:rPr>
        <w:t xml:space="preserve">Road </w:t>
      </w:r>
      <w:r w:rsidRPr="007C3328">
        <w:rPr>
          <w:b/>
          <w:sz w:val="72"/>
        </w:rPr>
        <w:t xml:space="preserve">Contract </w:t>
      </w:r>
    </w:p>
    <w:p w:rsidR="006309F7" w:rsidRPr="007C3328" w:rsidRDefault="00965396">
      <w:pPr>
        <w:jc w:val="center"/>
        <w:rPr>
          <w:sz w:val="48"/>
          <w:szCs w:val="48"/>
        </w:rPr>
      </w:pPr>
      <w:r w:rsidRPr="007C3328">
        <w:rPr>
          <w:sz w:val="48"/>
          <w:szCs w:val="48"/>
        </w:rPr>
        <w:t>for the following roads:</w:t>
      </w:r>
    </w:p>
    <w:p w:rsidR="006309F7" w:rsidRPr="007C3328" w:rsidRDefault="006309F7">
      <w:pPr>
        <w:pStyle w:val="Title"/>
        <w:rPr>
          <w:b w:val="0"/>
          <w:sz w:val="56"/>
        </w:rPr>
      </w:pPr>
      <w:r w:rsidRPr="007C3328">
        <w:rPr>
          <w:rFonts w:ascii="Times New Roman" w:hAnsi="Times New Roman"/>
          <w:b w:val="0"/>
          <w:bCs/>
          <w:i/>
          <w:iCs/>
          <w:sz w:val="56"/>
        </w:rPr>
        <w:t xml:space="preserve">[insert identification of the </w:t>
      </w:r>
      <w:r w:rsidR="00965396" w:rsidRPr="007C3328">
        <w:rPr>
          <w:rFonts w:ascii="Times New Roman" w:hAnsi="Times New Roman"/>
          <w:b w:val="0"/>
          <w:bCs/>
          <w:i/>
          <w:iCs/>
          <w:sz w:val="56"/>
        </w:rPr>
        <w:t>Roads</w:t>
      </w:r>
      <w:r w:rsidRPr="007C3328">
        <w:rPr>
          <w:rFonts w:ascii="Times New Roman" w:hAnsi="Times New Roman"/>
          <w:b w:val="0"/>
          <w:bCs/>
          <w:i/>
          <w:iCs/>
          <w:sz w:val="56"/>
        </w:rPr>
        <w:t>]</w:t>
      </w:r>
      <w:r w:rsidR="00AA0BA7" w:rsidRPr="007C3328">
        <w:rPr>
          <w:sz w:val="56"/>
        </w:rPr>
        <w:t xml:space="preserve"> </w:t>
      </w:r>
      <w:r w:rsidR="00AA0BA7" w:rsidRPr="007C3328">
        <w:rPr>
          <w:b w:val="0"/>
          <w:sz w:val="56"/>
        </w:rPr>
        <w:t>____________________________</w:t>
      </w:r>
    </w:p>
    <w:p w:rsidR="006309F7" w:rsidRPr="007C3328" w:rsidRDefault="006309F7">
      <w:pPr>
        <w:jc w:val="center"/>
        <w:rPr>
          <w:b/>
          <w:sz w:val="56"/>
        </w:rPr>
      </w:pPr>
      <w:r w:rsidRPr="007C3328">
        <w:rPr>
          <w:b/>
          <w:sz w:val="56"/>
        </w:rPr>
        <w:t>_______________________________</w:t>
      </w:r>
    </w:p>
    <w:p w:rsidR="006309F7" w:rsidRPr="007C3328" w:rsidRDefault="006309F7">
      <w:pPr>
        <w:jc w:val="center"/>
        <w:rPr>
          <w:b/>
          <w:sz w:val="40"/>
        </w:rPr>
      </w:pPr>
    </w:p>
    <w:p w:rsidR="006309F7" w:rsidRPr="007C3328" w:rsidRDefault="006309F7">
      <w:pPr>
        <w:jc w:val="center"/>
        <w:rPr>
          <w:b/>
          <w:sz w:val="40"/>
        </w:rPr>
      </w:pPr>
      <w:r w:rsidRPr="007C3328">
        <w:rPr>
          <w:b/>
          <w:sz w:val="40"/>
        </w:rPr>
        <w:t xml:space="preserve">ICB No: </w:t>
      </w:r>
      <w:r w:rsidRPr="007C3328">
        <w:rPr>
          <w:bCs/>
          <w:i/>
          <w:iCs/>
          <w:sz w:val="40"/>
        </w:rPr>
        <w:t>[insert ICB number]</w:t>
      </w:r>
    </w:p>
    <w:p w:rsidR="006309F7" w:rsidRPr="007C3328" w:rsidRDefault="006309F7">
      <w:pPr>
        <w:jc w:val="center"/>
        <w:rPr>
          <w:b/>
          <w:sz w:val="40"/>
        </w:rPr>
      </w:pPr>
    </w:p>
    <w:p w:rsidR="006309F7" w:rsidRPr="007C3328" w:rsidRDefault="006309F7">
      <w:pPr>
        <w:jc w:val="center"/>
        <w:rPr>
          <w:b/>
          <w:i/>
          <w:iCs/>
          <w:sz w:val="40"/>
        </w:rPr>
      </w:pPr>
      <w:r w:rsidRPr="007C3328">
        <w:rPr>
          <w:b/>
          <w:sz w:val="40"/>
        </w:rPr>
        <w:t xml:space="preserve">Project: </w:t>
      </w:r>
      <w:r w:rsidR="00AA0BA7" w:rsidRPr="007C3328">
        <w:rPr>
          <w:bCs/>
          <w:i/>
          <w:iCs/>
          <w:sz w:val="40"/>
        </w:rPr>
        <w:t>[</w:t>
      </w:r>
      <w:r w:rsidRPr="007C3328">
        <w:rPr>
          <w:bCs/>
          <w:i/>
          <w:iCs/>
          <w:sz w:val="40"/>
        </w:rPr>
        <w:t>insert name of Project]</w:t>
      </w:r>
    </w:p>
    <w:p w:rsidR="006309F7" w:rsidRPr="007C3328" w:rsidRDefault="006309F7">
      <w:pPr>
        <w:jc w:val="center"/>
        <w:rPr>
          <w:b/>
          <w:sz w:val="40"/>
        </w:rPr>
      </w:pPr>
    </w:p>
    <w:p w:rsidR="006309F7" w:rsidRPr="007C3328" w:rsidRDefault="006309F7">
      <w:pPr>
        <w:pStyle w:val="BankNormal"/>
        <w:jc w:val="center"/>
      </w:pPr>
      <w:r w:rsidRPr="007C3328">
        <w:rPr>
          <w:b/>
          <w:sz w:val="40"/>
        </w:rPr>
        <w:t xml:space="preserve">Employer: </w:t>
      </w:r>
      <w:r w:rsidRPr="007C3328">
        <w:rPr>
          <w:bCs/>
          <w:i/>
          <w:iCs/>
          <w:sz w:val="40"/>
        </w:rPr>
        <w:t>[insert name of Employer]</w:t>
      </w:r>
    </w:p>
    <w:p w:rsidR="006309F7" w:rsidRPr="007C3328" w:rsidRDefault="006309F7">
      <w:pPr>
        <w:jc w:val="center"/>
      </w:pPr>
      <w:r w:rsidRPr="007C3328">
        <w:rPr>
          <w:b/>
          <w:sz w:val="56"/>
        </w:rPr>
        <w:lastRenderedPageBreak/>
        <w:br w:type="page"/>
      </w:r>
    </w:p>
    <w:p w:rsidR="006309F7" w:rsidRPr="007C3328" w:rsidRDefault="006309F7" w:rsidP="0082009C">
      <w:pPr>
        <w:rPr>
          <w:b/>
          <w:sz w:val="32"/>
          <w:szCs w:val="32"/>
        </w:rPr>
      </w:pPr>
      <w:r w:rsidRPr="007C3328">
        <w:rPr>
          <w:b/>
          <w:sz w:val="32"/>
          <w:szCs w:val="32"/>
        </w:rPr>
        <w:t>Table of Contents</w:t>
      </w:r>
    </w:p>
    <w:p w:rsidR="006309F7" w:rsidRPr="007C3328" w:rsidRDefault="006309F7">
      <w:pPr>
        <w:rPr>
          <w:i/>
        </w:rPr>
      </w:pPr>
    </w:p>
    <w:p w:rsidR="004E029D" w:rsidRPr="007C3328" w:rsidRDefault="00171E6B">
      <w:pPr>
        <w:pStyle w:val="TOC1"/>
        <w:rPr>
          <w:rFonts w:ascii="Calibri" w:hAnsi="Calibri"/>
          <w:b w:val="0"/>
          <w:noProof/>
          <w:sz w:val="22"/>
          <w:szCs w:val="22"/>
        </w:rPr>
      </w:pPr>
      <w:r w:rsidRPr="007C3328">
        <w:fldChar w:fldCharType="begin"/>
      </w:r>
      <w:r w:rsidRPr="007C3328">
        <w:instrText xml:space="preserve"> TOC \h \z \t "Subtitle,2,Parts,1" </w:instrText>
      </w:r>
      <w:r w:rsidRPr="007C3328">
        <w:fldChar w:fldCharType="separate"/>
      </w:r>
      <w:hyperlink w:anchor="_Toc474315706" w:history="1">
        <w:r w:rsidR="004E029D" w:rsidRPr="007C3328">
          <w:rPr>
            <w:rStyle w:val="Hyperlink"/>
            <w:noProof/>
          </w:rPr>
          <w:t>PART 1 – Bidding Procedures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_Toc474315706 \h </w:instrText>
        </w:r>
        <w:r w:rsidR="004E029D" w:rsidRPr="007C3328">
          <w:rPr>
            <w:noProof/>
            <w:webHidden/>
          </w:rPr>
        </w:r>
        <w:r w:rsidR="004E029D" w:rsidRPr="007C3328">
          <w:rPr>
            <w:noProof/>
            <w:webHidden/>
          </w:rPr>
          <w:fldChar w:fldCharType="separate"/>
        </w:r>
        <w:r w:rsidR="007F716C" w:rsidRPr="007C3328">
          <w:rPr>
            <w:noProof/>
            <w:webHidden/>
          </w:rPr>
          <w:t>1</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07" w:history="1">
        <w:r w:rsidR="004E029D" w:rsidRPr="007C3328">
          <w:rPr>
            <w:rStyle w:val="Hyperlink"/>
            <w:noProof/>
          </w:rPr>
          <w:t>Section I.  Instructions to Bidders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_Toc474315707 \h </w:instrText>
        </w:r>
        <w:r w:rsidR="004E029D" w:rsidRPr="007C3328">
          <w:rPr>
            <w:noProof/>
            <w:webHidden/>
          </w:rPr>
        </w:r>
        <w:r w:rsidR="004E029D" w:rsidRPr="007C3328">
          <w:rPr>
            <w:noProof/>
            <w:webHidden/>
          </w:rPr>
          <w:fldChar w:fldCharType="separate"/>
        </w:r>
        <w:r w:rsidR="007F716C" w:rsidRPr="007C3328">
          <w:rPr>
            <w:noProof/>
            <w:webHidden/>
          </w:rPr>
          <w:t>3</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08" w:history="1">
        <w:r w:rsidR="004E029D" w:rsidRPr="007C3328">
          <w:rPr>
            <w:rStyle w:val="Hyperlink"/>
            <w:noProof/>
          </w:rPr>
          <w:t>Section II.  Bid Data Sheet</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_Toc474315708 \h </w:instrText>
        </w:r>
        <w:r w:rsidR="004E029D" w:rsidRPr="007C3328">
          <w:rPr>
            <w:noProof/>
            <w:webHidden/>
          </w:rPr>
        </w:r>
        <w:r w:rsidR="004E029D" w:rsidRPr="007C3328">
          <w:rPr>
            <w:noProof/>
            <w:webHidden/>
          </w:rPr>
          <w:fldChar w:fldCharType="separate"/>
        </w:r>
        <w:r w:rsidR="007F716C" w:rsidRPr="007C3328">
          <w:rPr>
            <w:noProof/>
            <w:webHidden/>
          </w:rPr>
          <w:t>31</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09" w:history="1">
        <w:r w:rsidR="004E029D" w:rsidRPr="007C3328">
          <w:rPr>
            <w:rStyle w:val="Hyperlink"/>
            <w:noProof/>
          </w:rPr>
          <w:t xml:space="preserve">Section III.  Evaluation and Qualification Criteria </w:t>
        </w:r>
        <w:r w:rsidR="004E029D" w:rsidRPr="007C3328">
          <w:rPr>
            <w:rStyle w:val="Hyperlink"/>
            <w:i/>
            <w:iCs/>
            <w:noProof/>
          </w:rPr>
          <w:t>(Following Prequalification)</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_Toc474315709 \h </w:instrText>
        </w:r>
        <w:r w:rsidR="004E029D" w:rsidRPr="007C3328">
          <w:rPr>
            <w:noProof/>
            <w:webHidden/>
          </w:rPr>
        </w:r>
        <w:r w:rsidR="004E029D" w:rsidRPr="007C3328">
          <w:rPr>
            <w:noProof/>
            <w:webHidden/>
          </w:rPr>
          <w:fldChar w:fldCharType="separate"/>
        </w:r>
        <w:r w:rsidR="007F716C" w:rsidRPr="007C3328">
          <w:rPr>
            <w:noProof/>
            <w:webHidden/>
          </w:rPr>
          <w:t>39</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0" w:history="1">
        <w:r w:rsidR="004E029D" w:rsidRPr="007C3328">
          <w:rPr>
            <w:rStyle w:val="Hyperlink"/>
            <w:noProof/>
          </w:rPr>
          <w:t xml:space="preserve">Section III.  </w:t>
        </w:r>
        <w:r w:rsidR="004E029D" w:rsidRPr="007C3328">
          <w:rPr>
            <w:rStyle w:val="Hyperlink"/>
            <w:iCs/>
            <w:noProof/>
          </w:rPr>
          <w:t>Evaluation and Qualification Criteria</w:t>
        </w:r>
        <w:r w:rsidR="004E029D" w:rsidRPr="007C3328">
          <w:rPr>
            <w:rStyle w:val="Hyperlink"/>
            <w:i/>
            <w:iCs/>
            <w:noProof/>
          </w:rPr>
          <w:t xml:space="preserve"> (Without Prequalification)</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_Toc474315710 \h </w:instrText>
        </w:r>
        <w:r w:rsidR="004E029D" w:rsidRPr="007C3328">
          <w:rPr>
            <w:noProof/>
            <w:webHidden/>
          </w:rPr>
        </w:r>
        <w:r w:rsidR="004E029D" w:rsidRPr="007C3328">
          <w:rPr>
            <w:noProof/>
            <w:webHidden/>
          </w:rPr>
          <w:fldChar w:fldCharType="separate"/>
        </w:r>
        <w:r w:rsidR="007F716C" w:rsidRPr="007C3328">
          <w:rPr>
            <w:noProof/>
            <w:webHidden/>
          </w:rPr>
          <w:t>41</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1" w:history="1">
        <w:r w:rsidR="004E029D" w:rsidRPr="007C3328">
          <w:rPr>
            <w:rStyle w:val="Hyperlink"/>
            <w:noProof/>
          </w:rPr>
          <w:t>Section IV.  Bidding Forms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_Toc474315711 \h </w:instrText>
        </w:r>
        <w:r w:rsidR="004E029D" w:rsidRPr="007C3328">
          <w:rPr>
            <w:noProof/>
            <w:webHidden/>
          </w:rPr>
        </w:r>
        <w:r w:rsidR="004E029D" w:rsidRPr="007C3328">
          <w:rPr>
            <w:noProof/>
            <w:webHidden/>
          </w:rPr>
          <w:fldChar w:fldCharType="separate"/>
        </w:r>
        <w:r w:rsidR="007F716C" w:rsidRPr="007C3328">
          <w:rPr>
            <w:noProof/>
            <w:webHidden/>
          </w:rPr>
          <w:t>55</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2" w:history="1">
        <w:r w:rsidR="004E029D" w:rsidRPr="007C3328">
          <w:rPr>
            <w:rStyle w:val="Hyperlink"/>
            <w:noProof/>
          </w:rPr>
          <w:t>Section V.  Eligible Countries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_Toc474315712 \h </w:instrText>
        </w:r>
        <w:r w:rsidR="004E029D" w:rsidRPr="007C3328">
          <w:rPr>
            <w:noProof/>
            <w:webHidden/>
          </w:rPr>
        </w:r>
        <w:r w:rsidR="004E029D" w:rsidRPr="007C3328">
          <w:rPr>
            <w:noProof/>
            <w:webHidden/>
          </w:rPr>
          <w:fldChar w:fldCharType="separate"/>
        </w:r>
        <w:r w:rsidR="007F716C" w:rsidRPr="007C3328">
          <w:rPr>
            <w:noProof/>
            <w:webHidden/>
          </w:rPr>
          <w:t>105</w:t>
        </w:r>
        <w:r w:rsidR="004E029D" w:rsidRPr="007C3328">
          <w:rPr>
            <w:noProof/>
            <w:webHidden/>
          </w:rPr>
          <w:fldChar w:fldCharType="end"/>
        </w:r>
      </w:hyperlink>
    </w:p>
    <w:p w:rsidR="004E029D" w:rsidRPr="007C3328" w:rsidRDefault="00872293">
      <w:pPr>
        <w:pStyle w:val="TOC1"/>
        <w:rPr>
          <w:rFonts w:ascii="Calibri" w:hAnsi="Calibri"/>
          <w:b w:val="0"/>
          <w:noProof/>
          <w:sz w:val="22"/>
          <w:szCs w:val="22"/>
        </w:rPr>
      </w:pPr>
      <w:hyperlink w:anchor="_Toc474315713" w:history="1">
        <w:r w:rsidR="004E029D" w:rsidRPr="007C3328">
          <w:rPr>
            <w:rStyle w:val="Hyperlink"/>
            <w:noProof/>
          </w:rPr>
          <w:t>PART 2 – Works Requirements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_Toc474315713 \h </w:instrText>
        </w:r>
        <w:r w:rsidR="004E029D" w:rsidRPr="007C3328">
          <w:rPr>
            <w:noProof/>
            <w:webHidden/>
          </w:rPr>
        </w:r>
        <w:r w:rsidR="004E029D" w:rsidRPr="007C3328">
          <w:rPr>
            <w:noProof/>
            <w:webHidden/>
          </w:rPr>
          <w:fldChar w:fldCharType="separate"/>
        </w:r>
        <w:r w:rsidR="007F716C" w:rsidRPr="007C3328">
          <w:rPr>
            <w:noProof/>
            <w:webHidden/>
          </w:rPr>
          <w:t>107</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4" w:history="1">
        <w:r w:rsidR="004E029D" w:rsidRPr="007C3328">
          <w:rPr>
            <w:rStyle w:val="Hyperlink"/>
            <w:noProof/>
          </w:rPr>
          <w:t>Section VI.  Specifications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_Toc474315714 \h </w:instrText>
        </w:r>
        <w:r w:rsidR="004E029D" w:rsidRPr="007C3328">
          <w:rPr>
            <w:noProof/>
            <w:webHidden/>
          </w:rPr>
        </w:r>
        <w:r w:rsidR="004E029D" w:rsidRPr="007C3328">
          <w:rPr>
            <w:noProof/>
            <w:webHidden/>
          </w:rPr>
          <w:fldChar w:fldCharType="separate"/>
        </w:r>
        <w:r w:rsidR="007F716C" w:rsidRPr="007C3328">
          <w:rPr>
            <w:noProof/>
            <w:webHidden/>
          </w:rPr>
          <w:t>109</w:t>
        </w:r>
        <w:r w:rsidR="004E029D" w:rsidRPr="007C3328">
          <w:rPr>
            <w:noProof/>
            <w:webHidden/>
          </w:rPr>
          <w:fldChar w:fldCharType="end"/>
        </w:r>
      </w:hyperlink>
    </w:p>
    <w:p w:rsidR="004E029D" w:rsidRPr="007C3328" w:rsidRDefault="00872293">
      <w:pPr>
        <w:pStyle w:val="TOC1"/>
        <w:rPr>
          <w:rFonts w:ascii="Calibri" w:hAnsi="Calibri"/>
          <w:b w:val="0"/>
          <w:noProof/>
          <w:sz w:val="22"/>
          <w:szCs w:val="22"/>
        </w:rPr>
      </w:pPr>
      <w:hyperlink w:anchor="_Toc474315715" w:history="1">
        <w:r w:rsidR="004E029D" w:rsidRPr="007C3328">
          <w:rPr>
            <w:rStyle w:val="Hyperlink"/>
            <w:noProof/>
          </w:rPr>
          <w:t>PART 3 – Conditions of Contract and Contract Forms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_Toc474315715 \h </w:instrText>
        </w:r>
        <w:r w:rsidR="004E029D" w:rsidRPr="007C3328">
          <w:rPr>
            <w:noProof/>
            <w:webHidden/>
          </w:rPr>
        </w:r>
        <w:r w:rsidR="004E029D" w:rsidRPr="007C3328">
          <w:rPr>
            <w:noProof/>
            <w:webHidden/>
          </w:rPr>
          <w:fldChar w:fldCharType="separate"/>
        </w:r>
        <w:r w:rsidR="007F716C" w:rsidRPr="007C3328">
          <w:rPr>
            <w:noProof/>
            <w:webHidden/>
          </w:rPr>
          <w:t>115</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6" w:history="1">
        <w:r w:rsidR="004E029D" w:rsidRPr="007C3328">
          <w:rPr>
            <w:rStyle w:val="Hyperlink"/>
            <w:noProof/>
          </w:rPr>
          <w:t>Section VII. General Conditions (GC)</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_Toc474315716 \h </w:instrText>
        </w:r>
        <w:r w:rsidR="004E029D" w:rsidRPr="007C3328">
          <w:rPr>
            <w:noProof/>
            <w:webHidden/>
          </w:rPr>
        </w:r>
        <w:r w:rsidR="004E029D" w:rsidRPr="007C3328">
          <w:rPr>
            <w:noProof/>
            <w:webHidden/>
          </w:rPr>
          <w:fldChar w:fldCharType="separate"/>
        </w:r>
        <w:r w:rsidR="007F716C" w:rsidRPr="007C3328">
          <w:rPr>
            <w:noProof/>
            <w:webHidden/>
          </w:rPr>
          <w:t>117</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7" w:history="1">
        <w:r w:rsidR="004E029D" w:rsidRPr="007C3328">
          <w:rPr>
            <w:rStyle w:val="Hyperlink"/>
            <w:noProof/>
            <w:lang w:val="fr-FR"/>
          </w:rPr>
          <w:t>Section VIII.  Particular Conditions (PC)</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_Toc474315717 \h </w:instrText>
        </w:r>
        <w:r w:rsidR="004E029D" w:rsidRPr="007C3328">
          <w:rPr>
            <w:noProof/>
            <w:webHidden/>
          </w:rPr>
        </w:r>
        <w:r w:rsidR="004E029D" w:rsidRPr="007C3328">
          <w:rPr>
            <w:noProof/>
            <w:webHidden/>
          </w:rPr>
          <w:fldChar w:fldCharType="separate"/>
        </w:r>
        <w:r w:rsidR="007F716C" w:rsidRPr="007C3328">
          <w:rPr>
            <w:noProof/>
            <w:webHidden/>
          </w:rPr>
          <w:t>187</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8" w:history="1">
        <w:r w:rsidR="004E029D" w:rsidRPr="007C3328">
          <w:rPr>
            <w:rStyle w:val="Hyperlink"/>
            <w:noProof/>
          </w:rPr>
          <w:t>Section IX.  Annex to the Particular Conditions - Contract Forms</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_Toc474315718 \h </w:instrText>
        </w:r>
        <w:r w:rsidR="004E029D" w:rsidRPr="007C3328">
          <w:rPr>
            <w:noProof/>
            <w:webHidden/>
          </w:rPr>
        </w:r>
        <w:r w:rsidR="004E029D" w:rsidRPr="007C3328">
          <w:rPr>
            <w:noProof/>
            <w:webHidden/>
          </w:rPr>
          <w:fldChar w:fldCharType="separate"/>
        </w:r>
        <w:r w:rsidR="007F716C" w:rsidRPr="007C3328">
          <w:rPr>
            <w:noProof/>
            <w:webHidden/>
          </w:rPr>
          <w:t>195</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19" w:history="1">
        <w:r w:rsidR="004E029D" w:rsidRPr="007C3328">
          <w:rPr>
            <w:rStyle w:val="Hyperlink"/>
            <w:noProof/>
          </w:rPr>
          <w:t>Attachments:  Forms of Invitation for Bid</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_Toc474315719 \h </w:instrText>
        </w:r>
        <w:r w:rsidR="004E029D" w:rsidRPr="007C3328">
          <w:rPr>
            <w:noProof/>
            <w:webHidden/>
          </w:rPr>
        </w:r>
        <w:r w:rsidR="004E029D" w:rsidRPr="007C3328">
          <w:rPr>
            <w:noProof/>
            <w:webHidden/>
          </w:rPr>
          <w:fldChar w:fldCharType="separate"/>
        </w:r>
        <w:r w:rsidR="007F716C" w:rsidRPr="007C3328">
          <w:rPr>
            <w:noProof/>
            <w:webHidden/>
          </w:rPr>
          <w:t>209</w:t>
        </w:r>
        <w:r w:rsidR="004E029D" w:rsidRPr="007C3328">
          <w:rPr>
            <w:noProof/>
            <w:webHidden/>
          </w:rPr>
          <w:fldChar w:fldCharType="end"/>
        </w:r>
      </w:hyperlink>
    </w:p>
    <w:p w:rsidR="004E029D" w:rsidRPr="007C3328" w:rsidRDefault="00872293">
      <w:pPr>
        <w:pStyle w:val="TOC2"/>
        <w:rPr>
          <w:rFonts w:ascii="Calibri" w:hAnsi="Calibri"/>
          <w:noProof/>
          <w:sz w:val="22"/>
          <w:szCs w:val="22"/>
        </w:rPr>
      </w:pPr>
      <w:hyperlink w:anchor="_Toc474315720" w:history="1">
        <w:r w:rsidR="004E029D" w:rsidRPr="007C3328">
          <w:rPr>
            <w:rStyle w:val="Hyperlink"/>
            <w:rFonts w:eastAsia="SimSun"/>
            <w:noProof/>
          </w:rPr>
          <w:t xml:space="preserve">Sample Specifications </w:t>
        </w:r>
        <w:r w:rsidR="004E029D" w:rsidRPr="007C3328">
          <w:rPr>
            <w:rStyle w:val="Hyperlink"/>
            <w:rFonts w:ascii="Sylfaen" w:eastAsia="SimSun" w:hAnsi="Sylfaen"/>
            <w:bCs/>
            <w:noProof/>
          </w:rPr>
          <w:t>for OPRC</w:t>
        </w:r>
        <w:r w:rsidR="004E029D" w:rsidRPr="007C3328">
          <w:rPr>
            <w:noProof/>
            <w:webHidden/>
          </w:rPr>
          <w:tab/>
        </w:r>
        <w:r w:rsidR="004E029D" w:rsidRPr="007C3328">
          <w:rPr>
            <w:noProof/>
            <w:webHidden/>
          </w:rPr>
          <w:fldChar w:fldCharType="begin"/>
        </w:r>
        <w:r w:rsidR="004E029D" w:rsidRPr="007C3328">
          <w:rPr>
            <w:noProof/>
            <w:webHidden/>
          </w:rPr>
          <w:instrText xml:space="preserve"> PAGEREF _Toc474315720 \h </w:instrText>
        </w:r>
        <w:r w:rsidR="004E029D" w:rsidRPr="007C3328">
          <w:rPr>
            <w:noProof/>
            <w:webHidden/>
          </w:rPr>
        </w:r>
        <w:r w:rsidR="004E029D" w:rsidRPr="007C3328">
          <w:rPr>
            <w:noProof/>
            <w:webHidden/>
          </w:rPr>
          <w:fldChar w:fldCharType="separate"/>
        </w:r>
        <w:r w:rsidR="007F716C" w:rsidRPr="007C3328">
          <w:rPr>
            <w:noProof/>
            <w:webHidden/>
          </w:rPr>
          <w:t>215</w:t>
        </w:r>
        <w:r w:rsidR="004E029D" w:rsidRPr="007C3328">
          <w:rPr>
            <w:noProof/>
            <w:webHidden/>
          </w:rPr>
          <w:fldChar w:fldCharType="end"/>
        </w:r>
      </w:hyperlink>
    </w:p>
    <w:p w:rsidR="00171E6B" w:rsidRPr="007C3328" w:rsidRDefault="00171E6B">
      <w:r w:rsidRPr="007C3328">
        <w:fldChar w:fldCharType="end"/>
      </w:r>
    </w:p>
    <w:p w:rsidR="006309F7" w:rsidRPr="007C3328" w:rsidRDefault="006309F7" w:rsidP="00AA0BA7">
      <w:pPr>
        <w:pStyle w:val="TOC1"/>
        <w:tabs>
          <w:tab w:val="right" w:pos="9000"/>
        </w:tabs>
        <w:spacing w:before="120" w:after="120"/>
        <w:ind w:left="0" w:firstLine="0"/>
      </w:pPr>
    </w:p>
    <w:p w:rsidR="006309F7" w:rsidRPr="007C3328" w:rsidRDefault="006309F7"/>
    <w:p w:rsidR="006309F7" w:rsidRPr="007C3328" w:rsidRDefault="006309F7"/>
    <w:p w:rsidR="006309F7" w:rsidRPr="007C3328" w:rsidRDefault="006309F7">
      <w:pPr>
        <w:jc w:val="left"/>
      </w:pPr>
    </w:p>
    <w:p w:rsidR="006309F7" w:rsidRPr="007C3328" w:rsidRDefault="006309F7">
      <w:pPr>
        <w:jc w:val="left"/>
        <w:sectPr w:rsidR="006309F7" w:rsidRPr="007C3328" w:rsidSect="00240FF3">
          <w:headerReference w:type="even" r:id="rId9"/>
          <w:headerReference w:type="default" r:id="rId10"/>
          <w:endnotePr>
            <w:numFmt w:val="decimal"/>
          </w:endnotePr>
          <w:type w:val="oddPage"/>
          <w:pgSz w:w="12240" w:h="15840" w:code="1"/>
          <w:pgMar w:top="1440" w:right="1440" w:bottom="1440" w:left="1800" w:header="720" w:footer="720" w:gutter="0"/>
          <w:pgNumType w:fmt="lowerRoman"/>
          <w:cols w:space="720"/>
          <w:titlePg/>
        </w:sectPr>
      </w:pPr>
    </w:p>
    <w:p w:rsidR="00073D1E" w:rsidRPr="007C3328" w:rsidRDefault="00073D1E" w:rsidP="00185FAE">
      <w:pPr>
        <w:pStyle w:val="Parts"/>
      </w:pPr>
      <w:bookmarkStart w:id="8" w:name="_Toc438529596"/>
      <w:bookmarkStart w:id="9" w:name="_Toc438725752"/>
      <w:bookmarkStart w:id="10" w:name="_Toc438817747"/>
      <w:bookmarkStart w:id="11" w:name="_Toc438954441"/>
      <w:bookmarkStart w:id="12" w:name="_Toc461939615"/>
    </w:p>
    <w:p w:rsidR="00073D1E" w:rsidRPr="007C3328" w:rsidRDefault="00073D1E" w:rsidP="00185FAE">
      <w:pPr>
        <w:pStyle w:val="Parts"/>
      </w:pPr>
    </w:p>
    <w:p w:rsidR="00073D1E" w:rsidRPr="007C3328" w:rsidRDefault="00073D1E" w:rsidP="00185FAE">
      <w:pPr>
        <w:pStyle w:val="Parts"/>
      </w:pPr>
    </w:p>
    <w:p w:rsidR="00073D1E" w:rsidRPr="007C3328" w:rsidRDefault="00073D1E" w:rsidP="00185FAE">
      <w:pPr>
        <w:pStyle w:val="Parts"/>
      </w:pPr>
    </w:p>
    <w:p w:rsidR="00073D1E" w:rsidRPr="007C3328" w:rsidRDefault="00073D1E" w:rsidP="00185FAE">
      <w:pPr>
        <w:pStyle w:val="Parts"/>
      </w:pPr>
    </w:p>
    <w:p w:rsidR="006309F7" w:rsidRPr="007C3328" w:rsidRDefault="006309F7" w:rsidP="00185FAE">
      <w:pPr>
        <w:pStyle w:val="Parts"/>
      </w:pPr>
      <w:bookmarkStart w:id="13" w:name="_Toc474315706"/>
      <w:r w:rsidRPr="007C3328">
        <w:t>PART 1 – Bidding Procedures</w:t>
      </w:r>
      <w:bookmarkEnd w:id="8"/>
      <w:bookmarkEnd w:id="9"/>
      <w:bookmarkEnd w:id="10"/>
      <w:bookmarkEnd w:id="11"/>
      <w:bookmarkEnd w:id="12"/>
      <w:bookmarkEnd w:id="13"/>
    </w:p>
    <w:p w:rsidR="006309F7" w:rsidRPr="007C3328" w:rsidRDefault="006309F7">
      <w:pPr>
        <w:jc w:val="left"/>
      </w:pPr>
    </w:p>
    <w:p w:rsidR="006309F7" w:rsidRPr="007C3328" w:rsidRDefault="006309F7">
      <w:pPr>
        <w:jc w:val="left"/>
      </w:pPr>
    </w:p>
    <w:p w:rsidR="006309F7" w:rsidRPr="007C3328" w:rsidRDefault="006309F7">
      <w:pPr>
        <w:jc w:val="left"/>
      </w:pPr>
    </w:p>
    <w:p w:rsidR="006309F7" w:rsidRPr="007C3328" w:rsidRDefault="006309F7">
      <w:pPr>
        <w:jc w:val="left"/>
      </w:pPr>
    </w:p>
    <w:p w:rsidR="006309F7" w:rsidRPr="007C3328" w:rsidRDefault="006309F7">
      <w:pPr>
        <w:jc w:val="left"/>
      </w:pPr>
    </w:p>
    <w:p w:rsidR="006309F7" w:rsidRPr="007C3328" w:rsidRDefault="006309F7">
      <w:pPr>
        <w:jc w:val="left"/>
      </w:pPr>
    </w:p>
    <w:p w:rsidR="006309F7" w:rsidRPr="007C3328" w:rsidRDefault="006309F7">
      <w:pPr>
        <w:jc w:val="left"/>
        <w:sectPr w:rsidR="006309F7" w:rsidRPr="007C3328" w:rsidSect="00AA0BA7">
          <w:headerReference w:type="first" r:id="rId11"/>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7C3328">
        <w:trPr>
          <w:trHeight w:val="801"/>
        </w:trPr>
        <w:tc>
          <w:tcPr>
            <w:tcW w:w="9198" w:type="dxa"/>
            <w:vAlign w:val="center"/>
          </w:tcPr>
          <w:p w:rsidR="006309F7" w:rsidRPr="007C3328" w:rsidRDefault="006309F7">
            <w:pPr>
              <w:pStyle w:val="Subtitle"/>
            </w:pPr>
            <w:bookmarkStart w:id="14" w:name="_Toc101929319"/>
            <w:bookmarkStart w:id="15" w:name="_Toc474315707"/>
            <w:r w:rsidRPr="007C3328">
              <w:lastRenderedPageBreak/>
              <w:t>Section I.  Instructions to Bidders</w:t>
            </w:r>
            <w:bookmarkEnd w:id="14"/>
            <w:bookmarkEnd w:id="15"/>
          </w:p>
        </w:tc>
      </w:tr>
    </w:tbl>
    <w:p w:rsidR="006309F7" w:rsidRPr="007C3328" w:rsidRDefault="006309F7"/>
    <w:p w:rsidR="006309F7" w:rsidRPr="007C3328" w:rsidRDefault="006309F7"/>
    <w:p w:rsidR="006309F7" w:rsidRPr="007C3328" w:rsidRDefault="006309F7" w:rsidP="00416B2E">
      <w:pPr>
        <w:pStyle w:val="Subtitle2"/>
      </w:pPr>
      <w:r w:rsidRPr="007C3328">
        <w:t>Table of Clauses</w:t>
      </w:r>
    </w:p>
    <w:p w:rsidR="00C567A5" w:rsidRPr="007C3328" w:rsidRDefault="006309F7">
      <w:pPr>
        <w:pStyle w:val="TOC1"/>
        <w:rPr>
          <w:b w:val="0"/>
          <w:noProof/>
          <w:szCs w:val="24"/>
        </w:rPr>
      </w:pPr>
      <w:r w:rsidRPr="007C3328">
        <w:fldChar w:fldCharType="begin"/>
      </w:r>
      <w:r w:rsidRPr="007C3328">
        <w:instrText xml:space="preserve"> TOC \t "Body Text 2,1,Header 1 - Clauses,2" </w:instrText>
      </w:r>
      <w:r w:rsidRPr="007C3328">
        <w:fldChar w:fldCharType="separate"/>
      </w:r>
      <w:r w:rsidR="00C567A5" w:rsidRPr="007C3328">
        <w:rPr>
          <w:bCs/>
          <w:iCs/>
          <w:noProof/>
        </w:rPr>
        <w:t>A. General</w:t>
      </w:r>
      <w:r w:rsidR="00C567A5" w:rsidRPr="007C3328">
        <w:rPr>
          <w:noProof/>
        </w:rPr>
        <w:tab/>
      </w:r>
      <w:r w:rsidR="00C567A5" w:rsidRPr="007C3328">
        <w:rPr>
          <w:noProof/>
        </w:rPr>
        <w:fldChar w:fldCharType="begin"/>
      </w:r>
      <w:r w:rsidR="00C567A5" w:rsidRPr="007C3328">
        <w:rPr>
          <w:noProof/>
        </w:rPr>
        <w:instrText xml:space="preserve"> PAGEREF _Toc100032288 \h </w:instrText>
      </w:r>
      <w:r w:rsidR="00C567A5" w:rsidRPr="007C3328">
        <w:rPr>
          <w:noProof/>
        </w:rPr>
      </w:r>
      <w:r w:rsidR="00C567A5" w:rsidRPr="007C3328">
        <w:rPr>
          <w:noProof/>
        </w:rPr>
        <w:fldChar w:fldCharType="separate"/>
      </w:r>
      <w:r w:rsidR="007807BD" w:rsidRPr="007C3328">
        <w:rPr>
          <w:noProof/>
        </w:rPr>
        <w:t>5</w:t>
      </w:r>
      <w:r w:rsidR="00C567A5" w:rsidRPr="007C3328">
        <w:rPr>
          <w:noProof/>
        </w:rPr>
        <w:fldChar w:fldCharType="end"/>
      </w:r>
    </w:p>
    <w:p w:rsidR="00C567A5" w:rsidRPr="007C3328" w:rsidRDefault="00C567A5">
      <w:pPr>
        <w:pStyle w:val="TOC2"/>
        <w:tabs>
          <w:tab w:val="left" w:pos="1440"/>
        </w:tabs>
        <w:rPr>
          <w:noProof/>
          <w:szCs w:val="24"/>
        </w:rPr>
      </w:pPr>
      <w:r w:rsidRPr="007C3328">
        <w:rPr>
          <w:noProof/>
        </w:rPr>
        <w:t>1.</w:t>
      </w:r>
      <w:r w:rsidRPr="007C3328">
        <w:rPr>
          <w:noProof/>
          <w:szCs w:val="24"/>
        </w:rPr>
        <w:tab/>
      </w:r>
      <w:r w:rsidRPr="007C3328">
        <w:rPr>
          <w:noProof/>
        </w:rPr>
        <w:t>Scope of Bid</w:t>
      </w:r>
      <w:r w:rsidRPr="007C3328">
        <w:rPr>
          <w:noProof/>
        </w:rPr>
        <w:tab/>
      </w:r>
      <w:r w:rsidRPr="007C3328">
        <w:rPr>
          <w:noProof/>
        </w:rPr>
        <w:fldChar w:fldCharType="begin"/>
      </w:r>
      <w:r w:rsidRPr="007C3328">
        <w:rPr>
          <w:noProof/>
        </w:rPr>
        <w:instrText xml:space="preserve"> PAGEREF _Toc100032289 \h </w:instrText>
      </w:r>
      <w:r w:rsidRPr="007C3328">
        <w:rPr>
          <w:noProof/>
        </w:rPr>
      </w:r>
      <w:r w:rsidRPr="007C3328">
        <w:rPr>
          <w:noProof/>
        </w:rPr>
        <w:fldChar w:fldCharType="separate"/>
      </w:r>
      <w:r w:rsidR="007807BD" w:rsidRPr="007C3328">
        <w:rPr>
          <w:noProof/>
        </w:rPr>
        <w:t>5</w:t>
      </w:r>
      <w:r w:rsidRPr="007C3328">
        <w:rPr>
          <w:noProof/>
        </w:rPr>
        <w:fldChar w:fldCharType="end"/>
      </w:r>
    </w:p>
    <w:p w:rsidR="00C567A5" w:rsidRPr="007C3328" w:rsidRDefault="00C567A5">
      <w:pPr>
        <w:pStyle w:val="TOC2"/>
        <w:tabs>
          <w:tab w:val="left" w:pos="1440"/>
        </w:tabs>
        <w:rPr>
          <w:noProof/>
          <w:szCs w:val="24"/>
        </w:rPr>
      </w:pPr>
      <w:r w:rsidRPr="007C3328">
        <w:rPr>
          <w:noProof/>
        </w:rPr>
        <w:t>2.</w:t>
      </w:r>
      <w:r w:rsidRPr="007C3328">
        <w:rPr>
          <w:noProof/>
          <w:szCs w:val="24"/>
        </w:rPr>
        <w:tab/>
      </w:r>
      <w:r w:rsidRPr="007C3328">
        <w:rPr>
          <w:noProof/>
        </w:rPr>
        <w:t>Source of Funds</w:t>
      </w:r>
      <w:r w:rsidRPr="007C3328">
        <w:rPr>
          <w:noProof/>
        </w:rPr>
        <w:tab/>
      </w:r>
      <w:r w:rsidRPr="007C3328">
        <w:rPr>
          <w:noProof/>
        </w:rPr>
        <w:fldChar w:fldCharType="begin"/>
      </w:r>
      <w:r w:rsidRPr="007C3328">
        <w:rPr>
          <w:noProof/>
        </w:rPr>
        <w:instrText xml:space="preserve"> PAGEREF _Toc100032290 \h </w:instrText>
      </w:r>
      <w:r w:rsidRPr="007C3328">
        <w:rPr>
          <w:noProof/>
        </w:rPr>
      </w:r>
      <w:r w:rsidRPr="007C3328">
        <w:rPr>
          <w:noProof/>
        </w:rPr>
        <w:fldChar w:fldCharType="separate"/>
      </w:r>
      <w:r w:rsidR="007807BD" w:rsidRPr="007C3328">
        <w:rPr>
          <w:noProof/>
        </w:rPr>
        <w:t>6</w:t>
      </w:r>
      <w:r w:rsidRPr="007C3328">
        <w:rPr>
          <w:noProof/>
        </w:rPr>
        <w:fldChar w:fldCharType="end"/>
      </w:r>
    </w:p>
    <w:p w:rsidR="00C567A5" w:rsidRPr="007C3328" w:rsidRDefault="00C567A5">
      <w:pPr>
        <w:pStyle w:val="TOC2"/>
        <w:tabs>
          <w:tab w:val="left" w:pos="1440"/>
        </w:tabs>
        <w:rPr>
          <w:noProof/>
          <w:szCs w:val="24"/>
        </w:rPr>
      </w:pPr>
      <w:r w:rsidRPr="007C3328">
        <w:rPr>
          <w:noProof/>
        </w:rPr>
        <w:t>3.</w:t>
      </w:r>
      <w:r w:rsidRPr="007C3328">
        <w:rPr>
          <w:noProof/>
          <w:szCs w:val="24"/>
        </w:rPr>
        <w:tab/>
      </w:r>
      <w:r w:rsidRPr="007C3328">
        <w:rPr>
          <w:noProof/>
        </w:rPr>
        <w:t>Corrupt Practices</w:t>
      </w:r>
      <w:r w:rsidRPr="007C3328">
        <w:rPr>
          <w:noProof/>
        </w:rPr>
        <w:tab/>
      </w:r>
      <w:r w:rsidRPr="007C3328">
        <w:rPr>
          <w:noProof/>
        </w:rPr>
        <w:fldChar w:fldCharType="begin"/>
      </w:r>
      <w:r w:rsidRPr="007C3328">
        <w:rPr>
          <w:noProof/>
        </w:rPr>
        <w:instrText xml:space="preserve"> PAGEREF _Toc100032291 \h </w:instrText>
      </w:r>
      <w:r w:rsidRPr="007C3328">
        <w:rPr>
          <w:noProof/>
        </w:rPr>
      </w:r>
      <w:r w:rsidRPr="007C3328">
        <w:rPr>
          <w:noProof/>
        </w:rPr>
        <w:fldChar w:fldCharType="separate"/>
      </w:r>
      <w:r w:rsidR="007807BD" w:rsidRPr="007C3328">
        <w:rPr>
          <w:noProof/>
        </w:rPr>
        <w:t>6</w:t>
      </w:r>
      <w:r w:rsidRPr="007C3328">
        <w:rPr>
          <w:noProof/>
        </w:rPr>
        <w:fldChar w:fldCharType="end"/>
      </w:r>
    </w:p>
    <w:p w:rsidR="00C567A5" w:rsidRPr="007C3328" w:rsidRDefault="00C567A5">
      <w:pPr>
        <w:pStyle w:val="TOC2"/>
        <w:tabs>
          <w:tab w:val="left" w:pos="1440"/>
        </w:tabs>
        <w:rPr>
          <w:noProof/>
          <w:szCs w:val="24"/>
        </w:rPr>
      </w:pPr>
      <w:r w:rsidRPr="007C3328">
        <w:rPr>
          <w:noProof/>
        </w:rPr>
        <w:t>4.</w:t>
      </w:r>
      <w:r w:rsidRPr="007C3328">
        <w:rPr>
          <w:noProof/>
          <w:szCs w:val="24"/>
        </w:rPr>
        <w:tab/>
      </w:r>
      <w:r w:rsidRPr="007C3328">
        <w:rPr>
          <w:noProof/>
        </w:rPr>
        <w:t>Eligible Bidders</w:t>
      </w:r>
      <w:r w:rsidRPr="007C3328">
        <w:rPr>
          <w:noProof/>
        </w:rPr>
        <w:tab/>
      </w:r>
      <w:r w:rsidRPr="007C3328">
        <w:rPr>
          <w:noProof/>
        </w:rPr>
        <w:fldChar w:fldCharType="begin"/>
      </w:r>
      <w:r w:rsidRPr="007C3328">
        <w:rPr>
          <w:noProof/>
        </w:rPr>
        <w:instrText xml:space="preserve"> PAGEREF _Toc100032292 \h </w:instrText>
      </w:r>
      <w:r w:rsidRPr="007C3328">
        <w:rPr>
          <w:noProof/>
        </w:rPr>
      </w:r>
      <w:r w:rsidRPr="007C3328">
        <w:rPr>
          <w:noProof/>
        </w:rPr>
        <w:fldChar w:fldCharType="separate"/>
      </w:r>
      <w:r w:rsidR="007807BD" w:rsidRPr="007C3328">
        <w:rPr>
          <w:noProof/>
        </w:rPr>
        <w:t>8</w:t>
      </w:r>
      <w:r w:rsidRPr="007C3328">
        <w:rPr>
          <w:noProof/>
        </w:rPr>
        <w:fldChar w:fldCharType="end"/>
      </w:r>
    </w:p>
    <w:p w:rsidR="00C567A5" w:rsidRPr="007C3328" w:rsidRDefault="00C567A5">
      <w:pPr>
        <w:pStyle w:val="TOC2"/>
        <w:tabs>
          <w:tab w:val="left" w:pos="1440"/>
        </w:tabs>
        <w:rPr>
          <w:noProof/>
          <w:szCs w:val="24"/>
        </w:rPr>
      </w:pPr>
      <w:r w:rsidRPr="007C3328">
        <w:rPr>
          <w:noProof/>
        </w:rPr>
        <w:t>5.</w:t>
      </w:r>
      <w:r w:rsidRPr="007C3328">
        <w:rPr>
          <w:noProof/>
          <w:szCs w:val="24"/>
        </w:rPr>
        <w:tab/>
      </w:r>
      <w:r w:rsidRPr="007C3328">
        <w:rPr>
          <w:noProof/>
        </w:rPr>
        <w:t>Eligible  Materials, Equipment and Services</w:t>
      </w:r>
      <w:r w:rsidRPr="007C3328">
        <w:rPr>
          <w:noProof/>
        </w:rPr>
        <w:tab/>
      </w:r>
      <w:r w:rsidRPr="007C3328">
        <w:rPr>
          <w:noProof/>
        </w:rPr>
        <w:fldChar w:fldCharType="begin"/>
      </w:r>
      <w:r w:rsidRPr="007C3328">
        <w:rPr>
          <w:noProof/>
        </w:rPr>
        <w:instrText xml:space="preserve"> PAGEREF _Toc100032293 \h </w:instrText>
      </w:r>
      <w:r w:rsidRPr="007C3328">
        <w:rPr>
          <w:noProof/>
        </w:rPr>
      </w:r>
      <w:r w:rsidRPr="007C3328">
        <w:rPr>
          <w:noProof/>
        </w:rPr>
        <w:fldChar w:fldCharType="separate"/>
      </w:r>
      <w:r w:rsidR="007807BD" w:rsidRPr="007C3328">
        <w:rPr>
          <w:noProof/>
        </w:rPr>
        <w:t>10</w:t>
      </w:r>
      <w:r w:rsidRPr="007C3328">
        <w:rPr>
          <w:noProof/>
        </w:rPr>
        <w:fldChar w:fldCharType="end"/>
      </w:r>
    </w:p>
    <w:p w:rsidR="00C567A5" w:rsidRPr="007C3328" w:rsidRDefault="00C567A5">
      <w:pPr>
        <w:pStyle w:val="TOC1"/>
        <w:rPr>
          <w:b w:val="0"/>
          <w:noProof/>
          <w:szCs w:val="24"/>
        </w:rPr>
      </w:pPr>
      <w:r w:rsidRPr="007C3328">
        <w:rPr>
          <w:bCs/>
          <w:iCs/>
          <w:noProof/>
        </w:rPr>
        <w:t>B.  Contents of Bidding Document</w:t>
      </w:r>
      <w:r w:rsidRPr="007C3328">
        <w:rPr>
          <w:noProof/>
        </w:rPr>
        <w:tab/>
      </w:r>
      <w:r w:rsidRPr="007C3328">
        <w:rPr>
          <w:noProof/>
        </w:rPr>
        <w:fldChar w:fldCharType="begin"/>
      </w:r>
      <w:r w:rsidRPr="007C3328">
        <w:rPr>
          <w:noProof/>
        </w:rPr>
        <w:instrText xml:space="preserve"> PAGEREF _Toc100032294 \h </w:instrText>
      </w:r>
      <w:r w:rsidRPr="007C3328">
        <w:rPr>
          <w:noProof/>
        </w:rPr>
      </w:r>
      <w:r w:rsidRPr="007C3328">
        <w:rPr>
          <w:noProof/>
        </w:rPr>
        <w:fldChar w:fldCharType="separate"/>
      </w:r>
      <w:r w:rsidR="007807BD" w:rsidRPr="007C3328">
        <w:rPr>
          <w:noProof/>
        </w:rPr>
        <w:t>11</w:t>
      </w:r>
      <w:r w:rsidRPr="007C3328">
        <w:rPr>
          <w:noProof/>
        </w:rPr>
        <w:fldChar w:fldCharType="end"/>
      </w:r>
    </w:p>
    <w:p w:rsidR="00C567A5" w:rsidRPr="007C3328" w:rsidRDefault="00C567A5">
      <w:pPr>
        <w:pStyle w:val="TOC2"/>
        <w:tabs>
          <w:tab w:val="left" w:pos="1440"/>
        </w:tabs>
        <w:rPr>
          <w:noProof/>
          <w:szCs w:val="24"/>
        </w:rPr>
      </w:pPr>
      <w:r w:rsidRPr="007C3328">
        <w:rPr>
          <w:noProof/>
        </w:rPr>
        <w:t>6.</w:t>
      </w:r>
      <w:r w:rsidRPr="007C3328">
        <w:rPr>
          <w:noProof/>
          <w:szCs w:val="24"/>
        </w:rPr>
        <w:tab/>
      </w:r>
      <w:r w:rsidRPr="007C3328">
        <w:rPr>
          <w:noProof/>
        </w:rPr>
        <w:t>Sections of  Bidding Document</w:t>
      </w:r>
      <w:r w:rsidRPr="007C3328">
        <w:rPr>
          <w:noProof/>
        </w:rPr>
        <w:tab/>
      </w:r>
      <w:r w:rsidRPr="007C3328">
        <w:rPr>
          <w:noProof/>
        </w:rPr>
        <w:fldChar w:fldCharType="begin"/>
      </w:r>
      <w:r w:rsidRPr="007C3328">
        <w:rPr>
          <w:noProof/>
        </w:rPr>
        <w:instrText xml:space="preserve"> PAGEREF _Toc100032295 \h </w:instrText>
      </w:r>
      <w:r w:rsidRPr="007C3328">
        <w:rPr>
          <w:noProof/>
        </w:rPr>
      </w:r>
      <w:r w:rsidRPr="007C3328">
        <w:rPr>
          <w:noProof/>
        </w:rPr>
        <w:fldChar w:fldCharType="separate"/>
      </w:r>
      <w:r w:rsidR="007807BD" w:rsidRPr="007C3328">
        <w:rPr>
          <w:noProof/>
        </w:rPr>
        <w:t>11</w:t>
      </w:r>
      <w:r w:rsidRPr="007C3328">
        <w:rPr>
          <w:noProof/>
        </w:rPr>
        <w:fldChar w:fldCharType="end"/>
      </w:r>
    </w:p>
    <w:p w:rsidR="00C567A5" w:rsidRPr="007C3328" w:rsidRDefault="00C567A5">
      <w:pPr>
        <w:pStyle w:val="TOC2"/>
        <w:tabs>
          <w:tab w:val="left" w:pos="1440"/>
        </w:tabs>
        <w:rPr>
          <w:noProof/>
          <w:szCs w:val="24"/>
        </w:rPr>
      </w:pPr>
      <w:r w:rsidRPr="007C3328">
        <w:rPr>
          <w:noProof/>
        </w:rPr>
        <w:t>7.</w:t>
      </w:r>
      <w:r w:rsidRPr="007C3328">
        <w:rPr>
          <w:noProof/>
          <w:szCs w:val="24"/>
        </w:rPr>
        <w:tab/>
      </w:r>
      <w:r w:rsidRPr="007C3328">
        <w:rPr>
          <w:noProof/>
        </w:rPr>
        <w:t>Clarification of Bidding Document, Site Visit, Pre-Bid Meeting</w:t>
      </w:r>
      <w:r w:rsidRPr="007C3328">
        <w:rPr>
          <w:noProof/>
        </w:rPr>
        <w:tab/>
      </w:r>
      <w:r w:rsidRPr="007C3328">
        <w:rPr>
          <w:noProof/>
        </w:rPr>
        <w:fldChar w:fldCharType="begin"/>
      </w:r>
      <w:r w:rsidRPr="007C3328">
        <w:rPr>
          <w:noProof/>
        </w:rPr>
        <w:instrText xml:space="preserve"> PAGEREF _Toc100032296 \h </w:instrText>
      </w:r>
      <w:r w:rsidRPr="007C3328">
        <w:rPr>
          <w:noProof/>
        </w:rPr>
      </w:r>
      <w:r w:rsidRPr="007C3328">
        <w:rPr>
          <w:noProof/>
        </w:rPr>
        <w:fldChar w:fldCharType="separate"/>
      </w:r>
      <w:r w:rsidR="007807BD" w:rsidRPr="007C3328">
        <w:rPr>
          <w:noProof/>
        </w:rPr>
        <w:t>12</w:t>
      </w:r>
      <w:r w:rsidRPr="007C3328">
        <w:rPr>
          <w:noProof/>
        </w:rPr>
        <w:fldChar w:fldCharType="end"/>
      </w:r>
    </w:p>
    <w:p w:rsidR="00C567A5" w:rsidRPr="007C3328" w:rsidRDefault="00C567A5">
      <w:pPr>
        <w:pStyle w:val="TOC2"/>
        <w:tabs>
          <w:tab w:val="left" w:pos="1440"/>
        </w:tabs>
        <w:rPr>
          <w:noProof/>
          <w:szCs w:val="24"/>
        </w:rPr>
      </w:pPr>
      <w:r w:rsidRPr="007C3328">
        <w:rPr>
          <w:noProof/>
        </w:rPr>
        <w:t>8.</w:t>
      </w:r>
      <w:r w:rsidRPr="007C3328">
        <w:rPr>
          <w:noProof/>
          <w:szCs w:val="24"/>
        </w:rPr>
        <w:tab/>
      </w:r>
      <w:r w:rsidRPr="007C3328">
        <w:rPr>
          <w:noProof/>
        </w:rPr>
        <w:t>Amendment of Bidding Document</w:t>
      </w:r>
      <w:r w:rsidRPr="007C3328">
        <w:rPr>
          <w:noProof/>
        </w:rPr>
        <w:tab/>
      </w:r>
      <w:r w:rsidRPr="007C3328">
        <w:rPr>
          <w:noProof/>
        </w:rPr>
        <w:fldChar w:fldCharType="begin"/>
      </w:r>
      <w:r w:rsidRPr="007C3328">
        <w:rPr>
          <w:noProof/>
        </w:rPr>
        <w:instrText xml:space="preserve"> PAGEREF _Toc100032297 \h </w:instrText>
      </w:r>
      <w:r w:rsidRPr="007C3328">
        <w:rPr>
          <w:noProof/>
        </w:rPr>
      </w:r>
      <w:r w:rsidRPr="007C3328">
        <w:rPr>
          <w:noProof/>
        </w:rPr>
        <w:fldChar w:fldCharType="separate"/>
      </w:r>
      <w:r w:rsidR="007807BD" w:rsidRPr="007C3328">
        <w:rPr>
          <w:noProof/>
        </w:rPr>
        <w:t>13</w:t>
      </w:r>
      <w:r w:rsidRPr="007C3328">
        <w:rPr>
          <w:noProof/>
        </w:rPr>
        <w:fldChar w:fldCharType="end"/>
      </w:r>
    </w:p>
    <w:p w:rsidR="00C567A5" w:rsidRPr="007C3328" w:rsidRDefault="00C567A5">
      <w:pPr>
        <w:pStyle w:val="TOC1"/>
        <w:rPr>
          <w:b w:val="0"/>
          <w:noProof/>
          <w:szCs w:val="24"/>
        </w:rPr>
      </w:pPr>
      <w:r w:rsidRPr="007C3328">
        <w:rPr>
          <w:bCs/>
          <w:iCs/>
          <w:noProof/>
        </w:rPr>
        <w:t>C.  Preparation of Bids</w:t>
      </w:r>
      <w:r w:rsidRPr="007C3328">
        <w:rPr>
          <w:noProof/>
        </w:rPr>
        <w:tab/>
      </w:r>
      <w:r w:rsidRPr="007C3328">
        <w:rPr>
          <w:noProof/>
        </w:rPr>
        <w:fldChar w:fldCharType="begin"/>
      </w:r>
      <w:r w:rsidRPr="007C3328">
        <w:rPr>
          <w:noProof/>
        </w:rPr>
        <w:instrText xml:space="preserve"> PAGEREF _Toc100032298 \h </w:instrText>
      </w:r>
      <w:r w:rsidRPr="007C3328">
        <w:rPr>
          <w:noProof/>
        </w:rPr>
      </w:r>
      <w:r w:rsidRPr="007C3328">
        <w:rPr>
          <w:noProof/>
        </w:rPr>
        <w:fldChar w:fldCharType="separate"/>
      </w:r>
      <w:r w:rsidR="007807BD" w:rsidRPr="007C3328">
        <w:rPr>
          <w:noProof/>
        </w:rPr>
        <w:t>13</w:t>
      </w:r>
      <w:r w:rsidRPr="007C3328">
        <w:rPr>
          <w:noProof/>
        </w:rPr>
        <w:fldChar w:fldCharType="end"/>
      </w:r>
    </w:p>
    <w:p w:rsidR="00C567A5" w:rsidRPr="007C3328" w:rsidRDefault="00C567A5">
      <w:pPr>
        <w:pStyle w:val="TOC2"/>
        <w:tabs>
          <w:tab w:val="left" w:pos="1440"/>
        </w:tabs>
        <w:rPr>
          <w:noProof/>
          <w:szCs w:val="24"/>
        </w:rPr>
      </w:pPr>
      <w:r w:rsidRPr="007C3328">
        <w:rPr>
          <w:noProof/>
        </w:rPr>
        <w:t>9.</w:t>
      </w:r>
      <w:r w:rsidRPr="007C3328">
        <w:rPr>
          <w:noProof/>
          <w:szCs w:val="24"/>
        </w:rPr>
        <w:tab/>
      </w:r>
      <w:r w:rsidRPr="007C3328">
        <w:rPr>
          <w:noProof/>
        </w:rPr>
        <w:t>Cost of Bidding</w:t>
      </w:r>
      <w:r w:rsidRPr="007C3328">
        <w:rPr>
          <w:noProof/>
        </w:rPr>
        <w:tab/>
      </w:r>
      <w:r w:rsidRPr="007C3328">
        <w:rPr>
          <w:noProof/>
        </w:rPr>
        <w:fldChar w:fldCharType="begin"/>
      </w:r>
      <w:r w:rsidRPr="007C3328">
        <w:rPr>
          <w:noProof/>
        </w:rPr>
        <w:instrText xml:space="preserve"> PAGEREF _Toc100032299 \h </w:instrText>
      </w:r>
      <w:r w:rsidRPr="007C3328">
        <w:rPr>
          <w:noProof/>
        </w:rPr>
      </w:r>
      <w:r w:rsidRPr="007C3328">
        <w:rPr>
          <w:noProof/>
        </w:rPr>
        <w:fldChar w:fldCharType="separate"/>
      </w:r>
      <w:r w:rsidR="007807BD" w:rsidRPr="007C3328">
        <w:rPr>
          <w:noProof/>
        </w:rPr>
        <w:t>13</w:t>
      </w:r>
      <w:r w:rsidRPr="007C3328">
        <w:rPr>
          <w:noProof/>
        </w:rPr>
        <w:fldChar w:fldCharType="end"/>
      </w:r>
    </w:p>
    <w:p w:rsidR="00C567A5" w:rsidRPr="007C3328" w:rsidRDefault="00C567A5">
      <w:pPr>
        <w:pStyle w:val="TOC2"/>
        <w:tabs>
          <w:tab w:val="left" w:pos="1440"/>
        </w:tabs>
        <w:rPr>
          <w:noProof/>
          <w:szCs w:val="24"/>
        </w:rPr>
      </w:pPr>
      <w:r w:rsidRPr="007C3328">
        <w:rPr>
          <w:noProof/>
        </w:rPr>
        <w:t>10.</w:t>
      </w:r>
      <w:r w:rsidRPr="007C3328">
        <w:rPr>
          <w:noProof/>
          <w:szCs w:val="24"/>
        </w:rPr>
        <w:tab/>
      </w:r>
      <w:r w:rsidRPr="007C3328">
        <w:rPr>
          <w:noProof/>
        </w:rPr>
        <w:t>Language of Bid</w:t>
      </w:r>
      <w:r w:rsidRPr="007C3328">
        <w:rPr>
          <w:noProof/>
        </w:rPr>
        <w:tab/>
      </w:r>
      <w:r w:rsidRPr="007C3328">
        <w:rPr>
          <w:noProof/>
        </w:rPr>
        <w:fldChar w:fldCharType="begin"/>
      </w:r>
      <w:r w:rsidRPr="007C3328">
        <w:rPr>
          <w:noProof/>
        </w:rPr>
        <w:instrText xml:space="preserve"> PAGEREF _Toc100032300 \h </w:instrText>
      </w:r>
      <w:r w:rsidRPr="007C3328">
        <w:rPr>
          <w:noProof/>
        </w:rPr>
      </w:r>
      <w:r w:rsidRPr="007C3328">
        <w:rPr>
          <w:noProof/>
        </w:rPr>
        <w:fldChar w:fldCharType="separate"/>
      </w:r>
      <w:r w:rsidR="007807BD" w:rsidRPr="007C3328">
        <w:rPr>
          <w:noProof/>
        </w:rPr>
        <w:t>13</w:t>
      </w:r>
      <w:r w:rsidRPr="007C3328">
        <w:rPr>
          <w:noProof/>
        </w:rPr>
        <w:fldChar w:fldCharType="end"/>
      </w:r>
    </w:p>
    <w:p w:rsidR="00C567A5" w:rsidRPr="007C3328" w:rsidRDefault="00C567A5">
      <w:pPr>
        <w:pStyle w:val="TOC2"/>
        <w:tabs>
          <w:tab w:val="left" w:pos="1440"/>
        </w:tabs>
        <w:rPr>
          <w:noProof/>
          <w:szCs w:val="24"/>
        </w:rPr>
      </w:pPr>
      <w:r w:rsidRPr="007C3328">
        <w:rPr>
          <w:noProof/>
        </w:rPr>
        <w:t>11.</w:t>
      </w:r>
      <w:r w:rsidRPr="007C3328">
        <w:rPr>
          <w:noProof/>
          <w:szCs w:val="24"/>
        </w:rPr>
        <w:tab/>
      </w:r>
      <w:r w:rsidRPr="007C3328">
        <w:rPr>
          <w:noProof/>
        </w:rPr>
        <w:t>Documents Comprising the Bid</w:t>
      </w:r>
      <w:r w:rsidRPr="007C3328">
        <w:rPr>
          <w:noProof/>
        </w:rPr>
        <w:tab/>
      </w:r>
      <w:r w:rsidRPr="007C3328">
        <w:rPr>
          <w:noProof/>
        </w:rPr>
        <w:fldChar w:fldCharType="begin"/>
      </w:r>
      <w:r w:rsidRPr="007C3328">
        <w:rPr>
          <w:noProof/>
        </w:rPr>
        <w:instrText xml:space="preserve"> PAGEREF _Toc100032301 \h </w:instrText>
      </w:r>
      <w:r w:rsidRPr="007C3328">
        <w:rPr>
          <w:noProof/>
        </w:rPr>
      </w:r>
      <w:r w:rsidRPr="007C3328">
        <w:rPr>
          <w:noProof/>
        </w:rPr>
        <w:fldChar w:fldCharType="separate"/>
      </w:r>
      <w:r w:rsidR="007807BD" w:rsidRPr="007C3328">
        <w:rPr>
          <w:noProof/>
        </w:rPr>
        <w:t>13</w:t>
      </w:r>
      <w:r w:rsidRPr="007C3328">
        <w:rPr>
          <w:noProof/>
        </w:rPr>
        <w:fldChar w:fldCharType="end"/>
      </w:r>
    </w:p>
    <w:p w:rsidR="00C567A5" w:rsidRPr="007C3328" w:rsidRDefault="00C567A5">
      <w:pPr>
        <w:pStyle w:val="TOC2"/>
        <w:tabs>
          <w:tab w:val="left" w:pos="1440"/>
        </w:tabs>
        <w:rPr>
          <w:noProof/>
          <w:szCs w:val="24"/>
        </w:rPr>
      </w:pPr>
      <w:r w:rsidRPr="007C3328">
        <w:rPr>
          <w:noProof/>
        </w:rPr>
        <w:t>12.</w:t>
      </w:r>
      <w:r w:rsidRPr="007C3328">
        <w:rPr>
          <w:noProof/>
          <w:szCs w:val="24"/>
        </w:rPr>
        <w:tab/>
      </w:r>
      <w:r w:rsidRPr="007C3328">
        <w:rPr>
          <w:noProof/>
        </w:rPr>
        <w:t>Letter of Bid, and Schedules</w:t>
      </w:r>
      <w:r w:rsidRPr="007C3328">
        <w:rPr>
          <w:noProof/>
        </w:rPr>
        <w:tab/>
      </w:r>
      <w:r w:rsidRPr="007C3328">
        <w:rPr>
          <w:noProof/>
        </w:rPr>
        <w:fldChar w:fldCharType="begin"/>
      </w:r>
      <w:r w:rsidRPr="007C3328">
        <w:rPr>
          <w:noProof/>
        </w:rPr>
        <w:instrText xml:space="preserve"> PAGEREF _Toc100032302 \h </w:instrText>
      </w:r>
      <w:r w:rsidRPr="007C3328">
        <w:rPr>
          <w:noProof/>
        </w:rPr>
      </w:r>
      <w:r w:rsidRPr="007C3328">
        <w:rPr>
          <w:noProof/>
        </w:rPr>
        <w:fldChar w:fldCharType="separate"/>
      </w:r>
      <w:r w:rsidR="007807BD" w:rsidRPr="007C3328">
        <w:rPr>
          <w:noProof/>
        </w:rPr>
        <w:t>14</w:t>
      </w:r>
      <w:r w:rsidRPr="007C3328">
        <w:rPr>
          <w:noProof/>
        </w:rPr>
        <w:fldChar w:fldCharType="end"/>
      </w:r>
    </w:p>
    <w:p w:rsidR="00C567A5" w:rsidRPr="007C3328" w:rsidRDefault="00C567A5">
      <w:pPr>
        <w:pStyle w:val="TOC2"/>
        <w:tabs>
          <w:tab w:val="left" w:pos="1440"/>
        </w:tabs>
        <w:rPr>
          <w:noProof/>
          <w:szCs w:val="24"/>
        </w:rPr>
      </w:pPr>
      <w:r w:rsidRPr="007C3328">
        <w:rPr>
          <w:noProof/>
        </w:rPr>
        <w:t>13.</w:t>
      </w:r>
      <w:r w:rsidRPr="007C3328">
        <w:rPr>
          <w:noProof/>
          <w:szCs w:val="24"/>
        </w:rPr>
        <w:tab/>
      </w:r>
      <w:r w:rsidRPr="007C3328">
        <w:rPr>
          <w:noProof/>
        </w:rPr>
        <w:t>Alternative Bids</w:t>
      </w:r>
      <w:r w:rsidRPr="007C3328">
        <w:rPr>
          <w:noProof/>
        </w:rPr>
        <w:tab/>
      </w:r>
      <w:r w:rsidRPr="007C3328">
        <w:rPr>
          <w:noProof/>
        </w:rPr>
        <w:fldChar w:fldCharType="begin"/>
      </w:r>
      <w:r w:rsidRPr="007C3328">
        <w:rPr>
          <w:noProof/>
        </w:rPr>
        <w:instrText xml:space="preserve"> PAGEREF _Toc100032303 \h </w:instrText>
      </w:r>
      <w:r w:rsidRPr="007C3328">
        <w:rPr>
          <w:noProof/>
        </w:rPr>
      </w:r>
      <w:r w:rsidRPr="007C3328">
        <w:rPr>
          <w:noProof/>
        </w:rPr>
        <w:fldChar w:fldCharType="separate"/>
      </w:r>
      <w:r w:rsidR="007807BD" w:rsidRPr="007C3328">
        <w:rPr>
          <w:noProof/>
        </w:rPr>
        <w:t>14</w:t>
      </w:r>
      <w:r w:rsidRPr="007C3328">
        <w:rPr>
          <w:noProof/>
        </w:rPr>
        <w:fldChar w:fldCharType="end"/>
      </w:r>
    </w:p>
    <w:p w:rsidR="00C567A5" w:rsidRPr="007C3328" w:rsidRDefault="00C567A5">
      <w:pPr>
        <w:pStyle w:val="TOC2"/>
        <w:tabs>
          <w:tab w:val="left" w:pos="1440"/>
        </w:tabs>
        <w:rPr>
          <w:noProof/>
          <w:szCs w:val="24"/>
        </w:rPr>
      </w:pPr>
      <w:r w:rsidRPr="007C3328">
        <w:rPr>
          <w:noProof/>
        </w:rPr>
        <w:t>14.</w:t>
      </w:r>
      <w:r w:rsidRPr="007C3328">
        <w:rPr>
          <w:noProof/>
          <w:szCs w:val="24"/>
        </w:rPr>
        <w:tab/>
      </w:r>
      <w:r w:rsidRPr="007C3328">
        <w:rPr>
          <w:noProof/>
        </w:rPr>
        <w:t>Bid Prices and Discounts</w:t>
      </w:r>
      <w:r w:rsidRPr="007C3328">
        <w:rPr>
          <w:noProof/>
        </w:rPr>
        <w:tab/>
      </w:r>
      <w:r w:rsidRPr="007C3328">
        <w:rPr>
          <w:noProof/>
        </w:rPr>
        <w:fldChar w:fldCharType="begin"/>
      </w:r>
      <w:r w:rsidRPr="007C3328">
        <w:rPr>
          <w:noProof/>
        </w:rPr>
        <w:instrText xml:space="preserve"> PAGEREF _Toc100032304 \h </w:instrText>
      </w:r>
      <w:r w:rsidRPr="007C3328">
        <w:rPr>
          <w:noProof/>
        </w:rPr>
      </w:r>
      <w:r w:rsidRPr="007C3328">
        <w:rPr>
          <w:noProof/>
        </w:rPr>
        <w:fldChar w:fldCharType="separate"/>
      </w:r>
      <w:r w:rsidR="007807BD" w:rsidRPr="007C3328">
        <w:rPr>
          <w:noProof/>
        </w:rPr>
        <w:t>15</w:t>
      </w:r>
      <w:r w:rsidRPr="007C3328">
        <w:rPr>
          <w:noProof/>
        </w:rPr>
        <w:fldChar w:fldCharType="end"/>
      </w:r>
    </w:p>
    <w:p w:rsidR="00C567A5" w:rsidRPr="007C3328" w:rsidRDefault="00C567A5">
      <w:pPr>
        <w:pStyle w:val="TOC2"/>
        <w:tabs>
          <w:tab w:val="left" w:pos="1440"/>
        </w:tabs>
        <w:rPr>
          <w:noProof/>
          <w:szCs w:val="24"/>
        </w:rPr>
      </w:pPr>
      <w:r w:rsidRPr="007C3328">
        <w:rPr>
          <w:noProof/>
        </w:rPr>
        <w:t>15.</w:t>
      </w:r>
      <w:r w:rsidRPr="007C3328">
        <w:rPr>
          <w:noProof/>
          <w:szCs w:val="24"/>
        </w:rPr>
        <w:tab/>
      </w:r>
      <w:r w:rsidRPr="007C3328">
        <w:rPr>
          <w:noProof/>
        </w:rPr>
        <w:t>Currencies of Bid and Payment</w:t>
      </w:r>
      <w:r w:rsidRPr="007C3328">
        <w:rPr>
          <w:noProof/>
        </w:rPr>
        <w:tab/>
      </w:r>
      <w:r w:rsidRPr="007C3328">
        <w:rPr>
          <w:noProof/>
        </w:rPr>
        <w:fldChar w:fldCharType="begin"/>
      </w:r>
      <w:r w:rsidRPr="007C3328">
        <w:rPr>
          <w:noProof/>
        </w:rPr>
        <w:instrText xml:space="preserve"> PAGEREF _Toc100032305 \h </w:instrText>
      </w:r>
      <w:r w:rsidRPr="007C3328">
        <w:rPr>
          <w:noProof/>
        </w:rPr>
      </w:r>
      <w:r w:rsidRPr="007C3328">
        <w:rPr>
          <w:noProof/>
        </w:rPr>
        <w:fldChar w:fldCharType="separate"/>
      </w:r>
      <w:r w:rsidR="007807BD" w:rsidRPr="007C3328">
        <w:rPr>
          <w:noProof/>
        </w:rPr>
        <w:t>16</w:t>
      </w:r>
      <w:r w:rsidRPr="007C3328">
        <w:rPr>
          <w:noProof/>
        </w:rPr>
        <w:fldChar w:fldCharType="end"/>
      </w:r>
    </w:p>
    <w:p w:rsidR="00C567A5" w:rsidRPr="007C3328" w:rsidRDefault="00C567A5">
      <w:pPr>
        <w:pStyle w:val="TOC2"/>
        <w:tabs>
          <w:tab w:val="left" w:pos="1440"/>
        </w:tabs>
        <w:rPr>
          <w:noProof/>
          <w:szCs w:val="24"/>
        </w:rPr>
      </w:pPr>
      <w:r w:rsidRPr="007C3328">
        <w:rPr>
          <w:noProof/>
        </w:rPr>
        <w:t>16.</w:t>
      </w:r>
      <w:r w:rsidRPr="007C3328">
        <w:rPr>
          <w:noProof/>
          <w:szCs w:val="24"/>
        </w:rPr>
        <w:tab/>
      </w:r>
      <w:r w:rsidRPr="007C3328">
        <w:rPr>
          <w:noProof/>
        </w:rPr>
        <w:t>Documents Comprising the Technical Proposal</w:t>
      </w:r>
      <w:r w:rsidRPr="007C3328">
        <w:rPr>
          <w:noProof/>
        </w:rPr>
        <w:tab/>
      </w:r>
      <w:r w:rsidRPr="007C3328">
        <w:rPr>
          <w:noProof/>
        </w:rPr>
        <w:fldChar w:fldCharType="begin"/>
      </w:r>
      <w:r w:rsidRPr="007C3328">
        <w:rPr>
          <w:noProof/>
        </w:rPr>
        <w:instrText xml:space="preserve"> PAGEREF _Toc100032306 \h </w:instrText>
      </w:r>
      <w:r w:rsidRPr="007C3328">
        <w:rPr>
          <w:noProof/>
        </w:rPr>
      </w:r>
      <w:r w:rsidRPr="007C3328">
        <w:rPr>
          <w:noProof/>
        </w:rPr>
        <w:fldChar w:fldCharType="separate"/>
      </w:r>
      <w:r w:rsidR="007807BD" w:rsidRPr="007C3328">
        <w:rPr>
          <w:noProof/>
        </w:rPr>
        <w:t>16</w:t>
      </w:r>
      <w:r w:rsidRPr="007C3328">
        <w:rPr>
          <w:noProof/>
        </w:rPr>
        <w:fldChar w:fldCharType="end"/>
      </w:r>
    </w:p>
    <w:p w:rsidR="00C567A5" w:rsidRPr="007C3328" w:rsidRDefault="00C567A5">
      <w:pPr>
        <w:pStyle w:val="TOC2"/>
        <w:tabs>
          <w:tab w:val="left" w:pos="1440"/>
        </w:tabs>
        <w:rPr>
          <w:noProof/>
          <w:szCs w:val="24"/>
        </w:rPr>
      </w:pPr>
      <w:r w:rsidRPr="007C3328">
        <w:rPr>
          <w:noProof/>
        </w:rPr>
        <w:t>17.</w:t>
      </w:r>
      <w:r w:rsidRPr="007C3328">
        <w:rPr>
          <w:noProof/>
          <w:szCs w:val="24"/>
        </w:rPr>
        <w:tab/>
      </w:r>
      <w:r w:rsidRPr="007C3328">
        <w:rPr>
          <w:noProof/>
        </w:rPr>
        <w:t xml:space="preserve">Documents </w:t>
      </w:r>
      <w:r w:rsidRPr="007C3328">
        <w:rPr>
          <w:iCs/>
          <w:noProof/>
        </w:rPr>
        <w:t>Establishing</w:t>
      </w:r>
      <w:r w:rsidRPr="007C3328">
        <w:rPr>
          <w:noProof/>
        </w:rPr>
        <w:t xml:space="preserve"> the Qualifications of the Bidder</w:t>
      </w:r>
      <w:r w:rsidRPr="007C3328">
        <w:rPr>
          <w:noProof/>
        </w:rPr>
        <w:tab/>
      </w:r>
      <w:r w:rsidRPr="007C3328">
        <w:rPr>
          <w:noProof/>
        </w:rPr>
        <w:fldChar w:fldCharType="begin"/>
      </w:r>
      <w:r w:rsidRPr="007C3328">
        <w:rPr>
          <w:noProof/>
        </w:rPr>
        <w:instrText xml:space="preserve"> PAGEREF _Toc100032307 \h </w:instrText>
      </w:r>
      <w:r w:rsidRPr="007C3328">
        <w:rPr>
          <w:noProof/>
        </w:rPr>
      </w:r>
      <w:r w:rsidRPr="007C3328">
        <w:rPr>
          <w:noProof/>
        </w:rPr>
        <w:fldChar w:fldCharType="separate"/>
      </w:r>
      <w:r w:rsidR="007807BD" w:rsidRPr="007C3328">
        <w:rPr>
          <w:noProof/>
        </w:rPr>
        <w:t>16</w:t>
      </w:r>
      <w:r w:rsidRPr="007C3328">
        <w:rPr>
          <w:noProof/>
        </w:rPr>
        <w:fldChar w:fldCharType="end"/>
      </w:r>
    </w:p>
    <w:p w:rsidR="00C567A5" w:rsidRPr="007C3328" w:rsidRDefault="00C567A5">
      <w:pPr>
        <w:pStyle w:val="TOC2"/>
        <w:tabs>
          <w:tab w:val="left" w:pos="1440"/>
        </w:tabs>
        <w:rPr>
          <w:noProof/>
          <w:szCs w:val="24"/>
        </w:rPr>
      </w:pPr>
      <w:r w:rsidRPr="007C3328">
        <w:rPr>
          <w:noProof/>
        </w:rPr>
        <w:t>18.</w:t>
      </w:r>
      <w:r w:rsidRPr="007C3328">
        <w:rPr>
          <w:noProof/>
          <w:szCs w:val="24"/>
        </w:rPr>
        <w:tab/>
      </w:r>
      <w:r w:rsidRPr="007C3328">
        <w:rPr>
          <w:noProof/>
        </w:rPr>
        <w:t>Period of Validity of Bids</w:t>
      </w:r>
      <w:r w:rsidRPr="007C3328">
        <w:rPr>
          <w:noProof/>
        </w:rPr>
        <w:tab/>
      </w:r>
      <w:r w:rsidRPr="007C3328">
        <w:rPr>
          <w:noProof/>
        </w:rPr>
        <w:fldChar w:fldCharType="begin"/>
      </w:r>
      <w:r w:rsidRPr="007C3328">
        <w:rPr>
          <w:noProof/>
        </w:rPr>
        <w:instrText xml:space="preserve"> PAGEREF _Toc100032308 \h </w:instrText>
      </w:r>
      <w:r w:rsidRPr="007C3328">
        <w:rPr>
          <w:noProof/>
        </w:rPr>
      </w:r>
      <w:r w:rsidRPr="007C3328">
        <w:rPr>
          <w:noProof/>
        </w:rPr>
        <w:fldChar w:fldCharType="separate"/>
      </w:r>
      <w:r w:rsidR="007807BD" w:rsidRPr="007C3328">
        <w:rPr>
          <w:noProof/>
        </w:rPr>
        <w:t>16</w:t>
      </w:r>
      <w:r w:rsidRPr="007C3328">
        <w:rPr>
          <w:noProof/>
        </w:rPr>
        <w:fldChar w:fldCharType="end"/>
      </w:r>
    </w:p>
    <w:p w:rsidR="00C567A5" w:rsidRPr="007C3328" w:rsidRDefault="00C567A5">
      <w:pPr>
        <w:pStyle w:val="TOC2"/>
        <w:tabs>
          <w:tab w:val="left" w:pos="1440"/>
        </w:tabs>
        <w:rPr>
          <w:noProof/>
          <w:szCs w:val="24"/>
        </w:rPr>
      </w:pPr>
      <w:r w:rsidRPr="007C3328">
        <w:rPr>
          <w:noProof/>
        </w:rPr>
        <w:t>19.</w:t>
      </w:r>
      <w:r w:rsidRPr="007C3328">
        <w:rPr>
          <w:noProof/>
          <w:szCs w:val="24"/>
        </w:rPr>
        <w:tab/>
      </w:r>
      <w:r w:rsidRPr="007C3328">
        <w:rPr>
          <w:noProof/>
        </w:rPr>
        <w:t>Bid Security</w:t>
      </w:r>
      <w:r w:rsidRPr="007C3328">
        <w:rPr>
          <w:noProof/>
        </w:rPr>
        <w:tab/>
      </w:r>
      <w:r w:rsidRPr="007C3328">
        <w:rPr>
          <w:noProof/>
        </w:rPr>
        <w:fldChar w:fldCharType="begin"/>
      </w:r>
      <w:r w:rsidRPr="007C3328">
        <w:rPr>
          <w:noProof/>
        </w:rPr>
        <w:instrText xml:space="preserve"> PAGEREF _Toc100032309 \h </w:instrText>
      </w:r>
      <w:r w:rsidRPr="007C3328">
        <w:rPr>
          <w:noProof/>
        </w:rPr>
      </w:r>
      <w:r w:rsidRPr="007C3328">
        <w:rPr>
          <w:noProof/>
        </w:rPr>
        <w:fldChar w:fldCharType="separate"/>
      </w:r>
      <w:r w:rsidR="007807BD" w:rsidRPr="007C3328">
        <w:rPr>
          <w:noProof/>
        </w:rPr>
        <w:t>17</w:t>
      </w:r>
      <w:r w:rsidRPr="007C3328">
        <w:rPr>
          <w:noProof/>
        </w:rPr>
        <w:fldChar w:fldCharType="end"/>
      </w:r>
    </w:p>
    <w:p w:rsidR="00C567A5" w:rsidRPr="007C3328" w:rsidRDefault="00C567A5">
      <w:pPr>
        <w:pStyle w:val="TOC2"/>
        <w:tabs>
          <w:tab w:val="left" w:pos="1440"/>
        </w:tabs>
        <w:rPr>
          <w:noProof/>
          <w:szCs w:val="24"/>
        </w:rPr>
      </w:pPr>
      <w:r w:rsidRPr="007C3328">
        <w:rPr>
          <w:noProof/>
        </w:rPr>
        <w:t>20.</w:t>
      </w:r>
      <w:r w:rsidRPr="007C3328">
        <w:rPr>
          <w:noProof/>
          <w:szCs w:val="24"/>
        </w:rPr>
        <w:tab/>
      </w:r>
      <w:r w:rsidRPr="007C3328">
        <w:rPr>
          <w:noProof/>
        </w:rPr>
        <w:t>Format and Signing of Bid</w:t>
      </w:r>
      <w:r w:rsidRPr="007C3328">
        <w:rPr>
          <w:noProof/>
        </w:rPr>
        <w:tab/>
      </w:r>
      <w:r w:rsidRPr="007C3328">
        <w:rPr>
          <w:noProof/>
        </w:rPr>
        <w:fldChar w:fldCharType="begin"/>
      </w:r>
      <w:r w:rsidRPr="007C3328">
        <w:rPr>
          <w:noProof/>
        </w:rPr>
        <w:instrText xml:space="preserve"> PAGEREF _Toc100032310 \h </w:instrText>
      </w:r>
      <w:r w:rsidRPr="007C3328">
        <w:rPr>
          <w:noProof/>
        </w:rPr>
      </w:r>
      <w:r w:rsidRPr="007C3328">
        <w:rPr>
          <w:noProof/>
        </w:rPr>
        <w:fldChar w:fldCharType="separate"/>
      </w:r>
      <w:r w:rsidR="007807BD" w:rsidRPr="007C3328">
        <w:rPr>
          <w:noProof/>
        </w:rPr>
        <w:t>19</w:t>
      </w:r>
      <w:r w:rsidRPr="007C3328">
        <w:rPr>
          <w:noProof/>
        </w:rPr>
        <w:fldChar w:fldCharType="end"/>
      </w:r>
    </w:p>
    <w:p w:rsidR="00C567A5" w:rsidRPr="007C3328" w:rsidRDefault="00C567A5">
      <w:pPr>
        <w:pStyle w:val="TOC1"/>
        <w:rPr>
          <w:b w:val="0"/>
          <w:noProof/>
          <w:szCs w:val="24"/>
        </w:rPr>
      </w:pPr>
      <w:r w:rsidRPr="007C3328">
        <w:rPr>
          <w:bCs/>
          <w:iCs/>
          <w:noProof/>
        </w:rPr>
        <w:t>D.  Submission and Opening of Bids</w:t>
      </w:r>
      <w:r w:rsidRPr="007C3328">
        <w:rPr>
          <w:noProof/>
        </w:rPr>
        <w:tab/>
      </w:r>
      <w:r w:rsidRPr="007C3328">
        <w:rPr>
          <w:noProof/>
        </w:rPr>
        <w:fldChar w:fldCharType="begin"/>
      </w:r>
      <w:r w:rsidRPr="007C3328">
        <w:rPr>
          <w:noProof/>
        </w:rPr>
        <w:instrText xml:space="preserve"> PAGEREF _Toc100032311 \h </w:instrText>
      </w:r>
      <w:r w:rsidRPr="007C3328">
        <w:rPr>
          <w:noProof/>
        </w:rPr>
      </w:r>
      <w:r w:rsidRPr="007C3328">
        <w:rPr>
          <w:noProof/>
        </w:rPr>
        <w:fldChar w:fldCharType="separate"/>
      </w:r>
      <w:r w:rsidR="007807BD" w:rsidRPr="007C3328">
        <w:rPr>
          <w:noProof/>
        </w:rPr>
        <w:t>19</w:t>
      </w:r>
      <w:r w:rsidRPr="007C3328">
        <w:rPr>
          <w:noProof/>
        </w:rPr>
        <w:fldChar w:fldCharType="end"/>
      </w:r>
    </w:p>
    <w:p w:rsidR="00C567A5" w:rsidRPr="007C3328" w:rsidRDefault="00C567A5">
      <w:pPr>
        <w:pStyle w:val="TOC2"/>
        <w:tabs>
          <w:tab w:val="left" w:pos="1440"/>
        </w:tabs>
        <w:rPr>
          <w:noProof/>
          <w:szCs w:val="24"/>
        </w:rPr>
      </w:pPr>
      <w:r w:rsidRPr="007C3328">
        <w:rPr>
          <w:noProof/>
        </w:rPr>
        <w:t>21.</w:t>
      </w:r>
      <w:r w:rsidRPr="007C3328">
        <w:rPr>
          <w:noProof/>
          <w:szCs w:val="24"/>
        </w:rPr>
        <w:tab/>
      </w:r>
      <w:r w:rsidRPr="007C3328">
        <w:rPr>
          <w:noProof/>
        </w:rPr>
        <w:t>Sealing and Marking of Bids</w:t>
      </w:r>
      <w:r w:rsidRPr="007C3328">
        <w:rPr>
          <w:noProof/>
        </w:rPr>
        <w:tab/>
      </w:r>
      <w:r w:rsidRPr="007C3328">
        <w:rPr>
          <w:noProof/>
        </w:rPr>
        <w:fldChar w:fldCharType="begin"/>
      </w:r>
      <w:r w:rsidRPr="007C3328">
        <w:rPr>
          <w:noProof/>
        </w:rPr>
        <w:instrText xml:space="preserve"> PAGEREF _Toc100032312 \h </w:instrText>
      </w:r>
      <w:r w:rsidRPr="007C3328">
        <w:rPr>
          <w:noProof/>
        </w:rPr>
      </w:r>
      <w:r w:rsidRPr="007C3328">
        <w:rPr>
          <w:noProof/>
        </w:rPr>
        <w:fldChar w:fldCharType="separate"/>
      </w:r>
      <w:r w:rsidR="007807BD" w:rsidRPr="007C3328">
        <w:rPr>
          <w:noProof/>
        </w:rPr>
        <w:t>19</w:t>
      </w:r>
      <w:r w:rsidRPr="007C3328">
        <w:rPr>
          <w:noProof/>
        </w:rPr>
        <w:fldChar w:fldCharType="end"/>
      </w:r>
    </w:p>
    <w:p w:rsidR="00C567A5" w:rsidRPr="007C3328" w:rsidRDefault="00C567A5">
      <w:pPr>
        <w:pStyle w:val="TOC2"/>
        <w:tabs>
          <w:tab w:val="left" w:pos="1440"/>
        </w:tabs>
        <w:rPr>
          <w:noProof/>
          <w:szCs w:val="24"/>
        </w:rPr>
      </w:pPr>
      <w:r w:rsidRPr="007C3328">
        <w:rPr>
          <w:noProof/>
        </w:rPr>
        <w:t>22.</w:t>
      </w:r>
      <w:r w:rsidRPr="007C3328">
        <w:rPr>
          <w:noProof/>
          <w:szCs w:val="24"/>
        </w:rPr>
        <w:tab/>
      </w:r>
      <w:r w:rsidRPr="007C3328">
        <w:rPr>
          <w:noProof/>
        </w:rPr>
        <w:t>Deadline for Submission of Bids</w:t>
      </w:r>
      <w:r w:rsidRPr="007C3328">
        <w:rPr>
          <w:noProof/>
        </w:rPr>
        <w:tab/>
      </w:r>
      <w:r w:rsidRPr="007C3328">
        <w:rPr>
          <w:noProof/>
        </w:rPr>
        <w:fldChar w:fldCharType="begin"/>
      </w:r>
      <w:r w:rsidRPr="007C3328">
        <w:rPr>
          <w:noProof/>
        </w:rPr>
        <w:instrText xml:space="preserve"> PAGEREF _Toc100032313 \h </w:instrText>
      </w:r>
      <w:r w:rsidRPr="007C3328">
        <w:rPr>
          <w:noProof/>
        </w:rPr>
      </w:r>
      <w:r w:rsidRPr="007C3328">
        <w:rPr>
          <w:noProof/>
        </w:rPr>
        <w:fldChar w:fldCharType="separate"/>
      </w:r>
      <w:r w:rsidR="007807BD" w:rsidRPr="007C3328">
        <w:rPr>
          <w:noProof/>
        </w:rPr>
        <w:t>20</w:t>
      </w:r>
      <w:r w:rsidRPr="007C3328">
        <w:rPr>
          <w:noProof/>
        </w:rPr>
        <w:fldChar w:fldCharType="end"/>
      </w:r>
    </w:p>
    <w:p w:rsidR="00C567A5" w:rsidRPr="007C3328" w:rsidRDefault="00C567A5">
      <w:pPr>
        <w:pStyle w:val="TOC2"/>
        <w:tabs>
          <w:tab w:val="left" w:pos="1440"/>
        </w:tabs>
        <w:rPr>
          <w:noProof/>
          <w:szCs w:val="24"/>
        </w:rPr>
      </w:pPr>
      <w:r w:rsidRPr="007C3328">
        <w:rPr>
          <w:noProof/>
        </w:rPr>
        <w:t>23.</w:t>
      </w:r>
      <w:r w:rsidRPr="007C3328">
        <w:rPr>
          <w:noProof/>
          <w:szCs w:val="24"/>
        </w:rPr>
        <w:tab/>
      </w:r>
      <w:r w:rsidRPr="007C3328">
        <w:rPr>
          <w:noProof/>
        </w:rPr>
        <w:t>Late Bids</w:t>
      </w:r>
      <w:r w:rsidRPr="007C3328">
        <w:rPr>
          <w:noProof/>
        </w:rPr>
        <w:tab/>
      </w:r>
      <w:r w:rsidRPr="007C3328">
        <w:rPr>
          <w:noProof/>
        </w:rPr>
        <w:fldChar w:fldCharType="begin"/>
      </w:r>
      <w:r w:rsidRPr="007C3328">
        <w:rPr>
          <w:noProof/>
        </w:rPr>
        <w:instrText xml:space="preserve"> PAGEREF _Toc100032314 \h </w:instrText>
      </w:r>
      <w:r w:rsidRPr="007C3328">
        <w:rPr>
          <w:noProof/>
        </w:rPr>
      </w:r>
      <w:r w:rsidRPr="007C3328">
        <w:rPr>
          <w:noProof/>
        </w:rPr>
        <w:fldChar w:fldCharType="separate"/>
      </w:r>
      <w:r w:rsidR="007807BD" w:rsidRPr="007C3328">
        <w:rPr>
          <w:noProof/>
        </w:rPr>
        <w:t>20</w:t>
      </w:r>
      <w:r w:rsidRPr="007C3328">
        <w:rPr>
          <w:noProof/>
        </w:rPr>
        <w:fldChar w:fldCharType="end"/>
      </w:r>
    </w:p>
    <w:p w:rsidR="00C567A5" w:rsidRPr="007C3328" w:rsidRDefault="00C567A5">
      <w:pPr>
        <w:pStyle w:val="TOC2"/>
        <w:tabs>
          <w:tab w:val="left" w:pos="1440"/>
        </w:tabs>
        <w:rPr>
          <w:noProof/>
          <w:szCs w:val="24"/>
        </w:rPr>
      </w:pPr>
      <w:r w:rsidRPr="007C3328">
        <w:rPr>
          <w:noProof/>
        </w:rPr>
        <w:t>24.</w:t>
      </w:r>
      <w:r w:rsidRPr="007C3328">
        <w:rPr>
          <w:noProof/>
          <w:szCs w:val="24"/>
        </w:rPr>
        <w:tab/>
      </w:r>
      <w:r w:rsidRPr="007C3328">
        <w:rPr>
          <w:noProof/>
        </w:rPr>
        <w:t>Withdrawal,  Substitution, and Modification of Bids</w:t>
      </w:r>
      <w:r w:rsidRPr="007C3328">
        <w:rPr>
          <w:noProof/>
        </w:rPr>
        <w:tab/>
      </w:r>
      <w:r w:rsidRPr="007C3328">
        <w:rPr>
          <w:noProof/>
        </w:rPr>
        <w:fldChar w:fldCharType="begin"/>
      </w:r>
      <w:r w:rsidRPr="007C3328">
        <w:rPr>
          <w:noProof/>
        </w:rPr>
        <w:instrText xml:space="preserve"> PAGEREF _Toc100032315 \h </w:instrText>
      </w:r>
      <w:r w:rsidRPr="007C3328">
        <w:rPr>
          <w:noProof/>
        </w:rPr>
      </w:r>
      <w:r w:rsidRPr="007C3328">
        <w:rPr>
          <w:noProof/>
        </w:rPr>
        <w:fldChar w:fldCharType="separate"/>
      </w:r>
      <w:r w:rsidR="007807BD" w:rsidRPr="007C3328">
        <w:rPr>
          <w:noProof/>
        </w:rPr>
        <w:t>20</w:t>
      </w:r>
      <w:r w:rsidRPr="007C3328">
        <w:rPr>
          <w:noProof/>
        </w:rPr>
        <w:fldChar w:fldCharType="end"/>
      </w:r>
    </w:p>
    <w:p w:rsidR="00C567A5" w:rsidRPr="007C3328" w:rsidRDefault="00C567A5">
      <w:pPr>
        <w:pStyle w:val="TOC2"/>
        <w:tabs>
          <w:tab w:val="left" w:pos="1440"/>
        </w:tabs>
        <w:rPr>
          <w:noProof/>
          <w:szCs w:val="24"/>
        </w:rPr>
      </w:pPr>
      <w:r w:rsidRPr="007C3328">
        <w:rPr>
          <w:noProof/>
        </w:rPr>
        <w:t>25.</w:t>
      </w:r>
      <w:r w:rsidRPr="007C3328">
        <w:rPr>
          <w:noProof/>
          <w:szCs w:val="24"/>
        </w:rPr>
        <w:tab/>
      </w:r>
      <w:r w:rsidRPr="007C3328">
        <w:rPr>
          <w:noProof/>
        </w:rPr>
        <w:t>Bid Opening</w:t>
      </w:r>
      <w:r w:rsidRPr="007C3328">
        <w:rPr>
          <w:noProof/>
        </w:rPr>
        <w:tab/>
      </w:r>
      <w:r w:rsidRPr="007C3328">
        <w:rPr>
          <w:noProof/>
        </w:rPr>
        <w:fldChar w:fldCharType="begin"/>
      </w:r>
      <w:r w:rsidRPr="007C3328">
        <w:rPr>
          <w:noProof/>
        </w:rPr>
        <w:instrText xml:space="preserve"> PAGEREF _Toc100032316 \h </w:instrText>
      </w:r>
      <w:r w:rsidRPr="007C3328">
        <w:rPr>
          <w:noProof/>
        </w:rPr>
      </w:r>
      <w:r w:rsidRPr="007C3328">
        <w:rPr>
          <w:noProof/>
        </w:rPr>
        <w:fldChar w:fldCharType="separate"/>
      </w:r>
      <w:r w:rsidR="007807BD" w:rsidRPr="007C3328">
        <w:rPr>
          <w:noProof/>
        </w:rPr>
        <w:t>21</w:t>
      </w:r>
      <w:r w:rsidRPr="007C3328">
        <w:rPr>
          <w:noProof/>
        </w:rPr>
        <w:fldChar w:fldCharType="end"/>
      </w:r>
    </w:p>
    <w:p w:rsidR="00C567A5" w:rsidRPr="007C3328" w:rsidRDefault="00C567A5">
      <w:pPr>
        <w:pStyle w:val="TOC1"/>
        <w:rPr>
          <w:b w:val="0"/>
          <w:noProof/>
          <w:szCs w:val="24"/>
        </w:rPr>
      </w:pPr>
      <w:r w:rsidRPr="007C3328">
        <w:rPr>
          <w:bCs/>
          <w:iCs/>
          <w:noProof/>
        </w:rPr>
        <w:t>E.  Evaluation and Comparison of Bids</w:t>
      </w:r>
      <w:r w:rsidRPr="007C3328">
        <w:rPr>
          <w:noProof/>
        </w:rPr>
        <w:tab/>
      </w:r>
      <w:r w:rsidRPr="007C3328">
        <w:rPr>
          <w:noProof/>
        </w:rPr>
        <w:fldChar w:fldCharType="begin"/>
      </w:r>
      <w:r w:rsidRPr="007C3328">
        <w:rPr>
          <w:noProof/>
        </w:rPr>
        <w:instrText xml:space="preserve"> PAGEREF _Toc100032317 \h </w:instrText>
      </w:r>
      <w:r w:rsidRPr="007C3328">
        <w:rPr>
          <w:noProof/>
        </w:rPr>
      </w:r>
      <w:r w:rsidRPr="007C3328">
        <w:rPr>
          <w:noProof/>
        </w:rPr>
        <w:fldChar w:fldCharType="separate"/>
      </w:r>
      <w:r w:rsidR="007807BD" w:rsidRPr="007C3328">
        <w:rPr>
          <w:noProof/>
        </w:rPr>
        <w:t>22</w:t>
      </w:r>
      <w:r w:rsidRPr="007C3328">
        <w:rPr>
          <w:noProof/>
        </w:rPr>
        <w:fldChar w:fldCharType="end"/>
      </w:r>
    </w:p>
    <w:p w:rsidR="00C567A5" w:rsidRPr="007C3328" w:rsidRDefault="00C567A5">
      <w:pPr>
        <w:pStyle w:val="TOC2"/>
        <w:tabs>
          <w:tab w:val="left" w:pos="1440"/>
        </w:tabs>
        <w:rPr>
          <w:noProof/>
          <w:szCs w:val="24"/>
        </w:rPr>
      </w:pPr>
      <w:r w:rsidRPr="007C3328">
        <w:rPr>
          <w:noProof/>
        </w:rPr>
        <w:t>26.</w:t>
      </w:r>
      <w:r w:rsidRPr="007C3328">
        <w:rPr>
          <w:noProof/>
          <w:szCs w:val="24"/>
        </w:rPr>
        <w:tab/>
      </w:r>
      <w:r w:rsidRPr="007C3328">
        <w:rPr>
          <w:noProof/>
        </w:rPr>
        <w:t>Confidentiality</w:t>
      </w:r>
      <w:r w:rsidRPr="007C3328">
        <w:rPr>
          <w:noProof/>
        </w:rPr>
        <w:tab/>
      </w:r>
      <w:r w:rsidRPr="007C3328">
        <w:rPr>
          <w:noProof/>
        </w:rPr>
        <w:fldChar w:fldCharType="begin"/>
      </w:r>
      <w:r w:rsidRPr="007C3328">
        <w:rPr>
          <w:noProof/>
        </w:rPr>
        <w:instrText xml:space="preserve"> PAGEREF _Toc100032318 \h </w:instrText>
      </w:r>
      <w:r w:rsidRPr="007C3328">
        <w:rPr>
          <w:noProof/>
        </w:rPr>
      </w:r>
      <w:r w:rsidRPr="007C3328">
        <w:rPr>
          <w:noProof/>
        </w:rPr>
        <w:fldChar w:fldCharType="separate"/>
      </w:r>
      <w:r w:rsidR="007807BD" w:rsidRPr="007C3328">
        <w:rPr>
          <w:noProof/>
        </w:rPr>
        <w:t>22</w:t>
      </w:r>
      <w:r w:rsidRPr="007C3328">
        <w:rPr>
          <w:noProof/>
        </w:rPr>
        <w:fldChar w:fldCharType="end"/>
      </w:r>
    </w:p>
    <w:p w:rsidR="00C567A5" w:rsidRPr="007C3328" w:rsidRDefault="00C567A5">
      <w:pPr>
        <w:pStyle w:val="TOC2"/>
        <w:tabs>
          <w:tab w:val="left" w:pos="1440"/>
        </w:tabs>
        <w:rPr>
          <w:noProof/>
          <w:szCs w:val="24"/>
        </w:rPr>
      </w:pPr>
      <w:r w:rsidRPr="007C3328">
        <w:rPr>
          <w:noProof/>
        </w:rPr>
        <w:t>27.</w:t>
      </w:r>
      <w:r w:rsidRPr="007C3328">
        <w:rPr>
          <w:noProof/>
          <w:szCs w:val="24"/>
        </w:rPr>
        <w:tab/>
      </w:r>
      <w:r w:rsidRPr="007C3328">
        <w:rPr>
          <w:noProof/>
        </w:rPr>
        <w:t>Clarification of Bids</w:t>
      </w:r>
      <w:r w:rsidRPr="007C3328">
        <w:rPr>
          <w:noProof/>
        </w:rPr>
        <w:tab/>
      </w:r>
      <w:r w:rsidRPr="007C3328">
        <w:rPr>
          <w:noProof/>
        </w:rPr>
        <w:fldChar w:fldCharType="begin"/>
      </w:r>
      <w:r w:rsidRPr="007C3328">
        <w:rPr>
          <w:noProof/>
        </w:rPr>
        <w:instrText xml:space="preserve"> PAGEREF _Toc100032319 \h </w:instrText>
      </w:r>
      <w:r w:rsidRPr="007C3328">
        <w:rPr>
          <w:noProof/>
        </w:rPr>
      </w:r>
      <w:r w:rsidRPr="007C3328">
        <w:rPr>
          <w:noProof/>
        </w:rPr>
        <w:fldChar w:fldCharType="separate"/>
      </w:r>
      <w:r w:rsidR="007807BD" w:rsidRPr="007C3328">
        <w:rPr>
          <w:noProof/>
        </w:rPr>
        <w:t>22</w:t>
      </w:r>
      <w:r w:rsidRPr="007C3328">
        <w:rPr>
          <w:noProof/>
        </w:rPr>
        <w:fldChar w:fldCharType="end"/>
      </w:r>
    </w:p>
    <w:p w:rsidR="00C567A5" w:rsidRPr="007C3328" w:rsidRDefault="00C567A5">
      <w:pPr>
        <w:pStyle w:val="TOC2"/>
        <w:tabs>
          <w:tab w:val="left" w:pos="1440"/>
        </w:tabs>
        <w:rPr>
          <w:noProof/>
          <w:szCs w:val="24"/>
        </w:rPr>
      </w:pPr>
      <w:r w:rsidRPr="007C3328">
        <w:rPr>
          <w:noProof/>
        </w:rPr>
        <w:t>28.</w:t>
      </w:r>
      <w:r w:rsidRPr="007C3328">
        <w:rPr>
          <w:noProof/>
          <w:szCs w:val="24"/>
        </w:rPr>
        <w:tab/>
      </w:r>
      <w:r w:rsidRPr="007C3328">
        <w:rPr>
          <w:noProof/>
        </w:rPr>
        <w:t>Deviations, Reservations, and Omissions</w:t>
      </w:r>
      <w:r w:rsidRPr="007C3328">
        <w:rPr>
          <w:noProof/>
        </w:rPr>
        <w:tab/>
      </w:r>
      <w:r w:rsidRPr="007C3328">
        <w:rPr>
          <w:noProof/>
        </w:rPr>
        <w:fldChar w:fldCharType="begin"/>
      </w:r>
      <w:r w:rsidRPr="007C3328">
        <w:rPr>
          <w:noProof/>
        </w:rPr>
        <w:instrText xml:space="preserve"> PAGEREF _Toc100032320 \h </w:instrText>
      </w:r>
      <w:r w:rsidRPr="007C3328">
        <w:rPr>
          <w:noProof/>
        </w:rPr>
      </w:r>
      <w:r w:rsidRPr="007C3328">
        <w:rPr>
          <w:noProof/>
        </w:rPr>
        <w:fldChar w:fldCharType="separate"/>
      </w:r>
      <w:r w:rsidR="007807BD" w:rsidRPr="007C3328">
        <w:rPr>
          <w:noProof/>
        </w:rPr>
        <w:t>23</w:t>
      </w:r>
      <w:r w:rsidRPr="007C3328">
        <w:rPr>
          <w:noProof/>
        </w:rPr>
        <w:fldChar w:fldCharType="end"/>
      </w:r>
    </w:p>
    <w:p w:rsidR="00C567A5" w:rsidRPr="007C3328" w:rsidRDefault="00C567A5">
      <w:pPr>
        <w:pStyle w:val="TOC2"/>
        <w:tabs>
          <w:tab w:val="left" w:pos="1440"/>
        </w:tabs>
        <w:rPr>
          <w:noProof/>
          <w:szCs w:val="24"/>
        </w:rPr>
      </w:pPr>
      <w:r w:rsidRPr="007C3328">
        <w:rPr>
          <w:noProof/>
        </w:rPr>
        <w:t>29.</w:t>
      </w:r>
      <w:r w:rsidRPr="007C3328">
        <w:rPr>
          <w:noProof/>
          <w:szCs w:val="24"/>
        </w:rPr>
        <w:tab/>
      </w:r>
      <w:r w:rsidRPr="007C3328">
        <w:rPr>
          <w:noProof/>
        </w:rPr>
        <w:t>Determination of Responsiveness</w:t>
      </w:r>
      <w:r w:rsidRPr="007C3328">
        <w:rPr>
          <w:noProof/>
        </w:rPr>
        <w:tab/>
      </w:r>
      <w:r w:rsidRPr="007C3328">
        <w:rPr>
          <w:noProof/>
        </w:rPr>
        <w:fldChar w:fldCharType="begin"/>
      </w:r>
      <w:r w:rsidRPr="007C3328">
        <w:rPr>
          <w:noProof/>
        </w:rPr>
        <w:instrText xml:space="preserve"> PAGEREF _Toc100032321 \h </w:instrText>
      </w:r>
      <w:r w:rsidRPr="007C3328">
        <w:rPr>
          <w:noProof/>
        </w:rPr>
      </w:r>
      <w:r w:rsidRPr="007C3328">
        <w:rPr>
          <w:noProof/>
        </w:rPr>
        <w:fldChar w:fldCharType="separate"/>
      </w:r>
      <w:r w:rsidR="007807BD" w:rsidRPr="007C3328">
        <w:rPr>
          <w:noProof/>
        </w:rPr>
        <w:t>23</w:t>
      </w:r>
      <w:r w:rsidRPr="007C3328">
        <w:rPr>
          <w:noProof/>
        </w:rPr>
        <w:fldChar w:fldCharType="end"/>
      </w:r>
    </w:p>
    <w:p w:rsidR="00C567A5" w:rsidRPr="007C3328" w:rsidRDefault="00C567A5">
      <w:pPr>
        <w:pStyle w:val="TOC2"/>
        <w:tabs>
          <w:tab w:val="left" w:pos="1440"/>
        </w:tabs>
        <w:rPr>
          <w:noProof/>
          <w:szCs w:val="24"/>
        </w:rPr>
      </w:pPr>
      <w:r w:rsidRPr="007C3328">
        <w:rPr>
          <w:noProof/>
        </w:rPr>
        <w:lastRenderedPageBreak/>
        <w:t>30.</w:t>
      </w:r>
      <w:r w:rsidRPr="007C3328">
        <w:rPr>
          <w:noProof/>
          <w:szCs w:val="24"/>
        </w:rPr>
        <w:tab/>
      </w:r>
      <w:r w:rsidRPr="007C3328">
        <w:rPr>
          <w:noProof/>
        </w:rPr>
        <w:t>Nonmaterial Nonconformities</w:t>
      </w:r>
      <w:r w:rsidRPr="007C3328">
        <w:rPr>
          <w:noProof/>
        </w:rPr>
        <w:tab/>
      </w:r>
      <w:r w:rsidRPr="007C3328">
        <w:rPr>
          <w:noProof/>
        </w:rPr>
        <w:fldChar w:fldCharType="begin"/>
      </w:r>
      <w:r w:rsidRPr="007C3328">
        <w:rPr>
          <w:noProof/>
        </w:rPr>
        <w:instrText xml:space="preserve"> PAGEREF _Toc100032322 \h </w:instrText>
      </w:r>
      <w:r w:rsidRPr="007C3328">
        <w:rPr>
          <w:noProof/>
        </w:rPr>
      </w:r>
      <w:r w:rsidRPr="007C3328">
        <w:rPr>
          <w:noProof/>
        </w:rPr>
        <w:fldChar w:fldCharType="separate"/>
      </w:r>
      <w:r w:rsidR="007807BD" w:rsidRPr="007C3328">
        <w:rPr>
          <w:noProof/>
        </w:rPr>
        <w:t>24</w:t>
      </w:r>
      <w:r w:rsidRPr="007C3328">
        <w:rPr>
          <w:noProof/>
        </w:rPr>
        <w:fldChar w:fldCharType="end"/>
      </w:r>
    </w:p>
    <w:p w:rsidR="00C567A5" w:rsidRPr="007C3328" w:rsidRDefault="00C567A5">
      <w:pPr>
        <w:pStyle w:val="TOC2"/>
        <w:tabs>
          <w:tab w:val="left" w:pos="1440"/>
        </w:tabs>
        <w:rPr>
          <w:noProof/>
          <w:szCs w:val="24"/>
        </w:rPr>
      </w:pPr>
      <w:r w:rsidRPr="007C3328">
        <w:rPr>
          <w:noProof/>
        </w:rPr>
        <w:t>31.</w:t>
      </w:r>
      <w:r w:rsidRPr="007C3328">
        <w:rPr>
          <w:noProof/>
          <w:szCs w:val="24"/>
        </w:rPr>
        <w:tab/>
      </w:r>
      <w:r w:rsidRPr="007C3328">
        <w:rPr>
          <w:noProof/>
        </w:rPr>
        <w:t>Correction of Arithmetical Errors</w:t>
      </w:r>
      <w:r w:rsidRPr="007C3328">
        <w:rPr>
          <w:noProof/>
        </w:rPr>
        <w:tab/>
      </w:r>
      <w:r w:rsidRPr="007C3328">
        <w:rPr>
          <w:noProof/>
        </w:rPr>
        <w:fldChar w:fldCharType="begin"/>
      </w:r>
      <w:r w:rsidRPr="007C3328">
        <w:rPr>
          <w:noProof/>
        </w:rPr>
        <w:instrText xml:space="preserve"> PAGEREF _Toc100032323 \h </w:instrText>
      </w:r>
      <w:r w:rsidRPr="007C3328">
        <w:rPr>
          <w:noProof/>
        </w:rPr>
      </w:r>
      <w:r w:rsidRPr="007C3328">
        <w:rPr>
          <w:noProof/>
        </w:rPr>
        <w:fldChar w:fldCharType="separate"/>
      </w:r>
      <w:r w:rsidR="007807BD" w:rsidRPr="007C3328">
        <w:rPr>
          <w:noProof/>
        </w:rPr>
        <w:t>24</w:t>
      </w:r>
      <w:r w:rsidRPr="007C3328">
        <w:rPr>
          <w:noProof/>
        </w:rPr>
        <w:fldChar w:fldCharType="end"/>
      </w:r>
    </w:p>
    <w:p w:rsidR="00C567A5" w:rsidRPr="007C3328" w:rsidRDefault="00C567A5">
      <w:pPr>
        <w:pStyle w:val="TOC2"/>
        <w:tabs>
          <w:tab w:val="left" w:pos="1440"/>
        </w:tabs>
        <w:rPr>
          <w:noProof/>
          <w:szCs w:val="24"/>
        </w:rPr>
      </w:pPr>
      <w:r w:rsidRPr="007C3328">
        <w:rPr>
          <w:noProof/>
        </w:rPr>
        <w:t>32.</w:t>
      </w:r>
      <w:r w:rsidRPr="007C3328">
        <w:rPr>
          <w:noProof/>
          <w:szCs w:val="24"/>
        </w:rPr>
        <w:tab/>
      </w:r>
      <w:r w:rsidRPr="007C3328">
        <w:rPr>
          <w:noProof/>
        </w:rPr>
        <w:t>Conversion to Single Currency</w:t>
      </w:r>
      <w:r w:rsidRPr="007C3328">
        <w:rPr>
          <w:noProof/>
        </w:rPr>
        <w:tab/>
      </w:r>
      <w:r w:rsidRPr="007C3328">
        <w:rPr>
          <w:noProof/>
        </w:rPr>
        <w:fldChar w:fldCharType="begin"/>
      </w:r>
      <w:r w:rsidRPr="007C3328">
        <w:rPr>
          <w:noProof/>
        </w:rPr>
        <w:instrText xml:space="preserve"> PAGEREF _Toc100032324 \h </w:instrText>
      </w:r>
      <w:r w:rsidRPr="007C3328">
        <w:rPr>
          <w:noProof/>
        </w:rPr>
      </w:r>
      <w:r w:rsidRPr="007C3328">
        <w:rPr>
          <w:noProof/>
        </w:rPr>
        <w:fldChar w:fldCharType="separate"/>
      </w:r>
      <w:r w:rsidR="007807BD" w:rsidRPr="007C3328">
        <w:rPr>
          <w:noProof/>
        </w:rPr>
        <w:t>25</w:t>
      </w:r>
      <w:r w:rsidRPr="007C3328">
        <w:rPr>
          <w:noProof/>
        </w:rPr>
        <w:fldChar w:fldCharType="end"/>
      </w:r>
    </w:p>
    <w:p w:rsidR="00C567A5" w:rsidRPr="007C3328" w:rsidRDefault="00C567A5">
      <w:pPr>
        <w:pStyle w:val="TOC2"/>
        <w:tabs>
          <w:tab w:val="left" w:pos="1440"/>
        </w:tabs>
        <w:rPr>
          <w:noProof/>
          <w:szCs w:val="24"/>
        </w:rPr>
      </w:pPr>
      <w:r w:rsidRPr="007C3328">
        <w:rPr>
          <w:noProof/>
        </w:rPr>
        <w:t>33.</w:t>
      </w:r>
      <w:r w:rsidRPr="007C3328">
        <w:rPr>
          <w:noProof/>
          <w:szCs w:val="24"/>
        </w:rPr>
        <w:tab/>
      </w:r>
      <w:r w:rsidRPr="007C3328">
        <w:rPr>
          <w:noProof/>
        </w:rPr>
        <w:t>Margin of Preference</w:t>
      </w:r>
      <w:r w:rsidRPr="007C3328">
        <w:rPr>
          <w:noProof/>
        </w:rPr>
        <w:tab/>
      </w:r>
      <w:r w:rsidRPr="007C3328">
        <w:rPr>
          <w:noProof/>
        </w:rPr>
        <w:fldChar w:fldCharType="begin"/>
      </w:r>
      <w:r w:rsidRPr="007C3328">
        <w:rPr>
          <w:noProof/>
        </w:rPr>
        <w:instrText xml:space="preserve"> PAGEREF _Toc100032325 \h </w:instrText>
      </w:r>
      <w:r w:rsidRPr="007C3328">
        <w:rPr>
          <w:noProof/>
        </w:rPr>
      </w:r>
      <w:r w:rsidRPr="007C3328">
        <w:rPr>
          <w:noProof/>
        </w:rPr>
        <w:fldChar w:fldCharType="separate"/>
      </w:r>
      <w:r w:rsidR="007807BD" w:rsidRPr="007C3328">
        <w:rPr>
          <w:noProof/>
        </w:rPr>
        <w:t>25</w:t>
      </w:r>
      <w:r w:rsidRPr="007C3328">
        <w:rPr>
          <w:noProof/>
        </w:rPr>
        <w:fldChar w:fldCharType="end"/>
      </w:r>
    </w:p>
    <w:p w:rsidR="00C567A5" w:rsidRPr="007C3328" w:rsidRDefault="00C567A5">
      <w:pPr>
        <w:pStyle w:val="TOC2"/>
        <w:tabs>
          <w:tab w:val="left" w:pos="1440"/>
        </w:tabs>
        <w:rPr>
          <w:noProof/>
          <w:szCs w:val="24"/>
        </w:rPr>
      </w:pPr>
      <w:r w:rsidRPr="007C3328">
        <w:rPr>
          <w:noProof/>
        </w:rPr>
        <w:t>34.</w:t>
      </w:r>
      <w:r w:rsidRPr="007C3328">
        <w:rPr>
          <w:noProof/>
          <w:szCs w:val="24"/>
        </w:rPr>
        <w:tab/>
      </w:r>
      <w:r w:rsidRPr="007C3328">
        <w:rPr>
          <w:noProof/>
        </w:rPr>
        <w:t>Evaluation of Bids</w:t>
      </w:r>
      <w:r w:rsidRPr="007C3328">
        <w:rPr>
          <w:noProof/>
        </w:rPr>
        <w:tab/>
      </w:r>
      <w:r w:rsidRPr="007C3328">
        <w:rPr>
          <w:noProof/>
        </w:rPr>
        <w:fldChar w:fldCharType="begin"/>
      </w:r>
      <w:r w:rsidRPr="007C3328">
        <w:rPr>
          <w:noProof/>
        </w:rPr>
        <w:instrText xml:space="preserve"> PAGEREF _Toc100032326 \h </w:instrText>
      </w:r>
      <w:r w:rsidRPr="007C3328">
        <w:rPr>
          <w:noProof/>
        </w:rPr>
      </w:r>
      <w:r w:rsidRPr="007C3328">
        <w:rPr>
          <w:noProof/>
        </w:rPr>
        <w:fldChar w:fldCharType="separate"/>
      </w:r>
      <w:r w:rsidR="007807BD" w:rsidRPr="007C3328">
        <w:rPr>
          <w:noProof/>
        </w:rPr>
        <w:t>25</w:t>
      </w:r>
      <w:r w:rsidRPr="007C3328">
        <w:rPr>
          <w:noProof/>
        </w:rPr>
        <w:fldChar w:fldCharType="end"/>
      </w:r>
    </w:p>
    <w:p w:rsidR="00C567A5" w:rsidRPr="007C3328" w:rsidRDefault="00C567A5">
      <w:pPr>
        <w:pStyle w:val="TOC2"/>
        <w:tabs>
          <w:tab w:val="left" w:pos="1440"/>
        </w:tabs>
        <w:rPr>
          <w:noProof/>
          <w:szCs w:val="24"/>
        </w:rPr>
      </w:pPr>
      <w:r w:rsidRPr="007C3328">
        <w:rPr>
          <w:noProof/>
        </w:rPr>
        <w:t>35.</w:t>
      </w:r>
      <w:r w:rsidRPr="007C3328">
        <w:rPr>
          <w:noProof/>
          <w:szCs w:val="24"/>
        </w:rPr>
        <w:tab/>
      </w:r>
      <w:r w:rsidRPr="007C3328">
        <w:rPr>
          <w:noProof/>
        </w:rPr>
        <w:t>Comparison of Bids</w:t>
      </w:r>
      <w:r w:rsidRPr="007C3328">
        <w:rPr>
          <w:noProof/>
        </w:rPr>
        <w:tab/>
      </w:r>
      <w:r w:rsidRPr="007C3328">
        <w:rPr>
          <w:noProof/>
        </w:rPr>
        <w:fldChar w:fldCharType="begin"/>
      </w:r>
      <w:r w:rsidRPr="007C3328">
        <w:rPr>
          <w:noProof/>
        </w:rPr>
        <w:instrText xml:space="preserve"> PAGEREF _Toc100032327 \h </w:instrText>
      </w:r>
      <w:r w:rsidRPr="007C3328">
        <w:rPr>
          <w:noProof/>
        </w:rPr>
      </w:r>
      <w:r w:rsidRPr="007C3328">
        <w:rPr>
          <w:noProof/>
        </w:rPr>
        <w:fldChar w:fldCharType="separate"/>
      </w:r>
      <w:r w:rsidR="007807BD" w:rsidRPr="007C3328">
        <w:rPr>
          <w:noProof/>
        </w:rPr>
        <w:t>26</w:t>
      </w:r>
      <w:r w:rsidRPr="007C3328">
        <w:rPr>
          <w:noProof/>
        </w:rPr>
        <w:fldChar w:fldCharType="end"/>
      </w:r>
    </w:p>
    <w:p w:rsidR="00C567A5" w:rsidRPr="007C3328" w:rsidRDefault="00C567A5">
      <w:pPr>
        <w:pStyle w:val="TOC2"/>
        <w:tabs>
          <w:tab w:val="left" w:pos="1440"/>
        </w:tabs>
        <w:rPr>
          <w:noProof/>
          <w:szCs w:val="24"/>
        </w:rPr>
      </w:pPr>
      <w:r w:rsidRPr="007C3328">
        <w:rPr>
          <w:noProof/>
        </w:rPr>
        <w:t>36.</w:t>
      </w:r>
      <w:r w:rsidRPr="007C3328">
        <w:rPr>
          <w:noProof/>
          <w:szCs w:val="24"/>
        </w:rPr>
        <w:tab/>
      </w:r>
      <w:r w:rsidRPr="007C3328">
        <w:rPr>
          <w:noProof/>
        </w:rPr>
        <w:t>Qualification of the Bidder</w:t>
      </w:r>
      <w:r w:rsidRPr="007C3328">
        <w:rPr>
          <w:noProof/>
        </w:rPr>
        <w:tab/>
      </w:r>
      <w:r w:rsidRPr="007C3328">
        <w:rPr>
          <w:noProof/>
        </w:rPr>
        <w:fldChar w:fldCharType="begin"/>
      </w:r>
      <w:r w:rsidRPr="007C3328">
        <w:rPr>
          <w:noProof/>
        </w:rPr>
        <w:instrText xml:space="preserve"> PAGEREF _Toc100032328 \h </w:instrText>
      </w:r>
      <w:r w:rsidRPr="007C3328">
        <w:rPr>
          <w:noProof/>
        </w:rPr>
      </w:r>
      <w:r w:rsidRPr="007C3328">
        <w:rPr>
          <w:noProof/>
        </w:rPr>
        <w:fldChar w:fldCharType="separate"/>
      </w:r>
      <w:r w:rsidR="007807BD" w:rsidRPr="007C3328">
        <w:rPr>
          <w:noProof/>
        </w:rPr>
        <w:t>26</w:t>
      </w:r>
      <w:r w:rsidRPr="007C3328">
        <w:rPr>
          <w:noProof/>
        </w:rPr>
        <w:fldChar w:fldCharType="end"/>
      </w:r>
    </w:p>
    <w:p w:rsidR="00C567A5" w:rsidRPr="007C3328" w:rsidRDefault="00C567A5">
      <w:pPr>
        <w:pStyle w:val="TOC2"/>
        <w:tabs>
          <w:tab w:val="left" w:pos="1440"/>
        </w:tabs>
        <w:rPr>
          <w:noProof/>
          <w:szCs w:val="24"/>
        </w:rPr>
      </w:pPr>
      <w:r w:rsidRPr="007C3328">
        <w:rPr>
          <w:noProof/>
        </w:rPr>
        <w:t>37.</w:t>
      </w:r>
      <w:r w:rsidRPr="007C3328">
        <w:rPr>
          <w:noProof/>
          <w:szCs w:val="24"/>
        </w:rPr>
        <w:tab/>
      </w:r>
      <w:r w:rsidRPr="007C3328">
        <w:rPr>
          <w:bCs/>
          <w:noProof/>
        </w:rPr>
        <w:t>Employer</w:t>
      </w:r>
      <w:r w:rsidRPr="007C3328">
        <w:rPr>
          <w:noProof/>
        </w:rPr>
        <w:t>’s Right to Accept Any Bid, and to Reject Any or All Bids</w:t>
      </w:r>
      <w:r w:rsidRPr="007C3328">
        <w:rPr>
          <w:noProof/>
        </w:rPr>
        <w:tab/>
      </w:r>
      <w:r w:rsidRPr="007C3328">
        <w:rPr>
          <w:noProof/>
        </w:rPr>
        <w:fldChar w:fldCharType="begin"/>
      </w:r>
      <w:r w:rsidRPr="007C3328">
        <w:rPr>
          <w:noProof/>
        </w:rPr>
        <w:instrText xml:space="preserve"> PAGEREF _Toc100032329 \h </w:instrText>
      </w:r>
      <w:r w:rsidRPr="007C3328">
        <w:rPr>
          <w:noProof/>
        </w:rPr>
      </w:r>
      <w:r w:rsidRPr="007C3328">
        <w:rPr>
          <w:noProof/>
        </w:rPr>
        <w:fldChar w:fldCharType="separate"/>
      </w:r>
      <w:r w:rsidR="007807BD" w:rsidRPr="007C3328">
        <w:rPr>
          <w:noProof/>
        </w:rPr>
        <w:t>27</w:t>
      </w:r>
      <w:r w:rsidRPr="007C3328">
        <w:rPr>
          <w:noProof/>
        </w:rPr>
        <w:fldChar w:fldCharType="end"/>
      </w:r>
    </w:p>
    <w:p w:rsidR="00C567A5" w:rsidRPr="007C3328" w:rsidRDefault="00C567A5">
      <w:pPr>
        <w:pStyle w:val="TOC1"/>
        <w:rPr>
          <w:b w:val="0"/>
          <w:noProof/>
          <w:szCs w:val="24"/>
        </w:rPr>
      </w:pPr>
      <w:r w:rsidRPr="007C3328">
        <w:rPr>
          <w:bCs/>
          <w:iCs/>
          <w:noProof/>
        </w:rPr>
        <w:t>F.  Award of Contract</w:t>
      </w:r>
      <w:r w:rsidRPr="007C3328">
        <w:rPr>
          <w:noProof/>
        </w:rPr>
        <w:tab/>
      </w:r>
      <w:r w:rsidRPr="007C3328">
        <w:rPr>
          <w:noProof/>
        </w:rPr>
        <w:fldChar w:fldCharType="begin"/>
      </w:r>
      <w:r w:rsidRPr="007C3328">
        <w:rPr>
          <w:noProof/>
        </w:rPr>
        <w:instrText xml:space="preserve"> PAGEREF _Toc100032330 \h </w:instrText>
      </w:r>
      <w:r w:rsidRPr="007C3328">
        <w:rPr>
          <w:noProof/>
        </w:rPr>
      </w:r>
      <w:r w:rsidRPr="007C3328">
        <w:rPr>
          <w:noProof/>
        </w:rPr>
        <w:fldChar w:fldCharType="separate"/>
      </w:r>
      <w:r w:rsidR="007807BD" w:rsidRPr="007C3328">
        <w:rPr>
          <w:noProof/>
        </w:rPr>
        <w:t>27</w:t>
      </w:r>
      <w:r w:rsidRPr="007C3328">
        <w:rPr>
          <w:noProof/>
        </w:rPr>
        <w:fldChar w:fldCharType="end"/>
      </w:r>
    </w:p>
    <w:p w:rsidR="00C567A5" w:rsidRPr="007C3328" w:rsidRDefault="00C567A5">
      <w:pPr>
        <w:pStyle w:val="TOC2"/>
        <w:tabs>
          <w:tab w:val="left" w:pos="1440"/>
        </w:tabs>
        <w:rPr>
          <w:noProof/>
          <w:szCs w:val="24"/>
        </w:rPr>
      </w:pPr>
      <w:r w:rsidRPr="007C3328">
        <w:rPr>
          <w:noProof/>
        </w:rPr>
        <w:t>38.</w:t>
      </w:r>
      <w:r w:rsidRPr="007C3328">
        <w:rPr>
          <w:noProof/>
          <w:szCs w:val="24"/>
        </w:rPr>
        <w:tab/>
      </w:r>
      <w:r w:rsidRPr="007C3328">
        <w:rPr>
          <w:noProof/>
        </w:rPr>
        <w:t>Award Criteria</w:t>
      </w:r>
      <w:r w:rsidRPr="007C3328">
        <w:rPr>
          <w:noProof/>
        </w:rPr>
        <w:tab/>
      </w:r>
      <w:r w:rsidRPr="007C3328">
        <w:rPr>
          <w:noProof/>
        </w:rPr>
        <w:fldChar w:fldCharType="begin"/>
      </w:r>
      <w:r w:rsidRPr="007C3328">
        <w:rPr>
          <w:noProof/>
        </w:rPr>
        <w:instrText xml:space="preserve"> PAGEREF _Toc100032331 \h </w:instrText>
      </w:r>
      <w:r w:rsidRPr="007C3328">
        <w:rPr>
          <w:noProof/>
        </w:rPr>
      </w:r>
      <w:r w:rsidRPr="007C3328">
        <w:rPr>
          <w:noProof/>
        </w:rPr>
        <w:fldChar w:fldCharType="separate"/>
      </w:r>
      <w:r w:rsidR="007807BD" w:rsidRPr="007C3328">
        <w:rPr>
          <w:noProof/>
        </w:rPr>
        <w:t>27</w:t>
      </w:r>
      <w:r w:rsidRPr="007C3328">
        <w:rPr>
          <w:noProof/>
        </w:rPr>
        <w:fldChar w:fldCharType="end"/>
      </w:r>
    </w:p>
    <w:p w:rsidR="00C567A5" w:rsidRPr="007C3328" w:rsidRDefault="00C567A5">
      <w:pPr>
        <w:pStyle w:val="TOC2"/>
        <w:tabs>
          <w:tab w:val="left" w:pos="1440"/>
        </w:tabs>
        <w:rPr>
          <w:noProof/>
          <w:szCs w:val="24"/>
        </w:rPr>
      </w:pPr>
      <w:r w:rsidRPr="007C3328">
        <w:rPr>
          <w:noProof/>
        </w:rPr>
        <w:t>39.</w:t>
      </w:r>
      <w:r w:rsidRPr="007C3328">
        <w:rPr>
          <w:noProof/>
          <w:szCs w:val="24"/>
        </w:rPr>
        <w:tab/>
      </w:r>
      <w:r w:rsidRPr="007C3328">
        <w:rPr>
          <w:noProof/>
        </w:rPr>
        <w:t>Notification of Award</w:t>
      </w:r>
      <w:r w:rsidRPr="007C3328">
        <w:rPr>
          <w:noProof/>
        </w:rPr>
        <w:tab/>
      </w:r>
      <w:r w:rsidRPr="007C3328">
        <w:rPr>
          <w:noProof/>
        </w:rPr>
        <w:fldChar w:fldCharType="begin"/>
      </w:r>
      <w:r w:rsidRPr="007C3328">
        <w:rPr>
          <w:noProof/>
        </w:rPr>
        <w:instrText xml:space="preserve"> PAGEREF _Toc100032332 \h </w:instrText>
      </w:r>
      <w:r w:rsidRPr="007C3328">
        <w:rPr>
          <w:noProof/>
        </w:rPr>
      </w:r>
      <w:r w:rsidRPr="007C3328">
        <w:rPr>
          <w:noProof/>
        </w:rPr>
        <w:fldChar w:fldCharType="separate"/>
      </w:r>
      <w:r w:rsidR="007807BD" w:rsidRPr="007C3328">
        <w:rPr>
          <w:noProof/>
        </w:rPr>
        <w:t>27</w:t>
      </w:r>
      <w:r w:rsidRPr="007C3328">
        <w:rPr>
          <w:noProof/>
        </w:rPr>
        <w:fldChar w:fldCharType="end"/>
      </w:r>
    </w:p>
    <w:p w:rsidR="00C567A5" w:rsidRPr="007C3328" w:rsidRDefault="00C567A5">
      <w:pPr>
        <w:pStyle w:val="TOC2"/>
        <w:tabs>
          <w:tab w:val="left" w:pos="1440"/>
        </w:tabs>
        <w:rPr>
          <w:noProof/>
          <w:szCs w:val="24"/>
        </w:rPr>
      </w:pPr>
      <w:r w:rsidRPr="007C3328">
        <w:rPr>
          <w:noProof/>
        </w:rPr>
        <w:t>40.</w:t>
      </w:r>
      <w:r w:rsidRPr="007C3328">
        <w:rPr>
          <w:noProof/>
          <w:szCs w:val="24"/>
        </w:rPr>
        <w:tab/>
      </w:r>
      <w:r w:rsidRPr="007C3328">
        <w:rPr>
          <w:noProof/>
        </w:rPr>
        <w:t>Signing of Contract</w:t>
      </w:r>
      <w:r w:rsidRPr="007C3328">
        <w:rPr>
          <w:noProof/>
        </w:rPr>
        <w:tab/>
      </w:r>
      <w:r w:rsidRPr="007C3328">
        <w:rPr>
          <w:noProof/>
        </w:rPr>
        <w:fldChar w:fldCharType="begin"/>
      </w:r>
      <w:r w:rsidRPr="007C3328">
        <w:rPr>
          <w:noProof/>
        </w:rPr>
        <w:instrText xml:space="preserve"> PAGEREF _Toc100032333 \h </w:instrText>
      </w:r>
      <w:r w:rsidRPr="007C3328">
        <w:rPr>
          <w:noProof/>
        </w:rPr>
      </w:r>
      <w:r w:rsidRPr="007C3328">
        <w:rPr>
          <w:noProof/>
        </w:rPr>
        <w:fldChar w:fldCharType="separate"/>
      </w:r>
      <w:r w:rsidR="007807BD" w:rsidRPr="007C3328">
        <w:rPr>
          <w:noProof/>
        </w:rPr>
        <w:t>28</w:t>
      </w:r>
      <w:r w:rsidRPr="007C3328">
        <w:rPr>
          <w:noProof/>
        </w:rPr>
        <w:fldChar w:fldCharType="end"/>
      </w:r>
    </w:p>
    <w:p w:rsidR="00C567A5" w:rsidRPr="007C3328" w:rsidRDefault="00C567A5">
      <w:pPr>
        <w:pStyle w:val="TOC2"/>
        <w:tabs>
          <w:tab w:val="left" w:pos="1440"/>
        </w:tabs>
        <w:rPr>
          <w:noProof/>
          <w:szCs w:val="24"/>
        </w:rPr>
      </w:pPr>
      <w:r w:rsidRPr="007C3328">
        <w:rPr>
          <w:noProof/>
        </w:rPr>
        <w:t>41.</w:t>
      </w:r>
      <w:r w:rsidRPr="007C3328">
        <w:rPr>
          <w:noProof/>
          <w:szCs w:val="24"/>
        </w:rPr>
        <w:tab/>
      </w:r>
      <w:r w:rsidRPr="007C3328">
        <w:rPr>
          <w:noProof/>
        </w:rPr>
        <w:t>Performance Security</w:t>
      </w:r>
      <w:r w:rsidRPr="007C3328">
        <w:rPr>
          <w:noProof/>
        </w:rPr>
        <w:tab/>
      </w:r>
      <w:r w:rsidRPr="007C3328">
        <w:rPr>
          <w:noProof/>
        </w:rPr>
        <w:fldChar w:fldCharType="begin"/>
      </w:r>
      <w:r w:rsidRPr="007C3328">
        <w:rPr>
          <w:noProof/>
        </w:rPr>
        <w:instrText xml:space="preserve"> PAGEREF _Toc100032334 \h </w:instrText>
      </w:r>
      <w:r w:rsidRPr="007C3328">
        <w:rPr>
          <w:noProof/>
        </w:rPr>
      </w:r>
      <w:r w:rsidRPr="007C3328">
        <w:rPr>
          <w:noProof/>
        </w:rPr>
        <w:fldChar w:fldCharType="separate"/>
      </w:r>
      <w:r w:rsidR="007807BD" w:rsidRPr="007C3328">
        <w:rPr>
          <w:noProof/>
        </w:rPr>
        <w:t>28</w:t>
      </w:r>
      <w:r w:rsidRPr="007C3328">
        <w:rPr>
          <w:noProof/>
        </w:rPr>
        <w:fldChar w:fldCharType="end"/>
      </w:r>
    </w:p>
    <w:p w:rsidR="006309F7" w:rsidRPr="007C3328" w:rsidRDefault="006309F7">
      <w:pPr>
        <w:spacing w:after="120"/>
      </w:pPr>
      <w:r w:rsidRPr="007C3328">
        <w:fldChar w:fldCharType="end"/>
      </w:r>
    </w:p>
    <w:p w:rsidR="006309F7" w:rsidRPr="007C3328" w:rsidRDefault="006309F7">
      <w:pPr>
        <w:jc w:val="right"/>
        <w:outlineLvl w:val="0"/>
        <w:rPr>
          <w:sz w:val="28"/>
        </w:rPr>
      </w:pPr>
    </w:p>
    <w:p w:rsidR="006309F7" w:rsidRPr="007C3328" w:rsidRDefault="006309F7">
      <w:pPr>
        <w:pStyle w:val="TOC1"/>
        <w:tabs>
          <w:tab w:val="right" w:pos="9000"/>
        </w:tabs>
      </w:pPr>
    </w:p>
    <w:p w:rsidR="006309F7" w:rsidRPr="007C3328" w:rsidRDefault="006309F7">
      <w:r w:rsidRPr="007C3328">
        <w:br w:type="page"/>
      </w:r>
    </w:p>
    <w:tbl>
      <w:tblPr>
        <w:tblW w:w="0" w:type="auto"/>
        <w:tblInd w:w="-72" w:type="dxa"/>
        <w:tblLayout w:type="fixed"/>
        <w:tblLook w:val="0000" w:firstRow="0" w:lastRow="0" w:firstColumn="0" w:lastColumn="0" w:noHBand="0" w:noVBand="0"/>
      </w:tblPr>
      <w:tblGrid>
        <w:gridCol w:w="2610"/>
        <w:gridCol w:w="6660"/>
      </w:tblGrid>
      <w:tr w:rsidR="006309F7" w:rsidRPr="007C3328">
        <w:trPr>
          <w:cantSplit/>
        </w:trPr>
        <w:tc>
          <w:tcPr>
            <w:tcW w:w="9270" w:type="dxa"/>
            <w:gridSpan w:val="2"/>
            <w:vAlign w:val="center"/>
          </w:tcPr>
          <w:p w:rsidR="006309F7" w:rsidRPr="007C3328" w:rsidRDefault="006309F7">
            <w:pPr>
              <w:spacing w:before="120" w:after="120"/>
              <w:jc w:val="center"/>
              <w:rPr>
                <w:b/>
                <w:sz w:val="36"/>
              </w:rPr>
            </w:pPr>
            <w:r w:rsidRPr="007C3328">
              <w:rPr>
                <w:u w:val="single"/>
              </w:rPr>
              <w:br w:type="page"/>
            </w:r>
            <w:r w:rsidRPr="007C3328">
              <w:br w:type="page"/>
            </w:r>
            <w:bookmarkStart w:id="16" w:name="_Hlt438532663"/>
            <w:bookmarkStart w:id="17" w:name="_Toc438266923"/>
            <w:bookmarkStart w:id="18" w:name="_Toc438267877"/>
            <w:bookmarkStart w:id="19" w:name="_Toc438366664"/>
            <w:bookmarkEnd w:id="16"/>
            <w:r w:rsidRPr="007C3328">
              <w:rPr>
                <w:b/>
                <w:sz w:val="36"/>
              </w:rPr>
              <w:t>Section I.  Instructions to Bidders</w:t>
            </w:r>
            <w:bookmarkEnd w:id="17"/>
            <w:bookmarkEnd w:id="18"/>
            <w:bookmarkEnd w:id="19"/>
          </w:p>
        </w:tc>
      </w:tr>
      <w:tr w:rsidR="006309F7" w:rsidRPr="007C3328">
        <w:tc>
          <w:tcPr>
            <w:tcW w:w="2610" w:type="dxa"/>
            <w:vAlign w:val="center"/>
          </w:tcPr>
          <w:p w:rsidR="006309F7" w:rsidRPr="007C3328" w:rsidRDefault="006309F7">
            <w:pPr>
              <w:spacing w:before="120" w:after="120"/>
            </w:pPr>
          </w:p>
        </w:tc>
        <w:tc>
          <w:tcPr>
            <w:tcW w:w="6660" w:type="dxa"/>
            <w:vAlign w:val="center"/>
          </w:tcPr>
          <w:p w:rsidR="006309F7" w:rsidRPr="007C3328" w:rsidRDefault="006309F7">
            <w:pPr>
              <w:pStyle w:val="BodyText2"/>
              <w:jc w:val="center"/>
              <w:rPr>
                <w:b/>
                <w:bCs/>
                <w:i w:val="0"/>
                <w:iCs/>
                <w:sz w:val="28"/>
              </w:rPr>
            </w:pPr>
            <w:bookmarkStart w:id="20" w:name="_Toc438438819"/>
            <w:bookmarkStart w:id="21" w:name="_Toc438532553"/>
            <w:bookmarkStart w:id="22" w:name="_Toc438733963"/>
            <w:bookmarkStart w:id="23" w:name="_Toc438962045"/>
            <w:bookmarkStart w:id="24" w:name="_Toc461939616"/>
            <w:bookmarkStart w:id="25" w:name="_Toc100032288"/>
            <w:r w:rsidRPr="007C3328">
              <w:rPr>
                <w:b/>
                <w:bCs/>
                <w:i w:val="0"/>
                <w:iCs/>
                <w:sz w:val="28"/>
              </w:rPr>
              <w:t>A. General</w:t>
            </w:r>
            <w:bookmarkEnd w:id="20"/>
            <w:bookmarkEnd w:id="21"/>
            <w:bookmarkEnd w:id="22"/>
            <w:bookmarkEnd w:id="23"/>
            <w:bookmarkEnd w:id="24"/>
            <w:bookmarkEnd w:id="25"/>
          </w:p>
        </w:tc>
      </w:tr>
      <w:tr w:rsidR="006309F7" w:rsidRPr="007C3328">
        <w:tc>
          <w:tcPr>
            <w:tcW w:w="2610" w:type="dxa"/>
          </w:tcPr>
          <w:p w:rsidR="006309F7" w:rsidRPr="007C3328" w:rsidRDefault="006309F7" w:rsidP="00F621C6">
            <w:pPr>
              <w:pStyle w:val="StyleHeader1-ClausesLeft0Hanging03After0pt"/>
              <w:rPr>
                <w:lang w:val="en-US"/>
              </w:rPr>
            </w:pPr>
            <w:bookmarkStart w:id="26" w:name="_Toc100032289"/>
            <w:r w:rsidRPr="007C3328">
              <w:rPr>
                <w:lang w:val="en-US"/>
              </w:rPr>
              <w:t>Scope of Bid</w:t>
            </w:r>
            <w:bookmarkEnd w:id="26"/>
          </w:p>
        </w:tc>
        <w:tc>
          <w:tcPr>
            <w:tcW w:w="6660" w:type="dxa"/>
          </w:tcPr>
          <w:p w:rsidR="00526AC3" w:rsidRPr="007C3328" w:rsidRDefault="00D20367" w:rsidP="001D2EF8">
            <w:pPr>
              <w:pStyle w:val="StyleStyleHeader1-ClausesAfter0ptLeft0Hanging"/>
              <w:rPr>
                <w:lang w:val="en-US"/>
              </w:rPr>
            </w:pPr>
            <w:r w:rsidRPr="007C3328">
              <w:rPr>
                <w:lang w:val="en-US"/>
              </w:rPr>
              <w:t>1.1</w:t>
            </w:r>
            <w:r w:rsidRPr="007C3328">
              <w:rPr>
                <w:lang w:val="en-US"/>
              </w:rPr>
              <w:tab/>
            </w:r>
            <w:r w:rsidR="006309F7" w:rsidRPr="007C3328">
              <w:rPr>
                <w:lang w:val="en-US"/>
              </w:rPr>
              <w:t xml:space="preserve">In connection with the Invitation for Bids </w:t>
            </w:r>
            <w:r w:rsidR="006309F7" w:rsidRPr="007C3328">
              <w:rPr>
                <w:rStyle w:val="StyleHeader2-SubClausesBoldChar"/>
                <w:b w:val="0"/>
                <w:lang w:val="en-US"/>
              </w:rPr>
              <w:t>indicated in the Bid Data Sheet (BDS)</w:t>
            </w:r>
            <w:r w:rsidR="006309F7" w:rsidRPr="007C3328">
              <w:rPr>
                <w:lang w:val="en-US"/>
              </w:rPr>
              <w:t xml:space="preserve">, the Employer, as </w:t>
            </w:r>
            <w:r w:rsidR="006309F7" w:rsidRPr="007C3328">
              <w:rPr>
                <w:rStyle w:val="StyleHeader2-SubClausesBoldChar"/>
                <w:b w:val="0"/>
                <w:lang w:val="en-US"/>
              </w:rPr>
              <w:t>indicated in the BDS</w:t>
            </w:r>
            <w:r w:rsidR="006309F7" w:rsidRPr="007C3328">
              <w:rPr>
                <w:lang w:val="en-US"/>
              </w:rPr>
              <w:t xml:space="preserve">, issues these Bidding Documents for the procurement </w:t>
            </w:r>
            <w:r w:rsidR="00765A93" w:rsidRPr="007C3328">
              <w:rPr>
                <w:lang w:val="en-US"/>
              </w:rPr>
              <w:t xml:space="preserve">of </w:t>
            </w:r>
            <w:r w:rsidR="00526AC3" w:rsidRPr="007C3328">
              <w:rPr>
                <w:lang w:val="en-US"/>
              </w:rPr>
              <w:t xml:space="preserve">Works and Services </w:t>
            </w:r>
            <w:r w:rsidR="005C09FA" w:rsidRPr="007C3328">
              <w:rPr>
                <w:lang w:val="en-US"/>
              </w:rPr>
              <w:t>as listed below</w:t>
            </w:r>
            <w:r w:rsidR="00526AC3" w:rsidRPr="007C3328">
              <w:rPr>
                <w:lang w:val="en-US"/>
              </w:rPr>
              <w:t xml:space="preserve"> for </w:t>
            </w:r>
            <w:r w:rsidR="00765A93" w:rsidRPr="007C3328">
              <w:rPr>
                <w:lang w:val="en-US"/>
              </w:rPr>
              <w:t xml:space="preserve">the award of </w:t>
            </w:r>
            <w:r w:rsidR="00526AC3" w:rsidRPr="007C3328">
              <w:rPr>
                <w:lang w:val="en-US"/>
              </w:rPr>
              <w:t xml:space="preserve">an </w:t>
            </w:r>
            <w:r w:rsidR="00526AC3" w:rsidRPr="007C3328">
              <w:rPr>
                <w:b/>
                <w:i/>
                <w:lang w:val="en-US"/>
              </w:rPr>
              <w:t>Output- and Performance-based Road Contract</w:t>
            </w:r>
            <w:r w:rsidR="00765A93" w:rsidRPr="007C3328">
              <w:rPr>
                <w:b/>
                <w:i/>
                <w:lang w:val="en-US"/>
              </w:rPr>
              <w:t xml:space="preserve"> (OPRC)</w:t>
            </w:r>
            <w:r w:rsidR="00526AC3" w:rsidRPr="007C3328">
              <w:rPr>
                <w:b/>
                <w:i/>
                <w:lang w:val="en-US"/>
              </w:rPr>
              <w:t>.</w:t>
            </w:r>
            <w:r w:rsidR="00765A93" w:rsidRPr="007C3328">
              <w:rPr>
                <w:b/>
                <w:i/>
                <w:lang w:val="en-US"/>
              </w:rPr>
              <w:t xml:space="preserve"> </w:t>
            </w:r>
            <w:r w:rsidR="00526AC3" w:rsidRPr="007C3328">
              <w:rPr>
                <w:b/>
                <w:i/>
                <w:lang w:val="en-US"/>
              </w:rPr>
              <w:t xml:space="preserve"> </w:t>
            </w:r>
            <w:r w:rsidR="00526AC3" w:rsidRPr="007C3328">
              <w:rPr>
                <w:bCs/>
                <w:iCs/>
                <w:lang w:val="en-US"/>
              </w:rPr>
              <w:t xml:space="preserve">The </w:t>
            </w:r>
            <w:r w:rsidR="00765A93" w:rsidRPr="007C3328">
              <w:rPr>
                <w:bCs/>
                <w:iCs/>
                <w:lang w:val="en-US"/>
              </w:rPr>
              <w:t>Works and Services under the OPRC</w:t>
            </w:r>
            <w:r w:rsidR="00526AC3" w:rsidRPr="007C3328">
              <w:rPr>
                <w:bCs/>
                <w:iCs/>
                <w:lang w:val="en-US"/>
              </w:rPr>
              <w:t xml:space="preserve"> will cover</w:t>
            </w:r>
            <w:r w:rsidR="00526AC3" w:rsidRPr="007C3328">
              <w:rPr>
                <w:b/>
                <w:i/>
                <w:lang w:val="en-US"/>
              </w:rPr>
              <w:t xml:space="preserve"> </w:t>
            </w:r>
            <w:r w:rsidR="00526AC3" w:rsidRPr="007C3328">
              <w:rPr>
                <w:lang w:val="en-US"/>
              </w:rPr>
              <w:t xml:space="preserve">the Roads </w:t>
            </w:r>
            <w:r w:rsidR="00526AC3" w:rsidRPr="007C3328">
              <w:rPr>
                <w:b/>
                <w:lang w:val="en-US"/>
              </w:rPr>
              <w:t xml:space="preserve">indicated in the </w:t>
            </w:r>
            <w:r w:rsidR="001D2EF8" w:rsidRPr="007C3328">
              <w:rPr>
                <w:b/>
                <w:lang w:val="en-US"/>
              </w:rPr>
              <w:t>BDS</w:t>
            </w:r>
            <w:r w:rsidR="00526AC3" w:rsidRPr="007C3328">
              <w:rPr>
                <w:lang w:val="en-US"/>
              </w:rPr>
              <w:t xml:space="preserve"> and</w:t>
            </w:r>
            <w:r w:rsidR="001D2EF8" w:rsidRPr="007C3328">
              <w:rPr>
                <w:lang w:val="en-US"/>
              </w:rPr>
              <w:t xml:space="preserve"> will </w:t>
            </w:r>
            <w:r w:rsidR="00526AC3" w:rsidRPr="007C3328">
              <w:rPr>
                <w:lang w:val="en-US"/>
              </w:rPr>
              <w:t>consist of:</w:t>
            </w:r>
          </w:p>
          <w:p w:rsidR="00526AC3" w:rsidRPr="007C3328" w:rsidRDefault="001D2EF8" w:rsidP="0082009C">
            <w:pPr>
              <w:pStyle w:val="StyleStyleHeader1-ClausesAfter0ptLeft0Hanging"/>
              <w:tabs>
                <w:tab w:val="left" w:pos="1152"/>
              </w:tabs>
              <w:ind w:left="1152"/>
              <w:rPr>
                <w:b/>
                <w:i/>
                <w:lang w:val="en-US"/>
              </w:rPr>
            </w:pPr>
            <w:r w:rsidRPr="007C3328">
              <w:rPr>
                <w:lang w:val="en-US"/>
              </w:rPr>
              <w:t>(a)</w:t>
            </w:r>
            <w:r w:rsidR="0082009C" w:rsidRPr="007C3328">
              <w:rPr>
                <w:lang w:val="en-US"/>
              </w:rPr>
              <w:tab/>
            </w:r>
            <w:r w:rsidR="00526AC3" w:rsidRPr="007C3328">
              <w:rPr>
                <w:lang w:val="en-US"/>
              </w:rPr>
              <w:t xml:space="preserve">Maintenance Services or “Services” consisting of all interventions on the Roads which are </w:t>
            </w:r>
            <w:r w:rsidR="005C09FA" w:rsidRPr="007C3328">
              <w:rPr>
                <w:lang w:val="en-US"/>
              </w:rPr>
              <w:t xml:space="preserve">to be </w:t>
            </w:r>
            <w:r w:rsidR="00526AC3" w:rsidRPr="007C3328">
              <w:rPr>
                <w:lang w:val="en-US"/>
              </w:rPr>
              <w:t xml:space="preserve">carried out </w:t>
            </w:r>
            <w:r w:rsidR="00612087" w:rsidRPr="007C3328">
              <w:rPr>
                <w:lang w:val="en-US"/>
              </w:rPr>
              <w:t xml:space="preserve">by the contractor </w:t>
            </w:r>
            <w:r w:rsidR="00526AC3" w:rsidRPr="007C3328">
              <w:rPr>
                <w:lang w:val="en-US"/>
              </w:rPr>
              <w:t>in order to achieve and keep the Road performance standards defined by the Service Level included in the Specifications</w:t>
            </w:r>
            <w:r w:rsidR="005C09FA" w:rsidRPr="007C3328">
              <w:rPr>
                <w:lang w:val="en-US"/>
              </w:rPr>
              <w:t xml:space="preserve"> in Section VI of these Bidding Documents</w:t>
            </w:r>
            <w:r w:rsidR="00526AC3" w:rsidRPr="007C3328">
              <w:rPr>
                <w:lang w:val="en-US"/>
              </w:rPr>
              <w:t xml:space="preserve">, and all activities related to the management and evaluation of the road network under contract. </w:t>
            </w:r>
          </w:p>
          <w:p w:rsidR="00526AC3" w:rsidRPr="007C3328" w:rsidRDefault="001D2EF8" w:rsidP="0082009C">
            <w:pPr>
              <w:pStyle w:val="StyleStyleHeader1-ClausesAfter0ptLeft0Hanging"/>
              <w:tabs>
                <w:tab w:val="left" w:pos="1152"/>
              </w:tabs>
              <w:ind w:left="1152"/>
              <w:rPr>
                <w:b/>
                <w:i/>
                <w:lang w:val="en-US"/>
              </w:rPr>
            </w:pPr>
            <w:r w:rsidRPr="007C3328">
              <w:rPr>
                <w:lang w:val="en-US"/>
              </w:rPr>
              <w:t>(b)</w:t>
            </w:r>
            <w:r w:rsidR="0082009C" w:rsidRPr="007C3328">
              <w:rPr>
                <w:lang w:val="en-US"/>
              </w:rPr>
              <w:tab/>
            </w:r>
            <w:r w:rsidR="00526AC3" w:rsidRPr="007C3328">
              <w:rPr>
                <w:lang w:val="en-US"/>
              </w:rPr>
              <w:t>Rehabilitation Works</w:t>
            </w:r>
            <w:r w:rsidR="00612087" w:rsidRPr="007C3328">
              <w:rPr>
                <w:lang w:val="en-US"/>
              </w:rPr>
              <w:t xml:space="preserve">, </w:t>
            </w:r>
            <w:r w:rsidR="00612087" w:rsidRPr="007C3328">
              <w:rPr>
                <w:b/>
                <w:lang w:val="en-US"/>
              </w:rPr>
              <w:t>when requested in the BDS</w:t>
            </w:r>
            <w:r w:rsidR="00526AC3" w:rsidRPr="007C3328">
              <w:rPr>
                <w:lang w:val="en-US"/>
              </w:rPr>
              <w:t xml:space="preserve"> for the sections of the Road(s) </w:t>
            </w:r>
            <w:r w:rsidR="00526AC3" w:rsidRPr="007C3328">
              <w:rPr>
                <w:b/>
                <w:lang w:val="en-US"/>
              </w:rPr>
              <w:t>indicated in the BD</w:t>
            </w:r>
            <w:r w:rsidR="001709A5" w:rsidRPr="007C3328">
              <w:rPr>
                <w:b/>
                <w:lang w:val="en-US"/>
              </w:rPr>
              <w:t>S</w:t>
            </w:r>
            <w:r w:rsidR="00612087" w:rsidRPr="007C3328">
              <w:rPr>
                <w:b/>
                <w:lang w:val="en-US"/>
              </w:rPr>
              <w:t>,</w:t>
            </w:r>
            <w:r w:rsidR="001709A5" w:rsidRPr="007C3328">
              <w:rPr>
                <w:lang w:val="en-US"/>
              </w:rPr>
              <w:t xml:space="preserve"> </w:t>
            </w:r>
            <w:r w:rsidR="00526AC3" w:rsidRPr="007C3328">
              <w:rPr>
                <w:lang w:val="en-US"/>
              </w:rPr>
              <w:t>consisting of specific types of civil works described in the Specifications</w:t>
            </w:r>
            <w:r w:rsidR="00C31884" w:rsidRPr="007C3328">
              <w:rPr>
                <w:lang w:val="en-US"/>
              </w:rPr>
              <w:t xml:space="preserve">. </w:t>
            </w:r>
          </w:p>
          <w:p w:rsidR="001D2EF8" w:rsidRPr="007C3328" w:rsidRDefault="001D2EF8" w:rsidP="0082009C">
            <w:pPr>
              <w:pStyle w:val="StyleStyleHeader1-ClausesAfter0ptLeft0Hanging"/>
              <w:tabs>
                <w:tab w:val="left" w:pos="1152"/>
              </w:tabs>
              <w:ind w:left="1152"/>
              <w:rPr>
                <w:lang w:val="en-US"/>
              </w:rPr>
            </w:pPr>
            <w:r w:rsidRPr="007C3328">
              <w:rPr>
                <w:lang w:val="en-US"/>
              </w:rPr>
              <w:t>(c)</w:t>
            </w:r>
            <w:r w:rsidR="0082009C" w:rsidRPr="007C3328">
              <w:rPr>
                <w:lang w:val="en-US"/>
              </w:rPr>
              <w:tab/>
            </w:r>
            <w:r w:rsidR="00526AC3" w:rsidRPr="007C3328">
              <w:rPr>
                <w:lang w:val="en-US"/>
              </w:rPr>
              <w:t xml:space="preserve">Improvement Works, </w:t>
            </w:r>
            <w:r w:rsidR="00526AC3" w:rsidRPr="007C3328">
              <w:rPr>
                <w:b/>
                <w:lang w:val="en-US"/>
              </w:rPr>
              <w:t>when requested in the B</w:t>
            </w:r>
            <w:r w:rsidR="001709A5" w:rsidRPr="007C3328">
              <w:rPr>
                <w:b/>
                <w:lang w:val="en-US"/>
              </w:rPr>
              <w:t>DS</w:t>
            </w:r>
            <w:r w:rsidR="00612087" w:rsidRPr="007C3328">
              <w:rPr>
                <w:b/>
                <w:lang w:val="en-US"/>
              </w:rPr>
              <w:t>,</w:t>
            </w:r>
            <w:r w:rsidR="00526AC3" w:rsidRPr="007C3328">
              <w:rPr>
                <w:b/>
                <w:lang w:val="en-US"/>
              </w:rPr>
              <w:t xml:space="preserve"> </w:t>
            </w:r>
            <w:r w:rsidR="00526AC3" w:rsidRPr="007C3328">
              <w:rPr>
                <w:lang w:val="en-US"/>
              </w:rPr>
              <w:t>consist</w:t>
            </w:r>
            <w:r w:rsidR="00612087" w:rsidRPr="007C3328">
              <w:rPr>
                <w:lang w:val="en-US"/>
              </w:rPr>
              <w:t xml:space="preserve">ing </w:t>
            </w:r>
            <w:r w:rsidR="00C31884" w:rsidRPr="007C3328">
              <w:rPr>
                <w:lang w:val="en-US"/>
              </w:rPr>
              <w:t xml:space="preserve">of </w:t>
            </w:r>
            <w:r w:rsidR="00612087" w:rsidRPr="007C3328">
              <w:rPr>
                <w:lang w:val="en-US"/>
              </w:rPr>
              <w:t>a</w:t>
            </w:r>
            <w:r w:rsidR="00526AC3" w:rsidRPr="007C3328">
              <w:rPr>
                <w:lang w:val="en-US"/>
              </w:rPr>
              <w:t xml:space="preserve"> set of specific interventions indicated in the Specifications to add new characteristics to the </w:t>
            </w:r>
            <w:r w:rsidR="00511EDD" w:rsidRPr="007C3328">
              <w:rPr>
                <w:lang w:val="en-US"/>
              </w:rPr>
              <w:t xml:space="preserve">Roads </w:t>
            </w:r>
            <w:r w:rsidR="00526AC3" w:rsidRPr="007C3328">
              <w:rPr>
                <w:lang w:val="en-US"/>
              </w:rPr>
              <w:t xml:space="preserve">in response to existing or new traffic and safety or other considerations. </w:t>
            </w:r>
          </w:p>
          <w:p w:rsidR="00526AC3" w:rsidRPr="007C3328" w:rsidRDefault="001D2EF8" w:rsidP="0082009C">
            <w:pPr>
              <w:pStyle w:val="StyleStyleHeader1-ClausesAfter0ptLeft0Hanging"/>
              <w:tabs>
                <w:tab w:val="left" w:pos="1152"/>
              </w:tabs>
              <w:ind w:left="1152"/>
              <w:rPr>
                <w:lang w:val="en-US"/>
              </w:rPr>
            </w:pPr>
            <w:r w:rsidRPr="007C3328">
              <w:rPr>
                <w:bCs/>
                <w:iCs/>
                <w:lang w:val="en-US"/>
              </w:rPr>
              <w:t>(d)</w:t>
            </w:r>
            <w:r w:rsidR="0082009C" w:rsidRPr="007C3328">
              <w:rPr>
                <w:bCs/>
                <w:iCs/>
                <w:lang w:val="en-US"/>
              </w:rPr>
              <w:tab/>
            </w:r>
            <w:r w:rsidR="00526AC3" w:rsidRPr="007C3328">
              <w:rPr>
                <w:bCs/>
                <w:iCs/>
                <w:lang w:val="en-US"/>
              </w:rPr>
              <w:t>Works consisting</w:t>
            </w:r>
            <w:r w:rsidRPr="007C3328">
              <w:rPr>
                <w:bCs/>
                <w:iCs/>
                <w:lang w:val="en-US"/>
              </w:rPr>
              <w:t xml:space="preserve"> </w:t>
            </w:r>
            <w:r w:rsidR="00526AC3" w:rsidRPr="007C3328">
              <w:rPr>
                <w:lang w:val="en-US"/>
              </w:rPr>
              <w:t>of</w:t>
            </w:r>
            <w:r w:rsidRPr="007C3328">
              <w:rPr>
                <w:lang w:val="en-US"/>
              </w:rPr>
              <w:t xml:space="preserve"> </w:t>
            </w:r>
            <w:r w:rsidR="00526AC3" w:rsidRPr="007C3328">
              <w:rPr>
                <w:lang w:val="en-US"/>
              </w:rPr>
              <w:t xml:space="preserve">activities </w:t>
            </w:r>
            <w:r w:rsidRPr="007C3328">
              <w:rPr>
                <w:lang w:val="en-US"/>
              </w:rPr>
              <w:t xml:space="preserve">needed </w:t>
            </w:r>
            <w:r w:rsidR="00526AC3" w:rsidRPr="007C3328">
              <w:rPr>
                <w:lang w:val="en-US"/>
              </w:rPr>
              <w:t>to reinstate the Road</w:t>
            </w:r>
            <w:r w:rsidR="00B16AE8" w:rsidRPr="007C3328">
              <w:rPr>
                <w:lang w:val="en-US"/>
              </w:rPr>
              <w:t>s</w:t>
            </w:r>
            <w:r w:rsidR="00526AC3" w:rsidRPr="007C3328">
              <w:rPr>
                <w:lang w:val="en-US"/>
              </w:rPr>
              <w:t xml:space="preserve"> and reconstruct </w:t>
            </w:r>
            <w:r w:rsidR="00B16AE8" w:rsidRPr="007C3328">
              <w:rPr>
                <w:lang w:val="en-US"/>
              </w:rPr>
              <w:t xml:space="preserve">their </w:t>
            </w:r>
            <w:r w:rsidR="00526AC3" w:rsidRPr="007C3328">
              <w:rPr>
                <w:lang w:val="en-US"/>
              </w:rPr>
              <w:t xml:space="preserve">structure or </w:t>
            </w:r>
            <w:r w:rsidR="00B16AE8" w:rsidRPr="007C3328">
              <w:rPr>
                <w:lang w:val="en-US"/>
              </w:rPr>
              <w:t xml:space="preserve">their </w:t>
            </w:r>
            <w:r w:rsidR="00526AC3" w:rsidRPr="007C3328">
              <w:rPr>
                <w:lang w:val="en-US"/>
              </w:rPr>
              <w:t xml:space="preserve">right of way which has been damaged as a result of natural phenomena with imponderable consequences, such as strong storms, flooding, and earthquakes. </w:t>
            </w:r>
          </w:p>
        </w:tc>
      </w:tr>
      <w:tr w:rsidR="006309F7" w:rsidRPr="007C3328">
        <w:tc>
          <w:tcPr>
            <w:tcW w:w="2610" w:type="dxa"/>
          </w:tcPr>
          <w:p w:rsidR="006309F7" w:rsidRPr="007C3328" w:rsidRDefault="006309F7" w:rsidP="001D2EF8">
            <w:pPr>
              <w:spacing w:before="120" w:after="120"/>
              <w:ind w:left="1440"/>
            </w:pPr>
            <w:bookmarkStart w:id="27" w:name="_Toc438530847"/>
            <w:bookmarkStart w:id="28" w:name="_Toc438532555"/>
            <w:bookmarkEnd w:id="27"/>
            <w:bookmarkEnd w:id="28"/>
          </w:p>
        </w:tc>
        <w:tc>
          <w:tcPr>
            <w:tcW w:w="6660" w:type="dxa"/>
          </w:tcPr>
          <w:p w:rsidR="006309F7" w:rsidRPr="007C3328" w:rsidRDefault="00D20367" w:rsidP="0082009C">
            <w:pPr>
              <w:pStyle w:val="StyleHeader1-ClausesAfter0pt"/>
              <w:tabs>
                <w:tab w:val="left" w:pos="522"/>
              </w:tabs>
              <w:spacing w:after="160"/>
              <w:ind w:left="576" w:hanging="576"/>
            </w:pPr>
            <w:r w:rsidRPr="007C3328">
              <w:t>1.2</w:t>
            </w:r>
            <w:r w:rsidRPr="007C3328">
              <w:tab/>
            </w:r>
            <w:r w:rsidR="006309F7" w:rsidRPr="007C3328">
              <w:t>Throughout these Bidding Documents:</w:t>
            </w:r>
          </w:p>
          <w:p w:rsidR="006309F7" w:rsidRPr="007C3328" w:rsidRDefault="006309F7" w:rsidP="0082009C">
            <w:pPr>
              <w:pStyle w:val="StyleP3Header1-ClausesAfter12pt"/>
              <w:tabs>
                <w:tab w:val="clear" w:pos="1008"/>
              </w:tabs>
              <w:spacing w:after="160"/>
              <w:ind w:left="972" w:hanging="450"/>
              <w:rPr>
                <w:lang w:val="en-US"/>
              </w:rPr>
            </w:pPr>
            <w:r w:rsidRPr="007C3328">
              <w:rPr>
                <w:lang w:val="en-US"/>
              </w:rPr>
              <w:t>the term “in writing” means communicated in written form and delivered against receipt;</w:t>
            </w:r>
          </w:p>
          <w:p w:rsidR="006309F7" w:rsidRPr="007C3328" w:rsidRDefault="006309F7" w:rsidP="0082009C">
            <w:pPr>
              <w:pStyle w:val="StyleP3Header1-ClausesAfter12pt"/>
              <w:tabs>
                <w:tab w:val="clear" w:pos="1008"/>
              </w:tabs>
              <w:spacing w:after="160"/>
              <w:ind w:left="972" w:hanging="450"/>
              <w:rPr>
                <w:lang w:val="en-US"/>
              </w:rPr>
            </w:pPr>
            <w:r w:rsidRPr="007C3328">
              <w:rPr>
                <w:lang w:val="en-US"/>
              </w:rPr>
              <w:t>except where the context requires otherwise, words indicating the singular also include the plural and words indicating the plural also include the singular; and</w:t>
            </w:r>
          </w:p>
          <w:p w:rsidR="006309F7" w:rsidRPr="007C3328" w:rsidRDefault="006309F7" w:rsidP="0082009C">
            <w:pPr>
              <w:pStyle w:val="StyleP3Header1-ClausesAfter12pt"/>
              <w:tabs>
                <w:tab w:val="clear" w:pos="1008"/>
              </w:tabs>
              <w:spacing w:after="160"/>
              <w:ind w:left="972" w:hanging="450"/>
            </w:pPr>
            <w:r w:rsidRPr="007C3328">
              <w:lastRenderedPageBreak/>
              <w:t>“day” means calendar day.</w:t>
            </w:r>
          </w:p>
        </w:tc>
      </w:tr>
      <w:tr w:rsidR="006309F7" w:rsidRPr="007C3328">
        <w:tc>
          <w:tcPr>
            <w:tcW w:w="2610" w:type="dxa"/>
          </w:tcPr>
          <w:p w:rsidR="006309F7" w:rsidRPr="007C3328" w:rsidRDefault="006309F7" w:rsidP="00F621C6">
            <w:pPr>
              <w:pStyle w:val="StyleHeader1-ClausesLeft0Hanging03After0pt"/>
              <w:rPr>
                <w:lang w:val="en-US"/>
              </w:rPr>
            </w:pPr>
            <w:bookmarkStart w:id="29" w:name="_Toc438438821"/>
            <w:bookmarkStart w:id="30" w:name="_Toc438532556"/>
            <w:bookmarkStart w:id="31" w:name="_Toc438733965"/>
            <w:bookmarkStart w:id="32" w:name="_Toc438907006"/>
            <w:bookmarkStart w:id="33" w:name="_Toc438907205"/>
            <w:bookmarkStart w:id="34" w:name="_Toc100032290"/>
            <w:r w:rsidRPr="007C3328">
              <w:rPr>
                <w:lang w:val="en-US"/>
              </w:rPr>
              <w:lastRenderedPageBreak/>
              <w:t>Source of Funds</w:t>
            </w:r>
            <w:bookmarkEnd w:id="29"/>
            <w:bookmarkEnd w:id="30"/>
            <w:bookmarkEnd w:id="31"/>
            <w:bookmarkEnd w:id="32"/>
            <w:bookmarkEnd w:id="33"/>
            <w:bookmarkEnd w:id="34"/>
          </w:p>
        </w:tc>
        <w:tc>
          <w:tcPr>
            <w:tcW w:w="6660" w:type="dxa"/>
          </w:tcPr>
          <w:p w:rsidR="006309F7" w:rsidRPr="007C3328" w:rsidRDefault="00D20367" w:rsidP="00C83FFE">
            <w:pPr>
              <w:pStyle w:val="StyleStyleHeader1-ClausesAfter0ptLeft0Hanging"/>
              <w:rPr>
                <w:lang w:val="en-US"/>
              </w:rPr>
            </w:pPr>
            <w:r w:rsidRPr="007C3328">
              <w:rPr>
                <w:lang w:val="en-US"/>
              </w:rPr>
              <w:t>2.1</w:t>
            </w:r>
            <w:r w:rsidRPr="007C3328">
              <w:rPr>
                <w:lang w:val="en-US"/>
              </w:rPr>
              <w:tab/>
            </w:r>
            <w:r w:rsidR="006309F7" w:rsidRPr="007C3328">
              <w:rPr>
                <w:lang w:val="en-US"/>
              </w:rPr>
              <w:t xml:space="preserve">The Borrower or Recipient (hereinafter called “Borrower”) </w:t>
            </w:r>
            <w:r w:rsidR="006309F7" w:rsidRPr="007C3328">
              <w:rPr>
                <w:rStyle w:val="StyleHeader2-SubClausesBoldChar"/>
                <w:lang w:val="en-US"/>
              </w:rPr>
              <w:t>indicated in the BDS</w:t>
            </w:r>
            <w:r w:rsidR="006309F7" w:rsidRPr="007C3328">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006309F7" w:rsidRPr="007C3328">
              <w:rPr>
                <w:rStyle w:val="StyleHeader2-SubClausesBoldChar"/>
                <w:lang w:val="en-US"/>
              </w:rPr>
              <w:t>named in the BDS</w:t>
            </w:r>
            <w:r w:rsidR="006309F7" w:rsidRPr="007C3328">
              <w:rPr>
                <w:lang w:val="en-US"/>
              </w:rPr>
              <w:t>.  The Borrower intends to apply a portion of the funds to eligible payments under the contract(s) for which these Bidding Documents are issued.</w:t>
            </w:r>
          </w:p>
        </w:tc>
      </w:tr>
      <w:tr w:rsidR="006309F7" w:rsidRPr="007C3328">
        <w:tc>
          <w:tcPr>
            <w:tcW w:w="2610" w:type="dxa"/>
          </w:tcPr>
          <w:p w:rsidR="006309F7" w:rsidRPr="007C3328" w:rsidRDefault="006309F7">
            <w:pPr>
              <w:spacing w:before="120" w:after="120"/>
            </w:pPr>
            <w:bookmarkStart w:id="35" w:name="_Toc438532557"/>
            <w:bookmarkEnd w:id="35"/>
          </w:p>
        </w:tc>
        <w:tc>
          <w:tcPr>
            <w:tcW w:w="6660" w:type="dxa"/>
          </w:tcPr>
          <w:p w:rsidR="006309F7" w:rsidRPr="007C3328" w:rsidRDefault="00D20367" w:rsidP="00C83FFE">
            <w:pPr>
              <w:pStyle w:val="StyleStyleHeader1-ClausesAfter0ptLeft0Hanging"/>
              <w:rPr>
                <w:lang w:val="en-US"/>
              </w:rPr>
            </w:pPr>
            <w:r w:rsidRPr="007C3328">
              <w:rPr>
                <w:lang w:val="en-US"/>
              </w:rPr>
              <w:t>2.2</w:t>
            </w:r>
            <w:r w:rsidRPr="007C3328">
              <w:rPr>
                <w:lang w:val="en-US"/>
              </w:rPr>
              <w:tab/>
            </w:r>
            <w:r w:rsidR="006309F7" w:rsidRPr="007C3328">
              <w:rPr>
                <w:lang w:val="en-US"/>
              </w:rPr>
              <w:t xml:space="preserve">Payments by the Bank will be made only at the request of the Borrower and upon approval by the Bank in accordance with the terms and conditions of the financing agreement between the Borrower and the Bank </w:t>
            </w:r>
            <w:r w:rsidR="006309F7" w:rsidRPr="007C3328">
              <w:rPr>
                <w:i/>
                <w:iCs/>
                <w:lang w:val="en-US"/>
              </w:rPr>
              <w:t>(</w:t>
            </w:r>
            <w:r w:rsidR="006309F7" w:rsidRPr="007C3328">
              <w:rPr>
                <w:lang w:val="en-US"/>
              </w:rPr>
              <w:t>hereinafter called the Loan Agreement</w:t>
            </w:r>
            <w:r w:rsidR="006309F7" w:rsidRPr="007C3328">
              <w:rPr>
                <w:i/>
                <w:iCs/>
                <w:lang w:val="en-US"/>
              </w:rPr>
              <w:t>)</w:t>
            </w:r>
            <w:r w:rsidR="006309F7" w:rsidRPr="007C3328">
              <w:rPr>
                <w:lang w:val="en-US"/>
              </w:rPr>
              <w:t xml:space="preserve">, and will be subject in all respects to the terms and conditions of that Loan Agreement.  No party other than the Borrower shall derive any rights from the Loan Agreement or have any claim to the funds.  </w:t>
            </w:r>
            <w:r w:rsidR="006309F7" w:rsidRPr="007C3328">
              <w:rPr>
                <w:iCs/>
                <w:lang w:val="en-US"/>
              </w:rPr>
              <w:t>The Loan Agreement</w:t>
            </w:r>
            <w:r w:rsidR="006309F7" w:rsidRPr="007C3328">
              <w:rPr>
                <w:i/>
                <w:iCs/>
                <w:lang w:val="en-US"/>
              </w:rPr>
              <w:t xml:space="preserve"> </w:t>
            </w:r>
            <w:r w:rsidR="006309F7" w:rsidRPr="007C3328">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p>
        </w:tc>
      </w:tr>
      <w:tr w:rsidR="006309F7" w:rsidRPr="007C3328">
        <w:tc>
          <w:tcPr>
            <w:tcW w:w="2610" w:type="dxa"/>
          </w:tcPr>
          <w:p w:rsidR="006309F7" w:rsidRPr="007C3328" w:rsidRDefault="006309F7" w:rsidP="00F621C6">
            <w:pPr>
              <w:pStyle w:val="StyleHeader1-ClausesLeft0Hanging03After0pt"/>
              <w:rPr>
                <w:lang w:val="en-US"/>
              </w:rPr>
            </w:pPr>
            <w:bookmarkStart w:id="36" w:name="_Toc438532558"/>
            <w:bookmarkStart w:id="37" w:name="_Toc438002631"/>
            <w:bookmarkEnd w:id="36"/>
            <w:r w:rsidRPr="007C3328">
              <w:rPr>
                <w:lang w:val="en-US"/>
              </w:rPr>
              <w:br w:type="page"/>
            </w:r>
            <w:bookmarkStart w:id="38" w:name="_Toc438438822"/>
            <w:bookmarkStart w:id="39" w:name="_Toc438532559"/>
            <w:bookmarkStart w:id="40" w:name="_Toc438733966"/>
            <w:bookmarkStart w:id="41" w:name="_Toc438907007"/>
            <w:bookmarkStart w:id="42" w:name="_Toc438907206"/>
            <w:bookmarkStart w:id="43" w:name="_Toc100032291"/>
            <w:r w:rsidRPr="007C3328">
              <w:rPr>
                <w:lang w:val="en-US"/>
              </w:rPr>
              <w:t>Corrupt Practices</w:t>
            </w:r>
            <w:bookmarkEnd w:id="37"/>
            <w:bookmarkEnd w:id="38"/>
            <w:bookmarkEnd w:id="39"/>
            <w:bookmarkEnd w:id="40"/>
            <w:bookmarkEnd w:id="41"/>
            <w:bookmarkEnd w:id="42"/>
            <w:bookmarkEnd w:id="43"/>
            <w:r w:rsidRPr="007C3328">
              <w:rPr>
                <w:lang w:val="en-US"/>
              </w:rPr>
              <w:t xml:space="preserve"> </w:t>
            </w:r>
          </w:p>
        </w:tc>
        <w:tc>
          <w:tcPr>
            <w:tcW w:w="6660" w:type="dxa"/>
          </w:tcPr>
          <w:p w:rsidR="006309F7" w:rsidRPr="007C3328" w:rsidRDefault="00D20367" w:rsidP="00C83FFE">
            <w:pPr>
              <w:pStyle w:val="StyleStyleHeader1-ClausesAfter0ptLeft0Hanging"/>
            </w:pPr>
            <w:r w:rsidRPr="007C3328">
              <w:rPr>
                <w:lang w:val="en-US"/>
              </w:rPr>
              <w:t>3.1</w:t>
            </w:r>
            <w:r w:rsidRPr="007C3328">
              <w:rPr>
                <w:lang w:val="en-US"/>
              </w:rPr>
              <w:tab/>
            </w:r>
            <w:r w:rsidR="006309F7" w:rsidRPr="007C3328">
              <w:rPr>
                <w:lang w:val="en-US"/>
              </w:rPr>
              <w:t>The Bank requires that Borrowers (including beneficiaries of Bank loans), as well as Bidders, Suppliers, Contractors, and Consultants under Bank-financed contracts, observe the highest standard of ethics during the procurement and execution of such contracts.</w:t>
            </w:r>
            <w:r w:rsidR="00F50F91" w:rsidRPr="007C3328">
              <w:rPr>
                <w:rStyle w:val="FootnoteReference"/>
              </w:rPr>
              <w:footnoteReference w:id="1"/>
            </w:r>
            <w:r w:rsidR="00F50F91" w:rsidRPr="007C3328">
              <w:rPr>
                <w:lang w:val="en-US"/>
              </w:rPr>
              <w:t xml:space="preserve"> </w:t>
            </w:r>
            <w:r w:rsidR="006309F7" w:rsidRPr="007C3328">
              <w:rPr>
                <w:lang w:val="en-US"/>
              </w:rPr>
              <w:t xml:space="preserve">  </w:t>
            </w:r>
            <w:r w:rsidR="006309F7" w:rsidRPr="007C3328">
              <w:t>In pursuance of this policy, the Bank:</w:t>
            </w:r>
          </w:p>
          <w:p w:rsidR="00F50F91" w:rsidRPr="007C3328" w:rsidRDefault="00F50F91" w:rsidP="00A24D6A">
            <w:pPr>
              <w:pStyle w:val="P3Header1-Clauses"/>
              <w:numPr>
                <w:ilvl w:val="2"/>
                <w:numId w:val="13"/>
              </w:numPr>
              <w:tabs>
                <w:tab w:val="clear" w:pos="864"/>
              </w:tabs>
              <w:ind w:left="972" w:hanging="396"/>
              <w:rPr>
                <w:lang w:val="en-US"/>
              </w:rPr>
            </w:pPr>
            <w:r w:rsidRPr="007C3328">
              <w:rPr>
                <w:lang w:val="en-US"/>
              </w:rPr>
              <w:t>defines, for the purposes of this provision, the terms set forth below as follows:</w:t>
            </w:r>
          </w:p>
          <w:p w:rsidR="00F50F91" w:rsidRPr="007C3328" w:rsidRDefault="00F50F91" w:rsidP="00F50F91">
            <w:pPr>
              <w:pStyle w:val="StyleHeading4Sub-ClauseSub-paragraphClauseSubSubNoNameAft"/>
              <w:spacing w:after="200"/>
              <w:ind w:left="1526" w:hanging="547"/>
              <w:rPr>
                <w:b w:val="0"/>
              </w:rPr>
            </w:pPr>
            <w:r w:rsidRPr="007C3328">
              <w:rPr>
                <w:b w:val="0"/>
              </w:rPr>
              <w:t>(i)</w:t>
            </w:r>
            <w:r w:rsidRPr="007C3328">
              <w:rPr>
                <w:b w:val="0"/>
              </w:rPr>
              <w:tab/>
              <w:t>“corrupt practice”</w:t>
            </w:r>
            <w:r w:rsidRPr="007C3328">
              <w:rPr>
                <w:rStyle w:val="FootnoteReference"/>
                <w:b w:val="0"/>
              </w:rPr>
              <w:footnoteReference w:id="2"/>
            </w:r>
            <w:r w:rsidRPr="007C3328">
              <w:rPr>
                <w:b w:val="0"/>
              </w:rPr>
              <w:t xml:space="preserve"> is the offering, giving, receiving or soliciting, directly or indirectly, of anything of value to influence improperly the </w:t>
            </w:r>
            <w:r w:rsidRPr="007C3328">
              <w:rPr>
                <w:b w:val="0"/>
              </w:rPr>
              <w:lastRenderedPageBreak/>
              <w:t>actions of another party;</w:t>
            </w:r>
          </w:p>
          <w:p w:rsidR="00F50F91" w:rsidRPr="007C3328" w:rsidRDefault="00F50F91" w:rsidP="00F50F91">
            <w:pPr>
              <w:pStyle w:val="StyleHeading4Sub-ClauseSub-paragraphClauseSubSubNoNameAft"/>
              <w:spacing w:after="200"/>
              <w:ind w:left="1526" w:hanging="547"/>
              <w:rPr>
                <w:b w:val="0"/>
              </w:rPr>
            </w:pPr>
            <w:r w:rsidRPr="007C3328">
              <w:rPr>
                <w:b w:val="0"/>
              </w:rPr>
              <w:t>(ii)</w:t>
            </w:r>
            <w:r w:rsidRPr="007C3328">
              <w:rPr>
                <w:b w:val="0"/>
              </w:rPr>
              <w:tab/>
              <w:t>“fraudulent practice”</w:t>
            </w:r>
            <w:r w:rsidRPr="007C3328">
              <w:rPr>
                <w:rStyle w:val="FootnoteReference"/>
                <w:b w:val="0"/>
              </w:rPr>
              <w:footnoteReference w:id="3"/>
            </w:r>
            <w:r w:rsidRPr="007C3328">
              <w:rPr>
                <w:b w:val="0"/>
              </w:rPr>
              <w:t xml:space="preserve"> is any act or omission, including a misrepresentation, that knowingly or recklessly misleads, or attempts to mislead, a party to obtain a financial or other benefit or to avoid an obligation;</w:t>
            </w:r>
          </w:p>
          <w:p w:rsidR="00F50F91" w:rsidRPr="007C3328" w:rsidRDefault="00F50F91" w:rsidP="00F50F91">
            <w:pPr>
              <w:pStyle w:val="StyleHeading4Sub-ClauseSub-paragraphClauseSubSubNoNameAft"/>
              <w:spacing w:after="200"/>
              <w:ind w:left="1526" w:hanging="547"/>
              <w:rPr>
                <w:b w:val="0"/>
              </w:rPr>
            </w:pPr>
            <w:r w:rsidRPr="007C3328">
              <w:rPr>
                <w:b w:val="0"/>
              </w:rPr>
              <w:t>(iii)</w:t>
            </w:r>
            <w:r w:rsidRPr="007C3328">
              <w:rPr>
                <w:b w:val="0"/>
              </w:rPr>
              <w:tab/>
              <w:t>“collusive practice”</w:t>
            </w:r>
            <w:r w:rsidRPr="007C3328">
              <w:rPr>
                <w:rStyle w:val="FootnoteReference"/>
                <w:b w:val="0"/>
              </w:rPr>
              <w:footnoteReference w:id="4"/>
            </w:r>
            <w:r w:rsidRPr="007C3328">
              <w:rPr>
                <w:b w:val="0"/>
              </w:rPr>
              <w:t xml:space="preserve"> is an arrangement between two or more parties designed to achieve an improper purpose, including to influence improperly the actions of another party;</w:t>
            </w:r>
          </w:p>
          <w:p w:rsidR="00F50F91" w:rsidRPr="007C3328" w:rsidRDefault="00F50F91" w:rsidP="00F50F91">
            <w:pPr>
              <w:suppressAutoHyphens/>
              <w:spacing w:after="200"/>
              <w:ind w:left="1526" w:hanging="547"/>
            </w:pPr>
            <w:r w:rsidRPr="007C3328">
              <w:t>(iv)</w:t>
            </w:r>
            <w:r w:rsidRPr="007C3328">
              <w:tab/>
              <w:t>“coercive practice”</w:t>
            </w:r>
            <w:r w:rsidRPr="007C3328">
              <w:rPr>
                <w:rStyle w:val="FootnoteReference"/>
              </w:rPr>
              <w:footnoteReference w:id="5"/>
            </w:r>
            <w:r w:rsidRPr="007C3328">
              <w:t xml:space="preserve"> is impairing or harming, or threatening to impair or harm, directly or indirectly, any party or the property of the party to influence improperly the actions of a party;</w:t>
            </w:r>
          </w:p>
          <w:p w:rsidR="00F50F91" w:rsidRPr="007C3328" w:rsidRDefault="00F50F91" w:rsidP="00F50F91">
            <w:pPr>
              <w:autoSpaceDE w:val="0"/>
              <w:autoSpaceDN w:val="0"/>
              <w:adjustRightInd w:val="0"/>
              <w:spacing w:after="200" w:line="240" w:lineRule="atLeast"/>
              <w:ind w:left="1080" w:hanging="108"/>
              <w:rPr>
                <w:color w:val="000000"/>
              </w:rPr>
            </w:pPr>
            <w:r w:rsidRPr="007C3328">
              <w:rPr>
                <w:bCs/>
                <w:color w:val="000000"/>
              </w:rPr>
              <w:t>(v)</w:t>
            </w:r>
            <w:r w:rsidRPr="007C3328">
              <w:rPr>
                <w:bCs/>
                <w:color w:val="000000"/>
              </w:rPr>
              <w:tab/>
              <w:t xml:space="preserve">“obstructive practice” </w:t>
            </w:r>
            <w:r w:rsidRPr="007C3328">
              <w:rPr>
                <w:color w:val="000000"/>
              </w:rPr>
              <w:t>is</w:t>
            </w:r>
          </w:p>
          <w:p w:rsidR="00F50F91" w:rsidRPr="007C3328" w:rsidRDefault="00F50F91" w:rsidP="00F50F91">
            <w:pPr>
              <w:tabs>
                <w:tab w:val="left" w:pos="2052"/>
              </w:tabs>
              <w:autoSpaceDE w:val="0"/>
              <w:autoSpaceDN w:val="0"/>
              <w:adjustRightInd w:val="0"/>
              <w:spacing w:after="200"/>
              <w:ind w:left="2052" w:hanging="630"/>
            </w:pPr>
            <w:r w:rsidRPr="007C3328">
              <w:rPr>
                <w:bCs/>
                <w:color w:val="000000"/>
              </w:rPr>
              <w:t>(aa)</w:t>
            </w:r>
            <w:r w:rsidRPr="007C3328">
              <w:t xml:space="preserve"> </w:t>
            </w:r>
            <w:r w:rsidRPr="007C3328">
              <w:tab/>
            </w:r>
            <w:r w:rsidRPr="007C332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50F91" w:rsidRPr="007C3328" w:rsidRDefault="00F50F91" w:rsidP="00F50F91">
            <w:pPr>
              <w:tabs>
                <w:tab w:val="left" w:pos="2052"/>
              </w:tabs>
              <w:suppressAutoHyphens/>
              <w:spacing w:after="200"/>
              <w:ind w:left="2052" w:hanging="630"/>
            </w:pPr>
            <w:r w:rsidRPr="007C3328">
              <w:rPr>
                <w:bCs/>
                <w:color w:val="000000"/>
              </w:rPr>
              <w:t xml:space="preserve">(bb) </w:t>
            </w:r>
            <w:r w:rsidRPr="007C3328">
              <w:rPr>
                <w:bCs/>
                <w:color w:val="000000"/>
              </w:rPr>
              <w:tab/>
              <w:t>acts intended to materially impede the exercise of the Bank’s inspection and audit rights provided for under sub-clause 3.1(e) below.</w:t>
            </w:r>
          </w:p>
          <w:p w:rsidR="006309F7" w:rsidRPr="007C3328" w:rsidRDefault="006309F7" w:rsidP="00E71FD2">
            <w:pPr>
              <w:pStyle w:val="P3Header1-Clauses"/>
              <w:tabs>
                <w:tab w:val="clear" w:pos="864"/>
              </w:tabs>
              <w:ind w:left="964" w:hanging="446"/>
              <w:rPr>
                <w:lang w:val="en-US"/>
              </w:rPr>
            </w:pPr>
            <w:r w:rsidRPr="007C3328">
              <w:rPr>
                <w:lang w:val="en-US"/>
              </w:rPr>
              <w:t xml:space="preserve">will reject a proposal for award if it determines that the Bidder recommended for award has, directly or through an agent, engaged in corrupt, fraudulent, collusive or </w:t>
            </w:r>
            <w:r w:rsidRPr="007C3328">
              <w:rPr>
                <w:lang w:val="en-US"/>
              </w:rPr>
              <w:lastRenderedPageBreak/>
              <w:t>coercive practices in competing for the Contract in question;</w:t>
            </w:r>
          </w:p>
          <w:p w:rsidR="006309F7" w:rsidRPr="007C3328" w:rsidRDefault="006309F7" w:rsidP="00E71FD2">
            <w:pPr>
              <w:pStyle w:val="P3Header1-Clauses"/>
              <w:tabs>
                <w:tab w:val="clear" w:pos="864"/>
              </w:tabs>
              <w:ind w:left="964" w:hanging="446"/>
              <w:rPr>
                <w:lang w:val="en-US"/>
              </w:rPr>
            </w:pPr>
            <w:r w:rsidRPr="007C3328">
              <w:rPr>
                <w:lang w:val="en-US"/>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6309F7" w:rsidRPr="007C3328" w:rsidRDefault="006309F7" w:rsidP="00E71FD2">
            <w:pPr>
              <w:pStyle w:val="P3Header1-Clauses"/>
              <w:tabs>
                <w:tab w:val="clear" w:pos="864"/>
              </w:tabs>
              <w:ind w:left="964" w:hanging="446"/>
              <w:rPr>
                <w:lang w:val="en-US"/>
              </w:rPr>
            </w:pPr>
            <w:r w:rsidRPr="007C3328">
              <w:rPr>
                <w:lang w:val="en-US"/>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6309F7" w:rsidRPr="007C3328" w:rsidRDefault="006309F7" w:rsidP="00E71FD2">
            <w:pPr>
              <w:pStyle w:val="P3Header1-Clauses"/>
              <w:tabs>
                <w:tab w:val="clear" w:pos="864"/>
              </w:tabs>
              <w:ind w:left="964" w:hanging="446"/>
              <w:rPr>
                <w:lang w:val="en-US"/>
              </w:rPr>
            </w:pPr>
            <w:r w:rsidRPr="007C3328">
              <w:rPr>
                <w:lang w:val="en-US"/>
              </w:rP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tc>
      </w:tr>
      <w:tr w:rsidR="006309F7" w:rsidRPr="007C3328">
        <w:trPr>
          <w:trHeight w:val="70"/>
        </w:trPr>
        <w:tc>
          <w:tcPr>
            <w:tcW w:w="2610" w:type="dxa"/>
          </w:tcPr>
          <w:p w:rsidR="006309F7" w:rsidRPr="007C3328" w:rsidRDefault="006309F7">
            <w:pPr>
              <w:spacing w:before="120" w:after="120"/>
            </w:pPr>
          </w:p>
        </w:tc>
        <w:tc>
          <w:tcPr>
            <w:tcW w:w="6660" w:type="dxa"/>
          </w:tcPr>
          <w:p w:rsidR="006309F7" w:rsidRPr="007C3328" w:rsidRDefault="006A0E41" w:rsidP="00C83FFE">
            <w:pPr>
              <w:pStyle w:val="StyleStyleHeader1-ClausesAfter0ptLeft0Hanging"/>
              <w:rPr>
                <w:lang w:val="en-US"/>
              </w:rPr>
            </w:pPr>
            <w:r w:rsidRPr="007C3328">
              <w:rPr>
                <w:lang w:val="en-US"/>
              </w:rPr>
              <w:t>3.2</w:t>
            </w:r>
            <w:r w:rsidRPr="007C3328">
              <w:rPr>
                <w:lang w:val="en-US"/>
              </w:rPr>
              <w:tab/>
            </w:r>
            <w:r w:rsidR="006309F7" w:rsidRPr="007C3328">
              <w:rPr>
                <w:lang w:val="en-US"/>
              </w:rPr>
              <w:t>Furthermore, Bidders shall be aware of the provision stated in Sub-Clause 15.6 of the Particular Conditions.</w:t>
            </w:r>
          </w:p>
        </w:tc>
      </w:tr>
      <w:tr w:rsidR="006309F7" w:rsidRPr="007C3328">
        <w:tc>
          <w:tcPr>
            <w:tcW w:w="2610" w:type="dxa"/>
          </w:tcPr>
          <w:p w:rsidR="006309F7" w:rsidRPr="007C3328" w:rsidRDefault="006309F7" w:rsidP="007C0AAE">
            <w:pPr>
              <w:pStyle w:val="StyleHeader1-ClausesLeft0Hanging03After0pt"/>
              <w:rPr>
                <w:lang w:val="en-US"/>
              </w:rPr>
            </w:pPr>
            <w:bookmarkStart w:id="44" w:name="_Toc438438823"/>
            <w:bookmarkStart w:id="45" w:name="_Toc438532560"/>
            <w:bookmarkStart w:id="46" w:name="_Toc438733967"/>
            <w:bookmarkStart w:id="47" w:name="_Toc438907008"/>
            <w:bookmarkStart w:id="48" w:name="_Toc438907207"/>
            <w:bookmarkStart w:id="49" w:name="_Toc100032292"/>
            <w:r w:rsidRPr="007C3328">
              <w:rPr>
                <w:lang w:val="en-US"/>
              </w:rPr>
              <w:t>Eligible Bidders</w:t>
            </w:r>
            <w:bookmarkEnd w:id="44"/>
            <w:bookmarkEnd w:id="45"/>
            <w:bookmarkEnd w:id="46"/>
            <w:bookmarkEnd w:id="47"/>
            <w:bookmarkEnd w:id="48"/>
            <w:bookmarkEnd w:id="49"/>
          </w:p>
        </w:tc>
        <w:tc>
          <w:tcPr>
            <w:tcW w:w="6660" w:type="dxa"/>
          </w:tcPr>
          <w:p w:rsidR="006309F7" w:rsidRPr="007C3328" w:rsidRDefault="006A0E41" w:rsidP="00C83FFE">
            <w:pPr>
              <w:pStyle w:val="StyleStyleHeader1-ClausesAfter0ptLeft0Hanging"/>
              <w:rPr>
                <w:lang w:val="en-US"/>
              </w:rPr>
            </w:pPr>
            <w:r w:rsidRPr="007C3328">
              <w:rPr>
                <w:lang w:val="en-US"/>
              </w:rPr>
              <w:t>4.1</w:t>
            </w:r>
            <w:r w:rsidRPr="007C3328">
              <w:rPr>
                <w:lang w:val="en-US"/>
              </w:rPr>
              <w:tab/>
            </w:r>
            <w:r w:rsidR="006309F7" w:rsidRPr="007C3328">
              <w:rPr>
                <w:lang w:val="en-US"/>
              </w:rPr>
              <w:t>A Bidder may be a natural person, private entity, government-owned entity—subject to ITB 4.6—or any combination of such entities supported by a letter of intent to enter into an agreement or under an existing agreement in the form of a joint venture or association</w:t>
            </w:r>
            <w:r w:rsidR="006309F7" w:rsidRPr="007C3328">
              <w:rPr>
                <w:i/>
                <w:lang w:val="en-US"/>
              </w:rPr>
              <w:t xml:space="preserve"> (</w:t>
            </w:r>
            <w:r w:rsidR="00225AF3" w:rsidRPr="007C3328">
              <w:rPr>
                <w:iCs/>
                <w:lang w:val="en-US"/>
              </w:rPr>
              <w:t>JVA</w:t>
            </w:r>
            <w:r w:rsidR="006309F7" w:rsidRPr="007C3328">
              <w:rPr>
                <w:i/>
                <w:lang w:val="en-US"/>
              </w:rPr>
              <w:t>)</w:t>
            </w:r>
            <w:r w:rsidR="006309F7" w:rsidRPr="007C3328">
              <w:rPr>
                <w:lang w:val="en-US"/>
              </w:rPr>
              <w:t>.  In the case of a joint venture or association:</w:t>
            </w:r>
          </w:p>
          <w:p w:rsidR="006309F7" w:rsidRPr="007C3328" w:rsidRDefault="006309F7" w:rsidP="00A24D6A">
            <w:pPr>
              <w:pStyle w:val="P3Header1-Clauses"/>
              <w:numPr>
                <w:ilvl w:val="2"/>
                <w:numId w:val="48"/>
              </w:numPr>
              <w:tabs>
                <w:tab w:val="clear" w:pos="864"/>
                <w:tab w:val="num" w:pos="972"/>
              </w:tabs>
              <w:ind w:left="972" w:hanging="450"/>
              <w:rPr>
                <w:lang w:val="en-US"/>
              </w:rPr>
            </w:pPr>
            <w:r w:rsidRPr="007C3328">
              <w:rPr>
                <w:iCs/>
                <w:lang w:val="en-US"/>
              </w:rPr>
              <w:t>unless otherwise specified in the BDS</w:t>
            </w:r>
            <w:r w:rsidRPr="007C3328">
              <w:rPr>
                <w:lang w:val="en-US"/>
              </w:rPr>
              <w:t>, all partners shall be jointly and severally liable, and</w:t>
            </w:r>
          </w:p>
          <w:p w:rsidR="006309F7" w:rsidRPr="007C3328" w:rsidRDefault="006309F7" w:rsidP="00E71FD2">
            <w:pPr>
              <w:pStyle w:val="P3Header1-Clauses"/>
              <w:tabs>
                <w:tab w:val="clear" w:pos="864"/>
              </w:tabs>
              <w:ind w:left="972" w:hanging="450"/>
              <w:rPr>
                <w:lang w:val="en-US"/>
              </w:rPr>
            </w:pPr>
            <w:r w:rsidRPr="007C3328">
              <w:rPr>
                <w:lang w:val="en-US"/>
              </w:rPr>
              <w:t xml:space="preserve">the </w:t>
            </w:r>
            <w:r w:rsidR="00225AF3" w:rsidRPr="007C3328">
              <w:rPr>
                <w:lang w:val="en-US"/>
              </w:rPr>
              <w:t>JVA</w:t>
            </w:r>
            <w:r w:rsidRPr="007C3328">
              <w:rPr>
                <w:lang w:val="en-US"/>
              </w:rPr>
              <w:t xml:space="preserve"> shall nominate a Representative who shall have the authority to conduct all business for and on behalf of any and all the partners of the </w:t>
            </w:r>
            <w:r w:rsidR="00225AF3" w:rsidRPr="007C3328">
              <w:rPr>
                <w:lang w:val="en-US"/>
              </w:rPr>
              <w:t>JVA</w:t>
            </w:r>
            <w:r w:rsidRPr="007C3328">
              <w:rPr>
                <w:lang w:val="en-US"/>
              </w:rPr>
              <w:t xml:space="preserve"> during the bidding process and, in the event the </w:t>
            </w:r>
            <w:r w:rsidR="00225AF3" w:rsidRPr="007C3328">
              <w:rPr>
                <w:lang w:val="en-US"/>
              </w:rPr>
              <w:t>JVA</w:t>
            </w:r>
            <w:r w:rsidRPr="007C3328">
              <w:rPr>
                <w:lang w:val="en-US"/>
              </w:rPr>
              <w:t xml:space="preserve"> is awarded the Contract, during contract execution.</w:t>
            </w:r>
          </w:p>
        </w:tc>
      </w:tr>
      <w:tr w:rsidR="006309F7" w:rsidRPr="007C3328" w:rsidTr="00F50F91">
        <w:trPr>
          <w:cantSplit/>
        </w:trPr>
        <w:tc>
          <w:tcPr>
            <w:tcW w:w="2610" w:type="dxa"/>
          </w:tcPr>
          <w:p w:rsidR="006309F7" w:rsidRPr="007C3328" w:rsidRDefault="006309F7" w:rsidP="000062E2"/>
        </w:tc>
        <w:tc>
          <w:tcPr>
            <w:tcW w:w="6660" w:type="dxa"/>
          </w:tcPr>
          <w:p w:rsidR="006309F7" w:rsidRPr="007C3328" w:rsidRDefault="00753054" w:rsidP="00C83FFE">
            <w:pPr>
              <w:pStyle w:val="StyleStyleHeader1-ClausesAfter0ptLeft0Hanging"/>
              <w:rPr>
                <w:i/>
                <w:lang w:val="en-US"/>
              </w:rPr>
            </w:pPr>
            <w:r w:rsidRPr="007C3328">
              <w:rPr>
                <w:lang w:val="en-US"/>
              </w:rPr>
              <w:t>4.2</w:t>
            </w:r>
            <w:r w:rsidRPr="007C3328">
              <w:rPr>
                <w:lang w:val="en-US"/>
              </w:rPr>
              <w:tab/>
            </w:r>
            <w:r w:rsidR="006309F7" w:rsidRPr="007C3328">
              <w:rPr>
                <w:lang w:val="en-US"/>
              </w:rPr>
              <w:t xml:space="preserve">A Bidder, and all parties constituting the Bidder, may have the nationality of any country </w:t>
            </w:r>
            <w:r w:rsidR="006309F7" w:rsidRPr="007C3328">
              <w:rPr>
                <w:spacing w:val="-2"/>
                <w:lang w:val="en-US"/>
              </w:rPr>
              <w:t xml:space="preserve">as defined under the </w:t>
            </w:r>
            <w:r w:rsidR="006309F7" w:rsidRPr="007C3328">
              <w:rPr>
                <w:i/>
                <w:spacing w:val="-2"/>
                <w:lang w:val="en-US"/>
              </w:rPr>
              <w:t>Guidelines: Procurement under IBRD Loans and IDA Credits</w:t>
            </w:r>
            <w:r w:rsidR="006309F7" w:rsidRPr="007C3328">
              <w:rPr>
                <w:spacing w:val="-2"/>
                <w:lang w:val="en-US"/>
              </w:rPr>
              <w:t xml:space="preserve"> (hereinafter referred to as the Guidelines)</w:t>
            </w:r>
            <w:r w:rsidR="006309F7" w:rsidRPr="007C3328">
              <w:rPr>
                <w:lang w:val="en-US"/>
              </w:rPr>
              <w:t xml:space="preserve">,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tc>
      </w:tr>
      <w:tr w:rsidR="006309F7" w:rsidRPr="007C3328">
        <w:tc>
          <w:tcPr>
            <w:tcW w:w="2610" w:type="dxa"/>
          </w:tcPr>
          <w:p w:rsidR="006309F7" w:rsidRPr="007C3328" w:rsidRDefault="006309F7" w:rsidP="00D8770A"/>
        </w:tc>
        <w:tc>
          <w:tcPr>
            <w:tcW w:w="6660" w:type="dxa"/>
          </w:tcPr>
          <w:p w:rsidR="006309F7" w:rsidRPr="007C3328" w:rsidRDefault="00753054" w:rsidP="00C83FFE">
            <w:pPr>
              <w:pStyle w:val="StyleStyleHeader1-ClausesAfter0ptLeft0Hanging"/>
              <w:rPr>
                <w:lang w:val="en-US"/>
              </w:rPr>
            </w:pPr>
            <w:r w:rsidRPr="007C3328">
              <w:rPr>
                <w:lang w:val="en-US"/>
              </w:rPr>
              <w:t>4.3</w:t>
            </w:r>
            <w:r w:rsidRPr="007C3328">
              <w:rPr>
                <w:lang w:val="en-US"/>
              </w:rPr>
              <w:tab/>
            </w:r>
            <w:r w:rsidR="006309F7" w:rsidRPr="007C3328">
              <w:rPr>
                <w:lang w:val="en-US"/>
              </w:rPr>
              <w:t xml:space="preserve">A Bidder shall not have a conflict of interest.  All Bidders found to have a conflict of interest shall be disqualified.  A Bidder may be considered to have a conflict of interest with one or more parties in this bidding process, if : </w:t>
            </w:r>
          </w:p>
          <w:p w:rsidR="006309F7" w:rsidRPr="007C3328" w:rsidRDefault="006309F7" w:rsidP="00A24D6A">
            <w:pPr>
              <w:pStyle w:val="P3Header1-Clauses"/>
              <w:numPr>
                <w:ilvl w:val="2"/>
                <w:numId w:val="13"/>
              </w:numPr>
              <w:tabs>
                <w:tab w:val="clear" w:pos="864"/>
              </w:tabs>
              <w:ind w:left="964" w:hanging="446"/>
              <w:rPr>
                <w:lang w:val="en-US"/>
              </w:rPr>
            </w:pPr>
            <w:r w:rsidRPr="007C3328">
              <w:rPr>
                <w:lang w:val="en-US"/>
              </w:rPr>
              <w:t>they have controlling partners in common; or</w:t>
            </w:r>
          </w:p>
          <w:p w:rsidR="006309F7" w:rsidRPr="007C3328" w:rsidRDefault="006309F7" w:rsidP="00A24D6A">
            <w:pPr>
              <w:pStyle w:val="P3Header1-Clauses"/>
              <w:numPr>
                <w:ilvl w:val="2"/>
                <w:numId w:val="13"/>
              </w:numPr>
              <w:tabs>
                <w:tab w:val="clear" w:pos="864"/>
              </w:tabs>
              <w:ind w:left="964" w:hanging="446"/>
              <w:rPr>
                <w:lang w:val="en-US"/>
              </w:rPr>
            </w:pPr>
            <w:r w:rsidRPr="007C3328">
              <w:rPr>
                <w:lang w:val="en-US"/>
              </w:rPr>
              <w:t>they receive or have received any direct or indirect subsidy from any of them; or</w:t>
            </w:r>
          </w:p>
          <w:p w:rsidR="006309F7" w:rsidRPr="007C3328" w:rsidRDefault="006309F7" w:rsidP="00A24D6A">
            <w:pPr>
              <w:pStyle w:val="P3Header1-Clauses"/>
              <w:numPr>
                <w:ilvl w:val="2"/>
                <w:numId w:val="13"/>
              </w:numPr>
              <w:tabs>
                <w:tab w:val="clear" w:pos="864"/>
              </w:tabs>
              <w:ind w:left="964" w:hanging="446"/>
              <w:rPr>
                <w:lang w:val="en-US"/>
              </w:rPr>
            </w:pPr>
            <w:r w:rsidRPr="007C3328">
              <w:rPr>
                <w:lang w:val="en-US"/>
              </w:rPr>
              <w:t>they have the same legal representative for purposes of this bid; or</w:t>
            </w:r>
          </w:p>
          <w:p w:rsidR="006309F7" w:rsidRPr="007C3328" w:rsidRDefault="006309F7" w:rsidP="00A24D6A">
            <w:pPr>
              <w:pStyle w:val="P3Header1-Clauses"/>
              <w:numPr>
                <w:ilvl w:val="2"/>
                <w:numId w:val="13"/>
              </w:numPr>
              <w:tabs>
                <w:tab w:val="clear" w:pos="864"/>
              </w:tabs>
              <w:spacing w:after="160"/>
              <w:ind w:left="964" w:hanging="446"/>
              <w:rPr>
                <w:lang w:val="en-US"/>
              </w:rPr>
            </w:pPr>
            <w:r w:rsidRPr="007C3328">
              <w:rPr>
                <w:lang w:val="en-US"/>
              </w:rPr>
              <w:t>they have a relationship with each other, directly or through common third parties, that puts them in a position to have access to information about or influence on the bid of another Bidder, or influence the decisions of the Purchaser regarding this bidding process; or</w:t>
            </w:r>
          </w:p>
          <w:p w:rsidR="006309F7" w:rsidRPr="007C3328" w:rsidRDefault="006309F7" w:rsidP="00A24D6A">
            <w:pPr>
              <w:pStyle w:val="P3Header1-Clauses"/>
              <w:numPr>
                <w:ilvl w:val="2"/>
                <w:numId w:val="13"/>
              </w:numPr>
              <w:tabs>
                <w:tab w:val="clear" w:pos="864"/>
              </w:tabs>
              <w:spacing w:after="160"/>
              <w:ind w:left="964" w:hanging="446"/>
              <w:rPr>
                <w:lang w:val="en-US"/>
              </w:rPr>
            </w:pPr>
            <w:r w:rsidRPr="007C3328">
              <w:rPr>
                <w:lang w:val="en-US"/>
              </w:rPr>
              <w:t xml:space="preserve">a Bidder participates in more than one bid in this bidding process. Participation by a Bidder in more than one Bid  will result in the disqualification of all Bids in which the party is involved.  However, this does not limit the inclusion of the same subcontractor in more than one bid; or </w:t>
            </w:r>
          </w:p>
          <w:p w:rsidR="006309F7" w:rsidRPr="007C3328" w:rsidRDefault="006309F7" w:rsidP="00A24D6A">
            <w:pPr>
              <w:pStyle w:val="P3Header1-Clauses"/>
              <w:numPr>
                <w:ilvl w:val="2"/>
                <w:numId w:val="13"/>
              </w:numPr>
              <w:tabs>
                <w:tab w:val="clear" w:pos="864"/>
              </w:tabs>
              <w:spacing w:after="160"/>
              <w:ind w:left="964" w:hanging="446"/>
              <w:rPr>
                <w:i/>
                <w:iCs/>
                <w:lang w:val="en-US"/>
              </w:rPr>
            </w:pPr>
            <w:r w:rsidRPr="007C3328">
              <w:rPr>
                <w:lang w:val="en-US"/>
              </w:rPr>
              <w:t xml:space="preserve">a Bidder participated as a consultant in the preparation of the design or technical specifications of the </w:t>
            </w:r>
            <w:r w:rsidR="004106C9" w:rsidRPr="007C3328">
              <w:rPr>
                <w:lang w:val="en-US"/>
              </w:rPr>
              <w:t xml:space="preserve">works </w:t>
            </w:r>
            <w:r w:rsidRPr="007C3328">
              <w:rPr>
                <w:lang w:val="en-US"/>
              </w:rPr>
              <w:t>that are the subject of the bid</w:t>
            </w:r>
            <w:r w:rsidR="002D4012" w:rsidRPr="007C3328">
              <w:rPr>
                <w:lang w:val="en-US"/>
              </w:rPr>
              <w:t>;</w:t>
            </w:r>
          </w:p>
          <w:p w:rsidR="002D4012" w:rsidRPr="007C3328" w:rsidRDefault="002D4012" w:rsidP="00A24D6A">
            <w:pPr>
              <w:pStyle w:val="P3Header1-Clauses"/>
              <w:numPr>
                <w:ilvl w:val="2"/>
                <w:numId w:val="13"/>
              </w:numPr>
              <w:tabs>
                <w:tab w:val="clear" w:pos="864"/>
              </w:tabs>
              <w:spacing w:after="160"/>
              <w:ind w:left="964" w:hanging="446"/>
              <w:rPr>
                <w:i/>
                <w:iCs/>
                <w:lang w:val="en-US"/>
              </w:rPr>
            </w:pPr>
            <w:r w:rsidRPr="007C3328">
              <w:rPr>
                <w:bCs/>
                <w:lang w:val="en-US"/>
              </w:rPr>
              <w:t>a Bidder was affiliated with a firm or entity that has been hired (or is proposed to be hired) by the Employer or Borrower as Engineer for the contract.</w:t>
            </w:r>
          </w:p>
        </w:tc>
      </w:tr>
      <w:tr w:rsidR="006309F7" w:rsidRPr="007C3328" w:rsidTr="00F50F91">
        <w:trPr>
          <w:cantSplit/>
        </w:trPr>
        <w:tc>
          <w:tcPr>
            <w:tcW w:w="2610" w:type="dxa"/>
          </w:tcPr>
          <w:p w:rsidR="006309F7" w:rsidRPr="007C3328" w:rsidRDefault="006309F7" w:rsidP="00D8770A"/>
        </w:tc>
        <w:tc>
          <w:tcPr>
            <w:tcW w:w="6660" w:type="dxa"/>
          </w:tcPr>
          <w:p w:rsidR="00F50F91" w:rsidRPr="007C3328" w:rsidRDefault="00C83FFE" w:rsidP="00F50F91">
            <w:pPr>
              <w:pStyle w:val="StyleStyleHeader1-ClausesAfter0ptLeft0Hanging"/>
              <w:spacing w:after="160"/>
              <w:rPr>
                <w:i/>
                <w:lang w:val="en-US"/>
              </w:rPr>
            </w:pPr>
            <w:r w:rsidRPr="007C3328">
              <w:rPr>
                <w:lang w:val="en-US"/>
              </w:rPr>
              <w:t>4.4</w:t>
            </w:r>
            <w:r w:rsidRPr="007C3328">
              <w:rPr>
                <w:lang w:val="en-US"/>
              </w:rPr>
              <w:tab/>
            </w:r>
            <w:r w:rsidR="00F50F91" w:rsidRPr="007C3328">
              <w:rPr>
                <w:bCs/>
                <w:szCs w:val="24"/>
              </w:rPr>
              <w:t>A Bidder that has been determined to be ineligible by the Bank in relation to the Bank's Guidelines: Procurement under IBRD Loans and IDA Credits, the Bank's Guidelines: Selection and Employment of Consultants by World Bank Borrowers, or the Bank's Anti-Corruption Guidelines on Preventing and Combating Corruption in Projects Financed by IBRD Loans and IDA Credits and Grants, shall not be eligible to be awarded a contract.</w:t>
            </w:r>
          </w:p>
        </w:tc>
      </w:tr>
      <w:tr w:rsidR="006309F7" w:rsidRPr="007C3328">
        <w:tc>
          <w:tcPr>
            <w:tcW w:w="2610" w:type="dxa"/>
          </w:tcPr>
          <w:p w:rsidR="006309F7" w:rsidRPr="007C3328" w:rsidRDefault="006309F7" w:rsidP="00D8770A"/>
        </w:tc>
        <w:tc>
          <w:tcPr>
            <w:tcW w:w="6660" w:type="dxa"/>
          </w:tcPr>
          <w:p w:rsidR="006309F7" w:rsidRPr="007C3328" w:rsidRDefault="00C83FFE" w:rsidP="004A5332">
            <w:pPr>
              <w:pStyle w:val="StyleStyleHeader1-ClausesAfter0ptLeft0Hanging"/>
              <w:spacing w:after="160"/>
              <w:rPr>
                <w:lang w:val="en-US"/>
              </w:rPr>
            </w:pPr>
            <w:r w:rsidRPr="007C3328">
              <w:rPr>
                <w:lang w:val="en-US"/>
              </w:rPr>
              <w:t>4.5</w:t>
            </w:r>
            <w:r w:rsidRPr="007C3328">
              <w:rPr>
                <w:lang w:val="en-US"/>
              </w:rPr>
              <w:tab/>
            </w:r>
            <w:r w:rsidR="006309F7" w:rsidRPr="007C3328">
              <w:rPr>
                <w:lang w:val="en-US"/>
              </w:rPr>
              <w:t>Government-owned entities in the Employer’s country shall be eligible only if they can establish that they are legally and financially autonomous and operate under commercial law. Also, they shall not be dependent agencies of the Employer.</w:t>
            </w:r>
          </w:p>
        </w:tc>
      </w:tr>
      <w:tr w:rsidR="006309F7" w:rsidRPr="007C3328">
        <w:tc>
          <w:tcPr>
            <w:tcW w:w="2610" w:type="dxa"/>
          </w:tcPr>
          <w:p w:rsidR="006309F7" w:rsidRPr="007C3328" w:rsidRDefault="006309F7" w:rsidP="00D8770A"/>
        </w:tc>
        <w:tc>
          <w:tcPr>
            <w:tcW w:w="6660" w:type="dxa"/>
          </w:tcPr>
          <w:p w:rsidR="006309F7" w:rsidRPr="007C3328" w:rsidRDefault="00C83FFE" w:rsidP="004A5332">
            <w:pPr>
              <w:pStyle w:val="StyleStyleHeader1-ClausesAfter0ptLeft0Hanging"/>
              <w:spacing w:after="160"/>
              <w:rPr>
                <w:lang w:val="en-US"/>
              </w:rPr>
            </w:pPr>
            <w:r w:rsidRPr="007C3328">
              <w:rPr>
                <w:lang w:val="en-US"/>
              </w:rPr>
              <w:t>4.6</w:t>
            </w:r>
            <w:r w:rsidRPr="007C3328">
              <w:rPr>
                <w:lang w:val="en-US"/>
              </w:rPr>
              <w:tab/>
            </w:r>
            <w:r w:rsidR="006309F7" w:rsidRPr="007C3328">
              <w:rPr>
                <w:lang w:val="en-US"/>
              </w:rPr>
              <w:t>Bidders shall provide such evidence of their continued eligibility satisfactory to the Employer, as the Employer shall reasonably request.</w:t>
            </w:r>
          </w:p>
        </w:tc>
      </w:tr>
      <w:tr w:rsidR="006309F7" w:rsidRPr="007C3328">
        <w:tc>
          <w:tcPr>
            <w:tcW w:w="2610" w:type="dxa"/>
          </w:tcPr>
          <w:p w:rsidR="006309F7" w:rsidRPr="007C3328" w:rsidRDefault="006309F7" w:rsidP="00D8770A"/>
        </w:tc>
        <w:tc>
          <w:tcPr>
            <w:tcW w:w="6660" w:type="dxa"/>
          </w:tcPr>
          <w:p w:rsidR="006309F7" w:rsidRPr="007C3328" w:rsidRDefault="00C83FFE" w:rsidP="004A5332">
            <w:pPr>
              <w:pStyle w:val="StyleStyleHeader1-ClausesAfter0ptLeft0Hanging"/>
              <w:spacing w:after="160"/>
              <w:rPr>
                <w:lang w:val="en-US"/>
              </w:rPr>
            </w:pPr>
            <w:r w:rsidRPr="007C3328">
              <w:rPr>
                <w:lang w:val="en-US"/>
              </w:rPr>
              <w:t>4.7</w:t>
            </w:r>
            <w:r w:rsidRPr="007C3328">
              <w:rPr>
                <w:lang w:val="en-US"/>
              </w:rPr>
              <w:tab/>
            </w:r>
            <w:r w:rsidR="006309F7" w:rsidRPr="007C3328">
              <w:rPr>
                <w:lang w:val="en-US"/>
              </w:rPr>
              <w:t xml:space="preserve">Firms shall be excluded if:  </w:t>
            </w:r>
          </w:p>
          <w:p w:rsidR="006309F7" w:rsidRPr="007C3328" w:rsidRDefault="006309F7" w:rsidP="00A24D6A">
            <w:pPr>
              <w:pStyle w:val="P3Header1-Clauses"/>
              <w:numPr>
                <w:ilvl w:val="2"/>
                <w:numId w:val="49"/>
              </w:numPr>
              <w:tabs>
                <w:tab w:val="clear" w:pos="864"/>
              </w:tabs>
              <w:spacing w:after="160"/>
              <w:ind w:left="972" w:hanging="450"/>
              <w:rPr>
                <w:lang w:val="en-US"/>
              </w:rPr>
            </w:pPr>
            <w:r w:rsidRPr="007C3328">
              <w:rPr>
                <w:lang w:val="en-US"/>
              </w:rPr>
              <w:t xml:space="preserve">as a matter of law or official regulation, the Borrower’s country prohibits commercial relations with that country, provided that the Bank is satisfied that such exclusion does not preclude effective competition for the supply of goods or related services required; or </w:t>
            </w:r>
          </w:p>
          <w:p w:rsidR="006309F7" w:rsidRPr="007C3328" w:rsidRDefault="006309F7" w:rsidP="004A5332">
            <w:pPr>
              <w:pStyle w:val="P3Header1-Clauses"/>
              <w:tabs>
                <w:tab w:val="clear" w:pos="864"/>
              </w:tabs>
              <w:spacing w:after="160"/>
              <w:ind w:left="964" w:hanging="446"/>
              <w:rPr>
                <w:lang w:val="en-US"/>
              </w:rPr>
            </w:pPr>
            <w:r w:rsidRPr="007C3328">
              <w:rPr>
                <w:lang w:val="en-US"/>
              </w:rPr>
              <w:t>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p w:rsidR="006309F7" w:rsidRPr="007C3328" w:rsidRDefault="00C83FFE" w:rsidP="003372C5">
            <w:pPr>
              <w:pStyle w:val="StyleHeader1-ClausesAfter0pt"/>
              <w:tabs>
                <w:tab w:val="left" w:pos="432"/>
              </w:tabs>
              <w:ind w:left="432" w:hanging="432"/>
              <w:rPr>
                <w:lang w:val="en-US"/>
              </w:rPr>
            </w:pPr>
            <w:r w:rsidRPr="007C3328">
              <w:rPr>
                <w:lang w:val="en-US"/>
              </w:rPr>
              <w:t>4.8</w:t>
            </w:r>
            <w:r w:rsidRPr="007C3328">
              <w:rPr>
                <w:lang w:val="en-US"/>
              </w:rPr>
              <w:tab/>
            </w:r>
            <w:r w:rsidR="006309F7" w:rsidRPr="007C3328">
              <w:rPr>
                <w:lang w:val="en-US"/>
              </w:rPr>
              <w:t>This bidding is open only to prequalified Bidders</w:t>
            </w:r>
            <w:r w:rsidR="003372C5" w:rsidRPr="007C3328">
              <w:rPr>
                <w:lang w:val="en-US"/>
              </w:rPr>
              <w:t xml:space="preserve">, unless stated otherwise in the </w:t>
            </w:r>
            <w:r w:rsidR="003372C5" w:rsidRPr="007C3328">
              <w:rPr>
                <w:b/>
                <w:lang w:val="en-US"/>
              </w:rPr>
              <w:t>BDS</w:t>
            </w:r>
            <w:r w:rsidR="006309F7" w:rsidRPr="007C3328">
              <w:rPr>
                <w:lang w:val="en-US"/>
              </w:rPr>
              <w:t>.</w:t>
            </w:r>
          </w:p>
        </w:tc>
      </w:tr>
      <w:tr w:rsidR="006309F7" w:rsidRPr="007C3328">
        <w:tc>
          <w:tcPr>
            <w:tcW w:w="2610" w:type="dxa"/>
          </w:tcPr>
          <w:p w:rsidR="006309F7" w:rsidRPr="007C3328" w:rsidRDefault="006309F7" w:rsidP="007C0AAE">
            <w:pPr>
              <w:pStyle w:val="StyleHeader1-ClausesLeft0Hanging03After0pt"/>
              <w:rPr>
                <w:lang w:val="en-US"/>
              </w:rPr>
            </w:pPr>
            <w:bookmarkStart w:id="50" w:name="_Toc438532561"/>
            <w:bookmarkStart w:id="51" w:name="_Toc438532562"/>
            <w:bookmarkStart w:id="52" w:name="_Toc438532563"/>
            <w:bookmarkStart w:id="53" w:name="_Toc438532564"/>
            <w:bookmarkStart w:id="54" w:name="_Toc438532565"/>
            <w:bookmarkStart w:id="55" w:name="_Toc438532567"/>
            <w:bookmarkStart w:id="56" w:name="_Toc438438824"/>
            <w:bookmarkStart w:id="57" w:name="_Toc438532568"/>
            <w:bookmarkStart w:id="58" w:name="_Toc438733968"/>
            <w:bookmarkStart w:id="59" w:name="_Toc438907009"/>
            <w:bookmarkStart w:id="60" w:name="_Toc438907208"/>
            <w:bookmarkStart w:id="61" w:name="_Toc100032293"/>
            <w:bookmarkEnd w:id="50"/>
            <w:bookmarkEnd w:id="51"/>
            <w:bookmarkEnd w:id="52"/>
            <w:bookmarkEnd w:id="53"/>
            <w:bookmarkEnd w:id="54"/>
            <w:bookmarkEnd w:id="55"/>
            <w:r w:rsidRPr="007C3328">
              <w:rPr>
                <w:lang w:val="en-US"/>
              </w:rPr>
              <w:t>Eligible  Materials, Equipment</w:t>
            </w:r>
            <w:r w:rsidR="00774B26" w:rsidRPr="007C3328">
              <w:rPr>
                <w:lang w:val="en-US"/>
              </w:rPr>
              <w:t>,</w:t>
            </w:r>
            <w:r w:rsidRPr="007C3328">
              <w:rPr>
                <w:lang w:val="en-US"/>
              </w:rPr>
              <w:t xml:space="preserve"> and Services</w:t>
            </w:r>
            <w:bookmarkEnd w:id="56"/>
            <w:bookmarkEnd w:id="57"/>
            <w:bookmarkEnd w:id="58"/>
            <w:bookmarkEnd w:id="59"/>
            <w:bookmarkEnd w:id="60"/>
            <w:bookmarkEnd w:id="61"/>
          </w:p>
        </w:tc>
        <w:tc>
          <w:tcPr>
            <w:tcW w:w="6660" w:type="dxa"/>
          </w:tcPr>
          <w:p w:rsidR="006309F7" w:rsidRPr="007C3328" w:rsidRDefault="00C83FFE" w:rsidP="00C83FFE">
            <w:pPr>
              <w:pStyle w:val="StyleStyleHeader1-ClausesAfter0ptLeft0Hanging"/>
              <w:rPr>
                <w:lang w:val="en-US"/>
              </w:rPr>
            </w:pPr>
            <w:r w:rsidRPr="007C3328">
              <w:rPr>
                <w:lang w:val="en-US"/>
              </w:rPr>
              <w:t>5.1</w:t>
            </w:r>
            <w:r w:rsidRPr="007C3328">
              <w:rPr>
                <w:lang w:val="en-US"/>
              </w:rPr>
              <w:tab/>
            </w:r>
            <w:r w:rsidR="006309F7" w:rsidRPr="007C3328">
              <w:rPr>
                <w:lang w:val="en-US"/>
              </w:rPr>
              <w:t>The materials, equipment and services to be supplied under the Contract and financed by the Bank may have their origin in any country subject to the restrictions specified in Section V, Eligible Countries, and all expenditures under the Contract will be limited to such materials, equipment, and services.  At the Employer’s request, Bidders may be required to provide evidence of the origin of materials, equipment and services.</w:t>
            </w:r>
          </w:p>
        </w:tc>
      </w:tr>
      <w:tr w:rsidR="006309F7" w:rsidRPr="007C3328">
        <w:tc>
          <w:tcPr>
            <w:tcW w:w="2610" w:type="dxa"/>
          </w:tcPr>
          <w:p w:rsidR="006309F7" w:rsidRPr="007C3328" w:rsidRDefault="006309F7">
            <w:pPr>
              <w:spacing w:before="120" w:after="120"/>
            </w:pPr>
            <w:bookmarkStart w:id="62" w:name="_Toc438532569"/>
            <w:bookmarkEnd w:id="62"/>
          </w:p>
        </w:tc>
        <w:tc>
          <w:tcPr>
            <w:tcW w:w="6660" w:type="dxa"/>
          </w:tcPr>
          <w:p w:rsidR="006309F7" w:rsidRPr="007C3328" w:rsidRDefault="00C83FFE" w:rsidP="00C83FFE">
            <w:pPr>
              <w:pStyle w:val="StyleStyleHeader1-ClausesAfter0ptLeft0Hanging"/>
              <w:rPr>
                <w:lang w:val="en-US"/>
              </w:rPr>
            </w:pPr>
            <w:r w:rsidRPr="007C3328">
              <w:rPr>
                <w:lang w:val="en-US"/>
              </w:rPr>
              <w:t>5.2</w:t>
            </w:r>
            <w:r w:rsidRPr="007C3328">
              <w:rPr>
                <w:lang w:val="en-US"/>
              </w:rPr>
              <w:tab/>
            </w:r>
            <w:r w:rsidR="006309F7" w:rsidRPr="007C3328">
              <w:rPr>
                <w:lang w:val="en-US"/>
              </w:rPr>
              <w:t xml:space="preserve">For purposes of ITB 5.1 above, “origin” means the place where the materials and equipment are mined, grown, produced or manufactured, and from which the services are </w:t>
            </w:r>
            <w:r w:rsidR="006309F7" w:rsidRPr="007C3328">
              <w:rPr>
                <w:lang w:val="en-US"/>
              </w:rPr>
              <w:lastRenderedPageBreak/>
              <w:t>provided.  Materials and equipment are produced when, through manufacturing, processing, or substantial or major assembling of components, a commercially recognized product results that is substantially in its basic characteristics or in purpose or utility from its components.</w:t>
            </w:r>
          </w:p>
        </w:tc>
      </w:tr>
      <w:tr w:rsidR="006309F7" w:rsidRPr="007C3328">
        <w:tc>
          <w:tcPr>
            <w:tcW w:w="2610" w:type="dxa"/>
          </w:tcPr>
          <w:p w:rsidR="006309F7" w:rsidRPr="007C3328" w:rsidRDefault="006309F7" w:rsidP="00A81DAD">
            <w:bookmarkStart w:id="63" w:name="_Toc438532572"/>
            <w:bookmarkEnd w:id="63"/>
          </w:p>
        </w:tc>
        <w:tc>
          <w:tcPr>
            <w:tcW w:w="6660" w:type="dxa"/>
          </w:tcPr>
          <w:p w:rsidR="006309F7" w:rsidRPr="007C3328" w:rsidRDefault="006309F7" w:rsidP="00A81DAD">
            <w:pPr>
              <w:pStyle w:val="BodyText2"/>
              <w:spacing w:after="200"/>
              <w:jc w:val="center"/>
              <w:rPr>
                <w:b/>
                <w:bCs/>
                <w:i w:val="0"/>
                <w:iCs/>
                <w:sz w:val="28"/>
              </w:rPr>
            </w:pPr>
            <w:bookmarkStart w:id="64" w:name="_Toc438438825"/>
            <w:bookmarkStart w:id="65" w:name="_Toc438532573"/>
            <w:bookmarkStart w:id="66" w:name="_Toc438733969"/>
            <w:bookmarkStart w:id="67" w:name="_Toc438962051"/>
            <w:bookmarkStart w:id="68" w:name="_Toc461939617"/>
            <w:bookmarkStart w:id="69" w:name="_Toc100032294"/>
            <w:r w:rsidRPr="007C3328">
              <w:rPr>
                <w:b/>
                <w:bCs/>
                <w:i w:val="0"/>
                <w:iCs/>
                <w:sz w:val="28"/>
              </w:rPr>
              <w:t>B.  Contents of Bidding Document</w:t>
            </w:r>
            <w:bookmarkEnd w:id="64"/>
            <w:bookmarkEnd w:id="65"/>
            <w:bookmarkEnd w:id="66"/>
            <w:bookmarkEnd w:id="67"/>
            <w:bookmarkEnd w:id="68"/>
            <w:bookmarkEnd w:id="69"/>
          </w:p>
        </w:tc>
      </w:tr>
      <w:tr w:rsidR="006309F7" w:rsidRPr="007C3328">
        <w:tc>
          <w:tcPr>
            <w:tcW w:w="2610" w:type="dxa"/>
          </w:tcPr>
          <w:p w:rsidR="006309F7" w:rsidRPr="007C3328" w:rsidRDefault="006309F7" w:rsidP="007C0AAE">
            <w:pPr>
              <w:pStyle w:val="StyleHeader1-ClausesLeft0Hanging03After0pt"/>
              <w:rPr>
                <w:lang w:val="en-US"/>
              </w:rPr>
            </w:pPr>
            <w:bookmarkStart w:id="70" w:name="_Toc438438826"/>
            <w:bookmarkStart w:id="71" w:name="_Toc438532574"/>
            <w:bookmarkStart w:id="72" w:name="_Toc438733970"/>
            <w:bookmarkStart w:id="73" w:name="_Toc438907010"/>
            <w:bookmarkStart w:id="74" w:name="_Toc438907209"/>
            <w:bookmarkStart w:id="75" w:name="_Toc100032295"/>
            <w:r w:rsidRPr="007C3328">
              <w:rPr>
                <w:lang w:val="en-US"/>
              </w:rPr>
              <w:t>Sections of  Bidding Document</w:t>
            </w:r>
            <w:bookmarkEnd w:id="70"/>
            <w:bookmarkEnd w:id="71"/>
            <w:bookmarkEnd w:id="72"/>
            <w:bookmarkEnd w:id="73"/>
            <w:bookmarkEnd w:id="74"/>
            <w:bookmarkEnd w:id="75"/>
          </w:p>
        </w:tc>
        <w:tc>
          <w:tcPr>
            <w:tcW w:w="6660" w:type="dxa"/>
          </w:tcPr>
          <w:p w:rsidR="006309F7" w:rsidRPr="007C3328" w:rsidRDefault="00C83FFE" w:rsidP="00C83FFE">
            <w:pPr>
              <w:pStyle w:val="StyleStyleHeader1-ClausesAfter0ptLeft0Hanging"/>
              <w:rPr>
                <w:lang w:val="en-US"/>
              </w:rPr>
            </w:pPr>
            <w:r w:rsidRPr="007C3328">
              <w:rPr>
                <w:lang w:val="en-US"/>
              </w:rPr>
              <w:t>6.1</w:t>
            </w:r>
            <w:r w:rsidRPr="007C3328">
              <w:rPr>
                <w:lang w:val="en-US"/>
              </w:rPr>
              <w:tab/>
            </w:r>
            <w:r w:rsidR="006309F7" w:rsidRPr="007C3328">
              <w:rPr>
                <w:lang w:val="en-US"/>
              </w:rPr>
              <w:t>The Bidding Documents consist of Parts 1, 2, and 3, which include all the Sections indicated below, and should be read in conjunction with any Addenda issued in accordance with ITB 8.</w:t>
            </w:r>
          </w:p>
          <w:p w:rsidR="006309F7" w:rsidRPr="007C3328" w:rsidRDefault="006309F7" w:rsidP="00EF7062">
            <w:pPr>
              <w:tabs>
                <w:tab w:val="left" w:pos="1152"/>
                <w:tab w:val="left" w:pos="2502"/>
              </w:tabs>
              <w:spacing w:after="120"/>
              <w:ind w:left="522"/>
              <w:rPr>
                <w:b/>
              </w:rPr>
            </w:pPr>
            <w:r w:rsidRPr="007C3328">
              <w:rPr>
                <w:b/>
              </w:rPr>
              <w:t>PART 1    Bidding Procedures</w:t>
            </w:r>
          </w:p>
          <w:p w:rsidR="006309F7" w:rsidRPr="007C3328" w:rsidRDefault="006309F7" w:rsidP="000062E2">
            <w:pPr>
              <w:numPr>
                <w:ilvl w:val="0"/>
                <w:numId w:val="2"/>
              </w:numPr>
              <w:spacing w:before="80" w:after="80"/>
              <w:ind w:left="1598" w:hanging="446"/>
            </w:pPr>
            <w:smartTag w:uri="urn:schemas-microsoft-com:office:smarttags" w:element="place">
              <w:smartTag w:uri="urn:schemas:contacts" w:element="Sn">
                <w:r w:rsidRPr="007C3328">
                  <w:t>Section</w:t>
                </w:r>
              </w:smartTag>
              <w:r w:rsidRPr="007C3328">
                <w:t xml:space="preserve"> </w:t>
              </w:r>
              <w:smartTag w:uri="urn:schemas:contacts" w:element="Sn">
                <w:r w:rsidRPr="007C3328">
                  <w:t>I.</w:t>
                </w:r>
              </w:smartTag>
            </w:smartTag>
            <w:r w:rsidRPr="007C3328">
              <w:t xml:space="preserve"> </w:t>
            </w:r>
            <w:r w:rsidR="004727E3" w:rsidRPr="007C3328">
              <w:t xml:space="preserve"> </w:t>
            </w:r>
            <w:r w:rsidRPr="007C3328">
              <w:t>Instructions to Bidders (ITB)</w:t>
            </w:r>
          </w:p>
          <w:p w:rsidR="006309F7" w:rsidRPr="007C3328" w:rsidRDefault="006309F7" w:rsidP="000062E2">
            <w:pPr>
              <w:numPr>
                <w:ilvl w:val="0"/>
                <w:numId w:val="2"/>
              </w:numPr>
              <w:spacing w:before="80" w:after="80"/>
              <w:ind w:left="1598" w:hanging="446"/>
            </w:pPr>
            <w:r w:rsidRPr="007C3328">
              <w:t xml:space="preserve">Section II. </w:t>
            </w:r>
            <w:r w:rsidR="004727E3" w:rsidRPr="007C3328">
              <w:t xml:space="preserve"> </w:t>
            </w:r>
            <w:r w:rsidRPr="007C3328">
              <w:t>Bid Data Sheet (BDS)</w:t>
            </w:r>
          </w:p>
          <w:p w:rsidR="006309F7" w:rsidRPr="007C3328" w:rsidRDefault="006309F7" w:rsidP="000062E2">
            <w:pPr>
              <w:numPr>
                <w:ilvl w:val="0"/>
                <w:numId w:val="2"/>
              </w:numPr>
              <w:spacing w:before="80" w:after="80"/>
              <w:ind w:left="1422" w:hanging="270"/>
            </w:pPr>
            <w:r w:rsidRPr="007C3328">
              <w:t>Section III. Evaluation Criteria and Qualification Criteria</w:t>
            </w:r>
          </w:p>
          <w:p w:rsidR="006309F7" w:rsidRPr="007C3328" w:rsidRDefault="006309F7" w:rsidP="00C83FFE">
            <w:pPr>
              <w:numPr>
                <w:ilvl w:val="0"/>
                <w:numId w:val="2"/>
              </w:numPr>
              <w:spacing w:after="120"/>
              <w:ind w:left="1598" w:hanging="446"/>
            </w:pPr>
            <w:r w:rsidRPr="007C3328">
              <w:t xml:space="preserve">Section IV. </w:t>
            </w:r>
            <w:r w:rsidR="004727E3" w:rsidRPr="007C3328">
              <w:t xml:space="preserve"> </w:t>
            </w:r>
            <w:r w:rsidRPr="007C3328">
              <w:t>Bidding Forms</w:t>
            </w:r>
          </w:p>
          <w:p w:rsidR="006309F7" w:rsidRPr="007C3328" w:rsidRDefault="006309F7" w:rsidP="00C83FFE">
            <w:pPr>
              <w:numPr>
                <w:ilvl w:val="0"/>
                <w:numId w:val="2"/>
              </w:numPr>
              <w:spacing w:after="120"/>
              <w:ind w:left="1598" w:hanging="446"/>
            </w:pPr>
            <w:r w:rsidRPr="007C3328">
              <w:t xml:space="preserve">Section V. </w:t>
            </w:r>
            <w:r w:rsidR="004727E3" w:rsidRPr="007C3328">
              <w:t xml:space="preserve"> </w:t>
            </w:r>
            <w:r w:rsidRPr="007C3328">
              <w:t>Eligible Countries</w:t>
            </w:r>
          </w:p>
          <w:p w:rsidR="006309F7" w:rsidRPr="007C3328" w:rsidRDefault="006309F7" w:rsidP="00C83FFE">
            <w:pPr>
              <w:tabs>
                <w:tab w:val="left" w:pos="1152"/>
                <w:tab w:val="left" w:pos="1692"/>
                <w:tab w:val="left" w:pos="2502"/>
              </w:tabs>
              <w:spacing w:after="120"/>
              <w:ind w:left="612"/>
              <w:rPr>
                <w:b/>
                <w:iCs/>
              </w:rPr>
            </w:pPr>
            <w:r w:rsidRPr="007C3328">
              <w:rPr>
                <w:b/>
              </w:rPr>
              <w:t xml:space="preserve">PART 2    </w:t>
            </w:r>
            <w:r w:rsidR="004727E3" w:rsidRPr="007C3328">
              <w:rPr>
                <w:b/>
              </w:rPr>
              <w:t xml:space="preserve">Specifications for </w:t>
            </w:r>
            <w:r w:rsidRPr="007C3328">
              <w:rPr>
                <w:b/>
              </w:rPr>
              <w:t>Works</w:t>
            </w:r>
            <w:r w:rsidR="004727E3" w:rsidRPr="007C3328">
              <w:rPr>
                <w:b/>
              </w:rPr>
              <w:t xml:space="preserve"> and Services</w:t>
            </w:r>
          </w:p>
          <w:p w:rsidR="006309F7" w:rsidRPr="007C3328" w:rsidRDefault="006309F7" w:rsidP="00C83FFE">
            <w:pPr>
              <w:numPr>
                <w:ilvl w:val="0"/>
                <w:numId w:val="2"/>
              </w:numPr>
              <w:spacing w:after="120"/>
              <w:ind w:left="1598" w:hanging="446"/>
            </w:pPr>
            <w:r w:rsidRPr="007C3328">
              <w:t xml:space="preserve">Section VI.  </w:t>
            </w:r>
            <w:r w:rsidR="004727E3" w:rsidRPr="007C3328">
              <w:t xml:space="preserve">Specifications for </w:t>
            </w:r>
            <w:r w:rsidRPr="007C3328">
              <w:rPr>
                <w:iCs/>
              </w:rPr>
              <w:t>Works</w:t>
            </w:r>
            <w:r w:rsidR="004727E3" w:rsidRPr="007C3328">
              <w:rPr>
                <w:iCs/>
              </w:rPr>
              <w:t xml:space="preserve"> and Services</w:t>
            </w:r>
          </w:p>
          <w:p w:rsidR="006309F7" w:rsidRPr="007C3328" w:rsidRDefault="006309F7" w:rsidP="00C83FFE">
            <w:pPr>
              <w:pStyle w:val="Footer"/>
              <w:tabs>
                <w:tab w:val="left" w:pos="1152"/>
                <w:tab w:val="left" w:pos="1692"/>
                <w:tab w:val="left" w:pos="2502"/>
              </w:tabs>
              <w:spacing w:after="120"/>
              <w:ind w:left="612"/>
              <w:rPr>
                <w:b/>
                <w:i/>
                <w:sz w:val="24"/>
              </w:rPr>
            </w:pPr>
            <w:r w:rsidRPr="007C3328">
              <w:rPr>
                <w:b/>
                <w:sz w:val="24"/>
              </w:rPr>
              <w:t xml:space="preserve">PART 3   </w:t>
            </w:r>
            <w:r w:rsidRPr="007C3328">
              <w:rPr>
                <w:b/>
                <w:iCs/>
                <w:sz w:val="24"/>
              </w:rPr>
              <w:t>Conditions of Contract and Contract Forms</w:t>
            </w:r>
          </w:p>
          <w:p w:rsidR="006309F7" w:rsidRPr="007C3328" w:rsidRDefault="006309F7" w:rsidP="00C83FFE">
            <w:pPr>
              <w:numPr>
                <w:ilvl w:val="0"/>
                <w:numId w:val="2"/>
              </w:numPr>
              <w:spacing w:after="120"/>
              <w:ind w:left="1598" w:hanging="446"/>
            </w:pPr>
            <w:r w:rsidRPr="007C3328">
              <w:t>Section VII. General Conditions (GC)</w:t>
            </w:r>
          </w:p>
          <w:p w:rsidR="006309F7" w:rsidRPr="007C3328" w:rsidRDefault="006309F7" w:rsidP="00C83FFE">
            <w:pPr>
              <w:numPr>
                <w:ilvl w:val="0"/>
                <w:numId w:val="2"/>
              </w:numPr>
              <w:spacing w:after="120"/>
              <w:ind w:left="1598" w:hanging="446"/>
              <w:rPr>
                <w:lang w:val="fr-FR"/>
              </w:rPr>
            </w:pPr>
            <w:r w:rsidRPr="007C3328">
              <w:rPr>
                <w:lang w:val="fr-FR"/>
              </w:rPr>
              <w:t>Section VIII. Particular Conditions (PC)</w:t>
            </w:r>
          </w:p>
          <w:p w:rsidR="006309F7" w:rsidRPr="007C3328" w:rsidRDefault="006309F7" w:rsidP="000062E2">
            <w:pPr>
              <w:numPr>
                <w:ilvl w:val="0"/>
                <w:numId w:val="2"/>
              </w:numPr>
              <w:tabs>
                <w:tab w:val="left" w:pos="1422"/>
              </w:tabs>
              <w:spacing w:before="80" w:after="80"/>
              <w:ind w:left="1422" w:hanging="270"/>
            </w:pPr>
            <w:r w:rsidRPr="007C3328">
              <w:t>Section IX. Annex to the Particular Conditions - Contract Forms</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C83FFE" w:rsidP="004A5332">
            <w:pPr>
              <w:pStyle w:val="StyleStyleHeader1-ClausesAfter0ptLeft0Hanging1"/>
              <w:rPr>
                <w:lang w:val="en-US"/>
              </w:rPr>
            </w:pPr>
            <w:r w:rsidRPr="007C3328">
              <w:rPr>
                <w:lang w:val="en-US"/>
              </w:rPr>
              <w:t>6.2</w:t>
            </w:r>
            <w:r w:rsidRPr="007C3328">
              <w:rPr>
                <w:lang w:val="en-US"/>
              </w:rPr>
              <w:tab/>
            </w:r>
            <w:r w:rsidR="006309F7" w:rsidRPr="007C3328">
              <w:rPr>
                <w:lang w:val="en-US"/>
              </w:rPr>
              <w:t>The Invitation for Bids issued by the Employer is not part of the Bidding Document.</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C83FFE" w:rsidP="004A5332">
            <w:pPr>
              <w:pStyle w:val="StyleStyleHeader1-ClausesAfter0ptLeft0Hanging1"/>
              <w:rPr>
                <w:lang w:val="en-US"/>
              </w:rPr>
            </w:pPr>
            <w:r w:rsidRPr="007C3328">
              <w:rPr>
                <w:lang w:val="en-US"/>
              </w:rPr>
              <w:t>6.3</w:t>
            </w:r>
            <w:r w:rsidRPr="007C3328">
              <w:rPr>
                <w:lang w:val="en-US"/>
              </w:rPr>
              <w:tab/>
            </w:r>
            <w:r w:rsidR="006309F7" w:rsidRPr="007C3328">
              <w:rPr>
                <w:lang w:val="en-US"/>
              </w:rPr>
              <w:t>The Employer is not responsible for the completeness of the Bidding Documents and their addenda, if they were not obtained directly from the source stated by the Employer</w:t>
            </w:r>
            <w:r w:rsidR="006309F7" w:rsidRPr="007C3328">
              <w:rPr>
                <w:i/>
                <w:lang w:val="en-US"/>
              </w:rPr>
              <w:t xml:space="preserve"> </w:t>
            </w:r>
            <w:r w:rsidR="006309F7" w:rsidRPr="007C3328">
              <w:rPr>
                <w:iCs/>
                <w:lang w:val="en-US"/>
              </w:rPr>
              <w:t>in the Invitation for Bids</w:t>
            </w:r>
            <w:r w:rsidR="006309F7" w:rsidRPr="007C3328">
              <w:rPr>
                <w:lang w:val="en-US"/>
              </w:rPr>
              <w:t>.</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C83FFE" w:rsidP="004A5332">
            <w:pPr>
              <w:pStyle w:val="StyleStyleHeader1-ClausesAfter0ptLeft0Hanging1"/>
              <w:rPr>
                <w:lang w:val="en-US"/>
              </w:rPr>
            </w:pPr>
            <w:r w:rsidRPr="007C3328">
              <w:rPr>
                <w:lang w:val="en-US"/>
              </w:rPr>
              <w:t>6.4</w:t>
            </w:r>
            <w:r w:rsidRPr="007C3328">
              <w:rPr>
                <w:lang w:val="en-US"/>
              </w:rPr>
              <w:tab/>
            </w:r>
            <w:r w:rsidR="006309F7" w:rsidRPr="007C3328">
              <w:rPr>
                <w:lang w:val="en-US"/>
              </w:rPr>
              <w:t>The Bidder is expected to examine all instructions, forms, terms, and specifications in the Bidding Document.  Failure to furnish all information or documentation required by the Bidding Documents may result in the rejection of the bid.</w:t>
            </w:r>
          </w:p>
        </w:tc>
      </w:tr>
      <w:tr w:rsidR="006309F7" w:rsidRPr="007C3328">
        <w:tc>
          <w:tcPr>
            <w:tcW w:w="2610" w:type="dxa"/>
          </w:tcPr>
          <w:p w:rsidR="006309F7" w:rsidRPr="007C3328" w:rsidRDefault="006309F7" w:rsidP="007C0AAE">
            <w:pPr>
              <w:pStyle w:val="StyleHeader1-ClausesLeft0Hanging03After0pt"/>
              <w:rPr>
                <w:lang w:val="en-US"/>
              </w:rPr>
            </w:pPr>
            <w:bookmarkStart w:id="76" w:name="_Toc438438827"/>
            <w:bookmarkStart w:id="77" w:name="_Toc438532575"/>
            <w:bookmarkStart w:id="78" w:name="_Toc438733971"/>
            <w:bookmarkStart w:id="79" w:name="_Toc438907011"/>
            <w:bookmarkStart w:id="80" w:name="_Toc438907210"/>
            <w:bookmarkStart w:id="81" w:name="_Toc100032296"/>
            <w:r w:rsidRPr="007C3328">
              <w:rPr>
                <w:lang w:val="en-US"/>
              </w:rPr>
              <w:lastRenderedPageBreak/>
              <w:t>Clarification of Bidding Document</w:t>
            </w:r>
            <w:bookmarkEnd w:id="76"/>
            <w:bookmarkEnd w:id="77"/>
            <w:bookmarkEnd w:id="78"/>
            <w:bookmarkEnd w:id="79"/>
            <w:bookmarkEnd w:id="80"/>
            <w:r w:rsidRPr="007C3328">
              <w:rPr>
                <w:lang w:val="en-US"/>
              </w:rPr>
              <w:t>, Site Visit, Pre-Bid Meeting</w:t>
            </w:r>
            <w:bookmarkEnd w:id="81"/>
          </w:p>
        </w:tc>
        <w:tc>
          <w:tcPr>
            <w:tcW w:w="6660" w:type="dxa"/>
          </w:tcPr>
          <w:p w:rsidR="006309F7" w:rsidRPr="007C3328" w:rsidRDefault="00C83FFE" w:rsidP="004A5332">
            <w:pPr>
              <w:pStyle w:val="StyleStyleHeader1-ClausesAfter0ptLeft0Hanging1"/>
              <w:rPr>
                <w:lang w:val="en-US"/>
              </w:rPr>
            </w:pPr>
            <w:r w:rsidRPr="007C3328">
              <w:rPr>
                <w:lang w:val="en-US"/>
              </w:rPr>
              <w:t>7.1</w:t>
            </w:r>
            <w:r w:rsidRPr="007C3328">
              <w:rPr>
                <w:lang w:val="en-US"/>
              </w:rPr>
              <w:tab/>
            </w:r>
            <w:r w:rsidR="006309F7" w:rsidRPr="007C3328">
              <w:rPr>
                <w:lang w:val="en-US"/>
              </w:rPr>
              <w:t xml:space="preserve">A prospective Bidder requiring any clarification of the Bidding Document shall contact the Employer in writing at the Employer’s address </w:t>
            </w:r>
            <w:r w:rsidR="006309F7" w:rsidRPr="007C3328">
              <w:rPr>
                <w:rStyle w:val="StyleHeader2-SubClausesBoldChar"/>
                <w:lang w:val="en-US"/>
              </w:rPr>
              <w:t>indicated in the BDS</w:t>
            </w:r>
            <w:r w:rsidR="006309F7" w:rsidRPr="007C3328">
              <w:rPr>
                <w:lang w:val="en-US"/>
              </w:rPr>
              <w:t xml:space="preserve"> or raise his enquiries during the pre-bid meeting if provided for in accordance with ITB 7.4.  The Employer will respond in writing to any request for clarification, provided that such request is received no later than twenty-one (21) days prior to the deadline for submission of bids.  The Employer shall forward copies of its response to all Bidders who have acquired the Bidding Document in accordance with ITB 6.3, including a description of the inquiry but without identifying its source.  Should the Employer deem it necessary to amend the Bidding Document as a result of a request for clarification, it shall do so following the procedure under ITB 8 and ITB 22.2.</w:t>
            </w:r>
          </w:p>
        </w:tc>
      </w:tr>
      <w:tr w:rsidR="006309F7" w:rsidRPr="007C3328">
        <w:tc>
          <w:tcPr>
            <w:tcW w:w="2610" w:type="dxa"/>
          </w:tcPr>
          <w:p w:rsidR="006309F7" w:rsidRPr="007C3328" w:rsidRDefault="006309F7" w:rsidP="00A81DAD"/>
        </w:tc>
        <w:tc>
          <w:tcPr>
            <w:tcW w:w="6660" w:type="dxa"/>
          </w:tcPr>
          <w:p w:rsidR="006309F7" w:rsidRPr="007C3328" w:rsidRDefault="00C83FFE" w:rsidP="004A5332">
            <w:pPr>
              <w:pStyle w:val="StyleStyleHeader1-ClausesAfter0ptLeft0Hanging1"/>
              <w:rPr>
                <w:lang w:val="en-US"/>
              </w:rPr>
            </w:pPr>
            <w:r w:rsidRPr="007C3328">
              <w:rPr>
                <w:lang w:val="en-US"/>
              </w:rPr>
              <w:t>7.2</w:t>
            </w:r>
            <w:r w:rsidRPr="007C3328">
              <w:rPr>
                <w:lang w:val="en-US"/>
              </w:rPr>
              <w:tab/>
            </w:r>
            <w:r w:rsidR="006309F7" w:rsidRPr="007C3328">
              <w:rPr>
                <w:lang w:val="en-US"/>
              </w:rPr>
              <w:t xml:space="preserve">The Bidder is </w:t>
            </w:r>
            <w:r w:rsidR="004727E3" w:rsidRPr="007C3328">
              <w:rPr>
                <w:lang w:val="en-US"/>
              </w:rPr>
              <w:t xml:space="preserve">required </w:t>
            </w:r>
            <w:r w:rsidR="006309F7" w:rsidRPr="007C3328">
              <w:rPr>
                <w:lang w:val="en-US"/>
              </w:rPr>
              <w:t xml:space="preserve">to visit and examine the Site of </w:t>
            </w:r>
            <w:r w:rsidR="004727E3" w:rsidRPr="007C3328">
              <w:rPr>
                <w:lang w:val="en-US"/>
              </w:rPr>
              <w:t xml:space="preserve">the Roads </w:t>
            </w:r>
            <w:r w:rsidR="006309F7" w:rsidRPr="007C3328">
              <w:rPr>
                <w:lang w:val="en-US"/>
              </w:rPr>
              <w:t xml:space="preserve">and its surroundings and obtain for itself </w:t>
            </w:r>
            <w:r w:rsidR="004727E3" w:rsidRPr="007C3328">
              <w:rPr>
                <w:lang w:val="en-US"/>
              </w:rPr>
              <w:t xml:space="preserve">and </w:t>
            </w:r>
            <w:r w:rsidR="006309F7" w:rsidRPr="007C3328">
              <w:rPr>
                <w:lang w:val="en-US"/>
              </w:rPr>
              <w:t>on its own responsibility all information that may be necessary for preparing the bid and entering into a contract for construction of the Works.  The costs of visiting the Site shall be at the Bidder’s own expense.</w:t>
            </w:r>
          </w:p>
        </w:tc>
      </w:tr>
      <w:tr w:rsidR="006309F7" w:rsidRPr="007C3328">
        <w:tc>
          <w:tcPr>
            <w:tcW w:w="2610" w:type="dxa"/>
          </w:tcPr>
          <w:p w:rsidR="006309F7" w:rsidRPr="007C3328" w:rsidRDefault="006309F7" w:rsidP="00A81DAD"/>
        </w:tc>
        <w:tc>
          <w:tcPr>
            <w:tcW w:w="6660" w:type="dxa"/>
          </w:tcPr>
          <w:p w:rsidR="006309F7" w:rsidRPr="007C3328" w:rsidRDefault="00C83FFE" w:rsidP="004A5332">
            <w:pPr>
              <w:pStyle w:val="StyleStyleHeader1-ClausesAfter0ptLeft0Hanging"/>
              <w:spacing w:after="240"/>
              <w:rPr>
                <w:lang w:val="en-US"/>
              </w:rPr>
            </w:pPr>
            <w:r w:rsidRPr="007C3328">
              <w:rPr>
                <w:lang w:val="en-US"/>
              </w:rPr>
              <w:t>7.3</w:t>
            </w:r>
            <w:r w:rsidRPr="007C3328">
              <w:rPr>
                <w:lang w:val="en-US"/>
              </w:rPr>
              <w:tab/>
            </w:r>
            <w:r w:rsidR="006309F7" w:rsidRPr="007C3328">
              <w:rPr>
                <w:lang w:val="en-US"/>
              </w:rPr>
              <w:t xml:space="preserve">The Bidder and any of its personnel or agents will be granted permission by the Employer to </w:t>
            </w:r>
            <w:r w:rsidR="004727E3" w:rsidRPr="007C3328">
              <w:rPr>
                <w:lang w:val="en-US"/>
              </w:rPr>
              <w:t xml:space="preserve">visit the </w:t>
            </w:r>
            <w:r w:rsidR="0048690A" w:rsidRPr="007C3328">
              <w:rPr>
                <w:lang w:val="en-US"/>
              </w:rPr>
              <w:t xml:space="preserve">Roads </w:t>
            </w:r>
            <w:r w:rsidR="006309F7" w:rsidRPr="007C3328">
              <w:rPr>
                <w:lang w:val="en-US"/>
              </w:rPr>
              <w:t xml:space="preserve">and </w:t>
            </w:r>
            <w:r w:rsidR="004727E3" w:rsidRPr="007C3328">
              <w:rPr>
                <w:lang w:val="en-US"/>
              </w:rPr>
              <w:t xml:space="preserve">surrounding </w:t>
            </w:r>
            <w:r w:rsidR="006309F7" w:rsidRPr="007C3328">
              <w:rPr>
                <w:lang w:val="en-US"/>
              </w:rPr>
              <w:t>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7C3328">
        <w:tc>
          <w:tcPr>
            <w:tcW w:w="2610" w:type="dxa"/>
          </w:tcPr>
          <w:p w:rsidR="006309F7" w:rsidRPr="007C3328" w:rsidRDefault="006309F7" w:rsidP="00A81DAD"/>
        </w:tc>
        <w:tc>
          <w:tcPr>
            <w:tcW w:w="6660" w:type="dxa"/>
          </w:tcPr>
          <w:p w:rsidR="006309F7" w:rsidRPr="007C3328" w:rsidRDefault="00C83FFE" w:rsidP="00774B26">
            <w:pPr>
              <w:pStyle w:val="StyleStyleHeader1-ClausesAfter0ptLeft0Hanging"/>
              <w:spacing w:after="160"/>
              <w:rPr>
                <w:lang w:val="en-US"/>
              </w:rPr>
            </w:pPr>
            <w:r w:rsidRPr="007C3328">
              <w:rPr>
                <w:lang w:val="en-US"/>
              </w:rPr>
              <w:t>7.4</w:t>
            </w:r>
            <w:r w:rsidRPr="007C3328">
              <w:rPr>
                <w:lang w:val="en-US"/>
              </w:rPr>
              <w:tab/>
            </w:r>
            <w:r w:rsidR="006309F7" w:rsidRPr="007C3328">
              <w:rPr>
                <w:lang w:val="en-US"/>
              </w:rPr>
              <w:t>The Bidder’s designated representative is</w:t>
            </w:r>
            <w:r w:rsidR="000B4BFD" w:rsidRPr="007C3328">
              <w:rPr>
                <w:lang w:val="en-US"/>
              </w:rPr>
              <w:t xml:space="preserve"> required</w:t>
            </w:r>
            <w:r w:rsidR="004727E3" w:rsidRPr="007C3328">
              <w:rPr>
                <w:lang w:val="en-US"/>
              </w:rPr>
              <w:t xml:space="preserve"> </w:t>
            </w:r>
            <w:r w:rsidR="006309F7" w:rsidRPr="007C3328">
              <w:rPr>
                <w:lang w:val="en-US"/>
              </w:rPr>
              <w:t xml:space="preserve">to attend a pre-bid meeting, </w:t>
            </w:r>
            <w:r w:rsidR="006309F7" w:rsidRPr="007C3328">
              <w:rPr>
                <w:rStyle w:val="StyleHeader2-SubClausesBoldChar"/>
                <w:lang w:val="en-US"/>
              </w:rPr>
              <w:t>if provided for in the BDS</w:t>
            </w:r>
            <w:r w:rsidR="006309F7" w:rsidRPr="007C3328">
              <w:rPr>
                <w:lang w:val="en-US"/>
              </w:rPr>
              <w:t>. The purpose of the meeting will be to clarify issues and to answer questions on any matter that may be raised at that stage.</w:t>
            </w:r>
          </w:p>
        </w:tc>
      </w:tr>
      <w:tr w:rsidR="006309F7" w:rsidRPr="007C3328">
        <w:tc>
          <w:tcPr>
            <w:tcW w:w="2610" w:type="dxa"/>
          </w:tcPr>
          <w:p w:rsidR="006309F7" w:rsidRPr="007C3328" w:rsidRDefault="006309F7" w:rsidP="00A81DAD"/>
        </w:tc>
        <w:tc>
          <w:tcPr>
            <w:tcW w:w="6660" w:type="dxa"/>
          </w:tcPr>
          <w:p w:rsidR="006309F7" w:rsidRPr="007C3328" w:rsidRDefault="00C83FFE" w:rsidP="00774B26">
            <w:pPr>
              <w:pStyle w:val="StyleStyleHeader1-ClausesAfter0ptLeft0Hanging"/>
              <w:spacing w:after="160"/>
              <w:rPr>
                <w:lang w:val="en-US"/>
              </w:rPr>
            </w:pPr>
            <w:r w:rsidRPr="007C3328">
              <w:rPr>
                <w:lang w:val="en-US"/>
              </w:rPr>
              <w:t>7.5</w:t>
            </w:r>
            <w:r w:rsidRPr="007C3328">
              <w:rPr>
                <w:lang w:val="en-US"/>
              </w:rPr>
              <w:tab/>
            </w:r>
            <w:r w:rsidR="006309F7" w:rsidRPr="007C3328">
              <w:rPr>
                <w:lang w:val="en-US"/>
              </w:rPr>
              <w:t>The Bidder is requested, as far as possible, to submit any questions in writing, to reach the Employer not later than one week before the meeting.</w:t>
            </w:r>
          </w:p>
        </w:tc>
      </w:tr>
      <w:tr w:rsidR="006309F7" w:rsidRPr="007C3328">
        <w:tc>
          <w:tcPr>
            <w:tcW w:w="2610" w:type="dxa"/>
          </w:tcPr>
          <w:p w:rsidR="006309F7" w:rsidRPr="007C3328" w:rsidRDefault="006309F7" w:rsidP="00A81DAD"/>
        </w:tc>
        <w:tc>
          <w:tcPr>
            <w:tcW w:w="6660" w:type="dxa"/>
          </w:tcPr>
          <w:p w:rsidR="006309F7" w:rsidRPr="007C3328" w:rsidRDefault="00C83FFE" w:rsidP="00774B26">
            <w:pPr>
              <w:pStyle w:val="StyleStyleHeader1-ClausesAfter0ptLeft0Hanging"/>
              <w:spacing w:after="160"/>
              <w:rPr>
                <w:lang w:val="en-US"/>
              </w:rPr>
            </w:pPr>
            <w:r w:rsidRPr="007C3328">
              <w:rPr>
                <w:lang w:val="en-US"/>
              </w:rPr>
              <w:t>7.6</w:t>
            </w:r>
            <w:r w:rsidRPr="007C3328">
              <w:rPr>
                <w:lang w:val="en-US"/>
              </w:rPr>
              <w:tab/>
            </w:r>
            <w:r w:rsidR="006309F7" w:rsidRPr="007C3328">
              <w:rPr>
                <w:lang w:val="en-US"/>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w:t>
            </w:r>
            <w:r w:rsidR="006309F7" w:rsidRPr="007C3328">
              <w:rPr>
                <w:lang w:val="en-US"/>
              </w:rPr>
              <w:lastRenderedPageBreak/>
              <w:t>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6309F7" w:rsidRPr="007C3328">
        <w:tc>
          <w:tcPr>
            <w:tcW w:w="2610" w:type="dxa"/>
          </w:tcPr>
          <w:p w:rsidR="006309F7" w:rsidRPr="007C3328" w:rsidRDefault="006309F7" w:rsidP="00A81DAD"/>
        </w:tc>
        <w:tc>
          <w:tcPr>
            <w:tcW w:w="6660" w:type="dxa"/>
          </w:tcPr>
          <w:p w:rsidR="006309F7" w:rsidRPr="007C3328" w:rsidRDefault="00C83FFE" w:rsidP="00774B26">
            <w:pPr>
              <w:pStyle w:val="StyleStyleHeader1-ClausesAfter0ptLeft0Hanging"/>
              <w:spacing w:after="160"/>
              <w:rPr>
                <w:lang w:val="en-US"/>
              </w:rPr>
            </w:pPr>
            <w:r w:rsidRPr="007C3328">
              <w:rPr>
                <w:lang w:val="en-US"/>
              </w:rPr>
              <w:t>7.7</w:t>
            </w:r>
            <w:r w:rsidRPr="007C3328">
              <w:rPr>
                <w:lang w:val="en-US"/>
              </w:rPr>
              <w:tab/>
            </w:r>
            <w:r w:rsidR="006309F7" w:rsidRPr="007C3328">
              <w:rPr>
                <w:lang w:val="en-US"/>
              </w:rPr>
              <w:t>Nonattendance at the pre-bid meeting will not be a cause for disqualification of a Bidder.</w:t>
            </w:r>
          </w:p>
        </w:tc>
      </w:tr>
      <w:tr w:rsidR="006309F7" w:rsidRPr="007C3328">
        <w:tc>
          <w:tcPr>
            <w:tcW w:w="2610" w:type="dxa"/>
          </w:tcPr>
          <w:p w:rsidR="006309F7" w:rsidRPr="007C3328" w:rsidRDefault="006309F7" w:rsidP="007C0AAE">
            <w:pPr>
              <w:pStyle w:val="StyleHeader1-ClausesLeft0Hanging03After0pt"/>
              <w:rPr>
                <w:lang w:val="en-US"/>
              </w:rPr>
            </w:pPr>
            <w:bookmarkStart w:id="82" w:name="_Toc438438828"/>
            <w:bookmarkStart w:id="83" w:name="_Toc438532576"/>
            <w:bookmarkStart w:id="84" w:name="_Toc438733972"/>
            <w:bookmarkStart w:id="85" w:name="_Toc438907012"/>
            <w:bookmarkStart w:id="86" w:name="_Toc438907211"/>
            <w:bookmarkStart w:id="87" w:name="_Toc100032297"/>
            <w:r w:rsidRPr="007C3328">
              <w:rPr>
                <w:lang w:val="en-US"/>
              </w:rPr>
              <w:t>Amendment of Bidding Document</w:t>
            </w:r>
            <w:bookmarkEnd w:id="82"/>
            <w:bookmarkEnd w:id="83"/>
            <w:bookmarkEnd w:id="84"/>
            <w:bookmarkEnd w:id="85"/>
            <w:bookmarkEnd w:id="86"/>
            <w:bookmarkEnd w:id="87"/>
          </w:p>
        </w:tc>
        <w:tc>
          <w:tcPr>
            <w:tcW w:w="6660" w:type="dxa"/>
          </w:tcPr>
          <w:p w:rsidR="006309F7" w:rsidRPr="007C3328" w:rsidRDefault="00C83FFE" w:rsidP="00C83FFE">
            <w:pPr>
              <w:pStyle w:val="StyleStyleHeader1-ClausesAfter0ptLeft0Hanging"/>
              <w:rPr>
                <w:lang w:val="en-US"/>
              </w:rPr>
            </w:pPr>
            <w:r w:rsidRPr="007C3328">
              <w:rPr>
                <w:lang w:val="en-US"/>
              </w:rPr>
              <w:t>8.1</w:t>
            </w:r>
            <w:r w:rsidRPr="007C3328">
              <w:rPr>
                <w:lang w:val="en-US"/>
              </w:rPr>
              <w:tab/>
            </w:r>
            <w:r w:rsidR="006309F7" w:rsidRPr="007C3328">
              <w:rPr>
                <w:lang w:val="en-US"/>
              </w:rPr>
              <w:t>At any time prior to the deadline for submission of bids, the Employer may amend the Bidding Documents by issuing addenda.</w:t>
            </w:r>
          </w:p>
        </w:tc>
      </w:tr>
      <w:tr w:rsidR="006309F7" w:rsidRPr="007C3328">
        <w:trPr>
          <w:cantSplit/>
        </w:trPr>
        <w:tc>
          <w:tcPr>
            <w:tcW w:w="2610" w:type="dxa"/>
          </w:tcPr>
          <w:p w:rsidR="006309F7" w:rsidRPr="007C3328" w:rsidRDefault="006309F7" w:rsidP="000062E2"/>
        </w:tc>
        <w:tc>
          <w:tcPr>
            <w:tcW w:w="6660" w:type="dxa"/>
          </w:tcPr>
          <w:p w:rsidR="006309F7" w:rsidRPr="007C3328" w:rsidRDefault="00C83FFE" w:rsidP="00C83FFE">
            <w:pPr>
              <w:pStyle w:val="StyleStyleHeader1-ClausesAfter0ptLeft0Hanging"/>
              <w:rPr>
                <w:lang w:val="en-US"/>
              </w:rPr>
            </w:pPr>
            <w:r w:rsidRPr="007C3328">
              <w:rPr>
                <w:lang w:val="en-US"/>
              </w:rPr>
              <w:t>8.2</w:t>
            </w:r>
            <w:r w:rsidRPr="007C3328">
              <w:rPr>
                <w:lang w:val="en-US"/>
              </w:rPr>
              <w:tab/>
            </w:r>
            <w:r w:rsidR="006309F7" w:rsidRPr="007C3328">
              <w:rPr>
                <w:lang w:val="en-US"/>
              </w:rPr>
              <w:t>Any addendum issued shall be part of the Bidding Documents and shall be communicated in writing to all who have obtained the Bidding Document from the Employer</w:t>
            </w:r>
            <w:r w:rsidR="006309F7" w:rsidRPr="007C3328">
              <w:rPr>
                <w:i/>
                <w:lang w:val="en-US"/>
              </w:rPr>
              <w:t xml:space="preserve"> </w:t>
            </w:r>
            <w:r w:rsidR="006309F7" w:rsidRPr="007C3328">
              <w:rPr>
                <w:lang w:val="en-US"/>
              </w:rPr>
              <w:t>in accordance with ITB 6.3.</w:t>
            </w:r>
          </w:p>
        </w:tc>
      </w:tr>
      <w:tr w:rsidR="006309F7" w:rsidRPr="007C3328">
        <w:tc>
          <w:tcPr>
            <w:tcW w:w="2610" w:type="dxa"/>
          </w:tcPr>
          <w:p w:rsidR="006309F7" w:rsidRPr="007C3328" w:rsidRDefault="006309F7" w:rsidP="000062E2"/>
        </w:tc>
        <w:tc>
          <w:tcPr>
            <w:tcW w:w="6660" w:type="dxa"/>
          </w:tcPr>
          <w:p w:rsidR="006309F7" w:rsidRPr="007C3328" w:rsidRDefault="00C83FFE" w:rsidP="00C83FFE">
            <w:pPr>
              <w:pStyle w:val="StyleStyleHeader1-ClausesAfter0ptLeft0Hanging"/>
              <w:rPr>
                <w:lang w:val="en-US"/>
              </w:rPr>
            </w:pPr>
            <w:r w:rsidRPr="007C3328">
              <w:rPr>
                <w:lang w:val="en-US"/>
              </w:rPr>
              <w:t>8.3</w:t>
            </w:r>
            <w:r w:rsidRPr="007C3328">
              <w:rPr>
                <w:lang w:val="en-US"/>
              </w:rPr>
              <w:tab/>
            </w:r>
            <w:r w:rsidR="006309F7" w:rsidRPr="007C3328">
              <w:rPr>
                <w:lang w:val="en-US"/>
              </w:rPr>
              <w:t>To give prospective Bidders reasonable time in which to take an addendum into account in preparing their bids, the Employer may, at its discretion, extend the deadline for the submission of bids, pursuant to ITB 22.2</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6309F7">
            <w:pPr>
              <w:pStyle w:val="BodyText2"/>
              <w:jc w:val="center"/>
              <w:rPr>
                <w:b/>
                <w:bCs/>
                <w:i w:val="0"/>
                <w:iCs/>
                <w:sz w:val="28"/>
              </w:rPr>
            </w:pPr>
            <w:bookmarkStart w:id="88" w:name="_Toc438438829"/>
            <w:bookmarkStart w:id="89" w:name="_Toc438532577"/>
            <w:bookmarkStart w:id="90" w:name="_Toc438733973"/>
            <w:bookmarkStart w:id="91" w:name="_Toc438962055"/>
            <w:bookmarkStart w:id="92" w:name="_Toc461939618"/>
            <w:bookmarkStart w:id="93" w:name="_Toc100032298"/>
            <w:r w:rsidRPr="007C3328">
              <w:rPr>
                <w:b/>
                <w:bCs/>
                <w:i w:val="0"/>
                <w:iCs/>
                <w:sz w:val="28"/>
              </w:rPr>
              <w:t>C.  Preparation of Bids</w:t>
            </w:r>
            <w:bookmarkEnd w:id="88"/>
            <w:bookmarkEnd w:id="89"/>
            <w:bookmarkEnd w:id="90"/>
            <w:bookmarkEnd w:id="91"/>
            <w:bookmarkEnd w:id="92"/>
            <w:bookmarkEnd w:id="93"/>
          </w:p>
        </w:tc>
      </w:tr>
      <w:tr w:rsidR="006309F7" w:rsidRPr="007C3328">
        <w:tc>
          <w:tcPr>
            <w:tcW w:w="2610" w:type="dxa"/>
          </w:tcPr>
          <w:p w:rsidR="006309F7" w:rsidRPr="007C3328" w:rsidRDefault="006309F7" w:rsidP="007C0AAE">
            <w:pPr>
              <w:pStyle w:val="StyleHeader1-ClausesLeft0Hanging03After0pt"/>
              <w:rPr>
                <w:lang w:val="en-US"/>
              </w:rPr>
            </w:pPr>
            <w:bookmarkStart w:id="94" w:name="_Toc438438830"/>
            <w:bookmarkStart w:id="95" w:name="_Toc438532578"/>
            <w:bookmarkStart w:id="96" w:name="_Toc438733974"/>
            <w:bookmarkStart w:id="97" w:name="_Toc438907013"/>
            <w:bookmarkStart w:id="98" w:name="_Toc438907212"/>
            <w:bookmarkStart w:id="99" w:name="_Toc100032299"/>
            <w:r w:rsidRPr="007C3328">
              <w:rPr>
                <w:lang w:val="en-US"/>
              </w:rPr>
              <w:t>Cost of Bidding</w:t>
            </w:r>
            <w:bookmarkEnd w:id="94"/>
            <w:bookmarkEnd w:id="95"/>
            <w:bookmarkEnd w:id="96"/>
            <w:bookmarkEnd w:id="97"/>
            <w:bookmarkEnd w:id="98"/>
            <w:bookmarkEnd w:id="99"/>
          </w:p>
        </w:tc>
        <w:tc>
          <w:tcPr>
            <w:tcW w:w="6660" w:type="dxa"/>
          </w:tcPr>
          <w:p w:rsidR="004727E3" w:rsidRPr="007C3328" w:rsidRDefault="00C83FFE" w:rsidP="004727E3">
            <w:pPr>
              <w:pStyle w:val="StyleStyleHeader1-ClausesAfter0ptLeft0Hanging"/>
              <w:rPr>
                <w:lang w:val="en-US"/>
              </w:rPr>
            </w:pPr>
            <w:r w:rsidRPr="007C3328">
              <w:rPr>
                <w:lang w:val="en-US"/>
              </w:rPr>
              <w:t>9.1</w:t>
            </w:r>
            <w:r w:rsidRPr="007C3328">
              <w:rPr>
                <w:lang w:val="en-US"/>
              </w:rPr>
              <w:tab/>
            </w:r>
            <w:r w:rsidR="006309F7" w:rsidRPr="007C3328">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7C3328">
        <w:tc>
          <w:tcPr>
            <w:tcW w:w="2610" w:type="dxa"/>
          </w:tcPr>
          <w:p w:rsidR="006309F7" w:rsidRPr="007C3328" w:rsidRDefault="006309F7" w:rsidP="007C0AAE">
            <w:pPr>
              <w:pStyle w:val="StyleHeader1-ClausesLeft0Hanging03After0pt"/>
              <w:rPr>
                <w:lang w:val="en-US"/>
              </w:rPr>
            </w:pPr>
            <w:bookmarkStart w:id="100" w:name="_Toc438438831"/>
            <w:bookmarkStart w:id="101" w:name="_Toc438532579"/>
            <w:bookmarkStart w:id="102" w:name="_Toc438733975"/>
            <w:bookmarkStart w:id="103" w:name="_Toc438907014"/>
            <w:bookmarkStart w:id="104" w:name="_Toc438907213"/>
            <w:bookmarkStart w:id="105" w:name="_Toc100032300"/>
            <w:r w:rsidRPr="007C3328">
              <w:rPr>
                <w:lang w:val="en-US"/>
              </w:rPr>
              <w:t>Language of Bid</w:t>
            </w:r>
            <w:bookmarkEnd w:id="100"/>
            <w:bookmarkEnd w:id="101"/>
            <w:bookmarkEnd w:id="102"/>
            <w:bookmarkEnd w:id="103"/>
            <w:bookmarkEnd w:id="104"/>
            <w:bookmarkEnd w:id="105"/>
          </w:p>
        </w:tc>
        <w:tc>
          <w:tcPr>
            <w:tcW w:w="6660" w:type="dxa"/>
          </w:tcPr>
          <w:p w:rsidR="006309F7" w:rsidRPr="007C3328" w:rsidRDefault="00C83FFE" w:rsidP="00C83FFE">
            <w:pPr>
              <w:pStyle w:val="StyleStyleHeader1-ClausesAfter0ptLeft0Hanging"/>
              <w:rPr>
                <w:lang w:val="en-US"/>
              </w:rPr>
            </w:pPr>
            <w:r w:rsidRPr="007C3328">
              <w:rPr>
                <w:lang w:val="en-US"/>
              </w:rPr>
              <w:t>10.1</w:t>
            </w:r>
            <w:r w:rsidRPr="007C3328">
              <w:rPr>
                <w:lang w:val="en-US"/>
              </w:rPr>
              <w:tab/>
            </w:r>
            <w:r w:rsidR="006309F7" w:rsidRPr="007C3328">
              <w:rPr>
                <w:lang w:val="en-US"/>
              </w:rPr>
              <w:t xml:space="preserve">The Bid, as well as all correspondence and documents relating to the bid exchanged by the Bidder and the Employer, shall be written in </w:t>
            </w:r>
            <w:r w:rsidR="006309F7" w:rsidRPr="007C3328">
              <w:rPr>
                <w:iCs/>
                <w:lang w:val="en-US"/>
              </w:rPr>
              <w:t xml:space="preserve">the language </w:t>
            </w:r>
            <w:r w:rsidR="006309F7" w:rsidRPr="007C3328">
              <w:rPr>
                <w:rStyle w:val="StyleHeader2-SubClausesBoldChar"/>
                <w:lang w:val="en-US"/>
              </w:rPr>
              <w:t>specified in the BDS</w:t>
            </w:r>
            <w:r w:rsidR="006309F7" w:rsidRPr="007C3328">
              <w:rPr>
                <w:lang w:val="en-US"/>
              </w:rPr>
              <w:t xml:space="preserve">.  Supporting documents and printed literature that are part of the Bid may be in another language provided they are accompanied by an accurate translation of the relevant passages in </w:t>
            </w:r>
            <w:r w:rsidR="006309F7" w:rsidRPr="007C3328">
              <w:rPr>
                <w:iCs/>
                <w:lang w:val="en-US"/>
              </w:rPr>
              <w:t xml:space="preserve">the language </w:t>
            </w:r>
            <w:r w:rsidR="006309F7" w:rsidRPr="007C3328">
              <w:rPr>
                <w:rStyle w:val="StyleHeader2-SubClausesBoldChar"/>
                <w:lang w:val="en-US"/>
              </w:rPr>
              <w:t>specified in the BDS</w:t>
            </w:r>
            <w:r w:rsidR="006309F7" w:rsidRPr="007C3328">
              <w:rPr>
                <w:lang w:val="en-US"/>
              </w:rPr>
              <w:t>, in which case, for purposes of interpretation of the Bid, such translation shall govern.</w:t>
            </w:r>
          </w:p>
        </w:tc>
      </w:tr>
      <w:tr w:rsidR="006309F7" w:rsidRPr="007C3328">
        <w:tc>
          <w:tcPr>
            <w:tcW w:w="2610" w:type="dxa"/>
            <w:tcBorders>
              <w:bottom w:val="nil"/>
            </w:tcBorders>
          </w:tcPr>
          <w:p w:rsidR="006309F7" w:rsidRPr="007C3328" w:rsidRDefault="006309F7" w:rsidP="007C0AAE">
            <w:pPr>
              <w:pStyle w:val="StyleHeader1-ClausesLeft0Hanging03After0pt"/>
              <w:rPr>
                <w:lang w:val="en-US"/>
              </w:rPr>
            </w:pPr>
            <w:bookmarkStart w:id="106" w:name="_Toc438438832"/>
            <w:bookmarkStart w:id="107" w:name="_Toc438532580"/>
            <w:bookmarkStart w:id="108" w:name="_Toc438733976"/>
            <w:bookmarkStart w:id="109" w:name="_Toc438907015"/>
            <w:bookmarkStart w:id="110" w:name="_Toc438907214"/>
            <w:bookmarkStart w:id="111" w:name="_Toc100032301"/>
            <w:r w:rsidRPr="007C3328">
              <w:rPr>
                <w:lang w:val="en-US"/>
              </w:rPr>
              <w:t>Documents Comprising the Bid</w:t>
            </w:r>
            <w:bookmarkEnd w:id="106"/>
            <w:bookmarkEnd w:id="107"/>
            <w:bookmarkEnd w:id="108"/>
            <w:bookmarkEnd w:id="109"/>
            <w:bookmarkEnd w:id="110"/>
            <w:bookmarkEnd w:id="111"/>
          </w:p>
        </w:tc>
        <w:tc>
          <w:tcPr>
            <w:tcW w:w="6660" w:type="dxa"/>
            <w:tcBorders>
              <w:bottom w:val="nil"/>
            </w:tcBorders>
          </w:tcPr>
          <w:p w:rsidR="006309F7" w:rsidRPr="007C3328" w:rsidRDefault="00C83FFE" w:rsidP="00C83FFE">
            <w:pPr>
              <w:pStyle w:val="StyleStyleHeader1-ClausesAfter0ptLeft0Hanging"/>
              <w:rPr>
                <w:lang w:val="en-US"/>
              </w:rPr>
            </w:pPr>
            <w:r w:rsidRPr="007C3328">
              <w:rPr>
                <w:lang w:val="en-US"/>
              </w:rPr>
              <w:t>11.1</w:t>
            </w:r>
            <w:r w:rsidRPr="007C3328">
              <w:rPr>
                <w:lang w:val="en-US"/>
              </w:rPr>
              <w:tab/>
            </w:r>
            <w:r w:rsidR="006309F7" w:rsidRPr="007C3328">
              <w:rPr>
                <w:lang w:val="en-US"/>
              </w:rPr>
              <w:t>The Bid shall comprise the following:</w:t>
            </w:r>
          </w:p>
          <w:p w:rsidR="006309F7" w:rsidRPr="007C3328" w:rsidRDefault="006309F7" w:rsidP="00A24D6A">
            <w:pPr>
              <w:pStyle w:val="P3Header1-Clauses"/>
              <w:numPr>
                <w:ilvl w:val="0"/>
                <w:numId w:val="51"/>
              </w:numPr>
              <w:tabs>
                <w:tab w:val="clear" w:pos="972"/>
              </w:tabs>
            </w:pPr>
            <w:r w:rsidRPr="007C3328">
              <w:t>Letter of Bid</w:t>
            </w:r>
          </w:p>
          <w:p w:rsidR="006309F7" w:rsidRPr="007C3328" w:rsidRDefault="006309F7" w:rsidP="00A24D6A">
            <w:pPr>
              <w:pStyle w:val="P3Header1-Clauses"/>
              <w:numPr>
                <w:ilvl w:val="0"/>
                <w:numId w:val="51"/>
              </w:numPr>
              <w:tabs>
                <w:tab w:val="clear" w:pos="972"/>
              </w:tabs>
              <w:rPr>
                <w:lang w:val="en-US"/>
              </w:rPr>
            </w:pPr>
            <w:r w:rsidRPr="007C3328">
              <w:rPr>
                <w:lang w:val="en-US"/>
              </w:rPr>
              <w:t>completed schedules as required, including priced Bill</w:t>
            </w:r>
            <w:r w:rsidR="000B4BFD" w:rsidRPr="007C3328">
              <w:rPr>
                <w:lang w:val="en-US"/>
              </w:rPr>
              <w:t>s</w:t>
            </w:r>
            <w:r w:rsidRPr="007C3328">
              <w:rPr>
                <w:lang w:val="en-US"/>
              </w:rPr>
              <w:t xml:space="preserve"> of Quantities, in accordance with ITB 12 and 14;</w:t>
            </w:r>
          </w:p>
          <w:p w:rsidR="006309F7" w:rsidRPr="007C3328" w:rsidRDefault="006309F7" w:rsidP="00A24D6A">
            <w:pPr>
              <w:pStyle w:val="P3Header1-Clauses"/>
              <w:numPr>
                <w:ilvl w:val="0"/>
                <w:numId w:val="51"/>
              </w:numPr>
              <w:tabs>
                <w:tab w:val="clear" w:pos="972"/>
              </w:tabs>
              <w:rPr>
                <w:lang w:val="en-US"/>
              </w:rPr>
            </w:pPr>
            <w:r w:rsidRPr="007C3328">
              <w:rPr>
                <w:lang w:val="en-US"/>
              </w:rPr>
              <w:t>Bid Security, in accordance with ITB 19;</w:t>
            </w:r>
          </w:p>
          <w:p w:rsidR="006309F7" w:rsidRPr="007C3328" w:rsidRDefault="006309F7" w:rsidP="00A24D6A">
            <w:pPr>
              <w:pStyle w:val="P3Header1-Clauses"/>
              <w:numPr>
                <w:ilvl w:val="0"/>
                <w:numId w:val="51"/>
              </w:numPr>
              <w:tabs>
                <w:tab w:val="clear" w:pos="972"/>
              </w:tabs>
              <w:rPr>
                <w:lang w:val="en-US"/>
              </w:rPr>
            </w:pPr>
            <w:r w:rsidRPr="007C3328">
              <w:rPr>
                <w:lang w:val="en-US"/>
              </w:rPr>
              <w:lastRenderedPageBreak/>
              <w:t>alternative bids, if permissible, in accordance with ITB 13;</w:t>
            </w:r>
          </w:p>
          <w:p w:rsidR="006309F7" w:rsidRPr="007C3328" w:rsidRDefault="006309F7" w:rsidP="00A24D6A">
            <w:pPr>
              <w:pStyle w:val="P3Header1-Clauses"/>
              <w:numPr>
                <w:ilvl w:val="0"/>
                <w:numId w:val="51"/>
              </w:numPr>
              <w:tabs>
                <w:tab w:val="clear" w:pos="972"/>
              </w:tabs>
              <w:spacing w:after="140"/>
              <w:rPr>
                <w:lang w:val="en-US"/>
              </w:rPr>
            </w:pPr>
            <w:r w:rsidRPr="007C3328">
              <w:rPr>
                <w:lang w:val="en-US"/>
              </w:rPr>
              <w:t>written confirmation authorizing the signatory of the Bid to commit the Bidder, in accordance with ITB 20.2;</w:t>
            </w:r>
          </w:p>
          <w:p w:rsidR="006309F7" w:rsidRPr="007C3328" w:rsidRDefault="006309F7" w:rsidP="00A24D6A">
            <w:pPr>
              <w:pStyle w:val="P3Header1-Clauses"/>
              <w:numPr>
                <w:ilvl w:val="0"/>
                <w:numId w:val="51"/>
              </w:numPr>
              <w:tabs>
                <w:tab w:val="clear" w:pos="972"/>
              </w:tabs>
              <w:spacing w:after="140"/>
              <w:rPr>
                <w:lang w:val="en-US"/>
              </w:rPr>
            </w:pPr>
            <w:r w:rsidRPr="007C3328">
              <w:rPr>
                <w:lang w:val="en-US"/>
              </w:rPr>
              <w:t xml:space="preserve">documentary evidence in accordance with ITB 17 </w:t>
            </w:r>
            <w:r w:rsidRPr="007C3328">
              <w:rPr>
                <w:iCs/>
                <w:lang w:val="en-US"/>
              </w:rPr>
              <w:t>establishing</w:t>
            </w:r>
            <w:r w:rsidRPr="007C3328">
              <w:rPr>
                <w:lang w:val="en-US"/>
              </w:rPr>
              <w:t xml:space="preserve"> the Bidder’s qualifications to perform the contract if its Bid is accepted;</w:t>
            </w:r>
          </w:p>
          <w:p w:rsidR="006309F7" w:rsidRPr="007C3328" w:rsidRDefault="006309F7" w:rsidP="00A24D6A">
            <w:pPr>
              <w:pStyle w:val="P3Header1-Clauses"/>
              <w:numPr>
                <w:ilvl w:val="0"/>
                <w:numId w:val="51"/>
              </w:numPr>
              <w:tabs>
                <w:tab w:val="clear" w:pos="972"/>
              </w:tabs>
              <w:spacing w:after="140"/>
              <w:rPr>
                <w:lang w:val="en-US"/>
              </w:rPr>
            </w:pPr>
            <w:r w:rsidRPr="007C3328">
              <w:rPr>
                <w:lang w:val="en-US"/>
              </w:rPr>
              <w:t>Technical Proposa</w:t>
            </w:r>
            <w:r w:rsidR="00A20B6A" w:rsidRPr="007C3328">
              <w:rPr>
                <w:lang w:val="en-US"/>
              </w:rPr>
              <w:t>l in accordance with ITB 16;</w:t>
            </w:r>
          </w:p>
          <w:p w:rsidR="006309F7" w:rsidRPr="007C3328" w:rsidRDefault="006309F7" w:rsidP="00A24D6A">
            <w:pPr>
              <w:pStyle w:val="P3Header1-Clauses"/>
              <w:numPr>
                <w:ilvl w:val="0"/>
                <w:numId w:val="51"/>
              </w:numPr>
              <w:tabs>
                <w:tab w:val="clear" w:pos="972"/>
              </w:tabs>
              <w:spacing w:after="140"/>
              <w:rPr>
                <w:lang w:val="en-US"/>
              </w:rPr>
            </w:pPr>
            <w:r w:rsidRPr="007C3328">
              <w:rPr>
                <w:lang w:val="en-US"/>
              </w:rPr>
              <w:t xml:space="preserve">any other document </w:t>
            </w:r>
            <w:r w:rsidRPr="007C3328">
              <w:rPr>
                <w:bCs/>
                <w:lang w:val="en-US"/>
              </w:rPr>
              <w:t>required in the BDS</w:t>
            </w:r>
            <w:r w:rsidRPr="007C3328">
              <w:rPr>
                <w:lang w:val="en-US"/>
              </w:rPr>
              <w:t>.</w:t>
            </w:r>
          </w:p>
          <w:p w:rsidR="006309F7" w:rsidRPr="007C3328" w:rsidRDefault="00EF7062" w:rsidP="0032719F">
            <w:pPr>
              <w:pStyle w:val="StyleHeader1-ClausesAfter0pt"/>
              <w:tabs>
                <w:tab w:val="left" w:pos="576"/>
              </w:tabs>
              <w:ind w:left="576" w:hanging="576"/>
              <w:rPr>
                <w:lang w:val="en-US"/>
              </w:rPr>
            </w:pPr>
            <w:r w:rsidRPr="007C3328">
              <w:rPr>
                <w:lang w:val="en-US"/>
              </w:rPr>
              <w:t>11.2</w:t>
            </w:r>
            <w:r w:rsidRPr="007C3328">
              <w:rPr>
                <w:lang w:val="en-US"/>
              </w:rPr>
              <w:tab/>
            </w:r>
            <w:r w:rsidR="006309F7" w:rsidRPr="007C3328">
              <w:rPr>
                <w:lang w:val="en-US"/>
              </w:rPr>
              <w:t xml:space="preserve">In addition to the requirements under ITB 11.1, bids submitted by a </w:t>
            </w:r>
            <w:r w:rsidR="00225AF3" w:rsidRPr="007C3328">
              <w:rPr>
                <w:lang w:val="en-US"/>
              </w:rPr>
              <w:t>JVA</w:t>
            </w:r>
            <w:r w:rsidR="006309F7" w:rsidRPr="007C3328">
              <w:rPr>
                <w:lang w:val="en-US"/>
              </w:rPr>
              <w:t xml:space="preserve">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w:t>
            </w:r>
          </w:p>
        </w:tc>
      </w:tr>
      <w:tr w:rsidR="006309F7" w:rsidRPr="007C3328">
        <w:tc>
          <w:tcPr>
            <w:tcW w:w="2610" w:type="dxa"/>
          </w:tcPr>
          <w:p w:rsidR="006309F7" w:rsidRPr="007C3328" w:rsidRDefault="006309F7" w:rsidP="007C0AAE">
            <w:pPr>
              <w:pStyle w:val="StyleHeader1-ClausesLeft0Hanging03After0pt"/>
              <w:rPr>
                <w:lang w:val="en-US"/>
              </w:rPr>
            </w:pPr>
            <w:bookmarkStart w:id="112" w:name="_Toc100032302"/>
            <w:bookmarkStart w:id="113" w:name="_Toc438438833"/>
            <w:bookmarkStart w:id="114" w:name="_Toc438532583"/>
            <w:bookmarkStart w:id="115" w:name="_Toc438733977"/>
            <w:bookmarkStart w:id="116" w:name="_Toc438907016"/>
            <w:bookmarkStart w:id="117" w:name="_Toc438907215"/>
            <w:r w:rsidRPr="007C3328">
              <w:rPr>
                <w:lang w:val="en-US"/>
              </w:rPr>
              <w:lastRenderedPageBreak/>
              <w:t>Letter of Bid, and Schedules</w:t>
            </w:r>
            <w:bookmarkEnd w:id="112"/>
            <w:r w:rsidRPr="007C3328">
              <w:rPr>
                <w:lang w:val="en-US"/>
              </w:rPr>
              <w:t xml:space="preserve"> </w:t>
            </w:r>
            <w:bookmarkEnd w:id="113"/>
            <w:bookmarkEnd w:id="114"/>
            <w:bookmarkEnd w:id="115"/>
            <w:bookmarkEnd w:id="116"/>
            <w:bookmarkEnd w:id="117"/>
          </w:p>
        </w:tc>
        <w:tc>
          <w:tcPr>
            <w:tcW w:w="6660" w:type="dxa"/>
            <w:tcBorders>
              <w:bottom w:val="nil"/>
            </w:tcBorders>
          </w:tcPr>
          <w:p w:rsidR="006309F7" w:rsidRPr="007C3328" w:rsidRDefault="0032719F" w:rsidP="004106C9">
            <w:pPr>
              <w:pStyle w:val="StyleHeader1-ClausesAfter0pt"/>
              <w:tabs>
                <w:tab w:val="left" w:pos="576"/>
              </w:tabs>
              <w:spacing w:after="240"/>
              <w:ind w:left="576" w:hanging="576"/>
              <w:rPr>
                <w:lang w:val="en-US"/>
              </w:rPr>
            </w:pPr>
            <w:r w:rsidRPr="007C3328">
              <w:rPr>
                <w:lang w:val="en-US"/>
              </w:rPr>
              <w:t>12.1</w:t>
            </w:r>
            <w:r w:rsidRPr="007C3328">
              <w:rPr>
                <w:lang w:val="en-US"/>
              </w:rPr>
              <w:tab/>
            </w:r>
            <w:r w:rsidR="006309F7" w:rsidRPr="007C3328">
              <w:rPr>
                <w:lang w:val="en-US"/>
              </w:rPr>
              <w:t>The Letter of Bid and Schedules, including the Bill</w:t>
            </w:r>
            <w:r w:rsidR="000B4BFD" w:rsidRPr="007C3328">
              <w:rPr>
                <w:lang w:val="en-US"/>
              </w:rPr>
              <w:t>s</w:t>
            </w:r>
            <w:r w:rsidR="006309F7" w:rsidRPr="007C3328">
              <w:rPr>
                <w:lang w:val="en-US"/>
              </w:rPr>
              <w:t xml:space="preserve"> of Quantities</w:t>
            </w:r>
            <w:r w:rsidR="006309F7" w:rsidRPr="007C3328">
              <w:rPr>
                <w:i/>
                <w:lang w:val="en-US"/>
              </w:rPr>
              <w:t>,</w:t>
            </w:r>
            <w:r w:rsidR="006309F7" w:rsidRPr="007C3328">
              <w:rPr>
                <w:lang w:val="en-US"/>
              </w:rPr>
              <w:t xml:space="preserve"> shall be prepared using the relevant form</w:t>
            </w:r>
            <w:r w:rsidR="006309F7" w:rsidRPr="007C3328">
              <w:rPr>
                <w:i/>
                <w:iCs/>
                <w:lang w:val="en-US"/>
              </w:rPr>
              <w:t>s</w:t>
            </w:r>
            <w:r w:rsidR="006309F7" w:rsidRPr="007C3328">
              <w:rPr>
                <w:lang w:val="en-US"/>
              </w:rPr>
              <w:t xml:space="preserve"> furnished in Section IV, Bidding Forms.  The forms must be completed without any alterations </w:t>
            </w:r>
            <w:r w:rsidR="006309F7" w:rsidRPr="007C3328">
              <w:rPr>
                <w:iCs/>
                <w:lang w:val="en-US"/>
              </w:rPr>
              <w:t>to the text</w:t>
            </w:r>
            <w:r w:rsidR="006309F7" w:rsidRPr="007C3328">
              <w:rPr>
                <w:lang w:val="en-US"/>
              </w:rPr>
              <w:t xml:space="preserve">, and no substitutes shall be accepted.  All blank spaces shall be filled in with the information requested. </w:t>
            </w:r>
          </w:p>
        </w:tc>
      </w:tr>
      <w:tr w:rsidR="006309F7" w:rsidRPr="007C3328">
        <w:tc>
          <w:tcPr>
            <w:tcW w:w="2610" w:type="dxa"/>
          </w:tcPr>
          <w:p w:rsidR="006309F7" w:rsidRPr="007C3328" w:rsidRDefault="006309F7" w:rsidP="007C0AAE">
            <w:pPr>
              <w:pStyle w:val="StyleHeader1-ClausesLeft0Hanging03After0pt"/>
              <w:rPr>
                <w:lang w:val="en-US"/>
              </w:rPr>
            </w:pPr>
            <w:bookmarkStart w:id="118" w:name="_Toc438532584"/>
            <w:bookmarkStart w:id="119" w:name="_Toc438438834"/>
            <w:bookmarkStart w:id="120" w:name="_Toc438532587"/>
            <w:bookmarkStart w:id="121" w:name="_Toc438733978"/>
            <w:bookmarkStart w:id="122" w:name="_Toc438907017"/>
            <w:bookmarkStart w:id="123" w:name="_Toc438907216"/>
            <w:bookmarkStart w:id="124" w:name="_Toc100032303"/>
            <w:bookmarkEnd w:id="118"/>
            <w:r w:rsidRPr="007C3328">
              <w:rPr>
                <w:lang w:val="en-US"/>
              </w:rPr>
              <w:t>Alternative Bids</w:t>
            </w:r>
            <w:bookmarkEnd w:id="119"/>
            <w:bookmarkEnd w:id="120"/>
            <w:bookmarkEnd w:id="121"/>
            <w:bookmarkEnd w:id="122"/>
            <w:bookmarkEnd w:id="123"/>
            <w:bookmarkEnd w:id="124"/>
          </w:p>
        </w:tc>
        <w:tc>
          <w:tcPr>
            <w:tcW w:w="6660" w:type="dxa"/>
          </w:tcPr>
          <w:p w:rsidR="006309F7" w:rsidRPr="007C3328" w:rsidRDefault="0032719F" w:rsidP="004106C9">
            <w:pPr>
              <w:pStyle w:val="StyleHeader1-ClausesAfter0pt"/>
              <w:tabs>
                <w:tab w:val="left" w:pos="576"/>
              </w:tabs>
              <w:spacing w:after="240"/>
              <w:ind w:left="576" w:hanging="576"/>
              <w:rPr>
                <w:lang w:val="en-US"/>
              </w:rPr>
            </w:pPr>
            <w:r w:rsidRPr="007C3328">
              <w:rPr>
                <w:rStyle w:val="StyleHeader2-SubClausesBoldChar"/>
                <w:b w:val="0"/>
                <w:lang w:val="en-US"/>
              </w:rPr>
              <w:t>13.1</w:t>
            </w:r>
            <w:r w:rsidRPr="007C3328">
              <w:rPr>
                <w:rStyle w:val="StyleHeader2-SubClausesBoldChar"/>
                <w:lang w:val="en-US"/>
              </w:rPr>
              <w:tab/>
            </w:r>
            <w:r w:rsidR="006309F7" w:rsidRPr="007C3328">
              <w:rPr>
                <w:rStyle w:val="StyleHeader2-SubClausesBoldChar"/>
                <w:lang w:val="en-US"/>
              </w:rPr>
              <w:t>Unless otherwise indicated in the BDS</w:t>
            </w:r>
            <w:r w:rsidR="006309F7" w:rsidRPr="007C3328">
              <w:rPr>
                <w:lang w:val="en-US"/>
              </w:rPr>
              <w:t>, alternative bids shall not be considered.</w:t>
            </w:r>
          </w:p>
        </w:tc>
      </w:tr>
      <w:tr w:rsidR="006309F7" w:rsidRPr="007C3328">
        <w:tc>
          <w:tcPr>
            <w:tcW w:w="2610" w:type="dxa"/>
          </w:tcPr>
          <w:p w:rsidR="006309F7" w:rsidRPr="007C3328" w:rsidRDefault="006309F7" w:rsidP="00FE3EF6"/>
        </w:tc>
        <w:tc>
          <w:tcPr>
            <w:tcW w:w="6660" w:type="dxa"/>
          </w:tcPr>
          <w:p w:rsidR="006309F7" w:rsidRPr="007C3328" w:rsidRDefault="0032719F" w:rsidP="004106C9">
            <w:pPr>
              <w:pStyle w:val="StyleHeader1-ClausesAfter0pt"/>
              <w:tabs>
                <w:tab w:val="left" w:pos="576"/>
              </w:tabs>
              <w:spacing w:after="240"/>
              <w:ind w:left="576" w:hanging="576"/>
              <w:rPr>
                <w:lang w:val="en-US"/>
              </w:rPr>
            </w:pPr>
            <w:r w:rsidRPr="007C3328">
              <w:rPr>
                <w:lang w:val="en-US"/>
              </w:rPr>
              <w:t>13.2</w:t>
            </w:r>
            <w:r w:rsidRPr="007C3328">
              <w:rPr>
                <w:lang w:val="en-US"/>
              </w:rPr>
              <w:tab/>
            </w:r>
            <w:r w:rsidR="006309F7" w:rsidRPr="007C3328">
              <w:rPr>
                <w:lang w:val="en-US"/>
              </w:rPr>
              <w:t xml:space="preserve">When alternative times for </w:t>
            </w:r>
            <w:r w:rsidR="008A666E" w:rsidRPr="007C3328">
              <w:rPr>
                <w:lang w:val="en-US"/>
              </w:rPr>
              <w:t xml:space="preserve">reaching the required Service Levels </w:t>
            </w:r>
            <w:r w:rsidR="0048690A" w:rsidRPr="007C3328">
              <w:rPr>
                <w:lang w:val="en-US"/>
              </w:rPr>
              <w:t>or</w:t>
            </w:r>
            <w:r w:rsidR="008A666E" w:rsidRPr="007C3328">
              <w:rPr>
                <w:lang w:val="en-US"/>
              </w:rPr>
              <w:t xml:space="preserve"> for the </w:t>
            </w:r>
            <w:r w:rsidR="006309F7" w:rsidRPr="007C3328">
              <w:rPr>
                <w:lang w:val="en-US"/>
              </w:rPr>
              <w:t xml:space="preserve">completion </w:t>
            </w:r>
            <w:r w:rsidR="008A666E" w:rsidRPr="007C3328">
              <w:rPr>
                <w:lang w:val="en-US"/>
              </w:rPr>
              <w:t xml:space="preserve">of Rehabilitation or Improvement Works </w:t>
            </w:r>
            <w:r w:rsidR="006309F7" w:rsidRPr="007C3328">
              <w:rPr>
                <w:lang w:val="en-US"/>
              </w:rPr>
              <w:t xml:space="preserve">are explicitly invited, a statement to that effect </w:t>
            </w:r>
            <w:r w:rsidR="006309F7" w:rsidRPr="007C3328">
              <w:rPr>
                <w:rStyle w:val="StyleHeader2-SubClausesBoldChar"/>
                <w:lang w:val="en-US"/>
              </w:rPr>
              <w:t>will be included in the BDS</w:t>
            </w:r>
            <w:r w:rsidR="006309F7" w:rsidRPr="007C3328">
              <w:rPr>
                <w:lang w:val="en-US"/>
              </w:rPr>
              <w:t>, as will the method of evaluating different times for completion.</w:t>
            </w:r>
          </w:p>
        </w:tc>
      </w:tr>
      <w:tr w:rsidR="006309F7" w:rsidRPr="007C3328">
        <w:tc>
          <w:tcPr>
            <w:tcW w:w="2610" w:type="dxa"/>
          </w:tcPr>
          <w:p w:rsidR="006309F7" w:rsidRPr="007C3328" w:rsidRDefault="006309F7" w:rsidP="00FE3EF6"/>
        </w:tc>
        <w:tc>
          <w:tcPr>
            <w:tcW w:w="6660" w:type="dxa"/>
          </w:tcPr>
          <w:p w:rsidR="006309F7" w:rsidRPr="007C3328" w:rsidRDefault="0032719F" w:rsidP="004106C9">
            <w:pPr>
              <w:pStyle w:val="StyleHeader1-ClausesAfter0pt"/>
              <w:tabs>
                <w:tab w:val="left" w:pos="576"/>
              </w:tabs>
              <w:spacing w:after="240"/>
              <w:ind w:left="576" w:hanging="576"/>
              <w:rPr>
                <w:lang w:val="en-US"/>
              </w:rPr>
            </w:pPr>
            <w:r w:rsidRPr="007C3328">
              <w:rPr>
                <w:lang w:val="en-US"/>
              </w:rPr>
              <w:t>13.3</w:t>
            </w:r>
            <w:r w:rsidRPr="007C3328">
              <w:rPr>
                <w:lang w:val="en-US"/>
              </w:rPr>
              <w:tab/>
            </w:r>
            <w:r w:rsidR="006309F7" w:rsidRPr="007C3328">
              <w:rPr>
                <w:lang w:val="en-US"/>
              </w:rPr>
              <w:t xml:space="preserve">Except as provided under ITB 13.4 below, Bidders wishing to offer technical alternatives to the requirements of the bidding document must first price the Employer’s design as described in the bidding document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w:t>
            </w:r>
            <w:r w:rsidR="006309F7" w:rsidRPr="007C3328">
              <w:rPr>
                <w:lang w:val="en-US"/>
              </w:rPr>
              <w:lastRenderedPageBreak/>
              <w:t>evaluated Bidder conforming to the basic technical requirements shall be considered by the Employer.</w:t>
            </w:r>
          </w:p>
        </w:tc>
      </w:tr>
      <w:tr w:rsidR="006309F7" w:rsidRPr="007C3328">
        <w:tc>
          <w:tcPr>
            <w:tcW w:w="2610" w:type="dxa"/>
          </w:tcPr>
          <w:p w:rsidR="006309F7" w:rsidRPr="007C3328" w:rsidRDefault="006309F7" w:rsidP="00FE3EF6"/>
        </w:tc>
        <w:tc>
          <w:tcPr>
            <w:tcW w:w="6660" w:type="dxa"/>
          </w:tcPr>
          <w:p w:rsidR="006309F7" w:rsidRPr="007C3328" w:rsidRDefault="0032719F" w:rsidP="004106C9">
            <w:pPr>
              <w:pStyle w:val="StyleHeader1-ClausesAfter0pt"/>
              <w:tabs>
                <w:tab w:val="left" w:pos="576"/>
              </w:tabs>
              <w:spacing w:after="240"/>
              <w:ind w:left="576" w:hanging="576"/>
              <w:rPr>
                <w:lang w:val="en-US"/>
              </w:rPr>
            </w:pPr>
            <w:r w:rsidRPr="007C3328">
              <w:rPr>
                <w:rStyle w:val="StyleHeader2-SubClausesBoldChar"/>
                <w:b w:val="0"/>
                <w:lang w:val="en-US"/>
              </w:rPr>
              <w:t>13.4</w:t>
            </w:r>
            <w:r w:rsidRPr="007C3328">
              <w:rPr>
                <w:rStyle w:val="StyleHeader2-SubClausesBoldChar"/>
                <w:b w:val="0"/>
                <w:lang w:val="en-US"/>
              </w:rPr>
              <w:tab/>
            </w:r>
            <w:r w:rsidR="006309F7" w:rsidRPr="007C3328">
              <w:rPr>
                <w:rStyle w:val="StyleHeader2-SubClausesBoldChar"/>
                <w:lang w:val="en-US"/>
              </w:rPr>
              <w:t>When specified in the BDS</w:t>
            </w:r>
            <w:r w:rsidR="006309F7" w:rsidRPr="007C3328">
              <w:rPr>
                <w:lang w:val="en-US"/>
              </w:rPr>
              <w:t xml:space="preserve">, Bidders are permitted to submit alternative technical solutions for specified parts of the </w:t>
            </w:r>
            <w:r w:rsidR="0023719A" w:rsidRPr="007C3328">
              <w:rPr>
                <w:lang w:val="en-US"/>
              </w:rPr>
              <w:t xml:space="preserve">Rehabilitation and/or Improvement </w:t>
            </w:r>
            <w:r w:rsidR="006309F7" w:rsidRPr="007C3328">
              <w:rPr>
                <w:lang w:val="en-US"/>
              </w:rPr>
              <w:t xml:space="preserve">Works, and such parts </w:t>
            </w:r>
            <w:r w:rsidR="006309F7" w:rsidRPr="007C3328">
              <w:rPr>
                <w:rStyle w:val="StyleHeader2-SubClausesBoldChar"/>
                <w:lang w:val="en-US"/>
              </w:rPr>
              <w:t>will be</w:t>
            </w:r>
            <w:r w:rsidR="006309F7" w:rsidRPr="007C3328">
              <w:rPr>
                <w:lang w:val="en-US"/>
              </w:rPr>
              <w:t xml:space="preserve"> </w:t>
            </w:r>
            <w:r w:rsidR="006309F7" w:rsidRPr="007C3328">
              <w:rPr>
                <w:rStyle w:val="StyleHeader2-SubClausesBoldChar"/>
                <w:lang w:val="en-US"/>
              </w:rPr>
              <w:t>identified in the BDS</w:t>
            </w:r>
            <w:r w:rsidR="006309F7" w:rsidRPr="007C3328">
              <w:rPr>
                <w:lang w:val="en-US"/>
              </w:rPr>
              <w:t>, as will the method for their evaluating, and described in Section VI, Work’s Requirements.</w:t>
            </w:r>
          </w:p>
        </w:tc>
      </w:tr>
      <w:tr w:rsidR="006309F7" w:rsidRPr="007C3328">
        <w:tc>
          <w:tcPr>
            <w:tcW w:w="2610" w:type="dxa"/>
          </w:tcPr>
          <w:p w:rsidR="006309F7" w:rsidRPr="007C3328" w:rsidRDefault="006309F7" w:rsidP="007C0AAE">
            <w:pPr>
              <w:pStyle w:val="StyleHeader1-ClausesLeft0Hanging03After0pt"/>
              <w:rPr>
                <w:lang w:val="en-US"/>
              </w:rPr>
            </w:pPr>
            <w:bookmarkStart w:id="125" w:name="_Toc438438835"/>
            <w:bookmarkStart w:id="126" w:name="_Toc438532588"/>
            <w:bookmarkStart w:id="127" w:name="_Toc438733979"/>
            <w:bookmarkStart w:id="128" w:name="_Toc438907018"/>
            <w:bookmarkStart w:id="129" w:name="_Toc438907217"/>
            <w:bookmarkStart w:id="130" w:name="_Toc100032304"/>
            <w:r w:rsidRPr="007C3328">
              <w:rPr>
                <w:lang w:val="en-US"/>
              </w:rPr>
              <w:t>Bid Prices and Discounts</w:t>
            </w:r>
            <w:bookmarkEnd w:id="125"/>
            <w:bookmarkEnd w:id="126"/>
            <w:bookmarkEnd w:id="127"/>
            <w:bookmarkEnd w:id="128"/>
            <w:bookmarkEnd w:id="129"/>
            <w:bookmarkEnd w:id="130"/>
          </w:p>
        </w:tc>
        <w:tc>
          <w:tcPr>
            <w:tcW w:w="6660" w:type="dxa"/>
          </w:tcPr>
          <w:p w:rsidR="006309F7" w:rsidRPr="007C3328" w:rsidRDefault="0032719F" w:rsidP="004106C9">
            <w:pPr>
              <w:pStyle w:val="StyleHeader1-ClausesAfter0pt"/>
              <w:tabs>
                <w:tab w:val="left" w:pos="576"/>
              </w:tabs>
              <w:spacing w:after="240"/>
              <w:ind w:left="576" w:hanging="576"/>
              <w:rPr>
                <w:lang w:val="en-US"/>
              </w:rPr>
            </w:pPr>
            <w:r w:rsidRPr="007C3328">
              <w:rPr>
                <w:lang w:val="en-US"/>
              </w:rPr>
              <w:t>14.1</w:t>
            </w:r>
            <w:r w:rsidRPr="007C3328">
              <w:rPr>
                <w:lang w:val="en-US"/>
              </w:rPr>
              <w:tab/>
            </w:r>
            <w:r w:rsidR="006309F7" w:rsidRPr="007C3328">
              <w:rPr>
                <w:lang w:val="en-US"/>
              </w:rPr>
              <w:t>The prices and discounts quoted by the Bidder in the Letter of Bid and in the Bill</w:t>
            </w:r>
            <w:r w:rsidR="000B4BFD" w:rsidRPr="007C3328">
              <w:rPr>
                <w:lang w:val="en-US"/>
              </w:rPr>
              <w:t>s</w:t>
            </w:r>
            <w:r w:rsidR="006309F7" w:rsidRPr="007C3328">
              <w:rPr>
                <w:lang w:val="en-US"/>
              </w:rPr>
              <w:t xml:space="preserve"> of Quantities shall conform to the requirements specified below.</w:t>
            </w:r>
          </w:p>
        </w:tc>
      </w:tr>
      <w:tr w:rsidR="006309F7" w:rsidRPr="007C3328">
        <w:tc>
          <w:tcPr>
            <w:tcW w:w="2610" w:type="dxa"/>
          </w:tcPr>
          <w:p w:rsidR="006309F7" w:rsidRPr="007C3328" w:rsidRDefault="006309F7" w:rsidP="00FE3EF6"/>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14.2</w:t>
            </w:r>
            <w:r w:rsidRPr="007C3328">
              <w:rPr>
                <w:lang w:val="en-US"/>
              </w:rPr>
              <w:tab/>
            </w:r>
            <w:r w:rsidR="006309F7" w:rsidRPr="007C3328">
              <w:rPr>
                <w:lang w:val="en-US"/>
              </w:rPr>
              <w:t>The Bidder shall fill in rates and prices for all items of the Works</w:t>
            </w:r>
            <w:r w:rsidR="000B4BFD" w:rsidRPr="007C3328">
              <w:rPr>
                <w:lang w:val="en-US"/>
              </w:rPr>
              <w:t xml:space="preserve"> and Services</w:t>
            </w:r>
            <w:r w:rsidR="006309F7" w:rsidRPr="007C3328">
              <w:rPr>
                <w:lang w:val="en-US"/>
              </w:rPr>
              <w:t xml:space="preserve"> described in the Bill</w:t>
            </w:r>
            <w:r w:rsidR="000B4BFD" w:rsidRPr="007C3328">
              <w:rPr>
                <w:lang w:val="en-US"/>
              </w:rPr>
              <w:t>s</w:t>
            </w:r>
            <w:r w:rsidR="006309F7" w:rsidRPr="007C3328">
              <w:rPr>
                <w:lang w:val="en-US"/>
              </w:rPr>
              <w:t xml:space="preserve"> of Quantities.  Items against which no rate or price is entered by the Bidder will not be paid for by the Employer when executed and shall be deemed covered by the rates for other items and prices in the Bill</w:t>
            </w:r>
            <w:r w:rsidR="000B4BFD" w:rsidRPr="007C3328">
              <w:rPr>
                <w:lang w:val="en-US"/>
              </w:rPr>
              <w:t>s</w:t>
            </w:r>
            <w:r w:rsidR="006309F7" w:rsidRPr="007C3328">
              <w:rPr>
                <w:lang w:val="en-US"/>
              </w:rPr>
              <w:t xml:space="preserve"> of Quantities.</w:t>
            </w:r>
          </w:p>
        </w:tc>
      </w:tr>
      <w:tr w:rsidR="006309F7" w:rsidRPr="007C3328">
        <w:tc>
          <w:tcPr>
            <w:tcW w:w="2610" w:type="dxa"/>
          </w:tcPr>
          <w:p w:rsidR="006309F7" w:rsidRPr="007C3328" w:rsidRDefault="006309F7">
            <w:pPr>
              <w:spacing w:before="120" w:after="120"/>
            </w:pPr>
            <w:bookmarkStart w:id="131" w:name="_Toc438532589"/>
            <w:bookmarkEnd w:id="131"/>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14.3</w:t>
            </w:r>
            <w:r w:rsidRPr="007C3328">
              <w:rPr>
                <w:lang w:val="en-US"/>
              </w:rPr>
              <w:tab/>
            </w:r>
            <w:r w:rsidR="006309F7" w:rsidRPr="007C3328">
              <w:rPr>
                <w:lang w:val="en-US"/>
              </w:rPr>
              <w:t xml:space="preserve">The price to be quoted in the Letter of Bid, in accordance with ITB 12.1, shall be the total price of the Bid, excluding any discounts offered. </w:t>
            </w:r>
          </w:p>
        </w:tc>
      </w:tr>
      <w:tr w:rsidR="006309F7" w:rsidRPr="007C3328">
        <w:tc>
          <w:tcPr>
            <w:tcW w:w="2610" w:type="dxa"/>
          </w:tcPr>
          <w:p w:rsidR="006309F7" w:rsidRPr="007C3328" w:rsidRDefault="006309F7">
            <w:pPr>
              <w:spacing w:before="120" w:after="120"/>
            </w:pPr>
            <w:bookmarkStart w:id="132" w:name="_Toc438532590"/>
            <w:bookmarkEnd w:id="132"/>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14.4</w:t>
            </w:r>
            <w:r w:rsidRPr="007C3328">
              <w:rPr>
                <w:lang w:val="en-US"/>
              </w:rPr>
              <w:tab/>
            </w:r>
            <w:r w:rsidR="006309F7" w:rsidRPr="007C3328">
              <w:rPr>
                <w:lang w:val="en-US"/>
              </w:rPr>
              <w:t xml:space="preserve">The Bidder shall quote any </w:t>
            </w:r>
            <w:r w:rsidR="006309F7" w:rsidRPr="007C3328">
              <w:rPr>
                <w:iCs/>
                <w:lang w:val="en-US"/>
              </w:rPr>
              <w:t>unconditional</w:t>
            </w:r>
            <w:r w:rsidR="006309F7" w:rsidRPr="007C3328">
              <w:rPr>
                <w:lang w:val="en-US"/>
              </w:rPr>
              <w:t xml:space="preserve"> discounts and the methodology for their application in the Letter of Bid, in accordance with ITB 12.1.</w:t>
            </w:r>
          </w:p>
        </w:tc>
      </w:tr>
      <w:tr w:rsidR="006309F7" w:rsidRPr="007C3328">
        <w:tc>
          <w:tcPr>
            <w:tcW w:w="2610" w:type="dxa"/>
          </w:tcPr>
          <w:p w:rsidR="006309F7" w:rsidRPr="007C3328" w:rsidRDefault="006309F7">
            <w:pPr>
              <w:spacing w:before="120" w:after="120"/>
            </w:pPr>
            <w:bookmarkStart w:id="133" w:name="_Toc438532591"/>
            <w:bookmarkStart w:id="134" w:name="_Toc438532592"/>
            <w:bookmarkStart w:id="135" w:name="_Toc438532594"/>
            <w:bookmarkStart w:id="136" w:name="_Toc438532595"/>
            <w:bookmarkEnd w:id="133"/>
            <w:bookmarkEnd w:id="134"/>
            <w:bookmarkEnd w:id="135"/>
            <w:bookmarkEnd w:id="136"/>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rStyle w:val="StyleHeader2-SubClausesBoldChar"/>
                <w:b w:val="0"/>
                <w:lang w:val="en-US"/>
              </w:rPr>
              <w:t>14.5</w:t>
            </w:r>
            <w:r w:rsidRPr="007C3328">
              <w:rPr>
                <w:rStyle w:val="StyleHeader2-SubClausesBoldChar"/>
                <w:b w:val="0"/>
                <w:lang w:val="en-US"/>
              </w:rPr>
              <w:tab/>
            </w:r>
            <w:r w:rsidR="006309F7" w:rsidRPr="007C3328">
              <w:rPr>
                <w:rStyle w:val="StyleHeader2-SubClausesBoldChar"/>
                <w:lang w:val="en-US"/>
              </w:rPr>
              <w:t>Unless otherwise provided in the BDS</w:t>
            </w:r>
            <w:r w:rsidR="006309F7" w:rsidRPr="007C3328">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7C3328">
        <w:tc>
          <w:tcPr>
            <w:tcW w:w="2610" w:type="dxa"/>
          </w:tcPr>
          <w:p w:rsidR="006309F7" w:rsidRPr="007C3328" w:rsidRDefault="006309F7">
            <w:pPr>
              <w:pStyle w:val="i"/>
              <w:suppressAutoHyphens w:val="0"/>
              <w:spacing w:before="120" w:after="120"/>
              <w:rPr>
                <w:rFonts w:ascii="Times New Roman" w:hAnsi="Times New Roman"/>
              </w:rPr>
            </w:pPr>
            <w:bookmarkStart w:id="137" w:name="_Toc438532596"/>
            <w:bookmarkEnd w:id="137"/>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14.6</w:t>
            </w:r>
            <w:r w:rsidRPr="007C3328">
              <w:rPr>
                <w:lang w:val="en-US"/>
              </w:rPr>
              <w:tab/>
            </w:r>
            <w:r w:rsidR="006309F7" w:rsidRPr="007C3328">
              <w:rPr>
                <w:lang w:val="en-US"/>
              </w:rPr>
              <w:t>If so indicated in ITB 1.1, bids are being invited for individual lots (contracts)</w:t>
            </w:r>
            <w:r w:rsidR="006309F7" w:rsidRPr="007C3328">
              <w:rPr>
                <w:i/>
                <w:iCs/>
                <w:lang w:val="en-US"/>
              </w:rPr>
              <w:t xml:space="preserve"> </w:t>
            </w:r>
            <w:r w:rsidR="006309F7" w:rsidRPr="007C3328">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w:t>
            </w:r>
            <w:r w:rsidR="006309F7" w:rsidRPr="007C3328">
              <w:rPr>
                <w:iCs/>
                <w:lang w:val="en-US"/>
              </w:rPr>
              <w:t xml:space="preserve">lots </w:t>
            </w:r>
            <w:r w:rsidR="006309F7" w:rsidRPr="007C3328">
              <w:rPr>
                <w:iCs/>
                <w:lang w:val="en-US"/>
              </w:rPr>
              <w:lastRenderedPageBreak/>
              <w:t>(contracts)</w:t>
            </w:r>
            <w:r w:rsidR="006309F7" w:rsidRPr="007C3328">
              <w:rPr>
                <w:lang w:val="en-US"/>
              </w:rPr>
              <w:t xml:space="preserve"> are submitted and opened at the same time. </w:t>
            </w:r>
          </w:p>
        </w:tc>
      </w:tr>
      <w:tr w:rsidR="006309F7" w:rsidRPr="007C3328">
        <w:tc>
          <w:tcPr>
            <w:tcW w:w="2610" w:type="dxa"/>
          </w:tcPr>
          <w:p w:rsidR="006309F7" w:rsidRPr="007C3328" w:rsidRDefault="006309F7">
            <w:pPr>
              <w:pStyle w:val="i"/>
              <w:suppressAutoHyphens w:val="0"/>
              <w:spacing w:before="120" w:after="120"/>
              <w:rPr>
                <w:rFonts w:ascii="Times New Roman" w:hAnsi="Times New Roman"/>
              </w:rPr>
            </w:pPr>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14.7</w:t>
            </w:r>
            <w:r w:rsidRPr="007C3328">
              <w:rPr>
                <w:lang w:val="en-US"/>
              </w:rPr>
              <w:tab/>
            </w:r>
            <w:r w:rsidR="006309F7" w:rsidRPr="007C3328">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7C3328">
        <w:tc>
          <w:tcPr>
            <w:tcW w:w="2610" w:type="dxa"/>
          </w:tcPr>
          <w:p w:rsidR="006309F7" w:rsidRPr="007C3328" w:rsidRDefault="006309F7" w:rsidP="007C0AAE">
            <w:pPr>
              <w:pStyle w:val="StyleHeader1-ClausesLeft0Hanging03After0pt"/>
              <w:rPr>
                <w:lang w:val="en-US"/>
              </w:rPr>
            </w:pPr>
            <w:bookmarkStart w:id="138" w:name="_Toc438438836"/>
            <w:bookmarkStart w:id="139" w:name="_Toc438532597"/>
            <w:bookmarkStart w:id="140" w:name="_Toc438733980"/>
            <w:bookmarkStart w:id="141" w:name="_Toc438907019"/>
            <w:bookmarkStart w:id="142" w:name="_Toc438907218"/>
            <w:bookmarkStart w:id="143" w:name="_Toc100032305"/>
            <w:r w:rsidRPr="007C3328">
              <w:rPr>
                <w:lang w:val="en-US"/>
              </w:rPr>
              <w:t>Cu</w:t>
            </w:r>
            <w:bookmarkStart w:id="144" w:name="_Hlt438531797"/>
            <w:bookmarkEnd w:id="144"/>
            <w:r w:rsidRPr="007C3328">
              <w:rPr>
                <w:lang w:val="en-US"/>
              </w:rPr>
              <w:t>rrencies of Bid</w:t>
            </w:r>
            <w:bookmarkEnd w:id="138"/>
            <w:bookmarkEnd w:id="139"/>
            <w:bookmarkEnd w:id="140"/>
            <w:bookmarkEnd w:id="141"/>
            <w:bookmarkEnd w:id="142"/>
            <w:r w:rsidRPr="007C3328">
              <w:rPr>
                <w:lang w:val="en-US"/>
              </w:rPr>
              <w:t xml:space="preserve"> and Payment</w:t>
            </w:r>
            <w:bookmarkEnd w:id="143"/>
          </w:p>
        </w:tc>
        <w:tc>
          <w:tcPr>
            <w:tcW w:w="6660" w:type="dxa"/>
          </w:tcPr>
          <w:p w:rsidR="006309F7" w:rsidRPr="007C3328" w:rsidRDefault="0032719F" w:rsidP="0032719F">
            <w:pPr>
              <w:pStyle w:val="StyleHeader1-ClausesAfter0pt"/>
              <w:tabs>
                <w:tab w:val="left" w:pos="576"/>
              </w:tabs>
              <w:ind w:left="576" w:hanging="576"/>
              <w:rPr>
                <w:i/>
                <w:lang w:val="en-US"/>
              </w:rPr>
            </w:pPr>
            <w:r w:rsidRPr="007C3328">
              <w:rPr>
                <w:lang w:val="en-US"/>
              </w:rPr>
              <w:t>15.1</w:t>
            </w:r>
            <w:r w:rsidRPr="007C3328">
              <w:rPr>
                <w:lang w:val="en-US"/>
              </w:rPr>
              <w:tab/>
            </w:r>
            <w:r w:rsidR="006309F7" w:rsidRPr="007C3328">
              <w:rPr>
                <w:lang w:val="en-US"/>
              </w:rPr>
              <w:t xml:space="preserve">The currency(cies) of the bid shall be </w:t>
            </w:r>
            <w:r w:rsidR="006309F7" w:rsidRPr="007C3328">
              <w:rPr>
                <w:rStyle w:val="StyleHeader2-SubClausesBoldChar"/>
                <w:lang w:val="en-US"/>
              </w:rPr>
              <w:t>as specified in the BDS</w:t>
            </w:r>
            <w:r w:rsidR="006309F7" w:rsidRPr="007C3328">
              <w:rPr>
                <w:i/>
                <w:lang w:val="en-US"/>
              </w:rPr>
              <w:t>.</w:t>
            </w:r>
          </w:p>
          <w:p w:rsidR="006309F7" w:rsidRPr="007C3328" w:rsidRDefault="0032719F" w:rsidP="0032719F">
            <w:pPr>
              <w:pStyle w:val="StyleHeader1-ClausesAfter0pt"/>
              <w:tabs>
                <w:tab w:val="left" w:pos="576"/>
              </w:tabs>
              <w:ind w:left="576" w:hanging="576"/>
              <w:rPr>
                <w:lang w:val="en-US"/>
              </w:rPr>
            </w:pPr>
            <w:r w:rsidRPr="007C3328">
              <w:rPr>
                <w:lang w:val="en-US"/>
              </w:rPr>
              <w:t>15.2</w:t>
            </w:r>
            <w:r w:rsidRPr="007C3328">
              <w:rPr>
                <w:lang w:val="en-US"/>
              </w:rPr>
              <w:tab/>
            </w:r>
            <w:r w:rsidR="006309F7" w:rsidRPr="007C3328">
              <w:rPr>
                <w:lang w:val="en-US"/>
              </w:rPr>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6309F7" w:rsidRPr="007C3328">
        <w:tc>
          <w:tcPr>
            <w:tcW w:w="2610" w:type="dxa"/>
          </w:tcPr>
          <w:p w:rsidR="006309F7" w:rsidRPr="007C3328" w:rsidRDefault="006309F7" w:rsidP="007C0AAE">
            <w:pPr>
              <w:pStyle w:val="StyleHeader1-ClausesLeft0Hanging03After0pt"/>
              <w:rPr>
                <w:i/>
                <w:lang w:val="en-US"/>
              </w:rPr>
            </w:pPr>
            <w:bookmarkStart w:id="145" w:name="_Toc100032306"/>
            <w:r w:rsidRPr="007C3328">
              <w:rPr>
                <w:lang w:val="en-US"/>
              </w:rPr>
              <w:t>Documents Comprising the Technical Proposal</w:t>
            </w:r>
            <w:bookmarkEnd w:id="145"/>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16.1</w:t>
            </w:r>
            <w:r w:rsidRPr="007C3328">
              <w:rPr>
                <w:lang w:val="en-US"/>
              </w:rPr>
              <w:tab/>
            </w:r>
            <w:r w:rsidR="006309F7" w:rsidRPr="007C3328">
              <w:rPr>
                <w:lang w:val="en-US"/>
              </w:rPr>
              <w:t xml:space="preserve">The Bidder shall furnish a Technical Proposal including a statement of work methods, equipment, personnel, schedule and any other information as stipulated in Section IV, in sufficient detail to demonstrate the adequacy of the Bidders’ proposal to meet the requirements </w:t>
            </w:r>
            <w:r w:rsidR="00FC7E48" w:rsidRPr="007C3328">
              <w:rPr>
                <w:lang w:val="en-US"/>
              </w:rPr>
              <w:t>of Section VI, Specifications</w:t>
            </w:r>
            <w:r w:rsidR="006309F7" w:rsidRPr="007C3328">
              <w:rPr>
                <w:lang w:val="en-US"/>
              </w:rPr>
              <w:t xml:space="preserve">.  </w:t>
            </w:r>
          </w:p>
        </w:tc>
      </w:tr>
      <w:tr w:rsidR="006309F7" w:rsidRPr="007C3328">
        <w:tc>
          <w:tcPr>
            <w:tcW w:w="2610" w:type="dxa"/>
          </w:tcPr>
          <w:p w:rsidR="006309F7" w:rsidRPr="007C3328" w:rsidRDefault="006309F7" w:rsidP="007C0AAE">
            <w:pPr>
              <w:pStyle w:val="StyleHeader1-ClausesLeft0Hanging03After0pt"/>
              <w:rPr>
                <w:lang w:val="en-US"/>
              </w:rPr>
            </w:pPr>
            <w:bookmarkStart w:id="146" w:name="_Toc438532601"/>
            <w:bookmarkStart w:id="147" w:name="_Toc438532602"/>
            <w:bookmarkStart w:id="148" w:name="_Toc438438840"/>
            <w:bookmarkStart w:id="149" w:name="_Toc438532603"/>
            <w:bookmarkStart w:id="150" w:name="_Toc438733984"/>
            <w:bookmarkStart w:id="151" w:name="_Toc438907023"/>
            <w:bookmarkStart w:id="152" w:name="_Toc438907222"/>
            <w:bookmarkStart w:id="153" w:name="_Toc100032307"/>
            <w:bookmarkEnd w:id="146"/>
            <w:bookmarkEnd w:id="147"/>
            <w:r w:rsidRPr="007C3328">
              <w:rPr>
                <w:lang w:val="en-US"/>
              </w:rPr>
              <w:t xml:space="preserve">Documents </w:t>
            </w:r>
            <w:r w:rsidRPr="007C3328">
              <w:rPr>
                <w:iCs/>
                <w:lang w:val="en-US"/>
              </w:rPr>
              <w:t>Establishing</w:t>
            </w:r>
            <w:r w:rsidRPr="007C3328">
              <w:rPr>
                <w:lang w:val="en-US"/>
              </w:rPr>
              <w:t xml:space="preserve"> the Qualifications of the Bidder</w:t>
            </w:r>
            <w:bookmarkEnd w:id="148"/>
            <w:bookmarkEnd w:id="149"/>
            <w:bookmarkEnd w:id="150"/>
            <w:bookmarkEnd w:id="151"/>
            <w:bookmarkEnd w:id="152"/>
            <w:bookmarkEnd w:id="153"/>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17.1</w:t>
            </w:r>
            <w:r w:rsidRPr="007C3328">
              <w:rPr>
                <w:lang w:val="en-US"/>
              </w:rPr>
              <w:tab/>
            </w:r>
            <w:r w:rsidR="006309F7" w:rsidRPr="007C3328">
              <w:rPr>
                <w:lang w:val="en-US"/>
              </w:rPr>
              <w:t xml:space="preserve">To </w:t>
            </w:r>
            <w:r w:rsidR="006309F7" w:rsidRPr="007C3328">
              <w:rPr>
                <w:iCs/>
                <w:lang w:val="en-US"/>
              </w:rPr>
              <w:t>establish</w:t>
            </w:r>
            <w:r w:rsidR="006309F7" w:rsidRPr="007C3328">
              <w:rPr>
                <w:lang w:val="en-US"/>
              </w:rPr>
              <w:t xml:space="preserve"> its qualifications to perform the Contract in accordance with Section III, Evaluation and Qualification Criteria, the Bidder shall provide the information requested in the corresponding information sheets included in Section IV, Bidding Forms.</w:t>
            </w:r>
          </w:p>
        </w:tc>
      </w:tr>
      <w:tr w:rsidR="006309F7" w:rsidRPr="007C3328">
        <w:tc>
          <w:tcPr>
            <w:tcW w:w="2610" w:type="dxa"/>
          </w:tcPr>
          <w:p w:rsidR="006309F7" w:rsidRPr="007C3328" w:rsidRDefault="006309F7" w:rsidP="00FE3EF6"/>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17.2</w:t>
            </w:r>
            <w:r w:rsidRPr="007C3328">
              <w:rPr>
                <w:lang w:val="en-US"/>
              </w:rPr>
              <w:tab/>
            </w:r>
            <w:r w:rsidR="006309F7" w:rsidRPr="007C3328">
              <w:rPr>
                <w:lang w:val="en-US"/>
              </w:rPr>
              <w:t>Domestic Bidders, individually or in joint ventures, applying for eligibility for domestic preference shall supply all information required to satisfy the criteria for eligibility as described in ITB 33.</w:t>
            </w:r>
          </w:p>
        </w:tc>
      </w:tr>
      <w:tr w:rsidR="006309F7" w:rsidRPr="007C3328">
        <w:tc>
          <w:tcPr>
            <w:tcW w:w="2610" w:type="dxa"/>
          </w:tcPr>
          <w:p w:rsidR="006309F7" w:rsidRPr="007C3328" w:rsidRDefault="006309F7" w:rsidP="007C0AAE">
            <w:pPr>
              <w:pStyle w:val="StyleHeader1-ClausesLeft0Hanging03After0pt"/>
              <w:rPr>
                <w:lang w:val="en-US"/>
              </w:rPr>
            </w:pPr>
            <w:bookmarkStart w:id="154" w:name="_Toc438438841"/>
            <w:bookmarkStart w:id="155" w:name="_Toc438532604"/>
            <w:bookmarkStart w:id="156" w:name="_Toc438733985"/>
            <w:bookmarkStart w:id="157" w:name="_Toc438907024"/>
            <w:bookmarkStart w:id="158" w:name="_Toc438907223"/>
            <w:bookmarkStart w:id="159" w:name="_Toc100032308"/>
            <w:r w:rsidRPr="007C3328">
              <w:rPr>
                <w:lang w:val="en-US"/>
              </w:rPr>
              <w:t>Period of Validity of Bids</w:t>
            </w:r>
            <w:bookmarkEnd w:id="154"/>
            <w:bookmarkEnd w:id="155"/>
            <w:bookmarkEnd w:id="156"/>
            <w:bookmarkEnd w:id="157"/>
            <w:bookmarkEnd w:id="158"/>
            <w:bookmarkEnd w:id="159"/>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18.1</w:t>
            </w:r>
            <w:r w:rsidRPr="007C3328">
              <w:rPr>
                <w:lang w:val="en-US"/>
              </w:rPr>
              <w:tab/>
            </w:r>
            <w:r w:rsidR="006309F7" w:rsidRPr="007C3328">
              <w:rPr>
                <w:lang w:val="en-US"/>
              </w:rPr>
              <w:t xml:space="preserve">Bids shall remain valid for the period </w:t>
            </w:r>
            <w:r w:rsidR="006309F7" w:rsidRPr="007C3328">
              <w:rPr>
                <w:rStyle w:val="StyleHeader2-SubClausesBoldChar"/>
                <w:lang w:val="en-US"/>
              </w:rPr>
              <w:t>specified in the BDS</w:t>
            </w:r>
            <w:r w:rsidR="006309F7" w:rsidRPr="007C3328">
              <w:rPr>
                <w:lang w:val="en-US"/>
              </w:rPr>
              <w:t xml:space="preserve"> after the bid submission deadline date prescribed by the Employer.  A bid valid for a shorter period shall be rejected by the Employer as non responsive.</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18.2</w:t>
            </w:r>
            <w:r w:rsidRPr="007C3328">
              <w:rPr>
                <w:lang w:val="en-US"/>
              </w:rPr>
              <w:tab/>
            </w:r>
            <w:r w:rsidR="006309F7" w:rsidRPr="007C3328">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w:t>
            </w:r>
            <w:r w:rsidR="006309F7" w:rsidRPr="007C3328">
              <w:rPr>
                <w:lang w:val="en-US"/>
              </w:rPr>
              <w:lastRenderedPageBreak/>
              <w:t xml:space="preserve">extended for twenty-eight </w:t>
            </w:r>
            <w:r w:rsidR="008A1D28" w:rsidRPr="007C3328">
              <w:rPr>
                <w:lang w:val="en-US"/>
              </w:rPr>
              <w:t xml:space="preserve">(28) </w:t>
            </w:r>
            <w:r w:rsidR="00B043B2" w:rsidRPr="007C3328">
              <w:rPr>
                <w:lang w:val="en-US"/>
              </w:rPr>
              <w:t xml:space="preserve">days </w:t>
            </w:r>
            <w:r w:rsidR="006309F7" w:rsidRPr="007C3328">
              <w:rPr>
                <w:lang w:val="en-US"/>
              </w:rPr>
              <w:t xml:space="preserve">beyond the deadline of the extended validity period. A Bidder may refuse the request without forfeiting its bid security. A Bidder granting the request shall not be required or permitted to modify its bid, </w:t>
            </w:r>
            <w:r w:rsidR="006309F7" w:rsidRPr="007C3328">
              <w:rPr>
                <w:iCs/>
                <w:lang w:val="en-US"/>
              </w:rPr>
              <w:t>except as provided in ITB 18.3.</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18.3</w:t>
            </w:r>
            <w:r w:rsidRPr="007C3328">
              <w:rPr>
                <w:lang w:val="en-US"/>
              </w:rPr>
              <w:tab/>
            </w:r>
            <w:r w:rsidR="006309F7" w:rsidRPr="007C3328">
              <w:rPr>
                <w:lang w:val="en-US"/>
              </w:rPr>
              <w:t xml:space="preserve">In the case of fixed price contracts, if the award is delayed by a period exceeding fifty-six (56) days beyond the expiry of the initial bid validity, the Contract price shall be adjusted by a factor specified in the request for extension. Bid evaluation shall be based on the </w:t>
            </w:r>
            <w:r w:rsidR="00A057E8" w:rsidRPr="007C3328">
              <w:rPr>
                <w:lang w:val="en-US"/>
              </w:rPr>
              <w:t>Contract</w:t>
            </w:r>
            <w:r w:rsidR="006309F7" w:rsidRPr="007C3328">
              <w:rPr>
                <w:lang w:val="en-US"/>
              </w:rPr>
              <w:t xml:space="preserve"> Price without taking into consideration the above correction.</w:t>
            </w:r>
          </w:p>
        </w:tc>
      </w:tr>
      <w:tr w:rsidR="006309F7" w:rsidRPr="007C3328">
        <w:tc>
          <w:tcPr>
            <w:tcW w:w="2610" w:type="dxa"/>
          </w:tcPr>
          <w:p w:rsidR="006309F7" w:rsidRPr="007C3328" w:rsidRDefault="006309F7" w:rsidP="004106C9">
            <w:pPr>
              <w:pStyle w:val="StyleHeader1-ClausesLeft0Hanging03After0pt"/>
              <w:ind w:left="346"/>
              <w:rPr>
                <w:lang w:val="en-US"/>
              </w:rPr>
            </w:pPr>
            <w:bookmarkStart w:id="160" w:name="_Toc438438842"/>
            <w:bookmarkStart w:id="161" w:name="_Toc438532605"/>
            <w:bookmarkStart w:id="162" w:name="_Toc438733986"/>
            <w:bookmarkStart w:id="163" w:name="_Toc438907025"/>
            <w:bookmarkStart w:id="164" w:name="_Toc438907224"/>
            <w:bookmarkStart w:id="165" w:name="_Toc100032309"/>
            <w:r w:rsidRPr="007C3328">
              <w:rPr>
                <w:lang w:val="en-US"/>
              </w:rPr>
              <w:t>Bid Security</w:t>
            </w:r>
            <w:bookmarkEnd w:id="160"/>
            <w:bookmarkEnd w:id="161"/>
            <w:bookmarkEnd w:id="162"/>
            <w:bookmarkEnd w:id="163"/>
            <w:bookmarkEnd w:id="164"/>
            <w:bookmarkEnd w:id="165"/>
          </w:p>
        </w:tc>
        <w:tc>
          <w:tcPr>
            <w:tcW w:w="6660" w:type="dxa"/>
          </w:tcPr>
          <w:p w:rsidR="006309F7" w:rsidRPr="007C3328" w:rsidRDefault="0032719F" w:rsidP="0032719F">
            <w:pPr>
              <w:pStyle w:val="StyleHeader1-ClausesAfter0pt"/>
              <w:tabs>
                <w:tab w:val="left" w:pos="576"/>
              </w:tabs>
              <w:ind w:left="576" w:hanging="576"/>
              <w:rPr>
                <w:lang w:val="en-US"/>
              </w:rPr>
            </w:pPr>
            <w:r w:rsidRPr="007C3328">
              <w:rPr>
                <w:rStyle w:val="StyleHeader2-SubClausesBoldChar"/>
                <w:b w:val="0"/>
                <w:lang w:val="en-US"/>
              </w:rPr>
              <w:t>19.1</w:t>
            </w:r>
            <w:r w:rsidRPr="007C3328">
              <w:rPr>
                <w:rStyle w:val="StyleHeader2-SubClausesBoldChar"/>
                <w:b w:val="0"/>
                <w:lang w:val="en-US"/>
              </w:rPr>
              <w:tab/>
            </w:r>
            <w:r w:rsidR="006309F7" w:rsidRPr="007C3328">
              <w:rPr>
                <w:rStyle w:val="StyleHeader2-SubClausesBoldChar"/>
                <w:lang w:val="en-US"/>
              </w:rPr>
              <w:t>Unless otherwise specified in the BDS</w:t>
            </w:r>
            <w:r w:rsidR="006309F7" w:rsidRPr="007C3328">
              <w:rPr>
                <w:lang w:val="en-US"/>
              </w:rPr>
              <w:t xml:space="preserve">, the Bidder shall furnish as part of its bid, a bid security in original form and in the amount and currency </w:t>
            </w:r>
            <w:r w:rsidR="006309F7" w:rsidRPr="007C3328">
              <w:rPr>
                <w:rStyle w:val="StyleHeader2-SubClausesBoldChar"/>
                <w:lang w:val="en-US"/>
              </w:rPr>
              <w:t>specified in the BDS</w:t>
            </w:r>
            <w:r w:rsidR="006309F7" w:rsidRPr="007C3328">
              <w:rPr>
                <w:lang w:val="en-US"/>
              </w:rPr>
              <w:t>.</w:t>
            </w:r>
          </w:p>
        </w:tc>
      </w:tr>
      <w:tr w:rsidR="006309F7" w:rsidRPr="007C3328">
        <w:tc>
          <w:tcPr>
            <w:tcW w:w="2610" w:type="dxa"/>
          </w:tcPr>
          <w:p w:rsidR="006309F7" w:rsidRPr="007C3328" w:rsidRDefault="006309F7">
            <w:pPr>
              <w:spacing w:before="120" w:after="120"/>
            </w:pPr>
            <w:bookmarkStart w:id="166" w:name="_Toc438532606"/>
            <w:bookmarkEnd w:id="166"/>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19.2</w:t>
            </w:r>
            <w:r w:rsidRPr="007C3328">
              <w:rPr>
                <w:lang w:val="en-US"/>
              </w:rPr>
              <w:tab/>
            </w:r>
            <w:r w:rsidR="006309F7" w:rsidRPr="007C3328">
              <w:rPr>
                <w:lang w:val="en-US"/>
              </w:rPr>
              <w:t xml:space="preserve">The bid security shall be </w:t>
            </w:r>
            <w:r w:rsidR="006309F7" w:rsidRPr="007C3328">
              <w:rPr>
                <w:iCs/>
                <w:lang w:val="en-US"/>
              </w:rPr>
              <w:t>a demand guarantee</w:t>
            </w:r>
            <w:r w:rsidR="006309F7" w:rsidRPr="007C3328">
              <w:rPr>
                <w:lang w:val="en-US"/>
              </w:rPr>
              <w:t xml:space="preserve"> at the Bidder’s option, in any of the following forms:</w:t>
            </w:r>
          </w:p>
          <w:p w:rsidR="006309F7" w:rsidRPr="007C3328" w:rsidRDefault="006309F7" w:rsidP="00A24D6A">
            <w:pPr>
              <w:pStyle w:val="P3Header1-Clauses"/>
              <w:numPr>
                <w:ilvl w:val="2"/>
                <w:numId w:val="14"/>
              </w:numPr>
              <w:tabs>
                <w:tab w:val="clear" w:pos="864"/>
              </w:tabs>
              <w:ind w:left="964" w:hanging="446"/>
            </w:pPr>
            <w:r w:rsidRPr="007C3328">
              <w:t xml:space="preserve">an unconditional bank guarantee; </w:t>
            </w:r>
          </w:p>
          <w:p w:rsidR="006309F7" w:rsidRPr="007C3328" w:rsidRDefault="006309F7" w:rsidP="00A24D6A">
            <w:pPr>
              <w:pStyle w:val="P3Header1-Clauses"/>
              <w:numPr>
                <w:ilvl w:val="2"/>
                <w:numId w:val="14"/>
              </w:numPr>
              <w:tabs>
                <w:tab w:val="clear" w:pos="864"/>
              </w:tabs>
              <w:ind w:left="964" w:hanging="446"/>
              <w:rPr>
                <w:lang w:val="en-US"/>
              </w:rPr>
            </w:pPr>
            <w:r w:rsidRPr="007C3328">
              <w:rPr>
                <w:lang w:val="en-US"/>
              </w:rPr>
              <w:t xml:space="preserve">an irrevocable letter of credit; </w:t>
            </w:r>
          </w:p>
          <w:p w:rsidR="006309F7" w:rsidRPr="007C3328" w:rsidRDefault="006309F7" w:rsidP="00A24D6A">
            <w:pPr>
              <w:pStyle w:val="P3Header1-Clauses"/>
              <w:numPr>
                <w:ilvl w:val="2"/>
                <w:numId w:val="14"/>
              </w:numPr>
              <w:tabs>
                <w:tab w:val="clear" w:pos="864"/>
              </w:tabs>
              <w:ind w:left="964" w:hanging="446"/>
              <w:rPr>
                <w:lang w:val="en-US"/>
              </w:rPr>
            </w:pPr>
            <w:r w:rsidRPr="007C3328">
              <w:rPr>
                <w:lang w:val="en-US"/>
              </w:rPr>
              <w:t>a cashier’s or certified check; or</w:t>
            </w:r>
          </w:p>
          <w:p w:rsidR="006309F7" w:rsidRPr="007C3328" w:rsidRDefault="006309F7" w:rsidP="00A24D6A">
            <w:pPr>
              <w:pStyle w:val="P3Header1-Clauses"/>
              <w:numPr>
                <w:ilvl w:val="2"/>
                <w:numId w:val="14"/>
              </w:numPr>
              <w:tabs>
                <w:tab w:val="clear" w:pos="864"/>
              </w:tabs>
              <w:ind w:left="964" w:hanging="446"/>
              <w:rPr>
                <w:lang w:val="en-US"/>
              </w:rPr>
            </w:pPr>
            <w:r w:rsidRPr="007C3328">
              <w:rPr>
                <w:lang w:val="en-US"/>
              </w:rPr>
              <w:t xml:space="preserve">another security indicated in the BDS, </w:t>
            </w:r>
          </w:p>
          <w:p w:rsidR="006309F7" w:rsidRPr="007C3328" w:rsidRDefault="006309F7" w:rsidP="0032719F">
            <w:pPr>
              <w:pStyle w:val="Header2-SubClauses"/>
              <w:rPr>
                <w:lang w:val="en-US"/>
              </w:rPr>
            </w:pPr>
            <w:r w:rsidRPr="007C3328">
              <w:rPr>
                <w:lang w:val="en-US"/>
              </w:rPr>
              <w:t xml:space="preserve">from a reputable </w:t>
            </w:r>
            <w:r w:rsidRPr="007C3328">
              <w:rPr>
                <w:iCs/>
                <w:lang w:val="en-US"/>
              </w:rPr>
              <w:t>source</w:t>
            </w:r>
            <w:r w:rsidRPr="007C3328">
              <w:rPr>
                <w:lang w:val="en-US"/>
              </w:rPr>
              <w:t xml:space="preserve"> from an eligible country.  If the bid security furnished by the Bidder is in the form of a bond issued by an insurance or bonding institution located outside the Employer’s Country, it shall have a correspondent financial institution located in the Employer’s </w:t>
            </w:r>
            <w:r w:rsidR="008A1D28" w:rsidRPr="007C3328">
              <w:rPr>
                <w:lang w:val="en-US"/>
              </w:rPr>
              <w:t xml:space="preserve">Country </w:t>
            </w:r>
            <w:r w:rsidRPr="007C3328">
              <w:rPr>
                <w:lang w:val="en-US"/>
              </w:rPr>
              <w:t>to make it enforceable.  The bid security shall be submitted either using the Bid Security Form included in Section IV, Bidding Forms</w:t>
            </w:r>
            <w:r w:rsidRPr="007C3328">
              <w:rPr>
                <w:iCs/>
                <w:lang w:val="en-US"/>
              </w:rPr>
              <w:t>, in the case of a bank guarantee</w:t>
            </w:r>
            <w:r w:rsidRPr="007C3328">
              <w:rPr>
                <w:i/>
                <w:lang w:val="en-US"/>
              </w:rPr>
              <w:t>,</w:t>
            </w:r>
            <w:r w:rsidRPr="007C3328">
              <w:rPr>
                <w:lang w:val="en-US"/>
              </w:rPr>
              <w:t xml:space="preserve"> or in another substantially similar format approved by the Employer prior to bid submission.  In either case, the form must include the complete name of the Bidder.  The bid security shall be valid for twenty-eight </w:t>
            </w:r>
            <w:r w:rsidR="008A1D28" w:rsidRPr="007C3328">
              <w:rPr>
                <w:lang w:val="en-US"/>
              </w:rPr>
              <w:t xml:space="preserve">(28) </w:t>
            </w:r>
            <w:r w:rsidRPr="007C3328">
              <w:rPr>
                <w:lang w:val="en-US"/>
              </w:rPr>
              <w:t>days beyond the original validity period of the bid, or beyond any period of extension if requested under ITB 18.2.</w:t>
            </w:r>
          </w:p>
        </w:tc>
      </w:tr>
      <w:tr w:rsidR="006309F7" w:rsidRPr="007C3328">
        <w:tc>
          <w:tcPr>
            <w:tcW w:w="2610" w:type="dxa"/>
          </w:tcPr>
          <w:p w:rsidR="006309F7" w:rsidRPr="007C3328" w:rsidRDefault="006309F7">
            <w:pPr>
              <w:spacing w:before="120" w:after="120"/>
            </w:pPr>
            <w:bookmarkStart w:id="167" w:name="_Toc438532607"/>
            <w:bookmarkEnd w:id="167"/>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19.3</w:t>
            </w:r>
            <w:r w:rsidRPr="007C3328">
              <w:rPr>
                <w:lang w:val="en-US"/>
              </w:rPr>
              <w:tab/>
            </w:r>
            <w:r w:rsidR="006309F7" w:rsidRPr="007C3328">
              <w:rPr>
                <w:lang w:val="en-US"/>
              </w:rPr>
              <w:t>Any bid not accompanied by an enforceable and compliant bid security, if one is required in accordance with ITB 19.1, shall be rejected by the Employer as non responsive.</w:t>
            </w:r>
          </w:p>
        </w:tc>
      </w:tr>
      <w:tr w:rsidR="006309F7" w:rsidRPr="007C3328">
        <w:tc>
          <w:tcPr>
            <w:tcW w:w="2610" w:type="dxa"/>
          </w:tcPr>
          <w:p w:rsidR="006309F7" w:rsidRPr="007C3328" w:rsidRDefault="006309F7">
            <w:pPr>
              <w:spacing w:before="120" w:after="120"/>
            </w:pPr>
            <w:bookmarkStart w:id="168" w:name="_Toc438532608"/>
            <w:bookmarkEnd w:id="168"/>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19.4</w:t>
            </w:r>
            <w:r w:rsidRPr="007C3328">
              <w:rPr>
                <w:lang w:val="en-US"/>
              </w:rPr>
              <w:tab/>
            </w:r>
            <w:r w:rsidR="006309F7" w:rsidRPr="007C3328">
              <w:rPr>
                <w:lang w:val="en-US"/>
              </w:rPr>
              <w:t xml:space="preserve">The bid security of unsuccessful Bidders shall be returned as promptly as possible upon the successful Bidder’s furnishing of the performance security </w:t>
            </w:r>
            <w:r w:rsidR="00FC5162" w:rsidRPr="007C3328">
              <w:rPr>
                <w:color w:val="000000"/>
              </w:rPr>
              <w:t xml:space="preserve">and if required in the BDS, the Environmental, Social, Health and Safety (ESHS) Performance Security </w:t>
            </w:r>
            <w:r w:rsidR="006309F7" w:rsidRPr="007C3328">
              <w:rPr>
                <w:lang w:val="en-US"/>
              </w:rPr>
              <w:t>pursuant to ITB 41.</w:t>
            </w:r>
          </w:p>
        </w:tc>
      </w:tr>
      <w:tr w:rsidR="006309F7" w:rsidRPr="007C3328">
        <w:tc>
          <w:tcPr>
            <w:tcW w:w="2610" w:type="dxa"/>
          </w:tcPr>
          <w:p w:rsidR="006309F7" w:rsidRPr="007C3328" w:rsidRDefault="006309F7">
            <w:pPr>
              <w:spacing w:before="120" w:after="120"/>
            </w:pPr>
            <w:bookmarkStart w:id="169" w:name="_Toc438532609"/>
            <w:bookmarkEnd w:id="169"/>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19.5</w:t>
            </w:r>
            <w:r w:rsidRPr="007C3328">
              <w:rPr>
                <w:lang w:val="en-US"/>
              </w:rPr>
              <w:tab/>
            </w:r>
            <w:r w:rsidR="006309F7" w:rsidRPr="007C3328">
              <w:rPr>
                <w:lang w:val="en-US"/>
              </w:rPr>
              <w:t>The bid security of the successful Bidder shall be returned as promptly as possible once the successful Bidder has signed the Contract and furnished the required performance security</w:t>
            </w:r>
            <w:r w:rsidR="00642B65" w:rsidRPr="007C3328">
              <w:rPr>
                <w:lang w:val="en-US"/>
              </w:rPr>
              <w:t xml:space="preserve">, </w:t>
            </w:r>
            <w:r w:rsidR="00642B65" w:rsidRPr="007C3328">
              <w:rPr>
                <w:color w:val="000000"/>
              </w:rPr>
              <w:t>and if required in the BDS, the Environmental, Social, Health and Safety (ESHS) Performance Security</w:t>
            </w:r>
            <w:r w:rsidR="006309F7" w:rsidRPr="007C3328">
              <w:rPr>
                <w:lang w:val="en-US"/>
              </w:rPr>
              <w:t>.</w:t>
            </w:r>
          </w:p>
        </w:tc>
      </w:tr>
      <w:tr w:rsidR="006309F7" w:rsidRPr="007C3328">
        <w:tc>
          <w:tcPr>
            <w:tcW w:w="2610" w:type="dxa"/>
            <w:tcBorders>
              <w:bottom w:val="nil"/>
            </w:tcBorders>
          </w:tcPr>
          <w:p w:rsidR="006309F7" w:rsidRPr="007C3328" w:rsidRDefault="006309F7">
            <w:pPr>
              <w:spacing w:before="120" w:after="120"/>
            </w:pPr>
            <w:bookmarkStart w:id="170" w:name="_Toc438532610"/>
            <w:bookmarkEnd w:id="170"/>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19.6</w:t>
            </w:r>
            <w:r w:rsidRPr="007C3328">
              <w:rPr>
                <w:lang w:val="en-US"/>
              </w:rPr>
              <w:tab/>
            </w:r>
            <w:r w:rsidR="006309F7" w:rsidRPr="007C3328">
              <w:rPr>
                <w:lang w:val="en-US"/>
              </w:rPr>
              <w:t>The bid security may be forfeited:</w:t>
            </w:r>
          </w:p>
          <w:p w:rsidR="006309F7" w:rsidRPr="007C3328" w:rsidRDefault="004A5332" w:rsidP="00A24D6A">
            <w:pPr>
              <w:pStyle w:val="P3Header1-Clauses"/>
              <w:numPr>
                <w:ilvl w:val="2"/>
                <w:numId w:val="50"/>
              </w:numPr>
              <w:tabs>
                <w:tab w:val="clear" w:pos="864"/>
                <w:tab w:val="clear" w:pos="972"/>
                <w:tab w:val="left" w:pos="1062"/>
              </w:tabs>
              <w:ind w:left="1062" w:hanging="486"/>
              <w:rPr>
                <w:lang w:val="en-US"/>
              </w:rPr>
            </w:pPr>
            <w:r w:rsidRPr="007C3328">
              <w:rPr>
                <w:lang w:val="en-US"/>
              </w:rPr>
              <w:t>i</w:t>
            </w:r>
            <w:r w:rsidR="006309F7" w:rsidRPr="007C3328">
              <w:rPr>
                <w:lang w:val="en-US"/>
              </w:rPr>
              <w:t>f a Bidder</w:t>
            </w:r>
            <w:bookmarkStart w:id="171" w:name="_Toc438267890"/>
            <w:r w:rsidR="006309F7" w:rsidRPr="007C3328">
              <w:rPr>
                <w:lang w:val="en-US"/>
              </w:rPr>
              <w:t xml:space="preserve"> withdraws its bid during the period of bid validity specified by the Bidder on the Letter of Bid Form, except as provided in ITB 18.2 or</w:t>
            </w:r>
            <w:bookmarkEnd w:id="171"/>
          </w:p>
          <w:p w:rsidR="006309F7" w:rsidRPr="007C3328" w:rsidRDefault="006309F7" w:rsidP="00A24D6A">
            <w:pPr>
              <w:pStyle w:val="P3Header1-Clauses"/>
              <w:numPr>
                <w:ilvl w:val="2"/>
                <w:numId w:val="50"/>
              </w:numPr>
              <w:tabs>
                <w:tab w:val="clear" w:pos="864"/>
                <w:tab w:val="clear" w:pos="972"/>
                <w:tab w:val="left" w:pos="1062"/>
              </w:tabs>
              <w:ind w:left="972" w:hanging="396"/>
              <w:rPr>
                <w:lang w:val="en-US"/>
              </w:rPr>
            </w:pPr>
            <w:r w:rsidRPr="007C3328">
              <w:rPr>
                <w:lang w:val="en-US"/>
              </w:rPr>
              <w:t>if the successful Bidder fails to:</w:t>
            </w:r>
            <w:bookmarkStart w:id="172" w:name="_Toc438267892"/>
            <w:r w:rsidRPr="007C3328">
              <w:rPr>
                <w:lang w:val="en-US"/>
              </w:rPr>
              <w:t xml:space="preserve"> </w:t>
            </w:r>
            <w:bookmarkEnd w:id="172"/>
          </w:p>
          <w:p w:rsidR="006309F7" w:rsidRPr="007C3328" w:rsidRDefault="00FE3EF6" w:rsidP="00774B26">
            <w:pPr>
              <w:pStyle w:val="Heading4"/>
              <w:tabs>
                <w:tab w:val="left" w:pos="1692"/>
              </w:tabs>
              <w:ind w:left="1692" w:hanging="547"/>
              <w:rPr>
                <w:b w:val="0"/>
              </w:rPr>
            </w:pPr>
            <w:r w:rsidRPr="007C3328">
              <w:rPr>
                <w:b w:val="0"/>
              </w:rPr>
              <w:t>(i)</w:t>
            </w:r>
            <w:r w:rsidRPr="007C3328">
              <w:rPr>
                <w:b w:val="0"/>
              </w:rPr>
              <w:tab/>
            </w:r>
            <w:r w:rsidR="006309F7" w:rsidRPr="007C3328">
              <w:rPr>
                <w:b w:val="0"/>
              </w:rPr>
              <w:t>sign the Contract in accordance with ITB 40; or</w:t>
            </w:r>
          </w:p>
          <w:p w:rsidR="006309F7" w:rsidRPr="007C3328" w:rsidRDefault="00FE3EF6" w:rsidP="002D4012">
            <w:pPr>
              <w:pStyle w:val="Heading4"/>
              <w:tabs>
                <w:tab w:val="left" w:pos="1692"/>
              </w:tabs>
              <w:ind w:left="1692" w:right="14" w:hanging="540"/>
            </w:pPr>
            <w:r w:rsidRPr="007C3328">
              <w:rPr>
                <w:b w:val="0"/>
              </w:rPr>
              <w:t>(ii)</w:t>
            </w:r>
            <w:r w:rsidRPr="007C3328">
              <w:rPr>
                <w:b w:val="0"/>
              </w:rPr>
              <w:tab/>
            </w:r>
            <w:r w:rsidR="006309F7" w:rsidRPr="007C3328">
              <w:rPr>
                <w:b w:val="0"/>
              </w:rPr>
              <w:t>f</w:t>
            </w:r>
            <w:bookmarkStart w:id="173" w:name="_Toc438267893"/>
            <w:r w:rsidR="006309F7" w:rsidRPr="007C3328">
              <w:rPr>
                <w:b w:val="0"/>
              </w:rPr>
              <w:t xml:space="preserve">urnish a performance security </w:t>
            </w:r>
            <w:r w:rsidR="00642B65" w:rsidRPr="007C3328">
              <w:rPr>
                <w:b w:val="0"/>
                <w:color w:val="000000"/>
              </w:rPr>
              <w:t>and if required in the BDS, the Environmental, Social, Health and Safety (ESHS) Performance Security,</w:t>
            </w:r>
            <w:r w:rsidR="00642B65" w:rsidRPr="007C3328">
              <w:t xml:space="preserve"> </w:t>
            </w:r>
            <w:r w:rsidR="006309F7" w:rsidRPr="007C3328">
              <w:rPr>
                <w:b w:val="0"/>
              </w:rPr>
              <w:t>in accordance with ITB 41</w:t>
            </w:r>
            <w:bookmarkStart w:id="174" w:name="_Toc438267894"/>
            <w:bookmarkEnd w:id="173"/>
            <w:r w:rsidR="006309F7" w:rsidRPr="007C3328">
              <w:rPr>
                <w:b w:val="0"/>
              </w:rPr>
              <w:t>.</w:t>
            </w:r>
            <w:bookmarkEnd w:id="174"/>
          </w:p>
        </w:tc>
      </w:tr>
      <w:tr w:rsidR="006309F7" w:rsidRPr="007C3328">
        <w:tc>
          <w:tcPr>
            <w:tcW w:w="2610" w:type="dxa"/>
          </w:tcPr>
          <w:p w:rsidR="006309F7" w:rsidRPr="007C3328" w:rsidRDefault="006309F7" w:rsidP="00FE3EF6"/>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19.7</w:t>
            </w:r>
            <w:r w:rsidRPr="007C3328">
              <w:rPr>
                <w:lang w:val="en-US"/>
              </w:rPr>
              <w:tab/>
            </w:r>
            <w:r w:rsidR="006309F7" w:rsidRPr="007C3328">
              <w:rPr>
                <w:lang w:val="en-US"/>
              </w:rPr>
              <w:t xml:space="preserve">The bid security of a </w:t>
            </w:r>
            <w:r w:rsidR="00225AF3" w:rsidRPr="007C3328">
              <w:rPr>
                <w:lang w:val="en-US"/>
              </w:rPr>
              <w:t>JVA</w:t>
            </w:r>
            <w:r w:rsidR="006309F7" w:rsidRPr="007C3328">
              <w:rPr>
                <w:lang w:val="en-US"/>
              </w:rPr>
              <w:t xml:space="preserve"> shall be in the name of the </w:t>
            </w:r>
            <w:r w:rsidR="00225AF3" w:rsidRPr="007C3328">
              <w:rPr>
                <w:lang w:val="en-US"/>
              </w:rPr>
              <w:t>JVA</w:t>
            </w:r>
            <w:r w:rsidR="006309F7" w:rsidRPr="007C3328">
              <w:rPr>
                <w:lang w:val="en-US"/>
              </w:rPr>
              <w:t xml:space="preserve"> that submits the bid. If the </w:t>
            </w:r>
            <w:r w:rsidR="00225AF3" w:rsidRPr="007C3328">
              <w:rPr>
                <w:lang w:val="en-US"/>
              </w:rPr>
              <w:t>JVA</w:t>
            </w:r>
            <w:r w:rsidR="006309F7" w:rsidRPr="007C3328">
              <w:rPr>
                <w:lang w:val="en-US"/>
              </w:rPr>
              <w:t xml:space="preserve"> has not been legally constituted at the time of bidding, </w:t>
            </w:r>
            <w:r w:rsidR="006309F7" w:rsidRPr="007C3328">
              <w:rPr>
                <w:iCs/>
                <w:lang w:val="en-US"/>
              </w:rPr>
              <w:t>the Bid Security shall be in the names of all future partners as named in the letter of intent referred to in ITB 4.1</w:t>
            </w:r>
            <w:r w:rsidR="006309F7" w:rsidRPr="007C3328">
              <w:rPr>
                <w:i/>
                <w:lang w:val="en-US"/>
              </w:rPr>
              <w:t>.</w:t>
            </w:r>
          </w:p>
          <w:p w:rsidR="006309F7" w:rsidRPr="007C3328" w:rsidRDefault="0032719F" w:rsidP="0032719F">
            <w:pPr>
              <w:pStyle w:val="StyleHeader1-ClausesAfter0pt"/>
              <w:tabs>
                <w:tab w:val="left" w:pos="576"/>
              </w:tabs>
              <w:ind w:left="576" w:hanging="576"/>
              <w:rPr>
                <w:lang w:val="en-US"/>
              </w:rPr>
            </w:pPr>
            <w:r w:rsidRPr="007C3328">
              <w:rPr>
                <w:lang w:val="en-US"/>
              </w:rPr>
              <w:t>19.8</w:t>
            </w:r>
            <w:r w:rsidRPr="007C3328">
              <w:rPr>
                <w:lang w:val="en-US"/>
              </w:rPr>
              <w:tab/>
            </w:r>
            <w:r w:rsidR="006309F7" w:rsidRPr="007C3328">
              <w:rPr>
                <w:lang w:val="en-US"/>
              </w:rPr>
              <w:t xml:space="preserve">If a bid security is </w:t>
            </w:r>
            <w:r w:rsidR="006309F7" w:rsidRPr="007C3328">
              <w:rPr>
                <w:rStyle w:val="StyleHeader2-SubClausesBoldChar"/>
                <w:lang w:val="en-US"/>
              </w:rPr>
              <w:t>not required in the BDS</w:t>
            </w:r>
            <w:r w:rsidR="006309F7" w:rsidRPr="007C3328">
              <w:rPr>
                <w:lang w:val="en-US"/>
              </w:rPr>
              <w:t xml:space="preserve">, and </w:t>
            </w:r>
          </w:p>
          <w:p w:rsidR="006309F7" w:rsidRPr="007C3328" w:rsidRDefault="006309F7" w:rsidP="00A24D6A">
            <w:pPr>
              <w:pStyle w:val="P3Header1-Clauses"/>
              <w:numPr>
                <w:ilvl w:val="1"/>
                <w:numId w:val="16"/>
              </w:numPr>
              <w:tabs>
                <w:tab w:val="clear" w:pos="936"/>
                <w:tab w:val="clear" w:pos="972"/>
                <w:tab w:val="num" w:pos="1152"/>
              </w:tabs>
              <w:spacing w:after="120"/>
              <w:ind w:left="1152" w:hanging="547"/>
              <w:rPr>
                <w:lang w:val="en-US"/>
              </w:rPr>
            </w:pPr>
            <w:r w:rsidRPr="007C3328">
              <w:rPr>
                <w:lang w:val="en-US"/>
              </w:rPr>
              <w:t>if a Bidder withdraws its bid during the period of bid validity specified by the Bidder on the Letter of Bid Form, except as provided in ITB 18.2, or</w:t>
            </w:r>
          </w:p>
          <w:p w:rsidR="006309F7" w:rsidRPr="007C3328" w:rsidRDefault="006309F7" w:rsidP="00A24D6A">
            <w:pPr>
              <w:pStyle w:val="P3Header1-Clauses"/>
              <w:numPr>
                <w:ilvl w:val="1"/>
                <w:numId w:val="16"/>
              </w:numPr>
              <w:tabs>
                <w:tab w:val="clear" w:pos="936"/>
                <w:tab w:val="clear" w:pos="972"/>
                <w:tab w:val="num" w:pos="1152"/>
              </w:tabs>
              <w:spacing w:after="120"/>
              <w:ind w:left="1152" w:hanging="547"/>
              <w:rPr>
                <w:lang w:val="en-US"/>
              </w:rPr>
            </w:pPr>
            <w:r w:rsidRPr="007C3328">
              <w:rPr>
                <w:lang w:val="en-US"/>
              </w:rPr>
              <w:t xml:space="preserve">if the successful Bidder fails to: </w:t>
            </w:r>
          </w:p>
          <w:p w:rsidR="006309F7" w:rsidRPr="007C3328" w:rsidRDefault="00FE3EF6" w:rsidP="008A666E">
            <w:pPr>
              <w:pStyle w:val="Heading4"/>
              <w:tabs>
                <w:tab w:val="left" w:pos="1692"/>
              </w:tabs>
              <w:spacing w:after="120"/>
              <w:ind w:left="1692" w:right="14" w:hanging="547"/>
              <w:rPr>
                <w:b w:val="0"/>
              </w:rPr>
            </w:pPr>
            <w:r w:rsidRPr="007C3328">
              <w:rPr>
                <w:b w:val="0"/>
              </w:rPr>
              <w:t>(i)</w:t>
            </w:r>
            <w:r w:rsidRPr="007C3328">
              <w:rPr>
                <w:b w:val="0"/>
              </w:rPr>
              <w:tab/>
            </w:r>
            <w:r w:rsidR="006309F7" w:rsidRPr="007C3328">
              <w:rPr>
                <w:b w:val="0"/>
              </w:rPr>
              <w:t>sign the Contract in accordance with ITB 40; or</w:t>
            </w:r>
          </w:p>
          <w:p w:rsidR="006309F7" w:rsidRPr="007C3328" w:rsidRDefault="00FE3EF6" w:rsidP="008A666E">
            <w:pPr>
              <w:pStyle w:val="Heading4"/>
              <w:tabs>
                <w:tab w:val="left" w:pos="1692"/>
              </w:tabs>
              <w:spacing w:after="120"/>
              <w:ind w:left="1692" w:right="14" w:hanging="547"/>
              <w:rPr>
                <w:b w:val="0"/>
                <w:i/>
                <w:iCs/>
              </w:rPr>
            </w:pPr>
            <w:r w:rsidRPr="007C3328">
              <w:rPr>
                <w:b w:val="0"/>
              </w:rPr>
              <w:t>(ii)</w:t>
            </w:r>
            <w:r w:rsidRPr="007C3328">
              <w:rPr>
                <w:b w:val="0"/>
              </w:rPr>
              <w:tab/>
            </w:r>
            <w:r w:rsidR="006309F7" w:rsidRPr="007C3328">
              <w:rPr>
                <w:b w:val="0"/>
              </w:rPr>
              <w:t xml:space="preserve">furnish a performance security </w:t>
            </w:r>
            <w:r w:rsidR="00642B65" w:rsidRPr="007C3328">
              <w:rPr>
                <w:b w:val="0"/>
                <w:color w:val="000000"/>
              </w:rPr>
              <w:t>and if required in the BDS, the Environmental, Social, Health and Safety (ESHS) Performance Security</w:t>
            </w:r>
            <w:r w:rsidR="00642B65" w:rsidRPr="007C3328">
              <w:rPr>
                <w:b w:val="0"/>
              </w:rPr>
              <w:t xml:space="preserve">, </w:t>
            </w:r>
            <w:r w:rsidR="006309F7" w:rsidRPr="007C3328">
              <w:rPr>
                <w:b w:val="0"/>
              </w:rPr>
              <w:t>in accordance with ITB 41;</w:t>
            </w:r>
          </w:p>
          <w:p w:rsidR="006309F7" w:rsidRPr="007C3328" w:rsidRDefault="006309F7" w:rsidP="0032719F">
            <w:pPr>
              <w:pStyle w:val="Header2-SubClauses"/>
              <w:rPr>
                <w:lang w:val="en-US"/>
              </w:rPr>
            </w:pPr>
            <w:r w:rsidRPr="007C3328">
              <w:rPr>
                <w:lang w:val="en-US"/>
              </w:rPr>
              <w:t xml:space="preserve">the Borrower may, </w:t>
            </w:r>
            <w:r w:rsidRPr="007C3328">
              <w:rPr>
                <w:rStyle w:val="StyleHeader2-SubClausesBoldChar"/>
                <w:lang w:val="en-US"/>
              </w:rPr>
              <w:t>if provided for in the BDS</w:t>
            </w:r>
            <w:r w:rsidRPr="007C3328">
              <w:rPr>
                <w:lang w:val="en-US"/>
              </w:rPr>
              <w:t xml:space="preserve">, declare the Bidder ineligible to be awarded a contract by the Borrower </w:t>
            </w:r>
            <w:r w:rsidRPr="007C3328">
              <w:rPr>
                <w:lang w:val="en-US"/>
              </w:rPr>
              <w:lastRenderedPageBreak/>
              <w:t xml:space="preserve">for a period of time </w:t>
            </w:r>
            <w:r w:rsidRPr="007C3328">
              <w:rPr>
                <w:rStyle w:val="StyleHeader2-SubClausesBoldChar"/>
                <w:lang w:val="en-US"/>
              </w:rPr>
              <w:t>as stated in the BDS</w:t>
            </w:r>
            <w:r w:rsidRPr="007C3328">
              <w:rPr>
                <w:lang w:val="en-US"/>
              </w:rPr>
              <w:t>.</w:t>
            </w:r>
          </w:p>
        </w:tc>
      </w:tr>
      <w:tr w:rsidR="006309F7" w:rsidRPr="007C3328">
        <w:tc>
          <w:tcPr>
            <w:tcW w:w="2610" w:type="dxa"/>
          </w:tcPr>
          <w:p w:rsidR="006309F7" w:rsidRPr="007C3328" w:rsidRDefault="006309F7" w:rsidP="007C0AAE">
            <w:pPr>
              <w:pStyle w:val="StyleHeader1-ClausesLeft0Hanging03After0pt"/>
              <w:rPr>
                <w:lang w:val="en-US"/>
              </w:rPr>
            </w:pPr>
            <w:bookmarkStart w:id="175" w:name="_Toc438438843"/>
            <w:bookmarkStart w:id="176" w:name="_Toc438532612"/>
            <w:bookmarkStart w:id="177" w:name="_Toc438733987"/>
            <w:bookmarkStart w:id="178" w:name="_Toc438907026"/>
            <w:bookmarkStart w:id="179" w:name="_Toc438907225"/>
            <w:bookmarkStart w:id="180" w:name="_Toc100032310"/>
            <w:r w:rsidRPr="007C3328">
              <w:rPr>
                <w:lang w:val="en-US"/>
              </w:rPr>
              <w:lastRenderedPageBreak/>
              <w:t>Format and Signing of Bid</w:t>
            </w:r>
            <w:bookmarkEnd w:id="175"/>
            <w:bookmarkEnd w:id="176"/>
            <w:bookmarkEnd w:id="177"/>
            <w:bookmarkEnd w:id="178"/>
            <w:bookmarkEnd w:id="179"/>
            <w:bookmarkEnd w:id="180"/>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20.1</w:t>
            </w:r>
            <w:r w:rsidRPr="007C3328">
              <w:rPr>
                <w:lang w:val="en-US"/>
              </w:rPr>
              <w:tab/>
            </w:r>
            <w:r w:rsidR="006309F7" w:rsidRPr="007C3328">
              <w:rPr>
                <w:lang w:val="en-US"/>
              </w:rPr>
              <w:t>The Bidder shall prepare one original of the documents comprising the bid as described in ITB 11 and clearly mark it “ORIGINAL.” Alternative bids, if permitted in accordance with ITB 13, shall be clearly marked “ALTERNATIVE</w:t>
            </w:r>
            <w:r w:rsidR="00774B26" w:rsidRPr="007C3328">
              <w:rPr>
                <w:lang w:val="en-US"/>
              </w:rPr>
              <w:t>.</w:t>
            </w:r>
            <w:r w:rsidR="006309F7" w:rsidRPr="007C3328">
              <w:rPr>
                <w:lang w:val="en-US"/>
              </w:rPr>
              <w:t xml:space="preserve">” In addition, the Bidder shall submit copies of the bid, in the number </w:t>
            </w:r>
            <w:r w:rsidR="006309F7" w:rsidRPr="007C3328">
              <w:rPr>
                <w:rStyle w:val="StyleHeader2-SubClausesBoldChar"/>
                <w:lang w:val="en-US"/>
              </w:rPr>
              <w:t>specified in the BDS</w:t>
            </w:r>
            <w:r w:rsidR="006309F7" w:rsidRPr="007C3328">
              <w:rPr>
                <w:lang w:val="en-US"/>
              </w:rPr>
              <w:t xml:space="preserve"> and clearly mark them “COPY.”  In the event of any discrepancy between the original and the copies, the original shall prevail.</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20.2</w:t>
            </w:r>
            <w:r w:rsidRPr="007C3328">
              <w:rPr>
                <w:lang w:val="en-US"/>
              </w:rPr>
              <w:tab/>
            </w:r>
            <w:r w:rsidR="006309F7" w:rsidRPr="007C3328">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7C3328">
              <w:rPr>
                <w:rStyle w:val="StyleHeader2-SubClausesBoldChar"/>
                <w:spacing w:val="-4"/>
                <w:szCs w:val="24"/>
                <w:lang w:val="en-US"/>
              </w:rPr>
              <w:t>as specified in the BDS</w:t>
            </w:r>
            <w:r w:rsidR="006309F7" w:rsidRPr="007C3328">
              <w:rPr>
                <w:spacing w:val="-4"/>
                <w:szCs w:val="24"/>
                <w:lang w:val="en-US"/>
              </w:rPr>
              <w:t xml:space="preserve"> and shall be attached to the bid.  The name and position held by each person signing the authorization must be typed or printed below the signature.  </w:t>
            </w:r>
            <w:r w:rsidR="006309F7" w:rsidRPr="007C3328">
              <w:rPr>
                <w:iCs/>
                <w:spacing w:val="-4"/>
                <w:szCs w:val="24"/>
                <w:lang w:val="en-US"/>
              </w:rPr>
              <w:t>All pages of the bid where entries or amendments have been made shall be signed or initialed by the person signing the bid.</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20.3</w:t>
            </w:r>
            <w:r w:rsidRPr="007C3328">
              <w:rPr>
                <w:lang w:val="en-US"/>
              </w:rPr>
              <w:tab/>
            </w:r>
            <w:r w:rsidR="006309F7" w:rsidRPr="007C3328">
              <w:rPr>
                <w:spacing w:val="-4"/>
                <w:szCs w:val="24"/>
                <w:lang w:val="en-US"/>
              </w:rPr>
              <w:t>Any inter-lineation, erasures, or overwriting shall be valid only if they are signed or initialed by the person signing the bid.</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6309F7">
            <w:pPr>
              <w:pStyle w:val="BodyText2"/>
              <w:jc w:val="center"/>
              <w:rPr>
                <w:b/>
                <w:bCs/>
                <w:i w:val="0"/>
                <w:iCs/>
                <w:sz w:val="28"/>
              </w:rPr>
            </w:pPr>
            <w:bookmarkStart w:id="181" w:name="_Toc438438844"/>
            <w:bookmarkStart w:id="182" w:name="_Toc438532613"/>
            <w:bookmarkStart w:id="183" w:name="_Toc438733988"/>
            <w:bookmarkStart w:id="184" w:name="_Toc438962070"/>
            <w:bookmarkStart w:id="185" w:name="_Toc461939619"/>
            <w:bookmarkStart w:id="186" w:name="_Toc100032311"/>
            <w:r w:rsidRPr="007C3328">
              <w:rPr>
                <w:b/>
                <w:bCs/>
                <w:i w:val="0"/>
                <w:iCs/>
                <w:sz w:val="28"/>
              </w:rPr>
              <w:t>D.  Submission and Opening of Bids</w:t>
            </w:r>
            <w:bookmarkEnd w:id="181"/>
            <w:bookmarkEnd w:id="182"/>
            <w:bookmarkEnd w:id="183"/>
            <w:bookmarkEnd w:id="184"/>
            <w:bookmarkEnd w:id="185"/>
            <w:bookmarkEnd w:id="186"/>
          </w:p>
        </w:tc>
      </w:tr>
      <w:tr w:rsidR="006309F7" w:rsidRPr="007C3328">
        <w:tc>
          <w:tcPr>
            <w:tcW w:w="2610" w:type="dxa"/>
          </w:tcPr>
          <w:p w:rsidR="006309F7" w:rsidRPr="007C3328" w:rsidRDefault="006309F7" w:rsidP="007C0AAE">
            <w:pPr>
              <w:pStyle w:val="StyleHeader1-ClausesLeft0Hanging03After0pt"/>
              <w:rPr>
                <w:lang w:val="en-US"/>
              </w:rPr>
            </w:pPr>
            <w:bookmarkStart w:id="187" w:name="_Toc438438845"/>
            <w:bookmarkStart w:id="188" w:name="_Toc438532614"/>
            <w:bookmarkStart w:id="189" w:name="_Toc438733989"/>
            <w:bookmarkStart w:id="190" w:name="_Toc438907027"/>
            <w:bookmarkStart w:id="191" w:name="_Toc438907226"/>
            <w:bookmarkStart w:id="192" w:name="_Toc100032312"/>
            <w:r w:rsidRPr="007C3328">
              <w:rPr>
                <w:lang w:val="en-US"/>
              </w:rPr>
              <w:t>Sealing and Marking of Bids</w:t>
            </w:r>
            <w:bookmarkEnd w:id="187"/>
            <w:bookmarkEnd w:id="188"/>
            <w:bookmarkEnd w:id="189"/>
            <w:bookmarkEnd w:id="190"/>
            <w:bookmarkEnd w:id="191"/>
            <w:bookmarkEnd w:id="192"/>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21.1</w:t>
            </w:r>
            <w:r w:rsidRPr="007C3328">
              <w:rPr>
                <w:lang w:val="en-US"/>
              </w:rPr>
              <w:tab/>
            </w:r>
            <w:r w:rsidR="006309F7" w:rsidRPr="007C3328">
              <w:rPr>
                <w:lang w:val="en-US"/>
              </w:rPr>
              <w:t>The Bidder shall enclose the original and all copies of the bid, including alternative bids, if permitted in accordance with ITB 13, in separate sealed envelopes, duly marking the envelopes as “</w:t>
            </w:r>
            <w:r w:rsidR="00774B26" w:rsidRPr="007C3328">
              <w:rPr>
                <w:smallCaps/>
                <w:szCs w:val="24"/>
                <w:lang w:val="en-US"/>
              </w:rPr>
              <w:t>Original</w:t>
            </w:r>
            <w:r w:rsidR="004A5332" w:rsidRPr="007C3328">
              <w:rPr>
                <w:smallCaps/>
                <w:szCs w:val="24"/>
                <w:lang w:val="en-US"/>
              </w:rPr>
              <w:t>,</w:t>
            </w:r>
            <w:r w:rsidR="006309F7" w:rsidRPr="007C3328">
              <w:rPr>
                <w:lang w:val="en-US"/>
              </w:rPr>
              <w:t>” “</w:t>
            </w:r>
            <w:r w:rsidR="00774B26" w:rsidRPr="007C3328">
              <w:rPr>
                <w:smallCaps/>
                <w:szCs w:val="24"/>
                <w:lang w:val="en-US"/>
              </w:rPr>
              <w:t>Alternative</w:t>
            </w:r>
            <w:r w:rsidR="004A5332" w:rsidRPr="007C3328">
              <w:rPr>
                <w:smallCaps/>
                <w:szCs w:val="24"/>
                <w:lang w:val="en-US"/>
              </w:rPr>
              <w:t>,</w:t>
            </w:r>
            <w:r w:rsidR="006309F7" w:rsidRPr="007C3328">
              <w:rPr>
                <w:lang w:val="en-US"/>
              </w:rPr>
              <w:t>” and “</w:t>
            </w:r>
            <w:r w:rsidR="00BE751E" w:rsidRPr="007C3328">
              <w:rPr>
                <w:smallCaps/>
                <w:szCs w:val="24"/>
                <w:lang w:val="en-US"/>
              </w:rPr>
              <w:t>Copy</w:t>
            </w:r>
            <w:r w:rsidR="006309F7" w:rsidRPr="007C3328">
              <w:rPr>
                <w:lang w:val="en-US"/>
              </w:rPr>
              <w:t>.”  These envelopes containing the original and the copies shall then be enclosed in one single envelope.</w:t>
            </w:r>
          </w:p>
        </w:tc>
      </w:tr>
      <w:tr w:rsidR="006309F7" w:rsidRPr="007C3328">
        <w:tc>
          <w:tcPr>
            <w:tcW w:w="2610" w:type="dxa"/>
          </w:tcPr>
          <w:p w:rsidR="006309F7" w:rsidRPr="007C3328" w:rsidRDefault="006309F7">
            <w:pPr>
              <w:spacing w:before="120" w:after="120"/>
            </w:pPr>
            <w:bookmarkStart w:id="193" w:name="_Toc438532615"/>
            <w:bookmarkEnd w:id="193"/>
          </w:p>
        </w:tc>
        <w:tc>
          <w:tcPr>
            <w:tcW w:w="6660" w:type="dxa"/>
          </w:tcPr>
          <w:p w:rsidR="006309F7" w:rsidRPr="007C3328" w:rsidRDefault="0032719F" w:rsidP="004A5332">
            <w:pPr>
              <w:pStyle w:val="StyleHeader1-ClausesAfter0pt"/>
              <w:tabs>
                <w:tab w:val="left" w:pos="576"/>
              </w:tabs>
              <w:spacing w:after="240"/>
              <w:ind w:left="576" w:hanging="576"/>
              <w:rPr>
                <w:lang w:val="en-US"/>
              </w:rPr>
            </w:pPr>
            <w:r w:rsidRPr="007C3328">
              <w:rPr>
                <w:lang w:val="en-US"/>
              </w:rPr>
              <w:t>21.2</w:t>
            </w:r>
            <w:r w:rsidRPr="007C3328">
              <w:rPr>
                <w:lang w:val="en-US"/>
              </w:rPr>
              <w:tab/>
            </w:r>
            <w:r w:rsidR="006309F7" w:rsidRPr="007C3328">
              <w:rPr>
                <w:lang w:val="en-US"/>
              </w:rPr>
              <w:t>The inner and outer envelopes shall:</w:t>
            </w:r>
          </w:p>
          <w:p w:rsidR="006309F7" w:rsidRPr="007C3328" w:rsidRDefault="006309F7" w:rsidP="00A24D6A">
            <w:pPr>
              <w:pStyle w:val="P3Header1-Clauses"/>
              <w:numPr>
                <w:ilvl w:val="0"/>
                <w:numId w:val="17"/>
              </w:numPr>
              <w:tabs>
                <w:tab w:val="clear" w:pos="576"/>
              </w:tabs>
              <w:spacing w:after="240"/>
              <w:ind w:left="979" w:hanging="403"/>
              <w:rPr>
                <w:lang w:val="en-US"/>
              </w:rPr>
            </w:pPr>
            <w:r w:rsidRPr="007C3328">
              <w:rPr>
                <w:lang w:val="en-US"/>
              </w:rPr>
              <w:t>bear the name and address of the Bidder;</w:t>
            </w:r>
          </w:p>
          <w:p w:rsidR="006309F7" w:rsidRPr="007C3328" w:rsidRDefault="006309F7" w:rsidP="00A24D6A">
            <w:pPr>
              <w:pStyle w:val="P3Header1-Clauses"/>
              <w:numPr>
                <w:ilvl w:val="0"/>
                <w:numId w:val="17"/>
              </w:numPr>
              <w:tabs>
                <w:tab w:val="clear" w:pos="576"/>
              </w:tabs>
              <w:spacing w:after="240"/>
              <w:ind w:left="979" w:hanging="403"/>
              <w:rPr>
                <w:lang w:val="en-US"/>
              </w:rPr>
            </w:pPr>
            <w:r w:rsidRPr="007C3328">
              <w:rPr>
                <w:lang w:val="en-US"/>
              </w:rPr>
              <w:t>be addressed to the Employer in accordance with ITB 22.1;</w:t>
            </w:r>
          </w:p>
          <w:p w:rsidR="006309F7" w:rsidRPr="007C3328" w:rsidRDefault="006309F7" w:rsidP="00A24D6A">
            <w:pPr>
              <w:pStyle w:val="P3Header1-Clauses"/>
              <w:numPr>
                <w:ilvl w:val="0"/>
                <w:numId w:val="17"/>
              </w:numPr>
              <w:tabs>
                <w:tab w:val="clear" w:pos="576"/>
              </w:tabs>
              <w:spacing w:after="240"/>
              <w:ind w:left="979" w:hanging="403"/>
              <w:rPr>
                <w:lang w:val="en-US"/>
              </w:rPr>
            </w:pPr>
            <w:r w:rsidRPr="007C3328">
              <w:rPr>
                <w:lang w:val="en-US"/>
              </w:rPr>
              <w:t xml:space="preserve">bear the specific identification of this bidding process </w:t>
            </w:r>
            <w:r w:rsidRPr="007C3328">
              <w:rPr>
                <w:bCs/>
                <w:lang w:val="en-US"/>
              </w:rPr>
              <w:t>indicated in the BDS 1.1</w:t>
            </w:r>
            <w:r w:rsidRPr="007C3328">
              <w:rPr>
                <w:lang w:val="en-US"/>
              </w:rPr>
              <w:t>; and</w:t>
            </w:r>
          </w:p>
          <w:p w:rsidR="006309F7" w:rsidRPr="007C3328" w:rsidRDefault="006309F7" w:rsidP="00A24D6A">
            <w:pPr>
              <w:pStyle w:val="P3Header1-Clauses"/>
              <w:numPr>
                <w:ilvl w:val="0"/>
                <w:numId w:val="17"/>
              </w:numPr>
              <w:tabs>
                <w:tab w:val="clear" w:pos="576"/>
              </w:tabs>
              <w:spacing w:after="240"/>
              <w:ind w:left="979" w:hanging="403"/>
              <w:rPr>
                <w:lang w:val="en-US"/>
              </w:rPr>
            </w:pPr>
            <w:r w:rsidRPr="007C3328">
              <w:rPr>
                <w:lang w:val="en-US"/>
              </w:rPr>
              <w:t>bear a warning not to open before the time and date for bid opening.</w:t>
            </w:r>
          </w:p>
        </w:tc>
      </w:tr>
      <w:tr w:rsidR="006309F7" w:rsidRPr="007C3328">
        <w:tc>
          <w:tcPr>
            <w:tcW w:w="2610" w:type="dxa"/>
          </w:tcPr>
          <w:p w:rsidR="006309F7" w:rsidRPr="007C3328" w:rsidRDefault="006309F7">
            <w:pPr>
              <w:spacing w:before="100" w:after="80"/>
            </w:pPr>
            <w:bookmarkStart w:id="194" w:name="_Toc438532616"/>
            <w:bookmarkStart w:id="195" w:name="_Toc438532617"/>
            <w:bookmarkEnd w:id="194"/>
            <w:bookmarkEnd w:id="195"/>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21.3</w:t>
            </w:r>
            <w:r w:rsidRPr="007C3328">
              <w:rPr>
                <w:lang w:val="en-US"/>
              </w:rPr>
              <w:tab/>
            </w:r>
            <w:r w:rsidR="006309F7" w:rsidRPr="007C3328">
              <w:rPr>
                <w:lang w:val="en-US"/>
              </w:rPr>
              <w:t xml:space="preserve">If all envelopes are not sealed and marked as required, the Employer will assume no responsibility for the </w:t>
            </w:r>
            <w:r w:rsidR="006309F7" w:rsidRPr="007C3328">
              <w:rPr>
                <w:lang w:val="en-US"/>
              </w:rPr>
              <w:lastRenderedPageBreak/>
              <w:t>misplacement or premature opening of the bid.</w:t>
            </w:r>
          </w:p>
        </w:tc>
      </w:tr>
      <w:tr w:rsidR="006309F7" w:rsidRPr="007C3328">
        <w:trPr>
          <w:trHeight w:val="1035"/>
        </w:trPr>
        <w:tc>
          <w:tcPr>
            <w:tcW w:w="2610" w:type="dxa"/>
          </w:tcPr>
          <w:p w:rsidR="006309F7" w:rsidRPr="007C3328" w:rsidRDefault="006309F7" w:rsidP="007C0AAE">
            <w:pPr>
              <w:pStyle w:val="StyleHeader1-ClausesLeft0Hanging03After0pt"/>
              <w:rPr>
                <w:lang w:val="en-US"/>
              </w:rPr>
            </w:pPr>
            <w:bookmarkStart w:id="196" w:name="_Toc424009124"/>
            <w:bookmarkStart w:id="197" w:name="_Toc438438846"/>
            <w:bookmarkStart w:id="198" w:name="_Toc438532618"/>
            <w:bookmarkStart w:id="199" w:name="_Toc438733990"/>
            <w:bookmarkStart w:id="200" w:name="_Toc438907028"/>
            <w:bookmarkStart w:id="201" w:name="_Toc438907227"/>
            <w:bookmarkStart w:id="202" w:name="_Toc100032313"/>
            <w:r w:rsidRPr="007C3328">
              <w:rPr>
                <w:lang w:val="en-US"/>
              </w:rPr>
              <w:lastRenderedPageBreak/>
              <w:t>Deadline for Submission of Bids</w:t>
            </w:r>
            <w:bookmarkEnd w:id="196"/>
            <w:bookmarkEnd w:id="197"/>
            <w:bookmarkEnd w:id="198"/>
            <w:bookmarkEnd w:id="199"/>
            <w:bookmarkEnd w:id="200"/>
            <w:bookmarkEnd w:id="201"/>
            <w:bookmarkEnd w:id="202"/>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22.1</w:t>
            </w:r>
            <w:r w:rsidRPr="007C3328">
              <w:rPr>
                <w:lang w:val="en-US"/>
              </w:rPr>
              <w:tab/>
            </w:r>
            <w:r w:rsidR="006309F7" w:rsidRPr="007C3328">
              <w:rPr>
                <w:lang w:val="en-US"/>
              </w:rPr>
              <w:t xml:space="preserve">Bids must be received by the Employer at the address and no later than the date and time </w:t>
            </w:r>
            <w:r w:rsidR="006309F7" w:rsidRPr="007C3328">
              <w:rPr>
                <w:rStyle w:val="StyleHeader2-SubClausesBoldChar"/>
                <w:lang w:val="en-US"/>
              </w:rPr>
              <w:t>indicated in the BDS</w:t>
            </w:r>
            <w:r w:rsidR="006309F7" w:rsidRPr="007C3328">
              <w:rPr>
                <w:lang w:val="en-US"/>
              </w:rPr>
              <w:t xml:space="preserve">.  </w:t>
            </w:r>
            <w:r w:rsidR="006309F7" w:rsidRPr="007C3328">
              <w:rPr>
                <w:rStyle w:val="StyleHeader2-SubClausesBoldChar"/>
                <w:lang w:val="en-US"/>
              </w:rPr>
              <w:t>When so specified in the BDS</w:t>
            </w:r>
            <w:r w:rsidR="006309F7" w:rsidRPr="007C3328">
              <w:rPr>
                <w:lang w:val="en-US"/>
              </w:rPr>
              <w:t xml:space="preserve">, bidders shall have the option of submitting their bids electronically. Bidders submitting bids electronically shall follow the electronic bid submission  procedures </w:t>
            </w:r>
            <w:r w:rsidR="006309F7" w:rsidRPr="007C3328">
              <w:rPr>
                <w:rStyle w:val="StyleHeader2-SubClausesBoldChar"/>
                <w:lang w:val="en-US"/>
              </w:rPr>
              <w:t>specified in the BDS</w:t>
            </w:r>
            <w:r w:rsidR="006309F7" w:rsidRPr="007C3328">
              <w:rPr>
                <w:lang w:val="en-US"/>
              </w:rPr>
              <w:t>.</w:t>
            </w:r>
          </w:p>
        </w:tc>
      </w:tr>
      <w:tr w:rsidR="006309F7" w:rsidRPr="007C3328">
        <w:tc>
          <w:tcPr>
            <w:tcW w:w="2610" w:type="dxa"/>
          </w:tcPr>
          <w:p w:rsidR="006309F7" w:rsidRPr="007C3328" w:rsidRDefault="006309F7" w:rsidP="007864CC"/>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22.2</w:t>
            </w:r>
            <w:r w:rsidRPr="007C3328">
              <w:rPr>
                <w:lang w:val="en-US"/>
              </w:rPr>
              <w:tab/>
            </w:r>
            <w:r w:rsidR="006309F7" w:rsidRPr="007C3328">
              <w:rPr>
                <w:lang w:val="en-US"/>
              </w:rPr>
              <w:t>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6309F7" w:rsidRPr="007C3328">
        <w:tc>
          <w:tcPr>
            <w:tcW w:w="2610" w:type="dxa"/>
          </w:tcPr>
          <w:p w:rsidR="006309F7" w:rsidRPr="007C3328" w:rsidRDefault="006309F7" w:rsidP="007C0AAE">
            <w:pPr>
              <w:pStyle w:val="StyleHeader1-ClausesLeft0Hanging03After0pt"/>
              <w:rPr>
                <w:lang w:val="en-US"/>
              </w:rPr>
            </w:pPr>
            <w:bookmarkStart w:id="203" w:name="_Toc438438847"/>
            <w:bookmarkStart w:id="204" w:name="_Toc438532619"/>
            <w:bookmarkStart w:id="205" w:name="_Toc438733991"/>
            <w:bookmarkStart w:id="206" w:name="_Toc438907029"/>
            <w:bookmarkStart w:id="207" w:name="_Toc438907228"/>
            <w:bookmarkStart w:id="208" w:name="_Toc100032314"/>
            <w:r w:rsidRPr="007C3328">
              <w:rPr>
                <w:lang w:val="en-US"/>
              </w:rPr>
              <w:t>Late Bids</w:t>
            </w:r>
            <w:bookmarkEnd w:id="203"/>
            <w:bookmarkEnd w:id="204"/>
            <w:bookmarkEnd w:id="205"/>
            <w:bookmarkEnd w:id="206"/>
            <w:bookmarkEnd w:id="207"/>
            <w:bookmarkEnd w:id="208"/>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23.1</w:t>
            </w:r>
            <w:r w:rsidRPr="007C3328">
              <w:rPr>
                <w:lang w:val="en-US"/>
              </w:rPr>
              <w:tab/>
            </w:r>
            <w:r w:rsidR="006309F7" w:rsidRPr="007C3328">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7C3328">
        <w:tc>
          <w:tcPr>
            <w:tcW w:w="2610" w:type="dxa"/>
          </w:tcPr>
          <w:p w:rsidR="006309F7" w:rsidRPr="007C3328" w:rsidRDefault="006309F7" w:rsidP="004106C9">
            <w:pPr>
              <w:pStyle w:val="StyleHeader1-ClausesLeft0Hanging03After0pt"/>
              <w:ind w:left="346"/>
              <w:rPr>
                <w:lang w:val="en-US"/>
              </w:rPr>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100032315"/>
            <w:r w:rsidRPr="007C3328">
              <w:rPr>
                <w:lang w:val="en-US"/>
              </w:rPr>
              <w:t>Withdrawal,  Substitution, and Modification of Bids</w:t>
            </w:r>
            <w:bookmarkEnd w:id="209"/>
            <w:bookmarkEnd w:id="210"/>
            <w:bookmarkEnd w:id="211"/>
            <w:bookmarkEnd w:id="212"/>
            <w:bookmarkEnd w:id="213"/>
            <w:bookmarkEnd w:id="214"/>
            <w:bookmarkEnd w:id="215"/>
            <w:r w:rsidRPr="007C3328">
              <w:rPr>
                <w:lang w:val="en-US"/>
              </w:rPr>
              <w:t xml:space="preserve"> </w:t>
            </w:r>
          </w:p>
        </w:tc>
        <w:tc>
          <w:tcPr>
            <w:tcW w:w="6660" w:type="dxa"/>
          </w:tcPr>
          <w:p w:rsidR="006309F7" w:rsidRPr="007C3328" w:rsidRDefault="0032719F" w:rsidP="0032719F">
            <w:pPr>
              <w:pStyle w:val="StyleHeader1-ClausesAfter0pt"/>
              <w:tabs>
                <w:tab w:val="left" w:pos="576"/>
              </w:tabs>
              <w:ind w:left="576" w:hanging="576"/>
            </w:pPr>
            <w:r w:rsidRPr="007C3328">
              <w:rPr>
                <w:lang w:val="en-US"/>
              </w:rPr>
              <w:t>24.1</w:t>
            </w:r>
            <w:r w:rsidRPr="007C3328">
              <w:rPr>
                <w:lang w:val="en-US"/>
              </w:rPr>
              <w:tab/>
            </w:r>
            <w:r w:rsidR="006309F7" w:rsidRPr="007C3328">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7C3328">
              <w:rPr>
                <w:spacing w:val="-4"/>
                <w:szCs w:val="24"/>
              </w:rPr>
              <w:t>All notices must be:</w:t>
            </w:r>
          </w:p>
          <w:p w:rsidR="006309F7" w:rsidRPr="007C3328" w:rsidRDefault="006309F7" w:rsidP="00A24D6A">
            <w:pPr>
              <w:pStyle w:val="P3Header1-Clauses"/>
              <w:numPr>
                <w:ilvl w:val="0"/>
                <w:numId w:val="18"/>
              </w:numPr>
              <w:tabs>
                <w:tab w:val="clear" w:pos="576"/>
                <w:tab w:val="clear" w:pos="972"/>
                <w:tab w:val="left" w:pos="1008"/>
              </w:tabs>
              <w:ind w:left="1008" w:hanging="432"/>
              <w:rPr>
                <w:lang w:val="en-US"/>
              </w:rPr>
            </w:pPr>
            <w:r w:rsidRPr="007C3328">
              <w:rPr>
                <w:lang w:val="en-US"/>
              </w:rPr>
              <w:t>prepared and submitted in accordance with ITB 20 and ITB 21 (except that withdrawals notices do not require copies), and in addition, the respective envelopes shall be clearly marked “</w:t>
            </w:r>
            <w:r w:rsidRPr="007C3328">
              <w:rPr>
                <w:smallCaps/>
                <w:lang w:val="en-US"/>
              </w:rPr>
              <w:t>Withdrawal</w:t>
            </w:r>
            <w:r w:rsidRPr="007C3328">
              <w:rPr>
                <w:lang w:val="en-US"/>
              </w:rPr>
              <w:t>,” “</w:t>
            </w:r>
            <w:r w:rsidRPr="007C3328">
              <w:rPr>
                <w:smallCaps/>
                <w:lang w:val="en-US"/>
              </w:rPr>
              <w:t>Substitution</w:t>
            </w:r>
            <w:r w:rsidRPr="007C3328">
              <w:rPr>
                <w:lang w:val="en-US"/>
              </w:rPr>
              <w:t>,” “</w:t>
            </w:r>
            <w:r w:rsidRPr="007C3328">
              <w:rPr>
                <w:smallCaps/>
                <w:lang w:val="en-US"/>
              </w:rPr>
              <w:t>Modification</w:t>
            </w:r>
            <w:r w:rsidRPr="007C3328">
              <w:rPr>
                <w:lang w:val="en-US"/>
              </w:rPr>
              <w:t>;” and</w:t>
            </w:r>
          </w:p>
          <w:p w:rsidR="006309F7" w:rsidRPr="007C3328" w:rsidRDefault="006309F7" w:rsidP="00A24D6A">
            <w:pPr>
              <w:pStyle w:val="P3Header1-Clauses"/>
              <w:numPr>
                <w:ilvl w:val="0"/>
                <w:numId w:val="18"/>
              </w:numPr>
              <w:tabs>
                <w:tab w:val="clear" w:pos="576"/>
                <w:tab w:val="clear" w:pos="972"/>
                <w:tab w:val="left" w:pos="1008"/>
              </w:tabs>
              <w:ind w:left="1008" w:hanging="432"/>
              <w:rPr>
                <w:lang w:val="en-US"/>
              </w:rPr>
            </w:pPr>
            <w:r w:rsidRPr="007C3328">
              <w:rPr>
                <w:lang w:val="en-US"/>
              </w:rPr>
              <w:t>received by the Employer prior to the deadline prescribed for submission of bids, in accordance with ITB 22.</w:t>
            </w:r>
          </w:p>
        </w:tc>
      </w:tr>
      <w:tr w:rsidR="006309F7" w:rsidRPr="007C3328">
        <w:tc>
          <w:tcPr>
            <w:tcW w:w="2610" w:type="dxa"/>
          </w:tcPr>
          <w:p w:rsidR="006309F7" w:rsidRPr="007C3328" w:rsidRDefault="006309F7">
            <w:pPr>
              <w:spacing w:before="120" w:after="120"/>
            </w:pPr>
            <w:bookmarkStart w:id="216" w:name="_Toc438532621"/>
            <w:bookmarkEnd w:id="216"/>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24.2</w:t>
            </w:r>
            <w:r w:rsidRPr="007C3328">
              <w:rPr>
                <w:lang w:val="en-US"/>
              </w:rPr>
              <w:tab/>
            </w:r>
            <w:r w:rsidR="006309F7" w:rsidRPr="007C3328">
              <w:rPr>
                <w:lang w:val="en-US"/>
              </w:rPr>
              <w:t>Bids requested to be withdrawn in accordance with ITB 24.1 shall be returned unopened to the Bidders.</w:t>
            </w:r>
          </w:p>
        </w:tc>
      </w:tr>
      <w:tr w:rsidR="006309F7" w:rsidRPr="007C3328">
        <w:tc>
          <w:tcPr>
            <w:tcW w:w="2610" w:type="dxa"/>
          </w:tcPr>
          <w:p w:rsidR="006309F7" w:rsidRPr="007C3328" w:rsidRDefault="006309F7">
            <w:pPr>
              <w:spacing w:before="120" w:after="120"/>
            </w:pPr>
            <w:bookmarkStart w:id="217" w:name="_Toc438532622"/>
            <w:bookmarkEnd w:id="217"/>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24.3</w:t>
            </w:r>
            <w:r w:rsidRPr="007C3328">
              <w:rPr>
                <w:lang w:val="en-US"/>
              </w:rPr>
              <w:tab/>
            </w:r>
            <w:r w:rsidR="006309F7" w:rsidRPr="007C3328">
              <w:rPr>
                <w:lang w:val="en-US"/>
              </w:rPr>
              <w:t xml:space="preserve">No bid may be withdrawn, substituted, or modified in the interval between the deadline for submission of bids and the expiration of the period of bid validity specified by the Bidder on the Letter of Bid Form or any extension thereof.  </w:t>
            </w:r>
          </w:p>
        </w:tc>
      </w:tr>
      <w:tr w:rsidR="006309F7" w:rsidRPr="007C3328">
        <w:tc>
          <w:tcPr>
            <w:tcW w:w="2610" w:type="dxa"/>
          </w:tcPr>
          <w:p w:rsidR="006309F7" w:rsidRPr="007C3328" w:rsidRDefault="006309F7" w:rsidP="007C0AAE">
            <w:pPr>
              <w:pStyle w:val="StyleHeader1-ClausesLeft0Hanging03After0pt"/>
              <w:rPr>
                <w:lang w:val="en-US"/>
              </w:rPr>
            </w:pPr>
            <w:bookmarkStart w:id="218" w:name="_Toc438438849"/>
            <w:bookmarkStart w:id="219" w:name="_Toc438532623"/>
            <w:bookmarkStart w:id="220" w:name="_Toc438733993"/>
            <w:bookmarkStart w:id="221" w:name="_Toc438907031"/>
            <w:bookmarkStart w:id="222" w:name="_Toc438907230"/>
            <w:bookmarkStart w:id="223" w:name="_Toc100032316"/>
            <w:r w:rsidRPr="007C3328">
              <w:rPr>
                <w:lang w:val="en-US"/>
              </w:rPr>
              <w:lastRenderedPageBreak/>
              <w:t>Bid Opening</w:t>
            </w:r>
            <w:bookmarkEnd w:id="218"/>
            <w:bookmarkEnd w:id="219"/>
            <w:bookmarkEnd w:id="220"/>
            <w:bookmarkEnd w:id="221"/>
            <w:bookmarkEnd w:id="222"/>
            <w:bookmarkEnd w:id="223"/>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25.1</w:t>
            </w:r>
            <w:r w:rsidRPr="007C3328">
              <w:rPr>
                <w:lang w:val="en-US"/>
              </w:rPr>
              <w:tab/>
            </w:r>
            <w:r w:rsidR="006309F7" w:rsidRPr="007C3328">
              <w:rPr>
                <w:lang w:val="en-US"/>
              </w:rPr>
              <w:t xml:space="preserve">The Employer shall open the bids in public, in the presence of Bidders` designated representatives and anyone who choose to attend, and at the address, date and time </w:t>
            </w:r>
            <w:r w:rsidR="006309F7" w:rsidRPr="007C3328">
              <w:rPr>
                <w:rStyle w:val="StyleHeader2-SubClausesBoldChar"/>
                <w:lang w:val="en-US"/>
              </w:rPr>
              <w:t>specified in the BDS</w:t>
            </w:r>
            <w:r w:rsidR="006309F7" w:rsidRPr="007C3328">
              <w:rPr>
                <w:lang w:val="en-US"/>
              </w:rPr>
              <w:t xml:space="preserve">.  Any specific electronic bid opening procedures required if electronic bidding is permitted in accordance with ITB 22.1, shall be </w:t>
            </w:r>
            <w:r w:rsidR="006309F7" w:rsidRPr="007C3328">
              <w:rPr>
                <w:rStyle w:val="StyleHeader2-SubClausesBoldChar"/>
                <w:lang w:val="en-US"/>
              </w:rPr>
              <w:t>as</w:t>
            </w:r>
            <w:r w:rsidR="006309F7" w:rsidRPr="007C3328">
              <w:rPr>
                <w:lang w:val="en-US"/>
              </w:rPr>
              <w:t xml:space="preserve"> </w:t>
            </w:r>
            <w:r w:rsidR="006309F7" w:rsidRPr="007C3328">
              <w:rPr>
                <w:rStyle w:val="StyleHeader2-SubClausesBoldChar"/>
                <w:lang w:val="en-US"/>
              </w:rPr>
              <w:t>specified in the BDS.</w:t>
            </w:r>
          </w:p>
        </w:tc>
      </w:tr>
      <w:tr w:rsidR="006309F7" w:rsidRPr="007C3328">
        <w:tc>
          <w:tcPr>
            <w:tcW w:w="2610" w:type="dxa"/>
          </w:tcPr>
          <w:p w:rsidR="006309F7" w:rsidRPr="007C3328" w:rsidRDefault="006309F7">
            <w:pPr>
              <w:spacing w:before="120" w:after="120"/>
            </w:pPr>
            <w:bookmarkStart w:id="224" w:name="_Toc438532624"/>
            <w:bookmarkStart w:id="225" w:name="_Toc438532625"/>
            <w:bookmarkEnd w:id="224"/>
            <w:bookmarkEnd w:id="225"/>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25.2</w:t>
            </w:r>
            <w:r w:rsidRPr="007C3328">
              <w:rPr>
                <w:lang w:val="en-US"/>
              </w:rPr>
              <w:tab/>
            </w:r>
            <w:r w:rsidR="006309F7" w:rsidRPr="007C3328">
              <w:rPr>
                <w:lang w:val="en-US"/>
              </w:rPr>
              <w:t>First, envelopes marked “</w:t>
            </w:r>
            <w:r w:rsidR="00774B26" w:rsidRPr="007C3328">
              <w:rPr>
                <w:smallCaps/>
                <w:szCs w:val="24"/>
                <w:lang w:val="en-US"/>
              </w:rPr>
              <w:t>Withdrawal</w:t>
            </w:r>
            <w:r w:rsidR="006309F7" w:rsidRPr="007C3328">
              <w:rPr>
                <w:lang w:val="en-US"/>
              </w:rPr>
              <w:t xml:space="preserve">” shall be opened and read out and the envelope with the corresponding bid shall not be opened, but returned to </w:t>
            </w:r>
            <w:r w:rsidR="00EC7D62" w:rsidRPr="007C3328">
              <w:rPr>
                <w:lang w:val="en-US"/>
              </w:rPr>
              <w:t xml:space="preserve">the Bidder.  No bid withdrawal </w:t>
            </w:r>
            <w:r w:rsidR="006309F7" w:rsidRPr="007C3328">
              <w:rPr>
                <w:lang w:val="en-US"/>
              </w:rPr>
              <w:t>shall be permitted unless the corresponding withdrawal notice contains a valid authorization to request the withdrawal and is read out at bid opening.  Next, envelopes marked “</w:t>
            </w:r>
            <w:r w:rsidR="00774B26" w:rsidRPr="007C3328">
              <w:rPr>
                <w:smallCaps/>
                <w:szCs w:val="24"/>
                <w:lang w:val="en-US"/>
              </w:rPr>
              <w:t>Substitution</w:t>
            </w:r>
            <w:r w:rsidR="006309F7" w:rsidRPr="007C3328">
              <w:rPr>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7C3328">
              <w:rPr>
                <w:smallCaps/>
                <w:szCs w:val="24"/>
                <w:lang w:val="en-US"/>
              </w:rPr>
              <w:t>Modification</w:t>
            </w:r>
            <w:r w:rsidR="006309F7" w:rsidRPr="007C3328">
              <w:rPr>
                <w:lang w:val="en-US"/>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6309F7" w:rsidRPr="007C3328">
        <w:tc>
          <w:tcPr>
            <w:tcW w:w="2610" w:type="dxa"/>
          </w:tcPr>
          <w:p w:rsidR="006309F7" w:rsidRPr="007C3328" w:rsidRDefault="006309F7">
            <w:pPr>
              <w:spacing w:before="120" w:after="120"/>
            </w:pPr>
            <w:bookmarkStart w:id="226" w:name="_Toc438532626"/>
            <w:bookmarkEnd w:id="226"/>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25.3</w:t>
            </w:r>
            <w:r w:rsidRPr="007C3328">
              <w:rPr>
                <w:lang w:val="en-US"/>
              </w:rPr>
              <w:tab/>
            </w:r>
            <w:r w:rsidR="006309F7" w:rsidRPr="007C3328">
              <w:rPr>
                <w:lang w:val="en-US"/>
              </w:rPr>
              <w:t xml:space="preserve">All other envelopes shall be opened one at a time, reading out: the name of the Bidder and whether there is a modification; the Bid Price(s), including any discounts and alternative offers; the presence of a bid security, if required; and any other details as the Employer may consider appropriate.  Only discounts and alternative offers read out at bid opening shall be considered for evaluation.  </w:t>
            </w:r>
            <w:r w:rsidR="006309F7" w:rsidRPr="007C3328">
              <w:rPr>
                <w:b/>
                <w:lang w:val="en-US"/>
              </w:rPr>
              <w:t>If so requested by the Employer in the BDS</w:t>
            </w:r>
            <w:r w:rsidR="006309F7" w:rsidRPr="007C3328">
              <w:rPr>
                <w:lang w:val="en-US"/>
              </w:rPr>
              <w:t xml:space="preserve">, </w:t>
            </w:r>
            <w:r w:rsidR="006309F7" w:rsidRPr="007C3328">
              <w:rPr>
                <w:iCs/>
                <w:lang w:val="en-US"/>
              </w:rPr>
              <w:t>the Letter of Bid and</w:t>
            </w:r>
            <w:r w:rsidR="006309F7" w:rsidRPr="007C3328">
              <w:rPr>
                <w:i/>
                <w:lang w:val="en-US"/>
              </w:rPr>
              <w:t xml:space="preserve"> </w:t>
            </w:r>
            <w:r w:rsidR="008A1D28" w:rsidRPr="007C3328">
              <w:rPr>
                <w:lang w:val="en-US"/>
              </w:rPr>
              <w:t>the</w:t>
            </w:r>
            <w:r w:rsidR="008A1D28" w:rsidRPr="007C3328">
              <w:rPr>
                <w:i/>
                <w:lang w:val="en-US"/>
              </w:rPr>
              <w:t xml:space="preserve"> </w:t>
            </w:r>
            <w:r w:rsidR="006309F7" w:rsidRPr="007C3328">
              <w:rPr>
                <w:lang w:val="en-US"/>
              </w:rPr>
              <w:t>Bill of Quantities</w:t>
            </w:r>
            <w:r w:rsidR="006309F7" w:rsidRPr="007C3328">
              <w:rPr>
                <w:i/>
                <w:lang w:val="en-US"/>
              </w:rPr>
              <w:t xml:space="preserve"> </w:t>
            </w:r>
            <w:r w:rsidR="006309F7" w:rsidRPr="007C3328">
              <w:rPr>
                <w:iCs/>
                <w:lang w:val="en-US"/>
              </w:rPr>
              <w:t>are to be initialed by representatives of the Employer attending bid opening in the manner indicated in the BDS.</w:t>
            </w:r>
            <w:r w:rsidR="006309F7" w:rsidRPr="007C3328">
              <w:rPr>
                <w:lang w:val="en-US"/>
              </w:rPr>
              <w:t xml:space="preserve"> No bid shall be rejected at bid opening except for late bids, in accordance with ITB 23.1.</w:t>
            </w:r>
          </w:p>
        </w:tc>
      </w:tr>
      <w:tr w:rsidR="006309F7" w:rsidRPr="007C3328">
        <w:tc>
          <w:tcPr>
            <w:tcW w:w="2610" w:type="dxa"/>
          </w:tcPr>
          <w:p w:rsidR="006309F7" w:rsidRPr="007C3328" w:rsidRDefault="006309F7">
            <w:pPr>
              <w:spacing w:before="120" w:after="120"/>
            </w:pPr>
            <w:bookmarkStart w:id="227" w:name="_Toc438532627"/>
            <w:bookmarkEnd w:id="227"/>
          </w:p>
        </w:tc>
        <w:tc>
          <w:tcPr>
            <w:tcW w:w="6660" w:type="dxa"/>
          </w:tcPr>
          <w:p w:rsidR="006309F7" w:rsidRPr="007C3328" w:rsidRDefault="0032719F" w:rsidP="00774B26">
            <w:pPr>
              <w:pStyle w:val="StyleHeader1-ClausesAfter0pt"/>
              <w:tabs>
                <w:tab w:val="left" w:pos="576"/>
              </w:tabs>
              <w:spacing w:after="260"/>
              <w:ind w:left="576" w:hanging="576"/>
              <w:rPr>
                <w:lang w:val="en-US"/>
              </w:rPr>
            </w:pPr>
            <w:r w:rsidRPr="007C3328">
              <w:rPr>
                <w:lang w:val="en-US"/>
              </w:rPr>
              <w:t>25.4</w:t>
            </w:r>
            <w:r w:rsidRPr="007C3328">
              <w:rPr>
                <w:lang w:val="en-US"/>
              </w:rPr>
              <w:tab/>
            </w:r>
            <w:r w:rsidR="006309F7" w:rsidRPr="007C3328">
              <w:rPr>
                <w:lang w:val="en-US"/>
              </w:rPr>
              <w:t xml:space="preserve">The Employer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t>
            </w:r>
            <w:r w:rsidR="006309F7" w:rsidRPr="007C3328">
              <w:rPr>
                <w:lang w:val="en-US"/>
              </w:rPr>
              <w:lastRenderedPageBreak/>
              <w:t>who are present shall be requested to sign the record.  The omission of a Bidder’s signature on the record shall not invalidate the contents and effect of the record.  A copy of the record shall be distributed to all Bidders.</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6309F7" w:rsidP="00EC655B">
            <w:pPr>
              <w:pStyle w:val="BodyText2"/>
              <w:spacing w:before="100" w:after="240"/>
              <w:jc w:val="center"/>
              <w:rPr>
                <w:b/>
                <w:bCs/>
                <w:i w:val="0"/>
                <w:iCs/>
                <w:sz w:val="28"/>
              </w:rPr>
            </w:pPr>
            <w:bookmarkStart w:id="228" w:name="_Toc438438850"/>
            <w:bookmarkStart w:id="229" w:name="_Toc438532629"/>
            <w:bookmarkStart w:id="230" w:name="_Toc438733994"/>
            <w:bookmarkStart w:id="231" w:name="_Toc438962076"/>
            <w:bookmarkStart w:id="232" w:name="_Toc461939620"/>
            <w:bookmarkStart w:id="233" w:name="_Toc100032317"/>
            <w:r w:rsidRPr="007C3328">
              <w:rPr>
                <w:b/>
                <w:bCs/>
                <w:i w:val="0"/>
                <w:iCs/>
                <w:sz w:val="28"/>
              </w:rPr>
              <w:t>E.  Evaluation and Comparison of Bids</w:t>
            </w:r>
            <w:bookmarkEnd w:id="228"/>
            <w:bookmarkEnd w:id="229"/>
            <w:bookmarkEnd w:id="230"/>
            <w:bookmarkEnd w:id="231"/>
            <w:bookmarkEnd w:id="232"/>
            <w:bookmarkEnd w:id="233"/>
          </w:p>
        </w:tc>
      </w:tr>
      <w:tr w:rsidR="006309F7" w:rsidRPr="007C3328">
        <w:tc>
          <w:tcPr>
            <w:tcW w:w="2610" w:type="dxa"/>
          </w:tcPr>
          <w:p w:rsidR="006309F7" w:rsidRPr="007C3328" w:rsidRDefault="006309F7" w:rsidP="007C0AAE">
            <w:pPr>
              <w:pStyle w:val="StyleHeader1-ClausesLeft0Hanging03After0pt"/>
              <w:rPr>
                <w:lang w:val="en-US"/>
              </w:rPr>
            </w:pPr>
            <w:bookmarkStart w:id="234" w:name="_Toc438532628"/>
            <w:bookmarkStart w:id="235" w:name="_Toc438438851"/>
            <w:bookmarkStart w:id="236" w:name="_Toc438532630"/>
            <w:bookmarkStart w:id="237" w:name="_Toc438733995"/>
            <w:bookmarkStart w:id="238" w:name="_Toc438907032"/>
            <w:bookmarkStart w:id="239" w:name="_Toc438907231"/>
            <w:bookmarkStart w:id="240" w:name="_Toc100032318"/>
            <w:bookmarkEnd w:id="234"/>
            <w:r w:rsidRPr="007C3328">
              <w:rPr>
                <w:lang w:val="en-US"/>
              </w:rPr>
              <w:t>Confidentiality</w:t>
            </w:r>
            <w:bookmarkEnd w:id="235"/>
            <w:bookmarkEnd w:id="236"/>
            <w:bookmarkEnd w:id="237"/>
            <w:bookmarkEnd w:id="238"/>
            <w:bookmarkEnd w:id="239"/>
            <w:bookmarkEnd w:id="240"/>
          </w:p>
        </w:tc>
        <w:tc>
          <w:tcPr>
            <w:tcW w:w="6660" w:type="dxa"/>
          </w:tcPr>
          <w:p w:rsidR="006309F7" w:rsidRPr="007C3328" w:rsidRDefault="0032719F" w:rsidP="00774B26">
            <w:pPr>
              <w:pStyle w:val="StyleHeader1-ClausesAfter0pt"/>
              <w:tabs>
                <w:tab w:val="left" w:pos="576"/>
              </w:tabs>
              <w:spacing w:after="240"/>
              <w:ind w:left="576" w:hanging="576"/>
              <w:rPr>
                <w:lang w:val="en-US"/>
              </w:rPr>
            </w:pPr>
            <w:r w:rsidRPr="007C3328">
              <w:rPr>
                <w:lang w:val="en-US"/>
              </w:rPr>
              <w:t>26.1</w:t>
            </w:r>
            <w:r w:rsidRPr="007C3328">
              <w:rPr>
                <w:lang w:val="en-US"/>
              </w:rPr>
              <w:tab/>
            </w:r>
            <w:r w:rsidR="006309F7" w:rsidRPr="007C3328">
              <w:rPr>
                <w:lang w:val="en-US"/>
              </w:rPr>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6309F7" w:rsidRPr="007C3328">
        <w:tc>
          <w:tcPr>
            <w:tcW w:w="2610" w:type="dxa"/>
          </w:tcPr>
          <w:p w:rsidR="006309F7" w:rsidRPr="007C3328" w:rsidRDefault="006309F7">
            <w:pPr>
              <w:spacing w:before="100" w:after="80"/>
            </w:pPr>
          </w:p>
        </w:tc>
        <w:tc>
          <w:tcPr>
            <w:tcW w:w="6660" w:type="dxa"/>
          </w:tcPr>
          <w:p w:rsidR="006309F7" w:rsidRPr="007C3328" w:rsidRDefault="0032719F" w:rsidP="00774B26">
            <w:pPr>
              <w:pStyle w:val="StyleHeader1-ClausesAfter0pt"/>
              <w:tabs>
                <w:tab w:val="left" w:pos="576"/>
              </w:tabs>
              <w:spacing w:after="240"/>
              <w:ind w:left="576" w:hanging="576"/>
              <w:rPr>
                <w:lang w:val="en-US"/>
              </w:rPr>
            </w:pPr>
            <w:r w:rsidRPr="007C3328">
              <w:rPr>
                <w:lang w:val="en-US"/>
              </w:rPr>
              <w:t>26.2</w:t>
            </w:r>
            <w:r w:rsidRPr="007C3328">
              <w:rPr>
                <w:lang w:val="en-US"/>
              </w:rPr>
              <w:tab/>
            </w:r>
            <w:r w:rsidR="006309F7" w:rsidRPr="007C3328">
              <w:rPr>
                <w:lang w:val="en-US"/>
              </w:rPr>
              <w:t>Any attempt by a Bidder to influence the Employer in the evaluation of the bids or Contract award decisions may result in the rejection of its bid.</w:t>
            </w:r>
          </w:p>
        </w:tc>
      </w:tr>
      <w:tr w:rsidR="006309F7" w:rsidRPr="007C3328">
        <w:tc>
          <w:tcPr>
            <w:tcW w:w="2610" w:type="dxa"/>
          </w:tcPr>
          <w:p w:rsidR="006309F7" w:rsidRPr="007C3328" w:rsidRDefault="006309F7">
            <w:pPr>
              <w:spacing w:before="100" w:after="80"/>
            </w:pPr>
          </w:p>
        </w:tc>
        <w:tc>
          <w:tcPr>
            <w:tcW w:w="6660" w:type="dxa"/>
          </w:tcPr>
          <w:p w:rsidR="006309F7" w:rsidRPr="007C3328" w:rsidRDefault="0032719F" w:rsidP="00774B26">
            <w:pPr>
              <w:pStyle w:val="StyleHeader1-ClausesAfter0pt"/>
              <w:tabs>
                <w:tab w:val="left" w:pos="576"/>
              </w:tabs>
              <w:spacing w:after="240"/>
              <w:ind w:left="576" w:hanging="576"/>
              <w:rPr>
                <w:lang w:val="en-US"/>
              </w:rPr>
            </w:pPr>
            <w:r w:rsidRPr="007C3328">
              <w:rPr>
                <w:lang w:val="en-US"/>
              </w:rPr>
              <w:t>26.3</w:t>
            </w:r>
            <w:r w:rsidRPr="007C3328">
              <w:rPr>
                <w:lang w:val="en-US"/>
              </w:rPr>
              <w:tab/>
            </w:r>
            <w:r w:rsidR="006309F7" w:rsidRPr="007C3328">
              <w:rPr>
                <w:lang w:val="en-US"/>
              </w:rPr>
              <w:t>Notwithstanding ITB 26.2, from the time of bid opening to the time of Contract award, if any Bidder wishes to contact the Employer on any matter related to the bidding process, it may do so in writing.</w:t>
            </w:r>
          </w:p>
        </w:tc>
      </w:tr>
      <w:tr w:rsidR="006309F7" w:rsidRPr="007C3328">
        <w:tc>
          <w:tcPr>
            <w:tcW w:w="2610" w:type="dxa"/>
          </w:tcPr>
          <w:p w:rsidR="006309F7" w:rsidRPr="007C3328" w:rsidRDefault="006309F7" w:rsidP="00774B26">
            <w:pPr>
              <w:pStyle w:val="StyleHeader1-ClausesLeft0Hanging03After0pt"/>
              <w:ind w:left="346"/>
              <w:rPr>
                <w:lang w:val="en-US"/>
              </w:rPr>
            </w:pPr>
            <w:bookmarkStart w:id="241" w:name="_Toc424009129"/>
            <w:bookmarkStart w:id="242" w:name="_Toc438438852"/>
            <w:bookmarkStart w:id="243" w:name="_Toc438532631"/>
            <w:bookmarkStart w:id="244" w:name="_Toc438733996"/>
            <w:bookmarkStart w:id="245" w:name="_Toc438907033"/>
            <w:bookmarkStart w:id="246" w:name="_Toc438907232"/>
            <w:bookmarkStart w:id="247" w:name="_Toc100032319"/>
            <w:r w:rsidRPr="007C3328">
              <w:rPr>
                <w:lang w:val="en-US"/>
              </w:rPr>
              <w:t>Clarification of Bids</w:t>
            </w:r>
            <w:bookmarkEnd w:id="241"/>
            <w:bookmarkEnd w:id="242"/>
            <w:bookmarkEnd w:id="243"/>
            <w:bookmarkEnd w:id="244"/>
            <w:bookmarkEnd w:id="245"/>
            <w:bookmarkEnd w:id="246"/>
            <w:bookmarkEnd w:id="247"/>
          </w:p>
        </w:tc>
        <w:tc>
          <w:tcPr>
            <w:tcW w:w="6660" w:type="dxa"/>
          </w:tcPr>
          <w:p w:rsidR="006309F7" w:rsidRPr="007C3328" w:rsidRDefault="0032719F" w:rsidP="0032719F">
            <w:pPr>
              <w:pStyle w:val="StyleHeader1-ClausesAfter0pt"/>
              <w:tabs>
                <w:tab w:val="left" w:pos="576"/>
              </w:tabs>
              <w:ind w:left="576" w:hanging="576"/>
              <w:rPr>
                <w:lang w:val="en-US"/>
              </w:rPr>
            </w:pPr>
            <w:r w:rsidRPr="007C3328">
              <w:rPr>
                <w:lang w:val="en-US"/>
              </w:rPr>
              <w:t>27.1</w:t>
            </w:r>
            <w:r w:rsidRPr="007C3328">
              <w:rPr>
                <w:lang w:val="en-US"/>
              </w:rPr>
              <w:tab/>
            </w:r>
            <w:r w:rsidR="006309F7" w:rsidRPr="007C3328">
              <w:rPr>
                <w:lang w:val="en-US"/>
              </w:rPr>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31.</w:t>
            </w:r>
          </w:p>
        </w:tc>
      </w:tr>
      <w:tr w:rsidR="006309F7" w:rsidRPr="007C3328">
        <w:tc>
          <w:tcPr>
            <w:tcW w:w="2610" w:type="dxa"/>
          </w:tcPr>
          <w:p w:rsidR="006309F7" w:rsidRPr="007C3328" w:rsidRDefault="006309F7" w:rsidP="00EC655B"/>
        </w:tc>
        <w:tc>
          <w:tcPr>
            <w:tcW w:w="6660" w:type="dxa"/>
          </w:tcPr>
          <w:p w:rsidR="006309F7" w:rsidRPr="007C3328" w:rsidRDefault="0032719F" w:rsidP="007D0D3E">
            <w:pPr>
              <w:pStyle w:val="StyleHeader1-ClausesAfter0pt"/>
              <w:tabs>
                <w:tab w:val="left" w:pos="576"/>
              </w:tabs>
              <w:ind w:left="576" w:hanging="576"/>
              <w:rPr>
                <w:lang w:val="en-US"/>
              </w:rPr>
            </w:pPr>
            <w:r w:rsidRPr="007C3328">
              <w:rPr>
                <w:lang w:val="en-US"/>
              </w:rPr>
              <w:t>27.2</w:t>
            </w:r>
            <w:r w:rsidRPr="007C3328">
              <w:rPr>
                <w:lang w:val="en-US"/>
              </w:rPr>
              <w:tab/>
            </w:r>
            <w:r w:rsidR="006309F7" w:rsidRPr="007C3328">
              <w:rPr>
                <w:lang w:val="en-US"/>
              </w:rPr>
              <w:t>If a Bidder does not provide clarifications of its bid by the date and time set in the Contracting Agency’s request for clarification, its bid may be rejected.</w:t>
            </w:r>
          </w:p>
        </w:tc>
      </w:tr>
      <w:tr w:rsidR="006309F7" w:rsidRPr="007C3328">
        <w:trPr>
          <w:cantSplit/>
        </w:trPr>
        <w:tc>
          <w:tcPr>
            <w:tcW w:w="2610" w:type="dxa"/>
          </w:tcPr>
          <w:p w:rsidR="006309F7" w:rsidRPr="007C3328" w:rsidRDefault="006309F7" w:rsidP="007C0AAE">
            <w:pPr>
              <w:pStyle w:val="StyleHeader1-ClausesLeft0Hanging03After0pt"/>
              <w:rPr>
                <w:lang w:val="en-US"/>
              </w:rPr>
            </w:pPr>
            <w:bookmarkStart w:id="248" w:name="_Toc100032320"/>
            <w:r w:rsidRPr="007C3328">
              <w:rPr>
                <w:lang w:val="en-US"/>
              </w:rPr>
              <w:lastRenderedPageBreak/>
              <w:t>Deviations, Reservations, and Omissions</w:t>
            </w:r>
            <w:bookmarkEnd w:id="248"/>
          </w:p>
        </w:tc>
        <w:tc>
          <w:tcPr>
            <w:tcW w:w="6660" w:type="dxa"/>
          </w:tcPr>
          <w:p w:rsidR="006309F7" w:rsidRPr="007C3328" w:rsidRDefault="0032719F" w:rsidP="0032719F">
            <w:pPr>
              <w:pStyle w:val="StyleHeader1-ClausesAfter0pt"/>
              <w:tabs>
                <w:tab w:val="left" w:pos="522"/>
              </w:tabs>
              <w:ind w:left="522" w:hanging="522"/>
              <w:rPr>
                <w:lang w:val="en-US"/>
              </w:rPr>
            </w:pPr>
            <w:r w:rsidRPr="007C3328">
              <w:rPr>
                <w:lang w:val="en-US"/>
              </w:rPr>
              <w:t>28.1</w:t>
            </w:r>
            <w:r w:rsidRPr="007C3328">
              <w:rPr>
                <w:lang w:val="en-US"/>
              </w:rPr>
              <w:tab/>
            </w:r>
            <w:r w:rsidR="006309F7" w:rsidRPr="007C3328">
              <w:rPr>
                <w:lang w:val="en-US"/>
              </w:rPr>
              <w:t>During the evaluation of bids, the following definitions apply:</w:t>
            </w:r>
          </w:p>
          <w:p w:rsidR="006309F7" w:rsidRPr="007C3328" w:rsidRDefault="00EC655B" w:rsidP="00A24D6A">
            <w:pPr>
              <w:pStyle w:val="P3Header1-Clauses"/>
              <w:numPr>
                <w:ilvl w:val="0"/>
                <w:numId w:val="19"/>
              </w:numPr>
              <w:rPr>
                <w:lang w:val="en-US"/>
              </w:rPr>
            </w:pPr>
            <w:r w:rsidRPr="007C3328">
              <w:rPr>
                <w:lang w:val="en-US"/>
              </w:rPr>
              <w:t>“</w:t>
            </w:r>
            <w:r w:rsidR="006309F7" w:rsidRPr="007C3328">
              <w:rPr>
                <w:lang w:val="en-US"/>
              </w:rPr>
              <w:t xml:space="preserve">Deviation” is a departure from the requirements specified in the Bidding Document; </w:t>
            </w:r>
          </w:p>
          <w:p w:rsidR="006309F7" w:rsidRPr="007C3328" w:rsidRDefault="006309F7" w:rsidP="00A24D6A">
            <w:pPr>
              <w:pStyle w:val="P3Header1-Clauses"/>
              <w:numPr>
                <w:ilvl w:val="0"/>
                <w:numId w:val="19"/>
              </w:numPr>
              <w:rPr>
                <w:lang w:val="en-US"/>
              </w:rPr>
            </w:pPr>
            <w:r w:rsidRPr="007C3328">
              <w:rPr>
                <w:lang w:val="en-US"/>
              </w:rPr>
              <w:t>“Reservation” is the setting of limiting conditions or withholding from complete acceptance of the requirements specified in the Bidding Document; and</w:t>
            </w:r>
          </w:p>
          <w:p w:rsidR="006309F7" w:rsidRPr="007C3328" w:rsidRDefault="006309F7" w:rsidP="00A24D6A">
            <w:pPr>
              <w:pStyle w:val="P3Header1-Clauses"/>
              <w:numPr>
                <w:ilvl w:val="0"/>
                <w:numId w:val="19"/>
              </w:numPr>
              <w:rPr>
                <w:lang w:val="en-US"/>
              </w:rPr>
            </w:pPr>
            <w:r w:rsidRPr="007C3328">
              <w:rPr>
                <w:lang w:val="en-US"/>
              </w:rPr>
              <w:t>“Omission” is the failure to submit part or all of the information or documentation required in the Bidding Document.</w:t>
            </w:r>
          </w:p>
        </w:tc>
      </w:tr>
      <w:tr w:rsidR="006309F7" w:rsidRPr="007C3328">
        <w:tc>
          <w:tcPr>
            <w:tcW w:w="2610" w:type="dxa"/>
          </w:tcPr>
          <w:p w:rsidR="006309F7" w:rsidRPr="007C3328" w:rsidRDefault="006309F7" w:rsidP="007C0AAE">
            <w:pPr>
              <w:pStyle w:val="StyleHeader1-ClausesLeft0Hanging03After0pt"/>
              <w:rPr>
                <w:lang w:val="en-US"/>
              </w:rPr>
            </w:pPr>
            <w:bookmarkStart w:id="249" w:name="_Toc424009130"/>
            <w:bookmarkStart w:id="250" w:name="_Toc100032321"/>
            <w:bookmarkStart w:id="251" w:name="_Toc438438853"/>
            <w:bookmarkStart w:id="252" w:name="_Toc438532632"/>
            <w:bookmarkStart w:id="253" w:name="_Toc438733997"/>
            <w:bookmarkStart w:id="254" w:name="_Toc438907034"/>
            <w:bookmarkStart w:id="255" w:name="_Toc438907233"/>
            <w:r w:rsidRPr="007C3328">
              <w:rPr>
                <w:lang w:val="en-US"/>
              </w:rPr>
              <w:t>Determination of Responsiveness</w:t>
            </w:r>
            <w:bookmarkEnd w:id="249"/>
            <w:bookmarkEnd w:id="250"/>
            <w:r w:rsidRPr="007C3328">
              <w:rPr>
                <w:lang w:val="en-US"/>
              </w:rPr>
              <w:t xml:space="preserve"> </w:t>
            </w:r>
            <w:bookmarkEnd w:id="251"/>
            <w:bookmarkEnd w:id="252"/>
            <w:bookmarkEnd w:id="253"/>
            <w:bookmarkEnd w:id="254"/>
            <w:bookmarkEnd w:id="255"/>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29.1</w:t>
            </w:r>
            <w:r w:rsidRPr="007C3328">
              <w:rPr>
                <w:lang w:val="en-US"/>
              </w:rPr>
              <w:tab/>
            </w:r>
            <w:r w:rsidR="006309F7" w:rsidRPr="007C3328">
              <w:rPr>
                <w:lang w:val="en-US"/>
              </w:rPr>
              <w:t>The Employer’s determination of a bid’s responsiveness is to be based on the contents of the bid itself, as defined in ITB11.</w:t>
            </w:r>
          </w:p>
        </w:tc>
      </w:tr>
      <w:tr w:rsidR="006309F7" w:rsidRPr="007C3328">
        <w:tc>
          <w:tcPr>
            <w:tcW w:w="2610" w:type="dxa"/>
          </w:tcPr>
          <w:p w:rsidR="006309F7" w:rsidRPr="007C3328" w:rsidRDefault="006309F7">
            <w:pPr>
              <w:pStyle w:val="explanatorynotes"/>
              <w:suppressAutoHyphens w:val="0"/>
              <w:spacing w:before="120" w:after="120" w:line="240" w:lineRule="auto"/>
              <w:rPr>
                <w:rFonts w:ascii="Times New Roman" w:hAnsi="Times New Roman"/>
              </w:rPr>
            </w:pPr>
            <w:bookmarkStart w:id="256" w:name="_Toc438532633"/>
            <w:bookmarkEnd w:id="256"/>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29.2</w:t>
            </w:r>
            <w:r w:rsidRPr="007C3328">
              <w:rPr>
                <w:lang w:val="en-US"/>
              </w:rPr>
              <w:tab/>
            </w:r>
            <w:r w:rsidR="006309F7" w:rsidRPr="007C3328">
              <w:rPr>
                <w:lang w:val="en-US"/>
              </w:rPr>
              <w:t>A substantially responsive bid is one that meets the requirements of the Bidding Document without material deviation, reservation, or omission.  A material deviation, reservation, or omission is one that,</w:t>
            </w:r>
          </w:p>
          <w:p w:rsidR="006309F7" w:rsidRPr="007C3328" w:rsidRDefault="0032719F" w:rsidP="0032719F">
            <w:pPr>
              <w:pStyle w:val="P3Header1-Clauses"/>
              <w:numPr>
                <w:ilvl w:val="0"/>
                <w:numId w:val="0"/>
              </w:numPr>
              <w:ind w:left="972" w:hanging="450"/>
              <w:rPr>
                <w:lang w:val="en-US"/>
              </w:rPr>
            </w:pPr>
            <w:r w:rsidRPr="007C3328">
              <w:rPr>
                <w:lang w:val="en-US"/>
              </w:rPr>
              <w:t>(a)</w:t>
            </w:r>
            <w:r w:rsidRPr="007C3328">
              <w:rPr>
                <w:lang w:val="en-US"/>
              </w:rPr>
              <w:tab/>
            </w:r>
            <w:r w:rsidR="006309F7" w:rsidRPr="007C3328">
              <w:rPr>
                <w:lang w:val="en-US"/>
              </w:rPr>
              <w:t>if accepted, would</w:t>
            </w:r>
          </w:p>
          <w:p w:rsidR="006309F7" w:rsidRPr="007C3328" w:rsidRDefault="00EC655B" w:rsidP="00774B26">
            <w:pPr>
              <w:pStyle w:val="Heading4"/>
              <w:rPr>
                <w:b w:val="0"/>
              </w:rPr>
            </w:pPr>
            <w:r w:rsidRPr="007C3328">
              <w:rPr>
                <w:b w:val="0"/>
              </w:rPr>
              <w:t>(i)</w:t>
            </w:r>
            <w:r w:rsidRPr="007C3328">
              <w:rPr>
                <w:b w:val="0"/>
              </w:rPr>
              <w:tab/>
            </w:r>
            <w:r w:rsidR="006309F7" w:rsidRPr="007C3328">
              <w:rPr>
                <w:b w:val="0"/>
              </w:rPr>
              <w:t>affect in any substantial way the scope, quality, or performance of the Works specified in the Contract; or</w:t>
            </w:r>
          </w:p>
          <w:p w:rsidR="006309F7" w:rsidRPr="007C3328" w:rsidRDefault="00EC655B" w:rsidP="00774B26">
            <w:pPr>
              <w:pStyle w:val="Heading4"/>
              <w:rPr>
                <w:b w:val="0"/>
              </w:rPr>
            </w:pPr>
            <w:r w:rsidRPr="007C3328">
              <w:rPr>
                <w:b w:val="0"/>
              </w:rPr>
              <w:t>(ii)</w:t>
            </w:r>
            <w:r w:rsidRPr="007C3328">
              <w:rPr>
                <w:b w:val="0"/>
              </w:rPr>
              <w:tab/>
            </w:r>
            <w:r w:rsidR="006309F7" w:rsidRPr="007C3328">
              <w:rPr>
                <w:b w:val="0"/>
              </w:rPr>
              <w:t>limit in any substantial way, inconsistent with the Bidding Document, the Employer’s rights or the Bidder’s obligations under the proposed Contract; or</w:t>
            </w:r>
          </w:p>
          <w:p w:rsidR="006309F7" w:rsidRPr="007C3328" w:rsidRDefault="0032719F" w:rsidP="0032719F">
            <w:pPr>
              <w:pStyle w:val="P3Header1-Clauses"/>
              <w:numPr>
                <w:ilvl w:val="0"/>
                <w:numId w:val="0"/>
              </w:numPr>
              <w:ind w:left="972" w:hanging="450"/>
              <w:rPr>
                <w:lang w:val="en-US"/>
              </w:rPr>
            </w:pPr>
            <w:r w:rsidRPr="007C3328">
              <w:rPr>
                <w:lang w:val="en-US"/>
              </w:rPr>
              <w:t>(b)</w:t>
            </w:r>
            <w:r w:rsidRPr="007C3328">
              <w:rPr>
                <w:lang w:val="en-US"/>
              </w:rPr>
              <w:tab/>
            </w:r>
            <w:r w:rsidR="006309F7" w:rsidRPr="007C3328">
              <w:rPr>
                <w:lang w:val="en-US"/>
              </w:rPr>
              <w:t>if rectified, would unfairly affect the competitive position of other Bidders presenting substantially responsive bids.</w:t>
            </w:r>
          </w:p>
        </w:tc>
      </w:tr>
      <w:tr w:rsidR="006309F7" w:rsidRPr="007C3328">
        <w:tc>
          <w:tcPr>
            <w:tcW w:w="2610" w:type="dxa"/>
          </w:tcPr>
          <w:p w:rsidR="006309F7" w:rsidRPr="007C3328" w:rsidRDefault="006309F7" w:rsidP="00EC655B"/>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29.3</w:t>
            </w:r>
            <w:r w:rsidRPr="007C3328">
              <w:rPr>
                <w:lang w:val="en-US"/>
              </w:rPr>
              <w:tab/>
            </w:r>
            <w:r w:rsidR="006309F7" w:rsidRPr="007C3328">
              <w:rPr>
                <w:lang w:val="en-US"/>
              </w:rPr>
              <w:t xml:space="preserve">The Employer shall examine the technical aspects of the bid submitted in accordance with ITB 16, Technical Proposal, in particular, to confirm that all requirements of Section VI, </w:t>
            </w:r>
            <w:r w:rsidR="009A4CC5" w:rsidRPr="007C3328">
              <w:rPr>
                <w:lang w:val="en-US"/>
              </w:rPr>
              <w:t>Specifications</w:t>
            </w:r>
            <w:r w:rsidR="006309F7" w:rsidRPr="007C3328">
              <w:rPr>
                <w:lang w:val="en-US"/>
              </w:rPr>
              <w:t xml:space="preserve"> have been met without any material deviation or reservation. </w:t>
            </w:r>
          </w:p>
        </w:tc>
      </w:tr>
      <w:tr w:rsidR="006309F7" w:rsidRPr="007C3328">
        <w:tc>
          <w:tcPr>
            <w:tcW w:w="2610" w:type="dxa"/>
          </w:tcPr>
          <w:p w:rsidR="006309F7" w:rsidRPr="007C3328" w:rsidRDefault="006309F7">
            <w:pPr>
              <w:spacing w:before="120" w:after="120"/>
            </w:pPr>
            <w:bookmarkStart w:id="257" w:name="_Toc438532634"/>
            <w:bookmarkStart w:id="258" w:name="_Toc438532635"/>
            <w:bookmarkEnd w:id="257"/>
            <w:bookmarkEnd w:id="258"/>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29.4</w:t>
            </w:r>
            <w:r w:rsidRPr="007C3328">
              <w:rPr>
                <w:lang w:val="en-US"/>
              </w:rPr>
              <w:tab/>
            </w:r>
            <w:r w:rsidR="006309F7" w:rsidRPr="007C3328">
              <w:rPr>
                <w:lang w:val="en-US"/>
              </w:rPr>
              <w:t>If a bid is not substantially responsive to the requirements of the Bidding Document, it shall be rejected by the Employer and may not subsequently be made responsive by correction of the material deviation, reservation, or omission.</w:t>
            </w:r>
          </w:p>
        </w:tc>
      </w:tr>
      <w:tr w:rsidR="006309F7" w:rsidRPr="007C3328">
        <w:tc>
          <w:tcPr>
            <w:tcW w:w="2610" w:type="dxa"/>
          </w:tcPr>
          <w:p w:rsidR="006309F7" w:rsidRPr="007C3328" w:rsidRDefault="006309F7" w:rsidP="007C0AAE">
            <w:pPr>
              <w:pStyle w:val="StyleHeader1-ClausesLeft0Hanging03After0pt"/>
              <w:rPr>
                <w:lang w:val="en-US"/>
              </w:rPr>
            </w:pPr>
            <w:bookmarkStart w:id="259" w:name="_Toc100032322"/>
            <w:bookmarkStart w:id="260" w:name="_Toc438438854"/>
            <w:bookmarkStart w:id="261" w:name="_Toc438532636"/>
            <w:bookmarkStart w:id="262" w:name="_Toc438733998"/>
            <w:bookmarkStart w:id="263" w:name="_Toc438907035"/>
            <w:bookmarkStart w:id="264" w:name="_Toc438907234"/>
            <w:r w:rsidRPr="007C3328">
              <w:rPr>
                <w:lang w:val="en-US"/>
              </w:rPr>
              <w:lastRenderedPageBreak/>
              <w:t>Nonmaterial Nonconformities</w:t>
            </w:r>
            <w:bookmarkEnd w:id="259"/>
            <w:r w:rsidRPr="007C3328">
              <w:rPr>
                <w:lang w:val="en-US"/>
              </w:rPr>
              <w:t xml:space="preserve"> </w:t>
            </w:r>
            <w:bookmarkStart w:id="265" w:name="_Hlt438533232"/>
            <w:bookmarkEnd w:id="260"/>
            <w:bookmarkEnd w:id="261"/>
            <w:bookmarkEnd w:id="262"/>
            <w:bookmarkEnd w:id="263"/>
            <w:bookmarkEnd w:id="264"/>
            <w:bookmarkEnd w:id="265"/>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30.1</w:t>
            </w:r>
            <w:r w:rsidRPr="007C3328">
              <w:rPr>
                <w:lang w:val="en-US"/>
              </w:rPr>
              <w:tab/>
            </w:r>
            <w:r w:rsidR="006309F7" w:rsidRPr="007C3328">
              <w:rPr>
                <w:lang w:val="en-US"/>
              </w:rPr>
              <w:t>Provided that a bid is substantially responsive, the Employer may waive any nonconformities in the bid that do not constitute a material deviation</w:t>
            </w:r>
            <w:r w:rsidR="006309F7" w:rsidRPr="007C3328">
              <w:rPr>
                <w:iCs/>
                <w:lang w:val="en-US"/>
              </w:rPr>
              <w:t>, reservation or omission</w:t>
            </w:r>
            <w:r w:rsidR="006309F7" w:rsidRPr="007C3328">
              <w:rPr>
                <w:i/>
                <w:lang w:val="en-US"/>
              </w:rPr>
              <w:t>.</w:t>
            </w:r>
          </w:p>
        </w:tc>
      </w:tr>
      <w:tr w:rsidR="006309F7" w:rsidRPr="007C3328">
        <w:tc>
          <w:tcPr>
            <w:tcW w:w="2610" w:type="dxa"/>
          </w:tcPr>
          <w:p w:rsidR="006309F7" w:rsidRPr="007C3328" w:rsidRDefault="006309F7">
            <w:pPr>
              <w:pStyle w:val="explanatorynotes"/>
              <w:suppressAutoHyphens w:val="0"/>
              <w:spacing w:before="120" w:after="120" w:line="240" w:lineRule="auto"/>
              <w:rPr>
                <w:rFonts w:ascii="Times New Roman" w:hAnsi="Times New Roman"/>
              </w:rPr>
            </w:pPr>
            <w:bookmarkStart w:id="266" w:name="_Toc438532637"/>
            <w:bookmarkEnd w:id="266"/>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30.2</w:t>
            </w:r>
            <w:r w:rsidRPr="007C3328">
              <w:rPr>
                <w:lang w:val="en-US"/>
              </w:rPr>
              <w:tab/>
            </w:r>
            <w:r w:rsidR="006309F7" w:rsidRPr="007C3328">
              <w:rPr>
                <w:lang w:val="en-US"/>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309F7" w:rsidRPr="007C3328">
        <w:tc>
          <w:tcPr>
            <w:tcW w:w="2610" w:type="dxa"/>
          </w:tcPr>
          <w:p w:rsidR="006309F7" w:rsidRPr="007C3328" w:rsidRDefault="006309F7" w:rsidP="00EC655B">
            <w:pPr>
              <w:spacing w:before="120" w:after="120"/>
            </w:pPr>
            <w:bookmarkStart w:id="267" w:name="_Toc438532638"/>
            <w:bookmarkEnd w:id="267"/>
          </w:p>
        </w:tc>
        <w:tc>
          <w:tcPr>
            <w:tcW w:w="6660" w:type="dxa"/>
          </w:tcPr>
          <w:p w:rsidR="006309F7" w:rsidRPr="007C3328" w:rsidRDefault="003F56A8" w:rsidP="003F56A8">
            <w:pPr>
              <w:pStyle w:val="StyleHeader1-ClausesAfter0pt"/>
              <w:tabs>
                <w:tab w:val="left" w:pos="576"/>
              </w:tabs>
              <w:ind w:left="576" w:hanging="576"/>
              <w:rPr>
                <w:i/>
                <w:lang w:val="en-US"/>
              </w:rPr>
            </w:pPr>
            <w:r w:rsidRPr="007C3328">
              <w:rPr>
                <w:lang w:val="en-US"/>
              </w:rPr>
              <w:t>30.3</w:t>
            </w:r>
            <w:r w:rsidRPr="007C3328">
              <w:rPr>
                <w:lang w:val="en-US"/>
              </w:rPr>
              <w:tab/>
            </w:r>
            <w:r w:rsidR="006309F7" w:rsidRPr="007C3328">
              <w:rPr>
                <w:lang w:val="en-US"/>
              </w:rPr>
              <w:t xml:space="preserve">Provided that a bid is substantially responsive, the </w:t>
            </w:r>
            <w:r w:rsidR="006309F7" w:rsidRPr="007C3328">
              <w:rPr>
                <w:iCs/>
                <w:lang w:val="en-US"/>
              </w:rPr>
              <w:t>Employer</w:t>
            </w:r>
            <w:r w:rsidR="006309F7" w:rsidRPr="007C3328">
              <w:rPr>
                <w:lang w:val="en-US"/>
              </w:rPr>
              <w:t xml:space="preserve"> shall rectify nonmaterial nonconformities related to the Bid Price.  To this effect, the Bid Price shall be adjusted, for comparison purposes only, to reflect the price of a missing or non-conforming item or component.</w:t>
            </w:r>
            <w:r w:rsidR="006309F7" w:rsidRPr="007C3328">
              <w:rPr>
                <w:i/>
                <w:lang w:val="en-US"/>
              </w:rPr>
              <w:t xml:space="preserve"> </w:t>
            </w:r>
            <w:r w:rsidR="006309F7" w:rsidRPr="007C3328">
              <w:rPr>
                <w:iCs/>
                <w:lang w:val="en-US"/>
              </w:rPr>
              <w:t>The adjustment shall be made using the method indicated in Section III, Evaluation and Qualification Criteria</w:t>
            </w:r>
            <w:r w:rsidR="006309F7" w:rsidRPr="007C3328">
              <w:rPr>
                <w:i/>
                <w:lang w:val="en-US"/>
              </w:rPr>
              <w:t>.</w:t>
            </w:r>
          </w:p>
        </w:tc>
      </w:tr>
      <w:tr w:rsidR="006309F7" w:rsidRPr="007C3328">
        <w:tc>
          <w:tcPr>
            <w:tcW w:w="2610" w:type="dxa"/>
          </w:tcPr>
          <w:p w:rsidR="006309F7" w:rsidRPr="007C3328" w:rsidRDefault="006309F7" w:rsidP="007C0AAE">
            <w:pPr>
              <w:pStyle w:val="StyleHeader1-ClausesLeft0Hanging03After0pt"/>
              <w:rPr>
                <w:lang w:val="en-US"/>
              </w:rPr>
            </w:pPr>
            <w:bookmarkStart w:id="268" w:name="_Toc438532639"/>
            <w:bookmarkStart w:id="269" w:name="_Toc100032323"/>
            <w:bookmarkEnd w:id="268"/>
            <w:r w:rsidRPr="007C3328">
              <w:rPr>
                <w:lang w:val="en-US"/>
              </w:rPr>
              <w:t>Correction of Arithmetical Errors</w:t>
            </w:r>
            <w:bookmarkEnd w:id="269"/>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31.1</w:t>
            </w:r>
            <w:r w:rsidRPr="007C3328">
              <w:rPr>
                <w:lang w:val="en-US"/>
              </w:rPr>
              <w:tab/>
            </w:r>
            <w:r w:rsidR="006309F7" w:rsidRPr="007C3328">
              <w:rPr>
                <w:lang w:val="en-US"/>
              </w:rPr>
              <w:t>Provided that the bid is substantially responsive, the Employer shall correct arithmetical errors on the following basis:</w:t>
            </w:r>
          </w:p>
          <w:p w:rsidR="006309F7" w:rsidRPr="007C3328" w:rsidRDefault="00822C1E" w:rsidP="00822C1E">
            <w:pPr>
              <w:pStyle w:val="P3Header1-Clauses"/>
              <w:numPr>
                <w:ilvl w:val="0"/>
                <w:numId w:val="0"/>
              </w:numPr>
              <w:spacing w:after="160"/>
              <w:ind w:left="1008" w:hanging="432"/>
              <w:rPr>
                <w:lang w:val="en-US"/>
              </w:rPr>
            </w:pPr>
            <w:r w:rsidRPr="007C3328">
              <w:rPr>
                <w:lang w:val="en-US"/>
              </w:rPr>
              <w:t>(a)</w:t>
            </w:r>
            <w:r w:rsidRPr="007C3328">
              <w:rPr>
                <w:lang w:val="en-US"/>
              </w:rPr>
              <w:tab/>
            </w:r>
            <w:r w:rsidR="006309F7" w:rsidRPr="007C3328">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7C3328">
              <w:rPr>
                <w:i/>
                <w:iCs/>
                <w:lang w:val="en-US"/>
              </w:rPr>
              <w:t xml:space="preserve"> </w:t>
            </w:r>
            <w:r w:rsidR="006309F7" w:rsidRPr="007C3328">
              <w:rPr>
                <w:iCs/>
                <w:lang w:val="en-US"/>
              </w:rPr>
              <w:t>Employer</w:t>
            </w:r>
            <w:r w:rsidR="006309F7" w:rsidRPr="007C3328">
              <w:rPr>
                <w:lang w:val="en-US"/>
              </w:rPr>
              <w:t xml:space="preserve"> there is an obvious misplacement of the decimal point in the unit price, in which case the total price as quoted shall govern and the unit price shall be corrected;</w:t>
            </w:r>
          </w:p>
          <w:p w:rsidR="006309F7" w:rsidRPr="007C3328" w:rsidRDefault="00822C1E" w:rsidP="00822C1E">
            <w:pPr>
              <w:pStyle w:val="P3Header1-Clauses"/>
              <w:numPr>
                <w:ilvl w:val="0"/>
                <w:numId w:val="0"/>
              </w:numPr>
              <w:spacing w:after="160"/>
              <w:ind w:left="1008" w:hanging="432"/>
              <w:rPr>
                <w:lang w:val="en-US"/>
              </w:rPr>
            </w:pPr>
            <w:r w:rsidRPr="007C3328">
              <w:rPr>
                <w:lang w:val="en-US"/>
              </w:rPr>
              <w:t>(b)</w:t>
            </w:r>
            <w:r w:rsidRPr="007C3328">
              <w:rPr>
                <w:lang w:val="en-US"/>
              </w:rPr>
              <w:tab/>
            </w:r>
            <w:r w:rsidR="006309F7" w:rsidRPr="007C3328">
              <w:rPr>
                <w:lang w:val="en-US"/>
              </w:rPr>
              <w:t>if there is an error in a total corresponding to the addition or subtraction of subtotals, the subtotals shall prevail and the total shall be corrected; and</w:t>
            </w:r>
          </w:p>
          <w:p w:rsidR="006309F7" w:rsidRPr="007C3328" w:rsidRDefault="00822C1E" w:rsidP="00822C1E">
            <w:pPr>
              <w:pStyle w:val="P3Header1-Clauses"/>
              <w:numPr>
                <w:ilvl w:val="0"/>
                <w:numId w:val="0"/>
              </w:numPr>
              <w:spacing w:after="160"/>
              <w:ind w:left="1008" w:hanging="432"/>
              <w:rPr>
                <w:lang w:val="en-US"/>
              </w:rPr>
            </w:pPr>
            <w:r w:rsidRPr="007C3328">
              <w:rPr>
                <w:lang w:val="en-US"/>
              </w:rPr>
              <w:t>(c)</w:t>
            </w:r>
            <w:r w:rsidRPr="007C3328">
              <w:rPr>
                <w:lang w:val="en-US"/>
              </w:rPr>
              <w:tab/>
            </w:r>
            <w:r w:rsidR="006309F7" w:rsidRPr="007C3328">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7C3328">
        <w:tc>
          <w:tcPr>
            <w:tcW w:w="2610" w:type="dxa"/>
          </w:tcPr>
          <w:p w:rsidR="006309F7" w:rsidRPr="007C3328" w:rsidRDefault="006309F7" w:rsidP="00EC655B"/>
        </w:tc>
        <w:tc>
          <w:tcPr>
            <w:tcW w:w="6660" w:type="dxa"/>
          </w:tcPr>
          <w:p w:rsidR="006309F7" w:rsidRPr="007C3328" w:rsidRDefault="003F56A8" w:rsidP="00822C1E">
            <w:pPr>
              <w:pStyle w:val="StyleHeader1-ClausesAfter0pt"/>
              <w:tabs>
                <w:tab w:val="left" w:pos="576"/>
              </w:tabs>
              <w:spacing w:after="240"/>
              <w:ind w:left="576" w:hanging="576"/>
              <w:rPr>
                <w:lang w:val="en-US"/>
              </w:rPr>
            </w:pPr>
            <w:r w:rsidRPr="007C3328">
              <w:rPr>
                <w:lang w:val="en-US"/>
              </w:rPr>
              <w:t>31.2</w:t>
            </w:r>
            <w:r w:rsidRPr="007C3328">
              <w:rPr>
                <w:lang w:val="en-US"/>
              </w:rPr>
              <w:tab/>
            </w:r>
            <w:r w:rsidR="006309F7" w:rsidRPr="007C3328">
              <w:rPr>
                <w:spacing w:val="-4"/>
                <w:szCs w:val="24"/>
                <w:lang w:val="en-US"/>
              </w:rPr>
              <w:t>If the Bidder that submitted the lowest evaluated bid does not accept the correction of errors, its bid shall be disqualified.</w:t>
            </w:r>
          </w:p>
        </w:tc>
      </w:tr>
      <w:tr w:rsidR="006309F7" w:rsidRPr="007C3328">
        <w:tc>
          <w:tcPr>
            <w:tcW w:w="2610" w:type="dxa"/>
          </w:tcPr>
          <w:p w:rsidR="006309F7" w:rsidRPr="007C3328" w:rsidRDefault="006309F7" w:rsidP="007C0AAE">
            <w:pPr>
              <w:pStyle w:val="StyleHeader1-ClausesLeft0Hanging03After0pt"/>
              <w:rPr>
                <w:lang w:val="en-US"/>
              </w:rPr>
            </w:pPr>
            <w:bookmarkStart w:id="270" w:name="_Toc100032324"/>
            <w:r w:rsidRPr="007C3328">
              <w:rPr>
                <w:lang w:val="en-US"/>
              </w:rPr>
              <w:lastRenderedPageBreak/>
              <w:t>Conversion to Single Currency</w:t>
            </w:r>
            <w:bookmarkEnd w:id="270"/>
            <w:r w:rsidRPr="007C3328">
              <w:rPr>
                <w:lang w:val="en-US"/>
              </w:rPr>
              <w:t xml:space="preserve"> </w:t>
            </w:r>
          </w:p>
        </w:tc>
        <w:tc>
          <w:tcPr>
            <w:tcW w:w="6660" w:type="dxa"/>
          </w:tcPr>
          <w:p w:rsidR="006309F7" w:rsidRPr="007C3328" w:rsidRDefault="003F56A8" w:rsidP="00822C1E">
            <w:pPr>
              <w:pStyle w:val="StyleHeader1-ClausesAfter0pt"/>
              <w:tabs>
                <w:tab w:val="left" w:pos="576"/>
              </w:tabs>
              <w:spacing w:after="240"/>
              <w:ind w:left="576" w:hanging="576"/>
              <w:rPr>
                <w:lang w:val="en-US"/>
              </w:rPr>
            </w:pPr>
            <w:r w:rsidRPr="007C3328">
              <w:rPr>
                <w:lang w:val="en-US"/>
              </w:rPr>
              <w:t>32.1</w:t>
            </w:r>
            <w:r w:rsidRPr="007C3328">
              <w:rPr>
                <w:lang w:val="en-US"/>
              </w:rPr>
              <w:tab/>
            </w:r>
            <w:r w:rsidR="006309F7" w:rsidRPr="007C3328">
              <w:rPr>
                <w:lang w:val="en-US"/>
              </w:rPr>
              <w:t xml:space="preserve">For evaluation and comparison purposes, the currency(ies) of the bid shall be converted into a single currency </w:t>
            </w:r>
            <w:r w:rsidR="006309F7" w:rsidRPr="007C3328">
              <w:rPr>
                <w:rStyle w:val="StyleHeader2-SubClausesBoldChar"/>
                <w:lang w:val="en-US"/>
              </w:rPr>
              <w:t>as specified in the BDS</w:t>
            </w:r>
            <w:r w:rsidR="006309F7" w:rsidRPr="007C3328">
              <w:rPr>
                <w:lang w:val="en-US"/>
              </w:rPr>
              <w:t xml:space="preserve">.   </w:t>
            </w:r>
          </w:p>
        </w:tc>
      </w:tr>
      <w:tr w:rsidR="006309F7" w:rsidRPr="007C3328">
        <w:tc>
          <w:tcPr>
            <w:tcW w:w="2610" w:type="dxa"/>
          </w:tcPr>
          <w:p w:rsidR="006309F7" w:rsidRPr="007C3328" w:rsidRDefault="006309F7" w:rsidP="007C0AAE">
            <w:pPr>
              <w:pStyle w:val="StyleHeader1-ClausesLeft0Hanging03After0pt"/>
              <w:rPr>
                <w:lang w:val="en-US"/>
              </w:rPr>
            </w:pPr>
            <w:bookmarkStart w:id="271" w:name="_Toc438438858"/>
            <w:bookmarkStart w:id="272" w:name="_Toc438532647"/>
            <w:bookmarkStart w:id="273" w:name="_Toc438734002"/>
            <w:bookmarkStart w:id="274" w:name="_Toc438907039"/>
            <w:bookmarkStart w:id="275" w:name="_Toc438907238"/>
            <w:bookmarkStart w:id="276" w:name="_Toc100032325"/>
            <w:r w:rsidRPr="007C3328">
              <w:rPr>
                <w:lang w:val="en-US"/>
              </w:rPr>
              <w:t>Margin of Preference</w:t>
            </w:r>
            <w:bookmarkEnd w:id="271"/>
            <w:bookmarkEnd w:id="272"/>
            <w:bookmarkEnd w:id="273"/>
            <w:bookmarkEnd w:id="274"/>
            <w:bookmarkEnd w:id="275"/>
            <w:bookmarkEnd w:id="276"/>
          </w:p>
        </w:tc>
        <w:tc>
          <w:tcPr>
            <w:tcW w:w="6660" w:type="dxa"/>
          </w:tcPr>
          <w:p w:rsidR="006309F7" w:rsidRPr="007C3328" w:rsidRDefault="003F56A8" w:rsidP="00822C1E">
            <w:pPr>
              <w:pStyle w:val="StyleHeader1-ClausesAfter0pt"/>
              <w:tabs>
                <w:tab w:val="left" w:pos="576"/>
              </w:tabs>
              <w:spacing w:after="240"/>
              <w:ind w:left="576" w:hanging="576"/>
              <w:rPr>
                <w:lang w:val="en-US"/>
              </w:rPr>
            </w:pPr>
            <w:r w:rsidRPr="007C3328">
              <w:rPr>
                <w:rStyle w:val="StyleHeader2-SubClausesBoldChar"/>
                <w:b w:val="0"/>
                <w:lang w:val="en-US"/>
              </w:rPr>
              <w:t>33.1</w:t>
            </w:r>
            <w:r w:rsidRPr="007C3328">
              <w:rPr>
                <w:rStyle w:val="StyleHeader2-SubClausesBoldChar"/>
                <w:b w:val="0"/>
                <w:lang w:val="en-US"/>
              </w:rPr>
              <w:tab/>
            </w:r>
            <w:r w:rsidR="006309F7" w:rsidRPr="007C3328">
              <w:rPr>
                <w:rStyle w:val="StyleHeader2-SubClausesBoldChar"/>
                <w:lang w:val="en-US"/>
              </w:rPr>
              <w:t>Unless otherwise specified in the BDS</w:t>
            </w:r>
            <w:r w:rsidR="006309F7" w:rsidRPr="007C3328">
              <w:rPr>
                <w:i/>
                <w:iCs/>
                <w:lang w:val="en-US"/>
              </w:rPr>
              <w:t>,</w:t>
            </w:r>
            <w:r w:rsidR="006309F7" w:rsidRPr="007C3328">
              <w:rPr>
                <w:lang w:val="en-US"/>
              </w:rPr>
              <w:t xml:space="preserve"> a margin of preference shall not apply.     </w:t>
            </w:r>
          </w:p>
        </w:tc>
      </w:tr>
      <w:tr w:rsidR="006309F7" w:rsidRPr="007C3328">
        <w:tc>
          <w:tcPr>
            <w:tcW w:w="2610" w:type="dxa"/>
            <w:tcBorders>
              <w:bottom w:val="nil"/>
            </w:tcBorders>
          </w:tcPr>
          <w:p w:rsidR="006309F7" w:rsidRPr="007C3328" w:rsidRDefault="006309F7" w:rsidP="007C0AAE">
            <w:pPr>
              <w:pStyle w:val="StyleHeader1-ClausesLeft0Hanging03After0pt"/>
              <w:rPr>
                <w:lang w:val="en-US"/>
              </w:rPr>
            </w:pPr>
            <w:bookmarkStart w:id="277" w:name="_Hlt438533055"/>
            <w:bookmarkStart w:id="278" w:name="_Toc438532649"/>
            <w:bookmarkStart w:id="279" w:name="_Toc438438859"/>
            <w:bookmarkStart w:id="280" w:name="_Toc438532648"/>
            <w:bookmarkStart w:id="281" w:name="_Toc438734003"/>
            <w:bookmarkStart w:id="282" w:name="_Toc438907040"/>
            <w:bookmarkStart w:id="283" w:name="_Toc438907239"/>
            <w:bookmarkStart w:id="284" w:name="_Toc100032326"/>
            <w:bookmarkEnd w:id="277"/>
            <w:bookmarkEnd w:id="278"/>
            <w:r w:rsidRPr="007C3328">
              <w:rPr>
                <w:lang w:val="en-US"/>
              </w:rPr>
              <w:t>Evaluation of Bids</w:t>
            </w:r>
            <w:bookmarkEnd w:id="279"/>
            <w:bookmarkEnd w:id="280"/>
            <w:bookmarkEnd w:id="281"/>
            <w:bookmarkEnd w:id="282"/>
            <w:bookmarkEnd w:id="283"/>
            <w:bookmarkEnd w:id="284"/>
          </w:p>
        </w:tc>
        <w:tc>
          <w:tcPr>
            <w:tcW w:w="6660" w:type="dxa"/>
          </w:tcPr>
          <w:p w:rsidR="006309F7" w:rsidRPr="007C3328" w:rsidRDefault="003F56A8" w:rsidP="00774B26">
            <w:pPr>
              <w:pStyle w:val="StyleHeader1-ClausesAfter0pt"/>
              <w:tabs>
                <w:tab w:val="left" w:pos="576"/>
              </w:tabs>
              <w:ind w:left="576" w:hanging="576"/>
              <w:rPr>
                <w:lang w:val="en-US"/>
              </w:rPr>
            </w:pPr>
            <w:r w:rsidRPr="007C3328">
              <w:rPr>
                <w:lang w:val="en-US"/>
              </w:rPr>
              <w:t>34.1</w:t>
            </w:r>
            <w:r w:rsidRPr="007C3328">
              <w:rPr>
                <w:lang w:val="en-US"/>
              </w:rPr>
              <w:tab/>
            </w:r>
            <w:r w:rsidR="006309F7" w:rsidRPr="007C3328">
              <w:rPr>
                <w:lang w:val="en-US"/>
              </w:rPr>
              <w:t xml:space="preserve">The Employer shall use the criteria and methodologies listed in this Clause. No other evaluation criteria or methodologies shall be permitted. </w:t>
            </w:r>
          </w:p>
          <w:p w:rsidR="006309F7" w:rsidRPr="007C3328" w:rsidRDefault="003F56A8" w:rsidP="00774B26">
            <w:pPr>
              <w:pStyle w:val="StyleHeader1-ClausesAfter0pt"/>
              <w:tabs>
                <w:tab w:val="left" w:pos="576"/>
              </w:tabs>
              <w:ind w:left="576" w:hanging="576"/>
              <w:rPr>
                <w:lang w:val="en-US"/>
              </w:rPr>
            </w:pPr>
            <w:r w:rsidRPr="007C3328">
              <w:rPr>
                <w:lang w:val="en-US"/>
              </w:rPr>
              <w:t>34.2</w:t>
            </w:r>
            <w:r w:rsidRPr="007C3328">
              <w:rPr>
                <w:lang w:val="en-US"/>
              </w:rPr>
              <w:tab/>
            </w:r>
            <w:r w:rsidR="006309F7" w:rsidRPr="007C3328">
              <w:rPr>
                <w:lang w:val="en-US"/>
              </w:rPr>
              <w:t>To evaluate a bid, the Employer shall consider the following:</w:t>
            </w:r>
          </w:p>
          <w:p w:rsidR="006309F7" w:rsidRPr="007C3328" w:rsidRDefault="00822C1E" w:rsidP="00774B26">
            <w:pPr>
              <w:pStyle w:val="P3Header1-Clauses"/>
              <w:numPr>
                <w:ilvl w:val="0"/>
                <w:numId w:val="0"/>
              </w:numPr>
              <w:ind w:left="1008" w:hanging="432"/>
              <w:rPr>
                <w:lang w:val="en-US"/>
              </w:rPr>
            </w:pPr>
            <w:r w:rsidRPr="007C3328">
              <w:rPr>
                <w:lang w:val="en-US"/>
              </w:rPr>
              <w:t>(a)</w:t>
            </w:r>
            <w:r w:rsidRPr="007C3328">
              <w:rPr>
                <w:lang w:val="en-US"/>
              </w:rPr>
              <w:tab/>
            </w:r>
            <w:r w:rsidR="006309F7" w:rsidRPr="007C3328">
              <w:rPr>
                <w:lang w:val="en-US"/>
              </w:rPr>
              <w:t>the bid price, excluding Provisional Sums and the provision, if any, for contingencies in the Summary Bill of Quantities</w:t>
            </w:r>
            <w:r w:rsidR="00F30DD3" w:rsidRPr="007C3328">
              <w:rPr>
                <w:lang w:val="en-US"/>
              </w:rPr>
              <w:t>;</w:t>
            </w:r>
          </w:p>
          <w:p w:rsidR="006309F7" w:rsidRPr="007C3328" w:rsidRDefault="00822C1E" w:rsidP="00774B26">
            <w:pPr>
              <w:pStyle w:val="P3Header1-Clauses"/>
              <w:numPr>
                <w:ilvl w:val="0"/>
                <w:numId w:val="0"/>
              </w:numPr>
              <w:ind w:left="1008" w:hanging="432"/>
              <w:rPr>
                <w:lang w:val="en-US"/>
              </w:rPr>
            </w:pPr>
            <w:r w:rsidRPr="007C3328">
              <w:rPr>
                <w:lang w:val="en-US"/>
              </w:rPr>
              <w:t>(b)</w:t>
            </w:r>
            <w:r w:rsidRPr="007C3328">
              <w:rPr>
                <w:lang w:val="en-US"/>
              </w:rPr>
              <w:tab/>
            </w:r>
            <w:r w:rsidR="006309F7" w:rsidRPr="007C3328">
              <w:rPr>
                <w:lang w:val="en-US"/>
              </w:rPr>
              <w:t>price adjustment for correction of arithmetic errors in accordance with ITB 31.1;</w:t>
            </w:r>
          </w:p>
          <w:p w:rsidR="006309F7" w:rsidRPr="007C3328" w:rsidRDefault="00822C1E" w:rsidP="00774B26">
            <w:pPr>
              <w:pStyle w:val="P3Header1-Clauses"/>
              <w:numPr>
                <w:ilvl w:val="0"/>
                <w:numId w:val="0"/>
              </w:numPr>
              <w:ind w:left="1008" w:hanging="432"/>
              <w:rPr>
                <w:lang w:val="en-US"/>
              </w:rPr>
            </w:pPr>
            <w:r w:rsidRPr="007C3328">
              <w:rPr>
                <w:lang w:val="en-US"/>
              </w:rPr>
              <w:t>(c)</w:t>
            </w:r>
            <w:r w:rsidRPr="007C3328">
              <w:rPr>
                <w:lang w:val="en-US"/>
              </w:rPr>
              <w:tab/>
            </w:r>
            <w:r w:rsidR="006309F7" w:rsidRPr="007C3328">
              <w:rPr>
                <w:lang w:val="en-US"/>
              </w:rPr>
              <w:t>price adjustment due to discounts offered in accordance with ITB 14.4;</w:t>
            </w:r>
          </w:p>
          <w:p w:rsidR="006309F7" w:rsidRPr="007C3328" w:rsidRDefault="00822C1E" w:rsidP="00774B26">
            <w:pPr>
              <w:pStyle w:val="P3Header1-Clauses"/>
              <w:numPr>
                <w:ilvl w:val="0"/>
                <w:numId w:val="0"/>
              </w:numPr>
              <w:ind w:left="1008" w:hanging="432"/>
              <w:rPr>
                <w:lang w:val="en-US"/>
              </w:rPr>
            </w:pPr>
            <w:r w:rsidRPr="007C3328">
              <w:rPr>
                <w:lang w:val="en-US"/>
              </w:rPr>
              <w:t>(d)</w:t>
            </w:r>
            <w:r w:rsidRPr="007C3328">
              <w:rPr>
                <w:lang w:val="en-US"/>
              </w:rPr>
              <w:tab/>
            </w:r>
            <w:r w:rsidR="006309F7" w:rsidRPr="007C3328">
              <w:rPr>
                <w:lang w:val="en-US"/>
              </w:rPr>
              <w:t>converting the amount resulting from applying (a) to (c) above, if relevant, to a single currency in accordance with ITB 32;</w:t>
            </w:r>
          </w:p>
          <w:p w:rsidR="006309F7" w:rsidRPr="007C3328" w:rsidRDefault="00822C1E" w:rsidP="00822C1E">
            <w:pPr>
              <w:pStyle w:val="P3Header1-Clauses"/>
              <w:numPr>
                <w:ilvl w:val="0"/>
                <w:numId w:val="0"/>
              </w:numPr>
              <w:spacing w:after="240"/>
              <w:ind w:left="1008" w:hanging="432"/>
              <w:rPr>
                <w:lang w:val="en-US"/>
              </w:rPr>
            </w:pPr>
            <w:r w:rsidRPr="007C3328">
              <w:rPr>
                <w:lang w:val="en-US"/>
              </w:rPr>
              <w:t>(e)</w:t>
            </w:r>
            <w:r w:rsidRPr="007C3328">
              <w:rPr>
                <w:lang w:val="en-US"/>
              </w:rPr>
              <w:tab/>
            </w:r>
            <w:r w:rsidR="006309F7" w:rsidRPr="007C3328">
              <w:rPr>
                <w:lang w:val="en-US"/>
              </w:rPr>
              <w:t>adjustment for nonconformities in accordance with ITB 30.3;</w:t>
            </w:r>
          </w:p>
          <w:p w:rsidR="006309F7" w:rsidRPr="007C3328" w:rsidRDefault="00822C1E" w:rsidP="00822C1E">
            <w:pPr>
              <w:pStyle w:val="P3Header1-Clauses"/>
              <w:numPr>
                <w:ilvl w:val="0"/>
                <w:numId w:val="0"/>
              </w:numPr>
              <w:spacing w:after="240"/>
              <w:ind w:left="1008" w:hanging="432"/>
              <w:rPr>
                <w:lang w:val="en-US"/>
              </w:rPr>
            </w:pPr>
            <w:r w:rsidRPr="007C3328">
              <w:rPr>
                <w:lang w:val="en-US"/>
              </w:rPr>
              <w:t>(f)</w:t>
            </w:r>
            <w:r w:rsidRPr="007C3328">
              <w:rPr>
                <w:lang w:val="en-US"/>
              </w:rPr>
              <w:tab/>
            </w:r>
            <w:r w:rsidR="006309F7" w:rsidRPr="007C3328">
              <w:rPr>
                <w:lang w:val="en-US"/>
              </w:rPr>
              <w:t>the evaluation factors indicated in Section III, Evaluation and Qualification Criteria;</w:t>
            </w:r>
          </w:p>
        </w:tc>
      </w:tr>
      <w:tr w:rsidR="006309F7" w:rsidRPr="007C3328">
        <w:tc>
          <w:tcPr>
            <w:tcW w:w="2610" w:type="dxa"/>
          </w:tcPr>
          <w:p w:rsidR="006309F7" w:rsidRPr="007C3328" w:rsidRDefault="006309F7">
            <w:pPr>
              <w:spacing w:before="120" w:after="120"/>
            </w:pPr>
          </w:p>
        </w:tc>
        <w:tc>
          <w:tcPr>
            <w:tcW w:w="6660" w:type="dxa"/>
          </w:tcPr>
          <w:p w:rsidR="00F30DD3" w:rsidRPr="007C3328" w:rsidRDefault="003F56A8" w:rsidP="006C52CA">
            <w:pPr>
              <w:pStyle w:val="StyleHeader1-ClausesAfter0pt"/>
              <w:tabs>
                <w:tab w:val="left" w:pos="522"/>
              </w:tabs>
              <w:ind w:left="612" w:hanging="630"/>
              <w:rPr>
                <w:lang w:val="en-US"/>
              </w:rPr>
            </w:pPr>
            <w:r w:rsidRPr="007C3328">
              <w:rPr>
                <w:lang w:val="en-US"/>
              </w:rPr>
              <w:t>34.3</w:t>
            </w:r>
            <w:r w:rsidRPr="007C3328">
              <w:rPr>
                <w:lang w:val="en-US"/>
              </w:rPr>
              <w:tab/>
            </w:r>
            <w:r w:rsidR="009D079D" w:rsidRPr="007C3328">
              <w:rPr>
                <w:lang w:val="en-US"/>
              </w:rPr>
              <w:t xml:space="preserve"> </w:t>
            </w:r>
            <w:r w:rsidR="006309F7" w:rsidRPr="007C3328">
              <w:rPr>
                <w:lang w:val="en-US"/>
              </w:rPr>
              <w:t>The estimated effect of the price adjustment provisions of the Conditions of Contract, applied over the period of execution of the Contract, shall not be taken into account in bid evaluation.</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34.4</w:t>
            </w:r>
            <w:r w:rsidRPr="007C3328">
              <w:rPr>
                <w:lang w:val="en-US"/>
              </w:rPr>
              <w:tab/>
            </w:r>
            <w:r w:rsidR="006309F7" w:rsidRPr="007C3328">
              <w:rPr>
                <w:lang w:val="en-US"/>
              </w:rPr>
              <w:t xml:space="preserve">If these Bidding Documents allows Bidders to quote separate prices for different </w:t>
            </w:r>
            <w:r w:rsidR="006309F7" w:rsidRPr="007C3328">
              <w:rPr>
                <w:iCs/>
                <w:lang w:val="en-US"/>
              </w:rPr>
              <w:t>lots (contracts)</w:t>
            </w:r>
            <w:r w:rsidR="006309F7" w:rsidRPr="007C3328">
              <w:rPr>
                <w:lang w:val="en-US"/>
              </w:rPr>
              <w:t>, and the award to a single Bidder of multiple lots (contracts), the methodology to determine the lowest evaluated price of the lot (contract) combinations, including any discounts offered in the Letter of Bid Form, is specified in Section III, Evaluation and Qualification Criteria.</w:t>
            </w:r>
          </w:p>
        </w:tc>
      </w:tr>
      <w:tr w:rsidR="006309F7" w:rsidRPr="007C3328">
        <w:tc>
          <w:tcPr>
            <w:tcW w:w="2610" w:type="dxa"/>
          </w:tcPr>
          <w:p w:rsidR="006309F7" w:rsidRPr="007C3328" w:rsidRDefault="006309F7">
            <w:pPr>
              <w:spacing w:before="120" w:after="120"/>
            </w:pPr>
            <w:bookmarkStart w:id="285" w:name="_Toc438532651"/>
            <w:bookmarkStart w:id="286" w:name="_Toc438532652"/>
            <w:bookmarkStart w:id="287" w:name="_Toc438532653"/>
            <w:bookmarkEnd w:id="285"/>
            <w:bookmarkEnd w:id="286"/>
            <w:bookmarkEnd w:id="287"/>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34.5</w:t>
            </w:r>
            <w:r w:rsidRPr="007C3328">
              <w:rPr>
                <w:lang w:val="en-US"/>
              </w:rPr>
              <w:tab/>
            </w:r>
            <w:r w:rsidR="006309F7" w:rsidRPr="007C3328">
              <w:rPr>
                <w:lang w:val="en-US"/>
              </w:rPr>
              <w:t xml:space="preserve">If the bid, which results in the lowest Evaluated Bid Price, is seriously unbalanced or front loaded </w:t>
            </w:r>
            <w:r w:rsidR="006309F7" w:rsidRPr="007C3328">
              <w:rPr>
                <w:iCs/>
                <w:lang w:val="en-US"/>
              </w:rPr>
              <w:t>in the opinion of the</w:t>
            </w:r>
            <w:r w:rsidR="006309F7" w:rsidRPr="007C3328">
              <w:rPr>
                <w:lang w:val="en-US"/>
              </w:rPr>
              <w:t xml:space="preserve"> </w:t>
            </w:r>
            <w:r w:rsidR="006309F7" w:rsidRPr="007C3328">
              <w:rPr>
                <w:lang w:val="en-US"/>
              </w:rPr>
              <w:lastRenderedPageBreak/>
              <w:t xml:space="preserve">Employer, the Employer may require the Bidder to produce detailed price analyses for any or all items of the Bill of Quantities, </w:t>
            </w:r>
            <w:r w:rsidR="006309F7" w:rsidRPr="007C3328">
              <w:rPr>
                <w:iCs/>
                <w:lang w:val="en-US"/>
              </w:rPr>
              <w:t>to demonstrate the internal consistency of those prices with the construction methods and schedule proposed. After evaluation of the price analyses, taking into consideration the schedule of estimated Contract payments, the</w:t>
            </w:r>
            <w:r w:rsidR="006309F7" w:rsidRPr="007C3328">
              <w:rPr>
                <w:i/>
                <w:iCs/>
                <w:lang w:val="en-US"/>
              </w:rPr>
              <w:t xml:space="preserve"> </w:t>
            </w:r>
            <w:r w:rsidR="006309F7" w:rsidRPr="007C3328">
              <w:rPr>
                <w:iCs/>
                <w:lang w:val="en-US"/>
              </w:rPr>
              <w:t>Employer</w:t>
            </w:r>
            <w:r w:rsidR="006309F7" w:rsidRPr="007C3328">
              <w:rPr>
                <w:i/>
                <w:iCs/>
                <w:lang w:val="en-US"/>
              </w:rPr>
              <w:t xml:space="preserve"> </w:t>
            </w:r>
            <w:r w:rsidR="006309F7" w:rsidRPr="007C3328">
              <w:rPr>
                <w:lang w:val="en-US"/>
              </w:rPr>
              <w:t>may require that the amount of the performance security be increased at the expense of the Bidder to a level sufficient to protect the</w:t>
            </w:r>
            <w:r w:rsidR="006309F7" w:rsidRPr="007C3328">
              <w:rPr>
                <w:i/>
                <w:iCs/>
                <w:lang w:val="en-US"/>
              </w:rPr>
              <w:t xml:space="preserve"> </w:t>
            </w:r>
            <w:r w:rsidR="006309F7" w:rsidRPr="007C3328">
              <w:rPr>
                <w:iCs/>
                <w:lang w:val="en-US"/>
              </w:rPr>
              <w:t>Employer</w:t>
            </w:r>
            <w:r w:rsidR="006309F7" w:rsidRPr="007C3328">
              <w:rPr>
                <w:i/>
                <w:iCs/>
                <w:lang w:val="en-US"/>
              </w:rPr>
              <w:t xml:space="preserve"> </w:t>
            </w:r>
            <w:r w:rsidR="006309F7" w:rsidRPr="007C3328">
              <w:rPr>
                <w:lang w:val="en-US"/>
              </w:rPr>
              <w:t>against</w:t>
            </w:r>
            <w:r w:rsidR="006309F7" w:rsidRPr="007C3328">
              <w:rPr>
                <w:i/>
                <w:iCs/>
                <w:lang w:val="en-US"/>
              </w:rPr>
              <w:t xml:space="preserve"> </w:t>
            </w:r>
            <w:r w:rsidR="006309F7" w:rsidRPr="007C3328">
              <w:rPr>
                <w:lang w:val="en-US"/>
              </w:rPr>
              <w:t>financial loss in the event of default of the successful Bidder under the Contract.</w:t>
            </w:r>
          </w:p>
        </w:tc>
      </w:tr>
      <w:tr w:rsidR="00F30DD3" w:rsidRPr="007C3328">
        <w:tc>
          <w:tcPr>
            <w:tcW w:w="2610" w:type="dxa"/>
          </w:tcPr>
          <w:p w:rsidR="00F30DD3" w:rsidRPr="007C3328" w:rsidRDefault="00F30DD3">
            <w:pPr>
              <w:spacing w:before="120" w:after="120"/>
            </w:pPr>
          </w:p>
        </w:tc>
        <w:tc>
          <w:tcPr>
            <w:tcW w:w="6660" w:type="dxa"/>
          </w:tcPr>
          <w:p w:rsidR="00F30DD3" w:rsidRPr="007C3328" w:rsidRDefault="00F30DD3" w:rsidP="003F56A8">
            <w:pPr>
              <w:pStyle w:val="StyleHeader1-ClausesAfter0pt"/>
              <w:tabs>
                <w:tab w:val="left" w:pos="576"/>
              </w:tabs>
              <w:ind w:left="576" w:hanging="576"/>
              <w:rPr>
                <w:lang w:val="en-US"/>
              </w:rPr>
            </w:pPr>
            <w:r w:rsidRPr="007C3328">
              <w:rPr>
                <w:lang w:val="en-US"/>
              </w:rPr>
              <w:t xml:space="preserve">34.6 The price of the Rehabilitation and Improvement Works included in </w:t>
            </w:r>
            <w:r w:rsidR="00090F8D" w:rsidRPr="007C3328">
              <w:rPr>
                <w:lang w:val="en-US"/>
              </w:rPr>
              <w:t>each bid</w:t>
            </w:r>
            <w:r w:rsidRPr="007C3328">
              <w:rPr>
                <w:lang w:val="en-US"/>
              </w:rPr>
              <w:t xml:space="preserve"> shall not be higher than the threshold </w:t>
            </w:r>
            <w:r w:rsidRPr="007C3328">
              <w:rPr>
                <w:b/>
                <w:lang w:val="en-US"/>
              </w:rPr>
              <w:t>indicated in the BDS</w:t>
            </w:r>
            <w:r w:rsidRPr="007C3328">
              <w:rPr>
                <w:lang w:val="en-US"/>
              </w:rPr>
              <w:t xml:space="preserve">.  If the </w:t>
            </w:r>
            <w:r w:rsidR="0048690A" w:rsidRPr="007C3328">
              <w:rPr>
                <w:lang w:val="en-US"/>
              </w:rPr>
              <w:t>Bidder</w:t>
            </w:r>
            <w:r w:rsidRPr="007C3328">
              <w:rPr>
                <w:lang w:val="en-US"/>
              </w:rPr>
              <w:t xml:space="preserve"> estimates that </w:t>
            </w:r>
            <w:r w:rsidR="0048690A" w:rsidRPr="007C3328">
              <w:rPr>
                <w:lang w:val="en-US"/>
              </w:rPr>
              <w:t>its</w:t>
            </w:r>
            <w:r w:rsidRPr="007C3328">
              <w:rPr>
                <w:lang w:val="en-US"/>
              </w:rPr>
              <w:t xml:space="preserve"> costs for </w:t>
            </w:r>
            <w:r w:rsidR="00765A93" w:rsidRPr="007C3328">
              <w:rPr>
                <w:lang w:val="en-US"/>
              </w:rPr>
              <w:t xml:space="preserve">the </w:t>
            </w:r>
            <w:r w:rsidRPr="007C3328">
              <w:rPr>
                <w:lang w:val="en-US"/>
              </w:rPr>
              <w:t xml:space="preserve">Rehabilitation and Improvement Works are higher than the threshold </w:t>
            </w:r>
            <w:r w:rsidR="0048690A" w:rsidRPr="007C3328">
              <w:rPr>
                <w:lang w:val="en-US"/>
              </w:rPr>
              <w:t>indicated</w:t>
            </w:r>
            <w:r w:rsidRPr="007C3328">
              <w:rPr>
                <w:lang w:val="en-US"/>
              </w:rPr>
              <w:t xml:space="preserve"> in the BDS, </w:t>
            </w:r>
            <w:r w:rsidR="0048690A" w:rsidRPr="007C3328">
              <w:rPr>
                <w:lang w:val="en-US"/>
              </w:rPr>
              <w:t>it</w:t>
            </w:r>
            <w:r w:rsidRPr="007C3328">
              <w:rPr>
                <w:lang w:val="en-US"/>
              </w:rPr>
              <w:t xml:space="preserve"> shall include the portion above the threshold in </w:t>
            </w:r>
            <w:r w:rsidR="0048690A" w:rsidRPr="007C3328">
              <w:rPr>
                <w:lang w:val="en-US"/>
              </w:rPr>
              <w:t>its</w:t>
            </w:r>
            <w:r w:rsidRPr="007C3328">
              <w:rPr>
                <w:lang w:val="en-US"/>
              </w:rPr>
              <w:t xml:space="preserve"> price for </w:t>
            </w:r>
            <w:r w:rsidR="0048690A" w:rsidRPr="007C3328">
              <w:rPr>
                <w:lang w:val="en-US"/>
              </w:rPr>
              <w:t xml:space="preserve">the </w:t>
            </w:r>
            <w:r w:rsidRPr="007C3328">
              <w:rPr>
                <w:lang w:val="en-US"/>
              </w:rPr>
              <w:t xml:space="preserve">Maintenance Services.  If the bid which results in the lowest Evaluated Bid Price </w:t>
            </w:r>
            <w:r w:rsidR="0048690A" w:rsidRPr="007C3328">
              <w:rPr>
                <w:lang w:val="en-US"/>
              </w:rPr>
              <w:t>is above</w:t>
            </w:r>
            <w:r w:rsidRPr="007C3328">
              <w:rPr>
                <w:lang w:val="en-US"/>
              </w:rPr>
              <w:t xml:space="preserve"> the threshold </w:t>
            </w:r>
            <w:r w:rsidR="0048690A" w:rsidRPr="007C3328">
              <w:rPr>
                <w:lang w:val="en-US"/>
              </w:rPr>
              <w:t>indicated</w:t>
            </w:r>
            <w:r w:rsidRPr="007C3328">
              <w:rPr>
                <w:lang w:val="en-US"/>
              </w:rPr>
              <w:t xml:space="preserve"> in the BDS</w:t>
            </w:r>
            <w:r w:rsidR="0048690A" w:rsidRPr="007C3328">
              <w:rPr>
                <w:lang w:val="en-US"/>
              </w:rPr>
              <w:t xml:space="preserve"> for the Rehabilitation and Improvement Works</w:t>
            </w:r>
            <w:r w:rsidRPr="007C3328">
              <w:rPr>
                <w:lang w:val="en-US"/>
              </w:rPr>
              <w:t xml:space="preserve">, the Employer may reject the bid.  </w:t>
            </w:r>
          </w:p>
        </w:tc>
      </w:tr>
      <w:tr w:rsidR="006309F7" w:rsidRPr="007C3328">
        <w:tc>
          <w:tcPr>
            <w:tcW w:w="2610" w:type="dxa"/>
          </w:tcPr>
          <w:p w:rsidR="006309F7" w:rsidRPr="007C3328" w:rsidRDefault="006309F7" w:rsidP="007C0AAE">
            <w:pPr>
              <w:pStyle w:val="StyleHeader1-ClausesLeft0Hanging03After0pt"/>
              <w:rPr>
                <w:lang w:val="en-US"/>
              </w:rPr>
            </w:pPr>
            <w:bookmarkStart w:id="288" w:name="_Toc438438860"/>
            <w:bookmarkStart w:id="289" w:name="_Toc438532654"/>
            <w:bookmarkStart w:id="290" w:name="_Toc438734004"/>
            <w:bookmarkStart w:id="291" w:name="_Toc438907041"/>
            <w:bookmarkStart w:id="292" w:name="_Toc438907240"/>
            <w:bookmarkStart w:id="293" w:name="_Toc100032327"/>
            <w:r w:rsidRPr="007C3328">
              <w:rPr>
                <w:lang w:val="en-US"/>
              </w:rPr>
              <w:t>Comparison of Bids</w:t>
            </w:r>
            <w:bookmarkEnd w:id="288"/>
            <w:bookmarkEnd w:id="289"/>
            <w:bookmarkEnd w:id="290"/>
            <w:bookmarkEnd w:id="291"/>
            <w:bookmarkEnd w:id="292"/>
            <w:bookmarkEnd w:id="293"/>
          </w:p>
        </w:tc>
        <w:tc>
          <w:tcPr>
            <w:tcW w:w="6660" w:type="dxa"/>
          </w:tcPr>
          <w:p w:rsidR="006309F7" w:rsidRPr="007C3328" w:rsidRDefault="003F56A8" w:rsidP="003F56A8">
            <w:pPr>
              <w:pStyle w:val="StyleHeader1-ClausesAfter0pt"/>
              <w:tabs>
                <w:tab w:val="left" w:pos="576"/>
              </w:tabs>
              <w:ind w:left="576" w:hanging="576"/>
              <w:rPr>
                <w:i/>
                <w:lang w:val="en-US"/>
              </w:rPr>
            </w:pPr>
            <w:r w:rsidRPr="007C3328">
              <w:rPr>
                <w:lang w:val="en-US"/>
              </w:rPr>
              <w:t>35.1</w:t>
            </w:r>
            <w:r w:rsidRPr="007C3328">
              <w:rPr>
                <w:lang w:val="en-US"/>
              </w:rPr>
              <w:tab/>
            </w:r>
            <w:r w:rsidR="006309F7" w:rsidRPr="007C3328">
              <w:rPr>
                <w:lang w:val="en-US"/>
              </w:rPr>
              <w:t>The Employer shall compare all substantially responsive bids to determine the lowest evaluated bid, in accordance with ITB 34.2</w:t>
            </w:r>
            <w:r w:rsidR="006309F7" w:rsidRPr="007C3328">
              <w:rPr>
                <w:i/>
                <w:lang w:val="en-US"/>
              </w:rPr>
              <w:t>.</w:t>
            </w:r>
          </w:p>
          <w:p w:rsidR="006C52CA" w:rsidRPr="007C3328" w:rsidRDefault="006C52CA" w:rsidP="006C52CA">
            <w:pPr>
              <w:tabs>
                <w:tab w:val="num" w:pos="1440"/>
              </w:tabs>
              <w:suppressAutoHyphens/>
              <w:spacing w:after="200"/>
              <w:ind w:left="612" w:right="-72" w:hanging="612"/>
            </w:pPr>
            <w:r w:rsidRPr="007C3328">
              <w:t xml:space="preserve">35.2  After application of the </w:t>
            </w:r>
            <w:r w:rsidR="007B462C" w:rsidRPr="007C3328">
              <w:t xml:space="preserve">criteria </w:t>
            </w:r>
            <w:r w:rsidRPr="007C3328">
              <w:t>established in Sub-Clauses 34.1 to 34.6, the Evaluated Bid Price for comparison of bids will be:</w:t>
            </w:r>
          </w:p>
          <w:p w:rsidR="006C52CA" w:rsidRPr="007C3328" w:rsidRDefault="006C52CA" w:rsidP="00A24D6A">
            <w:pPr>
              <w:numPr>
                <w:ilvl w:val="0"/>
                <w:numId w:val="26"/>
              </w:numPr>
              <w:tabs>
                <w:tab w:val="left" w:pos="540"/>
              </w:tabs>
              <w:suppressAutoHyphens/>
              <w:spacing w:after="120"/>
              <w:ind w:left="907" w:right="-72"/>
            </w:pPr>
            <w:r w:rsidRPr="007C3328">
              <w:t>The lump-sum price offered by the Bidder for the Maintenance Services; plus</w:t>
            </w:r>
          </w:p>
          <w:p w:rsidR="006C52CA" w:rsidRPr="007C3328" w:rsidRDefault="006C52CA" w:rsidP="00A24D6A">
            <w:pPr>
              <w:numPr>
                <w:ilvl w:val="0"/>
                <w:numId w:val="26"/>
              </w:numPr>
              <w:tabs>
                <w:tab w:val="left" w:pos="540"/>
              </w:tabs>
              <w:suppressAutoHyphens/>
              <w:spacing w:after="120"/>
              <w:ind w:left="907" w:right="-72"/>
            </w:pPr>
            <w:r w:rsidRPr="007C3328">
              <w:t xml:space="preserve">The lump-sum price offered by the Bidder for </w:t>
            </w:r>
            <w:r w:rsidR="00090F8D" w:rsidRPr="007C3328">
              <w:t xml:space="preserve">the </w:t>
            </w:r>
            <w:r w:rsidRPr="007C3328">
              <w:t>Rehabilitation Works, if the</w:t>
            </w:r>
            <w:r w:rsidR="001709A5" w:rsidRPr="007C3328">
              <w:t xml:space="preserve"> bidding documents </w:t>
            </w:r>
            <w:r w:rsidRPr="007C3328">
              <w:t>require prices for this type of works; plus</w:t>
            </w:r>
          </w:p>
          <w:p w:rsidR="006C52CA" w:rsidRPr="007C3328" w:rsidRDefault="006C52CA" w:rsidP="00A24D6A">
            <w:pPr>
              <w:numPr>
                <w:ilvl w:val="0"/>
                <w:numId w:val="26"/>
              </w:numPr>
              <w:tabs>
                <w:tab w:val="left" w:pos="540"/>
              </w:tabs>
              <w:suppressAutoHyphens/>
              <w:spacing w:after="120"/>
              <w:ind w:left="907" w:right="-72"/>
            </w:pPr>
            <w:r w:rsidRPr="007C3328">
              <w:t xml:space="preserve">The total price of the priced Bill of Quantities for </w:t>
            </w:r>
            <w:r w:rsidR="00765A93" w:rsidRPr="007C3328">
              <w:t xml:space="preserve">the </w:t>
            </w:r>
            <w:r w:rsidRPr="007C3328">
              <w:t>Improvement Works, if the</w:t>
            </w:r>
            <w:r w:rsidR="001709A5" w:rsidRPr="007C3328">
              <w:t xml:space="preserve"> bidding documents </w:t>
            </w:r>
            <w:r w:rsidRPr="007C3328">
              <w:t>require prices for this type of works, plus</w:t>
            </w:r>
          </w:p>
          <w:p w:rsidR="006C52CA" w:rsidRPr="007C3328" w:rsidRDefault="006C52CA" w:rsidP="006C52CA">
            <w:pPr>
              <w:pStyle w:val="StyleHeader1-ClausesAfter0pt"/>
              <w:tabs>
                <w:tab w:val="left" w:pos="702"/>
              </w:tabs>
              <w:ind w:left="972" w:hanging="450"/>
              <w:rPr>
                <w:lang w:val="en-US"/>
              </w:rPr>
            </w:pPr>
            <w:r w:rsidRPr="007C3328">
              <w:rPr>
                <w:lang w:val="en-US"/>
              </w:rPr>
              <w:t>(d) The total price of the priced</w:t>
            </w:r>
            <w:r w:rsidRPr="007C3328">
              <w:rPr>
                <w:u w:val="single"/>
                <w:lang w:val="en-US"/>
              </w:rPr>
              <w:t xml:space="preserve"> </w:t>
            </w:r>
            <w:r w:rsidRPr="007C3328">
              <w:rPr>
                <w:lang w:val="en-US"/>
              </w:rPr>
              <w:t xml:space="preserve">Bill of Quantities for </w:t>
            </w:r>
            <w:r w:rsidR="00765A93" w:rsidRPr="007C3328">
              <w:rPr>
                <w:lang w:val="en-US"/>
              </w:rPr>
              <w:t xml:space="preserve">the </w:t>
            </w:r>
            <w:r w:rsidRPr="007C3328">
              <w:rPr>
                <w:lang w:val="en-US"/>
              </w:rPr>
              <w:t>Emergency Works.</w:t>
            </w:r>
          </w:p>
        </w:tc>
      </w:tr>
      <w:tr w:rsidR="006309F7" w:rsidRPr="007C3328">
        <w:tc>
          <w:tcPr>
            <w:tcW w:w="2610" w:type="dxa"/>
          </w:tcPr>
          <w:p w:rsidR="006309F7" w:rsidRPr="007C3328" w:rsidRDefault="006309F7" w:rsidP="007C0AAE">
            <w:pPr>
              <w:pStyle w:val="StyleHeader1-ClausesLeft0Hanging03After0pt"/>
              <w:rPr>
                <w:lang w:val="en-US"/>
              </w:rPr>
            </w:pPr>
            <w:bookmarkStart w:id="294" w:name="_Toc438438861"/>
            <w:bookmarkStart w:id="295" w:name="_Toc438532655"/>
            <w:bookmarkStart w:id="296" w:name="_Toc438734005"/>
            <w:bookmarkStart w:id="297" w:name="_Toc438907042"/>
            <w:bookmarkStart w:id="298" w:name="_Toc438907241"/>
            <w:bookmarkStart w:id="299" w:name="_Toc100032328"/>
            <w:r w:rsidRPr="007C3328">
              <w:rPr>
                <w:lang w:val="en-US"/>
              </w:rPr>
              <w:t>Qualification of the Bidder</w:t>
            </w:r>
            <w:bookmarkEnd w:id="294"/>
            <w:bookmarkEnd w:id="295"/>
            <w:bookmarkEnd w:id="296"/>
            <w:bookmarkEnd w:id="297"/>
            <w:bookmarkEnd w:id="298"/>
            <w:bookmarkEnd w:id="299"/>
          </w:p>
        </w:tc>
        <w:tc>
          <w:tcPr>
            <w:tcW w:w="6660" w:type="dxa"/>
          </w:tcPr>
          <w:p w:rsidR="006309F7" w:rsidRPr="007C3328" w:rsidRDefault="003F56A8" w:rsidP="003F56A8">
            <w:pPr>
              <w:pStyle w:val="StyleHeader1-ClausesAfter0pt"/>
              <w:tabs>
                <w:tab w:val="left" w:pos="576"/>
              </w:tabs>
              <w:ind w:left="576" w:hanging="576"/>
              <w:rPr>
                <w:lang w:val="en-US"/>
              </w:rPr>
            </w:pPr>
            <w:r w:rsidRPr="007C3328">
              <w:rPr>
                <w:lang w:val="en-US"/>
              </w:rPr>
              <w:t>36.1</w:t>
            </w:r>
            <w:r w:rsidRPr="007C3328">
              <w:rPr>
                <w:lang w:val="en-US"/>
              </w:rPr>
              <w:tab/>
            </w:r>
            <w:r w:rsidR="006309F7" w:rsidRPr="007C3328">
              <w:rPr>
                <w:lang w:val="en-US"/>
              </w:rPr>
              <w:t xml:space="preserve">The Employer shall determine to its satisfaction whether the Bidder that is selected as having submitted the lowest evaluated and substantially responsive bid </w:t>
            </w:r>
            <w:r w:rsidR="006309F7" w:rsidRPr="007C3328">
              <w:rPr>
                <w:iCs/>
                <w:lang w:val="en-US"/>
              </w:rPr>
              <w:t xml:space="preserve">meets the </w:t>
            </w:r>
            <w:r w:rsidR="006309F7" w:rsidRPr="007C3328">
              <w:rPr>
                <w:iCs/>
                <w:lang w:val="en-US"/>
              </w:rPr>
              <w:lastRenderedPageBreak/>
              <w:t>qualifying criteria specified in Section III, Evaluation and Qualification Criteria</w:t>
            </w:r>
            <w:r w:rsidR="006309F7" w:rsidRPr="007C3328">
              <w:rPr>
                <w:lang w:val="en-US"/>
              </w:rPr>
              <w:t>.</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3F56A8" w:rsidP="009E1404">
            <w:pPr>
              <w:pStyle w:val="StyleHeader1-ClausesAfter0pt"/>
              <w:tabs>
                <w:tab w:val="left" w:pos="576"/>
              </w:tabs>
              <w:spacing w:after="240"/>
              <w:ind w:left="576" w:hanging="576"/>
              <w:rPr>
                <w:lang w:val="en-US"/>
              </w:rPr>
            </w:pPr>
            <w:r w:rsidRPr="007C3328">
              <w:rPr>
                <w:lang w:val="en-US"/>
              </w:rPr>
              <w:t>36.2</w:t>
            </w:r>
            <w:r w:rsidRPr="007C3328">
              <w:rPr>
                <w:lang w:val="en-US"/>
              </w:rPr>
              <w:tab/>
            </w:r>
            <w:r w:rsidR="006309F7" w:rsidRPr="007C3328">
              <w:rPr>
                <w:lang w:val="en-US"/>
              </w:rPr>
              <w:t>The determination shall be based upon an examination of the documentary evidence of the Bidder’s qualifications submitted by the Bidder, pursuant to ITB 17.1.</w:t>
            </w:r>
          </w:p>
          <w:p w:rsidR="006309F7" w:rsidRPr="007C3328" w:rsidRDefault="00822C1E" w:rsidP="009E1404">
            <w:pPr>
              <w:pStyle w:val="StyleHeader1-ClausesAfter0pt"/>
              <w:tabs>
                <w:tab w:val="left" w:pos="576"/>
              </w:tabs>
              <w:spacing w:after="240"/>
              <w:ind w:left="576" w:hanging="576"/>
              <w:rPr>
                <w:lang w:val="en-US"/>
              </w:rPr>
            </w:pPr>
            <w:r w:rsidRPr="007C3328">
              <w:rPr>
                <w:lang w:val="en-US"/>
              </w:rPr>
              <w:t>36.3</w:t>
            </w:r>
            <w:r w:rsidRPr="007C3328">
              <w:rPr>
                <w:lang w:val="en-US"/>
              </w:rPr>
              <w:tab/>
            </w:r>
            <w:r w:rsidR="006309F7" w:rsidRPr="007C3328">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7C3328">
        <w:trPr>
          <w:trHeight w:val="1629"/>
        </w:trPr>
        <w:tc>
          <w:tcPr>
            <w:tcW w:w="2610" w:type="dxa"/>
          </w:tcPr>
          <w:p w:rsidR="006309F7" w:rsidRPr="007C3328" w:rsidRDefault="006309F7" w:rsidP="007C0AAE">
            <w:pPr>
              <w:pStyle w:val="StyleHeader1-ClausesLeft0Hanging03After0pt"/>
              <w:rPr>
                <w:lang w:val="en-US"/>
              </w:rPr>
            </w:pPr>
            <w:bookmarkStart w:id="300" w:name="_Toc438438862"/>
            <w:bookmarkStart w:id="301" w:name="_Toc438532656"/>
            <w:bookmarkStart w:id="302" w:name="_Toc438734006"/>
            <w:bookmarkStart w:id="303" w:name="_Toc438907043"/>
            <w:bookmarkStart w:id="304" w:name="_Toc438907242"/>
            <w:bookmarkStart w:id="305" w:name="_Toc100032329"/>
            <w:r w:rsidRPr="007C3328">
              <w:rPr>
                <w:lang w:val="en-US"/>
              </w:rPr>
              <w:t>Employer’s Right to Accept Any Bid, and to Reject Any or All Bids</w:t>
            </w:r>
            <w:bookmarkEnd w:id="300"/>
            <w:bookmarkEnd w:id="301"/>
            <w:bookmarkEnd w:id="302"/>
            <w:bookmarkEnd w:id="303"/>
            <w:bookmarkEnd w:id="304"/>
            <w:bookmarkEnd w:id="305"/>
          </w:p>
        </w:tc>
        <w:tc>
          <w:tcPr>
            <w:tcW w:w="6660" w:type="dxa"/>
          </w:tcPr>
          <w:p w:rsidR="006309F7" w:rsidRPr="007C3328" w:rsidRDefault="00822C1E" w:rsidP="009E1404">
            <w:pPr>
              <w:pStyle w:val="StyleHeader1-ClausesAfter0pt"/>
              <w:tabs>
                <w:tab w:val="left" w:pos="576"/>
              </w:tabs>
              <w:spacing w:after="240"/>
              <w:ind w:left="576" w:hanging="576"/>
              <w:rPr>
                <w:lang w:val="en-US"/>
              </w:rPr>
            </w:pPr>
            <w:r w:rsidRPr="007C3328">
              <w:rPr>
                <w:lang w:val="en-US"/>
              </w:rPr>
              <w:t>37.1</w:t>
            </w:r>
            <w:r w:rsidRPr="007C3328">
              <w:rPr>
                <w:lang w:val="en-US"/>
              </w:rPr>
              <w:tab/>
            </w:r>
            <w:r w:rsidR="006309F7" w:rsidRPr="007C3328">
              <w:rPr>
                <w:lang w:val="en-US"/>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6309F7">
            <w:pPr>
              <w:pStyle w:val="BodyText2"/>
              <w:keepNext/>
              <w:jc w:val="center"/>
              <w:rPr>
                <w:b/>
                <w:bCs/>
                <w:i w:val="0"/>
                <w:iCs/>
                <w:sz w:val="28"/>
              </w:rPr>
            </w:pPr>
            <w:bookmarkStart w:id="306" w:name="_Toc438438863"/>
            <w:bookmarkStart w:id="307" w:name="_Toc438532657"/>
            <w:bookmarkStart w:id="308" w:name="_Toc438734007"/>
            <w:bookmarkStart w:id="309" w:name="_Toc438962089"/>
            <w:bookmarkStart w:id="310" w:name="_Toc461939621"/>
            <w:bookmarkStart w:id="311" w:name="_Toc100032330"/>
            <w:r w:rsidRPr="007C3328">
              <w:rPr>
                <w:b/>
                <w:bCs/>
                <w:i w:val="0"/>
                <w:iCs/>
                <w:sz w:val="28"/>
              </w:rPr>
              <w:t>F.  Award of Contract</w:t>
            </w:r>
            <w:bookmarkEnd w:id="306"/>
            <w:bookmarkEnd w:id="307"/>
            <w:bookmarkEnd w:id="308"/>
            <w:bookmarkEnd w:id="309"/>
            <w:bookmarkEnd w:id="310"/>
            <w:bookmarkEnd w:id="311"/>
          </w:p>
        </w:tc>
      </w:tr>
      <w:tr w:rsidR="006309F7" w:rsidRPr="007C3328">
        <w:tc>
          <w:tcPr>
            <w:tcW w:w="2610" w:type="dxa"/>
          </w:tcPr>
          <w:p w:rsidR="006309F7" w:rsidRPr="007C3328" w:rsidRDefault="006309F7" w:rsidP="007C0AAE">
            <w:pPr>
              <w:pStyle w:val="StyleHeader1-ClausesLeft0Hanging03After0pt"/>
              <w:rPr>
                <w:lang w:val="en-US"/>
              </w:rPr>
            </w:pPr>
            <w:bookmarkStart w:id="312" w:name="_Toc438438864"/>
            <w:bookmarkStart w:id="313" w:name="_Toc438532658"/>
            <w:bookmarkStart w:id="314" w:name="_Toc438734008"/>
            <w:bookmarkStart w:id="315" w:name="_Toc438907044"/>
            <w:bookmarkStart w:id="316" w:name="_Toc438907243"/>
            <w:bookmarkStart w:id="317" w:name="_Toc100032331"/>
            <w:r w:rsidRPr="007C3328">
              <w:rPr>
                <w:lang w:val="en-US"/>
              </w:rPr>
              <w:t>Award Criteria</w:t>
            </w:r>
            <w:bookmarkEnd w:id="312"/>
            <w:bookmarkEnd w:id="313"/>
            <w:bookmarkEnd w:id="314"/>
            <w:bookmarkEnd w:id="315"/>
            <w:bookmarkEnd w:id="316"/>
            <w:bookmarkEnd w:id="317"/>
          </w:p>
        </w:tc>
        <w:tc>
          <w:tcPr>
            <w:tcW w:w="6660" w:type="dxa"/>
          </w:tcPr>
          <w:p w:rsidR="006309F7" w:rsidRPr="007C3328" w:rsidRDefault="00822C1E" w:rsidP="009E1404">
            <w:pPr>
              <w:pStyle w:val="StyleHeader1-ClausesAfter0pt"/>
              <w:tabs>
                <w:tab w:val="left" w:pos="576"/>
              </w:tabs>
              <w:spacing w:after="240"/>
              <w:ind w:left="576" w:hanging="576"/>
              <w:rPr>
                <w:lang w:val="en-US"/>
              </w:rPr>
            </w:pPr>
            <w:r w:rsidRPr="007C3328">
              <w:rPr>
                <w:lang w:val="en-US"/>
              </w:rPr>
              <w:t>38.1</w:t>
            </w:r>
            <w:r w:rsidRPr="007C3328">
              <w:rPr>
                <w:lang w:val="en-US"/>
              </w:rPr>
              <w:tab/>
            </w:r>
            <w:r w:rsidR="006309F7" w:rsidRPr="007C3328">
              <w:rPr>
                <w:lang w:val="en-US"/>
              </w:rPr>
              <w:t>The Employer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6309F7" w:rsidRPr="007C3328">
        <w:trPr>
          <w:trHeight w:val="720"/>
        </w:trPr>
        <w:tc>
          <w:tcPr>
            <w:tcW w:w="2610" w:type="dxa"/>
          </w:tcPr>
          <w:p w:rsidR="006309F7" w:rsidRPr="007C3328" w:rsidRDefault="006309F7" w:rsidP="007C0AAE">
            <w:pPr>
              <w:pStyle w:val="StyleHeader1-ClausesLeft0Hanging03After0pt"/>
              <w:rPr>
                <w:lang w:val="en-US"/>
              </w:rPr>
            </w:pPr>
            <w:bookmarkStart w:id="318" w:name="_Toc438438866"/>
            <w:bookmarkStart w:id="319" w:name="_Toc438532660"/>
            <w:bookmarkStart w:id="320" w:name="_Toc438734010"/>
            <w:bookmarkStart w:id="321" w:name="_Toc438907046"/>
            <w:bookmarkStart w:id="322" w:name="_Toc438907245"/>
            <w:bookmarkStart w:id="323" w:name="_Toc100032332"/>
            <w:r w:rsidRPr="007C3328">
              <w:rPr>
                <w:lang w:val="en-US"/>
              </w:rPr>
              <w:t>Notification of Award</w:t>
            </w:r>
            <w:bookmarkEnd w:id="318"/>
            <w:bookmarkEnd w:id="319"/>
            <w:bookmarkEnd w:id="320"/>
            <w:bookmarkEnd w:id="321"/>
            <w:bookmarkEnd w:id="322"/>
            <w:bookmarkEnd w:id="323"/>
          </w:p>
        </w:tc>
        <w:tc>
          <w:tcPr>
            <w:tcW w:w="6660" w:type="dxa"/>
          </w:tcPr>
          <w:p w:rsidR="006309F7" w:rsidRPr="007C3328" w:rsidRDefault="00822C1E" w:rsidP="009E1404">
            <w:pPr>
              <w:pStyle w:val="StyleHeader1-ClausesAfter0pt"/>
              <w:tabs>
                <w:tab w:val="left" w:pos="576"/>
              </w:tabs>
              <w:spacing w:after="240"/>
              <w:ind w:left="576" w:hanging="576"/>
              <w:rPr>
                <w:lang w:val="en-US"/>
              </w:rPr>
            </w:pPr>
            <w:r w:rsidRPr="007C3328">
              <w:rPr>
                <w:lang w:val="en-US"/>
              </w:rPr>
              <w:t>39.1</w:t>
            </w:r>
            <w:r w:rsidRPr="007C3328">
              <w:rPr>
                <w:lang w:val="en-US"/>
              </w:rPr>
              <w:tab/>
            </w:r>
            <w:r w:rsidR="006309F7" w:rsidRPr="007C3328">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7C3328">
              <w:rPr>
                <w:lang w:val="en-US"/>
              </w:rPr>
              <w:t xml:space="preserve"> (hereinafter and in the Conditions of Contract and Contract Forms called “the Contract Price”</w:t>
            </w:r>
            <w:r w:rsidR="00321190" w:rsidRPr="007C3328">
              <w:rPr>
                <w:lang w:val="en-US"/>
              </w:rPr>
              <w:t>)</w:t>
            </w:r>
            <w:r w:rsidR="006309F7" w:rsidRPr="007C3328">
              <w:rPr>
                <w:lang w:val="en-US"/>
              </w:rPr>
              <w:t xml:space="preserve"> and the </w:t>
            </w:r>
            <w:r w:rsidR="00EC5D2E" w:rsidRPr="007C3328">
              <w:rPr>
                <w:lang w:val="en-US"/>
              </w:rPr>
              <w:t xml:space="preserve">requirement for the Contractor to </w:t>
            </w:r>
            <w:r w:rsidR="006309F7" w:rsidRPr="007C3328">
              <w:rPr>
                <w:lang w:val="en-US"/>
              </w:rPr>
              <w:t>remedy any defects therein as prescribed by the Contract.  At the same time, the Employer shall also notify all other Bidders of the results of the bidding and shall</w:t>
            </w:r>
            <w:r w:rsidR="006309F7" w:rsidRPr="007C3328">
              <w:rPr>
                <w:spacing w:val="-4"/>
                <w:lang w:val="en-US"/>
              </w:rPr>
              <w:t xml:space="preserve"> publish in </w:t>
            </w:r>
            <w:r w:rsidR="006309F7" w:rsidRPr="007C3328">
              <w:rPr>
                <w:i/>
                <w:iCs/>
                <w:spacing w:val="-4"/>
                <w:lang w:val="en-US"/>
              </w:rPr>
              <w:t>UNDB online</w:t>
            </w:r>
            <w:r w:rsidR="006309F7" w:rsidRPr="007C3328">
              <w:rPr>
                <w:spacing w:val="-4"/>
                <w:lang w:val="en-US"/>
              </w:rPr>
              <w:t xml:space="preserve"> and in the </w:t>
            </w:r>
            <w:r w:rsidR="006309F7" w:rsidRPr="007C3328">
              <w:rPr>
                <w:i/>
                <w:iCs/>
                <w:spacing w:val="-4"/>
                <w:lang w:val="en-US"/>
              </w:rPr>
              <w:t>dgMarket</w:t>
            </w:r>
            <w:r w:rsidR="006309F7" w:rsidRPr="007C3328">
              <w:rPr>
                <w:spacing w:val="-4"/>
                <w:lang w:val="en-US"/>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w:t>
            </w:r>
            <w:r w:rsidR="006309F7" w:rsidRPr="007C3328">
              <w:rPr>
                <w:spacing w:val="-4"/>
                <w:lang w:val="en-US"/>
              </w:rPr>
              <w:lastRenderedPageBreak/>
              <w:t>and the reasons for their rejection; and (v) name of the winning Bidder, and the Price it offered, as well as the duration and summary scope of the contract awarded.</w:t>
            </w:r>
            <w:r w:rsidR="006309F7" w:rsidRPr="007C3328">
              <w:rPr>
                <w:lang w:val="en-US"/>
              </w:rPr>
              <w:t xml:space="preserve"> </w:t>
            </w:r>
          </w:p>
        </w:tc>
      </w:tr>
      <w:tr w:rsidR="006309F7" w:rsidRPr="007C3328">
        <w:tc>
          <w:tcPr>
            <w:tcW w:w="2610" w:type="dxa"/>
          </w:tcPr>
          <w:p w:rsidR="006309F7" w:rsidRPr="007C3328" w:rsidRDefault="006309F7" w:rsidP="00485357"/>
        </w:tc>
        <w:tc>
          <w:tcPr>
            <w:tcW w:w="6660" w:type="dxa"/>
          </w:tcPr>
          <w:p w:rsidR="006309F7" w:rsidRPr="007C3328" w:rsidRDefault="00822C1E" w:rsidP="009E1404">
            <w:pPr>
              <w:pStyle w:val="StyleHeader1-ClausesAfter0pt"/>
              <w:tabs>
                <w:tab w:val="left" w:pos="576"/>
              </w:tabs>
              <w:spacing w:after="240"/>
              <w:ind w:left="576" w:hanging="576"/>
              <w:rPr>
                <w:lang w:val="en-US"/>
              </w:rPr>
            </w:pPr>
            <w:r w:rsidRPr="007C3328">
              <w:rPr>
                <w:lang w:val="en-US"/>
              </w:rPr>
              <w:t>39.2</w:t>
            </w:r>
            <w:r w:rsidRPr="007C3328">
              <w:rPr>
                <w:lang w:val="en-US"/>
              </w:rPr>
              <w:tab/>
            </w:r>
            <w:r w:rsidR="006309F7" w:rsidRPr="007C3328">
              <w:rPr>
                <w:lang w:val="en-US"/>
              </w:rPr>
              <w:t>Until a formal contract is prepared and executed, the notification of award shall constitute a binding Contract.</w:t>
            </w:r>
          </w:p>
        </w:tc>
      </w:tr>
      <w:tr w:rsidR="006309F7" w:rsidRPr="007C3328">
        <w:tc>
          <w:tcPr>
            <w:tcW w:w="2610" w:type="dxa"/>
          </w:tcPr>
          <w:p w:rsidR="006309F7" w:rsidRPr="007C3328" w:rsidRDefault="006309F7" w:rsidP="00485357"/>
        </w:tc>
        <w:tc>
          <w:tcPr>
            <w:tcW w:w="6660" w:type="dxa"/>
          </w:tcPr>
          <w:p w:rsidR="006309F7" w:rsidRPr="007C3328" w:rsidRDefault="00822C1E" w:rsidP="003F56A8">
            <w:pPr>
              <w:pStyle w:val="StyleHeader1-ClausesAfter0pt"/>
              <w:tabs>
                <w:tab w:val="left" w:pos="576"/>
              </w:tabs>
              <w:ind w:left="576" w:hanging="576"/>
              <w:rPr>
                <w:lang w:val="en-US"/>
              </w:rPr>
            </w:pPr>
            <w:r w:rsidRPr="007C3328">
              <w:rPr>
                <w:lang w:val="en-US"/>
              </w:rPr>
              <w:t>39.3</w:t>
            </w:r>
            <w:r w:rsidRPr="007C3328">
              <w:rPr>
                <w:lang w:val="en-US"/>
              </w:rPr>
              <w:tab/>
            </w:r>
            <w:r w:rsidR="006309F7" w:rsidRPr="007C3328">
              <w:rPr>
                <w:lang w:val="en-US"/>
              </w:rPr>
              <w:t>The Employer shall promptly respond in writing to any unsuccessful Bidder who, after notification of award in accordance with ITB 39.1, requests in writing the grounds on which its tender was not selected.</w:t>
            </w:r>
          </w:p>
        </w:tc>
      </w:tr>
      <w:tr w:rsidR="006309F7" w:rsidRPr="007C3328">
        <w:tc>
          <w:tcPr>
            <w:tcW w:w="2610" w:type="dxa"/>
          </w:tcPr>
          <w:p w:rsidR="006309F7" w:rsidRPr="007C3328" w:rsidRDefault="006309F7" w:rsidP="007C0AAE">
            <w:pPr>
              <w:pStyle w:val="StyleHeader1-ClausesLeft0Hanging03After0pt"/>
              <w:rPr>
                <w:lang w:val="en-US"/>
              </w:rPr>
            </w:pPr>
            <w:bookmarkStart w:id="324" w:name="_Toc438438867"/>
            <w:bookmarkStart w:id="325" w:name="_Toc438532661"/>
            <w:bookmarkStart w:id="326" w:name="_Toc438734011"/>
            <w:bookmarkStart w:id="327" w:name="_Toc438907047"/>
            <w:bookmarkStart w:id="328" w:name="_Toc438907246"/>
            <w:bookmarkStart w:id="329" w:name="_Toc100032333"/>
            <w:r w:rsidRPr="007C3328">
              <w:rPr>
                <w:lang w:val="en-US"/>
              </w:rPr>
              <w:t>Signing of Contract</w:t>
            </w:r>
            <w:bookmarkEnd w:id="324"/>
            <w:bookmarkEnd w:id="325"/>
            <w:bookmarkEnd w:id="326"/>
            <w:bookmarkEnd w:id="327"/>
            <w:bookmarkEnd w:id="328"/>
            <w:bookmarkEnd w:id="329"/>
          </w:p>
        </w:tc>
        <w:tc>
          <w:tcPr>
            <w:tcW w:w="6660" w:type="dxa"/>
          </w:tcPr>
          <w:p w:rsidR="006309F7" w:rsidRPr="007C3328" w:rsidRDefault="00822C1E" w:rsidP="003F56A8">
            <w:pPr>
              <w:pStyle w:val="StyleHeader1-ClausesAfter0pt"/>
              <w:tabs>
                <w:tab w:val="left" w:pos="576"/>
              </w:tabs>
              <w:ind w:left="576" w:hanging="576"/>
              <w:rPr>
                <w:lang w:val="en-US"/>
              </w:rPr>
            </w:pPr>
            <w:r w:rsidRPr="007C3328">
              <w:rPr>
                <w:lang w:val="en-US"/>
              </w:rPr>
              <w:t>40.1</w:t>
            </w:r>
            <w:r w:rsidRPr="007C3328">
              <w:rPr>
                <w:lang w:val="en-US"/>
              </w:rPr>
              <w:tab/>
            </w:r>
            <w:r w:rsidR="006309F7" w:rsidRPr="007C3328">
              <w:rPr>
                <w:lang w:val="en-US"/>
              </w:rPr>
              <w:t xml:space="preserve">Promptly after notification, the Employer shall send the successful Bidder the Contract Agreement. </w:t>
            </w:r>
          </w:p>
        </w:tc>
      </w:tr>
      <w:tr w:rsidR="006309F7" w:rsidRPr="007C3328">
        <w:tc>
          <w:tcPr>
            <w:tcW w:w="2610" w:type="dxa"/>
          </w:tcPr>
          <w:p w:rsidR="006309F7" w:rsidRPr="007C3328" w:rsidRDefault="006309F7" w:rsidP="00485357"/>
        </w:tc>
        <w:tc>
          <w:tcPr>
            <w:tcW w:w="6660" w:type="dxa"/>
          </w:tcPr>
          <w:p w:rsidR="006309F7" w:rsidRPr="007C3328" w:rsidRDefault="00822C1E" w:rsidP="003F56A8">
            <w:pPr>
              <w:pStyle w:val="StyleHeader1-ClausesAfter0pt"/>
              <w:tabs>
                <w:tab w:val="left" w:pos="576"/>
              </w:tabs>
              <w:ind w:left="576" w:hanging="576"/>
              <w:rPr>
                <w:lang w:val="en-US"/>
              </w:rPr>
            </w:pPr>
            <w:r w:rsidRPr="007C3328">
              <w:rPr>
                <w:lang w:val="en-US"/>
              </w:rPr>
              <w:t>40.2</w:t>
            </w:r>
            <w:r w:rsidRPr="007C3328">
              <w:rPr>
                <w:lang w:val="en-US"/>
              </w:rPr>
              <w:tab/>
            </w:r>
            <w:r w:rsidR="006309F7" w:rsidRPr="007C3328">
              <w:rPr>
                <w:lang w:val="en-US"/>
              </w:rPr>
              <w:t>Within twenty-eight (28) days of receipt of the Contract Agreement, the successful Bidder shall sign, date, and return it to the Employer.</w:t>
            </w:r>
          </w:p>
        </w:tc>
      </w:tr>
      <w:tr w:rsidR="006309F7" w:rsidRPr="007C3328">
        <w:tc>
          <w:tcPr>
            <w:tcW w:w="2610" w:type="dxa"/>
          </w:tcPr>
          <w:p w:rsidR="006309F7" w:rsidRPr="007C3328" w:rsidRDefault="006309F7" w:rsidP="007C0AAE">
            <w:pPr>
              <w:pStyle w:val="StyleHeader1-ClausesLeft0Hanging03After0pt"/>
              <w:rPr>
                <w:lang w:val="en-US"/>
              </w:rPr>
            </w:pPr>
            <w:bookmarkStart w:id="330" w:name="_Toc438438868"/>
            <w:bookmarkStart w:id="331" w:name="_Toc438532662"/>
            <w:bookmarkStart w:id="332" w:name="_Toc438734012"/>
            <w:bookmarkStart w:id="333" w:name="_Toc438907048"/>
            <w:bookmarkStart w:id="334" w:name="_Toc438907247"/>
            <w:bookmarkStart w:id="335" w:name="_Toc100032334"/>
            <w:r w:rsidRPr="007C3328">
              <w:rPr>
                <w:lang w:val="en-US"/>
              </w:rPr>
              <w:t>Performance Security</w:t>
            </w:r>
            <w:bookmarkEnd w:id="330"/>
            <w:bookmarkEnd w:id="331"/>
            <w:bookmarkEnd w:id="332"/>
            <w:bookmarkEnd w:id="333"/>
            <w:bookmarkEnd w:id="334"/>
            <w:bookmarkEnd w:id="335"/>
          </w:p>
        </w:tc>
        <w:tc>
          <w:tcPr>
            <w:tcW w:w="6660" w:type="dxa"/>
          </w:tcPr>
          <w:p w:rsidR="006309F7" w:rsidRPr="007C3328" w:rsidRDefault="00822C1E" w:rsidP="003F56A8">
            <w:pPr>
              <w:pStyle w:val="StyleHeader1-ClausesAfter0pt"/>
              <w:tabs>
                <w:tab w:val="left" w:pos="576"/>
              </w:tabs>
              <w:ind w:left="576" w:hanging="576"/>
              <w:rPr>
                <w:lang w:val="en-US"/>
              </w:rPr>
            </w:pPr>
            <w:r w:rsidRPr="007C3328">
              <w:rPr>
                <w:lang w:val="en-US"/>
              </w:rPr>
              <w:t>41.1</w:t>
            </w:r>
            <w:r w:rsidRPr="007C3328">
              <w:rPr>
                <w:lang w:val="en-US"/>
              </w:rPr>
              <w:tab/>
            </w:r>
            <w:r w:rsidR="006309F7" w:rsidRPr="007C3328">
              <w:rPr>
                <w:lang w:val="en-US"/>
              </w:rPr>
              <w:t xml:space="preserve">Within twenty-eight (28) days of the receipt of notification of award from the Employer, the successful Bidder shall furnish the performance security </w:t>
            </w:r>
            <w:r w:rsidR="00642B65" w:rsidRPr="007C3328">
              <w:rPr>
                <w:color w:val="000000"/>
              </w:rPr>
              <w:t>and if required in the BDS, the Environmental, Social, Health and Safety (ESHS) Performance Security,</w:t>
            </w:r>
            <w:r w:rsidR="00642B65" w:rsidRPr="007C3328">
              <w:t xml:space="preserve"> </w:t>
            </w:r>
            <w:r w:rsidR="006309F7" w:rsidRPr="007C3328">
              <w:rPr>
                <w:lang w:val="en-US"/>
              </w:rPr>
              <w:t xml:space="preserve">in accordance with the conditions of contract, subject to ITB 34.5, using for that purpose the Performance Security </w:t>
            </w:r>
            <w:r w:rsidR="00642B65" w:rsidRPr="007C3328">
              <w:rPr>
                <w:color w:val="000000"/>
              </w:rPr>
              <w:t>and ESHS Performance Security Forms</w:t>
            </w:r>
            <w:r w:rsidR="00642B65" w:rsidRPr="007C3328">
              <w:t xml:space="preserve"> </w:t>
            </w:r>
            <w:r w:rsidR="006309F7" w:rsidRPr="007C3328">
              <w:rPr>
                <w:lang w:val="en-US"/>
              </w:rPr>
              <w:t xml:space="preserve">included in Section IX, Annex to the Particular Conditions - Contract Forms, or another form acceptable to the Employer.  If the performance security furnished by the successful Bidder is in the form of a bond, it shall be issued by a bonding or insurance company that has been </w:t>
            </w:r>
            <w:r w:rsidR="009D079D" w:rsidRPr="007C3328">
              <w:rPr>
                <w:lang w:val="en-US"/>
              </w:rPr>
              <w:t xml:space="preserve">verified </w:t>
            </w:r>
            <w:r w:rsidR="006309F7" w:rsidRPr="007C3328">
              <w:rPr>
                <w:lang w:val="en-US"/>
              </w:rPr>
              <w:t xml:space="preserve">by the successful Bidder to be acceptable to the Employer. A foreign institution providing a bond shall have a correspondent </w:t>
            </w:r>
            <w:r w:rsidR="006309F7" w:rsidRPr="007C3328">
              <w:rPr>
                <w:spacing w:val="-2"/>
                <w:lang w:val="en-US"/>
              </w:rPr>
              <w:t xml:space="preserve">financial institution </w:t>
            </w:r>
            <w:r w:rsidR="006309F7" w:rsidRPr="007C3328">
              <w:rPr>
                <w:lang w:val="en-US"/>
              </w:rPr>
              <w:t>located in the Employer’s Country.</w:t>
            </w:r>
          </w:p>
        </w:tc>
      </w:tr>
      <w:tr w:rsidR="006309F7" w:rsidRPr="007C3328">
        <w:tc>
          <w:tcPr>
            <w:tcW w:w="2610" w:type="dxa"/>
          </w:tcPr>
          <w:p w:rsidR="006309F7" w:rsidRPr="007C3328" w:rsidRDefault="006309F7">
            <w:pPr>
              <w:spacing w:before="120" w:after="120"/>
            </w:pPr>
          </w:p>
        </w:tc>
        <w:tc>
          <w:tcPr>
            <w:tcW w:w="6660" w:type="dxa"/>
          </w:tcPr>
          <w:p w:rsidR="006309F7" w:rsidRPr="007C3328" w:rsidRDefault="00822C1E" w:rsidP="00892FE3">
            <w:pPr>
              <w:spacing w:before="120" w:after="120"/>
              <w:ind w:left="612" w:hanging="612"/>
            </w:pPr>
            <w:r w:rsidRPr="007C3328">
              <w:t>41.2</w:t>
            </w:r>
            <w:r w:rsidRPr="007C3328">
              <w:tab/>
            </w:r>
            <w:r w:rsidR="006309F7" w:rsidRPr="007C3328">
              <w:t xml:space="preserve">Failure of the successful Bidder to submit the above-mentioned Performance Security </w:t>
            </w:r>
            <w:r w:rsidR="00642B65" w:rsidRPr="007C3328">
              <w:rPr>
                <w:color w:val="000000"/>
              </w:rPr>
              <w:t>and, if required in the BDS, the Environmental, Social, Health and Safety (ESHS) Performance Security,</w:t>
            </w:r>
            <w:r w:rsidR="00642B65" w:rsidRPr="007C3328">
              <w:t xml:space="preserve"> </w:t>
            </w:r>
            <w:r w:rsidR="006309F7" w:rsidRPr="007C3328">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rsidR="006309F7" w:rsidRPr="007C3328" w:rsidRDefault="006309F7">
      <w:pPr>
        <w:ind w:left="180"/>
      </w:pPr>
    </w:p>
    <w:p w:rsidR="00E559F2" w:rsidRPr="007C3328" w:rsidRDefault="00E559F2">
      <w:pPr>
        <w:ind w:left="180"/>
        <w:sectPr w:rsidR="00E559F2" w:rsidRPr="007C3328" w:rsidSect="00AA0BA7">
          <w:headerReference w:type="even" r:id="rId12"/>
          <w:headerReference w:type="default" r:id="rId13"/>
          <w:headerReference w:type="first" r:id="rId14"/>
          <w:endnotePr>
            <w:numFmt w:val="decimal"/>
          </w:endnotePr>
          <w:type w:val="oddPage"/>
          <w:pgSz w:w="12240" w:h="15840" w:code="1"/>
          <w:pgMar w:top="1440" w:right="1440" w:bottom="1440" w:left="1800" w:header="720" w:footer="720" w:gutter="0"/>
          <w:cols w:space="720"/>
          <w:titlePg/>
        </w:sectPr>
      </w:pPr>
    </w:p>
    <w:p w:rsidR="006309F7" w:rsidRPr="007C3328" w:rsidRDefault="006309F7">
      <w:pPr>
        <w:ind w:left="180"/>
      </w:pPr>
    </w:p>
    <w:p w:rsidR="004411FE" w:rsidRPr="007C3328" w:rsidRDefault="004411FE" w:rsidP="00E559F2">
      <w:pPr>
        <w:pStyle w:val="Subtitle"/>
      </w:pPr>
      <w:bookmarkStart w:id="336" w:name="_Toc474315708"/>
      <w:r w:rsidRPr="007C3328">
        <w:t>Section II.  Bid Data Sheet</w:t>
      </w:r>
      <w:bookmarkEnd w:id="336"/>
    </w:p>
    <w:p w:rsidR="004411FE" w:rsidRPr="007C3328" w:rsidRDefault="004411FE" w:rsidP="004411FE"/>
    <w:p w:rsidR="004411FE" w:rsidRPr="007C3328" w:rsidRDefault="004411FE" w:rsidP="004411FE">
      <w:pPr>
        <w:rPr>
          <w:bCs/>
          <w:szCs w:val="24"/>
        </w:rPr>
      </w:pPr>
    </w:p>
    <w:p w:rsidR="004411FE" w:rsidRPr="007C3328" w:rsidRDefault="004411FE" w:rsidP="004411FE">
      <w:pPr>
        <w:rPr>
          <w:bCs/>
          <w:szCs w:val="24"/>
        </w:rPr>
      </w:pPr>
      <w:r w:rsidRPr="007C3328">
        <w:rPr>
          <w:bCs/>
          <w:szCs w:val="24"/>
        </w:rPr>
        <w:t xml:space="preserve">Note:  Section II, Bid Data Sheet, shall be filled in by the Employer before issuance of the bidding documents </w:t>
      </w:r>
      <w:r w:rsidRPr="007C3328">
        <w:rPr>
          <w:bCs/>
          <w:i/>
          <w:szCs w:val="24"/>
        </w:rPr>
        <w:t>[Instructions are provided below as needed, in italics]</w:t>
      </w:r>
      <w:r w:rsidRPr="007C3328">
        <w:rPr>
          <w:bCs/>
          <w:szCs w:val="24"/>
        </w:rPr>
        <w:t xml:space="preserve">. </w:t>
      </w:r>
    </w:p>
    <w:p w:rsidR="004411FE" w:rsidRPr="007C3328" w:rsidRDefault="004411FE" w:rsidP="004411FE">
      <w:pPr>
        <w:rPr>
          <w:b/>
          <w:bCs/>
          <w:sz w:val="28"/>
        </w:rPr>
      </w:pPr>
    </w:p>
    <w:p w:rsidR="004411FE" w:rsidRPr="007C3328" w:rsidRDefault="004411FE" w:rsidP="004411FE">
      <w:pPr>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4411FE" w:rsidRPr="007C3328">
        <w:trPr>
          <w:cantSplit/>
        </w:trPr>
        <w:tc>
          <w:tcPr>
            <w:tcW w:w="1620" w:type="dxa"/>
            <w:vAlign w:val="center"/>
          </w:tcPr>
          <w:p w:rsidR="004411FE" w:rsidRPr="007C3328" w:rsidRDefault="004411FE" w:rsidP="009E0165">
            <w:pPr>
              <w:spacing w:before="60" w:after="60"/>
              <w:jc w:val="left"/>
              <w:rPr>
                <w:b/>
              </w:rPr>
            </w:pPr>
            <w:r w:rsidRPr="007C3328">
              <w:rPr>
                <w:b/>
              </w:rPr>
              <w:t>ITB Clause Reference</w:t>
            </w:r>
          </w:p>
        </w:tc>
        <w:tc>
          <w:tcPr>
            <w:tcW w:w="7470" w:type="dxa"/>
            <w:vAlign w:val="center"/>
          </w:tcPr>
          <w:p w:rsidR="004411FE" w:rsidRPr="007C3328" w:rsidRDefault="004411FE" w:rsidP="00765A93">
            <w:pPr>
              <w:tabs>
                <w:tab w:val="right" w:pos="7272"/>
              </w:tabs>
              <w:spacing w:before="60" w:after="60"/>
              <w:jc w:val="center"/>
              <w:rPr>
                <w:b/>
              </w:rPr>
            </w:pPr>
            <w:r w:rsidRPr="007C3328">
              <w:rPr>
                <w:b/>
              </w:rPr>
              <w:t>Bid Data</w:t>
            </w:r>
          </w:p>
        </w:tc>
      </w:tr>
      <w:tr w:rsidR="004411FE" w:rsidRPr="007C3328">
        <w:trPr>
          <w:cantSplit/>
        </w:trPr>
        <w:tc>
          <w:tcPr>
            <w:tcW w:w="9090" w:type="dxa"/>
            <w:gridSpan w:val="2"/>
          </w:tcPr>
          <w:p w:rsidR="004411FE" w:rsidRPr="007C3328" w:rsidRDefault="004411FE" w:rsidP="009E0165">
            <w:pPr>
              <w:tabs>
                <w:tab w:val="right" w:pos="7272"/>
              </w:tabs>
              <w:spacing w:before="60" w:after="60"/>
              <w:jc w:val="center"/>
              <w:rPr>
                <w:b/>
              </w:rPr>
            </w:pPr>
            <w:r w:rsidRPr="007C3328">
              <w:rPr>
                <w:b/>
              </w:rPr>
              <w:t>A.  Introduction</w:t>
            </w:r>
          </w:p>
        </w:tc>
      </w:tr>
      <w:tr w:rsidR="004411FE" w:rsidRPr="007C3328">
        <w:trPr>
          <w:cantSplit/>
        </w:trPr>
        <w:tc>
          <w:tcPr>
            <w:tcW w:w="1620" w:type="dxa"/>
          </w:tcPr>
          <w:p w:rsidR="004411FE" w:rsidRPr="007C3328" w:rsidRDefault="004411FE" w:rsidP="009E0165">
            <w:pPr>
              <w:spacing w:before="60" w:after="60"/>
              <w:rPr>
                <w:b/>
              </w:rPr>
            </w:pPr>
            <w:r w:rsidRPr="007C3328">
              <w:rPr>
                <w:b/>
              </w:rPr>
              <w:t>ITB 1.1</w:t>
            </w:r>
          </w:p>
        </w:tc>
        <w:tc>
          <w:tcPr>
            <w:tcW w:w="7470" w:type="dxa"/>
          </w:tcPr>
          <w:p w:rsidR="004411FE" w:rsidRPr="007C3328" w:rsidRDefault="004411FE" w:rsidP="009E0165">
            <w:pPr>
              <w:tabs>
                <w:tab w:val="right" w:pos="7272"/>
              </w:tabs>
              <w:spacing w:before="60" w:after="60"/>
              <w:rPr>
                <w:i/>
              </w:rPr>
            </w:pPr>
            <w:r w:rsidRPr="007C3328">
              <w:t xml:space="preserve">The number of the Invitation for Bids is : </w:t>
            </w:r>
            <w:r w:rsidRPr="007C3328">
              <w:rPr>
                <w:u w:val="single"/>
              </w:rPr>
              <w:tab/>
              <w:t xml:space="preserve">  </w:t>
            </w:r>
            <w:r w:rsidRPr="007C3328">
              <w:rPr>
                <w:i/>
              </w:rPr>
              <w:t>[Insert</w:t>
            </w:r>
          </w:p>
          <w:p w:rsidR="004411FE" w:rsidRPr="007C3328" w:rsidRDefault="004411FE" w:rsidP="009E0165">
            <w:pPr>
              <w:tabs>
                <w:tab w:val="right" w:pos="7272"/>
              </w:tabs>
              <w:spacing w:before="60" w:after="60"/>
              <w:rPr>
                <w:i/>
              </w:rPr>
            </w:pPr>
            <w:r w:rsidRPr="007C3328">
              <w:rPr>
                <w:i/>
              </w:rPr>
              <w:t xml:space="preserve">number of the Invitation for Bids] </w:t>
            </w:r>
          </w:p>
        </w:tc>
      </w:tr>
      <w:tr w:rsidR="004411FE" w:rsidRPr="007C3328">
        <w:trPr>
          <w:cantSplit/>
        </w:trPr>
        <w:tc>
          <w:tcPr>
            <w:tcW w:w="1620" w:type="dxa"/>
          </w:tcPr>
          <w:p w:rsidR="004411FE" w:rsidRPr="007C3328" w:rsidRDefault="004411FE" w:rsidP="009E0165">
            <w:pPr>
              <w:spacing w:before="60" w:after="60"/>
              <w:rPr>
                <w:b/>
              </w:rPr>
            </w:pPr>
            <w:r w:rsidRPr="007C3328">
              <w:rPr>
                <w:b/>
              </w:rPr>
              <w:t>ITB 1.1</w:t>
            </w:r>
          </w:p>
        </w:tc>
        <w:tc>
          <w:tcPr>
            <w:tcW w:w="7470" w:type="dxa"/>
          </w:tcPr>
          <w:p w:rsidR="004411FE" w:rsidRPr="007C3328" w:rsidRDefault="004411FE" w:rsidP="009E0165">
            <w:pPr>
              <w:tabs>
                <w:tab w:val="right" w:pos="7272"/>
              </w:tabs>
              <w:spacing w:before="60" w:after="60"/>
              <w:rPr>
                <w:i/>
              </w:rPr>
            </w:pPr>
            <w:r w:rsidRPr="007C3328">
              <w:t xml:space="preserve">The Employer is: </w:t>
            </w:r>
            <w:r w:rsidRPr="007C3328">
              <w:rPr>
                <w:u w:val="single"/>
              </w:rPr>
              <w:tab/>
              <w:t xml:space="preserve">  </w:t>
            </w:r>
            <w:r w:rsidRPr="007C3328">
              <w:rPr>
                <w:i/>
              </w:rPr>
              <w:t>[Insert name</w:t>
            </w:r>
          </w:p>
          <w:p w:rsidR="004411FE" w:rsidRPr="007C3328" w:rsidRDefault="004411FE" w:rsidP="009E0165">
            <w:pPr>
              <w:tabs>
                <w:tab w:val="right" w:pos="7272"/>
              </w:tabs>
              <w:spacing w:before="60" w:after="60"/>
              <w:rPr>
                <w:i/>
              </w:rPr>
            </w:pPr>
            <w:r w:rsidRPr="007C3328">
              <w:rPr>
                <w:i/>
              </w:rPr>
              <w:t>of the Employer]</w:t>
            </w:r>
          </w:p>
        </w:tc>
      </w:tr>
      <w:tr w:rsidR="004411FE" w:rsidRPr="007C3328">
        <w:tc>
          <w:tcPr>
            <w:tcW w:w="1620" w:type="dxa"/>
          </w:tcPr>
          <w:p w:rsidR="004411FE" w:rsidRPr="007C3328" w:rsidRDefault="004411FE" w:rsidP="009E0165">
            <w:pPr>
              <w:spacing w:before="60" w:after="60"/>
              <w:rPr>
                <w:b/>
              </w:rPr>
            </w:pPr>
            <w:r w:rsidRPr="007C3328">
              <w:rPr>
                <w:b/>
              </w:rPr>
              <w:t>ITB 1.1</w:t>
            </w:r>
          </w:p>
        </w:tc>
        <w:tc>
          <w:tcPr>
            <w:tcW w:w="7470" w:type="dxa"/>
          </w:tcPr>
          <w:p w:rsidR="004411FE" w:rsidRPr="007C3328" w:rsidRDefault="004411FE" w:rsidP="009E0165">
            <w:pPr>
              <w:tabs>
                <w:tab w:val="right" w:pos="7272"/>
              </w:tabs>
              <w:spacing w:before="60" w:after="60"/>
              <w:rPr>
                <w:i/>
              </w:rPr>
            </w:pPr>
            <w:r w:rsidRPr="007C3328">
              <w:t>The name of the ICB is:</w:t>
            </w:r>
            <w:r w:rsidRPr="007C3328">
              <w:rPr>
                <w:u w:val="single"/>
              </w:rPr>
              <w:tab/>
              <w:t xml:space="preserve"> </w:t>
            </w:r>
            <w:r w:rsidRPr="007C3328">
              <w:rPr>
                <w:i/>
              </w:rPr>
              <w:t>[Insert</w:t>
            </w:r>
          </w:p>
          <w:p w:rsidR="004411FE" w:rsidRPr="007C3328" w:rsidRDefault="004411FE" w:rsidP="009E0165">
            <w:pPr>
              <w:tabs>
                <w:tab w:val="right" w:pos="7272"/>
              </w:tabs>
              <w:spacing w:before="60" w:after="60"/>
              <w:rPr>
                <w:i/>
              </w:rPr>
            </w:pPr>
            <w:r w:rsidRPr="007C3328">
              <w:rPr>
                <w:i/>
              </w:rPr>
              <w:t>name of the ICB]</w:t>
            </w:r>
          </w:p>
          <w:p w:rsidR="004411FE" w:rsidRPr="007C3328" w:rsidRDefault="004411FE" w:rsidP="009E0165">
            <w:pPr>
              <w:tabs>
                <w:tab w:val="right" w:pos="7272"/>
              </w:tabs>
              <w:spacing w:before="60" w:after="60"/>
              <w:rPr>
                <w:i/>
              </w:rPr>
            </w:pPr>
            <w:r w:rsidRPr="007C3328">
              <w:t>The identification number</w:t>
            </w:r>
            <w:r w:rsidRPr="007C3328">
              <w:rPr>
                <w:i/>
              </w:rPr>
              <w:t xml:space="preserve"> </w:t>
            </w:r>
            <w:r w:rsidRPr="007C3328">
              <w:t xml:space="preserve">of the ICB is: </w:t>
            </w:r>
            <w:r w:rsidRPr="007C3328">
              <w:rPr>
                <w:u w:val="single"/>
              </w:rPr>
              <w:tab/>
              <w:t xml:space="preserve"> </w:t>
            </w:r>
            <w:r w:rsidRPr="007C3328">
              <w:rPr>
                <w:i/>
              </w:rPr>
              <w:t>[Insert</w:t>
            </w:r>
          </w:p>
          <w:p w:rsidR="004411FE" w:rsidRPr="007C3328" w:rsidRDefault="004411FE" w:rsidP="009E0165">
            <w:pPr>
              <w:tabs>
                <w:tab w:val="right" w:pos="7272"/>
              </w:tabs>
              <w:spacing w:before="60" w:after="60"/>
              <w:rPr>
                <w:i/>
              </w:rPr>
            </w:pPr>
            <w:r w:rsidRPr="007C3328">
              <w:rPr>
                <w:i/>
              </w:rPr>
              <w:t>number of the ICB]</w:t>
            </w:r>
          </w:p>
          <w:p w:rsidR="004411FE" w:rsidRPr="007C3328" w:rsidRDefault="004411FE" w:rsidP="009E0165">
            <w:pPr>
              <w:tabs>
                <w:tab w:val="right" w:pos="7272"/>
              </w:tabs>
              <w:spacing w:before="60" w:after="60"/>
              <w:rPr>
                <w:i/>
              </w:rPr>
            </w:pPr>
            <w:r w:rsidRPr="007C3328">
              <w:rPr>
                <w:i/>
              </w:rPr>
              <w:t xml:space="preserve">[The following text is to be included and the corresponding information inserted </w:t>
            </w:r>
            <w:r w:rsidRPr="007C3328">
              <w:rPr>
                <w:i/>
                <w:u w:val="single"/>
              </w:rPr>
              <w:t>only</w:t>
            </w:r>
            <w:r w:rsidRPr="007C3328">
              <w:rPr>
                <w:i/>
              </w:rPr>
              <w:t xml:space="preserve"> if the contract is to be bid simultaneously with other contracts on a “slice and package” basis.  Otherwise omit.]</w:t>
            </w:r>
          </w:p>
          <w:p w:rsidR="004411FE" w:rsidRPr="007C3328" w:rsidRDefault="004411FE" w:rsidP="009E0165">
            <w:pPr>
              <w:tabs>
                <w:tab w:val="right" w:pos="7272"/>
              </w:tabs>
              <w:spacing w:before="60" w:after="60"/>
            </w:pPr>
            <w:r w:rsidRPr="007C3328">
              <w:t xml:space="preserve">The number and identification of </w:t>
            </w:r>
            <w:r w:rsidRPr="007C3328">
              <w:rPr>
                <w:iCs/>
              </w:rPr>
              <w:t>lots (contracts)</w:t>
            </w:r>
            <w:r w:rsidRPr="007C3328">
              <w:rPr>
                <w:i/>
              </w:rPr>
              <w:t xml:space="preserve"> </w:t>
            </w:r>
            <w:r w:rsidRPr="007C3328">
              <w:t xml:space="preserve">comprising this ICB is: </w:t>
            </w:r>
            <w:r w:rsidRPr="007C3328">
              <w:tab/>
              <w:t>___</w:t>
            </w:r>
          </w:p>
          <w:p w:rsidR="004411FE" w:rsidRPr="007C3328" w:rsidRDefault="004411FE" w:rsidP="009E0165">
            <w:pPr>
              <w:tabs>
                <w:tab w:val="right" w:pos="7272"/>
              </w:tabs>
              <w:spacing w:before="60" w:after="60"/>
            </w:pPr>
            <w:r w:rsidRPr="007C3328">
              <w:t>____________________________________________________________</w:t>
            </w:r>
            <w:r w:rsidRPr="007C3328">
              <w:rPr>
                <w:u w:val="single"/>
              </w:rPr>
              <w:t xml:space="preserve"> </w:t>
            </w:r>
            <w:r w:rsidRPr="007C3328">
              <w:rPr>
                <w:i/>
              </w:rPr>
              <w:t>[Insert number and identification of lots (contracts)]</w:t>
            </w:r>
            <w:r w:rsidRPr="007C3328">
              <w:t xml:space="preserve"> </w:t>
            </w:r>
          </w:p>
        </w:tc>
      </w:tr>
      <w:tr w:rsidR="004411FE" w:rsidRPr="007C3328">
        <w:trPr>
          <w:cantSplit/>
        </w:trPr>
        <w:tc>
          <w:tcPr>
            <w:tcW w:w="1620" w:type="dxa"/>
          </w:tcPr>
          <w:p w:rsidR="004411FE" w:rsidRPr="007C3328" w:rsidRDefault="004411FE" w:rsidP="009E0165">
            <w:pPr>
              <w:spacing w:before="60" w:after="60"/>
              <w:rPr>
                <w:b/>
              </w:rPr>
            </w:pPr>
            <w:r w:rsidRPr="007C3328">
              <w:rPr>
                <w:b/>
              </w:rPr>
              <w:t>ITB 1.1</w:t>
            </w:r>
          </w:p>
        </w:tc>
        <w:tc>
          <w:tcPr>
            <w:tcW w:w="7470" w:type="dxa"/>
          </w:tcPr>
          <w:p w:rsidR="004411FE" w:rsidRPr="007C3328" w:rsidRDefault="004411FE" w:rsidP="004411FE">
            <w:pPr>
              <w:tabs>
                <w:tab w:val="right" w:pos="7272"/>
              </w:tabs>
              <w:spacing w:before="60" w:after="60"/>
            </w:pPr>
            <w:r w:rsidRPr="007C3328">
              <w:t xml:space="preserve">The </w:t>
            </w:r>
            <w:r w:rsidR="00A74D54" w:rsidRPr="007C3328">
              <w:t>R</w:t>
            </w:r>
            <w:r w:rsidRPr="007C3328">
              <w:t>oads are:  ______________</w:t>
            </w:r>
            <w:r w:rsidRPr="007C3328">
              <w:rPr>
                <w:i/>
              </w:rPr>
              <w:t xml:space="preserve">[Insert identification of the Roads covered under the contract] </w:t>
            </w:r>
          </w:p>
        </w:tc>
      </w:tr>
      <w:tr w:rsidR="004411FE" w:rsidRPr="007C3328">
        <w:trPr>
          <w:cantSplit/>
        </w:trPr>
        <w:tc>
          <w:tcPr>
            <w:tcW w:w="1620" w:type="dxa"/>
          </w:tcPr>
          <w:p w:rsidR="004411FE" w:rsidRPr="007C3328" w:rsidRDefault="004411FE" w:rsidP="009E0165">
            <w:pPr>
              <w:spacing w:before="60" w:after="60"/>
              <w:rPr>
                <w:b/>
              </w:rPr>
            </w:pPr>
            <w:r w:rsidRPr="007C3328">
              <w:rPr>
                <w:b/>
              </w:rPr>
              <w:t>ITB 1.1</w:t>
            </w:r>
          </w:p>
        </w:tc>
        <w:tc>
          <w:tcPr>
            <w:tcW w:w="7470" w:type="dxa"/>
          </w:tcPr>
          <w:p w:rsidR="00612087" w:rsidRPr="007C3328" w:rsidRDefault="004411FE" w:rsidP="009E0165">
            <w:pPr>
              <w:tabs>
                <w:tab w:val="right" w:pos="7272"/>
              </w:tabs>
              <w:spacing w:before="60" w:after="60"/>
              <w:rPr>
                <w:i/>
              </w:rPr>
            </w:pPr>
            <w:r w:rsidRPr="007C3328">
              <w:t xml:space="preserve">Rehabilitation Works are _________ required. </w:t>
            </w:r>
            <w:r w:rsidRPr="007C3328">
              <w:rPr>
                <w:i/>
              </w:rPr>
              <w:t>[Insert “are” or “are not” as appropriate]</w:t>
            </w:r>
            <w:r w:rsidR="00612087" w:rsidRPr="007C3328">
              <w:rPr>
                <w:i/>
              </w:rPr>
              <w:t xml:space="preserve">. </w:t>
            </w:r>
          </w:p>
          <w:p w:rsidR="004411FE" w:rsidRPr="007C3328" w:rsidRDefault="00612087" w:rsidP="009E0165">
            <w:pPr>
              <w:tabs>
                <w:tab w:val="right" w:pos="7272"/>
              </w:tabs>
              <w:spacing w:before="60" w:after="60"/>
            </w:pPr>
            <w:r w:rsidRPr="007C3328">
              <w:rPr>
                <w:i/>
              </w:rPr>
              <w:t xml:space="preserve"> </w:t>
            </w:r>
            <w:r w:rsidRPr="007C3328">
              <w:t>The sections of the Road(s) subject to Rehabilitation Works are:_</w:t>
            </w:r>
            <w:r w:rsidRPr="007C3328">
              <w:rPr>
                <w:i/>
              </w:rPr>
              <w:t>___________________________[I</w:t>
            </w:r>
            <w:r w:rsidR="00DC3E48" w:rsidRPr="007C3328">
              <w:rPr>
                <w:i/>
              </w:rPr>
              <w:t>f Rehabilitation Works are required, i</w:t>
            </w:r>
            <w:r w:rsidRPr="007C3328">
              <w:rPr>
                <w:i/>
              </w:rPr>
              <w:t>nsert identification of the sections of the Road(s) covered under the contract</w:t>
            </w:r>
            <w:r w:rsidR="00DC3E48" w:rsidRPr="007C3328">
              <w:rPr>
                <w:i/>
              </w:rPr>
              <w:t>; otherwise, insert “Not Applicable”</w:t>
            </w:r>
            <w:r w:rsidRPr="007C3328">
              <w:rPr>
                <w:i/>
              </w:rPr>
              <w:t>]</w:t>
            </w:r>
          </w:p>
          <w:p w:rsidR="004411FE" w:rsidRPr="007C3328" w:rsidRDefault="004411FE" w:rsidP="009E0165">
            <w:pPr>
              <w:tabs>
                <w:tab w:val="right" w:pos="7272"/>
              </w:tabs>
              <w:spacing w:before="60" w:after="60"/>
            </w:pPr>
          </w:p>
        </w:tc>
      </w:tr>
      <w:tr w:rsidR="00612087" w:rsidRPr="007C3328">
        <w:trPr>
          <w:cantSplit/>
        </w:trPr>
        <w:tc>
          <w:tcPr>
            <w:tcW w:w="1620" w:type="dxa"/>
          </w:tcPr>
          <w:p w:rsidR="00612087" w:rsidRPr="007C3328" w:rsidRDefault="00612087" w:rsidP="009E0165">
            <w:pPr>
              <w:spacing w:before="60" w:after="60"/>
              <w:rPr>
                <w:b/>
              </w:rPr>
            </w:pPr>
            <w:r w:rsidRPr="007C3328">
              <w:rPr>
                <w:b/>
              </w:rPr>
              <w:t>ITB 1.1</w:t>
            </w:r>
          </w:p>
        </w:tc>
        <w:tc>
          <w:tcPr>
            <w:tcW w:w="7470" w:type="dxa"/>
          </w:tcPr>
          <w:p w:rsidR="00612087" w:rsidRPr="007C3328" w:rsidRDefault="00612087" w:rsidP="009E0165">
            <w:pPr>
              <w:tabs>
                <w:tab w:val="right" w:pos="7272"/>
              </w:tabs>
              <w:spacing w:before="60" w:after="60"/>
            </w:pPr>
            <w:r w:rsidRPr="007C3328">
              <w:t xml:space="preserve">Improvement Works are ____ _____ required.  </w:t>
            </w:r>
            <w:r w:rsidRPr="007C3328">
              <w:rPr>
                <w:i/>
              </w:rPr>
              <w:t>[Insert “are” or “are not” as appropriate]</w:t>
            </w:r>
          </w:p>
        </w:tc>
      </w:tr>
      <w:tr w:rsidR="004411FE" w:rsidRPr="007C3328">
        <w:trPr>
          <w:cantSplit/>
        </w:trPr>
        <w:tc>
          <w:tcPr>
            <w:tcW w:w="1620" w:type="dxa"/>
          </w:tcPr>
          <w:p w:rsidR="004411FE" w:rsidRPr="007C3328" w:rsidRDefault="004411FE" w:rsidP="009E0165">
            <w:pPr>
              <w:spacing w:before="60" w:after="60"/>
              <w:rPr>
                <w:b/>
              </w:rPr>
            </w:pPr>
            <w:r w:rsidRPr="007C3328">
              <w:rPr>
                <w:b/>
              </w:rPr>
              <w:lastRenderedPageBreak/>
              <w:t>ITB 2.1</w:t>
            </w:r>
          </w:p>
        </w:tc>
        <w:tc>
          <w:tcPr>
            <w:tcW w:w="7470" w:type="dxa"/>
          </w:tcPr>
          <w:p w:rsidR="004411FE" w:rsidRPr="007C3328" w:rsidRDefault="004411FE" w:rsidP="009E0165">
            <w:pPr>
              <w:tabs>
                <w:tab w:val="right" w:pos="7272"/>
              </w:tabs>
              <w:spacing w:before="60" w:after="60"/>
              <w:rPr>
                <w:u w:val="single"/>
              </w:rPr>
            </w:pPr>
            <w:r w:rsidRPr="007C3328">
              <w:t xml:space="preserve">The Borrower is: </w:t>
            </w:r>
            <w:r w:rsidRPr="007C3328">
              <w:rPr>
                <w:u w:val="single"/>
              </w:rPr>
              <w:tab/>
            </w:r>
          </w:p>
          <w:p w:rsidR="004411FE" w:rsidRPr="007C3328" w:rsidRDefault="004411FE" w:rsidP="009E0165">
            <w:pPr>
              <w:tabs>
                <w:tab w:val="right" w:pos="7272"/>
              </w:tabs>
              <w:spacing w:before="60" w:after="60"/>
              <w:rPr>
                <w:i/>
              </w:rPr>
            </w:pPr>
            <w:r w:rsidRPr="007C3328">
              <w:rPr>
                <w:i/>
              </w:rPr>
              <w:t xml:space="preserve">[Insert name of the Borrower and statement of relationship with the Employer, if different from the Borrower.  This insertion should correspond to the information provided in the Invitation for Bids] </w:t>
            </w:r>
          </w:p>
        </w:tc>
      </w:tr>
      <w:tr w:rsidR="004411FE" w:rsidRPr="007C3328">
        <w:trPr>
          <w:cantSplit/>
        </w:trPr>
        <w:tc>
          <w:tcPr>
            <w:tcW w:w="1620" w:type="dxa"/>
          </w:tcPr>
          <w:p w:rsidR="004411FE" w:rsidRPr="007C3328" w:rsidRDefault="004411FE" w:rsidP="009E0165">
            <w:pPr>
              <w:spacing w:before="60" w:after="60"/>
              <w:rPr>
                <w:b/>
              </w:rPr>
            </w:pPr>
            <w:r w:rsidRPr="007C3328">
              <w:rPr>
                <w:b/>
              </w:rPr>
              <w:t>ITB 2.1</w:t>
            </w:r>
          </w:p>
        </w:tc>
        <w:tc>
          <w:tcPr>
            <w:tcW w:w="7470" w:type="dxa"/>
          </w:tcPr>
          <w:p w:rsidR="004411FE" w:rsidRPr="007C3328" w:rsidRDefault="004411FE" w:rsidP="009E0165">
            <w:pPr>
              <w:tabs>
                <w:tab w:val="right" w:pos="7254"/>
              </w:tabs>
              <w:spacing w:before="60" w:after="60"/>
              <w:rPr>
                <w:i/>
              </w:rPr>
            </w:pPr>
            <w:r w:rsidRPr="007C3328">
              <w:t xml:space="preserve">The name of the Project is: </w:t>
            </w:r>
            <w:r w:rsidRPr="007C3328">
              <w:rPr>
                <w:u w:val="single"/>
              </w:rPr>
              <w:tab/>
              <w:t xml:space="preserve"> </w:t>
            </w:r>
            <w:r w:rsidRPr="007C3328">
              <w:rPr>
                <w:i/>
              </w:rPr>
              <w:t>[Insert</w:t>
            </w:r>
          </w:p>
          <w:p w:rsidR="004411FE" w:rsidRPr="007C3328" w:rsidRDefault="004411FE" w:rsidP="009E0165">
            <w:pPr>
              <w:tabs>
                <w:tab w:val="right" w:pos="7254"/>
              </w:tabs>
              <w:spacing w:before="60" w:after="60"/>
              <w:rPr>
                <w:i/>
              </w:rPr>
            </w:pPr>
            <w:r w:rsidRPr="007C3328">
              <w:rPr>
                <w:i/>
              </w:rPr>
              <w:t xml:space="preserve"> name of the project]</w:t>
            </w:r>
          </w:p>
        </w:tc>
      </w:tr>
      <w:tr w:rsidR="004411FE" w:rsidRPr="007C3328">
        <w:trPr>
          <w:cantSplit/>
        </w:trPr>
        <w:tc>
          <w:tcPr>
            <w:tcW w:w="1620" w:type="dxa"/>
          </w:tcPr>
          <w:p w:rsidR="004411FE" w:rsidRPr="007C3328" w:rsidRDefault="004411FE" w:rsidP="009E0165">
            <w:pPr>
              <w:pStyle w:val="Headfid1"/>
              <w:spacing w:before="60" w:after="60"/>
              <w:rPr>
                <w:iCs/>
                <w:lang w:val="en-US"/>
              </w:rPr>
            </w:pPr>
            <w:r w:rsidRPr="007C3328">
              <w:rPr>
                <w:iCs/>
                <w:lang w:val="en-US"/>
              </w:rPr>
              <w:t>ITB 4.1 (a)</w:t>
            </w:r>
          </w:p>
        </w:tc>
        <w:tc>
          <w:tcPr>
            <w:tcW w:w="7470" w:type="dxa"/>
          </w:tcPr>
          <w:p w:rsidR="004411FE" w:rsidRPr="007C3328" w:rsidRDefault="004411FE" w:rsidP="009E0165">
            <w:pPr>
              <w:pStyle w:val="TOAHeading"/>
              <w:tabs>
                <w:tab w:val="clear" w:pos="9000"/>
                <w:tab w:val="clear" w:pos="9360"/>
                <w:tab w:val="right" w:pos="7848"/>
              </w:tabs>
              <w:suppressAutoHyphens w:val="0"/>
              <w:spacing w:before="60" w:after="60"/>
              <w:rPr>
                <w:i/>
                <w:iCs/>
              </w:rPr>
            </w:pPr>
            <w:r w:rsidRPr="007C3328">
              <w:rPr>
                <w:i/>
                <w:iCs/>
              </w:rPr>
              <w:t xml:space="preserve">[The following provision should be included and the corresponding information inserted </w:t>
            </w:r>
            <w:r w:rsidRPr="007C3328">
              <w:rPr>
                <w:i/>
                <w:iCs/>
                <w:u w:val="single"/>
              </w:rPr>
              <w:t>only</w:t>
            </w:r>
            <w:r w:rsidRPr="007C3328">
              <w:rPr>
                <w:i/>
                <w:iCs/>
              </w:rPr>
              <w:t xml:space="preserve"> if partners of a </w:t>
            </w:r>
            <w:r w:rsidR="00225AF3" w:rsidRPr="007C3328">
              <w:rPr>
                <w:i/>
                <w:iCs/>
              </w:rPr>
              <w:t>JVA</w:t>
            </w:r>
            <w:r w:rsidRPr="007C3328">
              <w:rPr>
                <w:i/>
                <w:iCs/>
              </w:rPr>
              <w:t xml:space="preserve"> will not be required to be jointly and severally liable.  Otherwise omit.]</w:t>
            </w:r>
          </w:p>
          <w:p w:rsidR="004411FE" w:rsidRPr="007C3328" w:rsidRDefault="004411FE" w:rsidP="009E0165">
            <w:pPr>
              <w:pStyle w:val="TOAHeading"/>
              <w:tabs>
                <w:tab w:val="clear" w:pos="9000"/>
                <w:tab w:val="clear" w:pos="9360"/>
                <w:tab w:val="right" w:pos="7848"/>
              </w:tabs>
              <w:suppressAutoHyphens w:val="0"/>
              <w:spacing w:before="60" w:after="60"/>
              <w:rPr>
                <w:iCs/>
              </w:rPr>
            </w:pPr>
            <w:r w:rsidRPr="007C3328">
              <w:rPr>
                <w:iCs/>
              </w:rPr>
              <w:t xml:space="preserve">The individuals or firms in a joint venture or association ____________________ </w:t>
            </w:r>
            <w:r w:rsidRPr="007C3328">
              <w:rPr>
                <w:i/>
                <w:iCs/>
              </w:rPr>
              <w:t xml:space="preserve">[insert “shall not be”] </w:t>
            </w:r>
            <w:r w:rsidRPr="007C3328">
              <w:rPr>
                <w:iCs/>
              </w:rPr>
              <w:t>jointly and severally liable.</w:t>
            </w:r>
          </w:p>
          <w:p w:rsidR="004411FE" w:rsidRPr="007C3328" w:rsidRDefault="004411FE" w:rsidP="009E0165"/>
        </w:tc>
      </w:tr>
      <w:tr w:rsidR="003372C5" w:rsidRPr="007C3328">
        <w:trPr>
          <w:cantSplit/>
        </w:trPr>
        <w:tc>
          <w:tcPr>
            <w:tcW w:w="1620" w:type="dxa"/>
          </w:tcPr>
          <w:p w:rsidR="003372C5" w:rsidRPr="007C3328" w:rsidRDefault="003372C5" w:rsidP="009E0165">
            <w:pPr>
              <w:pStyle w:val="Headfid1"/>
              <w:spacing w:before="60" w:after="60"/>
              <w:rPr>
                <w:iCs/>
                <w:lang w:val="en-US"/>
              </w:rPr>
            </w:pPr>
            <w:r w:rsidRPr="007C3328">
              <w:rPr>
                <w:b w:val="0"/>
              </w:rPr>
              <w:t>ITB 4.8</w:t>
            </w:r>
          </w:p>
        </w:tc>
        <w:tc>
          <w:tcPr>
            <w:tcW w:w="7470" w:type="dxa"/>
          </w:tcPr>
          <w:p w:rsidR="003372C5" w:rsidRPr="007C3328" w:rsidRDefault="003372C5" w:rsidP="009E0165">
            <w:pPr>
              <w:pStyle w:val="TOAHeading"/>
              <w:tabs>
                <w:tab w:val="clear" w:pos="9000"/>
                <w:tab w:val="clear" w:pos="9360"/>
                <w:tab w:val="right" w:pos="7848"/>
              </w:tabs>
              <w:suppressAutoHyphens w:val="0"/>
              <w:spacing w:before="60" w:after="60"/>
              <w:rPr>
                <w:i/>
                <w:iCs/>
              </w:rPr>
            </w:pPr>
            <w:r w:rsidRPr="007C3328">
              <w:rPr>
                <w:i/>
                <w:iCs/>
              </w:rPr>
              <w:t xml:space="preserve">[In exceptional cases where prequalification has not taken place, indicate that bidding is open to all interested bidders.] </w:t>
            </w:r>
            <w:r w:rsidR="00C06041" w:rsidRPr="007C3328">
              <w:rPr>
                <w:i/>
                <w:iCs/>
              </w:rPr>
              <w:t xml:space="preserve"> </w:t>
            </w:r>
          </w:p>
        </w:tc>
      </w:tr>
      <w:tr w:rsidR="004411FE" w:rsidRPr="007C3328">
        <w:tc>
          <w:tcPr>
            <w:tcW w:w="9090" w:type="dxa"/>
            <w:gridSpan w:val="2"/>
          </w:tcPr>
          <w:p w:rsidR="004411FE" w:rsidRPr="007C3328" w:rsidRDefault="004411FE" w:rsidP="009E0165">
            <w:pPr>
              <w:tabs>
                <w:tab w:val="right" w:pos="7254"/>
              </w:tabs>
              <w:spacing w:before="60" w:after="60"/>
              <w:jc w:val="center"/>
              <w:rPr>
                <w:b/>
              </w:rPr>
            </w:pPr>
            <w:r w:rsidRPr="007C3328">
              <w:rPr>
                <w:b/>
              </w:rPr>
              <w:t>B.  Bidding Documents</w:t>
            </w:r>
          </w:p>
        </w:tc>
      </w:tr>
      <w:tr w:rsidR="004411FE" w:rsidRPr="007C3328">
        <w:tc>
          <w:tcPr>
            <w:tcW w:w="1620" w:type="dxa"/>
          </w:tcPr>
          <w:p w:rsidR="004411FE" w:rsidRPr="007C3328" w:rsidRDefault="004411FE" w:rsidP="009E0165">
            <w:pPr>
              <w:tabs>
                <w:tab w:val="right" w:pos="7254"/>
              </w:tabs>
              <w:spacing w:before="60" w:after="60"/>
              <w:rPr>
                <w:b/>
              </w:rPr>
            </w:pPr>
            <w:r w:rsidRPr="007C3328">
              <w:rPr>
                <w:b/>
              </w:rPr>
              <w:t>ITB 7.1</w:t>
            </w:r>
          </w:p>
        </w:tc>
        <w:tc>
          <w:tcPr>
            <w:tcW w:w="7470" w:type="dxa"/>
          </w:tcPr>
          <w:p w:rsidR="004411FE" w:rsidRPr="007C3328" w:rsidRDefault="004411FE" w:rsidP="009E0165">
            <w:pPr>
              <w:tabs>
                <w:tab w:val="right" w:pos="7254"/>
              </w:tabs>
              <w:spacing w:before="60" w:after="60"/>
              <w:rPr>
                <w:i/>
              </w:rPr>
            </w:pPr>
            <w:r w:rsidRPr="007C3328">
              <w:t xml:space="preserve">For </w:t>
            </w:r>
            <w:r w:rsidRPr="007C3328">
              <w:rPr>
                <w:b/>
                <w:u w:val="single"/>
              </w:rPr>
              <w:t>clarification purposes</w:t>
            </w:r>
            <w:r w:rsidRPr="007C3328">
              <w:t xml:space="preserve"> only, the Employer’s address is: </w:t>
            </w:r>
            <w:r w:rsidRPr="007C3328">
              <w:rPr>
                <w:i/>
              </w:rPr>
              <w:t>[Insert the corresponding information as required below.  This address may be the same as or different from that specified under provision ITB 22.1 for bid submission]</w:t>
            </w:r>
          </w:p>
          <w:p w:rsidR="004411FE" w:rsidRPr="007C3328" w:rsidRDefault="004411FE" w:rsidP="009E0165">
            <w:pPr>
              <w:tabs>
                <w:tab w:val="right" w:pos="7254"/>
              </w:tabs>
            </w:pPr>
            <w:r w:rsidRPr="007C3328">
              <w:t xml:space="preserve">Attention: </w:t>
            </w:r>
            <w:r w:rsidRPr="007C3328">
              <w:rPr>
                <w:u w:val="single"/>
              </w:rPr>
              <w:tab/>
            </w:r>
          </w:p>
          <w:p w:rsidR="004411FE" w:rsidRPr="007C3328" w:rsidRDefault="004411FE" w:rsidP="009E0165">
            <w:pPr>
              <w:tabs>
                <w:tab w:val="right" w:pos="7254"/>
              </w:tabs>
            </w:pPr>
            <w:r w:rsidRPr="007C3328">
              <w:t xml:space="preserve">Street Address: </w:t>
            </w:r>
            <w:r w:rsidRPr="007C3328">
              <w:rPr>
                <w:u w:val="single"/>
              </w:rPr>
              <w:tab/>
            </w:r>
          </w:p>
          <w:p w:rsidR="004411FE" w:rsidRPr="007C3328" w:rsidRDefault="004411FE" w:rsidP="009E0165">
            <w:pPr>
              <w:tabs>
                <w:tab w:val="right" w:pos="7254"/>
              </w:tabs>
            </w:pPr>
            <w:r w:rsidRPr="007C3328">
              <w:t xml:space="preserve">Floor/Room number: </w:t>
            </w:r>
            <w:r w:rsidRPr="007C3328">
              <w:rPr>
                <w:u w:val="single"/>
              </w:rPr>
              <w:tab/>
            </w:r>
          </w:p>
          <w:p w:rsidR="004411FE" w:rsidRPr="007C3328" w:rsidRDefault="004411FE" w:rsidP="009E0165">
            <w:pPr>
              <w:tabs>
                <w:tab w:val="right" w:pos="7254"/>
              </w:tabs>
              <w:rPr>
                <w:i/>
              </w:rPr>
            </w:pPr>
            <w:r w:rsidRPr="007C3328">
              <w:t xml:space="preserve">City: </w:t>
            </w:r>
            <w:r w:rsidRPr="007C3328">
              <w:rPr>
                <w:u w:val="single"/>
              </w:rPr>
              <w:tab/>
            </w:r>
          </w:p>
          <w:p w:rsidR="004411FE" w:rsidRPr="007C3328" w:rsidRDefault="004411FE" w:rsidP="009E0165">
            <w:pPr>
              <w:tabs>
                <w:tab w:val="right" w:pos="7254"/>
              </w:tabs>
              <w:rPr>
                <w:i/>
              </w:rPr>
            </w:pPr>
            <w:r w:rsidRPr="007C3328">
              <w:t xml:space="preserve">ZIP Code: </w:t>
            </w:r>
            <w:r w:rsidRPr="007C3328">
              <w:rPr>
                <w:u w:val="single"/>
              </w:rPr>
              <w:tab/>
            </w:r>
          </w:p>
          <w:p w:rsidR="004411FE" w:rsidRPr="007C3328" w:rsidRDefault="004411FE" w:rsidP="009E0165">
            <w:pPr>
              <w:tabs>
                <w:tab w:val="right" w:pos="7254"/>
              </w:tabs>
              <w:rPr>
                <w:i/>
              </w:rPr>
            </w:pPr>
            <w:r w:rsidRPr="007C3328">
              <w:t xml:space="preserve">Country: </w:t>
            </w:r>
            <w:r w:rsidRPr="007C3328">
              <w:rPr>
                <w:u w:val="single"/>
              </w:rPr>
              <w:tab/>
            </w:r>
          </w:p>
          <w:p w:rsidR="004411FE" w:rsidRPr="007C3328" w:rsidRDefault="004411FE" w:rsidP="009E0165">
            <w:pPr>
              <w:tabs>
                <w:tab w:val="right" w:pos="7254"/>
              </w:tabs>
            </w:pPr>
            <w:r w:rsidRPr="007C3328">
              <w:t xml:space="preserve">Telephone: </w:t>
            </w:r>
            <w:r w:rsidRPr="007C3328">
              <w:rPr>
                <w:u w:val="single"/>
              </w:rPr>
              <w:tab/>
            </w:r>
          </w:p>
          <w:p w:rsidR="004411FE" w:rsidRPr="007C3328" w:rsidRDefault="004411FE" w:rsidP="009E0165">
            <w:pPr>
              <w:tabs>
                <w:tab w:val="right" w:pos="7254"/>
              </w:tabs>
            </w:pPr>
            <w:r w:rsidRPr="007C3328">
              <w:t xml:space="preserve">Facsimile number: </w:t>
            </w:r>
            <w:r w:rsidRPr="007C3328">
              <w:rPr>
                <w:u w:val="single"/>
              </w:rPr>
              <w:tab/>
            </w:r>
          </w:p>
          <w:p w:rsidR="004411FE" w:rsidRPr="007C3328" w:rsidRDefault="004411FE" w:rsidP="009E0165">
            <w:pPr>
              <w:tabs>
                <w:tab w:val="right" w:pos="7254"/>
              </w:tabs>
              <w:spacing w:before="60" w:after="60"/>
            </w:pPr>
            <w:r w:rsidRPr="007C3328">
              <w:t xml:space="preserve">Electronic mail address: </w:t>
            </w:r>
            <w:r w:rsidRPr="007C3328">
              <w:rPr>
                <w:u w:val="single"/>
              </w:rPr>
              <w:tab/>
            </w:r>
          </w:p>
        </w:tc>
      </w:tr>
      <w:tr w:rsidR="004411FE" w:rsidRPr="007C3328">
        <w:tc>
          <w:tcPr>
            <w:tcW w:w="1620" w:type="dxa"/>
          </w:tcPr>
          <w:p w:rsidR="004411FE" w:rsidRPr="007C3328" w:rsidRDefault="004411FE" w:rsidP="009E0165">
            <w:pPr>
              <w:tabs>
                <w:tab w:val="right" w:pos="7254"/>
              </w:tabs>
              <w:spacing w:before="60" w:after="60"/>
              <w:rPr>
                <w:b/>
              </w:rPr>
            </w:pPr>
            <w:r w:rsidRPr="007C3328">
              <w:rPr>
                <w:b/>
              </w:rPr>
              <w:t>ITB 7.4</w:t>
            </w:r>
          </w:p>
        </w:tc>
        <w:tc>
          <w:tcPr>
            <w:tcW w:w="7470" w:type="dxa"/>
          </w:tcPr>
          <w:p w:rsidR="004411FE" w:rsidRPr="007C3328" w:rsidRDefault="004411FE" w:rsidP="009E0165">
            <w:pPr>
              <w:tabs>
                <w:tab w:val="right" w:pos="7254"/>
              </w:tabs>
              <w:spacing w:before="60" w:after="60"/>
            </w:pPr>
            <w:r w:rsidRPr="007C3328">
              <w:t xml:space="preserve">A Pre-Bid meeting ___________ </w:t>
            </w:r>
            <w:r w:rsidRPr="007C3328">
              <w:rPr>
                <w:i/>
              </w:rPr>
              <w:t xml:space="preserve">[insert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 </w:t>
            </w:r>
            <w:r w:rsidRPr="007C3328">
              <w:t xml:space="preserve">take place at the following date, time and place: </w:t>
            </w:r>
          </w:p>
          <w:p w:rsidR="004411FE" w:rsidRPr="007C3328" w:rsidRDefault="004411FE" w:rsidP="009E0165">
            <w:pPr>
              <w:tabs>
                <w:tab w:val="right" w:pos="7254"/>
              </w:tabs>
              <w:rPr>
                <w:u w:val="single"/>
              </w:rPr>
            </w:pPr>
            <w:r w:rsidRPr="007C3328">
              <w:t>Date:</w:t>
            </w:r>
            <w:r w:rsidRPr="007C3328">
              <w:rPr>
                <w:u w:val="single"/>
              </w:rPr>
              <w:tab/>
            </w:r>
          </w:p>
          <w:p w:rsidR="004411FE" w:rsidRPr="007C3328" w:rsidRDefault="004411FE" w:rsidP="009E0165">
            <w:pPr>
              <w:tabs>
                <w:tab w:val="right" w:pos="7254"/>
              </w:tabs>
              <w:rPr>
                <w:i/>
              </w:rPr>
            </w:pPr>
            <w:r w:rsidRPr="007C3328">
              <w:t xml:space="preserve">Time: </w:t>
            </w:r>
            <w:r w:rsidRPr="007C3328">
              <w:rPr>
                <w:u w:val="single"/>
              </w:rPr>
              <w:tab/>
            </w:r>
          </w:p>
          <w:p w:rsidR="004411FE" w:rsidRPr="007C3328" w:rsidRDefault="004411FE" w:rsidP="009E0165">
            <w:pPr>
              <w:tabs>
                <w:tab w:val="right" w:pos="7254"/>
              </w:tabs>
              <w:rPr>
                <w:i/>
              </w:rPr>
            </w:pPr>
            <w:r w:rsidRPr="007C3328">
              <w:t xml:space="preserve">Place: </w:t>
            </w:r>
            <w:r w:rsidRPr="007C3328">
              <w:rPr>
                <w:u w:val="single"/>
              </w:rPr>
              <w:tab/>
            </w:r>
          </w:p>
          <w:p w:rsidR="005409C1" w:rsidRPr="007C3328" w:rsidRDefault="005409C1" w:rsidP="009E0165">
            <w:pPr>
              <w:pStyle w:val="i"/>
              <w:tabs>
                <w:tab w:val="right" w:pos="7254"/>
              </w:tabs>
              <w:suppressAutoHyphens w:val="0"/>
              <w:spacing w:before="60" w:after="60"/>
              <w:rPr>
                <w:rFonts w:ascii="Times New Roman" w:hAnsi="Times New Roman"/>
              </w:rPr>
            </w:pPr>
          </w:p>
          <w:p w:rsidR="004411FE" w:rsidRPr="007C3328" w:rsidRDefault="004411FE" w:rsidP="009E0165">
            <w:pPr>
              <w:pStyle w:val="i"/>
              <w:tabs>
                <w:tab w:val="right" w:pos="7254"/>
              </w:tabs>
              <w:suppressAutoHyphens w:val="0"/>
              <w:spacing w:before="60" w:after="60"/>
              <w:rPr>
                <w:rFonts w:ascii="Times New Roman" w:hAnsi="Times New Roman"/>
              </w:rPr>
            </w:pPr>
            <w:r w:rsidRPr="007C3328">
              <w:rPr>
                <w:rFonts w:ascii="Times New Roman" w:hAnsi="Times New Roman"/>
              </w:rPr>
              <w:lastRenderedPageBreak/>
              <w:t xml:space="preserve">A site visit conducted by the Employer___________ </w:t>
            </w:r>
            <w:r w:rsidRPr="007C3328">
              <w:rPr>
                <w:rFonts w:ascii="Times New Roman" w:hAnsi="Times New Roman"/>
                <w:i/>
              </w:rPr>
              <w:t xml:space="preserve">[insert “will be” or “will not be”, as appropriate] </w:t>
            </w:r>
            <w:r w:rsidRPr="007C3328">
              <w:rPr>
                <w:rFonts w:ascii="Times New Roman" w:hAnsi="Times New Roman"/>
              </w:rPr>
              <w:t>organized.</w:t>
            </w:r>
          </w:p>
        </w:tc>
      </w:tr>
      <w:tr w:rsidR="004411FE" w:rsidRPr="007C3328">
        <w:tc>
          <w:tcPr>
            <w:tcW w:w="9090" w:type="dxa"/>
            <w:gridSpan w:val="2"/>
          </w:tcPr>
          <w:p w:rsidR="004411FE" w:rsidRPr="007C3328" w:rsidRDefault="004411FE" w:rsidP="009E0165">
            <w:pPr>
              <w:tabs>
                <w:tab w:val="right" w:pos="7254"/>
              </w:tabs>
              <w:spacing w:before="60" w:after="60"/>
              <w:jc w:val="center"/>
              <w:rPr>
                <w:b/>
                <w:iCs/>
              </w:rPr>
            </w:pPr>
            <w:r w:rsidRPr="007C3328">
              <w:rPr>
                <w:b/>
                <w:iCs/>
              </w:rPr>
              <w:lastRenderedPageBreak/>
              <w:t>C.  Preparation of Bids</w:t>
            </w:r>
          </w:p>
        </w:tc>
      </w:tr>
      <w:tr w:rsidR="004411FE" w:rsidRPr="007C3328">
        <w:tc>
          <w:tcPr>
            <w:tcW w:w="1620" w:type="dxa"/>
          </w:tcPr>
          <w:p w:rsidR="004411FE" w:rsidRPr="007C3328" w:rsidRDefault="004411FE" w:rsidP="009E0165">
            <w:pPr>
              <w:pStyle w:val="Headfid1"/>
              <w:tabs>
                <w:tab w:val="right" w:pos="7434"/>
              </w:tabs>
              <w:spacing w:before="60" w:after="60"/>
              <w:rPr>
                <w:iCs/>
                <w:lang w:val="en-US"/>
              </w:rPr>
            </w:pPr>
            <w:r w:rsidRPr="007C3328">
              <w:rPr>
                <w:iCs/>
                <w:lang w:val="en-US"/>
              </w:rPr>
              <w:t>ITB 10.1</w:t>
            </w:r>
          </w:p>
        </w:tc>
        <w:tc>
          <w:tcPr>
            <w:tcW w:w="7470" w:type="dxa"/>
          </w:tcPr>
          <w:p w:rsidR="004411FE" w:rsidRPr="007C3328" w:rsidRDefault="004411FE" w:rsidP="009E0165">
            <w:pPr>
              <w:tabs>
                <w:tab w:val="right" w:pos="7254"/>
              </w:tabs>
              <w:spacing w:before="60" w:after="60"/>
              <w:rPr>
                <w:iCs/>
                <w:u w:val="single"/>
              </w:rPr>
            </w:pPr>
            <w:r w:rsidRPr="007C3328">
              <w:rPr>
                <w:iCs/>
              </w:rPr>
              <w:t xml:space="preserve">The language of the bid is: </w:t>
            </w:r>
            <w:r w:rsidRPr="007C3328">
              <w:rPr>
                <w:iCs/>
                <w:u w:val="single"/>
              </w:rPr>
              <w:tab/>
            </w:r>
          </w:p>
          <w:p w:rsidR="004411FE" w:rsidRPr="007C3328" w:rsidRDefault="004411FE" w:rsidP="009E0165">
            <w:pPr>
              <w:tabs>
                <w:tab w:val="right" w:pos="7254"/>
              </w:tabs>
              <w:spacing w:after="200"/>
              <w:rPr>
                <w:i/>
                <w:iCs/>
              </w:rPr>
            </w:pPr>
            <w:r w:rsidRPr="007C3328">
              <w:rPr>
                <w:i/>
                <w:iCs/>
              </w:rPr>
              <w:t>[Insert “English” or “Spanish” or “French”].</w:t>
            </w:r>
          </w:p>
          <w:p w:rsidR="004411FE" w:rsidRPr="007C3328" w:rsidRDefault="004411FE" w:rsidP="009E0165">
            <w:pPr>
              <w:tabs>
                <w:tab w:val="right" w:pos="7254"/>
              </w:tabs>
              <w:spacing w:before="60" w:after="60"/>
              <w:rPr>
                <w:i/>
                <w:iCs/>
                <w:color w:val="000000"/>
              </w:rPr>
            </w:pPr>
            <w:r w:rsidRPr="007C3328">
              <w:rPr>
                <w:i/>
                <w:iCs/>
              </w:rPr>
              <w:t>[</w:t>
            </w:r>
            <w:r w:rsidRPr="007C3328">
              <w:rPr>
                <w:i/>
                <w:iCs/>
                <w:color w:val="000000"/>
              </w:rPr>
              <w:t xml:space="preserve">In Countries that the Bank has agreed with the Borrower that in addition to one of the three languages above, bidding documents may be prepared and bids may be submitted in the national language of the Borrower's Country (or the language used nation-wide in the Borrower's Country for commercial transactions), the following text shall be added:] </w:t>
            </w:r>
          </w:p>
          <w:p w:rsidR="004411FE" w:rsidRPr="007C3328" w:rsidRDefault="004411FE" w:rsidP="009E0165">
            <w:pPr>
              <w:tabs>
                <w:tab w:val="right" w:pos="7254"/>
              </w:tabs>
              <w:spacing w:before="60" w:after="60"/>
              <w:rPr>
                <w:iCs/>
              </w:rPr>
            </w:pPr>
            <w:r w:rsidRPr="007C3328">
              <w:rPr>
                <w:iCs/>
                <w:color w:val="000000"/>
              </w:rPr>
              <w:t xml:space="preserve">In addition to the above indicated language, these Bidding Documents have been issued in the following language </w:t>
            </w:r>
            <w:r w:rsidRPr="007C3328">
              <w:rPr>
                <w:i/>
                <w:iCs/>
                <w:color w:val="000000"/>
              </w:rPr>
              <w:t>[insert the language of the Borrower's Country or the language used nation-wide in the Borrower's Country for commercial transactions].</w:t>
            </w:r>
            <w:r w:rsidRPr="007C3328">
              <w:rPr>
                <w:iCs/>
                <w:color w:val="000000"/>
              </w:rPr>
              <w:t xml:space="preserve">  </w:t>
            </w:r>
            <w:r w:rsidRPr="007C3328">
              <w:rPr>
                <w:iCs/>
              </w:rPr>
              <w:t>Bidders are permitted, at their choice, to submit their bids in one of the two languages above indicated.  Bidders shall not submit bids in more than one language. The Contract to be signed with the winning Bidder shall be written in the language in which the Bid was submitted, which shall be the language that shall govern the contractual relations between the Purchaser and the winning Bidder. A Bidder shall not sign a translated version of its Contract.</w:t>
            </w:r>
          </w:p>
        </w:tc>
      </w:tr>
      <w:tr w:rsidR="00642B65" w:rsidRPr="007C3328">
        <w:tc>
          <w:tcPr>
            <w:tcW w:w="1620" w:type="dxa"/>
          </w:tcPr>
          <w:p w:rsidR="00642B65" w:rsidRPr="007C3328" w:rsidRDefault="00642B65" w:rsidP="00642B65">
            <w:pPr>
              <w:pStyle w:val="Headfid1"/>
              <w:rPr>
                <w:iCs/>
                <w:color w:val="000000"/>
                <w:lang w:val="en-US"/>
              </w:rPr>
            </w:pPr>
            <w:r w:rsidRPr="007C3328">
              <w:rPr>
                <w:iCs/>
                <w:color w:val="000000"/>
                <w:lang w:val="en-US"/>
              </w:rPr>
              <w:t>ITP 11.1 (h)</w:t>
            </w:r>
          </w:p>
        </w:tc>
        <w:tc>
          <w:tcPr>
            <w:tcW w:w="7470" w:type="dxa"/>
          </w:tcPr>
          <w:p w:rsidR="007602F7" w:rsidRPr="007C3328" w:rsidRDefault="007602F7" w:rsidP="007602F7">
            <w:pPr>
              <w:tabs>
                <w:tab w:val="right" w:pos="7254"/>
              </w:tabs>
              <w:spacing w:before="120" w:after="120"/>
              <w:rPr>
                <w:b/>
                <w:color w:val="000000"/>
                <w:szCs w:val="24"/>
              </w:rPr>
            </w:pPr>
            <w:r w:rsidRPr="007C3328">
              <w:rPr>
                <w:color w:val="000000"/>
                <w:szCs w:val="24"/>
              </w:rPr>
              <w:t xml:space="preserve">The Bidder shall submit the following additional documents in its Bid: </w:t>
            </w:r>
            <w:r w:rsidRPr="007C3328">
              <w:rPr>
                <w:b/>
                <w:i/>
                <w:color w:val="000000"/>
                <w:szCs w:val="24"/>
              </w:rPr>
              <w:t>[list any additional document not already listed in ITB 11.1 that must be submitted with the Bid. The list of additional documents should include  the following:]</w:t>
            </w:r>
          </w:p>
          <w:p w:rsidR="00892FE3" w:rsidRPr="007C3328" w:rsidRDefault="00892FE3" w:rsidP="00892FE3">
            <w:pPr>
              <w:tabs>
                <w:tab w:val="right" w:pos="7254"/>
              </w:tabs>
              <w:spacing w:before="120" w:after="120"/>
              <w:rPr>
                <w:b/>
                <w:color w:val="000000"/>
              </w:rPr>
            </w:pPr>
            <w:r w:rsidRPr="007C3328">
              <w:rPr>
                <w:b/>
                <w:color w:val="000000"/>
              </w:rPr>
              <w:t xml:space="preserve">Code of Conduct (ESHS) </w:t>
            </w:r>
          </w:p>
          <w:p w:rsidR="00892FE3" w:rsidRPr="007C3328" w:rsidRDefault="00892FE3" w:rsidP="00892FE3">
            <w:pPr>
              <w:tabs>
                <w:tab w:val="right" w:pos="7254"/>
              </w:tabs>
              <w:spacing w:before="120" w:after="120"/>
            </w:pPr>
            <w:r w:rsidRPr="007C3328">
              <w:rPr>
                <w:color w:val="000000"/>
              </w:rPr>
              <w:t xml:space="preserve">The Bidder shall submit its Code of Conduct that will apply to its employees and subcontractors, </w:t>
            </w:r>
            <w:r w:rsidRPr="007C3328">
              <w:t xml:space="preserve">to ensure compliance with its Environmental, Social, Health and Safety (ESHS) obligations under the contract. </w:t>
            </w:r>
            <w:r w:rsidRPr="007C3328">
              <w:rPr>
                <w:i/>
                <w:color w:val="000000"/>
              </w:rPr>
              <w:t xml:space="preserve">[Note: Complete and include the risks to be addressed by the Code in accordance with Section VI-Works’ Requirements, e.g. Risks associated with: labor influx, spread of communicable diseases, sexual harassment, gender based violence, illicit behavior and crime, and </w:t>
            </w:r>
            <w:r w:rsidRPr="007C3328">
              <w:t>maintaining</w:t>
            </w:r>
            <w:r w:rsidRPr="007C3328">
              <w:rPr>
                <w:i/>
                <w:color w:val="000000"/>
              </w:rPr>
              <w:t xml:space="preserve"> a safe environment etc.]</w:t>
            </w:r>
          </w:p>
          <w:p w:rsidR="00892FE3" w:rsidRPr="007C3328" w:rsidRDefault="00892FE3" w:rsidP="00892FE3">
            <w:pPr>
              <w:tabs>
                <w:tab w:val="right" w:pos="7254"/>
              </w:tabs>
              <w:spacing w:before="120" w:after="120"/>
            </w:pPr>
            <w:r w:rsidRPr="007C3328">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892FE3" w:rsidRPr="007C3328" w:rsidRDefault="00892FE3" w:rsidP="00892FE3">
            <w:pPr>
              <w:tabs>
                <w:tab w:val="right" w:pos="7254"/>
              </w:tabs>
              <w:spacing w:before="120" w:after="120"/>
            </w:pPr>
            <w:r w:rsidRPr="007C3328">
              <w:t>The Contractor</w:t>
            </w:r>
            <w:r w:rsidRPr="007C3328">
              <w:rPr>
                <w:color w:val="000000"/>
              </w:rPr>
              <w:t xml:space="preserve"> </w:t>
            </w:r>
            <w:r w:rsidRPr="007C3328">
              <w:t xml:space="preserve">shall be required to implement the agreed Code of Conduct </w:t>
            </w:r>
            <w:r w:rsidRPr="007C3328">
              <w:lastRenderedPageBreak/>
              <w:t>upon contract award.</w:t>
            </w:r>
          </w:p>
          <w:p w:rsidR="00892FE3" w:rsidRPr="007C3328" w:rsidRDefault="00892FE3" w:rsidP="00892FE3">
            <w:pPr>
              <w:tabs>
                <w:tab w:val="right" w:pos="7254"/>
              </w:tabs>
              <w:spacing w:before="120" w:after="120"/>
              <w:rPr>
                <w:b/>
                <w:color w:val="000000"/>
              </w:rPr>
            </w:pPr>
            <w:r w:rsidRPr="007C3328">
              <w:rPr>
                <w:b/>
              </w:rPr>
              <w:t>Management Strategies and Implementation Plans (MSIP) to manage the (ESHS) risks</w:t>
            </w:r>
          </w:p>
          <w:p w:rsidR="00892FE3" w:rsidRPr="007C3328" w:rsidRDefault="00892FE3" w:rsidP="00892FE3">
            <w:pPr>
              <w:tabs>
                <w:tab w:val="right" w:pos="7254"/>
              </w:tabs>
              <w:spacing w:before="120" w:after="120"/>
            </w:pPr>
            <w:r w:rsidRPr="007C3328">
              <w:rPr>
                <w:color w:val="000000"/>
              </w:rPr>
              <w:t xml:space="preserve">The Bidder shall submit </w:t>
            </w:r>
            <w:r w:rsidRPr="007C3328">
              <w:t>Management Strategies and Implementation Plans (MSIP) to manage the following key Environmental, Social, Health and Safety (ESHS) risks.</w:t>
            </w:r>
          </w:p>
          <w:p w:rsidR="00892FE3" w:rsidRPr="007C3328" w:rsidRDefault="00892FE3" w:rsidP="00892FE3">
            <w:pPr>
              <w:tabs>
                <w:tab w:val="right" w:pos="7254"/>
              </w:tabs>
              <w:spacing w:before="120" w:after="120"/>
              <w:rPr>
                <w:i/>
              </w:rPr>
            </w:pPr>
            <w:r w:rsidRPr="007C3328">
              <w:rPr>
                <w:b/>
                <w:i/>
                <w:color w:val="000000"/>
              </w:rPr>
              <w:t xml:space="preserve">[Note: </w:t>
            </w:r>
            <w:r w:rsidRPr="007C3328">
              <w:rPr>
                <w:i/>
              </w:rPr>
              <w:t>insert name of plan and specific risk/s];</w:t>
            </w:r>
          </w:p>
          <w:p w:rsidR="00892FE3" w:rsidRPr="007C3328" w:rsidRDefault="00892FE3" w:rsidP="00892FE3">
            <w:pPr>
              <w:pStyle w:val="ListParagraph"/>
              <w:numPr>
                <w:ilvl w:val="0"/>
                <w:numId w:val="112"/>
              </w:numPr>
              <w:spacing w:before="120" w:after="120"/>
              <w:ind w:left="702"/>
              <w:jc w:val="left"/>
            </w:pPr>
            <w:r w:rsidRPr="007C3328">
              <w:t>[</w:t>
            </w:r>
            <w:r w:rsidRPr="007C3328">
              <w:rPr>
                <w:i/>
              </w:rPr>
              <w:t>e.g. Traffic Management Plan to ensure safety of local communities from construction traffic</w:t>
            </w:r>
            <w:r w:rsidRPr="007C3328">
              <w:t>];</w:t>
            </w:r>
          </w:p>
          <w:p w:rsidR="00892FE3" w:rsidRPr="007C3328" w:rsidRDefault="00892FE3" w:rsidP="00892FE3">
            <w:pPr>
              <w:pStyle w:val="ListParagraph"/>
              <w:numPr>
                <w:ilvl w:val="0"/>
                <w:numId w:val="112"/>
              </w:numPr>
              <w:spacing w:before="120" w:after="120"/>
              <w:ind w:left="702"/>
              <w:jc w:val="left"/>
            </w:pPr>
            <w:r w:rsidRPr="007C3328">
              <w:t>[</w:t>
            </w:r>
            <w:r w:rsidRPr="007C3328">
              <w:rPr>
                <w:i/>
              </w:rPr>
              <w:t>e.g. Water Resource Protection Plan to prevent contamination of drinking water</w:t>
            </w:r>
            <w:r w:rsidRPr="007C3328">
              <w:t>];</w:t>
            </w:r>
          </w:p>
          <w:p w:rsidR="00892FE3" w:rsidRPr="007C3328" w:rsidRDefault="00892FE3" w:rsidP="00892FE3">
            <w:pPr>
              <w:pStyle w:val="ListParagraph"/>
              <w:numPr>
                <w:ilvl w:val="0"/>
                <w:numId w:val="112"/>
              </w:numPr>
              <w:spacing w:before="120" w:after="120"/>
              <w:ind w:left="702"/>
              <w:jc w:val="left"/>
              <w:rPr>
                <w:color w:val="000000"/>
              </w:rPr>
            </w:pPr>
            <w:r w:rsidRPr="007C3328">
              <w:t>[</w:t>
            </w:r>
            <w:r w:rsidRPr="007C3328">
              <w:rPr>
                <w:i/>
              </w:rPr>
              <w:t>e.g. Boundary Marking and Protection Strategy for mobilization and construction to prevent offsite adverse impacts</w:t>
            </w:r>
            <w:r w:rsidRPr="007C3328">
              <w:t>];</w:t>
            </w:r>
          </w:p>
          <w:p w:rsidR="00892FE3" w:rsidRPr="007C3328" w:rsidRDefault="00892FE3" w:rsidP="00892FE3">
            <w:pPr>
              <w:pStyle w:val="ListParagraph"/>
              <w:numPr>
                <w:ilvl w:val="0"/>
                <w:numId w:val="112"/>
              </w:numPr>
              <w:spacing w:before="120" w:after="120"/>
              <w:ind w:left="702"/>
              <w:jc w:val="left"/>
              <w:rPr>
                <w:i/>
                <w:color w:val="000000"/>
              </w:rPr>
            </w:pPr>
            <w:r w:rsidRPr="007C3328">
              <w:t>[</w:t>
            </w:r>
            <w:r w:rsidRPr="007C3328">
              <w:rPr>
                <w:i/>
              </w:rPr>
              <w:t>e.g. Strategy for obtaining Consents/Permits prior to the start of relevant works such as opening a quarry or borrow pit].</w:t>
            </w:r>
          </w:p>
          <w:p w:rsidR="00892FE3" w:rsidRPr="007C3328" w:rsidRDefault="00892FE3" w:rsidP="00892FE3">
            <w:pPr>
              <w:tabs>
                <w:tab w:val="right" w:pos="7254"/>
              </w:tabs>
              <w:spacing w:before="120" w:after="120"/>
              <w:rPr>
                <w:color w:val="000000"/>
              </w:rPr>
            </w:pPr>
            <w:r w:rsidRPr="007C3328">
              <w:t>The Contractor shall be required to submit for approval, and subsequently implement, the Contractor’s Environment and Social Management Plan (C-ESMP), in accordance with the Particular Conditions of Contract Sub-Clause 10.1, that includes the agreed Management Strategies and Implementation Plans described here.</w:t>
            </w:r>
          </w:p>
          <w:p w:rsidR="00642B65" w:rsidRPr="007C3328" w:rsidRDefault="00892FE3" w:rsidP="00642B65">
            <w:pPr>
              <w:tabs>
                <w:tab w:val="right" w:pos="7254"/>
              </w:tabs>
              <w:spacing w:before="120" w:after="120"/>
              <w:rPr>
                <w:i/>
                <w:color w:val="000000"/>
              </w:rPr>
            </w:pPr>
            <w:r w:rsidRPr="007C3328">
              <w:rPr>
                <w:i/>
                <w:color w:val="000000"/>
              </w:rPr>
              <w:t>[Note: The extent and scope of these requirements should reflect the significant ESHS risks or requirements set out in Section VII as advised by the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construction, rehabilitation, improvement, or maintenance services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lastRenderedPageBreak/>
              <w:t>ITB 13.1</w:t>
            </w:r>
          </w:p>
        </w:tc>
        <w:tc>
          <w:tcPr>
            <w:tcW w:w="7470" w:type="dxa"/>
          </w:tcPr>
          <w:p w:rsidR="004411FE" w:rsidRPr="007C3328" w:rsidRDefault="004411FE" w:rsidP="009E0165">
            <w:pPr>
              <w:tabs>
                <w:tab w:val="right" w:pos="7254"/>
              </w:tabs>
              <w:spacing w:before="60" w:after="60"/>
              <w:rPr>
                <w:i/>
              </w:rPr>
            </w:pPr>
            <w:r w:rsidRPr="007C3328">
              <w:rPr>
                <w:i/>
              </w:rPr>
              <w:t xml:space="preserve">[The following provision should be included and the required corresponding information inserted </w:t>
            </w:r>
            <w:r w:rsidRPr="007C3328">
              <w:rPr>
                <w:i/>
                <w:u w:val="single"/>
              </w:rPr>
              <w:t>only</w:t>
            </w:r>
            <w:r w:rsidRPr="007C3328">
              <w:rPr>
                <w:i/>
              </w:rPr>
              <w:t xml:space="preserve"> if alternative bids will be considered.  Otherwise omit.]</w:t>
            </w:r>
          </w:p>
          <w:p w:rsidR="004411FE" w:rsidRPr="007C3328" w:rsidRDefault="004411FE" w:rsidP="009E0165">
            <w:pPr>
              <w:tabs>
                <w:tab w:val="right" w:pos="7254"/>
              </w:tabs>
              <w:spacing w:before="60" w:after="60"/>
            </w:pPr>
            <w:r w:rsidRPr="007C3328">
              <w:t>Alternative bids ___________</w:t>
            </w:r>
            <w:r w:rsidRPr="007C3328">
              <w:rPr>
                <w:i/>
              </w:rPr>
              <w:t xml:space="preserve">   [insert “shall be”] </w:t>
            </w:r>
            <w:r w:rsidRPr="007C3328">
              <w:t>permitted.</w:t>
            </w:r>
          </w:p>
        </w:tc>
      </w:tr>
      <w:tr w:rsidR="004411FE" w:rsidRPr="007C3328">
        <w:tc>
          <w:tcPr>
            <w:tcW w:w="1620" w:type="dxa"/>
          </w:tcPr>
          <w:p w:rsidR="004411FE" w:rsidRPr="007C3328" w:rsidRDefault="004411FE" w:rsidP="009E0165">
            <w:pPr>
              <w:pStyle w:val="Headfid1"/>
              <w:tabs>
                <w:tab w:val="right" w:pos="7434"/>
              </w:tabs>
              <w:spacing w:before="60" w:after="60"/>
              <w:rPr>
                <w:iCs/>
                <w:lang w:val="en-US"/>
              </w:rPr>
            </w:pPr>
            <w:r w:rsidRPr="007C3328">
              <w:rPr>
                <w:iCs/>
                <w:lang w:val="en-US"/>
              </w:rPr>
              <w:t>ITB 13.2</w:t>
            </w:r>
          </w:p>
        </w:tc>
        <w:tc>
          <w:tcPr>
            <w:tcW w:w="7470" w:type="dxa"/>
          </w:tcPr>
          <w:p w:rsidR="004411FE" w:rsidRPr="007C3328" w:rsidRDefault="004411FE" w:rsidP="009E0165">
            <w:pPr>
              <w:tabs>
                <w:tab w:val="right" w:pos="7254"/>
              </w:tabs>
              <w:spacing w:before="60" w:after="60"/>
              <w:rPr>
                <w:i/>
              </w:rPr>
            </w:pPr>
            <w:r w:rsidRPr="007C3328">
              <w:rPr>
                <w:iCs/>
              </w:rPr>
              <w:t xml:space="preserve">Alternative times for </w:t>
            </w:r>
            <w:r w:rsidR="008A666E" w:rsidRPr="007C3328">
              <w:rPr>
                <w:iCs/>
              </w:rPr>
              <w:t xml:space="preserve">reaching the required Service Levels and for the </w:t>
            </w:r>
            <w:r w:rsidRPr="007C3328">
              <w:rPr>
                <w:iCs/>
              </w:rPr>
              <w:t>completion</w:t>
            </w:r>
            <w:r w:rsidR="008A666E" w:rsidRPr="007C3328">
              <w:rPr>
                <w:iCs/>
              </w:rPr>
              <w:t xml:space="preserve"> of </w:t>
            </w:r>
            <w:r w:rsidR="00A74D54" w:rsidRPr="007C3328">
              <w:rPr>
                <w:iCs/>
              </w:rPr>
              <w:t xml:space="preserve">the </w:t>
            </w:r>
            <w:r w:rsidR="008A666E" w:rsidRPr="007C3328">
              <w:rPr>
                <w:iCs/>
              </w:rPr>
              <w:t>Rehabilitation and/or Improvement Works</w:t>
            </w:r>
            <w:r w:rsidRPr="007C3328">
              <w:rPr>
                <w:iCs/>
              </w:rPr>
              <w:t>____</w:t>
            </w:r>
            <w:r w:rsidR="000A6E07" w:rsidRPr="007C3328">
              <w:rPr>
                <w:iCs/>
              </w:rPr>
              <w:t>____________</w:t>
            </w:r>
            <w:r w:rsidRPr="007C3328">
              <w:rPr>
                <w:iCs/>
              </w:rPr>
              <w:t xml:space="preserve">________ </w:t>
            </w:r>
            <w:r w:rsidRPr="007C3328">
              <w:rPr>
                <w:i/>
                <w:iCs/>
              </w:rPr>
              <w:t xml:space="preserve">[insert “will be” or “will not be”, as appropriate] </w:t>
            </w:r>
            <w:r w:rsidRPr="007C3328">
              <w:rPr>
                <w:iCs/>
              </w:rPr>
              <w:t xml:space="preserve">permitted. </w:t>
            </w:r>
            <w:r w:rsidRPr="007C3328">
              <w:rPr>
                <w:i/>
              </w:rPr>
              <w:t>[Alternative times for completion should be permitted when the Employer sees potential net benefits in different times for completion; they also have merit for contracts bid on a “slice and package” basis.]</w:t>
            </w:r>
          </w:p>
          <w:p w:rsidR="004411FE" w:rsidRPr="007C3328" w:rsidRDefault="004411FE" w:rsidP="009E0165">
            <w:pPr>
              <w:rPr>
                <w:iCs/>
              </w:rPr>
            </w:pPr>
            <w:r w:rsidRPr="007C3328">
              <w:rPr>
                <w:iCs/>
              </w:rPr>
              <w:t xml:space="preserve">If alternative times for completion are permitted, the evaluation method will be as specified in Section III, Evaluation and Qualification Criteria. </w:t>
            </w:r>
          </w:p>
          <w:p w:rsidR="004411FE" w:rsidRPr="007C3328" w:rsidRDefault="004411FE" w:rsidP="009E0165"/>
        </w:tc>
      </w:tr>
      <w:tr w:rsidR="004411FE" w:rsidRPr="007C3328">
        <w:tc>
          <w:tcPr>
            <w:tcW w:w="1620" w:type="dxa"/>
          </w:tcPr>
          <w:p w:rsidR="004411FE" w:rsidRPr="007C3328" w:rsidRDefault="004411FE" w:rsidP="009E0165">
            <w:pPr>
              <w:pStyle w:val="Headfid1"/>
              <w:tabs>
                <w:tab w:val="right" w:pos="7434"/>
              </w:tabs>
              <w:spacing w:before="60" w:after="60"/>
              <w:rPr>
                <w:iCs/>
                <w:lang w:val="en-US"/>
              </w:rPr>
            </w:pPr>
            <w:r w:rsidRPr="007C3328">
              <w:rPr>
                <w:iCs/>
                <w:lang w:val="en-US"/>
              </w:rPr>
              <w:t>ITB 13.4</w:t>
            </w:r>
          </w:p>
        </w:tc>
        <w:tc>
          <w:tcPr>
            <w:tcW w:w="7470" w:type="dxa"/>
          </w:tcPr>
          <w:p w:rsidR="004411FE" w:rsidRPr="007C3328" w:rsidRDefault="004411FE" w:rsidP="009E0165">
            <w:pPr>
              <w:tabs>
                <w:tab w:val="right" w:pos="7254"/>
              </w:tabs>
              <w:spacing w:before="60" w:after="60"/>
              <w:rPr>
                <w:iCs/>
              </w:rPr>
            </w:pPr>
            <w:r w:rsidRPr="007C3328">
              <w:rPr>
                <w:iCs/>
              </w:rPr>
              <w:t xml:space="preserve">Alternative technical solutions </w:t>
            </w:r>
            <w:r w:rsidR="0023719A" w:rsidRPr="007C3328">
              <w:rPr>
                <w:iCs/>
              </w:rPr>
              <w:t xml:space="preserve">for </w:t>
            </w:r>
            <w:r w:rsidR="00A74D54" w:rsidRPr="007C3328">
              <w:rPr>
                <w:iCs/>
              </w:rPr>
              <w:t xml:space="preserve">the </w:t>
            </w:r>
            <w:r w:rsidR="0023719A" w:rsidRPr="007C3328">
              <w:rPr>
                <w:iCs/>
              </w:rPr>
              <w:t xml:space="preserve">Rehabilitation and/or Improvement Works </w:t>
            </w:r>
            <w:r w:rsidRPr="007C3328">
              <w:rPr>
                <w:iCs/>
              </w:rPr>
              <w:t xml:space="preserve">shall be permitted for the following parts of the Works: ______________________________________ </w:t>
            </w:r>
            <w:r w:rsidRPr="007C3328">
              <w:rPr>
                <w:i/>
                <w:iCs/>
              </w:rPr>
              <w:t>[List the parts of the works]</w:t>
            </w:r>
            <w:r w:rsidRPr="007C3328">
              <w:rPr>
                <w:iCs/>
              </w:rPr>
              <w:t>.</w:t>
            </w:r>
          </w:p>
          <w:p w:rsidR="004411FE" w:rsidRPr="007C3328" w:rsidRDefault="004411FE" w:rsidP="009E0165">
            <w:pPr>
              <w:tabs>
                <w:tab w:val="right" w:pos="7254"/>
              </w:tabs>
              <w:spacing w:before="60" w:after="60"/>
              <w:rPr>
                <w:iCs/>
              </w:rPr>
            </w:pPr>
            <w:r w:rsidRPr="007C3328">
              <w:rPr>
                <w:iCs/>
              </w:rPr>
              <w:t>If alternative technical solutions are permitted, the evaluation method will be as specified in Section III, Evaluation and Qualification Criteria.</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14.5</w:t>
            </w:r>
          </w:p>
        </w:tc>
        <w:tc>
          <w:tcPr>
            <w:tcW w:w="7470" w:type="dxa"/>
          </w:tcPr>
          <w:p w:rsidR="004411FE" w:rsidRPr="007C3328" w:rsidRDefault="004411FE" w:rsidP="009E0165">
            <w:pPr>
              <w:tabs>
                <w:tab w:val="right" w:pos="7254"/>
              </w:tabs>
              <w:spacing w:before="60" w:after="60"/>
              <w:rPr>
                <w:iCs/>
              </w:rPr>
            </w:pPr>
            <w:r w:rsidRPr="007C3328">
              <w:rPr>
                <w:i/>
                <w:iCs/>
              </w:rPr>
              <w:t xml:space="preserve">[Price adjustment is mandatory for contracts expected to last more than 18 months.  The following provision should be included and the required corresponding information inserted </w:t>
            </w:r>
            <w:r w:rsidRPr="007C3328">
              <w:rPr>
                <w:i/>
                <w:iCs/>
                <w:u w:val="single"/>
              </w:rPr>
              <w:t>only</w:t>
            </w:r>
            <w:r w:rsidRPr="007C3328">
              <w:rPr>
                <w:i/>
                <w:iCs/>
              </w:rPr>
              <w:t xml:space="preserve"> if the prices quoted by the Bidder are not subject to price adjustment.  Otherwise omit.]</w:t>
            </w:r>
          </w:p>
          <w:p w:rsidR="004411FE" w:rsidRPr="007C3328" w:rsidRDefault="004411FE" w:rsidP="009E0165">
            <w:pPr>
              <w:tabs>
                <w:tab w:val="right" w:pos="7254"/>
              </w:tabs>
              <w:spacing w:before="60" w:after="60"/>
              <w:rPr>
                <w:i/>
              </w:rPr>
            </w:pPr>
            <w:r w:rsidRPr="007C3328">
              <w:rPr>
                <w:iCs/>
              </w:rPr>
              <w:t>The prices quoted by the Bidder shall be: ___________________________</w:t>
            </w:r>
            <w:r w:rsidRPr="007C3328">
              <w:rPr>
                <w:i/>
                <w:iCs/>
              </w:rPr>
              <w:t xml:space="preserve"> [Insert “fixed; consequently, the Bidder is not required to furnish the indices and weightings for the price adjustment formulae in the Schedule of Adjustment Data”.]</w:t>
            </w:r>
          </w:p>
        </w:tc>
      </w:tr>
      <w:tr w:rsidR="004411FE" w:rsidRPr="007C3328">
        <w:tc>
          <w:tcPr>
            <w:tcW w:w="1620" w:type="dxa"/>
          </w:tcPr>
          <w:p w:rsidR="004411FE" w:rsidRPr="007C3328" w:rsidRDefault="004411FE" w:rsidP="009E0165">
            <w:pPr>
              <w:tabs>
                <w:tab w:val="right" w:pos="7434"/>
              </w:tabs>
              <w:spacing w:before="60" w:after="60"/>
              <w:rPr>
                <w:b/>
                <w:i/>
              </w:rPr>
            </w:pPr>
            <w:r w:rsidRPr="007C3328">
              <w:rPr>
                <w:b/>
              </w:rPr>
              <w:t>ITB 15.1</w:t>
            </w:r>
            <w:r w:rsidRPr="007C3328">
              <w:rPr>
                <w:b/>
                <w:i/>
              </w:rPr>
              <w:t xml:space="preserve"> </w:t>
            </w:r>
          </w:p>
        </w:tc>
        <w:tc>
          <w:tcPr>
            <w:tcW w:w="7470" w:type="dxa"/>
          </w:tcPr>
          <w:p w:rsidR="004411FE" w:rsidRPr="007C3328" w:rsidRDefault="004411FE" w:rsidP="009E0165">
            <w:pPr>
              <w:tabs>
                <w:tab w:val="right" w:pos="7254"/>
              </w:tabs>
              <w:spacing w:before="60" w:after="60"/>
              <w:rPr>
                <w:i/>
              </w:rPr>
            </w:pPr>
            <w:r w:rsidRPr="007C3328">
              <w:t xml:space="preserve">The currency(ies) of the bid shall be </w:t>
            </w:r>
            <w:r w:rsidRPr="007C3328">
              <w:rPr>
                <w:iCs/>
              </w:rPr>
              <w:t>as follows:_______________</w:t>
            </w:r>
            <w:r w:rsidRPr="007C3328">
              <w:rPr>
                <w:i/>
                <w:iCs/>
              </w:rPr>
              <w:t>[Insert name(s) of currency(ies)]</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18.1</w:t>
            </w:r>
          </w:p>
        </w:tc>
        <w:tc>
          <w:tcPr>
            <w:tcW w:w="7470" w:type="dxa"/>
          </w:tcPr>
          <w:p w:rsidR="004411FE" w:rsidRPr="007C3328" w:rsidRDefault="004411FE" w:rsidP="009E0165">
            <w:pPr>
              <w:tabs>
                <w:tab w:val="right" w:pos="7254"/>
              </w:tabs>
              <w:spacing w:before="60" w:after="60"/>
              <w:rPr>
                <w:i/>
              </w:rPr>
            </w:pPr>
            <w:r w:rsidRPr="007C3328">
              <w:t xml:space="preserve">The bid validity period shall be ____________________________ </w:t>
            </w:r>
            <w:r w:rsidRPr="007C3328">
              <w:rPr>
                <w:i/>
              </w:rPr>
              <w:t>[Insert number of days after the deadline for bid submission]</w:t>
            </w:r>
            <w:r w:rsidRPr="007C3328">
              <w:t xml:space="preserve"> days</w:t>
            </w:r>
            <w:r w:rsidRPr="007C3328">
              <w:rPr>
                <w:i/>
              </w:rPr>
              <w:t xml:space="preserve">.  </w:t>
            </w:r>
          </w:p>
          <w:p w:rsidR="004411FE" w:rsidRPr="007C3328" w:rsidRDefault="004411FE" w:rsidP="009E0165">
            <w:pPr>
              <w:tabs>
                <w:tab w:val="right" w:pos="7254"/>
              </w:tabs>
              <w:spacing w:before="60" w:after="60"/>
            </w:pPr>
            <w:r w:rsidRPr="007C3328">
              <w:rPr>
                <w:i/>
              </w:rPr>
              <w:t>[This period should be realistic, allowing sufficient time to evaluate the bids, bearing in mind the complexity of the Works and the time required for obtaining references, clarifications, clearances, and approvals (including the Bank’s “No Objection”) and for notification of the award.  Normally the validity period should not exceed 182 days.]</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19.1</w:t>
            </w:r>
          </w:p>
          <w:p w:rsidR="004411FE" w:rsidRPr="007C3328" w:rsidRDefault="004411FE" w:rsidP="009E0165">
            <w:pPr>
              <w:tabs>
                <w:tab w:val="right" w:pos="7434"/>
              </w:tabs>
              <w:spacing w:before="60" w:after="60"/>
              <w:rPr>
                <w:b/>
              </w:rPr>
            </w:pPr>
          </w:p>
        </w:tc>
        <w:tc>
          <w:tcPr>
            <w:tcW w:w="7470" w:type="dxa"/>
          </w:tcPr>
          <w:p w:rsidR="004411FE" w:rsidRPr="007C3328" w:rsidRDefault="004411FE" w:rsidP="009E0165">
            <w:pPr>
              <w:tabs>
                <w:tab w:val="right" w:pos="7254"/>
              </w:tabs>
              <w:spacing w:before="60" w:after="60"/>
              <w:rPr>
                <w:i/>
              </w:rPr>
            </w:pPr>
            <w:r w:rsidRPr="007C3328">
              <w:rPr>
                <w:i/>
              </w:rPr>
              <w:t xml:space="preserve">[The following provision should be included and the required corresponding information inserted </w:t>
            </w:r>
            <w:r w:rsidRPr="007C3328">
              <w:rPr>
                <w:i/>
                <w:u w:val="single"/>
              </w:rPr>
              <w:t>only</w:t>
            </w:r>
            <w:r w:rsidRPr="007C3328">
              <w:rPr>
                <w:i/>
              </w:rPr>
              <w:t xml:space="preserve"> if a bid security will not be required.  Otherwise omit.]</w:t>
            </w:r>
          </w:p>
          <w:p w:rsidR="004411FE" w:rsidRPr="007C3328" w:rsidRDefault="004411FE" w:rsidP="009E0165">
            <w:pPr>
              <w:tabs>
                <w:tab w:val="right" w:pos="7254"/>
              </w:tabs>
              <w:spacing w:before="60" w:after="60"/>
            </w:pPr>
            <w:r w:rsidRPr="007C3328">
              <w:lastRenderedPageBreak/>
              <w:t xml:space="preserve">A bid security__________________ </w:t>
            </w:r>
            <w:r w:rsidRPr="007C3328">
              <w:rPr>
                <w:i/>
              </w:rPr>
              <w:t>[insert “shall not be”]</w:t>
            </w:r>
            <w:r w:rsidRPr="007C3328">
              <w:t xml:space="preserve"> required.</w:t>
            </w:r>
          </w:p>
          <w:p w:rsidR="004411FE" w:rsidRPr="007C3328" w:rsidRDefault="004411FE" w:rsidP="009E0165">
            <w:pPr>
              <w:tabs>
                <w:tab w:val="right" w:pos="7254"/>
              </w:tabs>
              <w:spacing w:before="60" w:after="60"/>
              <w:rPr>
                <w:iCs/>
                <w:u w:val="single"/>
              </w:rPr>
            </w:pPr>
            <w:r w:rsidRPr="007C3328">
              <w:rPr>
                <w:iCs/>
              </w:rPr>
              <w:t xml:space="preserve">If a bid security shall be required, the amount and currency of the bid security shall be: </w:t>
            </w:r>
            <w:r w:rsidRPr="007C3328">
              <w:rPr>
                <w:iCs/>
                <w:u w:val="single"/>
              </w:rPr>
              <w:tab/>
            </w:r>
          </w:p>
          <w:p w:rsidR="004411FE" w:rsidRPr="007C3328" w:rsidRDefault="004411FE" w:rsidP="009E0165">
            <w:pPr>
              <w:tabs>
                <w:tab w:val="right" w:pos="7254"/>
              </w:tabs>
              <w:spacing w:before="60" w:after="60"/>
              <w:rPr>
                <w:i/>
                <w:iCs/>
              </w:rPr>
            </w:pPr>
            <w:r w:rsidRPr="007C3328">
              <w:rPr>
                <w:i/>
                <w:iCs/>
              </w:rPr>
              <w:t>[If a bid security is required, insert amount and currency of the bid security.  Otherwise insert “Not Applicable”.]</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lastRenderedPageBreak/>
              <w:t>ITB 19.2 (d)</w:t>
            </w:r>
          </w:p>
        </w:tc>
        <w:tc>
          <w:tcPr>
            <w:tcW w:w="7470" w:type="dxa"/>
          </w:tcPr>
          <w:p w:rsidR="004411FE" w:rsidRPr="007C3328" w:rsidRDefault="004411FE" w:rsidP="009E0165">
            <w:pPr>
              <w:tabs>
                <w:tab w:val="right" w:pos="7254"/>
              </w:tabs>
              <w:spacing w:before="60" w:after="60"/>
              <w:rPr>
                <w:i/>
                <w:u w:val="single"/>
              </w:rPr>
            </w:pPr>
            <w:r w:rsidRPr="007C3328">
              <w:rPr>
                <w:iCs/>
              </w:rPr>
              <w:t xml:space="preserve">Other types of acceptable securities: </w:t>
            </w:r>
            <w:r w:rsidRPr="007C3328">
              <w:rPr>
                <w:i/>
                <w:u w:val="single"/>
              </w:rPr>
              <w:tab/>
            </w:r>
          </w:p>
          <w:p w:rsidR="004411FE" w:rsidRPr="007C3328" w:rsidRDefault="004411FE" w:rsidP="009E0165">
            <w:pPr>
              <w:tabs>
                <w:tab w:val="right" w:pos="7254"/>
              </w:tabs>
              <w:spacing w:before="60" w:after="60"/>
            </w:pPr>
            <w:r w:rsidRPr="007C3328">
              <w:rPr>
                <w:i/>
              </w:rPr>
              <w:t>[Insert names of other acceptable securities.  Insert “None” if no bid security is required under provision ITB 19.1 or if bid security is required but no other forms of bid securities besides those listed in ITB 19.2 (a) through (c) are acceptable.]</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19.8</w:t>
            </w:r>
          </w:p>
        </w:tc>
        <w:tc>
          <w:tcPr>
            <w:tcW w:w="7470" w:type="dxa"/>
          </w:tcPr>
          <w:p w:rsidR="004411FE" w:rsidRPr="007C3328" w:rsidRDefault="004411FE" w:rsidP="009E0165">
            <w:pPr>
              <w:spacing w:before="60" w:after="60"/>
              <w:rPr>
                <w:i/>
              </w:rPr>
            </w:pPr>
            <w:r w:rsidRPr="007C3328">
              <w:rPr>
                <w:i/>
              </w:rPr>
              <w:t xml:space="preserve">[The following provision should be included and the required corresponding information inserted </w:t>
            </w:r>
            <w:r w:rsidRPr="007C3328">
              <w:rPr>
                <w:i/>
                <w:u w:val="single"/>
              </w:rPr>
              <w:t>only</w:t>
            </w:r>
            <w:r w:rsidRPr="007C3328">
              <w:rPr>
                <w:i/>
              </w:rPr>
              <w:t xml:space="preserve"> if a bid security is not required under provision ITB 19.1 and the Employer wishes to declare the Bidder ineligible for a period of time should the Bidder incur in the actions mentioned in provision ITB 19.8.  Otherwise omit.]</w:t>
            </w:r>
          </w:p>
          <w:p w:rsidR="004411FE" w:rsidRPr="007C3328" w:rsidRDefault="004411FE" w:rsidP="009E0165">
            <w:pPr>
              <w:spacing w:before="60" w:after="60"/>
            </w:pPr>
            <w:r w:rsidRPr="007C3328">
              <w:t xml:space="preserve">The ineligibility period will be________________ </w:t>
            </w:r>
            <w:r w:rsidRPr="007C3328">
              <w:rPr>
                <w:i/>
              </w:rPr>
              <w:t>[insert period of time].</w:t>
            </w:r>
            <w:r w:rsidRPr="007C3328">
              <w:t xml:space="preserve"> </w:t>
            </w:r>
          </w:p>
          <w:p w:rsidR="004411FE" w:rsidRPr="007C3328" w:rsidRDefault="004411FE" w:rsidP="009E0165">
            <w:pPr>
              <w:spacing w:before="60" w:after="60"/>
              <w:rPr>
                <w:i/>
              </w:rPr>
            </w:pP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20.1</w:t>
            </w:r>
          </w:p>
        </w:tc>
        <w:tc>
          <w:tcPr>
            <w:tcW w:w="7470" w:type="dxa"/>
          </w:tcPr>
          <w:p w:rsidR="004411FE" w:rsidRPr="007C3328" w:rsidRDefault="004411FE" w:rsidP="009E0165">
            <w:pPr>
              <w:tabs>
                <w:tab w:val="right" w:pos="7254"/>
              </w:tabs>
              <w:spacing w:before="60" w:after="60"/>
              <w:rPr>
                <w:i/>
              </w:rPr>
            </w:pPr>
            <w:r w:rsidRPr="007C3328">
              <w:t xml:space="preserve">In addition to the original of the bid, the number of copies is: </w:t>
            </w:r>
            <w:r w:rsidRPr="007C3328">
              <w:rPr>
                <w:u w:val="single"/>
              </w:rPr>
              <w:tab/>
              <w:t xml:space="preserve"> </w:t>
            </w:r>
            <w:r w:rsidRPr="007C3328">
              <w:rPr>
                <w:i/>
              </w:rPr>
              <w:t>[Insert</w:t>
            </w:r>
          </w:p>
          <w:p w:rsidR="004411FE" w:rsidRPr="007C3328" w:rsidRDefault="004411FE" w:rsidP="009E0165">
            <w:pPr>
              <w:tabs>
                <w:tab w:val="right" w:pos="7254"/>
              </w:tabs>
              <w:spacing w:before="60" w:after="100"/>
              <w:rPr>
                <w:i/>
              </w:rPr>
            </w:pPr>
            <w:r w:rsidRPr="007C3328">
              <w:rPr>
                <w:i/>
              </w:rPr>
              <w:t>number of copies]</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20.2</w:t>
            </w:r>
          </w:p>
        </w:tc>
        <w:tc>
          <w:tcPr>
            <w:tcW w:w="7470" w:type="dxa"/>
          </w:tcPr>
          <w:p w:rsidR="004411FE" w:rsidRPr="007C3328" w:rsidRDefault="004411FE" w:rsidP="009E0165">
            <w:pPr>
              <w:tabs>
                <w:tab w:val="right" w:pos="7254"/>
              </w:tabs>
              <w:spacing w:before="60" w:after="60"/>
              <w:rPr>
                <w:i/>
              </w:rPr>
            </w:pPr>
            <w:r w:rsidRPr="007C3328">
              <w:t xml:space="preserve">The written confirmation of authorization to sign on behalf of the Bidder shall consist of: </w:t>
            </w:r>
            <w:r w:rsidRPr="007C3328">
              <w:rPr>
                <w:u w:val="single"/>
              </w:rPr>
              <w:tab/>
              <w:t xml:space="preserve"> </w:t>
            </w:r>
            <w:r w:rsidRPr="007C3328">
              <w:rPr>
                <w:i/>
              </w:rPr>
              <w:t>[Insert the form</w:t>
            </w:r>
          </w:p>
          <w:p w:rsidR="004411FE" w:rsidRPr="007C3328" w:rsidRDefault="004411FE" w:rsidP="009E0165">
            <w:pPr>
              <w:tabs>
                <w:tab w:val="right" w:pos="7254"/>
              </w:tabs>
              <w:spacing w:before="60" w:after="100"/>
              <w:rPr>
                <w:i/>
              </w:rPr>
            </w:pPr>
            <w:r w:rsidRPr="007C3328">
              <w:rPr>
                <w:i/>
              </w:rPr>
              <w:t>the written confirmation of authorization should consist of</w:t>
            </w:r>
            <w:r w:rsidR="000A6E07" w:rsidRPr="007C3328">
              <w:rPr>
                <w:i/>
              </w:rPr>
              <w:t>.</w:t>
            </w:r>
            <w:r w:rsidRPr="007C3328">
              <w:rPr>
                <w:i/>
              </w:rPr>
              <w:t>]</w:t>
            </w:r>
          </w:p>
          <w:p w:rsidR="00A74D54" w:rsidRPr="007C3328" w:rsidRDefault="00A74D54" w:rsidP="009E0165">
            <w:pPr>
              <w:tabs>
                <w:tab w:val="right" w:pos="7254"/>
              </w:tabs>
              <w:spacing w:before="60" w:after="100"/>
              <w:rPr>
                <w:i/>
              </w:rPr>
            </w:pPr>
          </w:p>
        </w:tc>
      </w:tr>
      <w:tr w:rsidR="004411FE" w:rsidRPr="007C3328">
        <w:tc>
          <w:tcPr>
            <w:tcW w:w="9090" w:type="dxa"/>
            <w:gridSpan w:val="2"/>
          </w:tcPr>
          <w:p w:rsidR="004411FE" w:rsidRPr="007C3328" w:rsidRDefault="004411FE" w:rsidP="009E0165">
            <w:pPr>
              <w:tabs>
                <w:tab w:val="right" w:pos="7254"/>
              </w:tabs>
              <w:spacing w:before="60" w:after="60"/>
              <w:jc w:val="center"/>
              <w:rPr>
                <w:b/>
              </w:rPr>
            </w:pPr>
            <w:r w:rsidRPr="007C3328">
              <w:rPr>
                <w:b/>
              </w:rPr>
              <w:t>D.  Submission and Opening of Bids</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 xml:space="preserve">ITB 22.1 </w:t>
            </w:r>
          </w:p>
        </w:tc>
        <w:tc>
          <w:tcPr>
            <w:tcW w:w="7470" w:type="dxa"/>
          </w:tcPr>
          <w:p w:rsidR="004411FE" w:rsidRPr="007C3328" w:rsidRDefault="004411FE" w:rsidP="009E0165">
            <w:pPr>
              <w:tabs>
                <w:tab w:val="right" w:pos="7254"/>
              </w:tabs>
              <w:spacing w:before="60" w:after="60"/>
            </w:pPr>
            <w:r w:rsidRPr="007C3328">
              <w:t xml:space="preserve">For </w:t>
            </w:r>
            <w:r w:rsidRPr="007C3328">
              <w:rPr>
                <w:b/>
                <w:u w:val="single"/>
              </w:rPr>
              <w:t>bid submission purposes</w:t>
            </w:r>
            <w:r w:rsidRPr="007C3328">
              <w:rPr>
                <w:u w:val="single"/>
              </w:rPr>
              <w:t xml:space="preserve"> </w:t>
            </w:r>
            <w:r w:rsidRPr="007C3328">
              <w:t xml:space="preserve">only, the Employer’s address is: </w:t>
            </w:r>
            <w:r w:rsidRPr="007C3328">
              <w:rPr>
                <w:i/>
              </w:rPr>
              <w:t>[Insert the corresponding information as required below.  This address may be the same as or different from that specified under provision ITB 7.1 for clarifications]</w:t>
            </w:r>
          </w:p>
          <w:p w:rsidR="004411FE" w:rsidRPr="007C3328" w:rsidRDefault="004411FE" w:rsidP="009E0165">
            <w:pPr>
              <w:tabs>
                <w:tab w:val="right" w:pos="7254"/>
              </w:tabs>
            </w:pPr>
            <w:r w:rsidRPr="007C3328">
              <w:t xml:space="preserve">Attention: </w:t>
            </w:r>
            <w:r w:rsidRPr="007C3328">
              <w:rPr>
                <w:u w:val="single"/>
              </w:rPr>
              <w:tab/>
            </w:r>
          </w:p>
          <w:p w:rsidR="004411FE" w:rsidRPr="007C3328" w:rsidRDefault="004411FE" w:rsidP="009E0165">
            <w:pPr>
              <w:tabs>
                <w:tab w:val="right" w:pos="7254"/>
              </w:tabs>
            </w:pPr>
            <w:r w:rsidRPr="007C3328">
              <w:t xml:space="preserve">Street Address: </w:t>
            </w:r>
            <w:r w:rsidRPr="007C3328">
              <w:rPr>
                <w:u w:val="single"/>
              </w:rPr>
              <w:tab/>
            </w:r>
          </w:p>
          <w:p w:rsidR="004411FE" w:rsidRPr="007C3328" w:rsidRDefault="004411FE" w:rsidP="009E0165">
            <w:pPr>
              <w:tabs>
                <w:tab w:val="right" w:pos="7254"/>
              </w:tabs>
            </w:pPr>
            <w:r w:rsidRPr="007C3328">
              <w:t xml:space="preserve">Floor/Room number: </w:t>
            </w:r>
            <w:r w:rsidRPr="007C3328">
              <w:rPr>
                <w:u w:val="single"/>
              </w:rPr>
              <w:tab/>
            </w:r>
          </w:p>
          <w:p w:rsidR="004411FE" w:rsidRPr="007C3328" w:rsidRDefault="004411FE" w:rsidP="009E0165">
            <w:pPr>
              <w:tabs>
                <w:tab w:val="right" w:pos="7254"/>
              </w:tabs>
            </w:pPr>
            <w:r w:rsidRPr="007C3328">
              <w:t xml:space="preserve">City: </w:t>
            </w:r>
            <w:r w:rsidRPr="007C3328">
              <w:rPr>
                <w:u w:val="single"/>
              </w:rPr>
              <w:tab/>
            </w:r>
          </w:p>
          <w:p w:rsidR="004411FE" w:rsidRPr="007C3328" w:rsidRDefault="004411FE" w:rsidP="009E0165">
            <w:pPr>
              <w:tabs>
                <w:tab w:val="right" w:pos="7254"/>
              </w:tabs>
              <w:rPr>
                <w:i/>
              </w:rPr>
            </w:pPr>
            <w:r w:rsidRPr="007C3328">
              <w:t xml:space="preserve">ZIP Code: </w:t>
            </w:r>
            <w:r w:rsidRPr="007C3328">
              <w:rPr>
                <w:u w:val="single"/>
              </w:rPr>
              <w:tab/>
            </w:r>
          </w:p>
          <w:p w:rsidR="004411FE" w:rsidRPr="007C3328" w:rsidRDefault="004411FE" w:rsidP="009E0165">
            <w:pPr>
              <w:tabs>
                <w:tab w:val="right" w:pos="7254"/>
              </w:tabs>
              <w:spacing w:before="60" w:after="60"/>
              <w:rPr>
                <w:i/>
              </w:rPr>
            </w:pPr>
            <w:r w:rsidRPr="007C3328">
              <w:t xml:space="preserve">Country: </w:t>
            </w:r>
            <w:r w:rsidRPr="007C3328">
              <w:rPr>
                <w:u w:val="single"/>
              </w:rPr>
              <w:tab/>
            </w:r>
          </w:p>
          <w:p w:rsidR="004411FE" w:rsidRPr="007C3328" w:rsidRDefault="004411FE" w:rsidP="009E0165">
            <w:pPr>
              <w:tabs>
                <w:tab w:val="right" w:pos="7254"/>
              </w:tabs>
              <w:spacing w:before="60" w:after="60"/>
            </w:pPr>
            <w:r w:rsidRPr="007C3328">
              <w:rPr>
                <w:b/>
              </w:rPr>
              <w:t xml:space="preserve">The deadline for bid submission is: </w:t>
            </w:r>
            <w:r w:rsidRPr="007C3328">
              <w:rPr>
                <w:i/>
                <w:iCs/>
              </w:rPr>
              <w:t>[insert date and time in the spaces provided below]</w:t>
            </w:r>
          </w:p>
          <w:p w:rsidR="004411FE" w:rsidRPr="007C3328" w:rsidRDefault="004411FE" w:rsidP="009E0165">
            <w:pPr>
              <w:tabs>
                <w:tab w:val="right" w:pos="7254"/>
              </w:tabs>
            </w:pPr>
            <w:r w:rsidRPr="007C3328">
              <w:t xml:space="preserve">Date: </w:t>
            </w:r>
            <w:r w:rsidRPr="007C3328">
              <w:rPr>
                <w:u w:val="single"/>
              </w:rPr>
              <w:tab/>
            </w:r>
          </w:p>
          <w:p w:rsidR="004411FE" w:rsidRPr="007C3328" w:rsidRDefault="004411FE" w:rsidP="009E0165">
            <w:pPr>
              <w:tabs>
                <w:tab w:val="right" w:pos="7254"/>
              </w:tabs>
              <w:spacing w:before="60" w:after="60"/>
              <w:rPr>
                <w:u w:val="single"/>
              </w:rPr>
            </w:pPr>
            <w:r w:rsidRPr="007C3328">
              <w:lastRenderedPageBreak/>
              <w:t xml:space="preserve">Time: </w:t>
            </w:r>
            <w:r w:rsidRPr="007C3328">
              <w:rPr>
                <w:u w:val="single"/>
              </w:rPr>
              <w:tab/>
            </w:r>
          </w:p>
          <w:p w:rsidR="004411FE" w:rsidRPr="007C3328" w:rsidRDefault="004411FE" w:rsidP="009E0165">
            <w:pPr>
              <w:suppressAutoHyphens/>
              <w:spacing w:after="200"/>
            </w:pPr>
            <w:r w:rsidRPr="007C3328">
              <w:rPr>
                <w:i/>
                <w:spacing w:val="-4"/>
              </w:rPr>
              <w:t>[The date and time should be the same as those provided in the Invitation for Bids, unless subsequently amended pursuant to Clause 22.2.]</w:t>
            </w:r>
          </w:p>
          <w:p w:rsidR="004411FE" w:rsidRPr="007C3328" w:rsidRDefault="004411FE" w:rsidP="009E0165">
            <w:pPr>
              <w:suppressAutoHyphens/>
              <w:spacing w:after="200"/>
            </w:pPr>
            <w:r w:rsidRPr="007C3328">
              <w:t xml:space="preserve">Bidders _______________ </w:t>
            </w:r>
            <w:r w:rsidRPr="007C3328">
              <w:rPr>
                <w:i/>
                <w:iCs/>
              </w:rPr>
              <w:t>[insert “shall” or “shall not”]</w:t>
            </w:r>
            <w:r w:rsidRPr="007C3328">
              <w:t xml:space="preserve"> have the option of submitting their bids electronically.</w:t>
            </w:r>
          </w:p>
          <w:p w:rsidR="004411FE" w:rsidRPr="007C3328" w:rsidRDefault="004411FE" w:rsidP="009E0165">
            <w:pPr>
              <w:tabs>
                <w:tab w:val="right" w:pos="7254"/>
              </w:tabs>
              <w:spacing w:before="60" w:after="60"/>
            </w:pPr>
            <w:r w:rsidRPr="007C3328">
              <w:t xml:space="preserve">If bidders have the option of submitting their bids electronically, the electronic bidding submission procedures shall be: </w:t>
            </w:r>
            <w:r w:rsidRPr="007C3328">
              <w:rPr>
                <w:i/>
                <w:iCs/>
              </w:rPr>
              <w:t>[If “shall” is inserted above, insert a description of the electronic bidding submission procedures; otherwise insert “Not Applicable”]</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lastRenderedPageBreak/>
              <w:t>ITB 25.1</w:t>
            </w:r>
          </w:p>
        </w:tc>
        <w:tc>
          <w:tcPr>
            <w:tcW w:w="7470" w:type="dxa"/>
          </w:tcPr>
          <w:p w:rsidR="004411FE" w:rsidRPr="007C3328" w:rsidRDefault="004411FE" w:rsidP="009E0165">
            <w:pPr>
              <w:tabs>
                <w:tab w:val="right" w:pos="7254"/>
              </w:tabs>
              <w:spacing w:before="60" w:after="60"/>
            </w:pPr>
            <w:r w:rsidRPr="007C3328">
              <w:t xml:space="preserve">The bid opening shall take place at: </w:t>
            </w:r>
            <w:r w:rsidRPr="007C3328">
              <w:rPr>
                <w:i/>
                <w:iCs/>
              </w:rPr>
              <w:t>[insert the corresponding information as required below]</w:t>
            </w:r>
          </w:p>
          <w:p w:rsidR="004411FE" w:rsidRPr="007C3328" w:rsidRDefault="004411FE" w:rsidP="009E0165">
            <w:pPr>
              <w:tabs>
                <w:tab w:val="right" w:pos="7254"/>
              </w:tabs>
            </w:pPr>
            <w:r w:rsidRPr="007C3328">
              <w:t xml:space="preserve">Street Address: </w:t>
            </w:r>
            <w:r w:rsidRPr="007C3328">
              <w:rPr>
                <w:u w:val="single"/>
              </w:rPr>
              <w:tab/>
            </w:r>
          </w:p>
          <w:p w:rsidR="004411FE" w:rsidRPr="007C3328" w:rsidRDefault="004411FE" w:rsidP="009E0165">
            <w:pPr>
              <w:tabs>
                <w:tab w:val="right" w:pos="7254"/>
              </w:tabs>
            </w:pPr>
            <w:r w:rsidRPr="007C3328">
              <w:t xml:space="preserve">Floor/Room number: </w:t>
            </w:r>
            <w:r w:rsidRPr="007C3328">
              <w:rPr>
                <w:u w:val="single"/>
              </w:rPr>
              <w:tab/>
            </w:r>
          </w:p>
          <w:p w:rsidR="004411FE" w:rsidRPr="007C3328" w:rsidRDefault="004411FE" w:rsidP="009E0165">
            <w:pPr>
              <w:tabs>
                <w:tab w:val="right" w:pos="7254"/>
              </w:tabs>
            </w:pPr>
            <w:r w:rsidRPr="007C3328">
              <w:t xml:space="preserve">City : </w:t>
            </w:r>
            <w:r w:rsidRPr="007C3328">
              <w:rPr>
                <w:u w:val="single"/>
              </w:rPr>
              <w:tab/>
            </w:r>
          </w:p>
          <w:p w:rsidR="004411FE" w:rsidRPr="007C3328" w:rsidRDefault="004411FE" w:rsidP="009E0165">
            <w:pPr>
              <w:tabs>
                <w:tab w:val="right" w:pos="7254"/>
              </w:tabs>
            </w:pPr>
            <w:r w:rsidRPr="007C3328">
              <w:t>Country:</w:t>
            </w:r>
            <w:r w:rsidRPr="007C3328">
              <w:rPr>
                <w:u w:val="single"/>
              </w:rPr>
              <w:tab/>
            </w:r>
            <w:r w:rsidRPr="007C3328">
              <w:tab/>
            </w:r>
          </w:p>
          <w:p w:rsidR="004411FE" w:rsidRPr="007C3328" w:rsidRDefault="004411FE" w:rsidP="009E0165">
            <w:pPr>
              <w:tabs>
                <w:tab w:val="right" w:pos="7254"/>
              </w:tabs>
            </w:pPr>
            <w:r w:rsidRPr="007C3328">
              <w:t xml:space="preserve">Date: </w:t>
            </w:r>
            <w:r w:rsidRPr="007C3328">
              <w:rPr>
                <w:u w:val="single"/>
              </w:rPr>
              <w:tab/>
            </w:r>
          </w:p>
          <w:p w:rsidR="004411FE" w:rsidRPr="007C3328" w:rsidRDefault="004411FE" w:rsidP="009E0165">
            <w:pPr>
              <w:tabs>
                <w:tab w:val="right" w:pos="7254"/>
              </w:tabs>
              <w:spacing w:before="60" w:after="60"/>
              <w:rPr>
                <w:u w:val="single"/>
              </w:rPr>
            </w:pPr>
            <w:r w:rsidRPr="007C3328">
              <w:t xml:space="preserve">Time: </w:t>
            </w:r>
            <w:r w:rsidRPr="007C3328">
              <w:rPr>
                <w:u w:val="single"/>
              </w:rPr>
              <w:tab/>
            </w:r>
          </w:p>
          <w:p w:rsidR="004411FE" w:rsidRPr="007C3328" w:rsidRDefault="004411FE" w:rsidP="009E0165">
            <w:pPr>
              <w:tabs>
                <w:tab w:val="right" w:pos="7254"/>
              </w:tabs>
              <w:spacing w:before="60" w:after="60"/>
            </w:pPr>
            <w:r w:rsidRPr="007C3328">
              <w:rPr>
                <w:i/>
              </w:rPr>
              <w:t>[Date and time should be the same as those given for the deadline for submission of bids (Clause 22).]</w:t>
            </w:r>
          </w:p>
          <w:p w:rsidR="004411FE" w:rsidRPr="007C3328" w:rsidRDefault="004411FE" w:rsidP="009E0165">
            <w:pPr>
              <w:tabs>
                <w:tab w:val="right" w:pos="7254"/>
              </w:tabs>
              <w:spacing w:before="60" w:after="60"/>
            </w:pPr>
            <w:r w:rsidRPr="007C3328">
              <w:t xml:space="preserve">If bidders have the option of submitting their bids electronically, the electronic bid opening procedures shall be: </w:t>
            </w:r>
            <w:r w:rsidRPr="007C3328">
              <w:rPr>
                <w:i/>
                <w:iCs/>
              </w:rPr>
              <w:t>[If “shall” is inserted in ITB 22.1 above, insert a description of the electronic bid opening procedures; otherwise insert “Not Applicable”.]</w:t>
            </w:r>
          </w:p>
        </w:tc>
      </w:tr>
      <w:tr w:rsidR="004411FE" w:rsidRPr="007C3328">
        <w:tc>
          <w:tcPr>
            <w:tcW w:w="1620" w:type="dxa"/>
          </w:tcPr>
          <w:p w:rsidR="004411FE" w:rsidRPr="007C3328" w:rsidRDefault="004411FE" w:rsidP="009E0165">
            <w:pPr>
              <w:tabs>
                <w:tab w:val="right" w:pos="7434"/>
              </w:tabs>
              <w:spacing w:before="60" w:after="60"/>
              <w:rPr>
                <w:b/>
              </w:rPr>
            </w:pPr>
            <w:r w:rsidRPr="007C3328">
              <w:rPr>
                <w:b/>
              </w:rPr>
              <w:t>ITB 25.3</w:t>
            </w:r>
          </w:p>
        </w:tc>
        <w:tc>
          <w:tcPr>
            <w:tcW w:w="7470" w:type="dxa"/>
          </w:tcPr>
          <w:p w:rsidR="004411FE" w:rsidRPr="007C3328" w:rsidRDefault="004411FE" w:rsidP="009E0165">
            <w:pPr>
              <w:tabs>
                <w:tab w:val="right" w:pos="7254"/>
              </w:tabs>
              <w:spacing w:before="60" w:after="60"/>
            </w:pPr>
            <w:r w:rsidRPr="007C3328">
              <w:t xml:space="preserve">The Letter of Bid and Bills of Quantities _____________ </w:t>
            </w:r>
            <w:r w:rsidRPr="007C3328">
              <w:rPr>
                <w:i/>
                <w:iCs/>
              </w:rPr>
              <w:t>[insert “shall” or “shall not”]</w:t>
            </w:r>
            <w:r w:rsidRPr="007C3328">
              <w:t xml:space="preserve"> be initialed by representatives of the Employer attending Bid opening.  </w:t>
            </w:r>
          </w:p>
          <w:p w:rsidR="004411FE" w:rsidRPr="007C3328" w:rsidRDefault="004411FE" w:rsidP="009E0165">
            <w:pPr>
              <w:tabs>
                <w:tab w:val="right" w:pos="7254"/>
              </w:tabs>
              <w:spacing w:before="60" w:after="60"/>
              <w:rPr>
                <w:i/>
                <w:iCs/>
              </w:rPr>
            </w:pPr>
            <w:r w:rsidRPr="007C3328">
              <w:t xml:space="preserve">If initialization is required, it shall be conducted as follows: ______________________________________________ </w:t>
            </w:r>
            <w:r w:rsidRPr="007C3328">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tc>
      </w:tr>
      <w:tr w:rsidR="004411FE" w:rsidRPr="007C3328">
        <w:trPr>
          <w:trHeight w:val="394"/>
        </w:trPr>
        <w:tc>
          <w:tcPr>
            <w:tcW w:w="9090" w:type="dxa"/>
            <w:gridSpan w:val="2"/>
          </w:tcPr>
          <w:p w:rsidR="004411FE" w:rsidRPr="007C3328" w:rsidRDefault="004411FE" w:rsidP="009E0165">
            <w:pPr>
              <w:tabs>
                <w:tab w:val="right" w:pos="7254"/>
              </w:tabs>
              <w:spacing w:before="60" w:after="60"/>
              <w:jc w:val="center"/>
              <w:rPr>
                <w:b/>
              </w:rPr>
            </w:pPr>
            <w:r w:rsidRPr="007C3328">
              <w:rPr>
                <w:b/>
              </w:rPr>
              <w:t>E. Evaluation and Comparison of Bids</w:t>
            </w:r>
          </w:p>
        </w:tc>
      </w:tr>
      <w:tr w:rsidR="004411FE" w:rsidRPr="007C3328">
        <w:trPr>
          <w:trHeight w:val="610"/>
        </w:trPr>
        <w:tc>
          <w:tcPr>
            <w:tcW w:w="1620" w:type="dxa"/>
          </w:tcPr>
          <w:p w:rsidR="004411FE" w:rsidRPr="007C3328" w:rsidRDefault="004411FE" w:rsidP="009E0165">
            <w:pPr>
              <w:tabs>
                <w:tab w:val="right" w:pos="7434"/>
              </w:tabs>
              <w:spacing w:before="60" w:after="60"/>
              <w:rPr>
                <w:b/>
              </w:rPr>
            </w:pPr>
            <w:r w:rsidRPr="007C3328">
              <w:rPr>
                <w:b/>
              </w:rPr>
              <w:t>ITB 32.1</w:t>
            </w:r>
          </w:p>
          <w:p w:rsidR="004411FE" w:rsidRPr="007C3328" w:rsidRDefault="004411FE" w:rsidP="009E0165">
            <w:pPr>
              <w:tabs>
                <w:tab w:val="right" w:pos="7434"/>
              </w:tabs>
              <w:spacing w:before="60" w:after="60"/>
              <w:rPr>
                <w:b/>
                <w:i/>
              </w:rPr>
            </w:pPr>
          </w:p>
          <w:p w:rsidR="004411FE" w:rsidRPr="007C3328" w:rsidRDefault="004411FE" w:rsidP="009E0165">
            <w:pPr>
              <w:tabs>
                <w:tab w:val="right" w:pos="7434"/>
              </w:tabs>
              <w:spacing w:before="60" w:after="60"/>
              <w:rPr>
                <w:b/>
                <w:i/>
              </w:rPr>
            </w:pPr>
          </w:p>
        </w:tc>
        <w:tc>
          <w:tcPr>
            <w:tcW w:w="7470" w:type="dxa"/>
          </w:tcPr>
          <w:p w:rsidR="004411FE" w:rsidRPr="007C3328" w:rsidRDefault="004411FE" w:rsidP="009E0165">
            <w:pPr>
              <w:tabs>
                <w:tab w:val="right" w:pos="7254"/>
              </w:tabs>
              <w:spacing w:before="60" w:after="60"/>
              <w:rPr>
                <w:i/>
              </w:rPr>
            </w:pPr>
            <w:r w:rsidRPr="007C3328">
              <w:t xml:space="preserve">The currency(ies) of the Bid shall be converted into a single currency as follows: _____________________________________________________ </w:t>
            </w:r>
            <w:r w:rsidRPr="007C3328">
              <w:rPr>
                <w:i/>
              </w:rPr>
              <w:t>[Insert a description of the procedure to be used]</w:t>
            </w:r>
          </w:p>
          <w:p w:rsidR="004411FE" w:rsidRPr="007C3328" w:rsidRDefault="004411FE" w:rsidP="009E0165">
            <w:pPr>
              <w:tabs>
                <w:tab w:val="right" w:pos="7254"/>
              </w:tabs>
              <w:spacing w:before="60" w:after="60"/>
              <w:rPr>
                <w:i/>
              </w:rPr>
            </w:pPr>
            <w:r w:rsidRPr="007C3328">
              <w:t xml:space="preserve">The currency that shall be used for bid evaluation and comparison purposes to convert all bid prices expressed in various currencies into a single </w:t>
            </w:r>
            <w:r w:rsidRPr="007C3328">
              <w:lastRenderedPageBreak/>
              <w:t>currency is: __________________________________________</w:t>
            </w:r>
            <w:r w:rsidRPr="007C3328">
              <w:tab/>
              <w:t xml:space="preserve"> </w:t>
            </w:r>
            <w:r w:rsidRPr="007C3328">
              <w:rPr>
                <w:i/>
              </w:rPr>
              <w:t xml:space="preserve">[Insert </w:t>
            </w:r>
          </w:p>
          <w:p w:rsidR="004411FE" w:rsidRPr="007C3328" w:rsidRDefault="004411FE" w:rsidP="009E0165">
            <w:pPr>
              <w:tabs>
                <w:tab w:val="right" w:pos="7254"/>
              </w:tabs>
              <w:spacing w:before="60" w:after="60"/>
              <w:rPr>
                <w:i/>
              </w:rPr>
            </w:pPr>
            <w:r w:rsidRPr="007C3328">
              <w:rPr>
                <w:i/>
              </w:rPr>
              <w:t xml:space="preserve">name of currency] </w:t>
            </w:r>
          </w:p>
          <w:p w:rsidR="004411FE" w:rsidRPr="007C3328" w:rsidRDefault="004411FE" w:rsidP="009E0165">
            <w:pPr>
              <w:tabs>
                <w:tab w:val="right" w:pos="7254"/>
              </w:tabs>
              <w:spacing w:before="60" w:after="60"/>
              <w:rPr>
                <w:i/>
              </w:rPr>
            </w:pPr>
            <w:r w:rsidRPr="007C3328">
              <w:t xml:space="preserve">The source of exchange rate shall be: _______________________ </w:t>
            </w:r>
            <w:r w:rsidRPr="007C3328">
              <w:rPr>
                <w:i/>
              </w:rPr>
              <w:t xml:space="preserve">[Insert name of </w:t>
            </w:r>
            <w:r w:rsidRPr="007C3328">
              <w:rPr>
                <w:i/>
                <w:iCs/>
              </w:rPr>
              <w:t>the source of exchange rates (e.g.,</w:t>
            </w:r>
            <w:r w:rsidRPr="007C3328">
              <w:rPr>
                <w:i/>
              </w:rPr>
              <w:t xml:space="preserve"> the Central Bank in the Employer’s Country).]</w:t>
            </w:r>
          </w:p>
          <w:p w:rsidR="004411FE" w:rsidRPr="007C3328" w:rsidRDefault="004411FE" w:rsidP="009E0165">
            <w:pPr>
              <w:tabs>
                <w:tab w:val="right" w:pos="7254"/>
              </w:tabs>
              <w:spacing w:before="60" w:after="60"/>
              <w:rPr>
                <w:i/>
                <w:iCs/>
                <w:szCs w:val="24"/>
              </w:rPr>
            </w:pPr>
            <w:r w:rsidRPr="007C3328">
              <w:t xml:space="preserve">The date for the exchange rate shall be: </w:t>
            </w:r>
            <w:r w:rsidRPr="007C3328">
              <w:rPr>
                <w:u w:val="single"/>
              </w:rPr>
              <w:tab/>
            </w:r>
            <w:r w:rsidRPr="007C3328">
              <w:t xml:space="preserve"> __________________</w:t>
            </w:r>
            <w:r w:rsidRPr="007C3328">
              <w:rPr>
                <w:i/>
              </w:rPr>
              <w:t>[Insert date]</w:t>
            </w:r>
          </w:p>
          <w:p w:rsidR="004411FE" w:rsidRPr="007C3328" w:rsidRDefault="004411FE" w:rsidP="009E0165">
            <w:pPr>
              <w:tabs>
                <w:tab w:val="right" w:pos="7254"/>
              </w:tabs>
              <w:spacing w:before="60" w:after="60"/>
              <w:rPr>
                <w:i/>
              </w:rPr>
            </w:pPr>
            <w:r w:rsidRPr="007C3328">
              <w:rPr>
                <w:i/>
                <w:iCs/>
                <w:szCs w:val="24"/>
              </w:rPr>
              <w:t xml:space="preserve">[The date selected </w:t>
            </w:r>
            <w:r w:rsidRPr="007C3328">
              <w:rPr>
                <w:i/>
              </w:rPr>
              <w:t>shall not be earlier than 28 days prior to the submission of bids and later than the original date for expiry of the period of bid validity.]</w:t>
            </w:r>
          </w:p>
        </w:tc>
      </w:tr>
      <w:tr w:rsidR="004411FE" w:rsidRPr="007C3328">
        <w:tc>
          <w:tcPr>
            <w:tcW w:w="1620" w:type="dxa"/>
          </w:tcPr>
          <w:p w:rsidR="004411FE" w:rsidRPr="007C3328" w:rsidRDefault="004411FE" w:rsidP="009E0165">
            <w:pPr>
              <w:tabs>
                <w:tab w:val="right" w:pos="7434"/>
              </w:tabs>
              <w:spacing w:before="60" w:after="60"/>
              <w:rPr>
                <w:b/>
                <w:iCs/>
              </w:rPr>
            </w:pPr>
            <w:r w:rsidRPr="007C3328">
              <w:rPr>
                <w:b/>
                <w:iCs/>
              </w:rPr>
              <w:lastRenderedPageBreak/>
              <w:t>ITB 33.1</w:t>
            </w:r>
          </w:p>
        </w:tc>
        <w:tc>
          <w:tcPr>
            <w:tcW w:w="7470" w:type="dxa"/>
          </w:tcPr>
          <w:p w:rsidR="004411FE" w:rsidRPr="007C3328" w:rsidRDefault="004411FE" w:rsidP="009E0165">
            <w:pPr>
              <w:tabs>
                <w:tab w:val="right" w:pos="7254"/>
              </w:tabs>
              <w:spacing w:before="60" w:after="60"/>
              <w:rPr>
                <w:i/>
              </w:rPr>
            </w:pPr>
            <w:r w:rsidRPr="007C3328">
              <w:rPr>
                <w:i/>
              </w:rPr>
              <w:t xml:space="preserve">[The following provision should be included and the required corresponding information inserted </w:t>
            </w:r>
            <w:r w:rsidRPr="007C3328">
              <w:rPr>
                <w:i/>
                <w:u w:val="single"/>
              </w:rPr>
              <w:t>only</w:t>
            </w:r>
            <w:r w:rsidRPr="007C3328">
              <w:rPr>
                <w:i/>
              </w:rPr>
              <w:t xml:space="preserve"> if the Loan Agreement authorizes the application of domestic contractor price preference and the Employer intends to apply it to the subject contract.  Otherwise omit]</w:t>
            </w:r>
          </w:p>
          <w:p w:rsidR="004411FE" w:rsidRPr="007C3328" w:rsidRDefault="004411FE" w:rsidP="009E0165">
            <w:pPr>
              <w:tabs>
                <w:tab w:val="right" w:pos="7254"/>
              </w:tabs>
              <w:spacing w:before="60" w:after="60"/>
            </w:pPr>
            <w:r w:rsidRPr="007C3328">
              <w:t xml:space="preserve">A margin of preference __________________ </w:t>
            </w:r>
            <w:r w:rsidRPr="007C3328">
              <w:rPr>
                <w:i/>
              </w:rPr>
              <w:t xml:space="preserve">[insert “shall”] </w:t>
            </w:r>
            <w:r w:rsidRPr="007C3328">
              <w:t xml:space="preserve">apply.   </w:t>
            </w:r>
          </w:p>
          <w:p w:rsidR="004411FE" w:rsidRPr="007C3328" w:rsidRDefault="004411FE" w:rsidP="009E0165">
            <w:pPr>
              <w:tabs>
                <w:tab w:val="right" w:pos="7254"/>
              </w:tabs>
              <w:spacing w:before="60" w:after="60"/>
              <w:rPr>
                <w:iCs/>
                <w:u w:val="single"/>
              </w:rPr>
            </w:pPr>
            <w:r w:rsidRPr="007C3328">
              <w:rPr>
                <w:iCs/>
              </w:rPr>
              <w:t>If a margin of preference applies the application methodology shall be:</w:t>
            </w:r>
            <w:r w:rsidRPr="007C3328">
              <w:rPr>
                <w:iCs/>
                <w:u w:val="single"/>
              </w:rPr>
              <w:tab/>
            </w:r>
          </w:p>
          <w:p w:rsidR="004411FE" w:rsidRPr="007C3328" w:rsidRDefault="004411FE" w:rsidP="009E0165">
            <w:pPr>
              <w:tabs>
                <w:tab w:val="right" w:pos="7254"/>
              </w:tabs>
              <w:spacing w:before="60" w:after="60"/>
              <w:rPr>
                <w:i/>
              </w:rPr>
            </w:pPr>
            <w:r w:rsidRPr="007C3328">
              <w:rPr>
                <w:i/>
                <w:iCs/>
              </w:rPr>
              <w:t>[If a margin of preference applies, insert a description of the methodology that will be applied.  Otherwise insert “Not Applicable”.]</w:t>
            </w:r>
          </w:p>
        </w:tc>
      </w:tr>
      <w:tr w:rsidR="004411FE" w:rsidRPr="007C3328">
        <w:tc>
          <w:tcPr>
            <w:tcW w:w="1620" w:type="dxa"/>
          </w:tcPr>
          <w:p w:rsidR="004411FE" w:rsidRPr="007C3328" w:rsidRDefault="004411FE" w:rsidP="009E0165">
            <w:pPr>
              <w:tabs>
                <w:tab w:val="right" w:pos="7434"/>
              </w:tabs>
              <w:spacing w:before="60" w:after="60"/>
              <w:rPr>
                <w:b/>
                <w:iCs/>
              </w:rPr>
            </w:pPr>
            <w:r w:rsidRPr="007C3328">
              <w:rPr>
                <w:b/>
                <w:iCs/>
              </w:rPr>
              <w:t>ITB 34.6</w:t>
            </w:r>
          </w:p>
        </w:tc>
        <w:tc>
          <w:tcPr>
            <w:tcW w:w="7470" w:type="dxa"/>
          </w:tcPr>
          <w:p w:rsidR="004411FE" w:rsidRPr="007C3328" w:rsidRDefault="004411FE" w:rsidP="004411FE">
            <w:pPr>
              <w:pStyle w:val="Headfid1"/>
              <w:suppressAutoHyphens/>
              <w:spacing w:before="0"/>
              <w:rPr>
                <w:b w:val="0"/>
                <w:bCs/>
                <w:lang w:val="en-US"/>
              </w:rPr>
            </w:pPr>
            <w:r w:rsidRPr="007C3328">
              <w:rPr>
                <w:b w:val="0"/>
                <w:bCs/>
                <w:lang w:val="en-US"/>
              </w:rPr>
              <w:t xml:space="preserve">The combined price for </w:t>
            </w:r>
            <w:r w:rsidR="00A74D54" w:rsidRPr="007C3328">
              <w:rPr>
                <w:b w:val="0"/>
                <w:bCs/>
                <w:lang w:val="en-US"/>
              </w:rPr>
              <w:t xml:space="preserve">the </w:t>
            </w:r>
            <w:r w:rsidRPr="007C3328">
              <w:rPr>
                <w:b w:val="0"/>
                <w:bCs/>
                <w:lang w:val="en-US"/>
              </w:rPr>
              <w:t xml:space="preserve">Rehabilitation and Improvement Works may not exceed the following threshold:  </w:t>
            </w:r>
            <w:r w:rsidRPr="007C3328">
              <w:rPr>
                <w:b w:val="0"/>
                <w:bCs/>
                <w:i/>
                <w:lang w:val="en-US"/>
              </w:rPr>
              <w:t>[select one of the two options</w:t>
            </w:r>
            <w:r w:rsidR="00A74D54" w:rsidRPr="007C3328">
              <w:rPr>
                <w:b w:val="0"/>
                <w:bCs/>
                <w:i/>
                <w:lang w:val="en-US"/>
              </w:rPr>
              <w:t xml:space="preserve"> below</w:t>
            </w:r>
            <w:r w:rsidRPr="007C3328">
              <w:rPr>
                <w:b w:val="0"/>
                <w:bCs/>
                <w:i/>
                <w:lang w:val="en-US"/>
              </w:rPr>
              <w:t>]</w:t>
            </w:r>
          </w:p>
          <w:p w:rsidR="004411FE" w:rsidRPr="007C3328" w:rsidRDefault="004411FE" w:rsidP="009E0165">
            <w:pPr>
              <w:pStyle w:val="Headfid1"/>
              <w:suppressAutoHyphens/>
              <w:spacing w:before="0" w:after="0"/>
              <w:rPr>
                <w:b w:val="0"/>
                <w:bCs/>
                <w:i/>
                <w:lang w:val="en-US"/>
              </w:rPr>
            </w:pPr>
            <w:r w:rsidRPr="007C3328">
              <w:rPr>
                <w:b w:val="0"/>
                <w:bCs/>
                <w:lang w:val="en-US"/>
              </w:rPr>
              <w:t xml:space="preserve">Option 1:  _______% of the total contract price excluding provisional sums </w:t>
            </w:r>
            <w:r w:rsidRPr="007C3328">
              <w:rPr>
                <w:b w:val="0"/>
                <w:bCs/>
                <w:i/>
                <w:lang w:val="en-US"/>
              </w:rPr>
              <w:t>[insert percentage], or</w:t>
            </w:r>
          </w:p>
          <w:p w:rsidR="004411FE" w:rsidRPr="007C3328" w:rsidRDefault="004411FE" w:rsidP="009E0165">
            <w:pPr>
              <w:tabs>
                <w:tab w:val="right" w:pos="7254"/>
              </w:tabs>
              <w:spacing w:before="60" w:after="60"/>
              <w:rPr>
                <w:bCs/>
                <w:i/>
              </w:rPr>
            </w:pPr>
            <w:r w:rsidRPr="007C3328">
              <w:rPr>
                <w:bCs/>
              </w:rPr>
              <w:t xml:space="preserve">Option 2:  The amount of  </w:t>
            </w:r>
            <w:r w:rsidRPr="007C3328">
              <w:rPr>
                <w:bCs/>
                <w:i/>
              </w:rPr>
              <w:t>…………………[insert amount and currency]</w:t>
            </w:r>
          </w:p>
          <w:p w:rsidR="00A74D54" w:rsidRPr="007C3328" w:rsidRDefault="00A74D54" w:rsidP="009E0165">
            <w:pPr>
              <w:tabs>
                <w:tab w:val="right" w:pos="7254"/>
              </w:tabs>
              <w:spacing w:before="60" w:after="60"/>
              <w:rPr>
                <w:i/>
              </w:rPr>
            </w:pPr>
          </w:p>
        </w:tc>
      </w:tr>
      <w:tr w:rsidR="00642B65" w:rsidRPr="007C3328">
        <w:tc>
          <w:tcPr>
            <w:tcW w:w="1620" w:type="dxa"/>
          </w:tcPr>
          <w:p w:rsidR="00642B65" w:rsidRPr="007C3328" w:rsidRDefault="00642B65" w:rsidP="00642B65">
            <w:pPr>
              <w:spacing w:before="120" w:after="120"/>
              <w:rPr>
                <w:color w:val="000000"/>
              </w:rPr>
            </w:pPr>
            <w:r w:rsidRPr="007C3328">
              <w:rPr>
                <w:b/>
                <w:bCs/>
                <w:color w:val="000000"/>
              </w:rPr>
              <w:t>ITB 41</w:t>
            </w:r>
            <w:r w:rsidRPr="007C3328">
              <w:rPr>
                <w:b/>
                <w:color w:val="000000"/>
              </w:rPr>
              <w:t>.1 and 41.2</w:t>
            </w:r>
          </w:p>
          <w:p w:rsidR="00642B65" w:rsidRPr="007C3328" w:rsidRDefault="00642B65" w:rsidP="00642B65">
            <w:pPr>
              <w:spacing w:before="120" w:after="120"/>
              <w:rPr>
                <w:b/>
                <w:bCs/>
                <w:color w:val="000000"/>
              </w:rPr>
            </w:pPr>
          </w:p>
        </w:tc>
        <w:tc>
          <w:tcPr>
            <w:tcW w:w="7470" w:type="dxa"/>
          </w:tcPr>
          <w:p w:rsidR="00642B65" w:rsidRPr="007C3328" w:rsidRDefault="00642B65" w:rsidP="00642B65">
            <w:pPr>
              <w:tabs>
                <w:tab w:val="right" w:pos="7254"/>
              </w:tabs>
              <w:spacing w:before="120" w:after="120"/>
              <w:rPr>
                <w:b/>
                <w:color w:val="000000"/>
              </w:rPr>
            </w:pPr>
            <w:r w:rsidRPr="007C3328">
              <w:rPr>
                <w:b/>
                <w:color w:val="000000"/>
              </w:rPr>
              <w:t>[Delete the following if not applicable]</w:t>
            </w:r>
          </w:p>
          <w:p w:rsidR="00642B65" w:rsidRPr="007C3328" w:rsidRDefault="00642B65" w:rsidP="00642B65">
            <w:pPr>
              <w:tabs>
                <w:tab w:val="right" w:pos="7254"/>
              </w:tabs>
              <w:spacing w:before="120" w:after="120"/>
              <w:rPr>
                <w:color w:val="000000"/>
              </w:rPr>
            </w:pPr>
            <w:r w:rsidRPr="007C3328">
              <w:rPr>
                <w:color w:val="000000"/>
              </w:rPr>
              <w:t xml:space="preserve">The successful Bidder shall be required to submit an </w:t>
            </w:r>
            <w:r w:rsidRPr="007C3328">
              <w:t>Environmental, Social, Health and Safety (ESHS) Performance Security.</w:t>
            </w:r>
          </w:p>
          <w:p w:rsidR="00642B65" w:rsidRPr="007C3328" w:rsidRDefault="00642B65" w:rsidP="00642B65">
            <w:pPr>
              <w:tabs>
                <w:tab w:val="right" w:pos="7254"/>
              </w:tabs>
              <w:spacing w:before="120" w:after="120"/>
              <w:rPr>
                <w:i/>
                <w:color w:val="000000"/>
              </w:rPr>
            </w:pPr>
            <w:r w:rsidRPr="007C3328">
              <w:rPr>
                <w:i/>
                <w:color w:val="000000"/>
              </w:rPr>
              <w:t>[</w:t>
            </w:r>
            <w:r w:rsidR="00FC5162" w:rsidRPr="007C3328">
              <w:rPr>
                <w:i/>
                <w:color w:val="000000"/>
              </w:rPr>
              <w:t xml:space="preserve">Note: </w:t>
            </w:r>
            <w:r w:rsidRPr="007C3328">
              <w:rPr>
                <w:i/>
                <w:color w:val="000000"/>
              </w:rPr>
              <w:t>The ESHS Performance Security shall normally be required where ESHS risks are significant.]</w:t>
            </w:r>
          </w:p>
        </w:tc>
      </w:tr>
    </w:tbl>
    <w:p w:rsidR="004411FE" w:rsidRPr="007C3328" w:rsidRDefault="004411FE" w:rsidP="004411FE">
      <w:pPr>
        <w:rPr>
          <w:b/>
          <w:bCs/>
          <w:sz w:val="28"/>
        </w:rPr>
      </w:pPr>
    </w:p>
    <w:p w:rsidR="006309F7" w:rsidRPr="007C3328" w:rsidRDefault="00C06931">
      <w:pPr>
        <w:pStyle w:val="Footer"/>
        <w:sectPr w:rsidR="006309F7" w:rsidRPr="007C3328" w:rsidSect="00AA0BA7">
          <w:headerReference w:type="even" r:id="rId15"/>
          <w:headerReference w:type="default" r:id="rId16"/>
          <w:endnotePr>
            <w:numFmt w:val="decimal"/>
          </w:endnotePr>
          <w:type w:val="oddPage"/>
          <w:pgSz w:w="12240" w:h="15840" w:code="1"/>
          <w:pgMar w:top="1440" w:right="1440" w:bottom="1440" w:left="1800" w:header="720" w:footer="720" w:gutter="0"/>
          <w:cols w:space="720"/>
          <w:titlePg/>
        </w:sectPr>
      </w:pPr>
      <w:r w:rsidRPr="007C3328">
        <w:t>19.1</w:t>
      </w:r>
    </w:p>
    <w:tbl>
      <w:tblPr>
        <w:tblW w:w="0" w:type="auto"/>
        <w:tblInd w:w="108" w:type="dxa"/>
        <w:tblLayout w:type="fixed"/>
        <w:tblLook w:val="0000" w:firstRow="0" w:lastRow="0" w:firstColumn="0" w:lastColumn="0" w:noHBand="0" w:noVBand="0"/>
      </w:tblPr>
      <w:tblGrid>
        <w:gridCol w:w="9090"/>
      </w:tblGrid>
      <w:tr w:rsidR="006309F7" w:rsidRPr="007C3328">
        <w:trPr>
          <w:cantSplit/>
          <w:trHeight w:val="1260"/>
        </w:trPr>
        <w:tc>
          <w:tcPr>
            <w:tcW w:w="9090" w:type="dxa"/>
            <w:tcBorders>
              <w:top w:val="nil"/>
            </w:tcBorders>
            <w:vAlign w:val="center"/>
          </w:tcPr>
          <w:p w:rsidR="006309F7" w:rsidRPr="007C3328" w:rsidRDefault="006309F7">
            <w:pPr>
              <w:pStyle w:val="Subtitle"/>
              <w:rPr>
                <w:sz w:val="28"/>
              </w:rPr>
            </w:pPr>
            <w:bookmarkStart w:id="337" w:name="_Toc438266925"/>
            <w:bookmarkStart w:id="338" w:name="_Toc438267899"/>
            <w:bookmarkStart w:id="339" w:name="_Toc438366666"/>
            <w:bookmarkStart w:id="340" w:name="_Toc101929321"/>
            <w:bookmarkStart w:id="341" w:name="_Toc474315709"/>
            <w:r w:rsidRPr="007C3328">
              <w:lastRenderedPageBreak/>
              <w:t>Section III.  Evaluation and Qualification Criteria</w:t>
            </w:r>
            <w:bookmarkStart w:id="342" w:name="_Toc41971241"/>
            <w:bookmarkStart w:id="343" w:name="_Toc101929322"/>
            <w:bookmarkEnd w:id="337"/>
            <w:bookmarkEnd w:id="338"/>
            <w:bookmarkEnd w:id="339"/>
            <w:bookmarkEnd w:id="340"/>
            <w:r w:rsidR="005409C1" w:rsidRPr="007C3328">
              <w:br/>
            </w:r>
            <w:r w:rsidRPr="007C3328">
              <w:rPr>
                <w:i/>
                <w:iCs/>
              </w:rPr>
              <w:t>(Following Prequalification)</w:t>
            </w:r>
            <w:bookmarkEnd w:id="341"/>
            <w:bookmarkEnd w:id="342"/>
            <w:bookmarkEnd w:id="343"/>
          </w:p>
        </w:tc>
      </w:tr>
    </w:tbl>
    <w:p w:rsidR="006309F7" w:rsidRPr="007C3328" w:rsidRDefault="006309F7">
      <w:pPr>
        <w:pStyle w:val="Subtitle"/>
        <w:jc w:val="both"/>
        <w:rPr>
          <w:b w:val="0"/>
          <w:sz w:val="24"/>
        </w:rPr>
      </w:pPr>
      <w:bookmarkStart w:id="344" w:name="_Toc503874227"/>
      <w:bookmarkStart w:id="345" w:name="_Toc4390859"/>
      <w:bookmarkStart w:id="346" w:name="_Toc4405764"/>
    </w:p>
    <w:p w:rsidR="006309F7" w:rsidRPr="007C3328" w:rsidRDefault="006309F7">
      <w:pPr>
        <w:pStyle w:val="BodyText"/>
      </w:pPr>
      <w:r w:rsidRPr="007C3328">
        <w:t xml:space="preserve">This Section contains all the criteria that the Employer shall use to evaluate bids and qualify Bidders.  </w:t>
      </w:r>
      <w:r w:rsidRPr="007C3328">
        <w:rPr>
          <w:iCs/>
        </w:rPr>
        <w:t>In accordance with ITB 34 and ITB 36, no other factors, methods or criteria shall be used.</w:t>
      </w:r>
      <w:r w:rsidRPr="007C3328">
        <w:t xml:space="preserve"> The Bidder shall provide all the information requested in the forms included in Section IV, Bidding Forms.</w:t>
      </w:r>
      <w:bookmarkEnd w:id="344"/>
      <w:bookmarkEnd w:id="345"/>
      <w:bookmarkEnd w:id="346"/>
    </w:p>
    <w:p w:rsidR="006309F7" w:rsidRPr="007C3328" w:rsidRDefault="006309F7">
      <w:pPr>
        <w:pStyle w:val="Subtitle"/>
        <w:jc w:val="both"/>
        <w:rPr>
          <w:b w:val="0"/>
          <w:sz w:val="24"/>
        </w:rPr>
      </w:pPr>
    </w:p>
    <w:p w:rsidR="006309F7" w:rsidRPr="007C3328" w:rsidRDefault="006309F7">
      <w:pPr>
        <w:jc w:val="left"/>
        <w:rPr>
          <w:b/>
          <w:sz w:val="28"/>
        </w:rPr>
      </w:pPr>
      <w:r w:rsidRPr="007C3328">
        <w:rPr>
          <w:b/>
          <w:sz w:val="28"/>
        </w:rPr>
        <w:t xml:space="preserve">1. </w:t>
      </w:r>
      <w:r w:rsidRPr="007C3328">
        <w:rPr>
          <w:b/>
          <w:sz w:val="28"/>
        </w:rPr>
        <w:tab/>
        <w:t>Evaluation</w:t>
      </w:r>
    </w:p>
    <w:p w:rsidR="006309F7" w:rsidRPr="007C3328" w:rsidRDefault="006309F7">
      <w:pPr>
        <w:jc w:val="left"/>
        <w:rPr>
          <w:sz w:val="28"/>
        </w:rPr>
      </w:pPr>
    </w:p>
    <w:p w:rsidR="006309F7" w:rsidRPr="007C3328" w:rsidRDefault="006309F7">
      <w:pPr>
        <w:pStyle w:val="Footer"/>
        <w:ind w:left="720"/>
        <w:rPr>
          <w:sz w:val="24"/>
        </w:rPr>
      </w:pPr>
      <w:r w:rsidRPr="007C3328">
        <w:rPr>
          <w:sz w:val="24"/>
        </w:rPr>
        <w:t>In addition to the criteria listed in ITB 34.2 (a) – (e) the following criteria shall apply:</w:t>
      </w:r>
    </w:p>
    <w:p w:rsidR="006309F7" w:rsidRPr="007C3328" w:rsidRDefault="006309F7">
      <w:pPr>
        <w:pStyle w:val="Footer"/>
        <w:ind w:left="720"/>
      </w:pPr>
    </w:p>
    <w:p w:rsidR="006309F7" w:rsidRPr="007C3328" w:rsidRDefault="006309F7">
      <w:pPr>
        <w:tabs>
          <w:tab w:val="left" w:pos="1440"/>
          <w:tab w:val="left" w:pos="1710"/>
        </w:tabs>
        <w:ind w:left="1710" w:hanging="990"/>
        <w:jc w:val="left"/>
      </w:pPr>
      <w:r w:rsidRPr="007C3328">
        <w:rPr>
          <w:b/>
          <w:bCs/>
        </w:rPr>
        <w:t>1.1</w:t>
      </w:r>
      <w:r w:rsidRPr="007C3328">
        <w:tab/>
      </w:r>
      <w:r w:rsidRPr="007C3328">
        <w:rPr>
          <w:b/>
        </w:rPr>
        <w:t>Assessment of adequacy of Technical Proposal with Requirements</w:t>
      </w:r>
    </w:p>
    <w:p w:rsidR="006309F7" w:rsidRPr="007C3328" w:rsidRDefault="006309F7">
      <w:pPr>
        <w:tabs>
          <w:tab w:val="left" w:pos="1440"/>
          <w:tab w:val="left" w:pos="1710"/>
        </w:tabs>
        <w:ind w:left="1710" w:hanging="990"/>
        <w:jc w:val="left"/>
      </w:pPr>
    </w:p>
    <w:p w:rsidR="006309F7" w:rsidRPr="007C3328" w:rsidRDefault="006309F7" w:rsidP="00A24D6A">
      <w:pPr>
        <w:pStyle w:val="Outline4"/>
        <w:numPr>
          <w:ilvl w:val="1"/>
          <w:numId w:val="9"/>
        </w:numPr>
        <w:tabs>
          <w:tab w:val="clear" w:pos="1080"/>
          <w:tab w:val="num" w:pos="1440"/>
          <w:tab w:val="left" w:pos="1710"/>
        </w:tabs>
        <w:spacing w:before="0"/>
        <w:ind w:left="1440" w:hanging="720"/>
        <w:rPr>
          <w:kern w:val="0"/>
        </w:rPr>
      </w:pPr>
      <w:r w:rsidRPr="007C3328">
        <w:rPr>
          <w:b/>
          <w:bCs/>
          <w:kern w:val="0"/>
        </w:rPr>
        <w:t>Alternative Completion Times</w:t>
      </w:r>
      <w:r w:rsidRPr="007C3328">
        <w:rPr>
          <w:kern w:val="0"/>
        </w:rPr>
        <w:t>, if permitted under ITB 13.2, will be evaluated as follows: ……………………………………………………………………………………………………………………………………………………………………………………………………………………………………………………..</w:t>
      </w:r>
    </w:p>
    <w:p w:rsidR="006309F7" w:rsidRPr="007C3328" w:rsidRDefault="006309F7" w:rsidP="00A24D6A">
      <w:pPr>
        <w:pStyle w:val="Outline4"/>
        <w:numPr>
          <w:ilvl w:val="1"/>
          <w:numId w:val="9"/>
        </w:numPr>
        <w:tabs>
          <w:tab w:val="clear" w:pos="1080"/>
          <w:tab w:val="num" w:pos="1440"/>
          <w:tab w:val="left" w:pos="1710"/>
        </w:tabs>
        <w:spacing w:before="0"/>
        <w:ind w:left="1440" w:hanging="720"/>
        <w:rPr>
          <w:kern w:val="0"/>
        </w:rPr>
      </w:pPr>
      <w:r w:rsidRPr="007C3328">
        <w:rPr>
          <w:b/>
          <w:bCs/>
          <w:kern w:val="0"/>
        </w:rPr>
        <w:t>Technical alternatives</w:t>
      </w:r>
      <w:r w:rsidRPr="007C3328">
        <w:rPr>
          <w:kern w:val="0"/>
        </w:rPr>
        <w:t xml:space="preserve"> , if permitted under ITB 13.4, will be evaluated as follows: ……………………………………………………………………………………………………………………………………………………………………………………………………………………………………………………..</w:t>
      </w:r>
    </w:p>
    <w:p w:rsidR="006309F7" w:rsidRPr="007C3328" w:rsidRDefault="006309F7">
      <w:pPr>
        <w:pStyle w:val="Document1"/>
        <w:keepNext w:val="0"/>
        <w:keepLines w:val="0"/>
        <w:tabs>
          <w:tab w:val="clear" w:pos="-720"/>
        </w:tabs>
        <w:suppressAutoHyphens w:val="0"/>
        <w:rPr>
          <w:rFonts w:ascii="Times New Roman" w:hAnsi="Times New Roman"/>
        </w:rPr>
      </w:pPr>
    </w:p>
    <w:p w:rsidR="006309F7" w:rsidRPr="007C3328" w:rsidRDefault="006309F7">
      <w:pPr>
        <w:jc w:val="left"/>
        <w:rPr>
          <w:b/>
          <w:sz w:val="28"/>
        </w:rPr>
      </w:pPr>
      <w:r w:rsidRPr="007C3328">
        <w:rPr>
          <w:b/>
          <w:sz w:val="28"/>
        </w:rPr>
        <w:t>2.</w:t>
      </w:r>
      <w:r w:rsidRPr="007C3328">
        <w:rPr>
          <w:b/>
          <w:sz w:val="28"/>
        </w:rPr>
        <w:tab/>
        <w:t xml:space="preserve">Qualification </w:t>
      </w:r>
    </w:p>
    <w:p w:rsidR="006309F7" w:rsidRPr="007C3328" w:rsidRDefault="006309F7">
      <w:pPr>
        <w:pStyle w:val="Footer"/>
        <w:rPr>
          <w:b/>
        </w:rPr>
      </w:pPr>
    </w:p>
    <w:p w:rsidR="006309F7" w:rsidRPr="007C3328" w:rsidRDefault="006309F7">
      <w:pPr>
        <w:pStyle w:val="Footer"/>
        <w:ind w:left="1440" w:hanging="720"/>
      </w:pPr>
    </w:p>
    <w:p w:rsidR="006309F7" w:rsidRPr="007C3328" w:rsidRDefault="006309F7">
      <w:pPr>
        <w:ind w:left="1440" w:hanging="720"/>
        <w:jc w:val="left"/>
        <w:rPr>
          <w:b/>
        </w:rPr>
      </w:pPr>
      <w:r w:rsidRPr="007C3328">
        <w:rPr>
          <w:b/>
        </w:rPr>
        <w:t>2.1</w:t>
      </w:r>
      <w:r w:rsidRPr="007C3328">
        <w:rPr>
          <w:b/>
        </w:rPr>
        <w:tab/>
        <w:t>Update of Information</w:t>
      </w:r>
    </w:p>
    <w:p w:rsidR="006309F7" w:rsidRPr="007C3328" w:rsidRDefault="006309F7">
      <w:pPr>
        <w:ind w:left="1440" w:hanging="720"/>
        <w:jc w:val="left"/>
      </w:pPr>
    </w:p>
    <w:p w:rsidR="006309F7" w:rsidRPr="007C3328" w:rsidRDefault="006309F7">
      <w:pPr>
        <w:ind w:left="1440"/>
        <w:jc w:val="left"/>
      </w:pPr>
      <w:r w:rsidRPr="007C3328">
        <w:t>The Bidder shall continue to meet the criteria used at the time of prequalification</w:t>
      </w:r>
      <w:r w:rsidRPr="007C3328">
        <w:rPr>
          <w:sz w:val="28"/>
        </w:rPr>
        <w:t>.</w:t>
      </w:r>
      <w:r w:rsidRPr="007C3328">
        <w:t xml:space="preserve"> </w:t>
      </w:r>
    </w:p>
    <w:p w:rsidR="006309F7" w:rsidRPr="007C3328" w:rsidRDefault="006309F7">
      <w:pPr>
        <w:ind w:left="1440"/>
        <w:jc w:val="left"/>
      </w:pPr>
    </w:p>
    <w:p w:rsidR="006309F7" w:rsidRPr="007C3328" w:rsidRDefault="006309F7">
      <w:pPr>
        <w:pStyle w:val="Footer"/>
        <w:ind w:left="1440" w:hanging="720"/>
        <w:rPr>
          <w:b/>
          <w:sz w:val="24"/>
        </w:rPr>
      </w:pPr>
      <w:r w:rsidRPr="007C3328">
        <w:rPr>
          <w:b/>
          <w:sz w:val="24"/>
        </w:rPr>
        <w:t>2.2</w:t>
      </w:r>
      <w:r w:rsidRPr="007C3328">
        <w:rPr>
          <w:b/>
          <w:sz w:val="24"/>
        </w:rPr>
        <w:tab/>
        <w:t>Financial Resources</w:t>
      </w:r>
    </w:p>
    <w:p w:rsidR="006309F7" w:rsidRPr="007C3328" w:rsidRDefault="006309F7">
      <w:pPr>
        <w:ind w:left="1440" w:hanging="720"/>
        <w:jc w:val="left"/>
      </w:pPr>
    </w:p>
    <w:p w:rsidR="006309F7" w:rsidRPr="007C3328" w:rsidRDefault="006309F7">
      <w:pPr>
        <w:ind w:left="1440"/>
      </w:pPr>
      <w:r w:rsidRPr="007C3328">
        <w:t xml:space="preserve">Using the relevant Forms </w:t>
      </w:r>
      <w:r w:rsidR="00603EB7" w:rsidRPr="007C3328">
        <w:t xml:space="preserve">CCC </w:t>
      </w:r>
      <w:r w:rsidRPr="007C3328">
        <w:t xml:space="preserve">and </w:t>
      </w:r>
      <w:r w:rsidR="00603EB7" w:rsidRPr="007C3328">
        <w:t xml:space="preserve">FIN-1 </w:t>
      </w:r>
      <w:r w:rsidRPr="007C3328">
        <w:t xml:space="preserve">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7C3328" w:rsidRDefault="006309F7">
      <w:pPr>
        <w:pStyle w:val="List"/>
        <w:spacing w:before="0" w:after="0"/>
      </w:pPr>
    </w:p>
    <w:p w:rsidR="006309F7" w:rsidRPr="007C3328" w:rsidRDefault="006309F7">
      <w:pPr>
        <w:ind w:left="1440"/>
      </w:pPr>
      <w:r w:rsidRPr="007C3328">
        <w:t>(i) the following cash-flow requirement:</w:t>
      </w:r>
    </w:p>
    <w:p w:rsidR="006309F7" w:rsidRPr="007C3328" w:rsidRDefault="006309F7">
      <w:pPr>
        <w:pStyle w:val="Footer"/>
        <w:ind w:left="1440"/>
      </w:pPr>
      <w:r w:rsidRPr="007C3328">
        <w:t>…………………………………………………………………………………</w:t>
      </w:r>
    </w:p>
    <w:p w:rsidR="006309F7" w:rsidRPr="007C3328" w:rsidRDefault="006309F7">
      <w:pPr>
        <w:pStyle w:val="Footer"/>
        <w:ind w:left="1440"/>
        <w:rPr>
          <w:sz w:val="24"/>
        </w:rPr>
      </w:pPr>
      <w:r w:rsidRPr="007C3328">
        <w:rPr>
          <w:sz w:val="24"/>
        </w:rPr>
        <w:lastRenderedPageBreak/>
        <w:t xml:space="preserve">and </w:t>
      </w:r>
    </w:p>
    <w:p w:rsidR="006309F7" w:rsidRPr="007C3328" w:rsidRDefault="006309F7">
      <w:pPr>
        <w:pStyle w:val="Footer"/>
        <w:ind w:left="1440"/>
        <w:rPr>
          <w:sz w:val="24"/>
        </w:rPr>
      </w:pPr>
    </w:p>
    <w:p w:rsidR="006309F7" w:rsidRPr="007C3328" w:rsidRDefault="006309F7">
      <w:pPr>
        <w:pStyle w:val="Footer"/>
        <w:ind w:left="1440"/>
      </w:pPr>
      <w:r w:rsidRPr="007C3328">
        <w:rPr>
          <w:sz w:val="24"/>
        </w:rPr>
        <w:t>(ii) the overall cash flow requirements for this contract and its current Works commitment.</w:t>
      </w:r>
    </w:p>
    <w:p w:rsidR="006309F7" w:rsidRPr="007C3328" w:rsidRDefault="006309F7">
      <w:pPr>
        <w:pStyle w:val="Footer"/>
        <w:ind w:left="1440"/>
      </w:pPr>
    </w:p>
    <w:p w:rsidR="006309F7" w:rsidRPr="007C3328" w:rsidRDefault="006309F7">
      <w:pPr>
        <w:pStyle w:val="Footer"/>
        <w:ind w:left="1440"/>
      </w:pPr>
    </w:p>
    <w:p w:rsidR="006309F7" w:rsidRPr="007C3328" w:rsidRDefault="006309F7">
      <w:pPr>
        <w:pStyle w:val="Footer"/>
        <w:ind w:left="1440" w:hanging="720"/>
        <w:rPr>
          <w:sz w:val="24"/>
        </w:rPr>
      </w:pPr>
      <w:r w:rsidRPr="007C3328">
        <w:rPr>
          <w:b/>
          <w:sz w:val="24"/>
        </w:rPr>
        <w:t>2.3</w:t>
      </w:r>
      <w:r w:rsidRPr="007C3328">
        <w:rPr>
          <w:b/>
          <w:sz w:val="24"/>
        </w:rPr>
        <w:tab/>
        <w:t>Personnel</w:t>
      </w:r>
    </w:p>
    <w:p w:rsidR="006309F7" w:rsidRPr="007C3328" w:rsidRDefault="006309F7">
      <w:pPr>
        <w:tabs>
          <w:tab w:val="right" w:pos="7254"/>
        </w:tabs>
        <w:spacing w:before="120"/>
        <w:ind w:left="1440"/>
        <w:jc w:val="left"/>
      </w:pPr>
      <w:r w:rsidRPr="007C3328">
        <w:tab/>
        <w:t>The Bidder must demonstrate tha</w:t>
      </w:r>
      <w:r w:rsidR="00F732BF" w:rsidRPr="007C3328">
        <w:t xml:space="preserve">t it has the personnel for the </w:t>
      </w:r>
      <w:r w:rsidRPr="007C3328">
        <w:t>key positions that meet the following requirements:</w:t>
      </w:r>
    </w:p>
    <w:p w:rsidR="006309F7" w:rsidRPr="007C3328" w:rsidRDefault="006309F7">
      <w:pPr>
        <w:tabs>
          <w:tab w:val="left" w:pos="2952"/>
          <w:tab w:val="left" w:pos="5832"/>
        </w:tabs>
      </w:pPr>
      <w:r w:rsidRPr="007C3328">
        <w:tab/>
      </w:r>
    </w:p>
    <w:p w:rsidR="004106C9" w:rsidRPr="007C3328"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6309F7" w:rsidRPr="007C3328">
        <w:tc>
          <w:tcPr>
            <w:tcW w:w="90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Total Work Similar</w:t>
            </w:r>
          </w:p>
          <w:p w:rsidR="006309F7" w:rsidRPr="007C3328" w:rsidRDefault="006309F7">
            <w:pPr>
              <w:jc w:val="center"/>
              <w:rPr>
                <w:b/>
                <w:bCs/>
              </w:rPr>
            </w:pPr>
            <w:r w:rsidRPr="007C3328">
              <w:rPr>
                <w:b/>
                <w:bCs/>
              </w:rPr>
              <w:t>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 xml:space="preserve">In Similar </w:t>
            </w:r>
            <w:r w:rsidRPr="007C3328">
              <w:rPr>
                <w:b/>
              </w:rPr>
              <w:t>Works</w:t>
            </w:r>
            <w:r w:rsidRPr="007C3328">
              <w:rPr>
                <w:b/>
                <w:bCs/>
              </w:rPr>
              <w:t xml:space="preserve"> Experience</w:t>
            </w:r>
          </w:p>
          <w:p w:rsidR="006309F7" w:rsidRPr="007C3328" w:rsidRDefault="006309F7">
            <w:pPr>
              <w:jc w:val="center"/>
              <w:rPr>
                <w:b/>
                <w:bCs/>
              </w:rPr>
            </w:pPr>
            <w:r w:rsidRPr="007C3328">
              <w:rPr>
                <w:b/>
                <w:bCs/>
              </w:rPr>
              <w:t>(years)</w:t>
            </w:r>
          </w:p>
        </w:tc>
      </w:tr>
      <w:tr w:rsidR="006309F7" w:rsidRPr="007C3328">
        <w:tc>
          <w:tcPr>
            <w:tcW w:w="900" w:type="dxa"/>
            <w:tcBorders>
              <w:top w:val="single" w:sz="12" w:space="0" w:color="auto"/>
            </w:tcBorders>
          </w:tcPr>
          <w:p w:rsidR="006309F7" w:rsidRPr="007C3328" w:rsidRDefault="006309F7">
            <w:pPr>
              <w:pStyle w:val="Header"/>
              <w:jc w:val="center"/>
              <w:rPr>
                <w:sz w:val="24"/>
              </w:rPr>
            </w:pPr>
            <w:r w:rsidRPr="007C3328">
              <w:rPr>
                <w:sz w:val="24"/>
              </w:rPr>
              <w:t>1</w:t>
            </w:r>
          </w:p>
        </w:tc>
        <w:tc>
          <w:tcPr>
            <w:tcW w:w="3982" w:type="dxa"/>
            <w:tcBorders>
              <w:top w:val="single" w:sz="12" w:space="0" w:color="auto"/>
            </w:tcBorders>
          </w:tcPr>
          <w:p w:rsidR="006309F7" w:rsidRPr="007C3328" w:rsidRDefault="006309F7">
            <w:pPr>
              <w:rPr>
                <w:rFonts w:ascii="Arial" w:hAnsi="Arial" w:cs="Arial"/>
                <w:sz w:val="20"/>
              </w:rPr>
            </w:pPr>
          </w:p>
        </w:tc>
        <w:tc>
          <w:tcPr>
            <w:tcW w:w="1558" w:type="dxa"/>
            <w:tcBorders>
              <w:top w:val="single" w:sz="12" w:space="0" w:color="auto"/>
            </w:tcBorders>
          </w:tcPr>
          <w:p w:rsidR="006309F7" w:rsidRPr="007C3328" w:rsidRDefault="006309F7">
            <w:pPr>
              <w:rPr>
                <w:rFonts w:ascii="Arial" w:hAnsi="Arial" w:cs="Arial"/>
                <w:sz w:val="20"/>
              </w:rPr>
            </w:pPr>
          </w:p>
        </w:tc>
        <w:tc>
          <w:tcPr>
            <w:tcW w:w="1588" w:type="dxa"/>
            <w:tcBorders>
              <w:top w:val="single" w:sz="12" w:space="0" w:color="auto"/>
            </w:tcBorders>
          </w:tcPr>
          <w:p w:rsidR="006309F7" w:rsidRPr="007C3328" w:rsidRDefault="006309F7">
            <w:pPr>
              <w:rPr>
                <w:rFonts w:ascii="Arial" w:hAnsi="Arial" w:cs="Arial"/>
                <w:sz w:val="20"/>
              </w:rPr>
            </w:pPr>
          </w:p>
        </w:tc>
      </w:tr>
      <w:tr w:rsidR="006309F7" w:rsidRPr="007C3328">
        <w:tc>
          <w:tcPr>
            <w:tcW w:w="900" w:type="dxa"/>
          </w:tcPr>
          <w:p w:rsidR="006309F7" w:rsidRPr="007C3328" w:rsidRDefault="006309F7">
            <w:pPr>
              <w:jc w:val="center"/>
            </w:pPr>
            <w:r w:rsidRPr="007C3328">
              <w:t>2</w:t>
            </w:r>
          </w:p>
        </w:tc>
        <w:tc>
          <w:tcPr>
            <w:tcW w:w="3982" w:type="dxa"/>
          </w:tcPr>
          <w:p w:rsidR="006309F7" w:rsidRPr="007C3328" w:rsidRDefault="006309F7">
            <w:pPr>
              <w:rPr>
                <w:rFonts w:ascii="Arial" w:hAnsi="Arial" w:cs="Arial"/>
                <w:sz w:val="20"/>
              </w:rPr>
            </w:pPr>
          </w:p>
        </w:tc>
        <w:tc>
          <w:tcPr>
            <w:tcW w:w="1558" w:type="dxa"/>
          </w:tcPr>
          <w:p w:rsidR="006309F7" w:rsidRPr="007C3328" w:rsidRDefault="006309F7">
            <w:pPr>
              <w:rPr>
                <w:rFonts w:ascii="Arial" w:hAnsi="Arial" w:cs="Arial"/>
                <w:sz w:val="20"/>
                <w:u w:val="single"/>
              </w:rPr>
            </w:pPr>
          </w:p>
        </w:tc>
        <w:tc>
          <w:tcPr>
            <w:tcW w:w="1588" w:type="dxa"/>
          </w:tcPr>
          <w:p w:rsidR="006309F7" w:rsidRPr="007C3328" w:rsidRDefault="006309F7">
            <w:pPr>
              <w:rPr>
                <w:rFonts w:ascii="Arial" w:hAnsi="Arial" w:cs="Arial"/>
                <w:sz w:val="20"/>
              </w:rPr>
            </w:pPr>
          </w:p>
        </w:tc>
      </w:tr>
      <w:tr w:rsidR="006309F7" w:rsidRPr="007C3328">
        <w:tc>
          <w:tcPr>
            <w:tcW w:w="900" w:type="dxa"/>
          </w:tcPr>
          <w:p w:rsidR="006309F7" w:rsidRPr="007C3328" w:rsidRDefault="006309F7">
            <w:pPr>
              <w:pStyle w:val="Header"/>
              <w:jc w:val="center"/>
              <w:rPr>
                <w:sz w:val="24"/>
              </w:rPr>
            </w:pPr>
            <w:r w:rsidRPr="007C3328">
              <w:rPr>
                <w:sz w:val="24"/>
              </w:rPr>
              <w:t>3</w:t>
            </w:r>
          </w:p>
        </w:tc>
        <w:tc>
          <w:tcPr>
            <w:tcW w:w="3982" w:type="dxa"/>
          </w:tcPr>
          <w:p w:rsidR="006309F7" w:rsidRPr="007C3328" w:rsidRDefault="006309F7">
            <w:pPr>
              <w:rPr>
                <w:rFonts w:ascii="Arial" w:hAnsi="Arial" w:cs="Arial"/>
                <w:sz w:val="20"/>
              </w:rPr>
            </w:pPr>
          </w:p>
        </w:tc>
        <w:tc>
          <w:tcPr>
            <w:tcW w:w="1558" w:type="dxa"/>
          </w:tcPr>
          <w:p w:rsidR="006309F7" w:rsidRPr="007C3328" w:rsidRDefault="006309F7">
            <w:pPr>
              <w:rPr>
                <w:rFonts w:ascii="Arial" w:hAnsi="Arial" w:cs="Arial"/>
                <w:sz w:val="20"/>
                <w:u w:val="single"/>
              </w:rPr>
            </w:pPr>
          </w:p>
        </w:tc>
        <w:tc>
          <w:tcPr>
            <w:tcW w:w="1588" w:type="dxa"/>
          </w:tcPr>
          <w:p w:rsidR="006309F7" w:rsidRPr="007C3328" w:rsidRDefault="006309F7">
            <w:pPr>
              <w:rPr>
                <w:rFonts w:ascii="Arial" w:hAnsi="Arial" w:cs="Arial"/>
                <w:sz w:val="20"/>
                <w:u w:val="single"/>
              </w:rPr>
            </w:pPr>
          </w:p>
        </w:tc>
      </w:tr>
      <w:tr w:rsidR="006309F7" w:rsidRPr="007C3328">
        <w:tc>
          <w:tcPr>
            <w:tcW w:w="900" w:type="dxa"/>
          </w:tcPr>
          <w:p w:rsidR="006309F7" w:rsidRPr="007C3328" w:rsidRDefault="006309F7">
            <w:pPr>
              <w:jc w:val="center"/>
            </w:pPr>
            <w:r w:rsidRPr="007C3328">
              <w:t>4</w:t>
            </w:r>
          </w:p>
        </w:tc>
        <w:tc>
          <w:tcPr>
            <w:tcW w:w="3982" w:type="dxa"/>
          </w:tcPr>
          <w:p w:rsidR="006309F7" w:rsidRPr="007C3328" w:rsidRDefault="006309F7">
            <w:pPr>
              <w:rPr>
                <w:rFonts w:ascii="Arial" w:hAnsi="Arial" w:cs="Arial"/>
                <w:sz w:val="20"/>
              </w:rPr>
            </w:pPr>
          </w:p>
        </w:tc>
        <w:tc>
          <w:tcPr>
            <w:tcW w:w="1558" w:type="dxa"/>
          </w:tcPr>
          <w:p w:rsidR="006309F7" w:rsidRPr="007C3328" w:rsidRDefault="006309F7">
            <w:pPr>
              <w:rPr>
                <w:rFonts w:ascii="Arial" w:hAnsi="Arial" w:cs="Arial"/>
                <w:sz w:val="20"/>
                <w:u w:val="single"/>
              </w:rPr>
            </w:pPr>
          </w:p>
        </w:tc>
        <w:tc>
          <w:tcPr>
            <w:tcW w:w="1588" w:type="dxa"/>
          </w:tcPr>
          <w:p w:rsidR="006309F7" w:rsidRPr="007C3328" w:rsidRDefault="006309F7">
            <w:pPr>
              <w:rPr>
                <w:rFonts w:ascii="Arial" w:hAnsi="Arial" w:cs="Arial"/>
                <w:sz w:val="20"/>
              </w:rPr>
            </w:pPr>
          </w:p>
        </w:tc>
      </w:tr>
      <w:tr w:rsidR="006309F7" w:rsidRPr="007C3328">
        <w:tc>
          <w:tcPr>
            <w:tcW w:w="900" w:type="dxa"/>
          </w:tcPr>
          <w:p w:rsidR="006309F7" w:rsidRPr="007C3328" w:rsidRDefault="006309F7">
            <w:pPr>
              <w:jc w:val="center"/>
            </w:pPr>
            <w:r w:rsidRPr="007C3328">
              <w:t>5</w:t>
            </w:r>
          </w:p>
        </w:tc>
        <w:tc>
          <w:tcPr>
            <w:tcW w:w="3982" w:type="dxa"/>
          </w:tcPr>
          <w:p w:rsidR="006309F7" w:rsidRPr="007C3328" w:rsidRDefault="006309F7">
            <w:pPr>
              <w:rPr>
                <w:rFonts w:ascii="Arial" w:hAnsi="Arial" w:cs="Arial"/>
                <w:sz w:val="20"/>
              </w:rPr>
            </w:pPr>
          </w:p>
        </w:tc>
        <w:tc>
          <w:tcPr>
            <w:tcW w:w="1558" w:type="dxa"/>
          </w:tcPr>
          <w:p w:rsidR="006309F7" w:rsidRPr="007C3328" w:rsidRDefault="006309F7">
            <w:pPr>
              <w:rPr>
                <w:rFonts w:ascii="Arial" w:hAnsi="Arial" w:cs="Arial"/>
                <w:sz w:val="20"/>
                <w:u w:val="single"/>
              </w:rPr>
            </w:pPr>
          </w:p>
        </w:tc>
        <w:tc>
          <w:tcPr>
            <w:tcW w:w="1588" w:type="dxa"/>
          </w:tcPr>
          <w:p w:rsidR="006309F7" w:rsidRPr="007C3328" w:rsidRDefault="006309F7">
            <w:pPr>
              <w:rPr>
                <w:rFonts w:ascii="Arial" w:hAnsi="Arial" w:cs="Arial"/>
                <w:sz w:val="20"/>
              </w:rPr>
            </w:pPr>
          </w:p>
        </w:tc>
      </w:tr>
      <w:tr w:rsidR="006309F7" w:rsidRPr="007C3328">
        <w:tc>
          <w:tcPr>
            <w:tcW w:w="900" w:type="dxa"/>
          </w:tcPr>
          <w:p w:rsidR="006309F7" w:rsidRPr="007C3328" w:rsidRDefault="006309F7">
            <w:pPr>
              <w:jc w:val="center"/>
            </w:pPr>
          </w:p>
        </w:tc>
        <w:tc>
          <w:tcPr>
            <w:tcW w:w="3982" w:type="dxa"/>
          </w:tcPr>
          <w:p w:rsidR="006309F7" w:rsidRPr="007C3328" w:rsidRDefault="006309F7"/>
        </w:tc>
        <w:tc>
          <w:tcPr>
            <w:tcW w:w="1558" w:type="dxa"/>
          </w:tcPr>
          <w:p w:rsidR="006309F7" w:rsidRPr="007C3328" w:rsidRDefault="006309F7">
            <w:pPr>
              <w:rPr>
                <w:u w:val="single"/>
              </w:rPr>
            </w:pPr>
          </w:p>
        </w:tc>
        <w:tc>
          <w:tcPr>
            <w:tcW w:w="1588" w:type="dxa"/>
          </w:tcPr>
          <w:p w:rsidR="006309F7" w:rsidRPr="007C3328" w:rsidRDefault="006309F7"/>
        </w:tc>
      </w:tr>
    </w:tbl>
    <w:p w:rsidR="006309F7" w:rsidRPr="007C3328" w:rsidRDefault="006309F7">
      <w:pPr>
        <w:tabs>
          <w:tab w:val="left" w:pos="432"/>
          <w:tab w:val="left" w:pos="2952"/>
          <w:tab w:val="left" w:pos="5832"/>
        </w:tabs>
      </w:pPr>
    </w:p>
    <w:p w:rsidR="006309F7" w:rsidRPr="007C3328" w:rsidRDefault="006309F7">
      <w:pPr>
        <w:ind w:left="1080"/>
      </w:pPr>
      <w:r w:rsidRPr="007C3328">
        <w:t>The Bidder shall provide details of the proposed personnel and their experience records in the relevant Information Forms included in Section IV, Bidding Forms.</w:t>
      </w:r>
    </w:p>
    <w:p w:rsidR="006309F7" w:rsidRPr="007C3328" w:rsidRDefault="006309F7">
      <w:pPr>
        <w:ind w:left="1440"/>
      </w:pPr>
    </w:p>
    <w:p w:rsidR="006309F7" w:rsidRPr="007C3328" w:rsidRDefault="006309F7">
      <w:pPr>
        <w:pStyle w:val="Footer"/>
        <w:tabs>
          <w:tab w:val="left" w:pos="1080"/>
        </w:tabs>
        <w:ind w:left="1080" w:hanging="720"/>
        <w:rPr>
          <w:b/>
        </w:rPr>
      </w:pPr>
      <w:r w:rsidRPr="007C3328">
        <w:rPr>
          <w:b/>
          <w:sz w:val="24"/>
        </w:rPr>
        <w:t>2.4</w:t>
      </w:r>
      <w:r w:rsidRPr="007C3328">
        <w:rPr>
          <w:b/>
          <w:sz w:val="24"/>
        </w:rPr>
        <w:tab/>
        <w:t>Equipment</w:t>
      </w:r>
    </w:p>
    <w:p w:rsidR="006309F7" w:rsidRPr="007C3328" w:rsidRDefault="006309F7">
      <w:pPr>
        <w:tabs>
          <w:tab w:val="right" w:pos="7254"/>
        </w:tabs>
        <w:spacing w:before="120"/>
        <w:ind w:left="1440" w:hanging="360"/>
        <w:jc w:val="left"/>
      </w:pPr>
      <w:r w:rsidRPr="007C3328">
        <w:t>The Bidder must demonstrate that it has the key equipment listed hereafter:</w:t>
      </w:r>
    </w:p>
    <w:p w:rsidR="006309F7" w:rsidRPr="007C3328" w:rsidRDefault="006309F7">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7C3328">
        <w:tc>
          <w:tcPr>
            <w:tcW w:w="90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Minimum Number required</w:t>
            </w:r>
          </w:p>
        </w:tc>
      </w:tr>
      <w:tr w:rsidR="006309F7" w:rsidRPr="007C3328">
        <w:tc>
          <w:tcPr>
            <w:tcW w:w="900" w:type="dxa"/>
            <w:tcBorders>
              <w:top w:val="single" w:sz="12" w:space="0" w:color="auto"/>
            </w:tcBorders>
          </w:tcPr>
          <w:p w:rsidR="006309F7" w:rsidRPr="007C3328" w:rsidRDefault="006309F7">
            <w:pPr>
              <w:pStyle w:val="Header"/>
              <w:jc w:val="center"/>
              <w:rPr>
                <w:sz w:val="24"/>
              </w:rPr>
            </w:pPr>
            <w:r w:rsidRPr="007C3328">
              <w:rPr>
                <w:sz w:val="24"/>
              </w:rPr>
              <w:t>1</w:t>
            </w:r>
          </w:p>
        </w:tc>
        <w:tc>
          <w:tcPr>
            <w:tcW w:w="4680" w:type="dxa"/>
            <w:tcBorders>
              <w:top w:val="single" w:sz="12" w:space="0" w:color="auto"/>
            </w:tcBorders>
          </w:tcPr>
          <w:p w:rsidR="006309F7" w:rsidRPr="007C3328" w:rsidRDefault="006309F7">
            <w:pPr>
              <w:rPr>
                <w:rFonts w:ascii="Arial" w:hAnsi="Arial" w:cs="Arial"/>
                <w:sz w:val="20"/>
              </w:rPr>
            </w:pPr>
          </w:p>
        </w:tc>
        <w:tc>
          <w:tcPr>
            <w:tcW w:w="2430" w:type="dxa"/>
            <w:tcBorders>
              <w:top w:val="single" w:sz="12" w:space="0" w:color="auto"/>
            </w:tcBorders>
          </w:tcPr>
          <w:p w:rsidR="006309F7" w:rsidRPr="007C3328" w:rsidRDefault="006309F7">
            <w:pPr>
              <w:rPr>
                <w:rFonts w:ascii="Arial" w:hAnsi="Arial" w:cs="Arial"/>
                <w:sz w:val="20"/>
              </w:rPr>
            </w:pPr>
          </w:p>
        </w:tc>
      </w:tr>
      <w:tr w:rsidR="006309F7" w:rsidRPr="007C3328">
        <w:tc>
          <w:tcPr>
            <w:tcW w:w="900" w:type="dxa"/>
          </w:tcPr>
          <w:p w:rsidR="006309F7" w:rsidRPr="007C3328" w:rsidRDefault="006309F7">
            <w:pPr>
              <w:jc w:val="center"/>
            </w:pPr>
            <w:r w:rsidRPr="007C3328">
              <w:t>2</w:t>
            </w:r>
          </w:p>
        </w:tc>
        <w:tc>
          <w:tcPr>
            <w:tcW w:w="4680" w:type="dxa"/>
          </w:tcPr>
          <w:p w:rsidR="006309F7" w:rsidRPr="007C3328" w:rsidRDefault="006309F7">
            <w:pPr>
              <w:rPr>
                <w:rFonts w:ascii="Arial" w:hAnsi="Arial" w:cs="Arial"/>
                <w:sz w:val="20"/>
              </w:rPr>
            </w:pPr>
          </w:p>
        </w:tc>
        <w:tc>
          <w:tcPr>
            <w:tcW w:w="2430" w:type="dxa"/>
          </w:tcPr>
          <w:p w:rsidR="006309F7" w:rsidRPr="007C3328" w:rsidRDefault="006309F7">
            <w:pPr>
              <w:rPr>
                <w:rFonts w:ascii="Arial" w:hAnsi="Arial" w:cs="Arial"/>
                <w:sz w:val="20"/>
                <w:u w:val="single"/>
              </w:rPr>
            </w:pPr>
          </w:p>
        </w:tc>
      </w:tr>
      <w:tr w:rsidR="006309F7" w:rsidRPr="007C3328">
        <w:tc>
          <w:tcPr>
            <w:tcW w:w="900" w:type="dxa"/>
          </w:tcPr>
          <w:p w:rsidR="006309F7" w:rsidRPr="007C3328" w:rsidRDefault="006309F7">
            <w:pPr>
              <w:jc w:val="center"/>
            </w:pPr>
            <w:r w:rsidRPr="007C3328">
              <w:t>3</w:t>
            </w:r>
          </w:p>
        </w:tc>
        <w:tc>
          <w:tcPr>
            <w:tcW w:w="4680" w:type="dxa"/>
          </w:tcPr>
          <w:p w:rsidR="006309F7" w:rsidRPr="007C3328" w:rsidRDefault="006309F7">
            <w:pPr>
              <w:rPr>
                <w:rFonts w:ascii="Arial" w:hAnsi="Arial" w:cs="Arial"/>
                <w:sz w:val="20"/>
              </w:rPr>
            </w:pPr>
          </w:p>
        </w:tc>
        <w:tc>
          <w:tcPr>
            <w:tcW w:w="2430" w:type="dxa"/>
          </w:tcPr>
          <w:p w:rsidR="006309F7" w:rsidRPr="007C3328" w:rsidRDefault="006309F7">
            <w:pPr>
              <w:rPr>
                <w:rFonts w:ascii="Arial" w:hAnsi="Arial" w:cs="Arial"/>
                <w:sz w:val="20"/>
                <w:u w:val="single"/>
              </w:rPr>
            </w:pPr>
          </w:p>
        </w:tc>
      </w:tr>
      <w:tr w:rsidR="006309F7" w:rsidRPr="007C3328">
        <w:tc>
          <w:tcPr>
            <w:tcW w:w="900" w:type="dxa"/>
          </w:tcPr>
          <w:p w:rsidR="006309F7" w:rsidRPr="007C3328" w:rsidRDefault="006309F7">
            <w:pPr>
              <w:jc w:val="center"/>
            </w:pPr>
            <w:r w:rsidRPr="007C3328">
              <w:t>4</w:t>
            </w:r>
          </w:p>
        </w:tc>
        <w:tc>
          <w:tcPr>
            <w:tcW w:w="4680" w:type="dxa"/>
          </w:tcPr>
          <w:p w:rsidR="006309F7" w:rsidRPr="007C3328" w:rsidRDefault="006309F7">
            <w:pPr>
              <w:rPr>
                <w:rFonts w:ascii="Arial" w:hAnsi="Arial" w:cs="Arial"/>
                <w:sz w:val="20"/>
              </w:rPr>
            </w:pPr>
          </w:p>
        </w:tc>
        <w:tc>
          <w:tcPr>
            <w:tcW w:w="2430" w:type="dxa"/>
          </w:tcPr>
          <w:p w:rsidR="006309F7" w:rsidRPr="007C3328" w:rsidRDefault="006309F7">
            <w:pPr>
              <w:rPr>
                <w:rFonts w:ascii="Arial" w:hAnsi="Arial" w:cs="Arial"/>
                <w:sz w:val="20"/>
                <w:u w:val="single"/>
              </w:rPr>
            </w:pPr>
          </w:p>
        </w:tc>
      </w:tr>
      <w:tr w:rsidR="006309F7" w:rsidRPr="007C3328">
        <w:tc>
          <w:tcPr>
            <w:tcW w:w="900" w:type="dxa"/>
          </w:tcPr>
          <w:p w:rsidR="006309F7" w:rsidRPr="007C3328" w:rsidRDefault="006309F7">
            <w:pPr>
              <w:jc w:val="center"/>
            </w:pPr>
            <w:r w:rsidRPr="007C3328">
              <w:t>5</w:t>
            </w:r>
          </w:p>
        </w:tc>
        <w:tc>
          <w:tcPr>
            <w:tcW w:w="4680" w:type="dxa"/>
          </w:tcPr>
          <w:p w:rsidR="006309F7" w:rsidRPr="007C3328" w:rsidRDefault="006309F7">
            <w:pPr>
              <w:rPr>
                <w:rFonts w:ascii="Arial" w:hAnsi="Arial" w:cs="Arial"/>
                <w:sz w:val="20"/>
              </w:rPr>
            </w:pPr>
          </w:p>
        </w:tc>
        <w:tc>
          <w:tcPr>
            <w:tcW w:w="2430" w:type="dxa"/>
          </w:tcPr>
          <w:p w:rsidR="006309F7" w:rsidRPr="007C3328" w:rsidRDefault="006309F7">
            <w:pPr>
              <w:rPr>
                <w:rFonts w:ascii="Arial" w:hAnsi="Arial" w:cs="Arial"/>
                <w:sz w:val="20"/>
                <w:u w:val="single"/>
              </w:rPr>
            </w:pPr>
          </w:p>
        </w:tc>
      </w:tr>
      <w:tr w:rsidR="006309F7" w:rsidRPr="007C3328">
        <w:tc>
          <w:tcPr>
            <w:tcW w:w="900" w:type="dxa"/>
          </w:tcPr>
          <w:p w:rsidR="006309F7" w:rsidRPr="007C3328" w:rsidRDefault="006309F7"/>
        </w:tc>
        <w:tc>
          <w:tcPr>
            <w:tcW w:w="4680" w:type="dxa"/>
          </w:tcPr>
          <w:p w:rsidR="006309F7" w:rsidRPr="007C3328" w:rsidRDefault="006309F7"/>
        </w:tc>
        <w:tc>
          <w:tcPr>
            <w:tcW w:w="2430" w:type="dxa"/>
          </w:tcPr>
          <w:p w:rsidR="006309F7" w:rsidRPr="007C3328" w:rsidRDefault="006309F7">
            <w:pPr>
              <w:rPr>
                <w:u w:val="single"/>
              </w:rPr>
            </w:pPr>
          </w:p>
        </w:tc>
      </w:tr>
      <w:tr w:rsidR="006309F7" w:rsidRPr="007C3328">
        <w:tc>
          <w:tcPr>
            <w:tcW w:w="900" w:type="dxa"/>
          </w:tcPr>
          <w:p w:rsidR="006309F7" w:rsidRPr="007C3328" w:rsidRDefault="006309F7"/>
        </w:tc>
        <w:tc>
          <w:tcPr>
            <w:tcW w:w="4680" w:type="dxa"/>
          </w:tcPr>
          <w:p w:rsidR="006309F7" w:rsidRPr="007C3328" w:rsidRDefault="006309F7"/>
        </w:tc>
        <w:tc>
          <w:tcPr>
            <w:tcW w:w="2430" w:type="dxa"/>
          </w:tcPr>
          <w:p w:rsidR="006309F7" w:rsidRPr="007C3328" w:rsidRDefault="006309F7">
            <w:pPr>
              <w:rPr>
                <w:u w:val="single"/>
              </w:rPr>
            </w:pPr>
          </w:p>
        </w:tc>
      </w:tr>
    </w:tbl>
    <w:p w:rsidR="006309F7" w:rsidRPr="007C3328" w:rsidRDefault="006309F7">
      <w:pPr>
        <w:tabs>
          <w:tab w:val="left" w:pos="432"/>
          <w:tab w:val="left" w:pos="2952"/>
          <w:tab w:val="left" w:pos="5832"/>
        </w:tabs>
      </w:pPr>
    </w:p>
    <w:p w:rsidR="006309F7" w:rsidRPr="007C3328" w:rsidRDefault="006309F7">
      <w:pPr>
        <w:pStyle w:val="Footer"/>
        <w:ind w:left="1080"/>
        <w:rPr>
          <w:sz w:val="24"/>
        </w:rPr>
      </w:pPr>
      <w:r w:rsidRPr="007C3328">
        <w:rPr>
          <w:sz w:val="24"/>
        </w:rPr>
        <w:t>The Bidder shall provide further details of proposed items of equipment using the relevant Form in Section IV, Bidding Forms.</w:t>
      </w:r>
    </w:p>
    <w:p w:rsidR="006309F7" w:rsidRPr="007C3328" w:rsidRDefault="006309F7">
      <w:pPr>
        <w:rPr>
          <w:i/>
          <w:iCs/>
        </w:rPr>
      </w:pPr>
    </w:p>
    <w:p w:rsidR="006309F7" w:rsidRPr="007C3328" w:rsidRDefault="006309F7">
      <w:pPr>
        <w:ind w:left="720"/>
        <w:jc w:val="left"/>
        <w:rPr>
          <w:i/>
          <w:iCs/>
        </w:rPr>
      </w:pPr>
    </w:p>
    <w:p w:rsidR="006309F7" w:rsidRPr="007C3328" w:rsidRDefault="006309F7">
      <w:pPr>
        <w:ind w:left="720"/>
        <w:jc w:val="left"/>
        <w:rPr>
          <w:i/>
          <w:iCs/>
        </w:rPr>
      </w:pPr>
    </w:p>
    <w:p w:rsidR="00E04D65" w:rsidRPr="007C3328" w:rsidRDefault="00E04D65">
      <w:pPr>
        <w:tabs>
          <w:tab w:val="left" w:pos="-1440"/>
          <w:tab w:val="left" w:pos="-720"/>
          <w:tab w:val="left" w:pos="0"/>
        </w:tabs>
        <w:ind w:left="720"/>
        <w:sectPr w:rsidR="00E04D65" w:rsidRPr="007C3328" w:rsidSect="00AA0BA7">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cols w:space="720"/>
          <w:titlePg/>
        </w:sectPr>
      </w:pPr>
    </w:p>
    <w:p w:rsidR="006309F7" w:rsidRPr="007C3328"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7C3328">
        <w:trPr>
          <w:cantSplit/>
          <w:trHeight w:val="1260"/>
        </w:trPr>
        <w:tc>
          <w:tcPr>
            <w:tcW w:w="9090" w:type="dxa"/>
            <w:tcBorders>
              <w:top w:val="nil"/>
            </w:tcBorders>
            <w:vAlign w:val="center"/>
          </w:tcPr>
          <w:p w:rsidR="006309F7" w:rsidRPr="007C3328" w:rsidRDefault="006309F7">
            <w:pPr>
              <w:pStyle w:val="Subtitle"/>
              <w:rPr>
                <w:sz w:val="28"/>
              </w:rPr>
            </w:pPr>
            <w:bookmarkStart w:id="347" w:name="_Toc101929323"/>
            <w:bookmarkStart w:id="348" w:name="_Toc474315710"/>
            <w:r w:rsidRPr="007C3328">
              <w:t xml:space="preserve">Section III.  </w:t>
            </w:r>
            <w:r w:rsidRPr="007C3328">
              <w:rPr>
                <w:iCs/>
              </w:rPr>
              <w:t>Evaluation and Qualification Criteria</w:t>
            </w:r>
            <w:bookmarkStart w:id="349" w:name="_Toc41971243"/>
            <w:bookmarkStart w:id="350" w:name="_Toc101929324"/>
            <w:bookmarkEnd w:id="347"/>
            <w:r w:rsidR="005409C1" w:rsidRPr="007C3328">
              <w:rPr>
                <w:i/>
                <w:iCs/>
              </w:rPr>
              <w:br/>
            </w:r>
            <w:r w:rsidRPr="007C3328">
              <w:rPr>
                <w:i/>
                <w:iCs/>
              </w:rPr>
              <w:t>(Without Prequalification)</w:t>
            </w:r>
            <w:bookmarkEnd w:id="348"/>
            <w:bookmarkEnd w:id="349"/>
            <w:bookmarkEnd w:id="350"/>
          </w:p>
        </w:tc>
      </w:tr>
    </w:tbl>
    <w:p w:rsidR="006309F7" w:rsidRPr="007C3328" w:rsidRDefault="006309F7">
      <w:pPr>
        <w:pStyle w:val="Subtitle"/>
        <w:jc w:val="both"/>
        <w:rPr>
          <w:b w:val="0"/>
          <w:sz w:val="24"/>
        </w:rPr>
      </w:pPr>
    </w:p>
    <w:p w:rsidR="006309F7" w:rsidRPr="007C3328" w:rsidRDefault="006309F7">
      <w:pPr>
        <w:pStyle w:val="BodyText"/>
      </w:pPr>
      <w:r w:rsidRPr="007C3328">
        <w:t xml:space="preserve">This Section contains all the criteria that the Employer shall use to evaluate bids and qualify Bidders.  </w:t>
      </w:r>
      <w:r w:rsidRPr="007C3328">
        <w:rPr>
          <w:iCs/>
        </w:rPr>
        <w:t>In accordance with ITB 34 and ITB 36, no other factors, methods or criteria shall be used.</w:t>
      </w:r>
      <w:r w:rsidRPr="007C3328">
        <w:t xml:space="preserve"> The Bidder shall provide all the information requested in the forms included in Section IV, Bidding Forms.</w:t>
      </w:r>
    </w:p>
    <w:p w:rsidR="006309F7" w:rsidRPr="007C3328" w:rsidRDefault="006309F7">
      <w:pPr>
        <w:pStyle w:val="Subtitle"/>
        <w:jc w:val="both"/>
        <w:rPr>
          <w:b w:val="0"/>
          <w:sz w:val="24"/>
        </w:rPr>
      </w:pPr>
    </w:p>
    <w:p w:rsidR="00506263" w:rsidRPr="007C3328" w:rsidRDefault="00506263" w:rsidP="00506263">
      <w:pPr>
        <w:jc w:val="left"/>
        <w:rPr>
          <w:b/>
          <w:sz w:val="28"/>
        </w:rPr>
      </w:pPr>
      <w:r w:rsidRPr="007C3328">
        <w:rPr>
          <w:b/>
          <w:sz w:val="28"/>
        </w:rPr>
        <w:t>1.</w:t>
      </w:r>
      <w:r w:rsidRPr="007C3328">
        <w:rPr>
          <w:b/>
          <w:sz w:val="28"/>
        </w:rPr>
        <w:tab/>
        <w:t xml:space="preserve">Evaluation </w:t>
      </w:r>
    </w:p>
    <w:p w:rsidR="00506263" w:rsidRPr="007C3328" w:rsidRDefault="00506263" w:rsidP="00506263">
      <w:pPr>
        <w:jc w:val="left"/>
        <w:rPr>
          <w:sz w:val="28"/>
        </w:rPr>
      </w:pPr>
    </w:p>
    <w:p w:rsidR="00506263" w:rsidRPr="007C3328" w:rsidRDefault="00506263" w:rsidP="00506263">
      <w:pPr>
        <w:pStyle w:val="Footer"/>
        <w:ind w:left="720"/>
        <w:rPr>
          <w:sz w:val="24"/>
        </w:rPr>
      </w:pPr>
      <w:r w:rsidRPr="007C3328">
        <w:rPr>
          <w:sz w:val="24"/>
        </w:rPr>
        <w:t>In addition to the criteria listed in ITB 34.2 (a) – (e) the following criteria shall apply:</w:t>
      </w:r>
    </w:p>
    <w:p w:rsidR="00506263" w:rsidRPr="007C3328" w:rsidRDefault="00506263" w:rsidP="00506263">
      <w:pPr>
        <w:pStyle w:val="Footer"/>
        <w:ind w:left="720"/>
      </w:pPr>
    </w:p>
    <w:p w:rsidR="00506263" w:rsidRPr="007C3328" w:rsidRDefault="00506263" w:rsidP="00506263">
      <w:pPr>
        <w:ind w:left="1440" w:hanging="720"/>
        <w:jc w:val="left"/>
      </w:pPr>
      <w:r w:rsidRPr="007C3328">
        <w:rPr>
          <w:b/>
          <w:bCs/>
        </w:rPr>
        <w:t>1.1</w:t>
      </w:r>
      <w:r w:rsidRPr="007C3328">
        <w:tab/>
      </w:r>
      <w:r w:rsidRPr="007C3328">
        <w:rPr>
          <w:b/>
        </w:rPr>
        <w:t>Assessment of adequacy of Technical Proposal with Requirements</w:t>
      </w:r>
    </w:p>
    <w:p w:rsidR="00506263" w:rsidRPr="007C3328" w:rsidRDefault="00506263" w:rsidP="00506263">
      <w:pPr>
        <w:ind w:left="1440" w:hanging="720"/>
        <w:jc w:val="left"/>
      </w:pPr>
    </w:p>
    <w:p w:rsidR="00506263" w:rsidRPr="007C3328" w:rsidRDefault="00506263" w:rsidP="00A24D6A">
      <w:pPr>
        <w:numPr>
          <w:ilvl w:val="1"/>
          <w:numId w:val="8"/>
        </w:numPr>
        <w:tabs>
          <w:tab w:val="clear" w:pos="1080"/>
          <w:tab w:val="num" w:pos="1440"/>
        </w:tabs>
        <w:ind w:left="1440" w:hanging="720"/>
        <w:jc w:val="left"/>
      </w:pPr>
      <w:r w:rsidRPr="007C3328">
        <w:rPr>
          <w:b/>
          <w:bCs/>
        </w:rPr>
        <w:t>Alternative Completion Times</w:t>
      </w:r>
      <w:r w:rsidRPr="007C3328">
        <w:t>, (if permitted under ITB 13.2,  will be evaluated as follows: ……………………………………………………………………………………………………………………………………………………………………………………………………………………………………………………..</w:t>
      </w:r>
    </w:p>
    <w:p w:rsidR="00506263" w:rsidRPr="007C3328" w:rsidRDefault="00506263" w:rsidP="00A24D6A">
      <w:pPr>
        <w:numPr>
          <w:ilvl w:val="1"/>
          <w:numId w:val="8"/>
        </w:numPr>
        <w:tabs>
          <w:tab w:val="clear" w:pos="1080"/>
          <w:tab w:val="num" w:pos="1440"/>
        </w:tabs>
        <w:ind w:left="1440" w:hanging="720"/>
        <w:jc w:val="left"/>
      </w:pPr>
      <w:r w:rsidRPr="007C3328">
        <w:rPr>
          <w:b/>
          <w:bCs/>
        </w:rPr>
        <w:t>Technical alternatives</w:t>
      </w:r>
      <w:r w:rsidRPr="007C3328">
        <w:t xml:space="preserve"> , if permitted under ITB 13.4, will be evaluated as follows: ……………………………………………………………………………………………………………………………………………………………………………………………………………………………………………………..</w:t>
      </w:r>
    </w:p>
    <w:p w:rsidR="00506263" w:rsidRPr="007C3328" w:rsidRDefault="00506263" w:rsidP="00506263">
      <w:pPr>
        <w:jc w:val="left"/>
      </w:pPr>
    </w:p>
    <w:p w:rsidR="00506263" w:rsidRPr="007C3328" w:rsidRDefault="00506263" w:rsidP="00506263">
      <w:pPr>
        <w:jc w:val="left"/>
        <w:rPr>
          <w:b/>
          <w:sz w:val="28"/>
        </w:rPr>
        <w:sectPr w:rsidR="00506263" w:rsidRPr="007C3328" w:rsidSect="00506263">
          <w:headerReference w:type="even" r:id="rId20"/>
          <w:headerReference w:type="default" r:id="rId21"/>
          <w:headerReference w:type="first" r:id="rId22"/>
          <w:endnotePr>
            <w:numFmt w:val="decimal"/>
          </w:endnotePr>
          <w:type w:val="oddPage"/>
          <w:pgSz w:w="12240" w:h="15840" w:code="1"/>
          <w:pgMar w:top="1440" w:right="1440" w:bottom="1440" w:left="1800" w:header="720" w:footer="720" w:gutter="0"/>
          <w:cols w:space="720"/>
          <w:titlePg/>
        </w:sectPr>
      </w:pPr>
    </w:p>
    <w:p w:rsidR="00506263" w:rsidRPr="007C3328" w:rsidRDefault="00506263" w:rsidP="00506263">
      <w:pPr>
        <w:jc w:val="left"/>
        <w:rPr>
          <w:b/>
          <w:sz w:val="28"/>
        </w:rPr>
      </w:pPr>
      <w:r w:rsidRPr="007C3328">
        <w:rPr>
          <w:b/>
          <w:sz w:val="28"/>
        </w:rPr>
        <w:lastRenderedPageBreak/>
        <w:t>2.</w:t>
      </w:r>
      <w:r w:rsidRPr="007C3328">
        <w:rPr>
          <w:b/>
          <w:sz w:val="28"/>
        </w:rPr>
        <w:tab/>
        <w:t xml:space="preserve">Qualification </w:t>
      </w:r>
    </w:p>
    <w:p w:rsidR="00506263" w:rsidRPr="007C3328" w:rsidRDefault="00506263" w:rsidP="00506263">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506263" w:rsidRPr="007C3328">
        <w:trPr>
          <w:cantSplit/>
          <w:tblHeader/>
        </w:trPr>
        <w:tc>
          <w:tcPr>
            <w:tcW w:w="2178" w:type="dxa"/>
          </w:tcPr>
          <w:p w:rsidR="00506263" w:rsidRPr="007C3328" w:rsidRDefault="00506263" w:rsidP="00506263">
            <w:pPr>
              <w:spacing w:before="120" w:after="120"/>
              <w:jc w:val="center"/>
              <w:rPr>
                <w:b/>
                <w:i/>
                <w:sz w:val="28"/>
              </w:rPr>
            </w:pPr>
            <w:r w:rsidRPr="007C3328">
              <w:rPr>
                <w:b/>
                <w:i/>
                <w:sz w:val="28"/>
              </w:rPr>
              <w:t>Factor</w:t>
            </w:r>
          </w:p>
        </w:tc>
        <w:tc>
          <w:tcPr>
            <w:tcW w:w="10350" w:type="dxa"/>
            <w:gridSpan w:val="6"/>
          </w:tcPr>
          <w:p w:rsidR="00506263" w:rsidRPr="007C3328" w:rsidRDefault="00506263" w:rsidP="00506263">
            <w:pPr>
              <w:pStyle w:val="Heading1"/>
            </w:pPr>
            <w:bookmarkStart w:id="351" w:name="_Toc496006430"/>
            <w:bookmarkStart w:id="352" w:name="_Toc496006831"/>
            <w:bookmarkStart w:id="353" w:name="_Toc496113482"/>
            <w:bookmarkStart w:id="354" w:name="_Toc496359153"/>
            <w:bookmarkStart w:id="355" w:name="_Toc496968116"/>
            <w:bookmarkStart w:id="356" w:name="_Toc498339860"/>
            <w:bookmarkStart w:id="357" w:name="_Toc498848207"/>
            <w:bookmarkStart w:id="358" w:name="_Toc499021785"/>
            <w:bookmarkStart w:id="359" w:name="_Toc499023468"/>
            <w:bookmarkStart w:id="360" w:name="_Toc501529950"/>
            <w:bookmarkStart w:id="361" w:name="_Toc503874228"/>
            <w:bookmarkStart w:id="362" w:name="_Toc23215164"/>
            <w:r w:rsidRPr="007C3328">
              <w:t>2.1 Eligibility</w:t>
            </w:r>
            <w:bookmarkEnd w:id="351"/>
            <w:bookmarkEnd w:id="352"/>
            <w:bookmarkEnd w:id="353"/>
            <w:bookmarkEnd w:id="354"/>
            <w:bookmarkEnd w:id="355"/>
            <w:bookmarkEnd w:id="356"/>
            <w:bookmarkEnd w:id="357"/>
            <w:bookmarkEnd w:id="358"/>
            <w:bookmarkEnd w:id="359"/>
            <w:bookmarkEnd w:id="360"/>
            <w:bookmarkEnd w:id="361"/>
            <w:bookmarkEnd w:id="362"/>
          </w:p>
        </w:tc>
      </w:tr>
      <w:tr w:rsidR="00506263" w:rsidRPr="007C3328">
        <w:trPr>
          <w:cantSplit/>
          <w:tblHeader/>
        </w:trPr>
        <w:tc>
          <w:tcPr>
            <w:tcW w:w="2178" w:type="dxa"/>
            <w:vMerge w:val="restart"/>
            <w:vAlign w:val="center"/>
          </w:tcPr>
          <w:p w:rsidR="00506263" w:rsidRPr="007C3328" w:rsidRDefault="00506263" w:rsidP="00506263">
            <w:pPr>
              <w:pStyle w:val="titulo"/>
              <w:spacing w:before="120" w:after="120"/>
              <w:rPr>
                <w:b w:val="0"/>
              </w:rPr>
            </w:pPr>
            <w:r w:rsidRPr="007C3328">
              <w:rPr>
                <w:rFonts w:ascii="Times New Roman" w:hAnsi="Times New Roman"/>
              </w:rPr>
              <w:t>Sub-Factor</w:t>
            </w:r>
          </w:p>
        </w:tc>
        <w:tc>
          <w:tcPr>
            <w:tcW w:w="8550" w:type="dxa"/>
            <w:gridSpan w:val="5"/>
          </w:tcPr>
          <w:p w:rsidR="00506263" w:rsidRPr="007C3328" w:rsidRDefault="00506263" w:rsidP="00506263">
            <w:pPr>
              <w:pStyle w:val="titulo"/>
              <w:spacing w:before="80" w:after="0"/>
              <w:rPr>
                <w:rFonts w:ascii="Times New Roman" w:hAnsi="Times New Roman"/>
              </w:rPr>
            </w:pPr>
            <w:r w:rsidRPr="007C3328">
              <w:rPr>
                <w:b w:val="0"/>
                <w:sz w:val="28"/>
              </w:rPr>
              <w:t>Criteria</w:t>
            </w:r>
          </w:p>
        </w:tc>
        <w:tc>
          <w:tcPr>
            <w:tcW w:w="1800" w:type="dxa"/>
            <w:vMerge w:val="restart"/>
            <w:vAlign w:val="center"/>
          </w:tcPr>
          <w:p w:rsidR="00506263" w:rsidRPr="007C3328" w:rsidRDefault="00506263" w:rsidP="00506263">
            <w:pPr>
              <w:pStyle w:val="titulo"/>
              <w:spacing w:before="120" w:after="0"/>
              <w:rPr>
                <w:rFonts w:ascii="Times New Roman" w:hAnsi="Times New Roman"/>
              </w:rPr>
            </w:pPr>
            <w:r w:rsidRPr="007C3328">
              <w:rPr>
                <w:rFonts w:ascii="Times New Roman" w:hAnsi="Times New Roman"/>
              </w:rPr>
              <w:t>Documentation Required</w:t>
            </w:r>
          </w:p>
        </w:tc>
      </w:tr>
      <w:tr w:rsidR="00506263" w:rsidRPr="007C3328">
        <w:trPr>
          <w:cantSplit/>
          <w:tblHeader/>
        </w:trPr>
        <w:tc>
          <w:tcPr>
            <w:tcW w:w="2178" w:type="dxa"/>
            <w:vMerge/>
          </w:tcPr>
          <w:p w:rsidR="00506263" w:rsidRPr="007C3328" w:rsidRDefault="00506263" w:rsidP="00506263">
            <w:pPr>
              <w:ind w:left="360" w:hanging="360"/>
              <w:jc w:val="center"/>
              <w:rPr>
                <w:b/>
                <w:sz w:val="28"/>
              </w:rPr>
            </w:pPr>
          </w:p>
        </w:tc>
        <w:tc>
          <w:tcPr>
            <w:tcW w:w="2520" w:type="dxa"/>
            <w:vMerge w:val="restart"/>
            <w:tcBorders>
              <w:bottom w:val="nil"/>
            </w:tcBorders>
            <w:vAlign w:val="center"/>
          </w:tcPr>
          <w:p w:rsidR="00506263" w:rsidRPr="007C3328" w:rsidRDefault="00506263" w:rsidP="00506263">
            <w:pPr>
              <w:pStyle w:val="titulo"/>
              <w:spacing w:before="120" w:after="120"/>
              <w:rPr>
                <w:b w:val="0"/>
                <w:sz w:val="28"/>
              </w:rPr>
            </w:pPr>
            <w:r w:rsidRPr="007C3328">
              <w:rPr>
                <w:rFonts w:ascii="Times New Roman" w:hAnsi="Times New Roman"/>
              </w:rPr>
              <w:t>Requirement</w:t>
            </w:r>
          </w:p>
        </w:tc>
        <w:tc>
          <w:tcPr>
            <w:tcW w:w="6030" w:type="dxa"/>
            <w:gridSpan w:val="4"/>
          </w:tcPr>
          <w:p w:rsidR="00506263" w:rsidRPr="007C3328" w:rsidRDefault="00506263" w:rsidP="00506263">
            <w:pPr>
              <w:pStyle w:val="titulo"/>
              <w:spacing w:before="80" w:after="0"/>
              <w:rPr>
                <w:rFonts w:ascii="Times New Roman" w:hAnsi="Times New Roman"/>
              </w:rPr>
            </w:pPr>
            <w:r w:rsidRPr="007C3328">
              <w:rPr>
                <w:rFonts w:ascii="Times New Roman" w:hAnsi="Times New Roman"/>
              </w:rPr>
              <w:t>Bidder</w:t>
            </w:r>
          </w:p>
        </w:tc>
        <w:tc>
          <w:tcPr>
            <w:tcW w:w="1800" w:type="dxa"/>
            <w:vMerge/>
            <w:tcBorders>
              <w:bottom w:val="nil"/>
            </w:tcBorders>
          </w:tcPr>
          <w:p w:rsidR="00506263" w:rsidRPr="007C3328" w:rsidRDefault="00506263" w:rsidP="00506263">
            <w:pPr>
              <w:pStyle w:val="titulo"/>
              <w:spacing w:before="80"/>
              <w:rPr>
                <w:b w:val="0"/>
              </w:rPr>
            </w:pPr>
          </w:p>
        </w:tc>
      </w:tr>
      <w:tr w:rsidR="00506263" w:rsidRPr="007C3328">
        <w:trPr>
          <w:cantSplit/>
          <w:tblHeader/>
        </w:trPr>
        <w:tc>
          <w:tcPr>
            <w:tcW w:w="2178" w:type="dxa"/>
            <w:vMerge/>
          </w:tcPr>
          <w:p w:rsidR="00506263" w:rsidRPr="007C3328" w:rsidRDefault="00506263" w:rsidP="00506263">
            <w:pPr>
              <w:ind w:left="360" w:hanging="360"/>
              <w:jc w:val="center"/>
              <w:rPr>
                <w:b/>
              </w:rPr>
            </w:pPr>
          </w:p>
        </w:tc>
        <w:tc>
          <w:tcPr>
            <w:tcW w:w="2520" w:type="dxa"/>
            <w:vMerge/>
            <w:tcBorders>
              <w:top w:val="nil"/>
              <w:bottom w:val="nil"/>
            </w:tcBorders>
          </w:tcPr>
          <w:p w:rsidR="00506263" w:rsidRPr="007C3328" w:rsidRDefault="00506263" w:rsidP="00506263">
            <w:pPr>
              <w:ind w:left="360" w:hanging="360"/>
              <w:jc w:val="center"/>
              <w:rPr>
                <w:b/>
              </w:rPr>
            </w:pPr>
          </w:p>
        </w:tc>
        <w:tc>
          <w:tcPr>
            <w:tcW w:w="1620" w:type="dxa"/>
            <w:vMerge w:val="restart"/>
          </w:tcPr>
          <w:p w:rsidR="00506263" w:rsidRPr="007C3328" w:rsidRDefault="00506263" w:rsidP="00506263">
            <w:pPr>
              <w:spacing w:before="80"/>
              <w:jc w:val="center"/>
              <w:rPr>
                <w:b/>
              </w:rPr>
            </w:pPr>
            <w:r w:rsidRPr="007C3328">
              <w:rPr>
                <w:b/>
              </w:rPr>
              <w:t>Single Entity</w:t>
            </w:r>
          </w:p>
        </w:tc>
        <w:tc>
          <w:tcPr>
            <w:tcW w:w="4410" w:type="dxa"/>
            <w:gridSpan w:val="3"/>
          </w:tcPr>
          <w:p w:rsidR="00506263" w:rsidRPr="007C3328" w:rsidRDefault="00506263" w:rsidP="00506263">
            <w:pPr>
              <w:pStyle w:val="titulo"/>
              <w:spacing w:before="80" w:after="0"/>
              <w:rPr>
                <w:rFonts w:ascii="Times New Roman" w:hAnsi="Times New Roman"/>
              </w:rPr>
            </w:pPr>
            <w:r w:rsidRPr="007C3328">
              <w:rPr>
                <w:rFonts w:ascii="Times New Roman" w:hAnsi="Times New Roman"/>
              </w:rPr>
              <w:t xml:space="preserve">Joint Venture, </w:t>
            </w:r>
            <w:r w:rsidRPr="007C3328">
              <w:rPr>
                <w:rFonts w:ascii="Times New Roman" w:hAnsi="Times New Roman"/>
                <w:i/>
              </w:rPr>
              <w:t>Consortium or Association</w:t>
            </w:r>
          </w:p>
        </w:tc>
        <w:tc>
          <w:tcPr>
            <w:tcW w:w="1800" w:type="dxa"/>
            <w:vMerge/>
            <w:tcBorders>
              <w:bottom w:val="nil"/>
            </w:tcBorders>
          </w:tcPr>
          <w:p w:rsidR="00506263" w:rsidRPr="007C3328" w:rsidRDefault="00506263" w:rsidP="00506263">
            <w:pPr>
              <w:pStyle w:val="titulo"/>
              <w:spacing w:before="80" w:after="0"/>
              <w:rPr>
                <w:rFonts w:ascii="Times New Roman" w:hAnsi="Times New Roman"/>
              </w:rPr>
            </w:pPr>
          </w:p>
        </w:tc>
      </w:tr>
      <w:tr w:rsidR="00506263" w:rsidRPr="007C3328">
        <w:trPr>
          <w:cantSplit/>
          <w:tblHeader/>
        </w:trPr>
        <w:tc>
          <w:tcPr>
            <w:tcW w:w="2178" w:type="dxa"/>
            <w:vMerge/>
          </w:tcPr>
          <w:p w:rsidR="00506263" w:rsidRPr="007C3328" w:rsidRDefault="00506263" w:rsidP="00506263">
            <w:pPr>
              <w:ind w:left="360" w:hanging="360"/>
              <w:rPr>
                <w:b/>
                <w:sz w:val="28"/>
              </w:rPr>
            </w:pPr>
          </w:p>
        </w:tc>
        <w:tc>
          <w:tcPr>
            <w:tcW w:w="2520" w:type="dxa"/>
            <w:vMerge/>
            <w:tcBorders>
              <w:top w:val="nil"/>
            </w:tcBorders>
          </w:tcPr>
          <w:p w:rsidR="00506263" w:rsidRPr="007C3328" w:rsidRDefault="00506263" w:rsidP="00506263">
            <w:pPr>
              <w:ind w:left="360" w:hanging="360"/>
              <w:rPr>
                <w:b/>
                <w:sz w:val="28"/>
              </w:rPr>
            </w:pPr>
          </w:p>
        </w:tc>
        <w:tc>
          <w:tcPr>
            <w:tcW w:w="1620" w:type="dxa"/>
            <w:vMerge/>
          </w:tcPr>
          <w:p w:rsidR="00506263" w:rsidRPr="007C3328" w:rsidRDefault="00506263" w:rsidP="00506263">
            <w:pPr>
              <w:rPr>
                <w:b/>
              </w:rPr>
            </w:pPr>
          </w:p>
        </w:tc>
        <w:tc>
          <w:tcPr>
            <w:tcW w:w="1530" w:type="dxa"/>
            <w:tcBorders>
              <w:top w:val="nil"/>
            </w:tcBorders>
          </w:tcPr>
          <w:p w:rsidR="00506263" w:rsidRPr="007C3328" w:rsidRDefault="00506263" w:rsidP="00506263">
            <w:pPr>
              <w:jc w:val="center"/>
              <w:rPr>
                <w:b/>
              </w:rPr>
            </w:pPr>
            <w:r w:rsidRPr="007C3328">
              <w:rPr>
                <w:b/>
              </w:rPr>
              <w:t>All partners combined</w:t>
            </w:r>
          </w:p>
        </w:tc>
        <w:tc>
          <w:tcPr>
            <w:tcW w:w="1440" w:type="dxa"/>
            <w:tcBorders>
              <w:top w:val="nil"/>
            </w:tcBorders>
          </w:tcPr>
          <w:p w:rsidR="00506263" w:rsidRPr="007C3328" w:rsidRDefault="00506263" w:rsidP="00506263">
            <w:pPr>
              <w:pStyle w:val="titulo"/>
              <w:spacing w:after="0"/>
              <w:rPr>
                <w:rFonts w:ascii="Times New Roman" w:hAnsi="Times New Roman"/>
              </w:rPr>
            </w:pPr>
            <w:r w:rsidRPr="007C3328">
              <w:rPr>
                <w:rFonts w:ascii="Times New Roman" w:hAnsi="Times New Roman"/>
              </w:rPr>
              <w:t>Each partner</w:t>
            </w:r>
          </w:p>
        </w:tc>
        <w:tc>
          <w:tcPr>
            <w:tcW w:w="1440" w:type="dxa"/>
            <w:tcBorders>
              <w:top w:val="nil"/>
            </w:tcBorders>
          </w:tcPr>
          <w:p w:rsidR="00506263" w:rsidRPr="007C3328" w:rsidRDefault="00506263" w:rsidP="00506263">
            <w:pPr>
              <w:jc w:val="center"/>
              <w:rPr>
                <w:b/>
              </w:rPr>
            </w:pPr>
            <w:r w:rsidRPr="007C3328">
              <w:rPr>
                <w:b/>
              </w:rPr>
              <w:t>At least one partner</w:t>
            </w:r>
          </w:p>
        </w:tc>
        <w:tc>
          <w:tcPr>
            <w:tcW w:w="1800" w:type="dxa"/>
            <w:vMerge/>
            <w:tcBorders>
              <w:top w:val="nil"/>
            </w:tcBorders>
          </w:tcPr>
          <w:p w:rsidR="00506263" w:rsidRPr="007C3328" w:rsidRDefault="00506263" w:rsidP="00506263">
            <w:pPr>
              <w:rPr>
                <w:b/>
              </w:rPr>
            </w:pPr>
          </w:p>
        </w:tc>
      </w:tr>
      <w:tr w:rsidR="00506263" w:rsidRPr="007C3328">
        <w:trPr>
          <w:cantSplit/>
        </w:trPr>
        <w:tc>
          <w:tcPr>
            <w:tcW w:w="2178" w:type="dxa"/>
          </w:tcPr>
          <w:p w:rsidR="00506263" w:rsidRPr="007C3328" w:rsidRDefault="00506263" w:rsidP="00A24D6A">
            <w:pPr>
              <w:pStyle w:val="Heading2"/>
              <w:numPr>
                <w:ilvl w:val="1"/>
                <w:numId w:val="84"/>
              </w:numPr>
              <w:pBdr>
                <w:bottom w:val="none" w:sz="0" w:space="0" w:color="auto"/>
              </w:pBdr>
              <w:tabs>
                <w:tab w:val="left" w:pos="576"/>
              </w:tabs>
              <w:suppressAutoHyphens w:val="0"/>
              <w:spacing w:before="60" w:after="60"/>
              <w:jc w:val="both"/>
              <w:rPr>
                <w:b w:val="0"/>
                <w:i/>
                <w:sz w:val="24"/>
                <w:szCs w:val="24"/>
              </w:rPr>
            </w:pPr>
            <w:bookmarkStart w:id="363" w:name="_Toc496968117"/>
            <w:r w:rsidRPr="007C3328">
              <w:rPr>
                <w:b w:val="0"/>
                <w:i/>
                <w:sz w:val="24"/>
                <w:szCs w:val="24"/>
              </w:rPr>
              <w:t>Nationality</w:t>
            </w:r>
            <w:bookmarkEnd w:id="363"/>
            <w:r w:rsidRPr="007C3328">
              <w:rPr>
                <w:b w:val="0"/>
                <w:i/>
                <w:sz w:val="24"/>
                <w:szCs w:val="24"/>
              </w:rPr>
              <w:t xml:space="preserve"> </w:t>
            </w:r>
          </w:p>
        </w:tc>
        <w:tc>
          <w:tcPr>
            <w:tcW w:w="2520" w:type="dxa"/>
          </w:tcPr>
          <w:p w:rsidR="00506263" w:rsidRPr="007C3328" w:rsidRDefault="00506263" w:rsidP="00506263">
            <w:pPr>
              <w:pStyle w:val="BodyTextIndent"/>
              <w:tabs>
                <w:tab w:val="clear" w:pos="1080"/>
              </w:tabs>
              <w:spacing w:before="60" w:after="60"/>
              <w:ind w:left="0" w:firstLine="0"/>
              <w:jc w:val="left"/>
              <w:rPr>
                <w:i/>
              </w:rPr>
            </w:pPr>
            <w:r w:rsidRPr="007C3328">
              <w:rPr>
                <w:i/>
              </w:rPr>
              <w:t>Nationality in accordance with ITB 4.2.</w:t>
            </w:r>
          </w:p>
        </w:tc>
        <w:tc>
          <w:tcPr>
            <w:tcW w:w="1620" w:type="dxa"/>
          </w:tcPr>
          <w:p w:rsidR="00506263" w:rsidRPr="007C3328" w:rsidRDefault="00506263" w:rsidP="00506263">
            <w:pPr>
              <w:spacing w:before="60" w:after="60"/>
              <w:jc w:val="left"/>
              <w:rPr>
                <w:i/>
              </w:rPr>
            </w:pPr>
            <w:r w:rsidRPr="007C3328">
              <w:rPr>
                <w:i/>
              </w:rPr>
              <w:t>Must meet requirement</w:t>
            </w:r>
          </w:p>
        </w:tc>
        <w:tc>
          <w:tcPr>
            <w:tcW w:w="1530" w:type="dxa"/>
          </w:tcPr>
          <w:p w:rsidR="00506263" w:rsidRPr="007C3328" w:rsidRDefault="00506263" w:rsidP="00506263">
            <w:pPr>
              <w:spacing w:before="60" w:after="60"/>
              <w:jc w:val="left"/>
              <w:rPr>
                <w:i/>
              </w:rPr>
            </w:pPr>
            <w:r w:rsidRPr="007C3328">
              <w:rPr>
                <w:i/>
              </w:rPr>
              <w:t>Existing or intended JVCA must meet requirement</w:t>
            </w:r>
          </w:p>
        </w:tc>
        <w:tc>
          <w:tcPr>
            <w:tcW w:w="1440" w:type="dxa"/>
          </w:tcPr>
          <w:p w:rsidR="00506263" w:rsidRPr="007C3328" w:rsidRDefault="00506263" w:rsidP="00506263">
            <w:pPr>
              <w:spacing w:before="60" w:after="60"/>
              <w:jc w:val="left"/>
              <w:rPr>
                <w:i/>
              </w:rPr>
            </w:pPr>
            <w:r w:rsidRPr="007C3328">
              <w:rPr>
                <w:i/>
              </w:rPr>
              <w:t>Must meet requirement</w:t>
            </w:r>
          </w:p>
        </w:tc>
        <w:tc>
          <w:tcPr>
            <w:tcW w:w="1440" w:type="dxa"/>
          </w:tcPr>
          <w:p w:rsidR="00506263" w:rsidRPr="007C3328" w:rsidRDefault="00506263" w:rsidP="00506263">
            <w:pPr>
              <w:spacing w:before="60" w:after="60"/>
              <w:jc w:val="center"/>
              <w:rPr>
                <w:i/>
              </w:rPr>
            </w:pPr>
            <w:r w:rsidRPr="007C3328">
              <w:rPr>
                <w:i/>
              </w:rPr>
              <w:t>N / A</w:t>
            </w:r>
          </w:p>
        </w:tc>
        <w:tc>
          <w:tcPr>
            <w:tcW w:w="1800" w:type="dxa"/>
          </w:tcPr>
          <w:p w:rsidR="00506263" w:rsidRPr="007C3328" w:rsidRDefault="00506263" w:rsidP="00506263">
            <w:pPr>
              <w:spacing w:before="60" w:after="60"/>
              <w:jc w:val="center"/>
              <w:rPr>
                <w:i/>
              </w:rPr>
            </w:pPr>
            <w:r w:rsidRPr="007C3328">
              <w:rPr>
                <w:i/>
              </w:rPr>
              <w:t>Form ELI –1.1 and 1.2, with attachments</w:t>
            </w:r>
          </w:p>
        </w:tc>
      </w:tr>
      <w:tr w:rsidR="00506263" w:rsidRPr="007C3328">
        <w:trPr>
          <w:cantSplit/>
        </w:trPr>
        <w:tc>
          <w:tcPr>
            <w:tcW w:w="2178" w:type="dxa"/>
          </w:tcPr>
          <w:p w:rsidR="00506263" w:rsidRPr="007C3328" w:rsidRDefault="00506263" w:rsidP="00A24D6A">
            <w:pPr>
              <w:pStyle w:val="Heading2"/>
              <w:numPr>
                <w:ilvl w:val="1"/>
                <w:numId w:val="84"/>
              </w:numPr>
              <w:pBdr>
                <w:bottom w:val="none" w:sz="0" w:space="0" w:color="auto"/>
              </w:pBdr>
              <w:tabs>
                <w:tab w:val="left" w:pos="576"/>
              </w:tabs>
              <w:suppressAutoHyphens w:val="0"/>
              <w:spacing w:before="60" w:after="60"/>
              <w:jc w:val="left"/>
              <w:rPr>
                <w:i/>
              </w:rPr>
            </w:pPr>
            <w:r w:rsidRPr="007C3328">
              <w:rPr>
                <w:b w:val="0"/>
                <w:i/>
                <w:sz w:val="24"/>
                <w:szCs w:val="24"/>
              </w:rPr>
              <w:t>Conflict of Interest</w:t>
            </w:r>
          </w:p>
        </w:tc>
        <w:tc>
          <w:tcPr>
            <w:tcW w:w="2520" w:type="dxa"/>
          </w:tcPr>
          <w:p w:rsidR="00506263" w:rsidRPr="007C3328" w:rsidRDefault="00506263" w:rsidP="00506263">
            <w:pPr>
              <w:pStyle w:val="BodyTextIndent"/>
              <w:tabs>
                <w:tab w:val="clear" w:pos="1080"/>
              </w:tabs>
              <w:spacing w:before="60" w:after="60"/>
              <w:ind w:left="0" w:firstLine="0"/>
              <w:jc w:val="left"/>
              <w:rPr>
                <w:i/>
              </w:rPr>
            </w:pPr>
            <w:r w:rsidRPr="007C3328">
              <w:rPr>
                <w:i/>
              </w:rPr>
              <w:t xml:space="preserve"> No- conflicts of interests as described in ITB 4.3.</w:t>
            </w:r>
          </w:p>
        </w:tc>
        <w:tc>
          <w:tcPr>
            <w:tcW w:w="1620" w:type="dxa"/>
          </w:tcPr>
          <w:p w:rsidR="00506263" w:rsidRPr="007C3328" w:rsidRDefault="00506263" w:rsidP="00506263">
            <w:pPr>
              <w:spacing w:before="60" w:after="60"/>
              <w:jc w:val="left"/>
              <w:rPr>
                <w:i/>
              </w:rPr>
            </w:pPr>
            <w:r w:rsidRPr="007C3328">
              <w:rPr>
                <w:i/>
              </w:rPr>
              <w:t>Must meet requirement</w:t>
            </w:r>
          </w:p>
        </w:tc>
        <w:tc>
          <w:tcPr>
            <w:tcW w:w="1530" w:type="dxa"/>
          </w:tcPr>
          <w:p w:rsidR="00506263" w:rsidRPr="007C3328" w:rsidRDefault="00506263" w:rsidP="00506263">
            <w:pPr>
              <w:spacing w:before="60" w:after="60"/>
              <w:jc w:val="left"/>
              <w:rPr>
                <w:i/>
              </w:rPr>
            </w:pPr>
            <w:r w:rsidRPr="007C3328">
              <w:rPr>
                <w:i/>
              </w:rPr>
              <w:t>Existing or intended JVCA must meet requirement</w:t>
            </w:r>
          </w:p>
        </w:tc>
        <w:tc>
          <w:tcPr>
            <w:tcW w:w="1440" w:type="dxa"/>
          </w:tcPr>
          <w:p w:rsidR="00506263" w:rsidRPr="007C3328" w:rsidRDefault="00506263" w:rsidP="00506263">
            <w:pPr>
              <w:spacing w:before="60" w:after="60"/>
              <w:jc w:val="left"/>
              <w:rPr>
                <w:i/>
              </w:rPr>
            </w:pPr>
            <w:r w:rsidRPr="007C3328">
              <w:rPr>
                <w:i/>
              </w:rPr>
              <w:t>Must meet requirement</w:t>
            </w:r>
          </w:p>
        </w:tc>
        <w:tc>
          <w:tcPr>
            <w:tcW w:w="1440" w:type="dxa"/>
          </w:tcPr>
          <w:p w:rsidR="00506263" w:rsidRPr="007C3328" w:rsidRDefault="00506263" w:rsidP="00506263">
            <w:pPr>
              <w:spacing w:before="60" w:after="60"/>
              <w:jc w:val="center"/>
              <w:rPr>
                <w:i/>
              </w:rPr>
            </w:pPr>
            <w:r w:rsidRPr="007C3328">
              <w:rPr>
                <w:i/>
              </w:rPr>
              <w:t>N / A</w:t>
            </w:r>
          </w:p>
        </w:tc>
        <w:tc>
          <w:tcPr>
            <w:tcW w:w="1800" w:type="dxa"/>
          </w:tcPr>
          <w:p w:rsidR="00506263" w:rsidRPr="007C3328" w:rsidRDefault="00506263" w:rsidP="00506263">
            <w:pPr>
              <w:spacing w:before="60" w:after="60"/>
              <w:jc w:val="center"/>
              <w:rPr>
                <w:i/>
              </w:rPr>
            </w:pPr>
            <w:r w:rsidRPr="007C3328">
              <w:rPr>
                <w:i/>
              </w:rPr>
              <w:t>Letter of Bid</w:t>
            </w:r>
          </w:p>
        </w:tc>
      </w:tr>
      <w:tr w:rsidR="00506263" w:rsidRPr="007C3328">
        <w:trPr>
          <w:cantSplit/>
        </w:trPr>
        <w:tc>
          <w:tcPr>
            <w:tcW w:w="2178" w:type="dxa"/>
          </w:tcPr>
          <w:p w:rsidR="00506263" w:rsidRPr="007C3328" w:rsidRDefault="00506263" w:rsidP="00A24D6A">
            <w:pPr>
              <w:pStyle w:val="Heading2"/>
              <w:numPr>
                <w:ilvl w:val="1"/>
                <w:numId w:val="84"/>
              </w:numPr>
              <w:pBdr>
                <w:bottom w:val="none" w:sz="0" w:space="0" w:color="auto"/>
              </w:pBdr>
              <w:tabs>
                <w:tab w:val="left" w:pos="576"/>
              </w:tabs>
              <w:suppressAutoHyphens w:val="0"/>
              <w:spacing w:before="60" w:after="60"/>
              <w:jc w:val="both"/>
              <w:rPr>
                <w:i/>
              </w:rPr>
            </w:pPr>
            <w:r w:rsidRPr="007C3328">
              <w:rPr>
                <w:b w:val="0"/>
                <w:i/>
                <w:sz w:val="24"/>
                <w:szCs w:val="24"/>
              </w:rPr>
              <w:t>Bank Ineligibility</w:t>
            </w:r>
          </w:p>
        </w:tc>
        <w:tc>
          <w:tcPr>
            <w:tcW w:w="2520" w:type="dxa"/>
          </w:tcPr>
          <w:p w:rsidR="00506263" w:rsidRPr="007C3328" w:rsidRDefault="00506263" w:rsidP="00506263">
            <w:pPr>
              <w:pStyle w:val="BodyTextIndent"/>
              <w:tabs>
                <w:tab w:val="clear" w:pos="1080"/>
              </w:tabs>
              <w:spacing w:before="60" w:after="60"/>
              <w:ind w:left="0" w:firstLine="0"/>
              <w:jc w:val="left"/>
              <w:rPr>
                <w:i/>
              </w:rPr>
            </w:pPr>
            <w:r w:rsidRPr="007C3328">
              <w:rPr>
                <w:i/>
              </w:rPr>
              <w:t>Not having been declared ineligible by the Bank as described in ITB 4.4.</w:t>
            </w:r>
          </w:p>
        </w:tc>
        <w:tc>
          <w:tcPr>
            <w:tcW w:w="1620" w:type="dxa"/>
          </w:tcPr>
          <w:p w:rsidR="00506263" w:rsidRPr="007C3328" w:rsidRDefault="00506263" w:rsidP="00506263">
            <w:pPr>
              <w:spacing w:before="60" w:after="60"/>
              <w:jc w:val="left"/>
              <w:rPr>
                <w:i/>
              </w:rPr>
            </w:pPr>
            <w:r w:rsidRPr="007C3328">
              <w:rPr>
                <w:i/>
              </w:rPr>
              <w:t>Must meet requirement</w:t>
            </w:r>
          </w:p>
        </w:tc>
        <w:tc>
          <w:tcPr>
            <w:tcW w:w="1530" w:type="dxa"/>
          </w:tcPr>
          <w:p w:rsidR="00506263" w:rsidRPr="007C3328" w:rsidRDefault="00506263" w:rsidP="00506263">
            <w:pPr>
              <w:spacing w:before="60" w:after="60"/>
              <w:jc w:val="left"/>
              <w:rPr>
                <w:i/>
              </w:rPr>
            </w:pPr>
            <w:r w:rsidRPr="007C3328">
              <w:rPr>
                <w:i/>
              </w:rPr>
              <w:t>Existing  JVCA must meet requirement</w:t>
            </w:r>
          </w:p>
        </w:tc>
        <w:tc>
          <w:tcPr>
            <w:tcW w:w="1440" w:type="dxa"/>
          </w:tcPr>
          <w:p w:rsidR="00506263" w:rsidRPr="007C3328" w:rsidRDefault="00506263" w:rsidP="00506263">
            <w:pPr>
              <w:spacing w:before="60" w:after="60"/>
              <w:jc w:val="left"/>
              <w:rPr>
                <w:i/>
              </w:rPr>
            </w:pPr>
            <w:r w:rsidRPr="007C3328">
              <w:rPr>
                <w:i/>
              </w:rPr>
              <w:t xml:space="preserve">Must meet requirement </w:t>
            </w:r>
          </w:p>
        </w:tc>
        <w:tc>
          <w:tcPr>
            <w:tcW w:w="1440" w:type="dxa"/>
          </w:tcPr>
          <w:p w:rsidR="00506263" w:rsidRPr="007C3328" w:rsidRDefault="00506263" w:rsidP="00506263">
            <w:pPr>
              <w:spacing w:before="60" w:after="60"/>
              <w:jc w:val="center"/>
              <w:rPr>
                <w:i/>
              </w:rPr>
            </w:pPr>
            <w:r w:rsidRPr="007C3328">
              <w:rPr>
                <w:i/>
              </w:rPr>
              <w:t>N / A</w:t>
            </w:r>
          </w:p>
        </w:tc>
        <w:tc>
          <w:tcPr>
            <w:tcW w:w="1800" w:type="dxa"/>
          </w:tcPr>
          <w:p w:rsidR="00506263" w:rsidRPr="007C3328" w:rsidRDefault="00506263" w:rsidP="00506263">
            <w:pPr>
              <w:spacing w:before="60" w:after="60"/>
              <w:jc w:val="center"/>
              <w:rPr>
                <w:i/>
              </w:rPr>
            </w:pPr>
            <w:r w:rsidRPr="007C3328">
              <w:rPr>
                <w:i/>
              </w:rPr>
              <w:t>Letter of Bid</w:t>
            </w:r>
          </w:p>
        </w:tc>
      </w:tr>
      <w:tr w:rsidR="00506263" w:rsidRPr="007C3328">
        <w:trPr>
          <w:cantSplit/>
        </w:trPr>
        <w:tc>
          <w:tcPr>
            <w:tcW w:w="2178" w:type="dxa"/>
          </w:tcPr>
          <w:p w:rsidR="00506263" w:rsidRPr="007C3328" w:rsidRDefault="00506263" w:rsidP="00A24D6A">
            <w:pPr>
              <w:pStyle w:val="Heading2"/>
              <w:numPr>
                <w:ilvl w:val="1"/>
                <w:numId w:val="84"/>
              </w:numPr>
              <w:pBdr>
                <w:bottom w:val="none" w:sz="0" w:space="0" w:color="auto"/>
              </w:pBdr>
              <w:tabs>
                <w:tab w:val="left" w:pos="576"/>
              </w:tabs>
              <w:suppressAutoHyphens w:val="0"/>
              <w:spacing w:before="60" w:after="60"/>
              <w:jc w:val="both"/>
              <w:rPr>
                <w:i/>
              </w:rPr>
            </w:pPr>
            <w:r w:rsidRPr="007C3328">
              <w:rPr>
                <w:b w:val="0"/>
                <w:i/>
                <w:sz w:val="24"/>
                <w:szCs w:val="24"/>
              </w:rPr>
              <w:lastRenderedPageBreak/>
              <w:t>Government Owned Entity</w:t>
            </w:r>
          </w:p>
        </w:tc>
        <w:tc>
          <w:tcPr>
            <w:tcW w:w="2520" w:type="dxa"/>
          </w:tcPr>
          <w:p w:rsidR="00506263" w:rsidRPr="007C3328" w:rsidRDefault="00506263" w:rsidP="00506263">
            <w:pPr>
              <w:pStyle w:val="BodyTextIndent"/>
              <w:tabs>
                <w:tab w:val="clear" w:pos="1080"/>
              </w:tabs>
              <w:spacing w:before="60" w:after="60"/>
              <w:ind w:left="0" w:firstLine="0"/>
              <w:jc w:val="left"/>
              <w:rPr>
                <w:i/>
              </w:rPr>
            </w:pPr>
            <w:r w:rsidRPr="007C3328">
              <w:rPr>
                <w:i/>
              </w:rPr>
              <w:t>Compliance with conditions of ITB 4.5</w:t>
            </w:r>
          </w:p>
        </w:tc>
        <w:tc>
          <w:tcPr>
            <w:tcW w:w="1620" w:type="dxa"/>
            <w:vAlign w:val="center"/>
          </w:tcPr>
          <w:p w:rsidR="00506263" w:rsidRPr="007C3328" w:rsidRDefault="00506263" w:rsidP="00506263">
            <w:pPr>
              <w:spacing w:before="60" w:after="60"/>
              <w:jc w:val="left"/>
              <w:rPr>
                <w:i/>
              </w:rPr>
            </w:pPr>
            <w:r w:rsidRPr="007C3328">
              <w:rPr>
                <w:i/>
              </w:rPr>
              <w:t>Must meet requirement</w:t>
            </w:r>
          </w:p>
        </w:tc>
        <w:tc>
          <w:tcPr>
            <w:tcW w:w="1530" w:type="dxa"/>
            <w:vAlign w:val="center"/>
          </w:tcPr>
          <w:p w:rsidR="00506263" w:rsidRPr="007C3328" w:rsidRDefault="00506263" w:rsidP="00506263">
            <w:pPr>
              <w:spacing w:before="60" w:after="60"/>
              <w:jc w:val="left"/>
              <w:rPr>
                <w:i/>
              </w:rPr>
            </w:pPr>
            <w:r w:rsidRPr="007C3328">
              <w:rPr>
                <w:i/>
              </w:rPr>
              <w:t>Must meet requirement</w:t>
            </w:r>
          </w:p>
        </w:tc>
        <w:tc>
          <w:tcPr>
            <w:tcW w:w="1440" w:type="dxa"/>
            <w:vAlign w:val="center"/>
          </w:tcPr>
          <w:p w:rsidR="00506263" w:rsidRPr="007C3328" w:rsidRDefault="00506263" w:rsidP="00506263">
            <w:pPr>
              <w:spacing w:before="60" w:after="60"/>
              <w:jc w:val="left"/>
              <w:rPr>
                <w:i/>
              </w:rPr>
            </w:pPr>
            <w:r w:rsidRPr="007C3328">
              <w:rPr>
                <w:i/>
              </w:rPr>
              <w:t>Must meet requirement</w:t>
            </w:r>
          </w:p>
        </w:tc>
        <w:tc>
          <w:tcPr>
            <w:tcW w:w="1440" w:type="dxa"/>
            <w:vAlign w:val="center"/>
          </w:tcPr>
          <w:p w:rsidR="00506263" w:rsidRPr="007C3328" w:rsidRDefault="00506263" w:rsidP="00506263">
            <w:pPr>
              <w:spacing w:before="60" w:after="60"/>
              <w:jc w:val="center"/>
              <w:rPr>
                <w:i/>
              </w:rPr>
            </w:pPr>
            <w:r w:rsidRPr="007C3328">
              <w:rPr>
                <w:i/>
              </w:rPr>
              <w:t>N / A</w:t>
            </w:r>
          </w:p>
        </w:tc>
        <w:tc>
          <w:tcPr>
            <w:tcW w:w="1800" w:type="dxa"/>
          </w:tcPr>
          <w:p w:rsidR="00506263" w:rsidRPr="007C3328" w:rsidRDefault="00506263" w:rsidP="00506263">
            <w:pPr>
              <w:spacing w:before="60" w:after="60"/>
              <w:jc w:val="center"/>
              <w:rPr>
                <w:i/>
              </w:rPr>
            </w:pPr>
            <w:r w:rsidRPr="007C3328">
              <w:rPr>
                <w:i/>
              </w:rPr>
              <w:t>Form ELI  –1.1 and 1.2, with attachments</w:t>
            </w:r>
          </w:p>
        </w:tc>
      </w:tr>
      <w:tr w:rsidR="00506263" w:rsidRPr="007C3328">
        <w:trPr>
          <w:cantSplit/>
        </w:trPr>
        <w:tc>
          <w:tcPr>
            <w:tcW w:w="2178" w:type="dxa"/>
          </w:tcPr>
          <w:p w:rsidR="00506263" w:rsidRPr="007C3328" w:rsidRDefault="00506263" w:rsidP="00A24D6A">
            <w:pPr>
              <w:pStyle w:val="Heading2"/>
              <w:numPr>
                <w:ilvl w:val="1"/>
                <w:numId w:val="84"/>
              </w:numPr>
              <w:pBdr>
                <w:bottom w:val="none" w:sz="0" w:space="0" w:color="auto"/>
              </w:pBdr>
              <w:tabs>
                <w:tab w:val="left" w:pos="576"/>
              </w:tabs>
              <w:suppressAutoHyphens w:val="0"/>
              <w:spacing w:before="60" w:after="60"/>
              <w:jc w:val="left"/>
              <w:rPr>
                <w:i/>
              </w:rPr>
            </w:pPr>
            <w:r w:rsidRPr="007C3328">
              <w:rPr>
                <w:b w:val="0"/>
                <w:i/>
                <w:sz w:val="24"/>
                <w:szCs w:val="24"/>
              </w:rPr>
              <w:t xml:space="preserve">Ineligibility based on a United Nations resolution or Borrower’s country law </w:t>
            </w:r>
          </w:p>
        </w:tc>
        <w:tc>
          <w:tcPr>
            <w:tcW w:w="2520" w:type="dxa"/>
          </w:tcPr>
          <w:p w:rsidR="00506263" w:rsidRPr="007C3328" w:rsidRDefault="00506263" w:rsidP="00506263">
            <w:pPr>
              <w:pStyle w:val="BodyTextIndent"/>
              <w:tabs>
                <w:tab w:val="clear" w:pos="1080"/>
              </w:tabs>
              <w:spacing w:before="60" w:after="60"/>
              <w:ind w:left="0" w:firstLine="0"/>
              <w:jc w:val="left"/>
              <w:rPr>
                <w:i/>
              </w:rPr>
            </w:pPr>
            <w:r w:rsidRPr="007C3328">
              <w:rPr>
                <w:i/>
              </w:rPr>
              <w:t>Not having  been excluded as a result of the Borrower’s country laws or official regulations, or by an act of compliance with UN Security Council resolution, in accordance with ITB 4.7</w:t>
            </w:r>
          </w:p>
        </w:tc>
        <w:tc>
          <w:tcPr>
            <w:tcW w:w="1620" w:type="dxa"/>
            <w:vAlign w:val="center"/>
          </w:tcPr>
          <w:p w:rsidR="00506263" w:rsidRPr="007C3328" w:rsidRDefault="00506263" w:rsidP="00506263">
            <w:pPr>
              <w:spacing w:before="60" w:after="60"/>
              <w:jc w:val="left"/>
              <w:rPr>
                <w:i/>
              </w:rPr>
            </w:pPr>
            <w:r w:rsidRPr="007C3328">
              <w:rPr>
                <w:i/>
              </w:rPr>
              <w:t>Must meet requirement</w:t>
            </w:r>
          </w:p>
        </w:tc>
        <w:tc>
          <w:tcPr>
            <w:tcW w:w="1530" w:type="dxa"/>
            <w:vAlign w:val="center"/>
          </w:tcPr>
          <w:p w:rsidR="00506263" w:rsidRPr="007C3328" w:rsidRDefault="00506263" w:rsidP="00506263">
            <w:pPr>
              <w:spacing w:before="60" w:after="60"/>
              <w:jc w:val="left"/>
              <w:rPr>
                <w:i/>
              </w:rPr>
            </w:pPr>
            <w:r w:rsidRPr="007C3328">
              <w:rPr>
                <w:i/>
              </w:rPr>
              <w:t>Existing  JVCA must meet requirement</w:t>
            </w:r>
          </w:p>
        </w:tc>
        <w:tc>
          <w:tcPr>
            <w:tcW w:w="1440" w:type="dxa"/>
            <w:vAlign w:val="center"/>
          </w:tcPr>
          <w:p w:rsidR="00506263" w:rsidRPr="007C3328" w:rsidRDefault="00506263" w:rsidP="00506263">
            <w:pPr>
              <w:spacing w:before="60" w:after="60"/>
              <w:jc w:val="left"/>
              <w:rPr>
                <w:i/>
              </w:rPr>
            </w:pPr>
            <w:r w:rsidRPr="007C3328">
              <w:rPr>
                <w:i/>
              </w:rPr>
              <w:t>Must meet requirement</w:t>
            </w:r>
          </w:p>
        </w:tc>
        <w:tc>
          <w:tcPr>
            <w:tcW w:w="1440" w:type="dxa"/>
            <w:vAlign w:val="center"/>
          </w:tcPr>
          <w:p w:rsidR="00506263" w:rsidRPr="007C3328" w:rsidRDefault="00506263" w:rsidP="00506263">
            <w:pPr>
              <w:spacing w:before="60" w:after="60"/>
              <w:jc w:val="center"/>
              <w:rPr>
                <w:i/>
              </w:rPr>
            </w:pPr>
            <w:r w:rsidRPr="007C3328">
              <w:rPr>
                <w:i/>
              </w:rPr>
              <w:t>N / A</w:t>
            </w:r>
          </w:p>
        </w:tc>
        <w:tc>
          <w:tcPr>
            <w:tcW w:w="1800" w:type="dxa"/>
          </w:tcPr>
          <w:p w:rsidR="00506263" w:rsidRPr="007C3328" w:rsidRDefault="00506263" w:rsidP="00506263">
            <w:pPr>
              <w:spacing w:before="60" w:after="60"/>
              <w:jc w:val="center"/>
              <w:rPr>
                <w:i/>
              </w:rPr>
            </w:pPr>
            <w:r w:rsidRPr="007C3328">
              <w:rPr>
                <w:i/>
              </w:rPr>
              <w:t>Letter of Bid</w:t>
            </w:r>
          </w:p>
        </w:tc>
      </w:tr>
    </w:tbl>
    <w:p w:rsidR="00506263" w:rsidRPr="007C3328" w:rsidRDefault="00506263" w:rsidP="00506263">
      <w:pPr>
        <w:pStyle w:val="Footer"/>
        <w:ind w:left="1440" w:hanging="720"/>
        <w:rPr>
          <w:b/>
          <w:sz w:val="24"/>
        </w:rPr>
      </w:pPr>
    </w:p>
    <w:p w:rsidR="00506263" w:rsidRPr="007C3328" w:rsidRDefault="00506263" w:rsidP="00506263">
      <w:pPr>
        <w:pStyle w:val="Footer"/>
        <w:ind w:left="1440" w:hanging="720"/>
        <w:rPr>
          <w:b/>
          <w:sz w:val="24"/>
        </w:rPr>
      </w:pPr>
      <w:r w:rsidRPr="007C3328">
        <w:rPr>
          <w:b/>
          <w:sz w:val="24"/>
        </w:rPr>
        <w:br w:type="page"/>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73166A" w:rsidRPr="007C3328" w:rsidTr="0073166A">
        <w:trPr>
          <w:trHeight w:val="692"/>
          <w:tblHeader/>
        </w:trPr>
        <w:tc>
          <w:tcPr>
            <w:tcW w:w="2214" w:type="dxa"/>
          </w:tcPr>
          <w:p w:rsidR="0073166A" w:rsidRPr="007C3328" w:rsidRDefault="0073166A" w:rsidP="00506263">
            <w:pPr>
              <w:spacing w:before="120" w:after="120"/>
              <w:jc w:val="center"/>
              <w:rPr>
                <w:b/>
                <w:sz w:val="28"/>
              </w:rPr>
            </w:pPr>
            <w:r w:rsidRPr="007C3328">
              <w:br w:type="page"/>
            </w:r>
            <w:r w:rsidRPr="007C3328">
              <w:br w:type="page"/>
            </w:r>
            <w:r w:rsidRPr="007C3328">
              <w:rPr>
                <w:sz w:val="28"/>
              </w:rPr>
              <w:br w:type="page"/>
            </w:r>
            <w:r w:rsidRPr="007C3328">
              <w:rPr>
                <w:b/>
                <w:sz w:val="28"/>
              </w:rPr>
              <w:t>Factor</w:t>
            </w:r>
          </w:p>
        </w:tc>
        <w:tc>
          <w:tcPr>
            <w:tcW w:w="10494" w:type="dxa"/>
            <w:gridSpan w:val="6"/>
          </w:tcPr>
          <w:p w:rsidR="0073166A" w:rsidRPr="007C3328" w:rsidRDefault="0073166A" w:rsidP="00506263">
            <w:pPr>
              <w:pStyle w:val="Heading1"/>
            </w:pPr>
            <w:r w:rsidRPr="007C3328">
              <w:t xml:space="preserve">2.2 </w:t>
            </w:r>
            <w:bookmarkStart w:id="364" w:name="_Toc498339861"/>
            <w:bookmarkStart w:id="365" w:name="_Toc498848208"/>
            <w:bookmarkStart w:id="366" w:name="_Toc499021786"/>
            <w:bookmarkStart w:id="367" w:name="_Toc499023469"/>
            <w:bookmarkStart w:id="368" w:name="_Toc501529951"/>
            <w:bookmarkStart w:id="369" w:name="_Toc503874229"/>
            <w:bookmarkStart w:id="370" w:name="_Toc23215165"/>
            <w:r w:rsidRPr="007C3328">
              <w:t>Historical Contract Non-Performance</w:t>
            </w:r>
            <w:bookmarkEnd w:id="364"/>
            <w:bookmarkEnd w:id="365"/>
            <w:bookmarkEnd w:id="366"/>
            <w:bookmarkEnd w:id="367"/>
            <w:bookmarkEnd w:id="368"/>
            <w:bookmarkEnd w:id="369"/>
            <w:bookmarkEnd w:id="370"/>
          </w:p>
        </w:tc>
      </w:tr>
      <w:tr w:rsidR="0073166A" w:rsidRPr="007C3328" w:rsidTr="0073166A">
        <w:trPr>
          <w:tblHeader/>
        </w:trPr>
        <w:tc>
          <w:tcPr>
            <w:tcW w:w="2214" w:type="dxa"/>
            <w:vMerge w:val="restart"/>
            <w:vAlign w:val="center"/>
          </w:tcPr>
          <w:p w:rsidR="0073166A" w:rsidRPr="007C3328" w:rsidRDefault="0073166A" w:rsidP="00506263">
            <w:pPr>
              <w:pStyle w:val="titulo"/>
              <w:rPr>
                <w:b w:val="0"/>
                <w:sz w:val="28"/>
              </w:rPr>
            </w:pPr>
            <w:r w:rsidRPr="007C3328">
              <w:rPr>
                <w:rFonts w:ascii="Times New Roman" w:hAnsi="Times New Roman"/>
              </w:rPr>
              <w:t>Sub-Factor</w:t>
            </w:r>
          </w:p>
        </w:tc>
        <w:tc>
          <w:tcPr>
            <w:tcW w:w="8640" w:type="dxa"/>
            <w:gridSpan w:val="5"/>
          </w:tcPr>
          <w:p w:rsidR="0073166A" w:rsidRPr="007C3328" w:rsidRDefault="0073166A" w:rsidP="00506263">
            <w:pPr>
              <w:pStyle w:val="titulo"/>
              <w:spacing w:before="80" w:after="80"/>
              <w:rPr>
                <w:rFonts w:ascii="Times New Roman" w:hAnsi="Times New Roman"/>
              </w:rPr>
            </w:pPr>
            <w:r w:rsidRPr="007C3328">
              <w:rPr>
                <w:b w:val="0"/>
                <w:sz w:val="28"/>
              </w:rPr>
              <w:t>Criteria</w:t>
            </w:r>
          </w:p>
        </w:tc>
        <w:tc>
          <w:tcPr>
            <w:tcW w:w="1854" w:type="dxa"/>
            <w:vMerge w:val="restart"/>
            <w:vAlign w:val="center"/>
          </w:tcPr>
          <w:p w:rsidR="0073166A" w:rsidRPr="007C3328" w:rsidRDefault="0073166A" w:rsidP="00506263">
            <w:pPr>
              <w:spacing w:before="80" w:after="80"/>
              <w:ind w:left="36" w:hanging="36"/>
              <w:jc w:val="center"/>
              <w:rPr>
                <w:b/>
              </w:rPr>
            </w:pPr>
            <w:r w:rsidRPr="007C3328">
              <w:rPr>
                <w:b/>
              </w:rPr>
              <w:t>Documentation  Required</w:t>
            </w:r>
          </w:p>
        </w:tc>
      </w:tr>
      <w:tr w:rsidR="0073166A" w:rsidRPr="007C3328" w:rsidTr="0073166A">
        <w:trPr>
          <w:cantSplit/>
          <w:tblHeader/>
        </w:trPr>
        <w:tc>
          <w:tcPr>
            <w:tcW w:w="2214" w:type="dxa"/>
            <w:vMerge/>
          </w:tcPr>
          <w:p w:rsidR="0073166A" w:rsidRPr="007C3328" w:rsidRDefault="0073166A" w:rsidP="00506263">
            <w:pPr>
              <w:jc w:val="center"/>
              <w:rPr>
                <w:b/>
                <w:sz w:val="28"/>
              </w:rPr>
            </w:pPr>
          </w:p>
        </w:tc>
        <w:tc>
          <w:tcPr>
            <w:tcW w:w="2790" w:type="dxa"/>
            <w:vMerge w:val="restart"/>
            <w:vAlign w:val="center"/>
          </w:tcPr>
          <w:p w:rsidR="0073166A" w:rsidRPr="007C3328" w:rsidRDefault="0073166A" w:rsidP="00506263">
            <w:pPr>
              <w:pStyle w:val="titulo"/>
              <w:spacing w:after="0"/>
              <w:rPr>
                <w:rFonts w:ascii="Times New Roman" w:hAnsi="Times New Roman"/>
              </w:rPr>
            </w:pPr>
            <w:r w:rsidRPr="007C3328">
              <w:rPr>
                <w:rFonts w:ascii="Times New Roman" w:hAnsi="Times New Roman"/>
              </w:rPr>
              <w:t>Requirement</w:t>
            </w:r>
          </w:p>
        </w:tc>
        <w:tc>
          <w:tcPr>
            <w:tcW w:w="5850" w:type="dxa"/>
            <w:gridSpan w:val="4"/>
          </w:tcPr>
          <w:p w:rsidR="0073166A" w:rsidRPr="007C3328" w:rsidRDefault="0073166A" w:rsidP="00506263">
            <w:pPr>
              <w:pStyle w:val="titulo"/>
              <w:spacing w:before="80" w:after="80"/>
              <w:rPr>
                <w:rFonts w:ascii="Times New Roman" w:hAnsi="Times New Roman"/>
              </w:rPr>
            </w:pPr>
            <w:r w:rsidRPr="007C3328">
              <w:rPr>
                <w:rFonts w:ascii="Times New Roman" w:hAnsi="Times New Roman"/>
              </w:rPr>
              <w:t>Bidder</w:t>
            </w:r>
          </w:p>
        </w:tc>
        <w:tc>
          <w:tcPr>
            <w:tcW w:w="1854" w:type="dxa"/>
            <w:vMerge/>
          </w:tcPr>
          <w:p w:rsidR="0073166A" w:rsidRPr="007C3328" w:rsidRDefault="0073166A" w:rsidP="00506263">
            <w:pPr>
              <w:spacing w:before="40"/>
              <w:ind w:left="36" w:hanging="36"/>
              <w:jc w:val="center"/>
              <w:rPr>
                <w:b/>
              </w:rPr>
            </w:pPr>
          </w:p>
        </w:tc>
      </w:tr>
      <w:tr w:rsidR="0073166A" w:rsidRPr="007C3328" w:rsidTr="0073166A">
        <w:trPr>
          <w:cantSplit/>
          <w:tblHeader/>
        </w:trPr>
        <w:tc>
          <w:tcPr>
            <w:tcW w:w="2214" w:type="dxa"/>
            <w:vMerge/>
          </w:tcPr>
          <w:p w:rsidR="0073166A" w:rsidRPr="007C3328" w:rsidRDefault="0073166A" w:rsidP="00506263">
            <w:pPr>
              <w:rPr>
                <w:b/>
              </w:rPr>
            </w:pPr>
          </w:p>
        </w:tc>
        <w:tc>
          <w:tcPr>
            <w:tcW w:w="2790" w:type="dxa"/>
            <w:vMerge/>
          </w:tcPr>
          <w:p w:rsidR="0073166A" w:rsidRPr="007C3328" w:rsidRDefault="0073166A" w:rsidP="00506263">
            <w:pPr>
              <w:rPr>
                <w:b/>
              </w:rPr>
            </w:pPr>
          </w:p>
        </w:tc>
        <w:tc>
          <w:tcPr>
            <w:tcW w:w="1440" w:type="dxa"/>
            <w:vMerge w:val="restart"/>
            <w:vAlign w:val="center"/>
          </w:tcPr>
          <w:p w:rsidR="0073166A" w:rsidRPr="007C3328" w:rsidRDefault="0073166A" w:rsidP="00506263">
            <w:pPr>
              <w:spacing w:before="40"/>
              <w:jc w:val="center"/>
              <w:rPr>
                <w:b/>
              </w:rPr>
            </w:pPr>
            <w:r w:rsidRPr="007C3328">
              <w:rPr>
                <w:b/>
              </w:rPr>
              <w:t>Single Entity</w:t>
            </w:r>
          </w:p>
        </w:tc>
        <w:tc>
          <w:tcPr>
            <w:tcW w:w="4410" w:type="dxa"/>
            <w:gridSpan w:val="3"/>
          </w:tcPr>
          <w:p w:rsidR="0073166A" w:rsidRPr="007C3328" w:rsidRDefault="0073166A" w:rsidP="00506263">
            <w:pPr>
              <w:pStyle w:val="titulo"/>
              <w:spacing w:before="40" w:after="0"/>
              <w:rPr>
                <w:rFonts w:ascii="Times New Roman" w:hAnsi="Times New Roman"/>
              </w:rPr>
            </w:pPr>
            <w:r w:rsidRPr="007C3328">
              <w:rPr>
                <w:rFonts w:ascii="Times New Roman" w:hAnsi="Times New Roman"/>
              </w:rPr>
              <w:t xml:space="preserve">Joint Venture, </w:t>
            </w:r>
            <w:r w:rsidRPr="007C3328">
              <w:rPr>
                <w:rFonts w:ascii="Times New Roman" w:hAnsi="Times New Roman"/>
                <w:i/>
              </w:rPr>
              <w:t>Consortium or Association</w:t>
            </w:r>
          </w:p>
        </w:tc>
        <w:tc>
          <w:tcPr>
            <w:tcW w:w="1854" w:type="dxa"/>
            <w:vMerge/>
          </w:tcPr>
          <w:p w:rsidR="0073166A" w:rsidRPr="007C3328" w:rsidRDefault="0073166A" w:rsidP="00506263">
            <w:pPr>
              <w:spacing w:before="40"/>
              <w:ind w:left="36" w:hanging="36"/>
              <w:jc w:val="center"/>
              <w:rPr>
                <w:b/>
              </w:rPr>
            </w:pPr>
          </w:p>
        </w:tc>
      </w:tr>
      <w:tr w:rsidR="0073166A" w:rsidRPr="007C3328" w:rsidTr="0073166A">
        <w:trPr>
          <w:cantSplit/>
          <w:trHeight w:val="600"/>
          <w:tblHeader/>
        </w:trPr>
        <w:tc>
          <w:tcPr>
            <w:tcW w:w="2214" w:type="dxa"/>
            <w:vMerge/>
          </w:tcPr>
          <w:p w:rsidR="0073166A" w:rsidRPr="007C3328" w:rsidRDefault="0073166A" w:rsidP="00506263">
            <w:pPr>
              <w:rPr>
                <w:b/>
              </w:rPr>
            </w:pPr>
          </w:p>
        </w:tc>
        <w:tc>
          <w:tcPr>
            <w:tcW w:w="2790" w:type="dxa"/>
            <w:vMerge/>
          </w:tcPr>
          <w:p w:rsidR="0073166A" w:rsidRPr="007C3328" w:rsidRDefault="0073166A" w:rsidP="00506263">
            <w:pPr>
              <w:rPr>
                <w:b/>
              </w:rPr>
            </w:pPr>
          </w:p>
        </w:tc>
        <w:tc>
          <w:tcPr>
            <w:tcW w:w="1440" w:type="dxa"/>
            <w:vMerge/>
          </w:tcPr>
          <w:p w:rsidR="0073166A" w:rsidRPr="007C3328" w:rsidRDefault="0073166A" w:rsidP="00506263">
            <w:pPr>
              <w:spacing w:before="40"/>
              <w:ind w:left="36" w:hanging="36"/>
              <w:jc w:val="center"/>
              <w:rPr>
                <w:b/>
              </w:rPr>
            </w:pPr>
          </w:p>
        </w:tc>
        <w:tc>
          <w:tcPr>
            <w:tcW w:w="1440" w:type="dxa"/>
          </w:tcPr>
          <w:p w:rsidR="0073166A" w:rsidRPr="007C3328" w:rsidRDefault="0073166A" w:rsidP="00506263">
            <w:pPr>
              <w:spacing w:before="40"/>
              <w:jc w:val="center"/>
              <w:rPr>
                <w:b/>
              </w:rPr>
            </w:pPr>
            <w:r w:rsidRPr="007C3328">
              <w:rPr>
                <w:b/>
              </w:rPr>
              <w:t>All partners combined</w:t>
            </w:r>
          </w:p>
        </w:tc>
        <w:tc>
          <w:tcPr>
            <w:tcW w:w="1440" w:type="dxa"/>
          </w:tcPr>
          <w:p w:rsidR="0073166A" w:rsidRPr="007C3328" w:rsidRDefault="0073166A" w:rsidP="00506263">
            <w:pPr>
              <w:spacing w:before="40"/>
              <w:jc w:val="center"/>
              <w:rPr>
                <w:b/>
              </w:rPr>
            </w:pPr>
            <w:r w:rsidRPr="007C3328">
              <w:rPr>
                <w:b/>
              </w:rPr>
              <w:t>Each partner</w:t>
            </w:r>
          </w:p>
        </w:tc>
        <w:tc>
          <w:tcPr>
            <w:tcW w:w="1530" w:type="dxa"/>
          </w:tcPr>
          <w:p w:rsidR="0073166A" w:rsidRPr="007C3328" w:rsidRDefault="0073166A" w:rsidP="00506263">
            <w:pPr>
              <w:spacing w:before="40"/>
              <w:jc w:val="center"/>
              <w:rPr>
                <w:b/>
              </w:rPr>
            </w:pPr>
            <w:r w:rsidRPr="007C3328">
              <w:rPr>
                <w:b/>
              </w:rPr>
              <w:t>At least one partner</w:t>
            </w:r>
          </w:p>
        </w:tc>
        <w:tc>
          <w:tcPr>
            <w:tcW w:w="1854" w:type="dxa"/>
            <w:vMerge/>
          </w:tcPr>
          <w:p w:rsidR="0073166A" w:rsidRPr="007C3328" w:rsidRDefault="0073166A" w:rsidP="00506263">
            <w:pPr>
              <w:ind w:left="36" w:hanging="36"/>
              <w:jc w:val="center"/>
              <w:rPr>
                <w:b/>
              </w:rPr>
            </w:pPr>
          </w:p>
        </w:tc>
      </w:tr>
      <w:tr w:rsidR="0073166A" w:rsidRPr="007C3328" w:rsidTr="0073166A">
        <w:trPr>
          <w:trHeight w:val="600"/>
        </w:trPr>
        <w:tc>
          <w:tcPr>
            <w:tcW w:w="2214" w:type="dxa"/>
          </w:tcPr>
          <w:p w:rsidR="0073166A" w:rsidRPr="007C3328" w:rsidRDefault="0073166A" w:rsidP="00A24D6A">
            <w:pPr>
              <w:pStyle w:val="Heading2"/>
              <w:numPr>
                <w:ilvl w:val="0"/>
                <w:numId w:val="85"/>
              </w:numPr>
              <w:pBdr>
                <w:bottom w:val="none" w:sz="0" w:space="0" w:color="auto"/>
              </w:pBdr>
              <w:suppressAutoHyphens w:val="0"/>
              <w:spacing w:before="60" w:after="60"/>
              <w:jc w:val="left"/>
              <w:rPr>
                <w:i/>
              </w:rPr>
            </w:pPr>
            <w:bookmarkStart w:id="371" w:name="_Toc496968124"/>
            <w:r w:rsidRPr="007C3328">
              <w:rPr>
                <w:b w:val="0"/>
                <w:i/>
                <w:sz w:val="24"/>
                <w:szCs w:val="24"/>
              </w:rPr>
              <w:t>History of non-performing contracts</w:t>
            </w:r>
            <w:bookmarkEnd w:id="371"/>
          </w:p>
        </w:tc>
        <w:tc>
          <w:tcPr>
            <w:tcW w:w="2790" w:type="dxa"/>
          </w:tcPr>
          <w:p w:rsidR="0073166A" w:rsidRPr="007C3328" w:rsidRDefault="0073166A" w:rsidP="00506263">
            <w:pPr>
              <w:pStyle w:val="BodyTextIndent"/>
              <w:tabs>
                <w:tab w:val="clear" w:pos="1080"/>
              </w:tabs>
              <w:spacing w:before="60" w:after="60"/>
              <w:ind w:left="0" w:firstLine="0"/>
              <w:rPr>
                <w:i/>
              </w:rPr>
            </w:pPr>
            <w:r w:rsidRPr="007C3328">
              <w:rPr>
                <w:i/>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w:t>
            </w:r>
            <w:r w:rsidRPr="007C3328">
              <w:rPr>
                <w:i/>
              </w:rPr>
              <w:lastRenderedPageBreak/>
              <w:t xml:space="preserve">have been exhausted. </w:t>
            </w:r>
          </w:p>
        </w:tc>
        <w:tc>
          <w:tcPr>
            <w:tcW w:w="1440" w:type="dxa"/>
            <w:vAlign w:val="center"/>
          </w:tcPr>
          <w:p w:rsidR="0073166A" w:rsidRPr="007C3328" w:rsidRDefault="0073166A" w:rsidP="00506263">
            <w:pPr>
              <w:spacing w:before="60" w:after="60"/>
              <w:jc w:val="left"/>
              <w:rPr>
                <w:i/>
              </w:rPr>
            </w:pPr>
            <w:r w:rsidRPr="007C3328">
              <w:rPr>
                <w:i/>
              </w:rPr>
              <w:lastRenderedPageBreak/>
              <w:t>Must meet requirement by itself or as partner to past or existing JVCA</w:t>
            </w:r>
          </w:p>
        </w:tc>
        <w:tc>
          <w:tcPr>
            <w:tcW w:w="1440" w:type="dxa"/>
            <w:vAlign w:val="center"/>
          </w:tcPr>
          <w:p w:rsidR="0073166A" w:rsidRPr="007C3328" w:rsidRDefault="0073166A" w:rsidP="00506263">
            <w:pPr>
              <w:spacing w:before="60" w:after="60"/>
              <w:jc w:val="center"/>
              <w:rPr>
                <w:i/>
              </w:rPr>
            </w:pPr>
            <w:r w:rsidRPr="007C3328">
              <w:rPr>
                <w:i/>
              </w:rPr>
              <w:t>N / A</w:t>
            </w:r>
          </w:p>
          <w:p w:rsidR="0073166A" w:rsidRPr="007C3328" w:rsidRDefault="0073166A" w:rsidP="00506263">
            <w:pPr>
              <w:spacing w:before="60" w:after="60"/>
              <w:rPr>
                <w:i/>
              </w:rPr>
            </w:pPr>
          </w:p>
        </w:tc>
        <w:tc>
          <w:tcPr>
            <w:tcW w:w="1440" w:type="dxa"/>
            <w:vAlign w:val="center"/>
          </w:tcPr>
          <w:p w:rsidR="0073166A" w:rsidRPr="007C3328" w:rsidRDefault="0073166A" w:rsidP="00506263">
            <w:pPr>
              <w:spacing w:before="60" w:after="60"/>
              <w:jc w:val="left"/>
              <w:rPr>
                <w:i/>
              </w:rPr>
            </w:pPr>
            <w:r w:rsidRPr="007C3328">
              <w:rPr>
                <w:i/>
              </w:rPr>
              <w:t>Must meet requirement by itself or  as partner to past or existing JVCA</w:t>
            </w:r>
          </w:p>
        </w:tc>
        <w:tc>
          <w:tcPr>
            <w:tcW w:w="1530" w:type="dxa"/>
            <w:vAlign w:val="center"/>
          </w:tcPr>
          <w:p w:rsidR="0073166A" w:rsidRPr="007C3328" w:rsidRDefault="0073166A" w:rsidP="00506263">
            <w:pPr>
              <w:spacing w:before="60" w:after="60"/>
              <w:jc w:val="center"/>
              <w:rPr>
                <w:i/>
              </w:rPr>
            </w:pPr>
            <w:r w:rsidRPr="007C3328">
              <w:rPr>
                <w:i/>
              </w:rPr>
              <w:t>N / A</w:t>
            </w:r>
          </w:p>
        </w:tc>
        <w:tc>
          <w:tcPr>
            <w:tcW w:w="1854" w:type="dxa"/>
          </w:tcPr>
          <w:p w:rsidR="0073166A" w:rsidRPr="007C3328" w:rsidRDefault="0073166A" w:rsidP="00506263">
            <w:pPr>
              <w:spacing w:before="60" w:after="60"/>
              <w:jc w:val="center"/>
              <w:rPr>
                <w:i/>
              </w:rPr>
            </w:pPr>
            <w:r w:rsidRPr="007C3328">
              <w:rPr>
                <w:i/>
              </w:rPr>
              <w:t>Form CON - 2</w:t>
            </w:r>
          </w:p>
        </w:tc>
      </w:tr>
      <w:tr w:rsidR="0073166A" w:rsidRPr="007C3328" w:rsidTr="0073166A">
        <w:trPr>
          <w:cantSplit/>
          <w:trHeight w:val="600"/>
        </w:trPr>
        <w:tc>
          <w:tcPr>
            <w:tcW w:w="2214" w:type="dxa"/>
          </w:tcPr>
          <w:p w:rsidR="0073166A" w:rsidRPr="007C3328" w:rsidRDefault="0073166A" w:rsidP="00A24D6A">
            <w:pPr>
              <w:pStyle w:val="Heading2"/>
              <w:numPr>
                <w:ilvl w:val="0"/>
                <w:numId w:val="85"/>
              </w:numPr>
              <w:pBdr>
                <w:bottom w:val="none" w:sz="0" w:space="0" w:color="auto"/>
              </w:pBdr>
              <w:suppressAutoHyphens w:val="0"/>
              <w:spacing w:before="60" w:after="60"/>
              <w:jc w:val="both"/>
              <w:rPr>
                <w:i/>
                <w:sz w:val="24"/>
                <w:szCs w:val="24"/>
              </w:rPr>
            </w:pPr>
            <w:bookmarkStart w:id="372" w:name="_Toc496968125"/>
            <w:r w:rsidRPr="007C3328">
              <w:rPr>
                <w:b w:val="0"/>
                <w:i/>
                <w:sz w:val="24"/>
                <w:szCs w:val="24"/>
              </w:rPr>
              <w:lastRenderedPageBreak/>
              <w:t>Pending Litigation</w:t>
            </w:r>
            <w:bookmarkEnd w:id="372"/>
          </w:p>
        </w:tc>
        <w:tc>
          <w:tcPr>
            <w:tcW w:w="2790" w:type="dxa"/>
          </w:tcPr>
          <w:p w:rsidR="0073166A" w:rsidRPr="007C3328" w:rsidRDefault="0073166A" w:rsidP="00506263">
            <w:pPr>
              <w:pStyle w:val="BodyTextIndent"/>
              <w:tabs>
                <w:tab w:val="clear" w:pos="1080"/>
              </w:tabs>
              <w:spacing w:before="60" w:after="60"/>
              <w:ind w:left="0" w:firstLine="0"/>
              <w:rPr>
                <w:i/>
              </w:rPr>
            </w:pPr>
            <w:r w:rsidRPr="007C3328">
              <w:rPr>
                <w:i/>
              </w:rPr>
              <w:t xml:space="preserve">All pending litigation shall in total not represent more than ______________ percent (_____%) of the Bidder’s  net worth and shall be treated as resolved against the Bidder. </w:t>
            </w:r>
          </w:p>
        </w:tc>
        <w:tc>
          <w:tcPr>
            <w:tcW w:w="1440" w:type="dxa"/>
            <w:vAlign w:val="center"/>
          </w:tcPr>
          <w:p w:rsidR="0073166A" w:rsidRPr="007C3328" w:rsidRDefault="0073166A" w:rsidP="00506263">
            <w:pPr>
              <w:spacing w:before="60" w:after="60"/>
              <w:jc w:val="left"/>
              <w:rPr>
                <w:i/>
              </w:rPr>
            </w:pPr>
            <w:r w:rsidRPr="007C3328">
              <w:rPr>
                <w:i/>
              </w:rPr>
              <w:t>Must meet requirement by itself or as partner to past or existing JVCA</w:t>
            </w:r>
          </w:p>
        </w:tc>
        <w:tc>
          <w:tcPr>
            <w:tcW w:w="1440" w:type="dxa"/>
            <w:vAlign w:val="center"/>
          </w:tcPr>
          <w:p w:rsidR="0073166A" w:rsidRPr="007C3328" w:rsidRDefault="0073166A" w:rsidP="00506263">
            <w:pPr>
              <w:spacing w:before="60" w:after="60"/>
              <w:jc w:val="center"/>
              <w:rPr>
                <w:i/>
              </w:rPr>
            </w:pPr>
            <w:r w:rsidRPr="007C3328">
              <w:rPr>
                <w:i/>
              </w:rPr>
              <w:t>N / A</w:t>
            </w:r>
          </w:p>
        </w:tc>
        <w:tc>
          <w:tcPr>
            <w:tcW w:w="1440" w:type="dxa"/>
            <w:vAlign w:val="center"/>
          </w:tcPr>
          <w:p w:rsidR="0073166A" w:rsidRPr="007C3328" w:rsidRDefault="0073166A" w:rsidP="00506263">
            <w:pPr>
              <w:spacing w:before="60" w:after="60"/>
              <w:jc w:val="left"/>
              <w:rPr>
                <w:i/>
              </w:rPr>
            </w:pPr>
            <w:r w:rsidRPr="007C3328">
              <w:rPr>
                <w:i/>
              </w:rPr>
              <w:t>Must meet requirement by itself or as partner to past or existing JVCA</w:t>
            </w:r>
          </w:p>
        </w:tc>
        <w:tc>
          <w:tcPr>
            <w:tcW w:w="1530" w:type="dxa"/>
            <w:vAlign w:val="center"/>
          </w:tcPr>
          <w:p w:rsidR="0073166A" w:rsidRPr="007C3328" w:rsidRDefault="0073166A" w:rsidP="00506263">
            <w:pPr>
              <w:spacing w:before="60" w:after="60"/>
              <w:jc w:val="center"/>
              <w:rPr>
                <w:i/>
              </w:rPr>
            </w:pPr>
            <w:r w:rsidRPr="007C3328">
              <w:rPr>
                <w:i/>
              </w:rPr>
              <w:t>N / A</w:t>
            </w:r>
          </w:p>
        </w:tc>
        <w:tc>
          <w:tcPr>
            <w:tcW w:w="1854" w:type="dxa"/>
          </w:tcPr>
          <w:p w:rsidR="0073166A" w:rsidRPr="007C3328" w:rsidRDefault="0073166A" w:rsidP="00506263">
            <w:pPr>
              <w:spacing w:before="60" w:after="60"/>
              <w:jc w:val="center"/>
              <w:rPr>
                <w:i/>
              </w:rPr>
            </w:pPr>
            <w:r w:rsidRPr="007C3328">
              <w:rPr>
                <w:i/>
              </w:rPr>
              <w:t>Form CON – 2</w:t>
            </w:r>
          </w:p>
        </w:tc>
      </w:tr>
      <w:tr w:rsidR="0073166A" w:rsidRPr="007C3328" w:rsidTr="0073166A">
        <w:trPr>
          <w:cantSplit/>
          <w:trHeight w:val="600"/>
        </w:trPr>
        <w:tc>
          <w:tcPr>
            <w:tcW w:w="2214" w:type="dxa"/>
          </w:tcPr>
          <w:p w:rsidR="0073166A" w:rsidRPr="007C3328" w:rsidRDefault="0073166A" w:rsidP="00A24D6A">
            <w:pPr>
              <w:pStyle w:val="Heading2"/>
              <w:numPr>
                <w:ilvl w:val="0"/>
                <w:numId w:val="85"/>
              </w:numPr>
              <w:pBdr>
                <w:bottom w:val="none" w:sz="0" w:space="0" w:color="auto"/>
              </w:pBdr>
              <w:suppressAutoHyphens w:val="0"/>
              <w:spacing w:before="60" w:after="60"/>
              <w:jc w:val="both"/>
              <w:rPr>
                <w:b w:val="0"/>
                <w:i/>
                <w:sz w:val="24"/>
                <w:szCs w:val="24"/>
              </w:rPr>
            </w:pPr>
            <w:r w:rsidRPr="007C3328">
              <w:rPr>
                <w:b w:val="0"/>
                <w:sz w:val="22"/>
                <w:szCs w:val="22"/>
              </w:rPr>
              <w:lastRenderedPageBreak/>
              <w:t xml:space="preserve">Declaration: </w:t>
            </w:r>
            <w:r w:rsidRPr="007C3328">
              <w:rPr>
                <w:b w:val="0"/>
                <w:i/>
                <w:sz w:val="24"/>
                <w:szCs w:val="24"/>
              </w:rPr>
              <w:t>Environmental</w:t>
            </w:r>
            <w:r w:rsidRPr="007C3328">
              <w:rPr>
                <w:b w:val="0"/>
                <w:sz w:val="22"/>
                <w:szCs w:val="22"/>
              </w:rPr>
              <w:t>, Social, Health, and Safety (ESHS) past performance</w:t>
            </w:r>
          </w:p>
        </w:tc>
        <w:tc>
          <w:tcPr>
            <w:tcW w:w="2790" w:type="dxa"/>
          </w:tcPr>
          <w:p w:rsidR="0073166A" w:rsidRPr="007C3328" w:rsidRDefault="0073166A" w:rsidP="00642B65">
            <w:pPr>
              <w:pStyle w:val="Style11"/>
              <w:tabs>
                <w:tab w:val="left" w:leader="dot" w:pos="8424"/>
              </w:tabs>
              <w:spacing w:before="80" w:after="80" w:line="240" w:lineRule="auto"/>
              <w:rPr>
                <w:sz w:val="22"/>
                <w:szCs w:val="22"/>
              </w:rPr>
            </w:pPr>
            <w:r w:rsidRPr="007C3328">
              <w:rPr>
                <w:sz w:val="22"/>
                <w:szCs w:val="22"/>
              </w:rPr>
              <w:t xml:space="preserve">Declare any civil work contracts that have been suspended or terminated </w:t>
            </w:r>
            <w:r w:rsidR="00C52D8C" w:rsidRPr="007C3328">
              <w:rPr>
                <w:sz w:val="22"/>
                <w:szCs w:val="22"/>
              </w:rPr>
              <w:t xml:space="preserve">and/or performance security called </w:t>
            </w:r>
            <w:r w:rsidRPr="007C3328">
              <w:rPr>
                <w:sz w:val="22"/>
                <w:szCs w:val="22"/>
              </w:rPr>
              <w:t>by an employer for reasons related to the non-compliance of any environmental, or social, or health or safety requirements or safeguard in the past five years</w:t>
            </w:r>
            <w:r w:rsidRPr="007C3328">
              <w:rPr>
                <w:rStyle w:val="FootnoteReference"/>
                <w:sz w:val="22"/>
                <w:szCs w:val="22"/>
              </w:rPr>
              <w:footnoteReference w:id="6"/>
            </w:r>
            <w:r w:rsidRPr="007C3328">
              <w:rPr>
                <w:sz w:val="22"/>
                <w:szCs w:val="22"/>
              </w:rPr>
              <w:t xml:space="preserve">. </w:t>
            </w:r>
          </w:p>
        </w:tc>
        <w:tc>
          <w:tcPr>
            <w:tcW w:w="1440" w:type="dxa"/>
            <w:vAlign w:val="center"/>
          </w:tcPr>
          <w:p w:rsidR="0073166A" w:rsidRPr="007C3328" w:rsidRDefault="007602F7" w:rsidP="00E4432C">
            <w:pPr>
              <w:pStyle w:val="Style11"/>
              <w:tabs>
                <w:tab w:val="left" w:leader="dot" w:pos="8424"/>
              </w:tabs>
              <w:spacing w:before="80" w:after="80" w:line="240" w:lineRule="auto"/>
              <w:jc w:val="center"/>
              <w:rPr>
                <w:sz w:val="22"/>
                <w:szCs w:val="22"/>
              </w:rPr>
            </w:pPr>
            <w:r w:rsidRPr="007C3328">
              <w:rPr>
                <w:sz w:val="22"/>
                <w:szCs w:val="22"/>
              </w:rPr>
              <w:t>Must make the declaration..</w:t>
            </w:r>
          </w:p>
        </w:tc>
        <w:tc>
          <w:tcPr>
            <w:tcW w:w="1440" w:type="dxa"/>
            <w:vAlign w:val="center"/>
          </w:tcPr>
          <w:p w:rsidR="0073166A" w:rsidRPr="007C3328" w:rsidRDefault="0073166A" w:rsidP="00642B65">
            <w:pPr>
              <w:pStyle w:val="Style11"/>
              <w:tabs>
                <w:tab w:val="left" w:leader="dot" w:pos="8424"/>
              </w:tabs>
              <w:spacing w:before="80" w:after="80" w:line="240" w:lineRule="auto"/>
              <w:jc w:val="center"/>
              <w:rPr>
                <w:sz w:val="22"/>
                <w:szCs w:val="22"/>
              </w:rPr>
            </w:pPr>
            <w:r w:rsidRPr="007C3328">
              <w:rPr>
                <w:sz w:val="22"/>
                <w:szCs w:val="22"/>
              </w:rPr>
              <w:t>N/A</w:t>
            </w:r>
          </w:p>
        </w:tc>
        <w:tc>
          <w:tcPr>
            <w:tcW w:w="1440" w:type="dxa"/>
            <w:vAlign w:val="center"/>
          </w:tcPr>
          <w:p w:rsidR="0073166A" w:rsidRPr="007C3328" w:rsidRDefault="007602F7" w:rsidP="00E4432C">
            <w:pPr>
              <w:pStyle w:val="Style11"/>
              <w:tabs>
                <w:tab w:val="left" w:leader="dot" w:pos="8424"/>
              </w:tabs>
              <w:spacing w:before="80" w:after="80" w:line="240" w:lineRule="auto"/>
              <w:rPr>
                <w:sz w:val="22"/>
                <w:szCs w:val="22"/>
              </w:rPr>
            </w:pPr>
            <w:r w:rsidRPr="007C3328">
              <w:rPr>
                <w:sz w:val="22"/>
                <w:szCs w:val="22"/>
              </w:rPr>
              <w:t xml:space="preserve">Each must make the declaration. </w:t>
            </w:r>
          </w:p>
        </w:tc>
        <w:tc>
          <w:tcPr>
            <w:tcW w:w="1530" w:type="dxa"/>
            <w:vAlign w:val="center"/>
          </w:tcPr>
          <w:p w:rsidR="0073166A" w:rsidRPr="007C3328" w:rsidRDefault="0073166A" w:rsidP="00642B65">
            <w:pPr>
              <w:spacing w:before="80" w:after="80"/>
              <w:jc w:val="center"/>
            </w:pPr>
            <w:r w:rsidRPr="007C3328">
              <w:t>N/A</w:t>
            </w:r>
          </w:p>
        </w:tc>
        <w:tc>
          <w:tcPr>
            <w:tcW w:w="1854" w:type="dxa"/>
            <w:vAlign w:val="center"/>
          </w:tcPr>
          <w:p w:rsidR="0073166A" w:rsidRPr="007C3328" w:rsidRDefault="0073166A" w:rsidP="00642B65">
            <w:pPr>
              <w:pStyle w:val="Style11"/>
              <w:tabs>
                <w:tab w:val="left" w:leader="dot" w:pos="8424"/>
              </w:tabs>
              <w:spacing w:before="80" w:after="80" w:line="240" w:lineRule="auto"/>
              <w:rPr>
                <w:sz w:val="22"/>
                <w:szCs w:val="22"/>
              </w:rPr>
            </w:pPr>
            <w:r w:rsidRPr="007C3328">
              <w:rPr>
                <w:sz w:val="22"/>
                <w:szCs w:val="22"/>
              </w:rPr>
              <w:t>Form CON-3 ESHS Performance Declaration</w:t>
            </w:r>
          </w:p>
        </w:tc>
      </w:tr>
    </w:tbl>
    <w:p w:rsidR="00506263" w:rsidRPr="007C3328" w:rsidRDefault="00506263" w:rsidP="00506263">
      <w:pPr>
        <w:pStyle w:val="Footer"/>
        <w:ind w:left="1440" w:hanging="720"/>
        <w:rPr>
          <w:b/>
          <w:sz w:val="24"/>
        </w:rPr>
      </w:pPr>
    </w:p>
    <w:p w:rsidR="00506263" w:rsidRPr="007C3328" w:rsidRDefault="00506263" w:rsidP="00506263">
      <w:pPr>
        <w:pStyle w:val="Footer"/>
        <w:ind w:left="1440" w:hanging="720"/>
        <w:rPr>
          <w:b/>
          <w:sz w:val="24"/>
        </w:rPr>
      </w:pPr>
      <w:r w:rsidRPr="007C3328">
        <w:rPr>
          <w:b/>
          <w:sz w:val="24"/>
        </w:rPr>
        <w:br w:type="page"/>
      </w: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440"/>
        <w:gridCol w:w="1440"/>
        <w:gridCol w:w="1890"/>
      </w:tblGrid>
      <w:tr w:rsidR="00506263" w:rsidRPr="007C3328">
        <w:trPr>
          <w:tblHeader/>
        </w:trPr>
        <w:tc>
          <w:tcPr>
            <w:tcW w:w="2106" w:type="dxa"/>
            <w:gridSpan w:val="2"/>
          </w:tcPr>
          <w:p w:rsidR="00506263" w:rsidRPr="007C3328" w:rsidRDefault="00506263" w:rsidP="00506263">
            <w:pPr>
              <w:spacing w:before="120" w:after="120"/>
              <w:jc w:val="center"/>
              <w:rPr>
                <w:b/>
                <w:sz w:val="28"/>
              </w:rPr>
            </w:pPr>
            <w:r w:rsidRPr="007C3328">
              <w:rPr>
                <w:b/>
                <w:sz w:val="28"/>
              </w:rPr>
              <w:t>Factor</w:t>
            </w:r>
          </w:p>
        </w:tc>
        <w:tc>
          <w:tcPr>
            <w:tcW w:w="10404" w:type="dxa"/>
            <w:gridSpan w:val="6"/>
          </w:tcPr>
          <w:p w:rsidR="00506263" w:rsidRPr="007C3328" w:rsidRDefault="00506263" w:rsidP="00506263">
            <w:pPr>
              <w:pStyle w:val="Heading1"/>
            </w:pPr>
            <w:bookmarkStart w:id="373" w:name="_Toc498339862"/>
            <w:bookmarkStart w:id="374" w:name="_Toc498848209"/>
            <w:bookmarkStart w:id="375" w:name="_Toc499021787"/>
            <w:bookmarkStart w:id="376" w:name="_Toc499023470"/>
            <w:bookmarkStart w:id="377" w:name="_Toc501529952"/>
            <w:bookmarkStart w:id="378" w:name="_Toc503874230"/>
            <w:bookmarkStart w:id="379" w:name="_Toc23215166"/>
            <w:r w:rsidRPr="007C3328">
              <w:t>2.3 Financial Situation</w:t>
            </w:r>
            <w:bookmarkEnd w:id="373"/>
            <w:bookmarkEnd w:id="374"/>
            <w:bookmarkEnd w:id="375"/>
            <w:bookmarkEnd w:id="376"/>
            <w:bookmarkEnd w:id="377"/>
            <w:bookmarkEnd w:id="378"/>
            <w:bookmarkEnd w:id="379"/>
          </w:p>
        </w:tc>
      </w:tr>
      <w:tr w:rsidR="00506263" w:rsidRPr="007C3328">
        <w:trPr>
          <w:tblHeader/>
        </w:trPr>
        <w:tc>
          <w:tcPr>
            <w:tcW w:w="2106" w:type="dxa"/>
            <w:gridSpan w:val="2"/>
            <w:vMerge w:val="restart"/>
            <w:vAlign w:val="center"/>
          </w:tcPr>
          <w:p w:rsidR="00506263" w:rsidRPr="007C3328" w:rsidRDefault="00506263" w:rsidP="00506263">
            <w:pPr>
              <w:spacing w:before="80" w:after="80"/>
              <w:jc w:val="center"/>
              <w:rPr>
                <w:b/>
              </w:rPr>
            </w:pPr>
            <w:r w:rsidRPr="007C3328">
              <w:rPr>
                <w:b/>
              </w:rPr>
              <w:t>Sub-Factor</w:t>
            </w:r>
          </w:p>
        </w:tc>
        <w:tc>
          <w:tcPr>
            <w:tcW w:w="8514" w:type="dxa"/>
            <w:gridSpan w:val="5"/>
          </w:tcPr>
          <w:p w:rsidR="00506263" w:rsidRPr="007C3328" w:rsidRDefault="00506263" w:rsidP="00506263">
            <w:pPr>
              <w:pStyle w:val="titulo"/>
              <w:spacing w:before="80" w:after="80"/>
              <w:rPr>
                <w:rFonts w:ascii="Times New Roman" w:hAnsi="Times New Roman"/>
              </w:rPr>
            </w:pPr>
            <w:r w:rsidRPr="007C3328">
              <w:rPr>
                <w:b w:val="0"/>
                <w:sz w:val="28"/>
              </w:rPr>
              <w:t>Criteria</w:t>
            </w:r>
          </w:p>
        </w:tc>
        <w:tc>
          <w:tcPr>
            <w:tcW w:w="1890" w:type="dxa"/>
            <w:vMerge w:val="restart"/>
            <w:vAlign w:val="center"/>
          </w:tcPr>
          <w:p w:rsidR="00506263" w:rsidRPr="007C3328" w:rsidRDefault="00506263" w:rsidP="00506263">
            <w:pPr>
              <w:pStyle w:val="titulo"/>
              <w:spacing w:before="80" w:after="80"/>
              <w:rPr>
                <w:rFonts w:ascii="Times New Roman" w:hAnsi="Times New Roman"/>
              </w:rPr>
            </w:pPr>
            <w:r w:rsidRPr="007C3328">
              <w:rPr>
                <w:rFonts w:ascii="Times New Roman" w:hAnsi="Times New Roman"/>
              </w:rPr>
              <w:t>Documentation Required</w:t>
            </w:r>
          </w:p>
        </w:tc>
      </w:tr>
      <w:tr w:rsidR="00506263" w:rsidRPr="007C3328">
        <w:trPr>
          <w:tblHeader/>
        </w:trPr>
        <w:tc>
          <w:tcPr>
            <w:tcW w:w="2106" w:type="dxa"/>
            <w:gridSpan w:val="2"/>
            <w:vMerge/>
          </w:tcPr>
          <w:p w:rsidR="00506263" w:rsidRPr="007C3328" w:rsidRDefault="00506263" w:rsidP="00506263">
            <w:pPr>
              <w:spacing w:before="80" w:after="80"/>
              <w:jc w:val="center"/>
              <w:rPr>
                <w:b/>
                <w:sz w:val="28"/>
              </w:rPr>
            </w:pPr>
          </w:p>
        </w:tc>
        <w:tc>
          <w:tcPr>
            <w:tcW w:w="2790" w:type="dxa"/>
            <w:vMerge w:val="restart"/>
            <w:vAlign w:val="center"/>
          </w:tcPr>
          <w:p w:rsidR="00506263" w:rsidRPr="007C3328" w:rsidRDefault="00506263" w:rsidP="00506263">
            <w:pPr>
              <w:pStyle w:val="titulo"/>
              <w:spacing w:before="80" w:after="80"/>
              <w:rPr>
                <w:rFonts w:ascii="Times New Roman" w:hAnsi="Times New Roman"/>
              </w:rPr>
            </w:pPr>
            <w:r w:rsidRPr="007C3328">
              <w:rPr>
                <w:rFonts w:ascii="Times New Roman" w:hAnsi="Times New Roman"/>
              </w:rPr>
              <w:t>Requirement</w:t>
            </w:r>
          </w:p>
        </w:tc>
        <w:tc>
          <w:tcPr>
            <w:tcW w:w="5724" w:type="dxa"/>
            <w:gridSpan w:val="4"/>
            <w:tcBorders>
              <w:bottom w:val="single" w:sz="4" w:space="0" w:color="auto"/>
            </w:tcBorders>
          </w:tcPr>
          <w:p w:rsidR="00506263" w:rsidRPr="007C3328" w:rsidRDefault="00506263" w:rsidP="00506263">
            <w:pPr>
              <w:pStyle w:val="titulo"/>
              <w:spacing w:before="80" w:after="80"/>
              <w:rPr>
                <w:rFonts w:ascii="Times New Roman" w:hAnsi="Times New Roman"/>
              </w:rPr>
            </w:pPr>
            <w:r w:rsidRPr="007C3328">
              <w:rPr>
                <w:rFonts w:ascii="Times New Roman" w:hAnsi="Times New Roman"/>
              </w:rPr>
              <w:t xml:space="preserve"> Bidder</w:t>
            </w:r>
          </w:p>
        </w:tc>
        <w:tc>
          <w:tcPr>
            <w:tcW w:w="1890" w:type="dxa"/>
            <w:vMerge/>
          </w:tcPr>
          <w:p w:rsidR="00506263" w:rsidRPr="007C3328" w:rsidRDefault="00506263" w:rsidP="00506263">
            <w:pPr>
              <w:pStyle w:val="titulo"/>
              <w:spacing w:before="40"/>
              <w:rPr>
                <w:b w:val="0"/>
              </w:rPr>
            </w:pPr>
          </w:p>
        </w:tc>
      </w:tr>
      <w:tr w:rsidR="00506263" w:rsidRPr="007C3328">
        <w:trPr>
          <w:tblHeader/>
        </w:trPr>
        <w:tc>
          <w:tcPr>
            <w:tcW w:w="2106" w:type="dxa"/>
            <w:gridSpan w:val="2"/>
            <w:vMerge/>
          </w:tcPr>
          <w:p w:rsidR="00506263" w:rsidRPr="007C3328" w:rsidRDefault="00506263" w:rsidP="00506263">
            <w:pPr>
              <w:spacing w:before="80" w:after="80"/>
              <w:ind w:hanging="360"/>
              <w:jc w:val="center"/>
              <w:rPr>
                <w:b/>
              </w:rPr>
            </w:pPr>
          </w:p>
        </w:tc>
        <w:tc>
          <w:tcPr>
            <w:tcW w:w="2790" w:type="dxa"/>
            <w:vMerge/>
          </w:tcPr>
          <w:p w:rsidR="00506263" w:rsidRPr="007C3328" w:rsidRDefault="00506263" w:rsidP="00506263">
            <w:pPr>
              <w:spacing w:before="80" w:after="80"/>
              <w:jc w:val="center"/>
              <w:rPr>
                <w:b/>
                <w:sz w:val="28"/>
              </w:rPr>
            </w:pPr>
          </w:p>
        </w:tc>
        <w:tc>
          <w:tcPr>
            <w:tcW w:w="1404" w:type="dxa"/>
            <w:vMerge w:val="restart"/>
            <w:tcBorders>
              <w:bottom w:val="nil"/>
            </w:tcBorders>
            <w:vAlign w:val="center"/>
          </w:tcPr>
          <w:p w:rsidR="00506263" w:rsidRPr="007C3328" w:rsidRDefault="00506263" w:rsidP="00506263">
            <w:pPr>
              <w:spacing w:before="40"/>
              <w:jc w:val="center"/>
              <w:rPr>
                <w:b/>
              </w:rPr>
            </w:pPr>
            <w:r w:rsidRPr="007C3328">
              <w:rPr>
                <w:b/>
              </w:rPr>
              <w:t>Single Entity</w:t>
            </w:r>
          </w:p>
        </w:tc>
        <w:tc>
          <w:tcPr>
            <w:tcW w:w="4320" w:type="dxa"/>
            <w:gridSpan w:val="3"/>
          </w:tcPr>
          <w:p w:rsidR="00506263" w:rsidRPr="007C3328" w:rsidRDefault="00506263" w:rsidP="00506263">
            <w:pPr>
              <w:pStyle w:val="titulo"/>
              <w:spacing w:before="40" w:after="0"/>
            </w:pPr>
            <w:r w:rsidRPr="007C3328">
              <w:rPr>
                <w:rFonts w:ascii="Times New Roman" w:hAnsi="Times New Roman"/>
              </w:rPr>
              <w:t xml:space="preserve">Joint Venture, </w:t>
            </w:r>
            <w:r w:rsidRPr="007C3328">
              <w:rPr>
                <w:rFonts w:ascii="Times New Roman" w:hAnsi="Times New Roman"/>
                <w:i/>
              </w:rPr>
              <w:t>Consortium or Association</w:t>
            </w:r>
            <w:r w:rsidRPr="007C3328">
              <w:rPr>
                <w:rFonts w:ascii="Times New Roman" w:hAnsi="Times New Roman"/>
              </w:rPr>
              <w:t xml:space="preserve"> </w:t>
            </w:r>
          </w:p>
        </w:tc>
        <w:tc>
          <w:tcPr>
            <w:tcW w:w="1890" w:type="dxa"/>
            <w:vMerge/>
          </w:tcPr>
          <w:p w:rsidR="00506263" w:rsidRPr="007C3328" w:rsidRDefault="00506263" w:rsidP="00506263">
            <w:pPr>
              <w:pStyle w:val="titulo"/>
              <w:spacing w:before="40" w:after="0"/>
              <w:rPr>
                <w:rFonts w:ascii="Times New Roman" w:hAnsi="Times New Roman"/>
              </w:rPr>
            </w:pPr>
          </w:p>
        </w:tc>
      </w:tr>
      <w:tr w:rsidR="00506263" w:rsidRPr="007C3328">
        <w:trPr>
          <w:trHeight w:val="575"/>
          <w:tblHeader/>
        </w:trPr>
        <w:tc>
          <w:tcPr>
            <w:tcW w:w="2106" w:type="dxa"/>
            <w:gridSpan w:val="2"/>
            <w:vMerge/>
          </w:tcPr>
          <w:p w:rsidR="00506263" w:rsidRPr="007C3328" w:rsidRDefault="00506263" w:rsidP="00506263">
            <w:pPr>
              <w:ind w:left="360" w:hanging="360"/>
              <w:rPr>
                <w:b/>
                <w:sz w:val="28"/>
              </w:rPr>
            </w:pPr>
          </w:p>
        </w:tc>
        <w:tc>
          <w:tcPr>
            <w:tcW w:w="2790" w:type="dxa"/>
            <w:vMerge/>
          </w:tcPr>
          <w:p w:rsidR="00506263" w:rsidRPr="007C3328" w:rsidRDefault="00506263" w:rsidP="00506263">
            <w:pPr>
              <w:ind w:left="360" w:hanging="360"/>
              <w:rPr>
                <w:b/>
                <w:sz w:val="28"/>
              </w:rPr>
            </w:pPr>
          </w:p>
        </w:tc>
        <w:tc>
          <w:tcPr>
            <w:tcW w:w="1404" w:type="dxa"/>
            <w:vMerge/>
          </w:tcPr>
          <w:p w:rsidR="00506263" w:rsidRPr="007C3328" w:rsidRDefault="00506263" w:rsidP="00506263">
            <w:pPr>
              <w:keepNext/>
              <w:spacing w:before="40"/>
              <w:rPr>
                <w:b/>
              </w:rPr>
            </w:pPr>
          </w:p>
        </w:tc>
        <w:tc>
          <w:tcPr>
            <w:tcW w:w="1440" w:type="dxa"/>
            <w:vAlign w:val="center"/>
          </w:tcPr>
          <w:p w:rsidR="00506263" w:rsidRPr="007C3328" w:rsidRDefault="00506263" w:rsidP="00506263">
            <w:pPr>
              <w:spacing w:before="40"/>
              <w:jc w:val="center"/>
              <w:rPr>
                <w:b/>
              </w:rPr>
            </w:pPr>
            <w:r w:rsidRPr="007C3328">
              <w:rPr>
                <w:b/>
              </w:rPr>
              <w:t>All partners combined</w:t>
            </w:r>
          </w:p>
        </w:tc>
        <w:tc>
          <w:tcPr>
            <w:tcW w:w="1440" w:type="dxa"/>
            <w:vAlign w:val="center"/>
          </w:tcPr>
          <w:p w:rsidR="00506263" w:rsidRPr="007C3328" w:rsidRDefault="00506263" w:rsidP="00506263">
            <w:pPr>
              <w:spacing w:before="40"/>
              <w:jc w:val="center"/>
              <w:rPr>
                <w:b/>
              </w:rPr>
            </w:pPr>
            <w:r w:rsidRPr="007C3328">
              <w:rPr>
                <w:b/>
              </w:rPr>
              <w:t>Each partner</w:t>
            </w:r>
          </w:p>
        </w:tc>
        <w:tc>
          <w:tcPr>
            <w:tcW w:w="1440" w:type="dxa"/>
            <w:vAlign w:val="center"/>
          </w:tcPr>
          <w:p w:rsidR="00506263" w:rsidRPr="007C3328" w:rsidRDefault="00506263" w:rsidP="00506263">
            <w:pPr>
              <w:spacing w:before="40"/>
              <w:jc w:val="center"/>
              <w:rPr>
                <w:b/>
              </w:rPr>
            </w:pPr>
            <w:r w:rsidRPr="007C3328">
              <w:rPr>
                <w:b/>
              </w:rPr>
              <w:t>At least one partner</w:t>
            </w:r>
          </w:p>
        </w:tc>
        <w:tc>
          <w:tcPr>
            <w:tcW w:w="1890" w:type="dxa"/>
            <w:vMerge/>
          </w:tcPr>
          <w:p w:rsidR="00506263" w:rsidRPr="007C3328" w:rsidRDefault="00506263" w:rsidP="00506263">
            <w:pPr>
              <w:spacing w:before="40"/>
              <w:rPr>
                <w:b/>
              </w:rPr>
            </w:pPr>
          </w:p>
        </w:tc>
      </w:tr>
      <w:tr w:rsidR="00506263" w:rsidRPr="007C3328">
        <w:trPr>
          <w:trHeight w:val="3281"/>
        </w:trPr>
        <w:tc>
          <w:tcPr>
            <w:tcW w:w="2106" w:type="dxa"/>
            <w:gridSpan w:val="2"/>
            <w:tcBorders>
              <w:bottom w:val="nil"/>
            </w:tcBorders>
          </w:tcPr>
          <w:p w:rsidR="00506263" w:rsidRPr="007C3328" w:rsidRDefault="00506263" w:rsidP="00A24D6A">
            <w:pPr>
              <w:pStyle w:val="Heading2"/>
              <w:numPr>
                <w:ilvl w:val="0"/>
                <w:numId w:val="86"/>
              </w:numPr>
              <w:pBdr>
                <w:bottom w:val="none" w:sz="0" w:space="0" w:color="auto"/>
              </w:pBdr>
              <w:tabs>
                <w:tab w:val="left" w:pos="576"/>
              </w:tabs>
              <w:suppressAutoHyphens w:val="0"/>
              <w:spacing w:before="60" w:after="60"/>
              <w:jc w:val="both"/>
              <w:rPr>
                <w:i/>
                <w:sz w:val="24"/>
                <w:szCs w:val="24"/>
              </w:rPr>
            </w:pPr>
            <w:r w:rsidRPr="007C3328">
              <w:rPr>
                <w:i/>
                <w:sz w:val="24"/>
                <w:szCs w:val="24"/>
              </w:rPr>
              <w:t>Historical Financial Performance</w:t>
            </w:r>
          </w:p>
        </w:tc>
        <w:tc>
          <w:tcPr>
            <w:tcW w:w="2790" w:type="dxa"/>
            <w:tcBorders>
              <w:bottom w:val="nil"/>
            </w:tcBorders>
          </w:tcPr>
          <w:p w:rsidR="00506263" w:rsidRPr="007C3328" w:rsidRDefault="00506263" w:rsidP="00506263">
            <w:pPr>
              <w:pStyle w:val="BodyTextIndent"/>
              <w:tabs>
                <w:tab w:val="clear" w:pos="1080"/>
              </w:tabs>
              <w:spacing w:before="60" w:after="60"/>
              <w:ind w:left="0" w:firstLine="0"/>
              <w:jc w:val="left"/>
              <w:rPr>
                <w:i/>
              </w:rPr>
            </w:pPr>
            <w:r w:rsidRPr="007C3328">
              <w:rPr>
                <w:i/>
              </w:rPr>
              <w:t>Submission of audited balance sheets or if not required by the law of the bidder’s country, other financial statements acceptable to the Employer, for the last ____ [ ] years to demonstrate the current soundness of the bidders financial position and its prospective long term profitability.</w:t>
            </w:r>
          </w:p>
          <w:p w:rsidR="00506263" w:rsidRPr="007C3328" w:rsidRDefault="00506263" w:rsidP="00A24D6A">
            <w:pPr>
              <w:pStyle w:val="P3Header1-Clauses"/>
              <w:numPr>
                <w:ilvl w:val="2"/>
                <w:numId w:val="87"/>
              </w:numPr>
              <w:spacing w:after="0"/>
            </w:pPr>
            <w:r w:rsidRPr="007C3328">
              <w:t>(criterion 1)</w:t>
            </w:r>
          </w:p>
          <w:p w:rsidR="00506263" w:rsidRPr="007C3328" w:rsidRDefault="00506263" w:rsidP="00A24D6A">
            <w:pPr>
              <w:pStyle w:val="Heading3"/>
              <w:numPr>
                <w:ilvl w:val="2"/>
                <w:numId w:val="15"/>
              </w:numPr>
              <w:suppressAutoHyphens w:val="0"/>
              <w:ind w:left="864" w:hanging="288"/>
              <w:jc w:val="left"/>
              <w:rPr>
                <w:b w:val="0"/>
                <w:sz w:val="24"/>
                <w:lang w:val="es-ES_tradnl"/>
              </w:rPr>
            </w:pPr>
            <w:r w:rsidRPr="007C3328">
              <w:t>(</w:t>
            </w:r>
            <w:r w:rsidRPr="007C3328">
              <w:rPr>
                <w:b w:val="0"/>
                <w:sz w:val="24"/>
                <w:lang w:val="es-ES_tradnl"/>
              </w:rPr>
              <w:t>criterion 2)</w:t>
            </w:r>
          </w:p>
          <w:p w:rsidR="00506263" w:rsidRPr="007C3328" w:rsidRDefault="00506263" w:rsidP="00DC1287">
            <w:pPr>
              <w:ind w:firstLine="576"/>
              <w:rPr>
                <w:lang w:val="es-ES_tradnl"/>
              </w:rPr>
            </w:pPr>
            <w:r w:rsidRPr="007C3328">
              <w:rPr>
                <w:b/>
                <w:sz w:val="28"/>
              </w:rPr>
              <w:t>(</w:t>
            </w:r>
            <w:r w:rsidRPr="007C3328">
              <w:rPr>
                <w:lang w:val="es-ES_tradnl"/>
              </w:rPr>
              <w:t>c) __________</w:t>
            </w:r>
          </w:p>
        </w:tc>
        <w:tc>
          <w:tcPr>
            <w:tcW w:w="1404" w:type="dxa"/>
            <w:tcBorders>
              <w:bottom w:val="single" w:sz="4" w:space="0" w:color="auto"/>
            </w:tcBorders>
            <w:vAlign w:val="center"/>
          </w:tcPr>
          <w:p w:rsidR="00506263" w:rsidRPr="007C3328" w:rsidRDefault="00506263" w:rsidP="00506263">
            <w:pPr>
              <w:spacing w:before="60" w:after="60"/>
              <w:jc w:val="center"/>
              <w:rPr>
                <w:i/>
              </w:rPr>
            </w:pPr>
            <w:r w:rsidRPr="007C3328">
              <w:rPr>
                <w:i/>
              </w:rPr>
              <w:t>Must meet requirement</w:t>
            </w:r>
          </w:p>
        </w:tc>
        <w:tc>
          <w:tcPr>
            <w:tcW w:w="1440" w:type="dxa"/>
            <w:tcBorders>
              <w:bottom w:val="single" w:sz="4" w:space="0" w:color="auto"/>
            </w:tcBorders>
            <w:vAlign w:val="center"/>
          </w:tcPr>
          <w:p w:rsidR="00506263" w:rsidRPr="007C3328" w:rsidRDefault="00506263" w:rsidP="00506263">
            <w:pPr>
              <w:spacing w:before="60" w:after="60"/>
              <w:jc w:val="center"/>
              <w:rPr>
                <w:i/>
              </w:rPr>
            </w:pPr>
            <w:r w:rsidRPr="007C3328">
              <w:rPr>
                <w:i/>
              </w:rPr>
              <w:t>N / A</w:t>
            </w:r>
          </w:p>
        </w:tc>
        <w:tc>
          <w:tcPr>
            <w:tcW w:w="1440" w:type="dxa"/>
            <w:tcBorders>
              <w:bottom w:val="single" w:sz="4" w:space="0" w:color="auto"/>
            </w:tcBorders>
            <w:vAlign w:val="center"/>
          </w:tcPr>
          <w:p w:rsidR="00506263" w:rsidRPr="007C3328" w:rsidRDefault="00506263" w:rsidP="00506263">
            <w:pPr>
              <w:spacing w:before="60" w:after="60"/>
              <w:jc w:val="center"/>
              <w:rPr>
                <w:i/>
              </w:rPr>
            </w:pPr>
            <w:r w:rsidRPr="007C3328">
              <w:rPr>
                <w:i/>
              </w:rPr>
              <w:t>Must meet requirement</w:t>
            </w:r>
          </w:p>
        </w:tc>
        <w:tc>
          <w:tcPr>
            <w:tcW w:w="1440" w:type="dxa"/>
            <w:tcBorders>
              <w:bottom w:val="single" w:sz="4" w:space="0" w:color="auto"/>
            </w:tcBorders>
            <w:vAlign w:val="center"/>
          </w:tcPr>
          <w:p w:rsidR="00506263" w:rsidRPr="007C3328" w:rsidRDefault="00506263" w:rsidP="00506263">
            <w:pPr>
              <w:spacing w:before="60" w:after="60"/>
              <w:jc w:val="center"/>
              <w:rPr>
                <w:i/>
              </w:rPr>
            </w:pPr>
            <w:r w:rsidRPr="007C3328">
              <w:rPr>
                <w:i/>
              </w:rPr>
              <w:t>N / A</w:t>
            </w:r>
          </w:p>
        </w:tc>
        <w:tc>
          <w:tcPr>
            <w:tcW w:w="1890" w:type="dxa"/>
            <w:tcBorders>
              <w:bottom w:val="nil"/>
            </w:tcBorders>
            <w:vAlign w:val="center"/>
          </w:tcPr>
          <w:p w:rsidR="00506263" w:rsidRPr="007C3328" w:rsidRDefault="00506263" w:rsidP="00506263">
            <w:pPr>
              <w:pStyle w:val="Outline"/>
              <w:spacing w:before="60" w:after="60"/>
              <w:rPr>
                <w:i/>
                <w:kern w:val="0"/>
              </w:rPr>
            </w:pPr>
            <w:r w:rsidRPr="007C3328">
              <w:rPr>
                <w:i/>
                <w:kern w:val="0"/>
              </w:rPr>
              <w:t>Form FIN – 3.1 with attachments</w:t>
            </w:r>
          </w:p>
        </w:tc>
      </w:tr>
      <w:tr w:rsidR="00506263" w:rsidRPr="007C3328">
        <w:trPr>
          <w:trHeight w:val="826"/>
        </w:trPr>
        <w:tc>
          <w:tcPr>
            <w:tcW w:w="2106" w:type="dxa"/>
            <w:gridSpan w:val="2"/>
            <w:tcBorders>
              <w:bottom w:val="single" w:sz="6" w:space="0" w:color="000000"/>
            </w:tcBorders>
          </w:tcPr>
          <w:p w:rsidR="00506263" w:rsidRPr="007C3328" w:rsidRDefault="00506263" w:rsidP="00506263">
            <w:pPr>
              <w:pStyle w:val="Heading2"/>
              <w:pBdr>
                <w:bottom w:val="none" w:sz="0" w:space="0" w:color="auto"/>
              </w:pBdr>
              <w:spacing w:before="60" w:after="60"/>
              <w:ind w:left="792" w:hanging="792"/>
              <w:jc w:val="both"/>
              <w:rPr>
                <w:i/>
                <w:sz w:val="24"/>
                <w:szCs w:val="24"/>
              </w:rPr>
            </w:pPr>
            <w:r w:rsidRPr="007C3328">
              <w:rPr>
                <w:i/>
                <w:sz w:val="24"/>
                <w:szCs w:val="24"/>
              </w:rPr>
              <w:lastRenderedPageBreak/>
              <w:t>2.3.2.</w:t>
            </w:r>
            <w:r w:rsidRPr="007C3328">
              <w:rPr>
                <w:i/>
                <w:sz w:val="24"/>
                <w:szCs w:val="24"/>
              </w:rPr>
              <w:tab/>
              <w:t>Average Annual Turnover</w:t>
            </w:r>
          </w:p>
          <w:p w:rsidR="00506263" w:rsidRPr="007C3328" w:rsidRDefault="00506263" w:rsidP="00506263">
            <w:pPr>
              <w:pStyle w:val="BodyTextIndent"/>
              <w:spacing w:before="60" w:after="60"/>
              <w:rPr>
                <w:i/>
              </w:rPr>
            </w:pPr>
          </w:p>
        </w:tc>
        <w:tc>
          <w:tcPr>
            <w:tcW w:w="2790" w:type="dxa"/>
            <w:tcBorders>
              <w:bottom w:val="single" w:sz="6" w:space="0" w:color="000000"/>
            </w:tcBorders>
          </w:tcPr>
          <w:p w:rsidR="00506263" w:rsidRPr="007C3328" w:rsidRDefault="00506263" w:rsidP="00506263">
            <w:pPr>
              <w:pStyle w:val="Heading3"/>
              <w:suppressAutoHyphens w:val="0"/>
              <w:spacing w:before="60" w:after="60"/>
              <w:jc w:val="left"/>
              <w:rPr>
                <w:b w:val="0"/>
                <w:i/>
                <w:sz w:val="24"/>
              </w:rPr>
            </w:pPr>
            <w:r w:rsidRPr="007C3328">
              <w:rPr>
                <w:b w:val="0"/>
                <w:i/>
                <w:sz w:val="24"/>
              </w:rPr>
              <w:t>Minimum average annual turnover of __________________, calculated as total certified payments received for contracts  in progress or completed, within the last______(   ) years</w:t>
            </w:r>
          </w:p>
        </w:tc>
        <w:tc>
          <w:tcPr>
            <w:tcW w:w="1404" w:type="dxa"/>
            <w:tcBorders>
              <w:top w:val="single" w:sz="4" w:space="0" w:color="auto"/>
              <w:bottom w:val="single" w:sz="6" w:space="0" w:color="000000"/>
            </w:tcBorders>
            <w:vAlign w:val="center"/>
          </w:tcPr>
          <w:p w:rsidR="00506263" w:rsidRPr="007C3328" w:rsidRDefault="00506263" w:rsidP="00506263">
            <w:pPr>
              <w:spacing w:before="60" w:after="60"/>
              <w:jc w:val="left"/>
              <w:rPr>
                <w:i/>
              </w:rPr>
            </w:pPr>
            <w:r w:rsidRPr="007C3328">
              <w:rPr>
                <w:i/>
              </w:rPr>
              <w:t>Must meet requirement</w:t>
            </w:r>
          </w:p>
        </w:tc>
        <w:tc>
          <w:tcPr>
            <w:tcW w:w="1440" w:type="dxa"/>
            <w:tcBorders>
              <w:top w:val="single" w:sz="4" w:space="0" w:color="auto"/>
              <w:bottom w:val="single" w:sz="6" w:space="0" w:color="000000"/>
            </w:tcBorders>
            <w:vAlign w:val="center"/>
          </w:tcPr>
          <w:p w:rsidR="00506263" w:rsidRPr="007C3328" w:rsidRDefault="00506263" w:rsidP="00506263">
            <w:pPr>
              <w:spacing w:before="60" w:after="60"/>
              <w:jc w:val="left"/>
              <w:rPr>
                <w:i/>
              </w:rPr>
            </w:pPr>
            <w:r w:rsidRPr="007C3328">
              <w:rPr>
                <w:i/>
              </w:rPr>
              <w:t>Must meet requirement</w:t>
            </w:r>
          </w:p>
        </w:tc>
        <w:tc>
          <w:tcPr>
            <w:tcW w:w="1440" w:type="dxa"/>
            <w:tcBorders>
              <w:top w:val="single" w:sz="4" w:space="0" w:color="auto"/>
              <w:bottom w:val="single" w:sz="6" w:space="0" w:color="000000"/>
            </w:tcBorders>
            <w:vAlign w:val="center"/>
          </w:tcPr>
          <w:p w:rsidR="00506263" w:rsidRPr="007C3328" w:rsidRDefault="00506263" w:rsidP="00506263">
            <w:pPr>
              <w:spacing w:before="60" w:after="60"/>
              <w:jc w:val="left"/>
              <w:rPr>
                <w:i/>
              </w:rPr>
            </w:pPr>
            <w:r w:rsidRPr="007C3328">
              <w:rPr>
                <w:i/>
              </w:rPr>
              <w:t xml:space="preserve">Must meet </w:t>
            </w:r>
          </w:p>
          <w:p w:rsidR="00506263" w:rsidRPr="007C3328" w:rsidRDefault="00506263" w:rsidP="00506263">
            <w:pPr>
              <w:spacing w:before="60" w:after="60"/>
              <w:jc w:val="left"/>
              <w:rPr>
                <w:i/>
              </w:rPr>
            </w:pPr>
            <w:r w:rsidRPr="007C3328">
              <w:rPr>
                <w:i/>
              </w:rPr>
              <w:t>_________ percent (_____%) of the requirement</w:t>
            </w:r>
          </w:p>
          <w:p w:rsidR="00506263" w:rsidRPr="007C3328" w:rsidRDefault="00506263" w:rsidP="00506263">
            <w:pPr>
              <w:spacing w:before="60" w:after="60"/>
              <w:jc w:val="left"/>
              <w:rPr>
                <w:i/>
              </w:rPr>
            </w:pPr>
          </w:p>
        </w:tc>
        <w:tc>
          <w:tcPr>
            <w:tcW w:w="1440" w:type="dxa"/>
            <w:tcBorders>
              <w:top w:val="single" w:sz="4" w:space="0" w:color="auto"/>
              <w:bottom w:val="single" w:sz="6" w:space="0" w:color="000000"/>
            </w:tcBorders>
            <w:vAlign w:val="center"/>
          </w:tcPr>
          <w:p w:rsidR="00506263" w:rsidRPr="007C3328" w:rsidRDefault="00506263" w:rsidP="00506263">
            <w:pPr>
              <w:spacing w:before="60" w:after="60"/>
              <w:jc w:val="left"/>
              <w:rPr>
                <w:i/>
              </w:rPr>
            </w:pPr>
            <w:r w:rsidRPr="007C3328">
              <w:rPr>
                <w:i/>
              </w:rPr>
              <w:t xml:space="preserve">Must meet </w:t>
            </w:r>
          </w:p>
          <w:p w:rsidR="00506263" w:rsidRPr="007C3328" w:rsidRDefault="00506263" w:rsidP="00506263">
            <w:pPr>
              <w:spacing w:before="60" w:after="60"/>
              <w:jc w:val="left"/>
              <w:rPr>
                <w:i/>
              </w:rPr>
            </w:pPr>
            <w:r w:rsidRPr="007C3328">
              <w:rPr>
                <w:i/>
              </w:rPr>
              <w:t>_________ percent (_____%) of the requirement</w:t>
            </w:r>
          </w:p>
        </w:tc>
        <w:tc>
          <w:tcPr>
            <w:tcW w:w="1890" w:type="dxa"/>
            <w:tcBorders>
              <w:bottom w:val="single" w:sz="6" w:space="0" w:color="000000"/>
            </w:tcBorders>
            <w:vAlign w:val="center"/>
          </w:tcPr>
          <w:p w:rsidR="00506263" w:rsidRPr="007C3328" w:rsidRDefault="00506263" w:rsidP="00506263">
            <w:pPr>
              <w:spacing w:before="60" w:after="60"/>
              <w:jc w:val="center"/>
              <w:rPr>
                <w:i/>
              </w:rPr>
            </w:pPr>
            <w:r w:rsidRPr="007C3328">
              <w:rPr>
                <w:i/>
              </w:rPr>
              <w:t>Form FIN –3.2</w:t>
            </w:r>
          </w:p>
        </w:tc>
      </w:tr>
      <w:tr w:rsidR="00506263" w:rsidRPr="007C3328">
        <w:trPr>
          <w:trHeight w:val="3281"/>
        </w:trPr>
        <w:tc>
          <w:tcPr>
            <w:tcW w:w="2070" w:type="dxa"/>
          </w:tcPr>
          <w:p w:rsidR="00506263" w:rsidRPr="007C3328" w:rsidRDefault="00506263" w:rsidP="00506263">
            <w:pPr>
              <w:pStyle w:val="Heading2"/>
              <w:pBdr>
                <w:bottom w:val="none" w:sz="0" w:space="0" w:color="auto"/>
              </w:pBdr>
              <w:spacing w:before="60" w:after="60"/>
              <w:jc w:val="left"/>
              <w:rPr>
                <w:i/>
              </w:rPr>
            </w:pPr>
            <w:r w:rsidRPr="007C3328">
              <w:rPr>
                <w:i/>
                <w:sz w:val="24"/>
                <w:szCs w:val="24"/>
              </w:rPr>
              <w:lastRenderedPageBreak/>
              <w:t>2.3.3.Financial Resources</w:t>
            </w:r>
          </w:p>
        </w:tc>
        <w:tc>
          <w:tcPr>
            <w:tcW w:w="2826" w:type="dxa"/>
            <w:gridSpan w:val="2"/>
          </w:tcPr>
          <w:p w:rsidR="00506263" w:rsidRPr="007C3328" w:rsidRDefault="00506263" w:rsidP="00506263">
            <w:pPr>
              <w:pStyle w:val="Heading3"/>
              <w:suppressAutoHyphens w:val="0"/>
              <w:spacing w:before="60" w:after="60"/>
              <w:jc w:val="left"/>
              <w:rPr>
                <w:b w:val="0"/>
                <w:i/>
                <w:sz w:val="24"/>
              </w:rPr>
            </w:pPr>
            <w:r w:rsidRPr="007C3328">
              <w:rPr>
                <w:b w:val="0"/>
                <w:i/>
                <w:sz w:val="24"/>
              </w:rPr>
              <w:t xml:space="preserve">The Bidder must demonstrate access to, or availability of, financial resources such as liquid assets, unencumbered real assets, lines of credit, and other financial means, other than any contractual advance payments to meet: </w:t>
            </w:r>
          </w:p>
          <w:p w:rsidR="00506263" w:rsidRPr="007C3328" w:rsidRDefault="00506263" w:rsidP="00506263">
            <w:pPr>
              <w:pStyle w:val="Heading3"/>
              <w:suppressAutoHyphens w:val="0"/>
              <w:spacing w:before="60" w:after="60"/>
              <w:jc w:val="left"/>
              <w:rPr>
                <w:b w:val="0"/>
                <w:i/>
                <w:sz w:val="24"/>
              </w:rPr>
            </w:pPr>
            <w:r w:rsidRPr="007C3328">
              <w:rPr>
                <w:b w:val="0"/>
                <w:i/>
                <w:sz w:val="24"/>
              </w:rPr>
              <w:t>(i) the following cash-flow requirement:</w:t>
            </w:r>
          </w:p>
          <w:p w:rsidR="00506263" w:rsidRPr="007C3328" w:rsidRDefault="00506263" w:rsidP="0015054B">
            <w:pPr>
              <w:pStyle w:val="Heading3"/>
              <w:suppressAutoHyphens w:val="0"/>
              <w:jc w:val="left"/>
              <w:rPr>
                <w:b w:val="0"/>
                <w:i/>
                <w:sz w:val="24"/>
              </w:rPr>
            </w:pPr>
            <w:r w:rsidRPr="007C3328">
              <w:rPr>
                <w:b w:val="0"/>
                <w:i/>
                <w:sz w:val="24"/>
              </w:rPr>
              <w:t xml:space="preserve">………………………………and </w:t>
            </w:r>
          </w:p>
          <w:p w:rsidR="00506263" w:rsidRPr="007C3328" w:rsidRDefault="00506263" w:rsidP="0015054B">
            <w:pPr>
              <w:pStyle w:val="Heading3"/>
              <w:suppressAutoHyphens w:val="0"/>
              <w:jc w:val="left"/>
              <w:rPr>
                <w:b w:val="0"/>
                <w:i/>
                <w:sz w:val="24"/>
              </w:rPr>
            </w:pPr>
            <w:r w:rsidRPr="007C3328">
              <w:rPr>
                <w:b w:val="0"/>
                <w:i/>
                <w:sz w:val="24"/>
              </w:rPr>
              <w:t>(ii) the overall cash flow requirements for this contract and its current commitments.</w:t>
            </w:r>
          </w:p>
        </w:tc>
        <w:tc>
          <w:tcPr>
            <w:tcW w:w="1404" w:type="dxa"/>
            <w:tcBorders>
              <w:bottom w:val="single" w:sz="4" w:space="0" w:color="auto"/>
            </w:tcBorders>
            <w:vAlign w:val="center"/>
          </w:tcPr>
          <w:p w:rsidR="00506263" w:rsidRPr="007C3328" w:rsidRDefault="00506263" w:rsidP="00506263">
            <w:pPr>
              <w:spacing w:before="60" w:after="60"/>
              <w:jc w:val="center"/>
              <w:rPr>
                <w:i/>
              </w:rPr>
            </w:pPr>
            <w:r w:rsidRPr="007C3328">
              <w:rPr>
                <w:i/>
              </w:rPr>
              <w:t>Must meet requiremen</w:t>
            </w:r>
            <w:r w:rsidR="00A8105D" w:rsidRPr="007C3328">
              <w:rPr>
                <w:i/>
              </w:rPr>
              <w:t>t</w:t>
            </w:r>
          </w:p>
        </w:tc>
        <w:tc>
          <w:tcPr>
            <w:tcW w:w="1440" w:type="dxa"/>
            <w:tcBorders>
              <w:bottom w:val="single" w:sz="4" w:space="0" w:color="auto"/>
            </w:tcBorders>
            <w:vAlign w:val="center"/>
          </w:tcPr>
          <w:p w:rsidR="00506263" w:rsidRPr="007C3328" w:rsidRDefault="00506263" w:rsidP="00506263">
            <w:pPr>
              <w:spacing w:before="60" w:after="60"/>
              <w:jc w:val="center"/>
              <w:rPr>
                <w:i/>
              </w:rPr>
            </w:pPr>
            <w:r w:rsidRPr="007C3328">
              <w:rPr>
                <w:i/>
              </w:rPr>
              <w:t>Must meet requirement</w:t>
            </w:r>
          </w:p>
        </w:tc>
        <w:tc>
          <w:tcPr>
            <w:tcW w:w="1440" w:type="dxa"/>
            <w:tcBorders>
              <w:bottom w:val="single" w:sz="4" w:space="0" w:color="auto"/>
            </w:tcBorders>
            <w:vAlign w:val="center"/>
          </w:tcPr>
          <w:p w:rsidR="00506263" w:rsidRPr="007C3328" w:rsidRDefault="00506263" w:rsidP="00506263">
            <w:pPr>
              <w:spacing w:before="60" w:after="60"/>
              <w:jc w:val="left"/>
              <w:rPr>
                <w:i/>
              </w:rPr>
            </w:pPr>
            <w:r w:rsidRPr="007C3328">
              <w:rPr>
                <w:i/>
              </w:rPr>
              <w:t xml:space="preserve">Must meet </w:t>
            </w:r>
          </w:p>
          <w:p w:rsidR="00506263" w:rsidRPr="007C3328" w:rsidRDefault="00506263" w:rsidP="00506263">
            <w:pPr>
              <w:spacing w:before="60" w:after="60"/>
              <w:jc w:val="center"/>
              <w:rPr>
                <w:i/>
              </w:rPr>
            </w:pPr>
            <w:r w:rsidRPr="007C3328">
              <w:rPr>
                <w:i/>
              </w:rPr>
              <w:t>_________ percent (_____%) of the requirement</w:t>
            </w:r>
          </w:p>
        </w:tc>
        <w:tc>
          <w:tcPr>
            <w:tcW w:w="1440" w:type="dxa"/>
            <w:tcBorders>
              <w:bottom w:val="single" w:sz="4" w:space="0" w:color="auto"/>
            </w:tcBorders>
            <w:vAlign w:val="center"/>
          </w:tcPr>
          <w:p w:rsidR="00506263" w:rsidRPr="007C3328" w:rsidRDefault="00506263" w:rsidP="00506263">
            <w:pPr>
              <w:spacing w:before="60" w:after="60"/>
              <w:jc w:val="center"/>
              <w:rPr>
                <w:i/>
              </w:rPr>
            </w:pPr>
            <w:r w:rsidRPr="007C3328">
              <w:rPr>
                <w:i/>
              </w:rPr>
              <w:t xml:space="preserve">Must meet </w:t>
            </w:r>
          </w:p>
          <w:p w:rsidR="00506263" w:rsidRPr="007C3328" w:rsidRDefault="00506263" w:rsidP="00506263">
            <w:pPr>
              <w:spacing w:before="60" w:after="60"/>
              <w:jc w:val="center"/>
              <w:rPr>
                <w:i/>
              </w:rPr>
            </w:pPr>
            <w:r w:rsidRPr="007C3328">
              <w:rPr>
                <w:i/>
              </w:rPr>
              <w:t>_________ percent (_____%) of the requirement</w:t>
            </w:r>
          </w:p>
        </w:tc>
        <w:tc>
          <w:tcPr>
            <w:tcW w:w="1890" w:type="dxa"/>
            <w:tcBorders>
              <w:bottom w:val="single" w:sz="4" w:space="0" w:color="auto"/>
            </w:tcBorders>
            <w:vAlign w:val="center"/>
          </w:tcPr>
          <w:p w:rsidR="00506263" w:rsidRPr="007C3328" w:rsidRDefault="00506263" w:rsidP="00506263">
            <w:pPr>
              <w:spacing w:before="60" w:after="60"/>
              <w:jc w:val="center"/>
              <w:rPr>
                <w:i/>
              </w:rPr>
            </w:pPr>
            <w:r w:rsidRPr="007C3328">
              <w:rPr>
                <w:i/>
              </w:rPr>
              <w:t>Form FIN –3.3</w:t>
            </w:r>
          </w:p>
        </w:tc>
      </w:tr>
    </w:tbl>
    <w:p w:rsidR="00506263" w:rsidRPr="007C3328" w:rsidRDefault="00506263" w:rsidP="00506263">
      <w:pPr>
        <w:pStyle w:val="Footer"/>
        <w:ind w:left="1440" w:hanging="720"/>
        <w:rPr>
          <w:b/>
          <w:sz w:val="24"/>
        </w:rPr>
      </w:pPr>
    </w:p>
    <w:p w:rsidR="00506263" w:rsidRPr="007C3328" w:rsidRDefault="00506263" w:rsidP="00506263">
      <w:pPr>
        <w:pStyle w:val="Footer"/>
        <w:ind w:left="1440" w:hanging="720"/>
        <w:rPr>
          <w:b/>
          <w:sz w:val="24"/>
        </w:rPr>
      </w:pPr>
      <w:r w:rsidRPr="007C3328">
        <w:rPr>
          <w:b/>
          <w:sz w:val="24"/>
        </w:rPr>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559"/>
        <w:gridCol w:w="1138"/>
        <w:gridCol w:w="1570"/>
        <w:gridCol w:w="1799"/>
      </w:tblGrid>
      <w:tr w:rsidR="00506263" w:rsidRPr="007C3328">
        <w:trPr>
          <w:cantSplit/>
          <w:tblHeader/>
        </w:trPr>
        <w:tc>
          <w:tcPr>
            <w:tcW w:w="2122" w:type="dxa"/>
          </w:tcPr>
          <w:p w:rsidR="00506263" w:rsidRPr="007C3328" w:rsidRDefault="00506263" w:rsidP="00506263">
            <w:pPr>
              <w:spacing w:before="120" w:after="120"/>
              <w:jc w:val="center"/>
              <w:rPr>
                <w:b/>
                <w:sz w:val="28"/>
              </w:rPr>
            </w:pPr>
            <w:r w:rsidRPr="007C3328">
              <w:rPr>
                <w:b/>
                <w:sz w:val="28"/>
              </w:rPr>
              <w:t>Factor</w:t>
            </w:r>
          </w:p>
        </w:tc>
        <w:tc>
          <w:tcPr>
            <w:tcW w:w="10712" w:type="dxa"/>
            <w:gridSpan w:val="6"/>
          </w:tcPr>
          <w:p w:rsidR="00506263" w:rsidRPr="007C3328" w:rsidRDefault="00506263" w:rsidP="00506263">
            <w:pPr>
              <w:pStyle w:val="Heading1"/>
            </w:pPr>
            <w:bookmarkStart w:id="380" w:name="_Toc498339863"/>
            <w:bookmarkStart w:id="381" w:name="_Toc498848210"/>
            <w:bookmarkStart w:id="382" w:name="_Toc499021788"/>
            <w:bookmarkStart w:id="383" w:name="_Toc499023471"/>
            <w:bookmarkStart w:id="384" w:name="_Toc501529953"/>
            <w:bookmarkStart w:id="385" w:name="_Toc503874231"/>
            <w:bookmarkStart w:id="386" w:name="_Toc23215167"/>
            <w:r w:rsidRPr="007C3328">
              <w:t>2.4 Experience</w:t>
            </w:r>
            <w:bookmarkEnd w:id="380"/>
            <w:bookmarkEnd w:id="381"/>
            <w:bookmarkEnd w:id="382"/>
            <w:bookmarkEnd w:id="383"/>
            <w:bookmarkEnd w:id="384"/>
            <w:bookmarkEnd w:id="385"/>
            <w:bookmarkEnd w:id="386"/>
          </w:p>
        </w:tc>
      </w:tr>
      <w:tr w:rsidR="00506263" w:rsidRPr="007C3328">
        <w:trPr>
          <w:cantSplit/>
          <w:trHeight w:val="400"/>
          <w:tblHeader/>
        </w:trPr>
        <w:tc>
          <w:tcPr>
            <w:tcW w:w="2122" w:type="dxa"/>
            <w:vMerge w:val="restart"/>
            <w:vAlign w:val="center"/>
          </w:tcPr>
          <w:p w:rsidR="00506263" w:rsidRPr="007C3328" w:rsidRDefault="00506263" w:rsidP="00506263">
            <w:pPr>
              <w:spacing w:before="120" w:after="120"/>
              <w:ind w:left="360" w:hanging="360"/>
              <w:jc w:val="center"/>
              <w:rPr>
                <w:b/>
              </w:rPr>
            </w:pPr>
            <w:r w:rsidRPr="007C3328">
              <w:rPr>
                <w:b/>
              </w:rPr>
              <w:t>Sub-Factor</w:t>
            </w:r>
          </w:p>
        </w:tc>
        <w:tc>
          <w:tcPr>
            <w:tcW w:w="8913" w:type="dxa"/>
            <w:gridSpan w:val="5"/>
          </w:tcPr>
          <w:p w:rsidR="00506263" w:rsidRPr="007C3328" w:rsidRDefault="00506263" w:rsidP="00506263">
            <w:pPr>
              <w:pStyle w:val="titulo"/>
              <w:spacing w:before="80" w:after="80"/>
            </w:pPr>
            <w:r w:rsidRPr="007C3328">
              <w:rPr>
                <w:b w:val="0"/>
                <w:sz w:val="28"/>
              </w:rPr>
              <w:t>Criteria</w:t>
            </w:r>
          </w:p>
        </w:tc>
        <w:tc>
          <w:tcPr>
            <w:tcW w:w="1799" w:type="dxa"/>
            <w:vMerge w:val="restart"/>
            <w:vAlign w:val="center"/>
          </w:tcPr>
          <w:p w:rsidR="00506263" w:rsidRPr="007C3328" w:rsidRDefault="00506263" w:rsidP="00506263">
            <w:pPr>
              <w:pStyle w:val="titulo"/>
              <w:spacing w:before="120" w:after="0"/>
              <w:rPr>
                <w:rFonts w:ascii="Times New Roman" w:hAnsi="Times New Roman"/>
              </w:rPr>
            </w:pPr>
            <w:r w:rsidRPr="007C3328">
              <w:rPr>
                <w:rFonts w:ascii="Times New Roman" w:hAnsi="Times New Roman"/>
              </w:rPr>
              <w:t>Documentation Required</w:t>
            </w:r>
          </w:p>
        </w:tc>
      </w:tr>
      <w:tr w:rsidR="00506263" w:rsidRPr="007C3328">
        <w:trPr>
          <w:cantSplit/>
          <w:trHeight w:val="400"/>
          <w:tblHeader/>
        </w:trPr>
        <w:tc>
          <w:tcPr>
            <w:tcW w:w="2122" w:type="dxa"/>
            <w:vMerge/>
          </w:tcPr>
          <w:p w:rsidR="00506263" w:rsidRPr="007C3328" w:rsidRDefault="00506263" w:rsidP="00506263">
            <w:pPr>
              <w:ind w:left="360" w:hanging="360"/>
              <w:jc w:val="center"/>
              <w:rPr>
                <w:b/>
                <w:sz w:val="28"/>
              </w:rPr>
            </w:pPr>
          </w:p>
        </w:tc>
        <w:tc>
          <w:tcPr>
            <w:tcW w:w="2846" w:type="dxa"/>
            <w:vMerge w:val="restart"/>
            <w:vAlign w:val="center"/>
          </w:tcPr>
          <w:p w:rsidR="00506263" w:rsidRPr="007C3328" w:rsidRDefault="00506263" w:rsidP="00506263">
            <w:pPr>
              <w:ind w:left="360" w:hanging="360"/>
              <w:jc w:val="center"/>
              <w:rPr>
                <w:b/>
              </w:rPr>
            </w:pPr>
            <w:r w:rsidRPr="007C3328">
              <w:rPr>
                <w:b/>
              </w:rPr>
              <w:t>Requirement</w:t>
            </w:r>
          </w:p>
        </w:tc>
        <w:tc>
          <w:tcPr>
            <w:tcW w:w="6067" w:type="dxa"/>
            <w:gridSpan w:val="4"/>
          </w:tcPr>
          <w:p w:rsidR="00506263" w:rsidRPr="007C3328" w:rsidRDefault="00506263" w:rsidP="00506263">
            <w:pPr>
              <w:pStyle w:val="titulo"/>
              <w:spacing w:before="80" w:after="80"/>
            </w:pPr>
            <w:r w:rsidRPr="007C3328">
              <w:t>Bidder</w:t>
            </w:r>
          </w:p>
        </w:tc>
        <w:tc>
          <w:tcPr>
            <w:tcW w:w="1799" w:type="dxa"/>
            <w:vMerge/>
          </w:tcPr>
          <w:p w:rsidR="00506263" w:rsidRPr="007C3328" w:rsidRDefault="00506263" w:rsidP="00506263">
            <w:pPr>
              <w:spacing w:before="40"/>
              <w:jc w:val="center"/>
              <w:rPr>
                <w:b/>
              </w:rPr>
            </w:pPr>
          </w:p>
        </w:tc>
      </w:tr>
      <w:tr w:rsidR="00506263" w:rsidRPr="007C3328">
        <w:trPr>
          <w:cantSplit/>
          <w:tblHeader/>
        </w:trPr>
        <w:tc>
          <w:tcPr>
            <w:tcW w:w="2122" w:type="dxa"/>
            <w:vMerge/>
          </w:tcPr>
          <w:p w:rsidR="00506263" w:rsidRPr="007C3328" w:rsidRDefault="00506263" w:rsidP="00506263">
            <w:pPr>
              <w:ind w:left="360" w:hanging="360"/>
              <w:jc w:val="center"/>
              <w:rPr>
                <w:b/>
              </w:rPr>
            </w:pPr>
          </w:p>
        </w:tc>
        <w:tc>
          <w:tcPr>
            <w:tcW w:w="2846" w:type="dxa"/>
            <w:vMerge/>
          </w:tcPr>
          <w:p w:rsidR="00506263" w:rsidRPr="007C3328" w:rsidRDefault="00506263" w:rsidP="00506263">
            <w:pPr>
              <w:ind w:left="360" w:hanging="360"/>
              <w:jc w:val="center"/>
              <w:rPr>
                <w:b/>
              </w:rPr>
            </w:pPr>
          </w:p>
        </w:tc>
        <w:tc>
          <w:tcPr>
            <w:tcW w:w="1800" w:type="dxa"/>
            <w:vMerge w:val="restart"/>
            <w:vAlign w:val="center"/>
          </w:tcPr>
          <w:p w:rsidR="00506263" w:rsidRPr="007C3328" w:rsidRDefault="00506263" w:rsidP="00506263">
            <w:pPr>
              <w:pStyle w:val="titulo"/>
              <w:spacing w:before="40" w:after="0"/>
              <w:rPr>
                <w:rFonts w:ascii="Times New Roman" w:hAnsi="Times New Roman"/>
              </w:rPr>
            </w:pPr>
            <w:r w:rsidRPr="007C3328">
              <w:rPr>
                <w:rFonts w:ascii="Times New Roman" w:hAnsi="Times New Roman"/>
              </w:rPr>
              <w:t>Single Entity</w:t>
            </w:r>
          </w:p>
        </w:tc>
        <w:tc>
          <w:tcPr>
            <w:tcW w:w="4267" w:type="dxa"/>
            <w:gridSpan w:val="3"/>
          </w:tcPr>
          <w:p w:rsidR="00506263" w:rsidRPr="007C3328" w:rsidRDefault="00506263" w:rsidP="00506263">
            <w:pPr>
              <w:spacing w:before="40"/>
              <w:jc w:val="center"/>
              <w:rPr>
                <w:b/>
              </w:rPr>
            </w:pPr>
            <w:r w:rsidRPr="007C3328">
              <w:rPr>
                <w:b/>
              </w:rPr>
              <w:t xml:space="preserve">Joint Venture, </w:t>
            </w:r>
            <w:r w:rsidRPr="007C3328">
              <w:rPr>
                <w:b/>
                <w:i/>
              </w:rPr>
              <w:t xml:space="preserve">Consortium or  Association </w:t>
            </w:r>
          </w:p>
        </w:tc>
        <w:tc>
          <w:tcPr>
            <w:tcW w:w="1799" w:type="dxa"/>
            <w:vMerge/>
          </w:tcPr>
          <w:p w:rsidR="00506263" w:rsidRPr="007C3328" w:rsidRDefault="00506263" w:rsidP="00506263">
            <w:pPr>
              <w:spacing w:before="40"/>
              <w:jc w:val="center"/>
              <w:rPr>
                <w:b/>
              </w:rPr>
            </w:pPr>
          </w:p>
        </w:tc>
      </w:tr>
      <w:tr w:rsidR="00506263" w:rsidRPr="007C3328">
        <w:trPr>
          <w:cantSplit/>
          <w:tblHeader/>
        </w:trPr>
        <w:tc>
          <w:tcPr>
            <w:tcW w:w="2122" w:type="dxa"/>
            <w:vMerge/>
          </w:tcPr>
          <w:p w:rsidR="00506263" w:rsidRPr="007C3328" w:rsidRDefault="00506263" w:rsidP="00506263">
            <w:pPr>
              <w:ind w:left="360" w:hanging="360"/>
              <w:rPr>
                <w:b/>
                <w:sz w:val="28"/>
              </w:rPr>
            </w:pPr>
          </w:p>
        </w:tc>
        <w:tc>
          <w:tcPr>
            <w:tcW w:w="2846" w:type="dxa"/>
            <w:vMerge/>
          </w:tcPr>
          <w:p w:rsidR="00506263" w:rsidRPr="007C3328" w:rsidRDefault="00506263" w:rsidP="00506263">
            <w:pPr>
              <w:ind w:left="360" w:hanging="360"/>
              <w:rPr>
                <w:b/>
                <w:sz w:val="28"/>
              </w:rPr>
            </w:pPr>
          </w:p>
        </w:tc>
        <w:tc>
          <w:tcPr>
            <w:tcW w:w="1800" w:type="dxa"/>
            <w:vMerge/>
          </w:tcPr>
          <w:p w:rsidR="00506263" w:rsidRPr="007C3328" w:rsidRDefault="00506263" w:rsidP="00506263">
            <w:pPr>
              <w:spacing w:before="40"/>
              <w:jc w:val="center"/>
              <w:rPr>
                <w:b/>
              </w:rPr>
            </w:pPr>
          </w:p>
        </w:tc>
        <w:tc>
          <w:tcPr>
            <w:tcW w:w="1559" w:type="dxa"/>
          </w:tcPr>
          <w:p w:rsidR="00506263" w:rsidRPr="007C3328" w:rsidRDefault="00506263" w:rsidP="00506263">
            <w:pPr>
              <w:spacing w:before="40"/>
              <w:jc w:val="center"/>
              <w:rPr>
                <w:b/>
              </w:rPr>
            </w:pPr>
            <w:r w:rsidRPr="007C3328">
              <w:rPr>
                <w:b/>
              </w:rPr>
              <w:t>All partners combined</w:t>
            </w:r>
          </w:p>
        </w:tc>
        <w:tc>
          <w:tcPr>
            <w:tcW w:w="1138" w:type="dxa"/>
          </w:tcPr>
          <w:p w:rsidR="00506263" w:rsidRPr="007C3328" w:rsidRDefault="00506263" w:rsidP="00506263">
            <w:pPr>
              <w:spacing w:before="40"/>
              <w:jc w:val="center"/>
              <w:rPr>
                <w:b/>
              </w:rPr>
            </w:pPr>
            <w:r w:rsidRPr="007C3328">
              <w:rPr>
                <w:b/>
              </w:rPr>
              <w:t>Each partner</w:t>
            </w:r>
          </w:p>
        </w:tc>
        <w:tc>
          <w:tcPr>
            <w:tcW w:w="1570" w:type="dxa"/>
          </w:tcPr>
          <w:p w:rsidR="00506263" w:rsidRPr="007C3328" w:rsidRDefault="00506263" w:rsidP="00506263">
            <w:pPr>
              <w:spacing w:before="40"/>
              <w:jc w:val="center"/>
              <w:rPr>
                <w:b/>
              </w:rPr>
            </w:pPr>
            <w:r w:rsidRPr="007C3328">
              <w:rPr>
                <w:b/>
              </w:rPr>
              <w:t>At least one partner</w:t>
            </w:r>
          </w:p>
        </w:tc>
        <w:tc>
          <w:tcPr>
            <w:tcW w:w="1799" w:type="dxa"/>
            <w:vMerge/>
          </w:tcPr>
          <w:p w:rsidR="00506263" w:rsidRPr="007C3328" w:rsidRDefault="00506263" w:rsidP="00506263">
            <w:pPr>
              <w:spacing w:before="40"/>
              <w:jc w:val="center"/>
              <w:rPr>
                <w:b/>
              </w:rPr>
            </w:pPr>
          </w:p>
        </w:tc>
      </w:tr>
      <w:tr w:rsidR="00506263" w:rsidRPr="007C3328">
        <w:trPr>
          <w:trHeight w:val="600"/>
        </w:trPr>
        <w:tc>
          <w:tcPr>
            <w:tcW w:w="2122" w:type="dxa"/>
          </w:tcPr>
          <w:p w:rsidR="00506263" w:rsidRPr="007C3328" w:rsidRDefault="00506263" w:rsidP="00506263">
            <w:pPr>
              <w:pStyle w:val="Heading2"/>
              <w:pBdr>
                <w:bottom w:val="none" w:sz="0" w:space="0" w:color="auto"/>
              </w:pBdr>
              <w:tabs>
                <w:tab w:val="left" w:pos="576"/>
              </w:tabs>
              <w:suppressAutoHyphens w:val="0"/>
              <w:spacing w:before="60" w:after="60"/>
              <w:jc w:val="both"/>
              <w:rPr>
                <w:i/>
                <w:sz w:val="24"/>
                <w:szCs w:val="24"/>
              </w:rPr>
            </w:pPr>
            <w:bookmarkStart w:id="387" w:name="_Toc496968138"/>
            <w:r w:rsidRPr="007C3328">
              <w:rPr>
                <w:i/>
                <w:sz w:val="24"/>
                <w:szCs w:val="24"/>
              </w:rPr>
              <w:t>2.4.1General Experience</w:t>
            </w:r>
            <w:bookmarkEnd w:id="387"/>
          </w:p>
        </w:tc>
        <w:tc>
          <w:tcPr>
            <w:tcW w:w="2846" w:type="dxa"/>
          </w:tcPr>
          <w:p w:rsidR="00506263" w:rsidRPr="007C3328" w:rsidRDefault="00506263" w:rsidP="00506263">
            <w:pPr>
              <w:pStyle w:val="Outline"/>
              <w:spacing w:before="60" w:after="60"/>
              <w:rPr>
                <w:i/>
                <w:kern w:val="0"/>
              </w:rPr>
            </w:pPr>
            <w:r w:rsidRPr="007C3328">
              <w:rPr>
                <w:i/>
                <w:kern w:val="0"/>
              </w:rPr>
              <w:t xml:space="preserve">Experience under contracts in the role of contractor, subcontractor, or management contractor for at least the last________ [____] years prior to the applications submission deadline, and with activity in at least nine (9) months in each year.  </w:t>
            </w:r>
          </w:p>
        </w:tc>
        <w:tc>
          <w:tcPr>
            <w:tcW w:w="1800" w:type="dxa"/>
            <w:tcBorders>
              <w:bottom w:val="single" w:sz="4" w:space="0" w:color="auto"/>
            </w:tcBorders>
            <w:vAlign w:val="center"/>
          </w:tcPr>
          <w:p w:rsidR="00506263" w:rsidRPr="007C3328" w:rsidRDefault="00506263" w:rsidP="00506263">
            <w:pPr>
              <w:spacing w:before="60" w:after="60"/>
              <w:jc w:val="left"/>
              <w:rPr>
                <w:i/>
              </w:rPr>
            </w:pPr>
            <w:r w:rsidRPr="007C3328">
              <w:rPr>
                <w:i/>
              </w:rPr>
              <w:t>Must meet requirement</w:t>
            </w:r>
          </w:p>
          <w:p w:rsidR="00506263" w:rsidRPr="007C3328" w:rsidRDefault="00506263" w:rsidP="00506263">
            <w:pPr>
              <w:spacing w:before="60" w:after="60"/>
              <w:jc w:val="center"/>
              <w:rPr>
                <w:i/>
              </w:rPr>
            </w:pPr>
          </w:p>
        </w:tc>
        <w:tc>
          <w:tcPr>
            <w:tcW w:w="1559" w:type="dxa"/>
            <w:tcBorders>
              <w:bottom w:val="single" w:sz="4" w:space="0" w:color="auto"/>
            </w:tcBorders>
            <w:vAlign w:val="center"/>
          </w:tcPr>
          <w:p w:rsidR="00506263" w:rsidRPr="007C3328" w:rsidRDefault="00506263" w:rsidP="00506263">
            <w:pPr>
              <w:spacing w:before="60" w:after="60"/>
              <w:jc w:val="center"/>
              <w:rPr>
                <w:i/>
              </w:rPr>
            </w:pPr>
            <w:r w:rsidRPr="007C3328">
              <w:rPr>
                <w:i/>
              </w:rPr>
              <w:t>N / A</w:t>
            </w:r>
          </w:p>
        </w:tc>
        <w:tc>
          <w:tcPr>
            <w:tcW w:w="1138" w:type="dxa"/>
            <w:tcBorders>
              <w:bottom w:val="single" w:sz="4" w:space="0" w:color="auto"/>
            </w:tcBorders>
            <w:vAlign w:val="center"/>
          </w:tcPr>
          <w:p w:rsidR="00506263" w:rsidRPr="007C3328" w:rsidRDefault="00506263" w:rsidP="00506263">
            <w:pPr>
              <w:spacing w:before="60" w:after="60"/>
              <w:jc w:val="left"/>
              <w:rPr>
                <w:i/>
              </w:rPr>
            </w:pPr>
            <w:r w:rsidRPr="007C3328">
              <w:rPr>
                <w:i/>
              </w:rPr>
              <w:t>Must meet requirement</w:t>
            </w:r>
          </w:p>
          <w:p w:rsidR="00506263" w:rsidRPr="007C3328" w:rsidRDefault="00506263" w:rsidP="00506263">
            <w:pPr>
              <w:spacing w:before="60" w:after="60"/>
              <w:jc w:val="center"/>
              <w:rPr>
                <w:i/>
              </w:rPr>
            </w:pPr>
          </w:p>
        </w:tc>
        <w:tc>
          <w:tcPr>
            <w:tcW w:w="1570" w:type="dxa"/>
            <w:tcBorders>
              <w:bottom w:val="single" w:sz="4" w:space="0" w:color="auto"/>
            </w:tcBorders>
            <w:vAlign w:val="center"/>
          </w:tcPr>
          <w:p w:rsidR="00506263" w:rsidRPr="007C3328" w:rsidRDefault="00506263" w:rsidP="00506263">
            <w:pPr>
              <w:spacing w:before="60" w:after="60"/>
              <w:jc w:val="center"/>
              <w:rPr>
                <w:i/>
              </w:rPr>
            </w:pPr>
            <w:r w:rsidRPr="007C3328">
              <w:rPr>
                <w:i/>
              </w:rPr>
              <w:t>N / A</w:t>
            </w:r>
          </w:p>
        </w:tc>
        <w:tc>
          <w:tcPr>
            <w:tcW w:w="1799" w:type="dxa"/>
            <w:vAlign w:val="center"/>
          </w:tcPr>
          <w:p w:rsidR="00506263" w:rsidRPr="007C3328" w:rsidRDefault="00506263" w:rsidP="00506263">
            <w:pPr>
              <w:spacing w:before="60" w:after="60"/>
              <w:rPr>
                <w:i/>
              </w:rPr>
            </w:pPr>
            <w:r w:rsidRPr="007C3328">
              <w:rPr>
                <w:i/>
              </w:rPr>
              <w:t>Form EXP-4.1</w:t>
            </w:r>
          </w:p>
        </w:tc>
      </w:tr>
      <w:tr w:rsidR="00506263" w:rsidRPr="007C3328">
        <w:trPr>
          <w:trHeight w:val="826"/>
        </w:trPr>
        <w:tc>
          <w:tcPr>
            <w:tcW w:w="2122" w:type="dxa"/>
            <w:tcBorders>
              <w:bottom w:val="single" w:sz="6" w:space="0" w:color="000000"/>
            </w:tcBorders>
          </w:tcPr>
          <w:p w:rsidR="00506263" w:rsidRPr="007C3328" w:rsidRDefault="00506263" w:rsidP="00506263">
            <w:pPr>
              <w:pStyle w:val="BodyTextIndent"/>
              <w:spacing w:before="60" w:after="60"/>
              <w:ind w:left="540"/>
              <w:rPr>
                <w:i/>
              </w:rPr>
            </w:pPr>
            <w:r w:rsidRPr="007C3328">
              <w:rPr>
                <w:i/>
                <w:szCs w:val="24"/>
              </w:rPr>
              <w:t>2.4.2Specific Experience</w:t>
            </w:r>
          </w:p>
        </w:tc>
        <w:tc>
          <w:tcPr>
            <w:tcW w:w="2846" w:type="dxa"/>
            <w:tcBorders>
              <w:bottom w:val="single" w:sz="6" w:space="0" w:color="000000"/>
            </w:tcBorders>
          </w:tcPr>
          <w:p w:rsidR="00506263" w:rsidRPr="007C3328" w:rsidRDefault="00506263" w:rsidP="00506263">
            <w:pPr>
              <w:pStyle w:val="Heading3"/>
              <w:spacing w:before="60" w:after="60"/>
              <w:jc w:val="left"/>
              <w:rPr>
                <w:i/>
              </w:rPr>
            </w:pPr>
            <w:r w:rsidRPr="007C3328">
              <w:rPr>
                <w:b w:val="0"/>
                <w:i/>
                <w:sz w:val="24"/>
              </w:rPr>
              <w:t xml:space="preserve">(a)Participation as contractor, management contractor, or subcontractor, in at least _________ (___) contracts within the last ________( ) years , each with a value of </w:t>
            </w:r>
            <w:r w:rsidRPr="007C3328">
              <w:rPr>
                <w:b w:val="0"/>
                <w:i/>
                <w:sz w:val="24"/>
              </w:rPr>
              <w:lastRenderedPageBreak/>
              <w:t>at least ____________ (___), that have been successfully and substantially completed and that are similar to the proposed Works</w:t>
            </w:r>
            <w:r w:rsidR="00DC1287" w:rsidRPr="007C3328">
              <w:rPr>
                <w:b w:val="0"/>
                <w:i/>
                <w:sz w:val="24"/>
              </w:rPr>
              <w:t xml:space="preserve"> and Services </w:t>
            </w:r>
            <w:r w:rsidRPr="007C3328">
              <w:rPr>
                <w:b w:val="0"/>
                <w:i/>
                <w:sz w:val="24"/>
              </w:rPr>
              <w:t>. The similarity shall be based on the physical size, complexity, methods/technology or other characteristics as described in Section VI, Employer’s Requirements.</w:t>
            </w:r>
          </w:p>
        </w:tc>
        <w:tc>
          <w:tcPr>
            <w:tcW w:w="1800" w:type="dxa"/>
            <w:tcBorders>
              <w:top w:val="nil"/>
              <w:bottom w:val="single" w:sz="6" w:space="0" w:color="000000"/>
            </w:tcBorders>
            <w:vAlign w:val="center"/>
          </w:tcPr>
          <w:p w:rsidR="00506263" w:rsidRPr="007C3328" w:rsidRDefault="00506263" w:rsidP="00506263">
            <w:pPr>
              <w:spacing w:before="60" w:after="60"/>
              <w:jc w:val="left"/>
              <w:rPr>
                <w:i/>
              </w:rPr>
            </w:pPr>
            <w:r w:rsidRPr="007C3328">
              <w:rPr>
                <w:i/>
              </w:rPr>
              <w:lastRenderedPageBreak/>
              <w:t>Must meet requirement</w:t>
            </w:r>
          </w:p>
        </w:tc>
        <w:tc>
          <w:tcPr>
            <w:tcW w:w="1559" w:type="dxa"/>
            <w:tcBorders>
              <w:top w:val="nil"/>
              <w:bottom w:val="single" w:sz="6" w:space="0" w:color="000000"/>
            </w:tcBorders>
            <w:vAlign w:val="center"/>
          </w:tcPr>
          <w:p w:rsidR="00506263" w:rsidRPr="007C3328" w:rsidRDefault="00506263" w:rsidP="00506263">
            <w:pPr>
              <w:spacing w:before="60" w:after="60"/>
              <w:jc w:val="left"/>
              <w:rPr>
                <w:i/>
                <w:spacing w:val="-4"/>
                <w:szCs w:val="24"/>
              </w:rPr>
            </w:pPr>
            <w:r w:rsidRPr="007C3328">
              <w:rPr>
                <w:i/>
                <w:spacing w:val="-4"/>
                <w:szCs w:val="24"/>
              </w:rPr>
              <w:t>Must meet requirements  for all characteristics</w:t>
            </w:r>
          </w:p>
        </w:tc>
        <w:tc>
          <w:tcPr>
            <w:tcW w:w="1138" w:type="dxa"/>
            <w:tcBorders>
              <w:top w:val="nil"/>
              <w:bottom w:val="single" w:sz="6" w:space="0" w:color="000000"/>
            </w:tcBorders>
            <w:vAlign w:val="center"/>
          </w:tcPr>
          <w:p w:rsidR="00506263" w:rsidRPr="007C3328" w:rsidRDefault="00506263" w:rsidP="00506263">
            <w:pPr>
              <w:spacing w:before="60" w:after="60"/>
              <w:jc w:val="center"/>
              <w:rPr>
                <w:i/>
              </w:rPr>
            </w:pPr>
            <w:r w:rsidRPr="007C3328">
              <w:rPr>
                <w:i/>
              </w:rPr>
              <w:t>N / A</w:t>
            </w:r>
          </w:p>
        </w:tc>
        <w:tc>
          <w:tcPr>
            <w:tcW w:w="1570" w:type="dxa"/>
            <w:tcBorders>
              <w:top w:val="nil"/>
              <w:bottom w:val="single" w:sz="6" w:space="0" w:color="000000"/>
            </w:tcBorders>
            <w:vAlign w:val="center"/>
          </w:tcPr>
          <w:p w:rsidR="00506263" w:rsidRPr="007C3328" w:rsidRDefault="00506263" w:rsidP="00506263">
            <w:pPr>
              <w:spacing w:before="60" w:after="60"/>
              <w:jc w:val="left"/>
              <w:rPr>
                <w:i/>
                <w:spacing w:val="-4"/>
                <w:szCs w:val="24"/>
              </w:rPr>
            </w:pPr>
            <w:r w:rsidRPr="007C3328">
              <w:rPr>
                <w:i/>
                <w:spacing w:val="-4"/>
                <w:szCs w:val="24"/>
              </w:rPr>
              <w:t xml:space="preserve">Must meet requirement for one characteristic </w:t>
            </w:r>
          </w:p>
        </w:tc>
        <w:tc>
          <w:tcPr>
            <w:tcW w:w="1799" w:type="dxa"/>
            <w:tcBorders>
              <w:bottom w:val="single" w:sz="6" w:space="0" w:color="000000"/>
            </w:tcBorders>
            <w:vAlign w:val="center"/>
          </w:tcPr>
          <w:p w:rsidR="00506263" w:rsidRPr="007C3328" w:rsidRDefault="00506263" w:rsidP="00506263">
            <w:pPr>
              <w:spacing w:before="60" w:after="60"/>
              <w:jc w:val="center"/>
              <w:rPr>
                <w:i/>
              </w:rPr>
            </w:pPr>
            <w:r w:rsidRPr="007C3328">
              <w:rPr>
                <w:i/>
              </w:rPr>
              <w:t>Form EXP 2.4.2(a)</w:t>
            </w:r>
          </w:p>
          <w:p w:rsidR="00506263" w:rsidRPr="007C3328" w:rsidRDefault="00506263" w:rsidP="00506263">
            <w:pPr>
              <w:spacing w:before="60" w:after="60"/>
              <w:jc w:val="center"/>
              <w:rPr>
                <w:i/>
              </w:rPr>
            </w:pPr>
          </w:p>
        </w:tc>
      </w:tr>
      <w:tr w:rsidR="00506263" w:rsidRPr="007C3328">
        <w:trPr>
          <w:cantSplit/>
        </w:trPr>
        <w:tc>
          <w:tcPr>
            <w:tcW w:w="2122" w:type="dxa"/>
            <w:tcBorders>
              <w:top w:val="single" w:sz="6" w:space="0" w:color="000000"/>
              <w:bottom w:val="single" w:sz="4" w:space="0" w:color="auto"/>
            </w:tcBorders>
          </w:tcPr>
          <w:p w:rsidR="00506263" w:rsidRPr="007C3328" w:rsidRDefault="00506263" w:rsidP="00506263">
            <w:pPr>
              <w:pStyle w:val="Heading2"/>
              <w:pBdr>
                <w:bottom w:val="none" w:sz="0" w:space="0" w:color="auto"/>
              </w:pBdr>
              <w:spacing w:before="60" w:after="60"/>
              <w:ind w:left="630" w:hanging="630"/>
              <w:jc w:val="left"/>
              <w:rPr>
                <w:b w:val="0"/>
                <w:i/>
                <w:sz w:val="24"/>
                <w:szCs w:val="24"/>
              </w:rPr>
            </w:pPr>
            <w:r w:rsidRPr="007C3328">
              <w:rPr>
                <w:i/>
                <w:sz w:val="24"/>
                <w:szCs w:val="24"/>
              </w:rPr>
              <w:lastRenderedPageBreak/>
              <w:t xml:space="preserve">2.4.2 </w:t>
            </w:r>
            <w:r w:rsidRPr="007C3328">
              <w:rPr>
                <w:i/>
                <w:sz w:val="24"/>
                <w:szCs w:val="24"/>
              </w:rPr>
              <w:tab/>
              <w:t xml:space="preserve">Specific Experience </w:t>
            </w:r>
          </w:p>
        </w:tc>
        <w:tc>
          <w:tcPr>
            <w:tcW w:w="2846" w:type="dxa"/>
            <w:tcBorders>
              <w:top w:val="single" w:sz="6" w:space="0" w:color="000000"/>
              <w:bottom w:val="single" w:sz="4" w:space="0" w:color="auto"/>
            </w:tcBorders>
          </w:tcPr>
          <w:p w:rsidR="00506263" w:rsidRPr="007C3328" w:rsidRDefault="00506263" w:rsidP="00506263">
            <w:pPr>
              <w:spacing w:before="60" w:after="60"/>
              <w:rPr>
                <w:i/>
              </w:rPr>
            </w:pPr>
            <w:r w:rsidRPr="007C3328">
              <w:rPr>
                <w:i/>
              </w:rPr>
              <w:t xml:space="preserve">b) For  the above or other contracts executed during the period stipulated in 2.4.2(a) above, a minimum experience in  the following key activities: </w:t>
            </w:r>
          </w:p>
          <w:p w:rsidR="00506263" w:rsidRPr="007C3328" w:rsidRDefault="00506263" w:rsidP="00506263">
            <w:pPr>
              <w:pStyle w:val="ListNumber"/>
              <w:tabs>
                <w:tab w:val="clear" w:pos="360"/>
                <w:tab w:val="num" w:pos="648"/>
              </w:tabs>
              <w:spacing w:before="60" w:after="60"/>
              <w:ind w:left="648"/>
              <w:rPr>
                <w:i/>
              </w:rPr>
            </w:pPr>
            <w:r w:rsidRPr="007C3328">
              <w:rPr>
                <w:i/>
              </w:rPr>
              <w:t>…..</w:t>
            </w:r>
          </w:p>
        </w:tc>
        <w:tc>
          <w:tcPr>
            <w:tcW w:w="1800" w:type="dxa"/>
            <w:tcBorders>
              <w:top w:val="single" w:sz="6" w:space="0" w:color="000000"/>
              <w:bottom w:val="single" w:sz="4" w:space="0" w:color="auto"/>
            </w:tcBorders>
            <w:vAlign w:val="center"/>
          </w:tcPr>
          <w:p w:rsidR="00506263" w:rsidRPr="007C3328" w:rsidRDefault="00506263" w:rsidP="00506263">
            <w:pPr>
              <w:spacing w:before="60" w:after="60"/>
              <w:jc w:val="left"/>
              <w:rPr>
                <w:i/>
              </w:rPr>
            </w:pPr>
            <w:r w:rsidRPr="007C3328">
              <w:rPr>
                <w:i/>
              </w:rPr>
              <w:t>Must meet requirements</w:t>
            </w:r>
          </w:p>
          <w:p w:rsidR="00506263" w:rsidRPr="007C3328" w:rsidRDefault="00506263" w:rsidP="00506263">
            <w:pPr>
              <w:spacing w:before="60" w:after="60"/>
              <w:rPr>
                <w:i/>
              </w:rPr>
            </w:pPr>
          </w:p>
        </w:tc>
        <w:tc>
          <w:tcPr>
            <w:tcW w:w="1559" w:type="dxa"/>
            <w:tcBorders>
              <w:top w:val="single" w:sz="6" w:space="0" w:color="000000"/>
              <w:bottom w:val="single" w:sz="4" w:space="0" w:color="auto"/>
            </w:tcBorders>
            <w:vAlign w:val="center"/>
          </w:tcPr>
          <w:p w:rsidR="00506263" w:rsidRPr="007C3328" w:rsidRDefault="00506263" w:rsidP="00506263">
            <w:pPr>
              <w:spacing w:before="60" w:after="60"/>
              <w:jc w:val="left"/>
              <w:rPr>
                <w:i/>
              </w:rPr>
            </w:pPr>
            <w:r w:rsidRPr="007C3328">
              <w:rPr>
                <w:i/>
              </w:rPr>
              <w:t>Must meet requirements</w:t>
            </w:r>
          </w:p>
        </w:tc>
        <w:tc>
          <w:tcPr>
            <w:tcW w:w="1138" w:type="dxa"/>
            <w:tcBorders>
              <w:top w:val="single" w:sz="6" w:space="0" w:color="000000"/>
              <w:bottom w:val="single" w:sz="4" w:space="0" w:color="auto"/>
            </w:tcBorders>
            <w:vAlign w:val="center"/>
          </w:tcPr>
          <w:p w:rsidR="00506263" w:rsidRPr="007C3328" w:rsidRDefault="00506263" w:rsidP="00506263">
            <w:pPr>
              <w:spacing w:before="60" w:after="60"/>
              <w:rPr>
                <w:i/>
              </w:rPr>
            </w:pPr>
            <w:r w:rsidRPr="007C3328">
              <w:rPr>
                <w:i/>
              </w:rPr>
              <w:t>N / A</w:t>
            </w:r>
          </w:p>
        </w:tc>
        <w:tc>
          <w:tcPr>
            <w:tcW w:w="1570" w:type="dxa"/>
            <w:tcBorders>
              <w:top w:val="single" w:sz="6" w:space="0" w:color="000000"/>
              <w:bottom w:val="single" w:sz="4" w:space="0" w:color="auto"/>
            </w:tcBorders>
            <w:vAlign w:val="center"/>
          </w:tcPr>
          <w:p w:rsidR="00506263" w:rsidRPr="007C3328" w:rsidRDefault="00506263" w:rsidP="00506263">
            <w:pPr>
              <w:spacing w:before="60" w:after="60"/>
              <w:jc w:val="left"/>
              <w:rPr>
                <w:i/>
              </w:rPr>
            </w:pPr>
            <w:r w:rsidRPr="007C3328">
              <w:rPr>
                <w:i/>
              </w:rPr>
              <w:t>Must meet requirements</w:t>
            </w:r>
          </w:p>
          <w:p w:rsidR="00506263" w:rsidRPr="007C3328" w:rsidRDefault="00506263" w:rsidP="00506263">
            <w:pPr>
              <w:spacing w:before="60" w:after="60"/>
              <w:jc w:val="center"/>
              <w:rPr>
                <w:i/>
              </w:rPr>
            </w:pPr>
          </w:p>
        </w:tc>
        <w:tc>
          <w:tcPr>
            <w:tcW w:w="1799" w:type="dxa"/>
            <w:tcBorders>
              <w:top w:val="single" w:sz="6" w:space="0" w:color="000000"/>
              <w:bottom w:val="single" w:sz="4" w:space="0" w:color="auto"/>
            </w:tcBorders>
            <w:vAlign w:val="center"/>
          </w:tcPr>
          <w:p w:rsidR="00506263" w:rsidRPr="007C3328" w:rsidRDefault="00506263" w:rsidP="00506263">
            <w:pPr>
              <w:spacing w:before="60" w:after="60"/>
              <w:jc w:val="left"/>
              <w:rPr>
                <w:i/>
              </w:rPr>
            </w:pPr>
            <w:r w:rsidRPr="007C3328">
              <w:rPr>
                <w:i/>
              </w:rPr>
              <w:t>Form EXP-2.4.2(b)</w:t>
            </w:r>
          </w:p>
        </w:tc>
      </w:tr>
    </w:tbl>
    <w:p w:rsidR="00506263" w:rsidRPr="007C3328" w:rsidRDefault="00506263" w:rsidP="00506263">
      <w:pPr>
        <w:ind w:left="1440" w:hanging="720"/>
        <w:jc w:val="left"/>
        <w:rPr>
          <w:b/>
        </w:rPr>
        <w:sectPr w:rsidR="00506263" w:rsidRPr="007C3328" w:rsidSect="00506263">
          <w:headerReference w:type="even" r:id="rId23"/>
          <w:headerReference w:type="default" r:id="rId24"/>
          <w:headerReference w:type="first" r:id="rId25"/>
          <w:endnotePr>
            <w:numFmt w:val="decimal"/>
          </w:endnotePr>
          <w:pgSz w:w="15840" w:h="12240" w:orient="landscape" w:code="1"/>
          <w:pgMar w:top="1800" w:right="1440" w:bottom="1440" w:left="1440" w:header="720" w:footer="720" w:gutter="0"/>
          <w:cols w:space="720"/>
          <w:titlePg/>
        </w:sectPr>
      </w:pPr>
    </w:p>
    <w:p w:rsidR="006309F7" w:rsidRPr="007C3328" w:rsidRDefault="006309F7">
      <w:pPr>
        <w:pStyle w:val="Footer"/>
        <w:ind w:left="720"/>
      </w:pPr>
    </w:p>
    <w:p w:rsidR="006309F7" w:rsidRPr="007C3328" w:rsidRDefault="006309F7">
      <w:pPr>
        <w:pStyle w:val="Footer"/>
        <w:ind w:left="1440" w:hanging="720"/>
        <w:rPr>
          <w:sz w:val="24"/>
        </w:rPr>
      </w:pPr>
      <w:r w:rsidRPr="007C3328">
        <w:rPr>
          <w:b/>
          <w:sz w:val="24"/>
        </w:rPr>
        <w:t>2.5</w:t>
      </w:r>
      <w:r w:rsidRPr="007C3328">
        <w:rPr>
          <w:b/>
          <w:sz w:val="24"/>
        </w:rPr>
        <w:tab/>
      </w:r>
      <w:r w:rsidR="00642B65" w:rsidRPr="007C3328">
        <w:rPr>
          <w:b/>
          <w:sz w:val="24"/>
        </w:rPr>
        <w:t xml:space="preserve">Key </w:t>
      </w:r>
      <w:r w:rsidRPr="007C3328">
        <w:rPr>
          <w:b/>
          <w:sz w:val="24"/>
        </w:rPr>
        <w:t>Personnel</w:t>
      </w:r>
    </w:p>
    <w:p w:rsidR="006309F7" w:rsidRPr="007C3328" w:rsidRDefault="006309F7">
      <w:pPr>
        <w:tabs>
          <w:tab w:val="left" w:pos="432"/>
          <w:tab w:val="left" w:pos="2952"/>
          <w:tab w:val="left" w:pos="5832"/>
        </w:tabs>
      </w:pPr>
    </w:p>
    <w:p w:rsidR="00C06931" w:rsidRPr="007C3328" w:rsidRDefault="00C06931" w:rsidP="00C06931">
      <w:pPr>
        <w:tabs>
          <w:tab w:val="right" w:pos="7254"/>
        </w:tabs>
        <w:spacing w:before="60" w:after="200"/>
        <w:ind w:left="720"/>
        <w:jc w:val="left"/>
        <w:rPr>
          <w:iCs/>
        </w:rPr>
      </w:pPr>
      <w:r w:rsidRPr="007C3328">
        <w:rPr>
          <w:iCs/>
        </w:rPr>
        <w:t>[</w:t>
      </w:r>
      <w:r w:rsidRPr="007C3328">
        <w:rPr>
          <w:b/>
          <w:i/>
          <w:iCs/>
          <w:u w:val="single"/>
        </w:rPr>
        <w:t>Note</w:t>
      </w:r>
      <w:r w:rsidRPr="007C3328">
        <w:rPr>
          <w:b/>
          <w:i/>
          <w:iCs/>
        </w:rPr>
        <w:t>: Insert in the following table, the minimum key specialists required to execute the contract, taking into account the nature, scope, complexity and risks of the contract</w:t>
      </w:r>
      <w:r w:rsidRPr="007C3328">
        <w:rPr>
          <w:i/>
          <w:iCs/>
        </w:rPr>
        <w:t>.]</w:t>
      </w:r>
    </w:p>
    <w:p w:rsidR="00642B65" w:rsidRPr="007C3328" w:rsidRDefault="00642B65" w:rsidP="00642B65">
      <w:pPr>
        <w:tabs>
          <w:tab w:val="right" w:pos="7254"/>
        </w:tabs>
        <w:spacing w:after="200"/>
        <w:ind w:left="720"/>
        <w:rPr>
          <w:iCs/>
        </w:rPr>
      </w:pPr>
      <w:r w:rsidRPr="007C3328">
        <w:rPr>
          <w:iCs/>
        </w:rPr>
        <w:t>The Bidder must demonstrate that it will have a suitably qualified (and in adequate numbers) minimum Key Personnel, as described in the table below</w:t>
      </w:r>
      <w:r w:rsidR="00C06931" w:rsidRPr="007C3328">
        <w:rPr>
          <w:iCs/>
        </w:rPr>
        <w:t xml:space="preserve">. </w:t>
      </w:r>
    </w:p>
    <w:p w:rsidR="00642B65" w:rsidRPr="007C3328" w:rsidRDefault="00642B65" w:rsidP="00642B65">
      <w:pPr>
        <w:tabs>
          <w:tab w:val="right" w:pos="7254"/>
        </w:tabs>
        <w:spacing w:after="200"/>
        <w:ind w:left="720"/>
        <w:rPr>
          <w:iCs/>
        </w:rPr>
      </w:pPr>
      <w:r w:rsidRPr="007C3328">
        <w:rPr>
          <w:iCs/>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C06931" w:rsidRPr="007C3328" w:rsidRDefault="00C06931" w:rsidP="00C06931">
      <w:pPr>
        <w:tabs>
          <w:tab w:val="right" w:pos="7254"/>
        </w:tabs>
        <w:spacing w:after="200"/>
        <w:ind w:left="720"/>
        <w:rPr>
          <w:iCs/>
        </w:rPr>
      </w:pPr>
      <w:r w:rsidRPr="007C3328">
        <w:rPr>
          <w:iCs/>
        </w:rPr>
        <w:t>The Contractor shall require the Employer’s consent to substitute or replace the Key Personnel (reference the Particular Conditions of Contract 19.1).</w:t>
      </w:r>
    </w:p>
    <w:p w:rsidR="00642B65" w:rsidRPr="007C3328" w:rsidRDefault="00642B65" w:rsidP="00642B65">
      <w:pPr>
        <w:tabs>
          <w:tab w:val="left" w:pos="432"/>
          <w:tab w:val="left" w:pos="2952"/>
          <w:tab w:val="left" w:pos="5832"/>
        </w:tabs>
        <w:spacing w:after="120"/>
        <w:ind w:left="720"/>
        <w:rPr>
          <w:b/>
          <w:iCs/>
        </w:rPr>
      </w:pPr>
      <w:r w:rsidRPr="007C3328">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42B65" w:rsidRPr="007C3328" w:rsidTr="00187F70">
        <w:tc>
          <w:tcPr>
            <w:tcW w:w="696" w:type="dxa"/>
            <w:tcBorders>
              <w:top w:val="single" w:sz="12" w:space="0" w:color="auto"/>
              <w:left w:val="single" w:sz="12" w:space="0" w:color="auto"/>
              <w:bottom w:val="single" w:sz="12" w:space="0" w:color="auto"/>
              <w:right w:val="single" w:sz="12" w:space="0" w:color="auto"/>
            </w:tcBorders>
            <w:vAlign w:val="center"/>
          </w:tcPr>
          <w:p w:rsidR="00642B65" w:rsidRPr="007C3328" w:rsidRDefault="00642B65" w:rsidP="00187F70">
            <w:pPr>
              <w:suppressAutoHyphens/>
              <w:ind w:right="-72"/>
              <w:jc w:val="center"/>
              <w:rPr>
                <w:b/>
              </w:rPr>
            </w:pPr>
            <w:r w:rsidRPr="007C3328">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642B65" w:rsidRPr="007C3328" w:rsidRDefault="00642B65" w:rsidP="00187F70">
            <w:pPr>
              <w:suppressAutoHyphens/>
              <w:ind w:right="-72"/>
              <w:jc w:val="center"/>
              <w:rPr>
                <w:b/>
              </w:rPr>
            </w:pPr>
            <w:r w:rsidRPr="007C3328">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642B65" w:rsidRPr="007C3328" w:rsidRDefault="00642B65" w:rsidP="00187F70">
            <w:pPr>
              <w:suppressAutoHyphens/>
              <w:ind w:right="-72"/>
              <w:jc w:val="center"/>
              <w:rPr>
                <w:b/>
              </w:rPr>
            </w:pPr>
            <w:r w:rsidRPr="007C3328">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642B65" w:rsidRPr="007C3328" w:rsidRDefault="00642B65" w:rsidP="00187F70">
            <w:pPr>
              <w:suppressAutoHyphens/>
              <w:ind w:right="-72"/>
              <w:jc w:val="center"/>
              <w:rPr>
                <w:b/>
              </w:rPr>
            </w:pPr>
            <w:r w:rsidRPr="007C3328">
              <w:rPr>
                <w:b/>
              </w:rPr>
              <w:t>Minimum years of relevant work experience</w:t>
            </w:r>
          </w:p>
        </w:tc>
      </w:tr>
      <w:tr w:rsidR="00887BD3" w:rsidRPr="007C3328" w:rsidTr="00187F70">
        <w:tc>
          <w:tcPr>
            <w:tcW w:w="696" w:type="dxa"/>
            <w:tcBorders>
              <w:top w:val="single" w:sz="12" w:space="0" w:color="auto"/>
              <w:bottom w:val="single" w:sz="6" w:space="0" w:color="auto"/>
            </w:tcBorders>
            <w:vAlign w:val="center"/>
          </w:tcPr>
          <w:p w:rsidR="00887BD3" w:rsidRPr="007C3328" w:rsidRDefault="00887BD3" w:rsidP="00887BD3">
            <w:pPr>
              <w:suppressAutoHyphens/>
              <w:ind w:right="-72"/>
              <w:jc w:val="center"/>
            </w:pPr>
            <w:r w:rsidRPr="007C3328">
              <w:rPr>
                <w:iCs/>
              </w:rPr>
              <w:t>1</w:t>
            </w:r>
          </w:p>
        </w:tc>
        <w:tc>
          <w:tcPr>
            <w:tcW w:w="4254" w:type="dxa"/>
            <w:tcBorders>
              <w:top w:val="single" w:sz="12" w:space="0" w:color="auto"/>
              <w:bottom w:val="single" w:sz="6" w:space="0" w:color="auto"/>
            </w:tcBorders>
          </w:tcPr>
          <w:p w:rsidR="00887BD3" w:rsidRPr="007C3328" w:rsidRDefault="00887BD3" w:rsidP="00887BD3">
            <w:pPr>
              <w:suppressAutoHyphens/>
              <w:ind w:left="41" w:right="-72"/>
              <w:rPr>
                <w:i/>
              </w:rPr>
            </w:pPr>
            <w:r w:rsidRPr="007C3328">
              <w:rPr>
                <w:i/>
              </w:rPr>
              <w:t>[Road Manager</w:t>
            </w:r>
          </w:p>
        </w:tc>
        <w:tc>
          <w:tcPr>
            <w:tcW w:w="2413" w:type="dxa"/>
            <w:tcBorders>
              <w:top w:val="single" w:sz="12" w:space="0" w:color="auto"/>
              <w:bottom w:val="single" w:sz="6" w:space="0" w:color="auto"/>
            </w:tcBorders>
          </w:tcPr>
          <w:p w:rsidR="00887BD3" w:rsidRPr="007C3328" w:rsidRDefault="00887BD3" w:rsidP="00887BD3">
            <w:pPr>
              <w:suppressAutoHyphens/>
              <w:ind w:left="1440" w:right="-72" w:hanging="720"/>
            </w:pPr>
          </w:p>
        </w:tc>
        <w:tc>
          <w:tcPr>
            <w:tcW w:w="1661" w:type="dxa"/>
            <w:tcBorders>
              <w:top w:val="single" w:sz="12" w:space="0" w:color="auto"/>
              <w:bottom w:val="single" w:sz="6" w:space="0" w:color="auto"/>
            </w:tcBorders>
          </w:tcPr>
          <w:p w:rsidR="00887BD3" w:rsidRPr="007C3328" w:rsidRDefault="00887BD3" w:rsidP="00887BD3">
            <w:pPr>
              <w:suppressAutoHyphens/>
              <w:ind w:left="1440" w:right="-72" w:hanging="720"/>
            </w:pPr>
          </w:p>
        </w:tc>
      </w:tr>
      <w:tr w:rsidR="00887BD3" w:rsidRPr="007C3328" w:rsidTr="00187F70">
        <w:tc>
          <w:tcPr>
            <w:tcW w:w="696" w:type="dxa"/>
            <w:tcBorders>
              <w:top w:val="single" w:sz="6" w:space="0" w:color="auto"/>
              <w:bottom w:val="single" w:sz="6" w:space="0" w:color="auto"/>
            </w:tcBorders>
            <w:vAlign w:val="center"/>
          </w:tcPr>
          <w:p w:rsidR="00887BD3" w:rsidRPr="007C3328" w:rsidRDefault="00887BD3" w:rsidP="00887BD3">
            <w:pPr>
              <w:suppressAutoHyphens/>
              <w:ind w:right="-72"/>
              <w:jc w:val="center"/>
              <w:rPr>
                <w:iCs/>
              </w:rPr>
            </w:pPr>
            <w:r w:rsidRPr="007C3328">
              <w:rPr>
                <w:iCs/>
              </w:rPr>
              <w:t>2</w:t>
            </w:r>
          </w:p>
        </w:tc>
        <w:tc>
          <w:tcPr>
            <w:tcW w:w="4254" w:type="dxa"/>
            <w:tcBorders>
              <w:top w:val="single" w:sz="6" w:space="0" w:color="auto"/>
              <w:bottom w:val="single" w:sz="6" w:space="0" w:color="auto"/>
            </w:tcBorders>
          </w:tcPr>
          <w:p w:rsidR="00887BD3" w:rsidRPr="007C3328" w:rsidRDefault="00C52D8C" w:rsidP="00887BD3">
            <w:pPr>
              <w:suppressAutoHyphens/>
              <w:ind w:left="41" w:right="-72"/>
              <w:rPr>
                <w:i/>
              </w:rPr>
            </w:pPr>
            <w:r w:rsidRPr="007C3328">
              <w:rPr>
                <w:i/>
              </w:rPr>
              <w:t>…</w:t>
            </w:r>
          </w:p>
        </w:tc>
        <w:tc>
          <w:tcPr>
            <w:tcW w:w="2413" w:type="dxa"/>
            <w:tcBorders>
              <w:top w:val="single" w:sz="6" w:space="0" w:color="auto"/>
              <w:bottom w:val="single" w:sz="6" w:space="0" w:color="auto"/>
            </w:tcBorders>
          </w:tcPr>
          <w:p w:rsidR="00887BD3" w:rsidRPr="007C3328" w:rsidRDefault="00887BD3" w:rsidP="00887BD3">
            <w:pPr>
              <w:suppressAutoHyphens/>
              <w:ind w:left="1440" w:right="-72" w:hanging="720"/>
            </w:pPr>
          </w:p>
        </w:tc>
        <w:tc>
          <w:tcPr>
            <w:tcW w:w="1661" w:type="dxa"/>
            <w:tcBorders>
              <w:top w:val="single" w:sz="6" w:space="0" w:color="auto"/>
              <w:bottom w:val="single" w:sz="6" w:space="0" w:color="auto"/>
            </w:tcBorders>
          </w:tcPr>
          <w:p w:rsidR="00887BD3" w:rsidRPr="007C3328" w:rsidRDefault="00887BD3" w:rsidP="00887BD3">
            <w:pPr>
              <w:suppressAutoHyphens/>
              <w:ind w:left="1440" w:right="-72" w:hanging="720"/>
            </w:pPr>
          </w:p>
        </w:tc>
      </w:tr>
      <w:tr w:rsidR="00642B65" w:rsidRPr="007C3328" w:rsidTr="00187F70">
        <w:tc>
          <w:tcPr>
            <w:tcW w:w="9024" w:type="dxa"/>
            <w:gridSpan w:val="4"/>
            <w:tcBorders>
              <w:top w:val="single" w:sz="6" w:space="0" w:color="auto"/>
            </w:tcBorders>
            <w:vAlign w:val="center"/>
          </w:tcPr>
          <w:p w:rsidR="00642B65" w:rsidRPr="007C3328" w:rsidRDefault="00642B65" w:rsidP="00187F70">
            <w:pPr>
              <w:suppressAutoHyphens/>
              <w:spacing w:before="60" w:after="60"/>
              <w:ind w:left="1440" w:right="-72" w:hanging="1368"/>
              <w:rPr>
                <w:b/>
              </w:rPr>
            </w:pPr>
            <w:r w:rsidRPr="007C3328">
              <w:rPr>
                <w:b/>
              </w:rPr>
              <w:t>Suitable experts in the following specializations</w:t>
            </w:r>
          </w:p>
        </w:tc>
      </w:tr>
      <w:tr w:rsidR="00642B65" w:rsidRPr="007C3328" w:rsidTr="00187F70">
        <w:tc>
          <w:tcPr>
            <w:tcW w:w="696" w:type="dxa"/>
            <w:vAlign w:val="center"/>
          </w:tcPr>
          <w:p w:rsidR="00642B65" w:rsidRPr="007C3328" w:rsidRDefault="00642B65" w:rsidP="00187F70">
            <w:pPr>
              <w:suppressAutoHyphens/>
              <w:ind w:right="-72"/>
              <w:jc w:val="center"/>
            </w:pPr>
            <w:r w:rsidRPr="007C3328">
              <w:t>3</w:t>
            </w:r>
          </w:p>
        </w:tc>
        <w:tc>
          <w:tcPr>
            <w:tcW w:w="4254" w:type="dxa"/>
          </w:tcPr>
          <w:p w:rsidR="00642B65" w:rsidRPr="007C3328" w:rsidRDefault="00642B65" w:rsidP="00187F70">
            <w:pPr>
              <w:suppressAutoHyphens/>
              <w:ind w:left="41" w:right="-72"/>
            </w:pPr>
            <w:r w:rsidRPr="007C3328">
              <w:t>[</w:t>
            </w:r>
            <w:r w:rsidRPr="007C3328">
              <w:rPr>
                <w:i/>
              </w:rPr>
              <w:t>Environmental</w:t>
            </w:r>
            <w:r w:rsidRPr="007C3328">
              <w:t xml:space="preserve">] </w:t>
            </w:r>
          </w:p>
        </w:tc>
        <w:tc>
          <w:tcPr>
            <w:tcW w:w="2413" w:type="dxa"/>
          </w:tcPr>
          <w:p w:rsidR="00642B65" w:rsidRPr="007C3328" w:rsidRDefault="00642B65" w:rsidP="004C2A16">
            <w:pPr>
              <w:suppressAutoHyphens/>
              <w:ind w:left="-14" w:right="-72" w:firstLine="14"/>
              <w:jc w:val="left"/>
            </w:pPr>
            <w:r w:rsidRPr="007C3328">
              <w:t xml:space="preserve">e.g. degree in relevant environmental </w:t>
            </w:r>
            <w:r w:rsidR="004C2A16">
              <w:t xml:space="preserve">field. </w:t>
            </w:r>
          </w:p>
        </w:tc>
        <w:tc>
          <w:tcPr>
            <w:tcW w:w="1661" w:type="dxa"/>
          </w:tcPr>
          <w:p w:rsidR="00642B65" w:rsidRPr="007C3328" w:rsidRDefault="00642B65" w:rsidP="004C2A16">
            <w:pPr>
              <w:suppressAutoHyphens/>
              <w:ind w:right="-72" w:firstLine="3"/>
              <w:jc w:val="left"/>
            </w:pPr>
            <w:r w:rsidRPr="007C3328">
              <w:t xml:space="preserve">e.g. minimum of 10 years </w:t>
            </w:r>
            <w:bookmarkStart w:id="388" w:name="_GoBack"/>
            <w:bookmarkEnd w:id="388"/>
            <w:r w:rsidRPr="007C3328">
              <w:t>in similar work environments</w:t>
            </w:r>
          </w:p>
        </w:tc>
      </w:tr>
      <w:tr w:rsidR="00642B65" w:rsidRPr="007C3328" w:rsidTr="00187F70">
        <w:tc>
          <w:tcPr>
            <w:tcW w:w="696" w:type="dxa"/>
            <w:vAlign w:val="center"/>
          </w:tcPr>
          <w:p w:rsidR="00642B65" w:rsidRPr="007C3328" w:rsidRDefault="00642B65" w:rsidP="00187F70">
            <w:pPr>
              <w:suppressAutoHyphens/>
              <w:ind w:right="-72"/>
              <w:jc w:val="center"/>
            </w:pPr>
            <w:r w:rsidRPr="007C3328">
              <w:t>4</w:t>
            </w:r>
          </w:p>
        </w:tc>
        <w:tc>
          <w:tcPr>
            <w:tcW w:w="4254" w:type="dxa"/>
          </w:tcPr>
          <w:p w:rsidR="00642B65" w:rsidRPr="007C3328" w:rsidRDefault="00642B65" w:rsidP="00187F70">
            <w:pPr>
              <w:suppressAutoHyphens/>
              <w:ind w:left="41" w:right="-72"/>
            </w:pPr>
            <w:r w:rsidRPr="007C3328">
              <w:t>[</w:t>
            </w:r>
            <w:r w:rsidRPr="007C3328">
              <w:rPr>
                <w:i/>
              </w:rPr>
              <w:t>Health and Safety</w:t>
            </w:r>
            <w:r w:rsidRPr="007C3328">
              <w:t xml:space="preserve">] </w:t>
            </w:r>
          </w:p>
        </w:tc>
        <w:tc>
          <w:tcPr>
            <w:tcW w:w="2413" w:type="dxa"/>
          </w:tcPr>
          <w:p w:rsidR="00642B65" w:rsidRPr="007C3328" w:rsidRDefault="00642B65" w:rsidP="00187F70">
            <w:pPr>
              <w:suppressAutoHyphens/>
              <w:ind w:left="1440" w:right="-72" w:hanging="720"/>
            </w:pPr>
          </w:p>
        </w:tc>
        <w:tc>
          <w:tcPr>
            <w:tcW w:w="1661" w:type="dxa"/>
          </w:tcPr>
          <w:p w:rsidR="00642B65" w:rsidRPr="007C3328" w:rsidRDefault="00642B65" w:rsidP="00187F70">
            <w:pPr>
              <w:suppressAutoHyphens/>
              <w:ind w:left="1440" w:right="-72" w:hanging="720"/>
            </w:pPr>
          </w:p>
        </w:tc>
      </w:tr>
      <w:tr w:rsidR="00642B65" w:rsidRPr="007C3328" w:rsidTr="00187F70">
        <w:tc>
          <w:tcPr>
            <w:tcW w:w="696" w:type="dxa"/>
            <w:vAlign w:val="center"/>
          </w:tcPr>
          <w:p w:rsidR="00642B65" w:rsidRPr="007C3328" w:rsidRDefault="00642B65" w:rsidP="00187F70">
            <w:pPr>
              <w:suppressAutoHyphens/>
              <w:ind w:right="-72"/>
              <w:jc w:val="center"/>
            </w:pPr>
            <w:r w:rsidRPr="007C3328">
              <w:t>5</w:t>
            </w:r>
          </w:p>
        </w:tc>
        <w:tc>
          <w:tcPr>
            <w:tcW w:w="4254" w:type="dxa"/>
          </w:tcPr>
          <w:p w:rsidR="00642B65" w:rsidRPr="007C3328" w:rsidRDefault="00642B65" w:rsidP="00187F70">
            <w:pPr>
              <w:suppressAutoHyphens/>
              <w:ind w:left="41" w:right="-72"/>
            </w:pPr>
            <w:r w:rsidRPr="007C3328">
              <w:t>[</w:t>
            </w:r>
            <w:r w:rsidRPr="007C3328">
              <w:rPr>
                <w:i/>
              </w:rPr>
              <w:t>Social</w:t>
            </w:r>
            <w:r w:rsidRPr="007C3328">
              <w:t>]</w:t>
            </w:r>
          </w:p>
        </w:tc>
        <w:tc>
          <w:tcPr>
            <w:tcW w:w="2413" w:type="dxa"/>
          </w:tcPr>
          <w:p w:rsidR="00642B65" w:rsidRPr="007C3328" w:rsidRDefault="00642B65" w:rsidP="00187F70">
            <w:pPr>
              <w:suppressAutoHyphens/>
              <w:ind w:left="1440" w:right="-72" w:hanging="720"/>
            </w:pPr>
          </w:p>
        </w:tc>
        <w:tc>
          <w:tcPr>
            <w:tcW w:w="1661" w:type="dxa"/>
          </w:tcPr>
          <w:p w:rsidR="00642B65" w:rsidRPr="007C3328" w:rsidRDefault="00642B65" w:rsidP="00187F70">
            <w:pPr>
              <w:suppressAutoHyphens/>
              <w:ind w:left="1440" w:right="-72" w:hanging="720"/>
            </w:pPr>
          </w:p>
        </w:tc>
      </w:tr>
      <w:tr w:rsidR="00642B65" w:rsidRPr="007C3328" w:rsidTr="00187F70">
        <w:tc>
          <w:tcPr>
            <w:tcW w:w="696" w:type="dxa"/>
            <w:vAlign w:val="center"/>
          </w:tcPr>
          <w:p w:rsidR="00642B65" w:rsidRPr="007C3328" w:rsidRDefault="00642B65" w:rsidP="00187F70">
            <w:pPr>
              <w:suppressAutoHyphens/>
              <w:ind w:right="-72"/>
              <w:jc w:val="center"/>
            </w:pPr>
            <w:r w:rsidRPr="007C3328">
              <w:t>6</w:t>
            </w:r>
          </w:p>
        </w:tc>
        <w:tc>
          <w:tcPr>
            <w:tcW w:w="4254" w:type="dxa"/>
          </w:tcPr>
          <w:p w:rsidR="00642B65" w:rsidRPr="007C3328" w:rsidRDefault="00642B65" w:rsidP="00187F70">
            <w:pPr>
              <w:suppressAutoHyphens/>
              <w:ind w:left="41" w:right="-72"/>
              <w:rPr>
                <w:i/>
              </w:rPr>
            </w:pPr>
            <w:r w:rsidRPr="007C3328">
              <w:t>[</w:t>
            </w:r>
            <w:r w:rsidRPr="007C3328">
              <w:rPr>
                <w:i/>
              </w:rPr>
              <w:t>add others as appropriate</w:t>
            </w:r>
            <w:r w:rsidRPr="007C3328">
              <w:t>]</w:t>
            </w:r>
          </w:p>
        </w:tc>
        <w:tc>
          <w:tcPr>
            <w:tcW w:w="2413" w:type="dxa"/>
          </w:tcPr>
          <w:p w:rsidR="00642B65" w:rsidRPr="007C3328" w:rsidRDefault="00642B65" w:rsidP="00187F70">
            <w:pPr>
              <w:suppressAutoHyphens/>
              <w:ind w:left="1440" w:right="-72" w:hanging="720"/>
            </w:pPr>
          </w:p>
        </w:tc>
        <w:tc>
          <w:tcPr>
            <w:tcW w:w="1661" w:type="dxa"/>
          </w:tcPr>
          <w:p w:rsidR="00642B65" w:rsidRPr="007C3328" w:rsidRDefault="00642B65" w:rsidP="00187F70">
            <w:pPr>
              <w:suppressAutoHyphens/>
              <w:ind w:left="1440" w:right="-72" w:hanging="720"/>
            </w:pPr>
          </w:p>
        </w:tc>
      </w:tr>
    </w:tbl>
    <w:p w:rsidR="007602F7" w:rsidRPr="007C3328" w:rsidRDefault="007602F7">
      <w:pPr>
        <w:pStyle w:val="List"/>
        <w:spacing w:before="0" w:after="0"/>
      </w:pPr>
    </w:p>
    <w:p w:rsidR="006309F7" w:rsidRPr="007C3328" w:rsidRDefault="007602F7">
      <w:pPr>
        <w:pStyle w:val="List"/>
        <w:spacing w:before="0" w:after="0"/>
      </w:pPr>
      <w:r w:rsidRPr="007C3328">
        <w:br w:type="page"/>
      </w:r>
    </w:p>
    <w:p w:rsidR="006309F7" w:rsidRPr="007C3328" w:rsidRDefault="006309F7" w:rsidP="00A24D6A">
      <w:pPr>
        <w:pStyle w:val="Footer"/>
        <w:numPr>
          <w:ilvl w:val="1"/>
          <w:numId w:val="7"/>
        </w:numPr>
        <w:rPr>
          <w:b/>
          <w:sz w:val="24"/>
        </w:rPr>
      </w:pPr>
      <w:r w:rsidRPr="007C3328">
        <w:rPr>
          <w:b/>
          <w:sz w:val="24"/>
        </w:rPr>
        <w:t>Equipment</w:t>
      </w:r>
    </w:p>
    <w:p w:rsidR="006309F7" w:rsidRPr="007C3328" w:rsidRDefault="006309F7">
      <w:pPr>
        <w:pStyle w:val="Footer"/>
        <w:ind w:left="720"/>
        <w:rPr>
          <w:b/>
        </w:rPr>
      </w:pPr>
    </w:p>
    <w:p w:rsidR="006309F7" w:rsidRPr="007C3328" w:rsidRDefault="006309F7">
      <w:pPr>
        <w:tabs>
          <w:tab w:val="right" w:pos="7254"/>
        </w:tabs>
        <w:spacing w:before="120"/>
        <w:ind w:left="1440"/>
        <w:jc w:val="left"/>
      </w:pPr>
      <w:r w:rsidRPr="007C3328">
        <w:t>The Bidder must demonstrate that it has the key equipment listed hereafter:</w:t>
      </w:r>
    </w:p>
    <w:p w:rsidR="006309F7" w:rsidRPr="007C3328" w:rsidRDefault="006309F7">
      <w:pPr>
        <w:tabs>
          <w:tab w:val="right" w:pos="7254"/>
        </w:tabs>
        <w:spacing w:before="120"/>
        <w:ind w:left="1440" w:hanging="720"/>
        <w:jc w:val="left"/>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7C3328">
        <w:tc>
          <w:tcPr>
            <w:tcW w:w="57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7C3328" w:rsidRDefault="006309F7">
            <w:pPr>
              <w:jc w:val="center"/>
              <w:rPr>
                <w:b/>
                <w:bCs/>
              </w:rPr>
            </w:pPr>
            <w:r w:rsidRPr="007C3328">
              <w:rPr>
                <w:b/>
                <w:bCs/>
              </w:rPr>
              <w:t>Minimum Number required</w:t>
            </w:r>
          </w:p>
        </w:tc>
      </w:tr>
      <w:tr w:rsidR="006309F7" w:rsidRPr="007C3328">
        <w:tc>
          <w:tcPr>
            <w:tcW w:w="570" w:type="dxa"/>
            <w:tcBorders>
              <w:top w:val="single" w:sz="12" w:space="0" w:color="auto"/>
            </w:tcBorders>
          </w:tcPr>
          <w:p w:rsidR="006309F7" w:rsidRPr="007C3328" w:rsidRDefault="006309F7">
            <w:pPr>
              <w:pStyle w:val="Header"/>
              <w:jc w:val="center"/>
            </w:pPr>
            <w:r w:rsidRPr="007C3328">
              <w:t>1</w:t>
            </w:r>
          </w:p>
        </w:tc>
        <w:tc>
          <w:tcPr>
            <w:tcW w:w="5100" w:type="dxa"/>
            <w:tcBorders>
              <w:top w:val="single" w:sz="12" w:space="0" w:color="auto"/>
            </w:tcBorders>
          </w:tcPr>
          <w:p w:rsidR="006309F7" w:rsidRPr="007C3328" w:rsidRDefault="006309F7">
            <w:pPr>
              <w:rPr>
                <w:rFonts w:ascii="Arial" w:hAnsi="Arial" w:cs="Arial"/>
                <w:sz w:val="20"/>
              </w:rPr>
            </w:pPr>
          </w:p>
        </w:tc>
        <w:tc>
          <w:tcPr>
            <w:tcW w:w="2340" w:type="dxa"/>
            <w:tcBorders>
              <w:top w:val="single" w:sz="12" w:space="0" w:color="auto"/>
            </w:tcBorders>
          </w:tcPr>
          <w:p w:rsidR="006309F7" w:rsidRPr="007C3328" w:rsidRDefault="006309F7">
            <w:pPr>
              <w:rPr>
                <w:rFonts w:ascii="Arial" w:hAnsi="Arial" w:cs="Arial"/>
                <w:sz w:val="20"/>
              </w:rPr>
            </w:pPr>
          </w:p>
        </w:tc>
      </w:tr>
      <w:tr w:rsidR="006309F7" w:rsidRPr="007C3328">
        <w:tc>
          <w:tcPr>
            <w:tcW w:w="570" w:type="dxa"/>
          </w:tcPr>
          <w:p w:rsidR="006309F7" w:rsidRPr="007C3328" w:rsidRDefault="006309F7">
            <w:pPr>
              <w:jc w:val="center"/>
              <w:rPr>
                <w:sz w:val="20"/>
              </w:rPr>
            </w:pPr>
            <w:r w:rsidRPr="007C3328">
              <w:rPr>
                <w:sz w:val="20"/>
              </w:rPr>
              <w:t>2</w:t>
            </w:r>
          </w:p>
        </w:tc>
        <w:tc>
          <w:tcPr>
            <w:tcW w:w="5100" w:type="dxa"/>
          </w:tcPr>
          <w:p w:rsidR="006309F7" w:rsidRPr="007C3328" w:rsidRDefault="006309F7">
            <w:pPr>
              <w:rPr>
                <w:rFonts w:ascii="Arial" w:hAnsi="Arial" w:cs="Arial"/>
                <w:sz w:val="20"/>
              </w:rPr>
            </w:pPr>
          </w:p>
        </w:tc>
        <w:tc>
          <w:tcPr>
            <w:tcW w:w="2340" w:type="dxa"/>
          </w:tcPr>
          <w:p w:rsidR="006309F7" w:rsidRPr="007C3328" w:rsidRDefault="006309F7">
            <w:pPr>
              <w:rPr>
                <w:rFonts w:ascii="Arial" w:hAnsi="Arial" w:cs="Arial"/>
                <w:sz w:val="20"/>
                <w:u w:val="single"/>
              </w:rPr>
            </w:pPr>
          </w:p>
        </w:tc>
      </w:tr>
      <w:tr w:rsidR="006309F7" w:rsidRPr="007C3328">
        <w:tc>
          <w:tcPr>
            <w:tcW w:w="570" w:type="dxa"/>
          </w:tcPr>
          <w:p w:rsidR="006309F7" w:rsidRPr="007C3328" w:rsidRDefault="006309F7">
            <w:pPr>
              <w:pStyle w:val="Header"/>
              <w:jc w:val="center"/>
            </w:pPr>
            <w:r w:rsidRPr="007C3328">
              <w:t>3</w:t>
            </w:r>
          </w:p>
        </w:tc>
        <w:tc>
          <w:tcPr>
            <w:tcW w:w="5100" w:type="dxa"/>
          </w:tcPr>
          <w:p w:rsidR="006309F7" w:rsidRPr="007C3328" w:rsidRDefault="006309F7">
            <w:pPr>
              <w:rPr>
                <w:rFonts w:ascii="Arial" w:hAnsi="Arial" w:cs="Arial"/>
                <w:sz w:val="20"/>
              </w:rPr>
            </w:pPr>
          </w:p>
        </w:tc>
        <w:tc>
          <w:tcPr>
            <w:tcW w:w="2340" w:type="dxa"/>
          </w:tcPr>
          <w:p w:rsidR="006309F7" w:rsidRPr="007C3328" w:rsidRDefault="006309F7">
            <w:pPr>
              <w:rPr>
                <w:rFonts w:ascii="Arial" w:hAnsi="Arial" w:cs="Arial"/>
                <w:sz w:val="20"/>
                <w:u w:val="single"/>
              </w:rPr>
            </w:pPr>
          </w:p>
        </w:tc>
      </w:tr>
      <w:tr w:rsidR="006309F7" w:rsidRPr="007C3328">
        <w:tc>
          <w:tcPr>
            <w:tcW w:w="570" w:type="dxa"/>
          </w:tcPr>
          <w:p w:rsidR="006309F7" w:rsidRPr="007C3328" w:rsidRDefault="006309F7">
            <w:pPr>
              <w:jc w:val="center"/>
              <w:rPr>
                <w:sz w:val="20"/>
              </w:rPr>
            </w:pPr>
            <w:r w:rsidRPr="007C3328">
              <w:rPr>
                <w:sz w:val="20"/>
              </w:rPr>
              <w:t>4</w:t>
            </w:r>
          </w:p>
        </w:tc>
        <w:tc>
          <w:tcPr>
            <w:tcW w:w="5100" w:type="dxa"/>
          </w:tcPr>
          <w:p w:rsidR="006309F7" w:rsidRPr="007C3328" w:rsidRDefault="006309F7">
            <w:pPr>
              <w:rPr>
                <w:rFonts w:ascii="Arial" w:hAnsi="Arial" w:cs="Arial"/>
                <w:sz w:val="20"/>
              </w:rPr>
            </w:pPr>
          </w:p>
        </w:tc>
        <w:tc>
          <w:tcPr>
            <w:tcW w:w="2340" w:type="dxa"/>
          </w:tcPr>
          <w:p w:rsidR="006309F7" w:rsidRPr="007C3328" w:rsidRDefault="006309F7">
            <w:pPr>
              <w:rPr>
                <w:rFonts w:ascii="Arial" w:hAnsi="Arial" w:cs="Arial"/>
                <w:sz w:val="20"/>
                <w:u w:val="single"/>
              </w:rPr>
            </w:pPr>
          </w:p>
        </w:tc>
      </w:tr>
      <w:tr w:rsidR="006309F7" w:rsidRPr="007C3328">
        <w:tc>
          <w:tcPr>
            <w:tcW w:w="570" w:type="dxa"/>
          </w:tcPr>
          <w:p w:rsidR="006309F7" w:rsidRPr="007C3328" w:rsidRDefault="006309F7">
            <w:pPr>
              <w:pStyle w:val="Header"/>
              <w:jc w:val="center"/>
            </w:pPr>
            <w:r w:rsidRPr="007C3328">
              <w:t>5</w:t>
            </w:r>
          </w:p>
        </w:tc>
        <w:tc>
          <w:tcPr>
            <w:tcW w:w="5100" w:type="dxa"/>
          </w:tcPr>
          <w:p w:rsidR="006309F7" w:rsidRPr="007C3328" w:rsidRDefault="006309F7">
            <w:pPr>
              <w:rPr>
                <w:rFonts w:ascii="Arial" w:hAnsi="Arial" w:cs="Arial"/>
                <w:sz w:val="20"/>
              </w:rPr>
            </w:pPr>
          </w:p>
        </w:tc>
        <w:tc>
          <w:tcPr>
            <w:tcW w:w="2340" w:type="dxa"/>
          </w:tcPr>
          <w:p w:rsidR="006309F7" w:rsidRPr="007C3328" w:rsidRDefault="006309F7">
            <w:pPr>
              <w:rPr>
                <w:rFonts w:ascii="Arial" w:hAnsi="Arial" w:cs="Arial"/>
                <w:sz w:val="20"/>
                <w:u w:val="single"/>
              </w:rPr>
            </w:pPr>
          </w:p>
        </w:tc>
      </w:tr>
      <w:tr w:rsidR="006309F7" w:rsidRPr="007C3328">
        <w:tc>
          <w:tcPr>
            <w:tcW w:w="570" w:type="dxa"/>
          </w:tcPr>
          <w:p w:rsidR="006309F7" w:rsidRPr="007C3328" w:rsidRDefault="006309F7">
            <w:pPr>
              <w:jc w:val="center"/>
            </w:pPr>
          </w:p>
        </w:tc>
        <w:tc>
          <w:tcPr>
            <w:tcW w:w="5100" w:type="dxa"/>
          </w:tcPr>
          <w:p w:rsidR="006309F7" w:rsidRPr="007C3328" w:rsidRDefault="006309F7"/>
        </w:tc>
        <w:tc>
          <w:tcPr>
            <w:tcW w:w="2340" w:type="dxa"/>
          </w:tcPr>
          <w:p w:rsidR="006309F7" w:rsidRPr="007C3328" w:rsidRDefault="006309F7">
            <w:pPr>
              <w:rPr>
                <w:u w:val="single"/>
              </w:rPr>
            </w:pPr>
          </w:p>
        </w:tc>
      </w:tr>
      <w:tr w:rsidR="006309F7" w:rsidRPr="007C3328">
        <w:tc>
          <w:tcPr>
            <w:tcW w:w="570" w:type="dxa"/>
          </w:tcPr>
          <w:p w:rsidR="006309F7" w:rsidRPr="007C3328" w:rsidRDefault="006309F7"/>
        </w:tc>
        <w:tc>
          <w:tcPr>
            <w:tcW w:w="5100" w:type="dxa"/>
          </w:tcPr>
          <w:p w:rsidR="006309F7" w:rsidRPr="007C3328" w:rsidRDefault="006309F7"/>
        </w:tc>
        <w:tc>
          <w:tcPr>
            <w:tcW w:w="2340" w:type="dxa"/>
          </w:tcPr>
          <w:p w:rsidR="006309F7" w:rsidRPr="007C3328" w:rsidRDefault="006309F7">
            <w:pPr>
              <w:rPr>
                <w:u w:val="single"/>
              </w:rPr>
            </w:pPr>
          </w:p>
        </w:tc>
      </w:tr>
    </w:tbl>
    <w:p w:rsidR="006309F7" w:rsidRPr="007C3328" w:rsidRDefault="006309F7">
      <w:pPr>
        <w:tabs>
          <w:tab w:val="left" w:pos="432"/>
          <w:tab w:val="left" w:pos="2952"/>
          <w:tab w:val="left" w:pos="5832"/>
        </w:tabs>
      </w:pPr>
    </w:p>
    <w:p w:rsidR="006309F7" w:rsidRPr="007C3328" w:rsidRDefault="006309F7">
      <w:pPr>
        <w:pStyle w:val="Footer"/>
        <w:ind w:left="1080"/>
        <w:rPr>
          <w:sz w:val="24"/>
        </w:rPr>
      </w:pPr>
      <w:r w:rsidRPr="007C3328">
        <w:rPr>
          <w:sz w:val="24"/>
        </w:rPr>
        <w:t xml:space="preserve">The Bidder shall provide further details of proposed items of equipment using Form </w:t>
      </w:r>
      <w:r w:rsidR="008A1D28" w:rsidRPr="007C3328">
        <w:rPr>
          <w:sz w:val="24"/>
        </w:rPr>
        <w:t xml:space="preserve">EQU </w:t>
      </w:r>
      <w:r w:rsidRPr="007C3328">
        <w:rPr>
          <w:sz w:val="24"/>
        </w:rPr>
        <w:t>in Section IV, Bidding Forms.</w:t>
      </w:r>
    </w:p>
    <w:p w:rsidR="006309F7" w:rsidRPr="007C3328" w:rsidRDefault="006309F7">
      <w:pPr>
        <w:jc w:val="left"/>
        <w:rPr>
          <w:i/>
          <w:iCs/>
        </w:rPr>
      </w:pPr>
    </w:p>
    <w:p w:rsidR="006309F7" w:rsidRPr="007C3328" w:rsidRDefault="006309F7">
      <w:pPr>
        <w:ind w:left="1440"/>
        <w:rPr>
          <w:i/>
          <w:iCs/>
        </w:rPr>
      </w:pPr>
    </w:p>
    <w:p w:rsidR="006309F7" w:rsidRPr="007C3328" w:rsidRDefault="006309F7">
      <w:pPr>
        <w:tabs>
          <w:tab w:val="left" w:pos="-1440"/>
          <w:tab w:val="left" w:pos="-720"/>
          <w:tab w:val="left" w:pos="0"/>
        </w:tabs>
        <w:ind w:left="720"/>
        <w:sectPr w:rsidR="006309F7" w:rsidRPr="007C3328" w:rsidSect="005409C1">
          <w:headerReference w:type="even" r:id="rId26"/>
          <w:headerReference w:type="default" r:id="rId27"/>
          <w:headerReference w:type="first" r:id="rId28"/>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7C3328">
        <w:trPr>
          <w:trHeight w:val="1100"/>
        </w:trPr>
        <w:tc>
          <w:tcPr>
            <w:tcW w:w="9198" w:type="dxa"/>
            <w:vAlign w:val="center"/>
          </w:tcPr>
          <w:p w:rsidR="006309F7" w:rsidRPr="007C3328" w:rsidRDefault="006309F7">
            <w:pPr>
              <w:pStyle w:val="Subtitle"/>
            </w:pPr>
            <w:bookmarkStart w:id="389" w:name="_Toc438266927"/>
            <w:bookmarkStart w:id="390" w:name="_Toc438267901"/>
            <w:bookmarkStart w:id="391" w:name="_Toc438366667"/>
            <w:bookmarkStart w:id="392" w:name="_Toc101929325"/>
            <w:bookmarkStart w:id="393" w:name="_Toc474315711"/>
            <w:r w:rsidRPr="007C3328">
              <w:lastRenderedPageBreak/>
              <w:t>Section IV.  Bidding Forms</w:t>
            </w:r>
            <w:bookmarkEnd w:id="389"/>
            <w:bookmarkEnd w:id="390"/>
            <w:bookmarkEnd w:id="391"/>
            <w:bookmarkEnd w:id="392"/>
            <w:bookmarkEnd w:id="393"/>
          </w:p>
        </w:tc>
      </w:tr>
    </w:tbl>
    <w:p w:rsidR="006309F7" w:rsidRPr="007C3328" w:rsidRDefault="006309F7">
      <w:pPr>
        <w:jc w:val="left"/>
        <w:rPr>
          <w:sz w:val="28"/>
          <w:u w:val="single"/>
        </w:rPr>
      </w:pPr>
    </w:p>
    <w:p w:rsidR="006309F7" w:rsidRPr="007C3328" w:rsidRDefault="006309F7" w:rsidP="00416B2E">
      <w:pPr>
        <w:pStyle w:val="Subtitle2"/>
      </w:pPr>
      <w:r w:rsidRPr="007C3328">
        <w:t>Table of Forms</w:t>
      </w:r>
    </w:p>
    <w:p w:rsidR="006309F7" w:rsidRPr="007C3328" w:rsidRDefault="006309F7">
      <w:pPr>
        <w:jc w:val="right"/>
        <w:rPr>
          <w:sz w:val="32"/>
          <w:u w:val="single"/>
        </w:rPr>
      </w:pPr>
    </w:p>
    <w:p w:rsidR="00CF59B0" w:rsidRPr="007C3328" w:rsidRDefault="006309F7">
      <w:pPr>
        <w:pStyle w:val="TOC1"/>
        <w:rPr>
          <w:rFonts w:ascii="Calibri" w:hAnsi="Calibri"/>
          <w:b w:val="0"/>
          <w:noProof/>
          <w:sz w:val="22"/>
          <w:szCs w:val="22"/>
        </w:rPr>
      </w:pPr>
      <w:r w:rsidRPr="007C3328">
        <w:rPr>
          <w:b w:val="0"/>
          <w:sz w:val="28"/>
        </w:rPr>
        <w:fldChar w:fldCharType="begin"/>
      </w:r>
      <w:r w:rsidRPr="007C3328">
        <w:rPr>
          <w:b w:val="0"/>
          <w:sz w:val="28"/>
        </w:rPr>
        <w:instrText xml:space="preserve"> TOC \t "Section V. Header,1" </w:instrText>
      </w:r>
      <w:r w:rsidRPr="007C3328">
        <w:rPr>
          <w:b w:val="0"/>
          <w:sz w:val="28"/>
        </w:rPr>
        <w:fldChar w:fldCharType="separate"/>
      </w:r>
      <w:r w:rsidR="00CF59B0" w:rsidRPr="007C3328">
        <w:rPr>
          <w:noProof/>
        </w:rPr>
        <w:t>Letter of Bid</w:t>
      </w:r>
      <w:r w:rsidR="00CF59B0" w:rsidRPr="007C3328">
        <w:rPr>
          <w:noProof/>
        </w:rPr>
        <w:tab/>
      </w:r>
      <w:r w:rsidR="00CF59B0" w:rsidRPr="007C3328">
        <w:rPr>
          <w:noProof/>
        </w:rPr>
        <w:fldChar w:fldCharType="begin"/>
      </w:r>
      <w:r w:rsidR="00CF59B0" w:rsidRPr="007C3328">
        <w:rPr>
          <w:noProof/>
        </w:rPr>
        <w:instrText xml:space="preserve"> PAGEREF _Toc474322590 \h </w:instrText>
      </w:r>
      <w:r w:rsidR="00CF59B0" w:rsidRPr="007C3328">
        <w:rPr>
          <w:noProof/>
        </w:rPr>
      </w:r>
      <w:r w:rsidR="00CF59B0" w:rsidRPr="007C3328">
        <w:rPr>
          <w:noProof/>
        </w:rPr>
        <w:fldChar w:fldCharType="separate"/>
      </w:r>
      <w:r w:rsidR="00CF59B0" w:rsidRPr="007C3328">
        <w:rPr>
          <w:noProof/>
        </w:rPr>
        <w:t>56</w:t>
      </w:r>
      <w:r w:rsidR="00CF59B0"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Appendix to Bid</w:t>
      </w:r>
      <w:r w:rsidRPr="007C3328">
        <w:rPr>
          <w:noProof/>
        </w:rPr>
        <w:tab/>
      </w:r>
      <w:r w:rsidRPr="007C3328">
        <w:rPr>
          <w:noProof/>
        </w:rPr>
        <w:fldChar w:fldCharType="begin"/>
      </w:r>
      <w:r w:rsidRPr="007C3328">
        <w:rPr>
          <w:noProof/>
        </w:rPr>
        <w:instrText xml:space="preserve"> PAGEREF _Toc474322591 \h </w:instrText>
      </w:r>
      <w:r w:rsidRPr="007C3328">
        <w:rPr>
          <w:noProof/>
        </w:rPr>
      </w:r>
      <w:r w:rsidRPr="007C3328">
        <w:rPr>
          <w:noProof/>
        </w:rPr>
        <w:fldChar w:fldCharType="separate"/>
      </w:r>
      <w:r w:rsidRPr="007C3328">
        <w:rPr>
          <w:noProof/>
        </w:rPr>
        <w:t>59</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Bills of Quantities</w:t>
      </w:r>
      <w:r w:rsidRPr="007C3328">
        <w:rPr>
          <w:noProof/>
        </w:rPr>
        <w:tab/>
      </w:r>
      <w:r w:rsidRPr="007C3328">
        <w:rPr>
          <w:noProof/>
        </w:rPr>
        <w:fldChar w:fldCharType="begin"/>
      </w:r>
      <w:r w:rsidRPr="007C3328">
        <w:rPr>
          <w:noProof/>
        </w:rPr>
        <w:instrText xml:space="preserve"> PAGEREF _Toc474322592 \h </w:instrText>
      </w:r>
      <w:r w:rsidRPr="007C3328">
        <w:rPr>
          <w:noProof/>
        </w:rPr>
      </w:r>
      <w:r w:rsidRPr="007C3328">
        <w:rPr>
          <w:noProof/>
        </w:rPr>
        <w:fldChar w:fldCharType="separate"/>
      </w:r>
      <w:r w:rsidRPr="007C3328">
        <w:rPr>
          <w:noProof/>
        </w:rPr>
        <w:t>62</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Bill of Quantities for Maintenance Services</w:t>
      </w:r>
      <w:r w:rsidRPr="007C3328">
        <w:rPr>
          <w:noProof/>
        </w:rPr>
        <w:tab/>
      </w:r>
      <w:r w:rsidRPr="007C3328">
        <w:rPr>
          <w:noProof/>
        </w:rPr>
        <w:fldChar w:fldCharType="begin"/>
      </w:r>
      <w:r w:rsidRPr="007C3328">
        <w:rPr>
          <w:noProof/>
        </w:rPr>
        <w:instrText xml:space="preserve"> PAGEREF _Toc474322593 \h </w:instrText>
      </w:r>
      <w:r w:rsidRPr="007C3328">
        <w:rPr>
          <w:noProof/>
        </w:rPr>
      </w:r>
      <w:r w:rsidRPr="007C3328">
        <w:rPr>
          <w:noProof/>
        </w:rPr>
        <w:fldChar w:fldCharType="separate"/>
      </w:r>
      <w:r w:rsidRPr="007C3328">
        <w:rPr>
          <w:noProof/>
        </w:rPr>
        <w:t>63</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Bill of Quantities for Rehabilitation  and Improvement Works</w:t>
      </w:r>
      <w:r w:rsidRPr="007C3328">
        <w:rPr>
          <w:noProof/>
        </w:rPr>
        <w:tab/>
      </w:r>
      <w:r w:rsidRPr="007C3328">
        <w:rPr>
          <w:noProof/>
        </w:rPr>
        <w:fldChar w:fldCharType="begin"/>
      </w:r>
      <w:r w:rsidRPr="007C3328">
        <w:rPr>
          <w:noProof/>
        </w:rPr>
        <w:instrText xml:space="preserve"> PAGEREF _Toc474322594 \h </w:instrText>
      </w:r>
      <w:r w:rsidRPr="007C3328">
        <w:rPr>
          <w:noProof/>
        </w:rPr>
      </w:r>
      <w:r w:rsidRPr="007C3328">
        <w:rPr>
          <w:noProof/>
        </w:rPr>
        <w:fldChar w:fldCharType="separate"/>
      </w:r>
      <w:r w:rsidRPr="007C3328">
        <w:rPr>
          <w:noProof/>
        </w:rPr>
        <w:t>66</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Bills of Quantities for Emergency Works</w:t>
      </w:r>
      <w:r w:rsidRPr="007C3328">
        <w:rPr>
          <w:noProof/>
        </w:rPr>
        <w:tab/>
      </w:r>
      <w:r w:rsidRPr="007C3328">
        <w:rPr>
          <w:noProof/>
        </w:rPr>
        <w:fldChar w:fldCharType="begin"/>
      </w:r>
      <w:r w:rsidRPr="007C3328">
        <w:rPr>
          <w:noProof/>
        </w:rPr>
        <w:instrText xml:space="preserve"> PAGEREF _Toc474322595 \h </w:instrText>
      </w:r>
      <w:r w:rsidRPr="007C3328">
        <w:rPr>
          <w:noProof/>
        </w:rPr>
      </w:r>
      <w:r w:rsidRPr="007C3328">
        <w:rPr>
          <w:noProof/>
        </w:rPr>
        <w:fldChar w:fldCharType="separate"/>
      </w:r>
      <w:r w:rsidRPr="007C3328">
        <w:rPr>
          <w:noProof/>
        </w:rPr>
        <w:t>70</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Technical Proposal</w:t>
      </w:r>
      <w:r w:rsidRPr="007C3328">
        <w:rPr>
          <w:noProof/>
        </w:rPr>
        <w:tab/>
      </w:r>
      <w:r w:rsidRPr="007C3328">
        <w:rPr>
          <w:noProof/>
        </w:rPr>
        <w:fldChar w:fldCharType="begin"/>
      </w:r>
      <w:r w:rsidRPr="007C3328">
        <w:rPr>
          <w:noProof/>
        </w:rPr>
        <w:instrText xml:space="preserve"> PAGEREF _Toc474322596 \h </w:instrText>
      </w:r>
      <w:r w:rsidRPr="007C3328">
        <w:rPr>
          <w:noProof/>
        </w:rPr>
      </w:r>
      <w:r w:rsidRPr="007C3328">
        <w:rPr>
          <w:noProof/>
        </w:rPr>
        <w:fldChar w:fldCharType="separate"/>
      </w:r>
      <w:r w:rsidRPr="007C3328">
        <w:rPr>
          <w:noProof/>
        </w:rPr>
        <w:t>74</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Bidder’s Qualification Forms</w:t>
      </w:r>
      <w:r w:rsidRPr="007C3328">
        <w:rPr>
          <w:noProof/>
        </w:rPr>
        <w:tab/>
      </w:r>
      <w:r w:rsidRPr="007C3328">
        <w:rPr>
          <w:noProof/>
        </w:rPr>
        <w:fldChar w:fldCharType="begin"/>
      </w:r>
      <w:r w:rsidRPr="007C3328">
        <w:rPr>
          <w:noProof/>
        </w:rPr>
        <w:instrText xml:space="preserve"> PAGEREF _Toc474322597 \h </w:instrText>
      </w:r>
      <w:r w:rsidRPr="007C3328">
        <w:rPr>
          <w:noProof/>
        </w:rPr>
      </w:r>
      <w:r w:rsidRPr="007C3328">
        <w:rPr>
          <w:noProof/>
        </w:rPr>
        <w:fldChar w:fldCharType="separate"/>
      </w:r>
      <w:r w:rsidRPr="007C3328">
        <w:rPr>
          <w:noProof/>
        </w:rPr>
        <w:t>86</w:t>
      </w:r>
      <w:r w:rsidRPr="007C3328">
        <w:rPr>
          <w:noProof/>
        </w:rPr>
        <w:fldChar w:fldCharType="end"/>
      </w:r>
    </w:p>
    <w:p w:rsidR="00CF59B0" w:rsidRPr="007C3328" w:rsidRDefault="00CF59B0">
      <w:pPr>
        <w:pStyle w:val="TOC1"/>
        <w:rPr>
          <w:rFonts w:ascii="Calibri" w:hAnsi="Calibri"/>
          <w:b w:val="0"/>
          <w:noProof/>
          <w:sz w:val="22"/>
          <w:szCs w:val="22"/>
        </w:rPr>
      </w:pPr>
      <w:r w:rsidRPr="007C3328">
        <w:rPr>
          <w:noProof/>
        </w:rPr>
        <w:t>Form of Bid Security</w:t>
      </w:r>
      <w:r w:rsidRPr="007C3328">
        <w:rPr>
          <w:noProof/>
        </w:rPr>
        <w:tab/>
      </w:r>
      <w:r w:rsidRPr="007C3328">
        <w:rPr>
          <w:noProof/>
        </w:rPr>
        <w:fldChar w:fldCharType="begin"/>
      </w:r>
      <w:r w:rsidRPr="007C3328">
        <w:rPr>
          <w:noProof/>
        </w:rPr>
        <w:instrText xml:space="preserve"> PAGEREF _Toc474322598 \h </w:instrText>
      </w:r>
      <w:r w:rsidRPr="007C3328">
        <w:rPr>
          <w:noProof/>
        </w:rPr>
      </w:r>
      <w:r w:rsidRPr="007C3328">
        <w:rPr>
          <w:noProof/>
        </w:rPr>
        <w:fldChar w:fldCharType="separate"/>
      </w:r>
      <w:r w:rsidRPr="007C3328">
        <w:rPr>
          <w:noProof/>
        </w:rPr>
        <w:t>102</w:t>
      </w:r>
      <w:r w:rsidRPr="007C3328">
        <w:rPr>
          <w:noProof/>
        </w:rPr>
        <w:fldChar w:fldCharType="end"/>
      </w:r>
    </w:p>
    <w:p w:rsidR="00F10E7B" w:rsidRPr="007C3328" w:rsidRDefault="006309F7">
      <w:pPr>
        <w:pStyle w:val="TOC1"/>
        <w:spacing w:before="120" w:after="120"/>
        <w:rPr>
          <w:b w:val="0"/>
        </w:rPr>
      </w:pPr>
      <w:r w:rsidRPr="007C3328">
        <w:rPr>
          <w:b w:val="0"/>
        </w:rPr>
        <w:fldChar w:fldCharType="end"/>
      </w:r>
    </w:p>
    <w:p w:rsidR="006309F7" w:rsidRPr="007C3328" w:rsidRDefault="00F10E7B" w:rsidP="00F10E7B">
      <w:pPr>
        <w:pStyle w:val="TOC1"/>
        <w:spacing w:before="120" w:after="120"/>
        <w:rPr>
          <w:sz w:val="20"/>
        </w:rPr>
      </w:pPr>
      <w:r w:rsidRPr="007C3328">
        <w:rPr>
          <w:b w:val="0"/>
        </w:rPr>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pPr>
              <w:pStyle w:val="SectionVHeader"/>
              <w:rPr>
                <w:lang w:val="en-US"/>
              </w:rPr>
            </w:pPr>
            <w:bookmarkStart w:id="394" w:name="_Toc474322590"/>
            <w:r w:rsidRPr="007C3328">
              <w:rPr>
                <w:lang w:val="en-US"/>
              </w:rPr>
              <w:t>Letter of Bid</w:t>
            </w:r>
            <w:bookmarkEnd w:id="394"/>
          </w:p>
        </w:tc>
      </w:tr>
    </w:tbl>
    <w:p w:rsidR="006309F7" w:rsidRPr="007C3328" w:rsidRDefault="006309F7">
      <w:pPr>
        <w:tabs>
          <w:tab w:val="right" w:pos="9000"/>
        </w:tabs>
        <w:ind w:left="4320" w:firstLine="720"/>
      </w:pPr>
    </w:p>
    <w:p w:rsidR="006309F7" w:rsidRPr="007C3328" w:rsidRDefault="006309F7">
      <w:pPr>
        <w:tabs>
          <w:tab w:val="right" w:pos="9000"/>
        </w:tabs>
        <w:ind w:left="4320" w:firstLine="720"/>
      </w:pPr>
      <w:r w:rsidRPr="007C3328">
        <w:t xml:space="preserve">Date: </w:t>
      </w:r>
      <w:r w:rsidRPr="007C3328">
        <w:rPr>
          <w:u w:val="single"/>
        </w:rPr>
        <w:tab/>
      </w:r>
    </w:p>
    <w:p w:rsidR="006309F7" w:rsidRPr="007C3328" w:rsidRDefault="006309F7">
      <w:pPr>
        <w:tabs>
          <w:tab w:val="right" w:pos="9000"/>
        </w:tabs>
        <w:ind w:left="4320" w:firstLine="720"/>
      </w:pPr>
      <w:r w:rsidRPr="007C3328">
        <w:t xml:space="preserve">ICB No.: </w:t>
      </w:r>
      <w:r w:rsidRPr="007C3328">
        <w:rPr>
          <w:u w:val="single"/>
        </w:rPr>
        <w:tab/>
      </w:r>
    </w:p>
    <w:p w:rsidR="006309F7" w:rsidRPr="007C3328" w:rsidRDefault="006309F7">
      <w:pPr>
        <w:tabs>
          <w:tab w:val="right" w:pos="9000"/>
        </w:tabs>
        <w:ind w:left="4320" w:firstLine="720"/>
      </w:pPr>
      <w:r w:rsidRPr="007C3328">
        <w:t xml:space="preserve">Invitation for Bid No.: </w:t>
      </w:r>
      <w:r w:rsidRPr="007C3328">
        <w:rPr>
          <w:u w:val="single"/>
        </w:rPr>
        <w:tab/>
      </w:r>
    </w:p>
    <w:p w:rsidR="006309F7" w:rsidRPr="007C3328" w:rsidRDefault="006309F7">
      <w:r w:rsidRPr="007C3328">
        <w:t xml:space="preserve">To:  _______________________________________________________________________ </w:t>
      </w:r>
    </w:p>
    <w:p w:rsidR="006309F7" w:rsidRPr="007C3328" w:rsidRDefault="006309F7" w:rsidP="00CF59B0"/>
    <w:p w:rsidR="006309F7" w:rsidRPr="007C3328" w:rsidRDefault="006309F7" w:rsidP="00CF59B0">
      <w:r w:rsidRPr="007C3328">
        <w:t xml:space="preserve">We, the undersigned, declare that: </w:t>
      </w:r>
    </w:p>
    <w:p w:rsidR="006309F7" w:rsidRPr="007C3328" w:rsidRDefault="006309F7" w:rsidP="00CF59B0"/>
    <w:p w:rsidR="006309F7" w:rsidRPr="007C3328" w:rsidRDefault="006309F7" w:rsidP="00CF59B0">
      <w:pPr>
        <w:numPr>
          <w:ilvl w:val="0"/>
          <w:numId w:val="1"/>
        </w:numPr>
        <w:tabs>
          <w:tab w:val="right" w:pos="9000"/>
        </w:tabs>
        <w:jc w:val="left"/>
      </w:pPr>
      <w:r w:rsidRPr="007C3328">
        <w:t>We have examined and have no reservations to the Bidding Document, including Addenda issued in accordance with Instructions to Bidders (ITB)</w:t>
      </w:r>
      <w:r w:rsidR="00B142E8" w:rsidRPr="007C3328">
        <w:t xml:space="preserve"> </w:t>
      </w:r>
      <w:r w:rsidRPr="007C3328">
        <w:t>8</w:t>
      </w:r>
      <w:r w:rsidRPr="007C3328">
        <w:rPr>
          <w:u w:val="single"/>
        </w:rPr>
        <w:tab/>
      </w:r>
      <w:r w:rsidRPr="007C3328">
        <w:t>;</w:t>
      </w:r>
    </w:p>
    <w:p w:rsidR="006309F7" w:rsidRPr="007C3328" w:rsidRDefault="006309F7" w:rsidP="00CF59B0"/>
    <w:p w:rsidR="006309F7" w:rsidRPr="007C3328" w:rsidRDefault="006309F7" w:rsidP="00CF59B0">
      <w:pPr>
        <w:numPr>
          <w:ilvl w:val="0"/>
          <w:numId w:val="1"/>
        </w:numPr>
        <w:tabs>
          <w:tab w:val="right" w:pos="9000"/>
        </w:tabs>
        <w:jc w:val="left"/>
      </w:pPr>
      <w:r w:rsidRPr="007C3328">
        <w:t xml:space="preserve">We offer to execute in conformity with the Bidding Document the following Works: </w:t>
      </w:r>
      <w:r w:rsidRPr="007C3328">
        <w:rPr>
          <w:u w:val="single"/>
        </w:rPr>
        <w:tab/>
      </w:r>
    </w:p>
    <w:p w:rsidR="006309F7" w:rsidRPr="007C3328" w:rsidRDefault="006309F7" w:rsidP="00CF59B0">
      <w:pPr>
        <w:tabs>
          <w:tab w:val="right" w:pos="9000"/>
        </w:tabs>
        <w:ind w:left="450"/>
        <w:jc w:val="left"/>
      </w:pPr>
      <w:r w:rsidRPr="007C3328">
        <w:rPr>
          <w:u w:val="single"/>
        </w:rPr>
        <w:tab/>
      </w:r>
      <w:r w:rsidRPr="007C3328">
        <w:t>;</w:t>
      </w:r>
    </w:p>
    <w:p w:rsidR="006309F7" w:rsidRPr="007C3328" w:rsidRDefault="006309F7" w:rsidP="00CF59B0">
      <w:pPr>
        <w:tabs>
          <w:tab w:val="right" w:pos="9000"/>
        </w:tabs>
      </w:pPr>
    </w:p>
    <w:p w:rsidR="006309F7" w:rsidRPr="007C3328" w:rsidRDefault="00B36EFA" w:rsidP="00CF59B0">
      <w:pPr>
        <w:numPr>
          <w:ilvl w:val="0"/>
          <w:numId w:val="1"/>
        </w:numPr>
        <w:jc w:val="left"/>
      </w:pPr>
      <w:r w:rsidRPr="007C3328">
        <w:tab/>
        <w:t xml:space="preserve">Our bid price, excluding any discounts offered in item (d) below, is composed of the following components: </w:t>
      </w:r>
    </w:p>
    <w:p w:rsidR="00B36EFA" w:rsidRPr="007C3328" w:rsidRDefault="00B36EFA" w:rsidP="00CF59B0">
      <w:pPr>
        <w:ind w:left="450" w:hanging="9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B36EFA" w:rsidRPr="007C3328" w:rsidTr="00FD783B">
        <w:tc>
          <w:tcPr>
            <w:tcW w:w="6480" w:type="dxa"/>
          </w:tcPr>
          <w:p w:rsidR="00B36EFA" w:rsidRPr="007C3328" w:rsidRDefault="00B36EFA" w:rsidP="00CF59B0">
            <w:pPr>
              <w:ind w:left="450" w:hanging="90"/>
              <w:rPr>
                <w:b/>
              </w:rPr>
            </w:pPr>
            <w:r w:rsidRPr="007C3328">
              <w:rPr>
                <w:b/>
              </w:rPr>
              <w:t>Description</w:t>
            </w:r>
          </w:p>
        </w:tc>
        <w:tc>
          <w:tcPr>
            <w:tcW w:w="2286" w:type="dxa"/>
          </w:tcPr>
          <w:p w:rsidR="00B36EFA" w:rsidRPr="007C3328" w:rsidRDefault="00B36EFA" w:rsidP="00CF59B0">
            <w:pPr>
              <w:ind w:left="450" w:hanging="90"/>
              <w:jc w:val="center"/>
              <w:rPr>
                <w:b/>
              </w:rPr>
            </w:pPr>
            <w:r w:rsidRPr="007C3328">
              <w:rPr>
                <w:b/>
              </w:rPr>
              <w:t>Amount (in numbers)</w:t>
            </w:r>
          </w:p>
        </w:tc>
      </w:tr>
      <w:tr w:rsidR="00B36EFA" w:rsidRPr="007C3328" w:rsidTr="00FD783B">
        <w:tc>
          <w:tcPr>
            <w:tcW w:w="6480" w:type="dxa"/>
          </w:tcPr>
          <w:p w:rsidR="00B36EFA" w:rsidRPr="007C3328" w:rsidRDefault="00B142E8" w:rsidP="00CF59B0">
            <w:pPr>
              <w:spacing w:after="120"/>
              <w:ind w:left="702" w:hanging="342"/>
            </w:pPr>
            <w:r w:rsidRPr="007C3328">
              <w:t>(a)</w:t>
            </w:r>
            <w:r w:rsidRPr="007C3328">
              <w:tab/>
            </w:r>
            <w:r w:rsidR="00B36EFA" w:rsidRPr="007C3328">
              <w:t xml:space="preserve">Maintenance Services in an amount of </w:t>
            </w:r>
            <w:r w:rsidR="00B36EFA" w:rsidRPr="007C3328">
              <w:rPr>
                <w:i/>
              </w:rPr>
              <w:t>[amount in words] [name of currency]</w:t>
            </w:r>
            <w:r w:rsidR="00B36EFA" w:rsidRPr="007C3328">
              <w:t xml:space="preserve">. </w:t>
            </w:r>
          </w:p>
          <w:p w:rsidR="00B36EFA" w:rsidRPr="007C3328" w:rsidRDefault="00B142E8" w:rsidP="00CF59B0">
            <w:pPr>
              <w:tabs>
                <w:tab w:val="left" w:pos="702"/>
                <w:tab w:val="left" w:pos="5374"/>
              </w:tabs>
              <w:spacing w:after="120"/>
              <w:ind w:left="702" w:hanging="342"/>
            </w:pPr>
            <w:r w:rsidRPr="007C3328">
              <w:t>(b)</w:t>
            </w:r>
            <w:r w:rsidRPr="007C3328">
              <w:tab/>
            </w:r>
            <w:r w:rsidR="00B36EFA" w:rsidRPr="007C3328">
              <w:t xml:space="preserve">Rehabilitation Works in an amount of </w:t>
            </w:r>
            <w:r w:rsidR="00B36EFA" w:rsidRPr="007C3328">
              <w:rPr>
                <w:i/>
              </w:rPr>
              <w:t>[amount in words] [name of currency]</w:t>
            </w:r>
            <w:r w:rsidR="00B36EFA" w:rsidRPr="007C3328">
              <w:t xml:space="preserve">. </w:t>
            </w:r>
          </w:p>
          <w:p w:rsidR="00B36EFA" w:rsidRPr="007C3328" w:rsidRDefault="00B142E8" w:rsidP="00CF59B0">
            <w:pPr>
              <w:spacing w:after="120"/>
              <w:ind w:left="702" w:hanging="342"/>
            </w:pPr>
            <w:r w:rsidRPr="007C3328">
              <w:t>(c)</w:t>
            </w:r>
            <w:r w:rsidRPr="007C3328">
              <w:tab/>
            </w:r>
            <w:r w:rsidR="00B36EFA" w:rsidRPr="007C3328">
              <w:t xml:space="preserve">Improvement Works in an amount of </w:t>
            </w:r>
            <w:r w:rsidR="00B36EFA" w:rsidRPr="007C3328">
              <w:rPr>
                <w:i/>
              </w:rPr>
              <w:t>[amount in words] [name of currency]</w:t>
            </w:r>
            <w:r w:rsidR="00B36EFA" w:rsidRPr="007C3328">
              <w:t>.</w:t>
            </w:r>
          </w:p>
        </w:tc>
        <w:tc>
          <w:tcPr>
            <w:tcW w:w="2286" w:type="dxa"/>
          </w:tcPr>
          <w:p w:rsidR="00B36EFA" w:rsidRPr="007C3328" w:rsidRDefault="00B36EFA" w:rsidP="00CF59B0">
            <w:pPr>
              <w:ind w:left="450" w:hanging="90"/>
            </w:pPr>
          </w:p>
        </w:tc>
      </w:tr>
      <w:tr w:rsidR="00B36EFA" w:rsidRPr="007C3328" w:rsidTr="00FD783B">
        <w:tc>
          <w:tcPr>
            <w:tcW w:w="6480" w:type="dxa"/>
          </w:tcPr>
          <w:p w:rsidR="00B36EFA" w:rsidRPr="007C3328" w:rsidRDefault="00B36EFA" w:rsidP="00CF59B0">
            <w:pPr>
              <w:ind w:left="450" w:hanging="90"/>
              <w:rPr>
                <w:b/>
              </w:rPr>
            </w:pPr>
            <w:r w:rsidRPr="007C3328">
              <w:rPr>
                <w:b/>
              </w:rPr>
              <w:t>A.  SUB-TOTAL = (a) + (b) + (c)</w:t>
            </w:r>
          </w:p>
        </w:tc>
        <w:tc>
          <w:tcPr>
            <w:tcW w:w="2286" w:type="dxa"/>
          </w:tcPr>
          <w:p w:rsidR="00B36EFA" w:rsidRPr="007C3328" w:rsidRDefault="00B36EFA" w:rsidP="00CF59B0">
            <w:pPr>
              <w:ind w:left="450" w:hanging="90"/>
            </w:pPr>
          </w:p>
        </w:tc>
      </w:tr>
      <w:tr w:rsidR="00B36EFA" w:rsidRPr="007C3328" w:rsidTr="00FD783B">
        <w:tc>
          <w:tcPr>
            <w:tcW w:w="6480" w:type="dxa"/>
          </w:tcPr>
          <w:p w:rsidR="00B36EFA" w:rsidRPr="007C3328" w:rsidRDefault="00B142E8" w:rsidP="00CF59B0">
            <w:pPr>
              <w:spacing w:after="120"/>
              <w:ind w:left="702" w:hanging="342"/>
            </w:pPr>
            <w:r w:rsidRPr="007C3328">
              <w:t>(d)</w:t>
            </w:r>
            <w:r w:rsidRPr="007C3328">
              <w:tab/>
            </w:r>
            <w:r w:rsidR="00B36EFA" w:rsidRPr="007C3328">
              <w:t xml:space="preserve">Emergency Works in an amount of </w:t>
            </w:r>
            <w:r w:rsidR="00B36EFA" w:rsidRPr="007C3328">
              <w:rPr>
                <w:i/>
              </w:rPr>
              <w:t>[amount in words] [name of currency]</w:t>
            </w:r>
            <w:r w:rsidR="00B36EFA" w:rsidRPr="007C3328">
              <w:t>.</w:t>
            </w:r>
          </w:p>
        </w:tc>
        <w:tc>
          <w:tcPr>
            <w:tcW w:w="2286" w:type="dxa"/>
          </w:tcPr>
          <w:p w:rsidR="00B36EFA" w:rsidRPr="007C3328" w:rsidRDefault="00B36EFA" w:rsidP="00CF59B0">
            <w:pPr>
              <w:ind w:left="450" w:hanging="90"/>
            </w:pPr>
          </w:p>
        </w:tc>
      </w:tr>
      <w:tr w:rsidR="00B36EFA" w:rsidRPr="007C3328" w:rsidTr="00FD783B">
        <w:tc>
          <w:tcPr>
            <w:tcW w:w="6480" w:type="dxa"/>
          </w:tcPr>
          <w:p w:rsidR="00B36EFA" w:rsidRPr="007C3328" w:rsidRDefault="00B36EFA" w:rsidP="00CF59B0">
            <w:pPr>
              <w:ind w:left="450" w:hanging="90"/>
              <w:rPr>
                <w:b/>
              </w:rPr>
            </w:pPr>
            <w:r w:rsidRPr="007C3328">
              <w:rPr>
                <w:b/>
              </w:rPr>
              <w:t>B. TOTAL = A + (d)</w:t>
            </w:r>
          </w:p>
        </w:tc>
        <w:tc>
          <w:tcPr>
            <w:tcW w:w="2286" w:type="dxa"/>
          </w:tcPr>
          <w:p w:rsidR="00B36EFA" w:rsidRPr="007C3328" w:rsidRDefault="00B36EFA" w:rsidP="00CF59B0">
            <w:pPr>
              <w:ind w:left="450" w:hanging="90"/>
            </w:pPr>
          </w:p>
        </w:tc>
      </w:tr>
    </w:tbl>
    <w:p w:rsidR="00B36EFA" w:rsidRPr="007C3328" w:rsidRDefault="00B36EFA" w:rsidP="00CF59B0">
      <w:pPr>
        <w:ind w:left="450" w:hanging="90"/>
      </w:pPr>
    </w:p>
    <w:p w:rsidR="00B36EFA" w:rsidRPr="007C3328" w:rsidRDefault="00B36EFA" w:rsidP="00CF59B0">
      <w:pPr>
        <w:pStyle w:val="Headfid1"/>
        <w:suppressAutoHyphens/>
        <w:spacing w:before="0" w:after="240"/>
        <w:ind w:left="450"/>
        <w:rPr>
          <w:b w:val="0"/>
          <w:bCs/>
          <w:lang w:val="en-US"/>
        </w:rPr>
      </w:pPr>
      <w:r w:rsidRPr="007C3328">
        <w:rPr>
          <w:b w:val="0"/>
          <w:bCs/>
          <w:lang w:val="en-US"/>
        </w:rPr>
        <w:t xml:space="preserve">We hereby confirm that our combined price for Rehabilitation Works and Improvement Works does not exceed the threshold given in the BDS (34.6), which is </w:t>
      </w:r>
      <w:r w:rsidRPr="007C3328">
        <w:rPr>
          <w:b w:val="0"/>
          <w:bCs/>
          <w:i/>
          <w:lang w:val="en-US"/>
        </w:rPr>
        <w:t xml:space="preserve">[insert </w:t>
      </w:r>
      <w:r w:rsidRPr="007C3328">
        <w:rPr>
          <w:bCs/>
          <w:i/>
          <w:lang w:val="en-US"/>
        </w:rPr>
        <w:t>amount</w:t>
      </w:r>
      <w:r w:rsidRPr="007C3328">
        <w:rPr>
          <w:b w:val="0"/>
          <w:bCs/>
          <w:i/>
          <w:lang w:val="en-US"/>
        </w:rPr>
        <w:t xml:space="preserve"> or </w:t>
      </w:r>
      <w:r w:rsidRPr="007C3328">
        <w:rPr>
          <w:bCs/>
          <w:i/>
          <w:lang w:val="en-US"/>
        </w:rPr>
        <w:t>percentage of the total contract price</w:t>
      </w:r>
      <w:r w:rsidRPr="007C3328">
        <w:rPr>
          <w:b w:val="0"/>
          <w:bCs/>
          <w:i/>
          <w:lang w:val="en-US"/>
        </w:rPr>
        <w:t>].</w:t>
      </w:r>
      <w:r w:rsidRPr="007C3328">
        <w:rPr>
          <w:b w:val="0"/>
          <w:bCs/>
          <w:lang w:val="en-US"/>
        </w:rPr>
        <w:t xml:space="preserve"> </w:t>
      </w:r>
    </w:p>
    <w:p w:rsidR="006309F7" w:rsidRPr="007C3328" w:rsidRDefault="006309F7" w:rsidP="00CF59B0">
      <w:pPr>
        <w:numPr>
          <w:ilvl w:val="0"/>
          <w:numId w:val="1"/>
        </w:numPr>
        <w:tabs>
          <w:tab w:val="right" w:pos="9000"/>
        </w:tabs>
        <w:jc w:val="left"/>
      </w:pPr>
      <w:r w:rsidRPr="007C3328">
        <w:t xml:space="preserve">The discounts offered and the </w:t>
      </w:r>
      <w:r w:rsidR="00A64726" w:rsidRPr="007C3328">
        <w:t>methodology for their application is</w:t>
      </w:r>
      <w:r w:rsidRPr="007C3328">
        <w:t xml:space="preserve">: </w:t>
      </w:r>
      <w:r w:rsidRPr="007C3328">
        <w:rPr>
          <w:u w:val="single"/>
        </w:rPr>
        <w:tab/>
      </w:r>
    </w:p>
    <w:p w:rsidR="006309F7" w:rsidRPr="007C3328" w:rsidRDefault="006309F7" w:rsidP="00CF59B0">
      <w:pPr>
        <w:tabs>
          <w:tab w:val="right" w:pos="9000"/>
        </w:tabs>
        <w:ind w:left="450"/>
        <w:jc w:val="left"/>
        <w:rPr>
          <w:u w:val="single"/>
        </w:rPr>
      </w:pPr>
      <w:r w:rsidRPr="007C3328">
        <w:rPr>
          <w:u w:val="single"/>
        </w:rPr>
        <w:tab/>
      </w:r>
    </w:p>
    <w:p w:rsidR="006309F7" w:rsidRPr="007C3328" w:rsidRDefault="006309F7" w:rsidP="00CF59B0">
      <w:pPr>
        <w:tabs>
          <w:tab w:val="right" w:pos="9000"/>
        </w:tabs>
        <w:ind w:left="450"/>
        <w:jc w:val="left"/>
        <w:rPr>
          <w:u w:val="single"/>
        </w:rPr>
      </w:pPr>
      <w:r w:rsidRPr="007C3328">
        <w:rPr>
          <w:u w:val="single"/>
        </w:rPr>
        <w:tab/>
      </w:r>
    </w:p>
    <w:p w:rsidR="006309F7" w:rsidRPr="007C3328" w:rsidRDefault="006309F7" w:rsidP="00CF59B0">
      <w:pPr>
        <w:tabs>
          <w:tab w:val="right" w:pos="9000"/>
        </w:tabs>
        <w:ind w:left="450"/>
        <w:jc w:val="left"/>
        <w:rPr>
          <w:u w:val="single"/>
        </w:rPr>
      </w:pPr>
      <w:r w:rsidRPr="007C3328">
        <w:rPr>
          <w:u w:val="single"/>
        </w:rPr>
        <w:tab/>
      </w:r>
      <w:r w:rsidR="00F10E7B" w:rsidRPr="007C3328">
        <w:rPr>
          <w:u w:val="single"/>
        </w:rPr>
        <w:t>;</w:t>
      </w:r>
    </w:p>
    <w:p w:rsidR="006309F7" w:rsidRPr="007C3328" w:rsidRDefault="006309F7" w:rsidP="00CF59B0">
      <w:pPr>
        <w:numPr>
          <w:ilvl w:val="0"/>
          <w:numId w:val="1"/>
        </w:numPr>
        <w:tabs>
          <w:tab w:val="right" w:pos="9000"/>
        </w:tabs>
        <w:jc w:val="left"/>
      </w:pPr>
      <w:r w:rsidRPr="007C3328">
        <w:t xml:space="preserve">Our bid shall be valid for a period of _________________ days from the date fixed for the bid submission deadline in accordance with the Bidding Document, and it shall </w:t>
      </w:r>
      <w:r w:rsidRPr="007C3328">
        <w:lastRenderedPageBreak/>
        <w:t>remain binding upon us and may be accepted at any time before the expiration of that period;</w:t>
      </w:r>
    </w:p>
    <w:p w:rsidR="006309F7" w:rsidRPr="007C3328" w:rsidRDefault="006309F7" w:rsidP="00CF59B0">
      <w:pPr>
        <w:tabs>
          <w:tab w:val="right" w:pos="9000"/>
        </w:tabs>
      </w:pPr>
    </w:p>
    <w:p w:rsidR="006309F7" w:rsidRPr="007C3328" w:rsidRDefault="00B142E8" w:rsidP="00CF59B0">
      <w:pPr>
        <w:numPr>
          <w:ilvl w:val="0"/>
          <w:numId w:val="1"/>
        </w:numPr>
        <w:jc w:val="left"/>
      </w:pPr>
      <w:r w:rsidRPr="007C3328">
        <w:tab/>
      </w:r>
      <w:r w:rsidR="006309F7" w:rsidRPr="007C3328">
        <w:t>If our bid is accepted, we commit to obtain a performance security</w:t>
      </w:r>
      <w:r w:rsidR="0017383C" w:rsidRPr="007C3328">
        <w:t xml:space="preserve"> </w:t>
      </w:r>
      <w:r w:rsidR="0017383C" w:rsidRPr="007C3328">
        <w:rPr>
          <w:color w:val="000000"/>
        </w:rPr>
        <w:t>[</w:t>
      </w:r>
      <w:r w:rsidR="0017383C" w:rsidRPr="007C3328">
        <w:rPr>
          <w:i/>
        </w:rPr>
        <w:t>and an Environmental, Social, Health and Safety (ESHS) Performance Security,</w:t>
      </w:r>
      <w:r w:rsidR="0017383C" w:rsidRPr="007C3328">
        <w:t xml:space="preserve"> </w:t>
      </w:r>
      <w:r w:rsidR="0017383C" w:rsidRPr="007C3328">
        <w:rPr>
          <w:b/>
          <w:i/>
        </w:rPr>
        <w:t>Delete if not applicable</w:t>
      </w:r>
      <w:r w:rsidR="0017383C" w:rsidRPr="007C3328">
        <w:t>]</w:t>
      </w:r>
      <w:r w:rsidR="006309F7" w:rsidRPr="007C3328">
        <w:t xml:space="preserve"> in accordance with the Bidding Document;</w:t>
      </w:r>
    </w:p>
    <w:p w:rsidR="006309F7" w:rsidRPr="007C3328" w:rsidRDefault="006309F7" w:rsidP="00CF59B0">
      <w:pPr>
        <w:tabs>
          <w:tab w:val="right" w:pos="9000"/>
        </w:tabs>
      </w:pPr>
    </w:p>
    <w:p w:rsidR="006309F7" w:rsidRPr="007C3328" w:rsidRDefault="00B142E8" w:rsidP="00CF59B0">
      <w:pPr>
        <w:numPr>
          <w:ilvl w:val="0"/>
          <w:numId w:val="1"/>
        </w:numPr>
        <w:jc w:val="left"/>
        <w:rPr>
          <w:iCs/>
        </w:rPr>
      </w:pPr>
      <w:r w:rsidRPr="007C3328">
        <w:rPr>
          <w:iCs/>
        </w:rPr>
        <w:tab/>
      </w:r>
      <w:r w:rsidR="006309F7" w:rsidRPr="007C3328">
        <w:rPr>
          <w:iCs/>
        </w:rPr>
        <w:t>We, including any subcontractors or suppliers for any part of the contract, have or will have nationalities from eligible countries, in accordance with ITB-4.2;</w:t>
      </w:r>
    </w:p>
    <w:p w:rsidR="006309F7" w:rsidRPr="007C3328" w:rsidRDefault="006309F7" w:rsidP="00CF59B0">
      <w:pPr>
        <w:tabs>
          <w:tab w:val="right" w:pos="9000"/>
        </w:tabs>
      </w:pPr>
    </w:p>
    <w:p w:rsidR="006309F7" w:rsidRPr="007C3328" w:rsidRDefault="00B142E8" w:rsidP="00CF59B0">
      <w:pPr>
        <w:numPr>
          <w:ilvl w:val="0"/>
          <w:numId w:val="1"/>
        </w:numPr>
        <w:jc w:val="left"/>
      </w:pPr>
      <w:r w:rsidRPr="007C3328">
        <w:tab/>
      </w:r>
      <w:r w:rsidR="006309F7" w:rsidRPr="007C3328">
        <w:t xml:space="preserve">We, including any subcontractors or suppliers for any part of the contract, do not have any conflict of interest in accordance with ITB-4.3; </w:t>
      </w:r>
    </w:p>
    <w:p w:rsidR="006309F7" w:rsidRPr="007C3328" w:rsidRDefault="006309F7" w:rsidP="00CF59B0">
      <w:pPr>
        <w:tabs>
          <w:tab w:val="right" w:pos="9000"/>
        </w:tabs>
        <w:rPr>
          <w:i/>
        </w:rPr>
      </w:pPr>
    </w:p>
    <w:p w:rsidR="006309F7" w:rsidRPr="007C3328" w:rsidRDefault="00B142E8" w:rsidP="00CF59B0">
      <w:pPr>
        <w:numPr>
          <w:ilvl w:val="0"/>
          <w:numId w:val="1"/>
        </w:numPr>
        <w:jc w:val="left"/>
      </w:pPr>
      <w:r w:rsidRPr="007C3328">
        <w:tab/>
      </w:r>
      <w:r w:rsidR="006309F7" w:rsidRPr="007C3328">
        <w:t>We</w:t>
      </w:r>
      <w:r w:rsidR="006309F7" w:rsidRPr="007C3328">
        <w:rPr>
          <w:i/>
        </w:rPr>
        <w:t xml:space="preserve"> </w:t>
      </w:r>
      <w:r w:rsidR="006309F7" w:rsidRPr="007C3328">
        <w:t>are not participating, as a Bidder or as a subcontractor, in more than one bid in this bidding process in accordance with ITB-4.3, other than alternative offers submitted in accordance with ITB-13;</w:t>
      </w:r>
    </w:p>
    <w:p w:rsidR="006309F7" w:rsidRPr="007C3328" w:rsidRDefault="006309F7" w:rsidP="00CF59B0">
      <w:pPr>
        <w:tabs>
          <w:tab w:val="right" w:pos="9000"/>
        </w:tabs>
      </w:pPr>
    </w:p>
    <w:p w:rsidR="00CF59B0" w:rsidRPr="007C3328" w:rsidRDefault="00CF59B0" w:rsidP="00CF59B0">
      <w:pPr>
        <w:numPr>
          <w:ilvl w:val="0"/>
          <w:numId w:val="1"/>
        </w:numPr>
        <w:tabs>
          <w:tab w:val="right" w:pos="9000"/>
        </w:tabs>
        <w:jc w:val="left"/>
      </w:pPr>
      <w:r w:rsidRPr="007C3328">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6309F7" w:rsidRPr="007C3328" w:rsidRDefault="006309F7" w:rsidP="00CF59B0">
      <w:pPr>
        <w:tabs>
          <w:tab w:val="left" w:pos="450"/>
          <w:tab w:val="right" w:pos="9000"/>
        </w:tabs>
        <w:ind w:left="450" w:hanging="450"/>
      </w:pPr>
    </w:p>
    <w:p w:rsidR="006309F7" w:rsidRPr="007C3328" w:rsidRDefault="006309F7" w:rsidP="00CF59B0">
      <w:pPr>
        <w:tabs>
          <w:tab w:val="right" w:pos="9000"/>
        </w:tabs>
      </w:pPr>
    </w:p>
    <w:p w:rsidR="006309F7" w:rsidRPr="007C3328" w:rsidRDefault="00B142E8" w:rsidP="00CF59B0">
      <w:pPr>
        <w:numPr>
          <w:ilvl w:val="0"/>
          <w:numId w:val="1"/>
        </w:numPr>
        <w:jc w:val="left"/>
      </w:pPr>
      <w:r w:rsidRPr="007C3328">
        <w:rPr>
          <w:spacing w:val="-2"/>
        </w:rPr>
        <w:tab/>
      </w:r>
      <w:r w:rsidR="006309F7" w:rsidRPr="007C3328">
        <w:rPr>
          <w:spacing w:val="-2"/>
        </w:rPr>
        <w:t>We are</w:t>
      </w:r>
      <w:r w:rsidR="00A64726" w:rsidRPr="007C3328">
        <w:rPr>
          <w:spacing w:val="-2"/>
        </w:rPr>
        <w:t xml:space="preserve"> not a government owned entity/</w:t>
      </w:r>
      <w:r w:rsidR="006309F7" w:rsidRPr="007C3328">
        <w:rPr>
          <w:spacing w:val="-2"/>
        </w:rPr>
        <w:t>We are a government owned entity but meet the requirements of ITB-4.5;</w:t>
      </w:r>
      <w:r w:rsidR="006309F7" w:rsidRPr="007C3328">
        <w:rPr>
          <w:rStyle w:val="FootnoteReference"/>
          <w:spacing w:val="-2"/>
        </w:rPr>
        <w:footnoteReference w:id="7"/>
      </w:r>
    </w:p>
    <w:p w:rsidR="006309F7" w:rsidRPr="007C3328" w:rsidRDefault="006309F7" w:rsidP="00CF59B0">
      <w:pPr>
        <w:tabs>
          <w:tab w:val="right" w:pos="9000"/>
        </w:tabs>
      </w:pPr>
    </w:p>
    <w:p w:rsidR="006309F7" w:rsidRPr="007C3328" w:rsidRDefault="00A64726" w:rsidP="00CF59B0">
      <w:pPr>
        <w:numPr>
          <w:ilvl w:val="0"/>
          <w:numId w:val="1"/>
        </w:numPr>
        <w:jc w:val="left"/>
      </w:pPr>
      <w:r w:rsidRPr="007C3328">
        <w:tab/>
      </w:r>
      <w:r w:rsidR="006309F7" w:rsidRPr="007C3328">
        <w:t>We have paid, or will pay the following commissions, gratuities, or fees with respect to the bidding process or execution of the Contract:</w:t>
      </w:r>
    </w:p>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7C3328">
        <w:tc>
          <w:tcPr>
            <w:tcW w:w="2520" w:type="dxa"/>
            <w:tcBorders>
              <w:top w:val="nil"/>
              <w:left w:val="nil"/>
              <w:bottom w:val="nil"/>
              <w:right w:val="nil"/>
            </w:tcBorders>
          </w:tcPr>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C3328">
              <w:t>Name of Recipient</w:t>
            </w:r>
          </w:p>
        </w:tc>
        <w:tc>
          <w:tcPr>
            <w:tcW w:w="2520" w:type="dxa"/>
            <w:tcBorders>
              <w:top w:val="nil"/>
              <w:left w:val="nil"/>
              <w:bottom w:val="nil"/>
              <w:right w:val="nil"/>
            </w:tcBorders>
          </w:tcPr>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C3328">
              <w:t>Address</w:t>
            </w:r>
          </w:p>
        </w:tc>
        <w:tc>
          <w:tcPr>
            <w:tcW w:w="2070" w:type="dxa"/>
            <w:tcBorders>
              <w:top w:val="nil"/>
              <w:left w:val="nil"/>
              <w:bottom w:val="nil"/>
              <w:right w:val="nil"/>
            </w:tcBorders>
          </w:tcPr>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C3328">
              <w:t>Reason</w:t>
            </w:r>
          </w:p>
        </w:tc>
        <w:tc>
          <w:tcPr>
            <w:tcW w:w="1548" w:type="dxa"/>
            <w:tcBorders>
              <w:top w:val="nil"/>
              <w:left w:val="nil"/>
              <w:bottom w:val="nil"/>
              <w:right w:val="nil"/>
            </w:tcBorders>
          </w:tcPr>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C3328">
              <w:t>Amount</w:t>
            </w:r>
          </w:p>
        </w:tc>
      </w:tr>
      <w:tr w:rsidR="006309F7" w:rsidRPr="007C3328">
        <w:tc>
          <w:tcPr>
            <w:tcW w:w="2520" w:type="dxa"/>
            <w:tcBorders>
              <w:top w:val="nil"/>
              <w:left w:val="nil"/>
              <w:bottom w:val="nil"/>
              <w:right w:val="nil"/>
            </w:tcBorders>
          </w:tcPr>
          <w:p w:rsidR="006309F7" w:rsidRPr="007C3328" w:rsidRDefault="006309F7" w:rsidP="00CF59B0">
            <w:pPr>
              <w:tabs>
                <w:tab w:val="right" w:pos="2304"/>
              </w:tabs>
              <w:spacing w:before="120"/>
              <w:rPr>
                <w:u w:val="single"/>
              </w:rPr>
            </w:pPr>
            <w:r w:rsidRPr="007C3328">
              <w:rPr>
                <w:u w:val="single"/>
              </w:rPr>
              <w:tab/>
            </w:r>
          </w:p>
        </w:tc>
        <w:tc>
          <w:tcPr>
            <w:tcW w:w="2520" w:type="dxa"/>
            <w:tcBorders>
              <w:top w:val="nil"/>
              <w:left w:val="nil"/>
              <w:bottom w:val="nil"/>
              <w:right w:val="nil"/>
            </w:tcBorders>
          </w:tcPr>
          <w:p w:rsidR="006309F7" w:rsidRPr="007C3328" w:rsidRDefault="006309F7" w:rsidP="00CF59B0">
            <w:pPr>
              <w:tabs>
                <w:tab w:val="right" w:pos="2232"/>
              </w:tabs>
              <w:spacing w:before="120"/>
              <w:rPr>
                <w:u w:val="single"/>
              </w:rPr>
            </w:pPr>
            <w:r w:rsidRPr="007C3328">
              <w:rPr>
                <w:u w:val="single"/>
              </w:rPr>
              <w:tab/>
            </w:r>
          </w:p>
        </w:tc>
        <w:tc>
          <w:tcPr>
            <w:tcW w:w="2070" w:type="dxa"/>
            <w:tcBorders>
              <w:top w:val="nil"/>
              <w:left w:val="nil"/>
              <w:bottom w:val="nil"/>
              <w:right w:val="nil"/>
            </w:tcBorders>
          </w:tcPr>
          <w:p w:rsidR="006309F7" w:rsidRPr="007C3328" w:rsidRDefault="006309F7" w:rsidP="00CF59B0">
            <w:pPr>
              <w:tabs>
                <w:tab w:val="right" w:pos="1782"/>
              </w:tabs>
              <w:spacing w:before="120"/>
              <w:rPr>
                <w:u w:val="single"/>
              </w:rPr>
            </w:pPr>
            <w:r w:rsidRPr="007C3328">
              <w:rPr>
                <w:u w:val="single"/>
              </w:rPr>
              <w:tab/>
            </w:r>
          </w:p>
        </w:tc>
        <w:tc>
          <w:tcPr>
            <w:tcW w:w="1548" w:type="dxa"/>
            <w:tcBorders>
              <w:top w:val="nil"/>
              <w:left w:val="nil"/>
              <w:bottom w:val="nil"/>
              <w:right w:val="nil"/>
            </w:tcBorders>
          </w:tcPr>
          <w:p w:rsidR="006309F7" w:rsidRPr="007C3328" w:rsidRDefault="006309F7" w:rsidP="00CF59B0">
            <w:pPr>
              <w:tabs>
                <w:tab w:val="right" w:pos="1242"/>
              </w:tabs>
              <w:spacing w:before="120"/>
              <w:rPr>
                <w:u w:val="single"/>
              </w:rPr>
            </w:pPr>
            <w:r w:rsidRPr="007C3328">
              <w:rPr>
                <w:u w:val="single"/>
              </w:rPr>
              <w:tab/>
            </w:r>
          </w:p>
        </w:tc>
      </w:tr>
      <w:tr w:rsidR="006309F7" w:rsidRPr="007C3328">
        <w:tc>
          <w:tcPr>
            <w:tcW w:w="2520" w:type="dxa"/>
            <w:tcBorders>
              <w:top w:val="nil"/>
              <w:left w:val="nil"/>
              <w:bottom w:val="nil"/>
              <w:right w:val="nil"/>
            </w:tcBorders>
          </w:tcPr>
          <w:p w:rsidR="006309F7" w:rsidRPr="007C3328" w:rsidRDefault="006309F7" w:rsidP="00CF59B0">
            <w:pPr>
              <w:tabs>
                <w:tab w:val="right" w:pos="2304"/>
              </w:tabs>
              <w:spacing w:before="120"/>
              <w:rPr>
                <w:u w:val="single"/>
              </w:rPr>
            </w:pPr>
            <w:r w:rsidRPr="007C3328">
              <w:rPr>
                <w:u w:val="single"/>
              </w:rPr>
              <w:tab/>
            </w:r>
          </w:p>
        </w:tc>
        <w:tc>
          <w:tcPr>
            <w:tcW w:w="2520" w:type="dxa"/>
            <w:tcBorders>
              <w:top w:val="nil"/>
              <w:left w:val="nil"/>
              <w:bottom w:val="nil"/>
              <w:right w:val="nil"/>
            </w:tcBorders>
          </w:tcPr>
          <w:p w:rsidR="006309F7" w:rsidRPr="007C3328" w:rsidRDefault="006309F7" w:rsidP="00CF59B0">
            <w:pPr>
              <w:tabs>
                <w:tab w:val="right" w:pos="2232"/>
              </w:tabs>
              <w:spacing w:before="120"/>
              <w:rPr>
                <w:u w:val="single"/>
              </w:rPr>
            </w:pPr>
            <w:r w:rsidRPr="007C3328">
              <w:rPr>
                <w:u w:val="single"/>
              </w:rPr>
              <w:tab/>
            </w:r>
          </w:p>
        </w:tc>
        <w:tc>
          <w:tcPr>
            <w:tcW w:w="2070" w:type="dxa"/>
            <w:tcBorders>
              <w:top w:val="nil"/>
              <w:left w:val="nil"/>
              <w:bottom w:val="nil"/>
              <w:right w:val="nil"/>
            </w:tcBorders>
          </w:tcPr>
          <w:p w:rsidR="006309F7" w:rsidRPr="007C3328" w:rsidRDefault="006309F7" w:rsidP="00CF59B0">
            <w:pPr>
              <w:tabs>
                <w:tab w:val="right" w:pos="1782"/>
              </w:tabs>
              <w:spacing w:before="120"/>
              <w:rPr>
                <w:u w:val="single"/>
              </w:rPr>
            </w:pPr>
            <w:r w:rsidRPr="007C3328">
              <w:rPr>
                <w:u w:val="single"/>
              </w:rPr>
              <w:tab/>
            </w:r>
          </w:p>
        </w:tc>
        <w:tc>
          <w:tcPr>
            <w:tcW w:w="1548" w:type="dxa"/>
            <w:tcBorders>
              <w:top w:val="nil"/>
              <w:left w:val="nil"/>
              <w:bottom w:val="nil"/>
              <w:right w:val="nil"/>
            </w:tcBorders>
          </w:tcPr>
          <w:p w:rsidR="006309F7" w:rsidRPr="007C3328" w:rsidRDefault="006309F7" w:rsidP="00CF59B0">
            <w:pPr>
              <w:tabs>
                <w:tab w:val="right" w:pos="1242"/>
              </w:tabs>
              <w:spacing w:before="120"/>
              <w:rPr>
                <w:u w:val="single"/>
              </w:rPr>
            </w:pPr>
            <w:r w:rsidRPr="007C3328">
              <w:rPr>
                <w:u w:val="single"/>
              </w:rPr>
              <w:tab/>
            </w:r>
          </w:p>
        </w:tc>
      </w:tr>
      <w:tr w:rsidR="006309F7" w:rsidRPr="007C3328">
        <w:tc>
          <w:tcPr>
            <w:tcW w:w="2520" w:type="dxa"/>
            <w:tcBorders>
              <w:top w:val="nil"/>
              <w:left w:val="nil"/>
              <w:bottom w:val="nil"/>
              <w:right w:val="nil"/>
            </w:tcBorders>
          </w:tcPr>
          <w:p w:rsidR="006309F7" w:rsidRPr="007C3328" w:rsidRDefault="006309F7" w:rsidP="00CF59B0">
            <w:pPr>
              <w:tabs>
                <w:tab w:val="right" w:pos="2304"/>
              </w:tabs>
              <w:spacing w:before="120"/>
              <w:rPr>
                <w:u w:val="single"/>
              </w:rPr>
            </w:pPr>
            <w:r w:rsidRPr="007C3328">
              <w:rPr>
                <w:u w:val="single"/>
              </w:rPr>
              <w:tab/>
            </w:r>
          </w:p>
        </w:tc>
        <w:tc>
          <w:tcPr>
            <w:tcW w:w="2520" w:type="dxa"/>
            <w:tcBorders>
              <w:top w:val="nil"/>
              <w:left w:val="nil"/>
              <w:bottom w:val="nil"/>
              <w:right w:val="nil"/>
            </w:tcBorders>
          </w:tcPr>
          <w:p w:rsidR="006309F7" w:rsidRPr="007C3328" w:rsidRDefault="006309F7" w:rsidP="00CF59B0">
            <w:pPr>
              <w:tabs>
                <w:tab w:val="right" w:pos="2232"/>
              </w:tabs>
              <w:spacing w:before="120"/>
              <w:rPr>
                <w:u w:val="single"/>
              </w:rPr>
            </w:pPr>
            <w:r w:rsidRPr="007C3328">
              <w:rPr>
                <w:u w:val="single"/>
              </w:rPr>
              <w:tab/>
            </w:r>
          </w:p>
        </w:tc>
        <w:tc>
          <w:tcPr>
            <w:tcW w:w="2070" w:type="dxa"/>
            <w:tcBorders>
              <w:top w:val="nil"/>
              <w:left w:val="nil"/>
              <w:bottom w:val="nil"/>
              <w:right w:val="nil"/>
            </w:tcBorders>
          </w:tcPr>
          <w:p w:rsidR="006309F7" w:rsidRPr="007C3328" w:rsidRDefault="006309F7" w:rsidP="00CF59B0">
            <w:pPr>
              <w:tabs>
                <w:tab w:val="right" w:pos="1782"/>
              </w:tabs>
              <w:spacing w:before="120"/>
              <w:rPr>
                <w:u w:val="single"/>
              </w:rPr>
            </w:pPr>
            <w:r w:rsidRPr="007C3328">
              <w:rPr>
                <w:u w:val="single"/>
              </w:rPr>
              <w:tab/>
            </w:r>
          </w:p>
        </w:tc>
        <w:tc>
          <w:tcPr>
            <w:tcW w:w="1548" w:type="dxa"/>
            <w:tcBorders>
              <w:top w:val="nil"/>
              <w:left w:val="nil"/>
              <w:bottom w:val="nil"/>
              <w:right w:val="nil"/>
            </w:tcBorders>
          </w:tcPr>
          <w:p w:rsidR="006309F7" w:rsidRPr="007C3328" w:rsidRDefault="006309F7" w:rsidP="00CF59B0">
            <w:pPr>
              <w:tabs>
                <w:tab w:val="right" w:pos="1242"/>
              </w:tabs>
              <w:spacing w:before="120"/>
              <w:rPr>
                <w:u w:val="single"/>
              </w:rPr>
            </w:pPr>
            <w:r w:rsidRPr="007C3328">
              <w:rPr>
                <w:u w:val="single"/>
              </w:rPr>
              <w:tab/>
            </w:r>
          </w:p>
        </w:tc>
      </w:tr>
      <w:tr w:rsidR="006309F7" w:rsidRPr="007C3328">
        <w:tc>
          <w:tcPr>
            <w:tcW w:w="2520" w:type="dxa"/>
            <w:tcBorders>
              <w:top w:val="nil"/>
              <w:left w:val="nil"/>
              <w:bottom w:val="nil"/>
              <w:right w:val="nil"/>
            </w:tcBorders>
          </w:tcPr>
          <w:p w:rsidR="006309F7" w:rsidRPr="007C3328" w:rsidRDefault="006309F7" w:rsidP="00CF59B0">
            <w:pPr>
              <w:tabs>
                <w:tab w:val="right" w:pos="2304"/>
              </w:tabs>
              <w:spacing w:before="120"/>
              <w:rPr>
                <w:u w:val="single"/>
              </w:rPr>
            </w:pPr>
            <w:r w:rsidRPr="007C3328">
              <w:rPr>
                <w:u w:val="single"/>
              </w:rPr>
              <w:tab/>
            </w:r>
          </w:p>
        </w:tc>
        <w:tc>
          <w:tcPr>
            <w:tcW w:w="2520" w:type="dxa"/>
            <w:tcBorders>
              <w:top w:val="nil"/>
              <w:left w:val="nil"/>
              <w:bottom w:val="nil"/>
              <w:right w:val="nil"/>
            </w:tcBorders>
          </w:tcPr>
          <w:p w:rsidR="006309F7" w:rsidRPr="007C3328" w:rsidRDefault="006309F7" w:rsidP="00CF59B0">
            <w:pPr>
              <w:tabs>
                <w:tab w:val="right" w:pos="2232"/>
              </w:tabs>
              <w:spacing w:before="120"/>
              <w:rPr>
                <w:u w:val="single"/>
              </w:rPr>
            </w:pPr>
            <w:r w:rsidRPr="007C3328">
              <w:rPr>
                <w:u w:val="single"/>
              </w:rPr>
              <w:tab/>
            </w:r>
          </w:p>
        </w:tc>
        <w:tc>
          <w:tcPr>
            <w:tcW w:w="2070" w:type="dxa"/>
            <w:tcBorders>
              <w:top w:val="nil"/>
              <w:left w:val="nil"/>
              <w:bottom w:val="nil"/>
              <w:right w:val="nil"/>
            </w:tcBorders>
          </w:tcPr>
          <w:p w:rsidR="006309F7" w:rsidRPr="007C3328" w:rsidRDefault="006309F7" w:rsidP="00CF59B0">
            <w:pPr>
              <w:tabs>
                <w:tab w:val="right" w:pos="1782"/>
              </w:tabs>
              <w:spacing w:before="120"/>
              <w:rPr>
                <w:u w:val="single"/>
              </w:rPr>
            </w:pPr>
            <w:r w:rsidRPr="007C3328">
              <w:rPr>
                <w:u w:val="single"/>
              </w:rPr>
              <w:tab/>
            </w:r>
          </w:p>
        </w:tc>
        <w:tc>
          <w:tcPr>
            <w:tcW w:w="1548" w:type="dxa"/>
            <w:tcBorders>
              <w:top w:val="nil"/>
              <w:left w:val="nil"/>
              <w:bottom w:val="nil"/>
              <w:right w:val="nil"/>
            </w:tcBorders>
          </w:tcPr>
          <w:p w:rsidR="006309F7" w:rsidRPr="007C3328" w:rsidRDefault="006309F7" w:rsidP="00CF59B0">
            <w:pPr>
              <w:tabs>
                <w:tab w:val="right" w:pos="1242"/>
              </w:tabs>
              <w:spacing w:before="120"/>
              <w:rPr>
                <w:u w:val="single"/>
              </w:rPr>
            </w:pPr>
            <w:r w:rsidRPr="007C3328">
              <w:rPr>
                <w:u w:val="single"/>
              </w:rPr>
              <w:tab/>
            </w:r>
          </w:p>
        </w:tc>
      </w:tr>
    </w:tbl>
    <w:p w:rsidR="006309F7" w:rsidRPr="007C3328" w:rsidRDefault="006309F7" w:rsidP="00CF59B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7C3328" w:rsidRDefault="006309F7" w:rsidP="00CF59B0">
      <w:r w:rsidRPr="007C3328">
        <w:tab/>
        <w:t>(If none has been paid or is to be paid, indicate “none.”)</w:t>
      </w:r>
    </w:p>
    <w:p w:rsidR="006309F7" w:rsidRPr="007C3328" w:rsidRDefault="006309F7" w:rsidP="00CF59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7C3328" w:rsidRDefault="00B142E8" w:rsidP="00CF59B0">
      <w:pPr>
        <w:numPr>
          <w:ilvl w:val="0"/>
          <w:numId w:val="1"/>
        </w:numPr>
        <w:jc w:val="left"/>
      </w:pPr>
      <w:r w:rsidRPr="007C3328">
        <w:lastRenderedPageBreak/>
        <w:tab/>
      </w:r>
      <w:r w:rsidR="006309F7" w:rsidRPr="007C3328">
        <w:t>We understand that this bid, together with your written acceptance thereof included in your notification of award, shall constitute a binding contract between us, until a formal contract is prepared and executed; and</w:t>
      </w:r>
    </w:p>
    <w:p w:rsidR="006309F7" w:rsidRPr="007C3328" w:rsidRDefault="006309F7" w:rsidP="00CF59B0">
      <w:pPr>
        <w:tabs>
          <w:tab w:val="left" w:pos="450"/>
        </w:tabs>
      </w:pPr>
    </w:p>
    <w:p w:rsidR="006309F7" w:rsidRPr="007C3328" w:rsidRDefault="00A64726" w:rsidP="00CF59B0">
      <w:pPr>
        <w:numPr>
          <w:ilvl w:val="0"/>
          <w:numId w:val="1"/>
        </w:numPr>
        <w:jc w:val="left"/>
      </w:pPr>
      <w:r w:rsidRPr="007C3328">
        <w:tab/>
      </w:r>
      <w:r w:rsidR="006309F7" w:rsidRPr="007C3328">
        <w:t>We understand that you are not bound to accept the lowest evaluated bid or any other bid that you may receive.</w:t>
      </w:r>
    </w:p>
    <w:p w:rsidR="006309F7" w:rsidRPr="007C3328" w:rsidRDefault="006309F7" w:rsidP="00CF59B0">
      <w:pPr>
        <w:tabs>
          <w:tab w:val="left" w:pos="450"/>
        </w:tabs>
        <w:ind w:left="450" w:hanging="450"/>
      </w:pPr>
    </w:p>
    <w:p w:rsidR="006309F7" w:rsidRPr="007C3328" w:rsidRDefault="00A64726" w:rsidP="00CF59B0">
      <w:pPr>
        <w:numPr>
          <w:ilvl w:val="0"/>
          <w:numId w:val="1"/>
        </w:numPr>
        <w:jc w:val="left"/>
      </w:pPr>
      <w:r w:rsidRPr="007C3328">
        <w:tab/>
      </w:r>
      <w:r w:rsidR="006309F7" w:rsidRPr="007C3328">
        <w:t>We hereby certify that we have taken steps to ensure that no person acting for us or on our behalf will engage in bribery.</w:t>
      </w:r>
    </w:p>
    <w:p w:rsidR="006309F7" w:rsidRPr="007C3328" w:rsidRDefault="006309F7">
      <w:pPr>
        <w:tabs>
          <w:tab w:val="left" w:pos="1188"/>
          <w:tab w:val="left" w:pos="2394"/>
          <w:tab w:val="left" w:pos="4209"/>
          <w:tab w:val="left" w:pos="5238"/>
          <w:tab w:val="left" w:pos="7632"/>
          <w:tab w:val="left" w:pos="7868"/>
          <w:tab w:val="left" w:pos="9468"/>
        </w:tabs>
        <w:jc w:val="left"/>
      </w:pPr>
    </w:p>
    <w:p w:rsidR="006309F7" w:rsidRPr="007C3328" w:rsidRDefault="006309F7">
      <w:pPr>
        <w:tabs>
          <w:tab w:val="left" w:pos="1188"/>
          <w:tab w:val="left" w:pos="2394"/>
          <w:tab w:val="left" w:pos="4209"/>
          <w:tab w:val="left" w:pos="5238"/>
          <w:tab w:val="left" w:pos="7632"/>
          <w:tab w:val="left" w:pos="7868"/>
          <w:tab w:val="left" w:pos="9468"/>
        </w:tabs>
        <w:jc w:val="left"/>
      </w:pPr>
    </w:p>
    <w:p w:rsidR="006309F7" w:rsidRPr="007C3328" w:rsidRDefault="006309F7">
      <w:pPr>
        <w:tabs>
          <w:tab w:val="right" w:pos="4140"/>
          <w:tab w:val="left" w:pos="4500"/>
          <w:tab w:val="right" w:pos="9000"/>
        </w:tabs>
        <w:jc w:val="left"/>
      </w:pPr>
      <w:r w:rsidRPr="007C3328">
        <w:t xml:space="preserve">Name </w:t>
      </w:r>
      <w:r w:rsidRPr="007C3328">
        <w:rPr>
          <w:u w:val="single"/>
        </w:rPr>
        <w:tab/>
      </w:r>
      <w:r w:rsidRPr="007C3328">
        <w:tab/>
        <w:t xml:space="preserve">In the capacity of </w:t>
      </w:r>
      <w:r w:rsidRPr="007C3328">
        <w:rPr>
          <w:u w:val="single"/>
        </w:rPr>
        <w:tab/>
      </w:r>
      <w:r w:rsidRPr="007C3328">
        <w:t xml:space="preserve">_ </w:t>
      </w:r>
    </w:p>
    <w:p w:rsidR="006309F7" w:rsidRPr="007C3328" w:rsidRDefault="006309F7">
      <w:pPr>
        <w:tabs>
          <w:tab w:val="right" w:pos="4140"/>
          <w:tab w:val="left" w:pos="4500"/>
          <w:tab w:val="right" w:pos="9000"/>
        </w:tabs>
        <w:jc w:val="left"/>
      </w:pPr>
    </w:p>
    <w:p w:rsidR="006309F7" w:rsidRPr="007C3328" w:rsidRDefault="006309F7">
      <w:pPr>
        <w:tabs>
          <w:tab w:val="right" w:pos="4140"/>
          <w:tab w:val="left" w:pos="4500"/>
          <w:tab w:val="right" w:pos="9000"/>
        </w:tabs>
        <w:jc w:val="left"/>
        <w:rPr>
          <w:u w:val="single"/>
        </w:rPr>
      </w:pPr>
      <w:r w:rsidRPr="007C3328">
        <w:t xml:space="preserve">Signed </w:t>
      </w:r>
      <w:r w:rsidRPr="007C3328">
        <w:rPr>
          <w:u w:val="single"/>
        </w:rPr>
        <w:tab/>
      </w: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7C3328" w:rsidRDefault="006309F7">
      <w:pPr>
        <w:tabs>
          <w:tab w:val="right" w:pos="9000"/>
        </w:tabs>
        <w:jc w:val="left"/>
      </w:pPr>
      <w:r w:rsidRPr="007C3328">
        <w:t xml:space="preserve">Duly authorized to sign the bid for and on behalf of </w:t>
      </w:r>
      <w:r w:rsidRPr="007C3328">
        <w:rPr>
          <w:u w:val="single"/>
        </w:rPr>
        <w:tab/>
      </w:r>
    </w:p>
    <w:p w:rsidR="006309F7" w:rsidRPr="007C3328" w:rsidRDefault="006309F7">
      <w:pPr>
        <w:tabs>
          <w:tab w:val="right" w:pos="9000"/>
        </w:tabs>
        <w:jc w:val="left"/>
      </w:pPr>
    </w:p>
    <w:p w:rsidR="006309F7" w:rsidRPr="007C3328" w:rsidRDefault="006309F7">
      <w:pPr>
        <w:tabs>
          <w:tab w:val="right" w:pos="9000"/>
        </w:tabs>
        <w:jc w:val="left"/>
      </w:pPr>
    </w:p>
    <w:p w:rsidR="00BB0403" w:rsidRPr="007C3328" w:rsidRDefault="006309F7">
      <w:pPr>
        <w:tabs>
          <w:tab w:val="right" w:pos="9000"/>
        </w:tabs>
        <w:jc w:val="left"/>
      </w:pPr>
      <w:r w:rsidRPr="007C3328">
        <w:t>Dated on _____________________________ day of _______________________, _____</w:t>
      </w:r>
    </w:p>
    <w:p w:rsidR="00BB0403" w:rsidRPr="007C3328" w:rsidRDefault="00BB0403">
      <w:pPr>
        <w:tabs>
          <w:tab w:val="right" w:pos="9000"/>
        </w:tabs>
        <w:jc w:val="left"/>
      </w:pPr>
    </w:p>
    <w:p w:rsidR="006309F7" w:rsidRPr="007C3328" w:rsidRDefault="007602F1">
      <w:pPr>
        <w:tabs>
          <w:tab w:val="right" w:pos="9000"/>
        </w:tabs>
        <w:jc w:val="left"/>
      </w:pPr>
      <w:r w:rsidRPr="007C3328">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pPr>
              <w:pStyle w:val="SectionVHeader"/>
              <w:rPr>
                <w:lang w:val="en-US"/>
              </w:rPr>
            </w:pPr>
            <w:bookmarkStart w:id="395" w:name="_Toc482500892"/>
            <w:r w:rsidRPr="007C3328">
              <w:rPr>
                <w:lang w:val="en-US"/>
              </w:rPr>
              <w:br w:type="page"/>
            </w:r>
            <w:bookmarkStart w:id="396" w:name="_Toc474322591"/>
            <w:r w:rsidRPr="007C3328">
              <w:rPr>
                <w:lang w:val="en-US"/>
              </w:rPr>
              <w:t>Appendix to Bid</w:t>
            </w:r>
            <w:bookmarkEnd w:id="396"/>
          </w:p>
        </w:tc>
      </w:tr>
    </w:tbl>
    <w:p w:rsidR="006309F7" w:rsidRPr="007C3328" w:rsidRDefault="006309F7">
      <w:pPr>
        <w:pStyle w:val="SectionVHeader"/>
        <w:rPr>
          <w:i/>
          <w:iCs/>
          <w:lang w:val="en-US"/>
        </w:rPr>
      </w:pPr>
    </w:p>
    <w:p w:rsidR="006309F7" w:rsidRPr="007C3328" w:rsidRDefault="006309F7" w:rsidP="008C3066">
      <w:pPr>
        <w:jc w:val="center"/>
        <w:rPr>
          <w:b/>
          <w:sz w:val="28"/>
          <w:szCs w:val="28"/>
        </w:rPr>
      </w:pPr>
      <w:r w:rsidRPr="007C3328">
        <w:rPr>
          <w:b/>
          <w:sz w:val="28"/>
          <w:szCs w:val="28"/>
        </w:rPr>
        <w:t>Schedule of Adjustment Data</w:t>
      </w:r>
    </w:p>
    <w:p w:rsidR="00D94404" w:rsidRPr="007C3328" w:rsidRDefault="00D94404" w:rsidP="00D94404">
      <w:pPr>
        <w:jc w:val="left"/>
        <w:rPr>
          <w:szCs w:val="24"/>
        </w:rPr>
      </w:pPr>
    </w:p>
    <w:p w:rsidR="00D94404" w:rsidRPr="007C3328" w:rsidRDefault="00D94404" w:rsidP="00D94404">
      <w:pPr>
        <w:jc w:val="left"/>
        <w:rPr>
          <w:szCs w:val="24"/>
        </w:rPr>
      </w:pPr>
      <w:r w:rsidRPr="007C3328">
        <w:rPr>
          <w:szCs w:val="24"/>
        </w:rPr>
        <w:t>[In Tables A, B, and C, below, the Bidder shall (a) indicate its amo</w:t>
      </w:r>
      <w:r w:rsidR="00320892" w:rsidRPr="007C3328">
        <w:rPr>
          <w:szCs w:val="24"/>
        </w:rPr>
        <w:t>u</w:t>
      </w:r>
      <w:r w:rsidRPr="007C3328">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rsidR="006309F7" w:rsidRPr="007C3328" w:rsidRDefault="006309F7" w:rsidP="00774B26">
      <w:pPr>
        <w:pStyle w:val="TOCNumber1"/>
      </w:pPr>
    </w:p>
    <w:p w:rsidR="006309F7" w:rsidRPr="007C3328" w:rsidRDefault="00D94404" w:rsidP="00E04D65">
      <w:pPr>
        <w:spacing w:after="200"/>
        <w:jc w:val="center"/>
        <w:rPr>
          <w:b/>
          <w:sz w:val="28"/>
          <w:szCs w:val="28"/>
        </w:rPr>
      </w:pPr>
      <w:r w:rsidRPr="007C3328">
        <w:rPr>
          <w:b/>
          <w:sz w:val="28"/>
          <w:szCs w:val="28"/>
        </w:rPr>
        <w:t xml:space="preserve">Table A.  </w:t>
      </w:r>
      <w:r w:rsidR="006309F7" w:rsidRPr="007C3328">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7C3328">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Base value</w:t>
            </w:r>
          </w:p>
          <w:p w:rsidR="006309F7" w:rsidRPr="007C3328" w:rsidRDefault="006309F7">
            <w:pPr>
              <w:suppressAutoHyphens/>
              <w:jc w:val="center"/>
              <w:rPr>
                <w:b/>
                <w:bCs/>
                <w:iCs/>
              </w:rPr>
            </w:pPr>
            <w:r w:rsidRPr="007C3328">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Bidder’s</w:t>
            </w:r>
          </w:p>
          <w:p w:rsidR="006309F7" w:rsidRPr="007C3328" w:rsidRDefault="006309F7">
            <w:pPr>
              <w:suppressAutoHyphens/>
              <w:jc w:val="center"/>
              <w:rPr>
                <w:b/>
                <w:bCs/>
                <w:iCs/>
              </w:rPr>
            </w:pPr>
            <w:r w:rsidRPr="007C3328">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Bidder’s</w:t>
            </w:r>
          </w:p>
          <w:p w:rsidR="006309F7" w:rsidRPr="007C3328" w:rsidRDefault="006309F7">
            <w:pPr>
              <w:suppressAutoHyphens/>
              <w:jc w:val="center"/>
              <w:rPr>
                <w:b/>
                <w:bCs/>
                <w:iCs/>
              </w:rPr>
            </w:pPr>
            <w:r w:rsidRPr="007C3328">
              <w:rPr>
                <w:b/>
                <w:bCs/>
                <w:iCs/>
              </w:rPr>
              <w:t>proposed</w:t>
            </w:r>
          </w:p>
          <w:p w:rsidR="006309F7" w:rsidRPr="007C3328" w:rsidRDefault="006309F7">
            <w:pPr>
              <w:suppressAutoHyphens/>
              <w:jc w:val="center"/>
              <w:rPr>
                <w:b/>
                <w:bCs/>
                <w:iCs/>
              </w:rPr>
            </w:pPr>
            <w:r w:rsidRPr="007C3328">
              <w:rPr>
                <w:b/>
                <w:bCs/>
                <w:iCs/>
              </w:rPr>
              <w:t>weighting</w:t>
            </w:r>
          </w:p>
        </w:tc>
      </w:tr>
      <w:tr w:rsidR="006309F7" w:rsidRPr="007C3328">
        <w:trPr>
          <w:cantSplit/>
        </w:trPr>
        <w:tc>
          <w:tcPr>
            <w:tcW w:w="1170"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7C3328" w:rsidRDefault="006309F7">
            <w:pPr>
              <w:pStyle w:val="TOAHeading"/>
              <w:tabs>
                <w:tab w:val="clear" w:pos="9000"/>
                <w:tab w:val="clear" w:pos="9360"/>
              </w:tabs>
              <w:spacing w:before="60" w:after="60"/>
            </w:pPr>
            <w:r w:rsidRPr="007C3328">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spacing w:before="60" w:after="60"/>
              <w:jc w:val="center"/>
              <w:rPr>
                <w:sz w:val="18"/>
              </w:rPr>
            </w:pPr>
            <w:r w:rsidRPr="007C3328">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spacing w:before="60" w:after="60"/>
              <w:jc w:val="center"/>
              <w:rPr>
                <w:sz w:val="18"/>
              </w:rPr>
            </w:pPr>
            <w:r w:rsidRPr="007C3328">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7C3328" w:rsidRDefault="006309F7">
            <w:pPr>
              <w:suppressAutoHyphens/>
              <w:spacing w:before="60" w:after="60"/>
              <w:jc w:val="center"/>
              <w:rPr>
                <w:sz w:val="18"/>
              </w:rPr>
            </w:pPr>
            <w:r w:rsidRPr="007C3328">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7C3328" w:rsidRDefault="006309F7">
            <w:pPr>
              <w:tabs>
                <w:tab w:val="left" w:pos="1055"/>
              </w:tabs>
              <w:suppressAutoHyphens/>
              <w:spacing w:before="60" w:after="60"/>
            </w:pPr>
            <w:r w:rsidRPr="007C3328">
              <w:t xml:space="preserve">A:  </w:t>
            </w:r>
            <w:r w:rsidRPr="007C3328">
              <w:rPr>
                <w:u w:val="single"/>
              </w:rPr>
              <w:tab/>
            </w:r>
            <w:r w:rsidRPr="007C3328">
              <w:t>*</w:t>
            </w:r>
          </w:p>
          <w:p w:rsidR="006309F7" w:rsidRPr="007C3328" w:rsidRDefault="006309F7">
            <w:pPr>
              <w:tabs>
                <w:tab w:val="left" w:pos="1055"/>
              </w:tabs>
              <w:suppressAutoHyphens/>
              <w:spacing w:before="60" w:after="60"/>
            </w:pPr>
            <w:r w:rsidRPr="007C3328">
              <w:t xml:space="preserve">B:  </w:t>
            </w:r>
            <w:r w:rsidRPr="007C3328">
              <w:rPr>
                <w:u w:val="single"/>
              </w:rPr>
              <w:tab/>
            </w:r>
          </w:p>
          <w:p w:rsidR="006309F7" w:rsidRPr="007C3328" w:rsidRDefault="006309F7">
            <w:pPr>
              <w:tabs>
                <w:tab w:val="left" w:pos="1055"/>
              </w:tabs>
              <w:suppressAutoHyphens/>
              <w:spacing w:before="60" w:after="60"/>
            </w:pPr>
            <w:r w:rsidRPr="007C3328">
              <w:t xml:space="preserve">C:  </w:t>
            </w:r>
            <w:r w:rsidRPr="007C3328">
              <w:rPr>
                <w:u w:val="single"/>
              </w:rPr>
              <w:tab/>
            </w:r>
          </w:p>
          <w:p w:rsidR="006309F7" w:rsidRPr="007C3328" w:rsidRDefault="006309F7">
            <w:pPr>
              <w:tabs>
                <w:tab w:val="left" w:pos="1055"/>
              </w:tabs>
              <w:suppressAutoHyphens/>
              <w:spacing w:before="60" w:after="60"/>
            </w:pPr>
            <w:r w:rsidRPr="007C3328">
              <w:t xml:space="preserve">D:  </w:t>
            </w:r>
            <w:r w:rsidRPr="007C3328">
              <w:rPr>
                <w:u w:val="single"/>
              </w:rPr>
              <w:tab/>
            </w:r>
          </w:p>
          <w:p w:rsidR="006309F7" w:rsidRPr="007C3328" w:rsidRDefault="006309F7">
            <w:pPr>
              <w:tabs>
                <w:tab w:val="left" w:pos="1055"/>
              </w:tabs>
              <w:suppressAutoHyphens/>
              <w:spacing w:before="60" w:after="60"/>
              <w:rPr>
                <w:sz w:val="18"/>
              </w:rPr>
            </w:pPr>
            <w:r w:rsidRPr="007C3328">
              <w:t xml:space="preserve">E:  </w:t>
            </w:r>
            <w:r w:rsidRPr="007C3328">
              <w:rPr>
                <w:u w:val="single"/>
              </w:rPr>
              <w:tab/>
            </w:r>
          </w:p>
        </w:tc>
      </w:tr>
      <w:tr w:rsidR="006309F7" w:rsidRPr="007C3328">
        <w:trPr>
          <w:cantSplit/>
        </w:trPr>
        <w:tc>
          <w:tcPr>
            <w:tcW w:w="1170" w:type="dxa"/>
            <w:tcBorders>
              <w:top w:val="single" w:sz="2" w:space="0" w:color="auto"/>
            </w:tcBorders>
          </w:tcPr>
          <w:p w:rsidR="006309F7" w:rsidRPr="007C3328" w:rsidRDefault="006309F7">
            <w:pPr>
              <w:suppressAutoHyphens/>
              <w:rPr>
                <w:b/>
                <w:bCs/>
                <w:sz w:val="20"/>
              </w:rPr>
            </w:pPr>
          </w:p>
        </w:tc>
        <w:tc>
          <w:tcPr>
            <w:tcW w:w="1710" w:type="dxa"/>
            <w:tcBorders>
              <w:top w:val="single" w:sz="2" w:space="0" w:color="auto"/>
            </w:tcBorders>
          </w:tcPr>
          <w:p w:rsidR="006309F7" w:rsidRPr="007C3328" w:rsidRDefault="006309F7">
            <w:pPr>
              <w:suppressAutoHyphens/>
              <w:rPr>
                <w:b/>
                <w:bCs/>
                <w:sz w:val="20"/>
              </w:rPr>
            </w:pPr>
          </w:p>
        </w:tc>
        <w:tc>
          <w:tcPr>
            <w:tcW w:w="1440" w:type="dxa"/>
            <w:tcBorders>
              <w:top w:val="single" w:sz="2" w:space="0" w:color="auto"/>
            </w:tcBorders>
          </w:tcPr>
          <w:p w:rsidR="006309F7" w:rsidRPr="007C3328" w:rsidRDefault="006309F7">
            <w:pPr>
              <w:suppressAutoHyphens/>
              <w:rPr>
                <w:b/>
                <w:bCs/>
                <w:sz w:val="20"/>
              </w:rPr>
            </w:pPr>
          </w:p>
        </w:tc>
        <w:tc>
          <w:tcPr>
            <w:tcW w:w="1440" w:type="dxa"/>
            <w:tcBorders>
              <w:top w:val="single" w:sz="2" w:space="0" w:color="auto"/>
              <w:right w:val="single" w:sz="18" w:space="0" w:color="auto"/>
            </w:tcBorders>
          </w:tcPr>
          <w:p w:rsidR="006309F7" w:rsidRPr="007C3328" w:rsidRDefault="006309F7">
            <w:pPr>
              <w:suppressAutoHyphens/>
              <w:rPr>
                <w:b/>
                <w:bCs/>
                <w:sz w:val="20"/>
              </w:rPr>
            </w:pPr>
            <w:r w:rsidRPr="007C3328">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7C3328" w:rsidRDefault="006309F7">
            <w:pPr>
              <w:tabs>
                <w:tab w:val="decimal" w:pos="695"/>
              </w:tabs>
              <w:suppressAutoHyphens/>
              <w:rPr>
                <w:b/>
                <w:bCs/>
                <w:sz w:val="20"/>
              </w:rPr>
            </w:pPr>
            <w:r w:rsidRPr="007C3328">
              <w:rPr>
                <w:b/>
                <w:bCs/>
                <w:sz w:val="20"/>
              </w:rPr>
              <w:t>1.00</w:t>
            </w:r>
          </w:p>
        </w:tc>
      </w:tr>
    </w:tbl>
    <w:p w:rsidR="006309F7" w:rsidRPr="007C3328" w:rsidRDefault="006309F7">
      <w:pPr>
        <w:suppressAutoHyphens/>
      </w:pPr>
    </w:p>
    <w:p w:rsidR="006309F7" w:rsidRPr="007C3328" w:rsidRDefault="00D94404">
      <w:pPr>
        <w:suppressAutoHyphens/>
      </w:pPr>
      <w:r w:rsidRPr="007C3328">
        <w:t>[*  To be entered by the Employer]</w:t>
      </w:r>
    </w:p>
    <w:p w:rsidR="006309F7" w:rsidRPr="007C3328" w:rsidRDefault="006309F7">
      <w:pPr>
        <w:suppressAutoHyphens/>
      </w:pPr>
    </w:p>
    <w:p w:rsidR="006309F7" w:rsidRPr="007C3328" w:rsidRDefault="00D94404" w:rsidP="00E04D65">
      <w:pPr>
        <w:spacing w:after="200"/>
        <w:jc w:val="center"/>
        <w:rPr>
          <w:b/>
          <w:sz w:val="28"/>
          <w:szCs w:val="28"/>
        </w:rPr>
      </w:pPr>
      <w:r w:rsidRPr="007C3328">
        <w:rPr>
          <w:b/>
          <w:sz w:val="28"/>
          <w:szCs w:val="28"/>
        </w:rPr>
        <w:br w:type="page"/>
      </w:r>
      <w:r w:rsidRPr="007C3328">
        <w:rPr>
          <w:b/>
          <w:sz w:val="28"/>
          <w:szCs w:val="28"/>
        </w:rPr>
        <w:lastRenderedPageBreak/>
        <w:t xml:space="preserve">Table B.  </w:t>
      </w:r>
      <w:r w:rsidR="006309F7" w:rsidRPr="007C3328">
        <w:rPr>
          <w:b/>
          <w:sz w:val="28"/>
          <w:szCs w:val="28"/>
        </w:rPr>
        <w:t>Foreign Currency</w:t>
      </w:r>
    </w:p>
    <w:p w:rsidR="006309F7" w:rsidRPr="007C3328" w:rsidRDefault="006309F7">
      <w:pPr>
        <w:tabs>
          <w:tab w:val="left" w:pos="7200"/>
        </w:tabs>
        <w:suppressAutoHyphens/>
        <w:spacing w:after="120"/>
        <w:rPr>
          <w:sz w:val="18"/>
        </w:rPr>
      </w:pPr>
      <w:r w:rsidRPr="007C3328">
        <w:rPr>
          <w:b/>
        </w:rPr>
        <w:t xml:space="preserve">State type:  </w:t>
      </w:r>
      <w:r w:rsidRPr="007C3328">
        <w:rPr>
          <w:bCs/>
        </w:rPr>
        <w:t>....................... [</w:t>
      </w:r>
      <w:r w:rsidRPr="007C3328">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7C3328">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jc w:val="center"/>
              <w:rPr>
                <w:b/>
                <w:bCs/>
                <w:iCs/>
              </w:rPr>
            </w:pPr>
            <w:r w:rsidRPr="007C3328">
              <w:rPr>
                <w:b/>
                <w:bCs/>
                <w:iCs/>
              </w:rPr>
              <w:t>Bidder’s proposed weighting</w:t>
            </w:r>
          </w:p>
        </w:tc>
      </w:tr>
      <w:tr w:rsidR="006309F7" w:rsidRPr="007C3328">
        <w:trPr>
          <w:tblHeader/>
        </w:trPr>
        <w:tc>
          <w:tcPr>
            <w:tcW w:w="857"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7C3328" w:rsidRDefault="006309F7">
            <w:pPr>
              <w:pStyle w:val="TOAHeading"/>
              <w:tabs>
                <w:tab w:val="clear" w:pos="9000"/>
                <w:tab w:val="clear" w:pos="9360"/>
              </w:tabs>
              <w:rPr>
                <w:iCs/>
              </w:rPr>
            </w:pPr>
            <w:r w:rsidRPr="007C3328">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jc w:val="center"/>
              <w:rPr>
                <w:b/>
                <w:bCs/>
                <w:iCs/>
                <w:sz w:val="18"/>
              </w:rPr>
            </w:pPr>
            <w:r w:rsidRPr="007C3328">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jc w:val="center"/>
              <w:rPr>
                <w:b/>
                <w:bCs/>
                <w:iCs/>
                <w:sz w:val="18"/>
              </w:rPr>
            </w:pPr>
            <w:r w:rsidRPr="007C3328">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7C3328" w:rsidRDefault="006309F7">
            <w:pPr>
              <w:suppressAutoHyphens/>
              <w:jc w:val="center"/>
              <w:rPr>
                <w:b/>
                <w:bCs/>
                <w:iCs/>
                <w:sz w:val="18"/>
              </w:rPr>
            </w:pPr>
            <w:r w:rsidRPr="007C3328">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rsidR="006309F7" w:rsidRPr="007C3328" w:rsidRDefault="006309F7">
            <w:pPr>
              <w:suppressAutoHyphens/>
              <w:rPr>
                <w:b/>
                <w:bCs/>
                <w:iCs/>
                <w:sz w:val="18"/>
              </w:rPr>
            </w:pPr>
          </w:p>
        </w:tc>
        <w:tc>
          <w:tcPr>
            <w:tcW w:w="1303" w:type="dxa"/>
            <w:tcBorders>
              <w:top w:val="single" w:sz="18" w:space="0" w:color="auto"/>
              <w:left w:val="single" w:sz="2" w:space="0" w:color="auto"/>
              <w:bottom w:val="single" w:sz="18" w:space="0" w:color="auto"/>
              <w:right w:val="single" w:sz="2" w:space="0" w:color="auto"/>
            </w:tcBorders>
          </w:tcPr>
          <w:p w:rsidR="006309F7" w:rsidRPr="007C3328" w:rsidRDefault="006309F7">
            <w:pPr>
              <w:tabs>
                <w:tab w:val="left" w:pos="1055"/>
              </w:tabs>
              <w:suppressAutoHyphens/>
              <w:rPr>
                <w:b/>
                <w:bCs/>
                <w:iCs/>
                <w:sz w:val="18"/>
              </w:rPr>
            </w:pPr>
            <w:r w:rsidRPr="007C3328">
              <w:rPr>
                <w:b/>
                <w:bCs/>
                <w:iCs/>
                <w:sz w:val="18"/>
              </w:rPr>
              <w:t xml:space="preserve">A:  </w:t>
            </w:r>
            <w:r w:rsidR="00B00AE0" w:rsidRPr="007C3328">
              <w:rPr>
                <w:b/>
                <w:bCs/>
                <w:iCs/>
                <w:sz w:val="18"/>
                <w:u w:val="single"/>
              </w:rPr>
              <w:t>________</w:t>
            </w:r>
            <w:r w:rsidRPr="007C3328">
              <w:rPr>
                <w:b/>
                <w:bCs/>
                <w:iCs/>
                <w:sz w:val="18"/>
              </w:rPr>
              <w:t>*</w:t>
            </w:r>
          </w:p>
          <w:p w:rsidR="006309F7" w:rsidRPr="007C3328" w:rsidRDefault="006309F7">
            <w:pPr>
              <w:tabs>
                <w:tab w:val="left" w:pos="1055"/>
              </w:tabs>
              <w:suppressAutoHyphens/>
              <w:rPr>
                <w:b/>
                <w:bCs/>
                <w:iCs/>
                <w:sz w:val="18"/>
              </w:rPr>
            </w:pPr>
          </w:p>
          <w:p w:rsidR="006309F7" w:rsidRPr="007C3328" w:rsidRDefault="006309F7">
            <w:pPr>
              <w:tabs>
                <w:tab w:val="left" w:pos="1055"/>
              </w:tabs>
              <w:suppressAutoHyphens/>
              <w:rPr>
                <w:b/>
                <w:bCs/>
                <w:iCs/>
                <w:sz w:val="18"/>
              </w:rPr>
            </w:pPr>
            <w:r w:rsidRPr="007C3328">
              <w:rPr>
                <w:b/>
                <w:bCs/>
                <w:iCs/>
                <w:sz w:val="18"/>
              </w:rPr>
              <w:t xml:space="preserve">B:  </w:t>
            </w:r>
            <w:r w:rsidRPr="007C3328">
              <w:rPr>
                <w:b/>
                <w:bCs/>
                <w:iCs/>
                <w:sz w:val="18"/>
                <w:u w:val="single"/>
              </w:rPr>
              <w:tab/>
            </w:r>
          </w:p>
          <w:p w:rsidR="006309F7" w:rsidRPr="007C3328" w:rsidRDefault="006309F7">
            <w:pPr>
              <w:tabs>
                <w:tab w:val="left" w:pos="1055"/>
              </w:tabs>
              <w:suppressAutoHyphens/>
              <w:rPr>
                <w:b/>
                <w:bCs/>
                <w:iCs/>
                <w:sz w:val="18"/>
              </w:rPr>
            </w:pPr>
          </w:p>
          <w:p w:rsidR="006309F7" w:rsidRPr="007C3328" w:rsidRDefault="006309F7">
            <w:pPr>
              <w:tabs>
                <w:tab w:val="left" w:pos="1055"/>
              </w:tabs>
              <w:suppressAutoHyphens/>
              <w:rPr>
                <w:b/>
                <w:bCs/>
                <w:iCs/>
                <w:sz w:val="18"/>
              </w:rPr>
            </w:pPr>
            <w:r w:rsidRPr="007C3328">
              <w:rPr>
                <w:b/>
                <w:bCs/>
                <w:iCs/>
                <w:sz w:val="18"/>
              </w:rPr>
              <w:t xml:space="preserve">C:  </w:t>
            </w:r>
            <w:r w:rsidRPr="007C3328">
              <w:rPr>
                <w:b/>
                <w:bCs/>
                <w:iCs/>
                <w:sz w:val="18"/>
                <w:u w:val="single"/>
              </w:rPr>
              <w:tab/>
            </w:r>
          </w:p>
          <w:p w:rsidR="006309F7" w:rsidRPr="007C3328" w:rsidRDefault="006309F7">
            <w:pPr>
              <w:tabs>
                <w:tab w:val="left" w:pos="1055"/>
              </w:tabs>
              <w:suppressAutoHyphens/>
              <w:rPr>
                <w:b/>
                <w:bCs/>
                <w:iCs/>
                <w:sz w:val="18"/>
              </w:rPr>
            </w:pPr>
          </w:p>
          <w:p w:rsidR="006309F7" w:rsidRPr="007C3328" w:rsidRDefault="006309F7">
            <w:pPr>
              <w:tabs>
                <w:tab w:val="left" w:pos="1055"/>
              </w:tabs>
              <w:suppressAutoHyphens/>
              <w:rPr>
                <w:b/>
                <w:bCs/>
                <w:iCs/>
                <w:sz w:val="18"/>
              </w:rPr>
            </w:pPr>
            <w:r w:rsidRPr="007C3328">
              <w:rPr>
                <w:b/>
                <w:bCs/>
                <w:iCs/>
                <w:sz w:val="18"/>
              </w:rPr>
              <w:t xml:space="preserve">D:  </w:t>
            </w:r>
            <w:r w:rsidRPr="007C3328">
              <w:rPr>
                <w:b/>
                <w:bCs/>
                <w:iCs/>
                <w:sz w:val="18"/>
                <w:u w:val="single"/>
              </w:rPr>
              <w:tab/>
            </w:r>
          </w:p>
          <w:p w:rsidR="006309F7" w:rsidRPr="007C3328" w:rsidRDefault="006309F7">
            <w:pPr>
              <w:tabs>
                <w:tab w:val="left" w:pos="1055"/>
              </w:tabs>
              <w:suppressAutoHyphens/>
              <w:rPr>
                <w:b/>
                <w:bCs/>
                <w:iCs/>
                <w:sz w:val="18"/>
              </w:rPr>
            </w:pPr>
          </w:p>
          <w:p w:rsidR="006309F7" w:rsidRPr="007C3328" w:rsidRDefault="006309F7">
            <w:pPr>
              <w:tabs>
                <w:tab w:val="left" w:pos="1055"/>
              </w:tabs>
              <w:suppressAutoHyphens/>
              <w:rPr>
                <w:b/>
                <w:bCs/>
                <w:iCs/>
                <w:sz w:val="18"/>
              </w:rPr>
            </w:pPr>
            <w:r w:rsidRPr="007C3328">
              <w:rPr>
                <w:b/>
                <w:bCs/>
                <w:iCs/>
                <w:sz w:val="18"/>
              </w:rPr>
              <w:t xml:space="preserve">E:  </w:t>
            </w:r>
            <w:r w:rsidRPr="007C3328">
              <w:rPr>
                <w:b/>
                <w:bCs/>
                <w:iCs/>
                <w:sz w:val="18"/>
                <w:u w:val="single"/>
              </w:rPr>
              <w:tab/>
            </w:r>
          </w:p>
        </w:tc>
      </w:tr>
      <w:tr w:rsidR="006309F7" w:rsidRPr="007C3328">
        <w:trPr>
          <w:tblHeader/>
        </w:trPr>
        <w:tc>
          <w:tcPr>
            <w:tcW w:w="857" w:type="dxa"/>
            <w:tcBorders>
              <w:top w:val="single" w:sz="2" w:space="0" w:color="auto"/>
            </w:tcBorders>
          </w:tcPr>
          <w:p w:rsidR="006309F7" w:rsidRPr="007C3328" w:rsidRDefault="006309F7">
            <w:pPr>
              <w:suppressAutoHyphens/>
              <w:rPr>
                <w:b/>
                <w:bCs/>
                <w:sz w:val="18"/>
              </w:rPr>
            </w:pPr>
          </w:p>
        </w:tc>
        <w:tc>
          <w:tcPr>
            <w:tcW w:w="1735" w:type="dxa"/>
            <w:tcBorders>
              <w:top w:val="single" w:sz="2" w:space="0" w:color="auto"/>
            </w:tcBorders>
          </w:tcPr>
          <w:p w:rsidR="006309F7" w:rsidRPr="007C3328" w:rsidRDefault="006309F7">
            <w:pPr>
              <w:suppressAutoHyphens/>
              <w:rPr>
                <w:b/>
                <w:bCs/>
                <w:sz w:val="18"/>
              </w:rPr>
            </w:pPr>
          </w:p>
        </w:tc>
        <w:tc>
          <w:tcPr>
            <w:tcW w:w="1224" w:type="dxa"/>
            <w:tcBorders>
              <w:top w:val="single" w:sz="2" w:space="0" w:color="auto"/>
            </w:tcBorders>
          </w:tcPr>
          <w:p w:rsidR="006309F7" w:rsidRPr="007C3328" w:rsidRDefault="006309F7">
            <w:pPr>
              <w:suppressAutoHyphens/>
              <w:rPr>
                <w:b/>
                <w:bCs/>
                <w:sz w:val="18"/>
              </w:rPr>
            </w:pPr>
          </w:p>
        </w:tc>
        <w:tc>
          <w:tcPr>
            <w:tcW w:w="1152" w:type="dxa"/>
            <w:tcBorders>
              <w:top w:val="single" w:sz="2" w:space="0" w:color="auto"/>
            </w:tcBorders>
          </w:tcPr>
          <w:p w:rsidR="006309F7" w:rsidRPr="007C3328" w:rsidRDefault="006309F7">
            <w:pPr>
              <w:suppressAutoHyphens/>
              <w:rPr>
                <w:b/>
                <w:bCs/>
                <w:sz w:val="18"/>
              </w:rPr>
            </w:pPr>
          </w:p>
        </w:tc>
        <w:tc>
          <w:tcPr>
            <w:tcW w:w="1440" w:type="dxa"/>
            <w:tcBorders>
              <w:top w:val="single" w:sz="2" w:space="0" w:color="auto"/>
              <w:right w:val="single" w:sz="18" w:space="0" w:color="auto"/>
            </w:tcBorders>
          </w:tcPr>
          <w:p w:rsidR="006309F7" w:rsidRPr="007C3328" w:rsidRDefault="006309F7">
            <w:pPr>
              <w:suppressAutoHyphens/>
              <w:rPr>
                <w:b/>
                <w:bCs/>
                <w:sz w:val="18"/>
              </w:rPr>
            </w:pPr>
            <w:r w:rsidRPr="007C3328">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rPr>
                <w:b/>
                <w:bCs/>
                <w:sz w:val="18"/>
              </w:rPr>
            </w:pPr>
          </w:p>
        </w:tc>
        <w:tc>
          <w:tcPr>
            <w:tcW w:w="1303" w:type="dxa"/>
            <w:tcBorders>
              <w:top w:val="single" w:sz="18" w:space="0" w:color="auto"/>
              <w:left w:val="single" w:sz="18" w:space="0" w:color="auto"/>
              <w:bottom w:val="single" w:sz="18" w:space="0" w:color="auto"/>
              <w:right w:val="single" w:sz="18" w:space="0" w:color="auto"/>
            </w:tcBorders>
          </w:tcPr>
          <w:p w:rsidR="006309F7" w:rsidRPr="007C3328" w:rsidRDefault="006309F7">
            <w:pPr>
              <w:tabs>
                <w:tab w:val="decimal" w:pos="695"/>
              </w:tabs>
              <w:suppressAutoHyphens/>
              <w:rPr>
                <w:b/>
                <w:bCs/>
                <w:sz w:val="18"/>
              </w:rPr>
            </w:pPr>
            <w:r w:rsidRPr="007C3328">
              <w:rPr>
                <w:b/>
                <w:bCs/>
                <w:sz w:val="18"/>
              </w:rPr>
              <w:t>1.00</w:t>
            </w:r>
          </w:p>
        </w:tc>
      </w:tr>
    </w:tbl>
    <w:p w:rsidR="006309F7" w:rsidRPr="007C3328" w:rsidRDefault="006309F7">
      <w:pPr>
        <w:tabs>
          <w:tab w:val="left" w:pos="2160"/>
          <w:tab w:val="left" w:pos="3600"/>
          <w:tab w:val="left" w:pos="9144"/>
        </w:tabs>
        <w:suppressAutoHyphens/>
        <w:ind w:right="-72"/>
      </w:pPr>
    </w:p>
    <w:p w:rsidR="00D94404" w:rsidRPr="007C3328" w:rsidRDefault="00D94404" w:rsidP="00D94404">
      <w:pPr>
        <w:suppressAutoHyphens/>
      </w:pPr>
      <w:r w:rsidRPr="007C3328">
        <w:t>[*  To be entered by the Employer]</w:t>
      </w:r>
    </w:p>
    <w:p w:rsidR="006309F7" w:rsidRPr="007C3328" w:rsidRDefault="006309F7" w:rsidP="00232B37">
      <w:pPr>
        <w:jc w:val="center"/>
        <w:rPr>
          <w:b/>
          <w:sz w:val="28"/>
          <w:szCs w:val="28"/>
        </w:rPr>
      </w:pPr>
      <w:r w:rsidRPr="007C3328">
        <w:br w:type="page"/>
      </w:r>
      <w:r w:rsidR="00D94404" w:rsidRPr="007C3328">
        <w:rPr>
          <w:b/>
          <w:sz w:val="28"/>
          <w:szCs w:val="28"/>
        </w:rPr>
        <w:lastRenderedPageBreak/>
        <w:t xml:space="preserve">Table C.  </w:t>
      </w:r>
      <w:r w:rsidRPr="007C3328">
        <w:rPr>
          <w:b/>
          <w:sz w:val="28"/>
          <w:szCs w:val="28"/>
        </w:rPr>
        <w:t>Summary of Payment Currencies</w:t>
      </w:r>
    </w:p>
    <w:p w:rsidR="006309F7" w:rsidRPr="007C3328" w:rsidRDefault="006309F7">
      <w:pPr>
        <w:pStyle w:val="Technical4"/>
        <w:keepNext/>
        <w:keepLines/>
        <w:tabs>
          <w:tab w:val="clear" w:pos="-720"/>
        </w:tabs>
        <w:rPr>
          <w:rFonts w:ascii="Times New Roman" w:hAnsi="Times New Roman"/>
          <w:b w:val="0"/>
        </w:rPr>
      </w:pPr>
    </w:p>
    <w:p w:rsidR="006309F7" w:rsidRPr="007C3328" w:rsidRDefault="006309F7">
      <w:pPr>
        <w:pStyle w:val="Technical4"/>
        <w:keepNext/>
        <w:keepLines/>
        <w:tabs>
          <w:tab w:val="clear" w:pos="-720"/>
        </w:tabs>
        <w:rPr>
          <w:b w:val="0"/>
          <w:iCs/>
          <w:sz w:val="16"/>
        </w:rPr>
      </w:pPr>
      <w:r w:rsidRPr="007C3328">
        <w:rPr>
          <w:rFonts w:ascii="Times New Roman" w:hAnsi="Times New Roman"/>
          <w:bCs/>
        </w:rPr>
        <w:t>For</w:t>
      </w:r>
      <w:r w:rsidR="00F732BF" w:rsidRPr="007C3328">
        <w:rPr>
          <w:rFonts w:ascii="Times New Roman" w:hAnsi="Times New Roman"/>
          <w:b w:val="0"/>
        </w:rPr>
        <w:t xml:space="preserve"> ………………………..</w:t>
      </w:r>
      <w:r w:rsidRPr="007C3328">
        <w:rPr>
          <w:rFonts w:ascii="Times New Roman" w:hAnsi="Times New Roman"/>
          <w:b w:val="0"/>
          <w:iCs/>
        </w:rPr>
        <w:t>[insert name of Section of the Works]</w:t>
      </w:r>
      <w:r w:rsidRPr="007C3328">
        <w:rPr>
          <w:b w:val="0"/>
          <w:iCs/>
          <w:sz w:val="16"/>
        </w:rPr>
        <w:t xml:space="preserve"> </w:t>
      </w:r>
    </w:p>
    <w:p w:rsidR="006309F7" w:rsidRPr="007C3328" w:rsidRDefault="006309F7">
      <w:pPr>
        <w:keepNext/>
        <w:keepLines/>
        <w:tabs>
          <w:tab w:val="left" w:pos="5760"/>
        </w:tabs>
        <w:suppressAutoHyphens/>
        <w:jc w:val="center"/>
        <w:rPr>
          <w:iCs/>
          <w:sz w:val="16"/>
        </w:rPr>
      </w:pPr>
    </w:p>
    <w:p w:rsidR="006309F7" w:rsidRPr="007C3328" w:rsidRDefault="006309F7">
      <w:pPr>
        <w:keepNext/>
        <w:keepLines/>
        <w:tabs>
          <w:tab w:val="left" w:pos="5760"/>
        </w:tabs>
        <w:suppressAutoHyphens/>
        <w:rPr>
          <w:rFonts w:ascii="Arial" w:hAnsi="Arial" w:cs="Arial"/>
          <w:i/>
          <w:iCs/>
        </w:rPr>
      </w:pPr>
      <w:r w:rsidRPr="007C3328">
        <w:rPr>
          <w:iCs/>
        </w:rPr>
        <w:t>[Separate tables may be required if the various sections of the Works (or of the Bill of Quantities) will have substantially different foreign and local currency requirements.  The Employer should insert the names of each Section of the Works.]</w:t>
      </w:r>
    </w:p>
    <w:p w:rsidR="006309F7" w:rsidRPr="007C3328"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suppressAutoHyphens/>
              <w:jc w:val="center"/>
              <w:rPr>
                <w:b/>
                <w:bCs/>
                <w:iCs/>
              </w:rPr>
            </w:pPr>
          </w:p>
          <w:p w:rsidR="006309F7" w:rsidRPr="007C3328" w:rsidRDefault="006309F7">
            <w:pPr>
              <w:keepNext/>
              <w:keepLines/>
              <w:suppressAutoHyphens/>
              <w:jc w:val="center"/>
              <w:rPr>
                <w:b/>
                <w:bCs/>
                <w:iCs/>
              </w:rPr>
            </w:pPr>
            <w:r w:rsidRPr="007C3328">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suppressAutoHyphens/>
              <w:jc w:val="center"/>
              <w:rPr>
                <w:b/>
                <w:bCs/>
                <w:iCs/>
              </w:rPr>
            </w:pPr>
            <w:r w:rsidRPr="007C3328">
              <w:rPr>
                <w:b/>
                <w:bCs/>
                <w:iCs/>
              </w:rPr>
              <w:t>A</w:t>
            </w:r>
          </w:p>
          <w:p w:rsidR="006309F7" w:rsidRPr="007C3328" w:rsidRDefault="006309F7">
            <w:pPr>
              <w:keepNext/>
              <w:keepLines/>
              <w:suppressAutoHyphens/>
              <w:jc w:val="center"/>
              <w:rPr>
                <w:b/>
                <w:bCs/>
                <w:iCs/>
              </w:rPr>
            </w:pPr>
            <w:r w:rsidRPr="007C3328">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suppressAutoHyphens/>
              <w:jc w:val="center"/>
              <w:rPr>
                <w:b/>
                <w:bCs/>
                <w:iCs/>
              </w:rPr>
            </w:pPr>
            <w:r w:rsidRPr="007C3328">
              <w:rPr>
                <w:b/>
                <w:bCs/>
                <w:iCs/>
              </w:rPr>
              <w:t>B</w:t>
            </w:r>
          </w:p>
          <w:p w:rsidR="006309F7" w:rsidRPr="007C3328" w:rsidRDefault="006309F7">
            <w:pPr>
              <w:keepNext/>
              <w:keepLines/>
              <w:suppressAutoHyphens/>
              <w:jc w:val="center"/>
              <w:rPr>
                <w:b/>
                <w:bCs/>
                <w:iCs/>
              </w:rPr>
            </w:pPr>
            <w:r w:rsidRPr="007C3328">
              <w:rPr>
                <w:b/>
                <w:bCs/>
                <w:iCs/>
              </w:rPr>
              <w:t>Rate of exchange</w:t>
            </w:r>
          </w:p>
          <w:p w:rsidR="006309F7" w:rsidRPr="007C3328" w:rsidRDefault="006309F7">
            <w:pPr>
              <w:keepNext/>
              <w:keepLines/>
              <w:suppressAutoHyphens/>
              <w:jc w:val="center"/>
              <w:rPr>
                <w:b/>
                <w:bCs/>
                <w:iCs/>
              </w:rPr>
            </w:pPr>
            <w:r w:rsidRPr="007C3328">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suppressAutoHyphens/>
              <w:jc w:val="center"/>
              <w:rPr>
                <w:b/>
                <w:bCs/>
                <w:iCs/>
              </w:rPr>
            </w:pPr>
            <w:r w:rsidRPr="007C3328">
              <w:rPr>
                <w:b/>
                <w:bCs/>
                <w:iCs/>
              </w:rPr>
              <w:t>C</w:t>
            </w:r>
          </w:p>
          <w:p w:rsidR="006309F7" w:rsidRPr="007C3328" w:rsidRDefault="006309F7">
            <w:pPr>
              <w:keepNext/>
              <w:keepLines/>
              <w:suppressAutoHyphens/>
              <w:jc w:val="center"/>
              <w:rPr>
                <w:b/>
                <w:bCs/>
                <w:iCs/>
              </w:rPr>
            </w:pPr>
            <w:r w:rsidRPr="007C3328">
              <w:rPr>
                <w:b/>
                <w:bCs/>
                <w:iCs/>
              </w:rPr>
              <w:t>Local currency equivalent</w:t>
            </w:r>
          </w:p>
          <w:p w:rsidR="006309F7" w:rsidRPr="007C3328" w:rsidRDefault="006309F7">
            <w:pPr>
              <w:keepNext/>
              <w:keepLines/>
              <w:suppressAutoHyphens/>
              <w:jc w:val="center"/>
              <w:rPr>
                <w:b/>
                <w:bCs/>
                <w:iCs/>
              </w:rPr>
            </w:pPr>
            <w:r w:rsidRPr="007C3328">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suppressAutoHyphens/>
              <w:jc w:val="center"/>
              <w:rPr>
                <w:b/>
                <w:bCs/>
                <w:iCs/>
              </w:rPr>
            </w:pPr>
            <w:r w:rsidRPr="007C3328">
              <w:rPr>
                <w:b/>
                <w:bCs/>
                <w:iCs/>
              </w:rPr>
              <w:t>D</w:t>
            </w:r>
          </w:p>
          <w:p w:rsidR="006309F7" w:rsidRPr="007C3328" w:rsidRDefault="006309F7">
            <w:pPr>
              <w:keepNext/>
              <w:keepLines/>
              <w:suppressAutoHyphens/>
              <w:jc w:val="center"/>
              <w:rPr>
                <w:b/>
                <w:bCs/>
                <w:iCs/>
              </w:rPr>
            </w:pPr>
            <w:r w:rsidRPr="007C3328">
              <w:rPr>
                <w:b/>
                <w:bCs/>
                <w:iCs/>
              </w:rPr>
              <w:t>Percentage of</w:t>
            </w:r>
            <w:r w:rsidRPr="007C3328">
              <w:rPr>
                <w:b/>
                <w:bCs/>
                <w:iCs/>
              </w:rPr>
              <w:br/>
              <w:t xml:space="preserve"> Net Bid Price (NBP)</w:t>
            </w:r>
          </w:p>
          <w:p w:rsidR="006309F7" w:rsidRPr="007C3328" w:rsidRDefault="006309F7">
            <w:pPr>
              <w:keepNext/>
              <w:keepLines/>
              <w:suppressAutoHyphens/>
              <w:jc w:val="center"/>
              <w:rPr>
                <w:b/>
                <w:bCs/>
                <w:iCs/>
              </w:rPr>
            </w:pPr>
            <w:r w:rsidRPr="007C3328">
              <w:rPr>
                <w:b/>
                <w:bCs/>
                <w:iCs/>
                <w:u w:val="single"/>
              </w:rPr>
              <w:t xml:space="preserve"> 100xC</w:t>
            </w:r>
            <w:r w:rsidRPr="007C3328">
              <w:rPr>
                <w:b/>
                <w:bCs/>
                <w:iCs/>
              </w:rPr>
              <w:t xml:space="preserve"> </w:t>
            </w:r>
          </w:p>
          <w:p w:rsidR="006309F7" w:rsidRPr="007C3328" w:rsidRDefault="006309F7">
            <w:pPr>
              <w:keepNext/>
              <w:keepLines/>
              <w:suppressAutoHyphens/>
              <w:jc w:val="center"/>
              <w:rPr>
                <w:b/>
                <w:bCs/>
                <w:iCs/>
              </w:rPr>
            </w:pPr>
            <w:r w:rsidRPr="007C3328">
              <w:rPr>
                <w:b/>
                <w:bCs/>
                <w:iCs/>
              </w:rPr>
              <w:t>NBP</w:t>
            </w: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tabs>
                <w:tab w:val="left" w:pos="1458"/>
              </w:tabs>
              <w:suppressAutoHyphens/>
              <w:spacing w:before="60"/>
              <w:rPr>
                <w:b/>
                <w:bCs/>
                <w:iCs/>
              </w:rPr>
            </w:pPr>
            <w:r w:rsidRPr="007C3328">
              <w:rPr>
                <w:b/>
                <w:bCs/>
                <w:iCs/>
              </w:rPr>
              <w:t>Local currency</w:t>
            </w:r>
          </w:p>
          <w:p w:rsidR="006309F7" w:rsidRPr="007C3328" w:rsidRDefault="006309F7">
            <w:pPr>
              <w:keepNext/>
              <w:keepLines/>
              <w:tabs>
                <w:tab w:val="left" w:pos="1458"/>
              </w:tabs>
              <w:suppressAutoHyphens/>
              <w:rPr>
                <w:b/>
                <w:bCs/>
                <w:iCs/>
                <w:u w:val="single"/>
              </w:rPr>
            </w:pPr>
            <w:r w:rsidRPr="007C3328">
              <w:rPr>
                <w:b/>
                <w:bCs/>
                <w:iCs/>
                <w:u w:val="single"/>
              </w:rPr>
              <w:tab/>
            </w:r>
          </w:p>
          <w:p w:rsidR="006309F7" w:rsidRPr="007C3328"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7C3328"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7C3328" w:rsidRDefault="006309F7">
            <w:pPr>
              <w:keepNext/>
              <w:keepLines/>
              <w:tabs>
                <w:tab w:val="decimal" w:pos="828"/>
              </w:tabs>
              <w:suppressAutoHyphens/>
              <w:spacing w:before="60"/>
              <w:rPr>
                <w:b/>
                <w:bCs/>
                <w:iCs/>
              </w:rPr>
            </w:pPr>
            <w:r w:rsidRPr="007C3328">
              <w:rPr>
                <w:b/>
                <w:bCs/>
                <w:iCs/>
              </w:rPr>
              <w:t>1.00</w:t>
            </w:r>
          </w:p>
        </w:tc>
        <w:tc>
          <w:tcPr>
            <w:tcW w:w="1800" w:type="dxa"/>
            <w:tcBorders>
              <w:top w:val="single" w:sz="18" w:space="0" w:color="auto"/>
              <w:left w:val="single" w:sz="6" w:space="0" w:color="auto"/>
              <w:bottom w:val="single" w:sz="6" w:space="0" w:color="auto"/>
            </w:tcBorders>
          </w:tcPr>
          <w:p w:rsidR="006309F7" w:rsidRPr="007C3328"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7C3328" w:rsidRDefault="006309F7">
            <w:pPr>
              <w:keepNext/>
              <w:keepLines/>
              <w:tabs>
                <w:tab w:val="decimal" w:pos="1098"/>
              </w:tabs>
              <w:suppressAutoHyphens/>
              <w:rPr>
                <w:b/>
                <w:bCs/>
                <w:iCs/>
              </w:rPr>
            </w:pP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keepNext/>
              <w:keepLines/>
              <w:tabs>
                <w:tab w:val="left" w:pos="1458"/>
              </w:tabs>
              <w:suppressAutoHyphens/>
              <w:spacing w:before="60"/>
              <w:rPr>
                <w:b/>
                <w:bCs/>
                <w:iCs/>
              </w:rPr>
            </w:pPr>
            <w:r w:rsidRPr="007C3328">
              <w:rPr>
                <w:b/>
                <w:bCs/>
                <w:iCs/>
              </w:rPr>
              <w:t>Foreign currency #1</w:t>
            </w:r>
          </w:p>
          <w:p w:rsidR="006309F7" w:rsidRPr="007C3328" w:rsidRDefault="006309F7">
            <w:pPr>
              <w:keepNext/>
              <w:keepLines/>
              <w:tabs>
                <w:tab w:val="left" w:pos="1458"/>
              </w:tabs>
              <w:suppressAutoHyphens/>
              <w:rPr>
                <w:b/>
                <w:bCs/>
                <w:iCs/>
                <w:u w:val="single"/>
              </w:rPr>
            </w:pPr>
            <w:r w:rsidRPr="007C3328">
              <w:rPr>
                <w:b/>
                <w:bCs/>
                <w:iCs/>
                <w:u w:val="single"/>
              </w:rPr>
              <w:tab/>
            </w:r>
          </w:p>
          <w:p w:rsidR="006309F7" w:rsidRPr="007C3328"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7C3328"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7C3328"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7C3328"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7C3328" w:rsidRDefault="006309F7">
            <w:pPr>
              <w:keepNext/>
              <w:keepLines/>
              <w:tabs>
                <w:tab w:val="decimal" w:pos="1098"/>
              </w:tabs>
              <w:suppressAutoHyphens/>
              <w:rPr>
                <w:b/>
                <w:bCs/>
                <w:iCs/>
              </w:rPr>
            </w:pP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tabs>
                <w:tab w:val="left" w:pos="1458"/>
              </w:tabs>
              <w:suppressAutoHyphens/>
              <w:spacing w:before="60"/>
              <w:rPr>
                <w:b/>
                <w:bCs/>
                <w:iCs/>
              </w:rPr>
            </w:pPr>
            <w:r w:rsidRPr="007C3328">
              <w:rPr>
                <w:b/>
                <w:bCs/>
                <w:iCs/>
              </w:rPr>
              <w:t>Foreign currency #2</w:t>
            </w:r>
          </w:p>
          <w:p w:rsidR="006309F7" w:rsidRPr="007C3328" w:rsidRDefault="006309F7">
            <w:pPr>
              <w:tabs>
                <w:tab w:val="left" w:pos="1458"/>
              </w:tabs>
              <w:suppressAutoHyphens/>
              <w:rPr>
                <w:b/>
                <w:bCs/>
                <w:iCs/>
                <w:u w:val="single"/>
              </w:rPr>
            </w:pPr>
            <w:r w:rsidRPr="007C3328">
              <w:rPr>
                <w:b/>
                <w:bCs/>
                <w:iCs/>
                <w:u w:val="single"/>
              </w:rPr>
              <w:tab/>
            </w:r>
          </w:p>
          <w:p w:rsidR="006309F7" w:rsidRPr="007C3328"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7C3328"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7C3328"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7C3328"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7C3328" w:rsidRDefault="006309F7">
            <w:pPr>
              <w:tabs>
                <w:tab w:val="decimal" w:pos="1098"/>
              </w:tabs>
              <w:suppressAutoHyphens/>
              <w:rPr>
                <w:b/>
                <w:bCs/>
                <w:iCs/>
              </w:rPr>
            </w:pP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tabs>
                <w:tab w:val="left" w:pos="1458"/>
              </w:tabs>
              <w:suppressAutoHyphens/>
              <w:spacing w:before="60"/>
              <w:rPr>
                <w:b/>
                <w:bCs/>
                <w:iCs/>
              </w:rPr>
            </w:pPr>
            <w:r w:rsidRPr="007C3328">
              <w:rPr>
                <w:b/>
                <w:bCs/>
                <w:iCs/>
              </w:rPr>
              <w:t>Foreign currency #</w:t>
            </w:r>
          </w:p>
          <w:p w:rsidR="006309F7" w:rsidRPr="007C3328" w:rsidRDefault="006309F7">
            <w:pPr>
              <w:tabs>
                <w:tab w:val="left" w:pos="1458"/>
              </w:tabs>
              <w:suppressAutoHyphens/>
              <w:rPr>
                <w:b/>
                <w:bCs/>
                <w:iCs/>
                <w:u w:val="single"/>
              </w:rPr>
            </w:pPr>
            <w:r w:rsidRPr="007C3328">
              <w:rPr>
                <w:b/>
                <w:bCs/>
                <w:iCs/>
                <w:u w:val="single"/>
              </w:rPr>
              <w:tab/>
            </w:r>
          </w:p>
          <w:p w:rsidR="006309F7" w:rsidRPr="007C3328"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7C3328"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7C3328"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7C3328"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7C3328" w:rsidRDefault="006309F7">
            <w:pPr>
              <w:tabs>
                <w:tab w:val="decimal" w:pos="1098"/>
              </w:tabs>
              <w:suppressAutoHyphens/>
              <w:rPr>
                <w:b/>
                <w:bCs/>
                <w:iCs/>
              </w:rPr>
            </w:pP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spacing w:before="60"/>
              <w:rPr>
                <w:b/>
                <w:bCs/>
                <w:iCs/>
              </w:rPr>
            </w:pPr>
            <w:r w:rsidRPr="007C3328">
              <w:rPr>
                <w:b/>
                <w:bCs/>
                <w:iCs/>
              </w:rPr>
              <w:t>Net Bid Price</w:t>
            </w:r>
          </w:p>
          <w:p w:rsidR="006309F7" w:rsidRPr="007C3328" w:rsidRDefault="006309F7">
            <w:pPr>
              <w:suppressAutoHyphens/>
              <w:spacing w:before="60"/>
              <w:rPr>
                <w:b/>
                <w:bCs/>
                <w:iCs/>
              </w:rPr>
            </w:pPr>
          </w:p>
          <w:p w:rsidR="006309F7" w:rsidRPr="007C3328"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7C3328"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7C3328"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7C3328" w:rsidRDefault="006309F7">
            <w:pPr>
              <w:tabs>
                <w:tab w:val="decimal" w:pos="1098"/>
                <w:tab w:val="left" w:pos="1278"/>
              </w:tabs>
              <w:suppressAutoHyphens/>
              <w:spacing w:before="60"/>
              <w:rPr>
                <w:b/>
                <w:bCs/>
                <w:iCs/>
                <w:u w:val="single"/>
              </w:rPr>
            </w:pPr>
            <w:r w:rsidRPr="007C3328">
              <w:rPr>
                <w:b/>
                <w:bCs/>
                <w:iCs/>
              </w:rPr>
              <w:tab/>
            </w:r>
          </w:p>
          <w:p w:rsidR="006309F7" w:rsidRPr="007C3328"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7C3328" w:rsidRDefault="006309F7">
            <w:pPr>
              <w:tabs>
                <w:tab w:val="decimal" w:pos="1098"/>
              </w:tabs>
              <w:suppressAutoHyphens/>
              <w:spacing w:before="60"/>
              <w:rPr>
                <w:b/>
                <w:bCs/>
                <w:iCs/>
              </w:rPr>
            </w:pPr>
            <w:r w:rsidRPr="007C3328">
              <w:rPr>
                <w:b/>
                <w:bCs/>
                <w:iCs/>
              </w:rPr>
              <w:t>100.00</w:t>
            </w:r>
          </w:p>
        </w:tc>
      </w:tr>
      <w:tr w:rsidR="006309F7" w:rsidRPr="007C3328">
        <w:tc>
          <w:tcPr>
            <w:tcW w:w="1800" w:type="dxa"/>
            <w:tcBorders>
              <w:top w:val="single" w:sz="18" w:space="0" w:color="auto"/>
              <w:left w:val="single" w:sz="18" w:space="0" w:color="auto"/>
              <w:bottom w:val="single" w:sz="18" w:space="0" w:color="auto"/>
              <w:right w:val="single" w:sz="18" w:space="0" w:color="auto"/>
            </w:tcBorders>
          </w:tcPr>
          <w:p w:rsidR="006309F7" w:rsidRPr="007C3328" w:rsidRDefault="006309F7">
            <w:pPr>
              <w:suppressAutoHyphens/>
              <w:spacing w:before="60"/>
              <w:jc w:val="left"/>
              <w:rPr>
                <w:b/>
                <w:bCs/>
                <w:iCs/>
                <w:vertAlign w:val="superscript"/>
              </w:rPr>
            </w:pPr>
            <w:r w:rsidRPr="007C3328">
              <w:rPr>
                <w:b/>
                <w:bCs/>
                <w:iCs/>
              </w:rPr>
              <w:t>Provisional sums expressed in local currency</w:t>
            </w:r>
          </w:p>
          <w:p w:rsidR="006309F7" w:rsidRPr="007C3328"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7C3328" w:rsidRDefault="006309F7">
            <w:pPr>
              <w:tabs>
                <w:tab w:val="decimal" w:pos="918"/>
              </w:tabs>
              <w:suppressAutoHyphens/>
              <w:rPr>
                <w:b/>
                <w:bCs/>
                <w:iCs/>
              </w:rPr>
            </w:pPr>
          </w:p>
          <w:p w:rsidR="006309F7" w:rsidRPr="007C3328" w:rsidRDefault="006309F7" w:rsidP="007078AD">
            <w:pPr>
              <w:pStyle w:val="Document1"/>
              <w:keepNext w:val="0"/>
              <w:keepLines w:val="0"/>
              <w:tabs>
                <w:tab w:val="clear" w:pos="-720"/>
              </w:tabs>
              <w:rPr>
                <w:rFonts w:ascii="Times New Roman" w:hAnsi="Times New Roman"/>
                <w:b/>
                <w:bCs/>
                <w:i/>
                <w:iCs/>
              </w:rPr>
            </w:pPr>
            <w:r w:rsidRPr="007C3328">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7C3328"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7C3328" w:rsidRDefault="006309F7">
            <w:pPr>
              <w:tabs>
                <w:tab w:val="decimal" w:pos="1098"/>
              </w:tabs>
              <w:suppressAutoHyphens/>
              <w:rPr>
                <w:b/>
                <w:bCs/>
                <w:iCs/>
                <w:u w:val="single"/>
              </w:rPr>
            </w:pPr>
          </w:p>
          <w:p w:rsidR="006309F7" w:rsidRPr="007C3328" w:rsidRDefault="006309F7" w:rsidP="007078AD">
            <w:pPr>
              <w:pStyle w:val="IndexHeading"/>
              <w:suppressAutoHyphens/>
              <w:rPr>
                <w:b/>
                <w:bCs/>
                <w:i/>
                <w:iCs/>
                <w:sz w:val="24"/>
              </w:rPr>
            </w:pPr>
            <w:r w:rsidRPr="007C3328">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7C3328" w:rsidRDefault="006309F7">
            <w:pPr>
              <w:tabs>
                <w:tab w:val="decimal" w:pos="1098"/>
              </w:tabs>
              <w:suppressAutoHyphens/>
              <w:rPr>
                <w:b/>
                <w:bCs/>
                <w:iCs/>
              </w:rPr>
            </w:pPr>
          </w:p>
        </w:tc>
      </w:tr>
      <w:tr w:rsidR="0017383C" w:rsidRPr="007C3328">
        <w:tc>
          <w:tcPr>
            <w:tcW w:w="1800" w:type="dxa"/>
            <w:tcBorders>
              <w:top w:val="single" w:sz="18" w:space="0" w:color="auto"/>
              <w:left w:val="single" w:sz="18" w:space="0" w:color="auto"/>
              <w:bottom w:val="single" w:sz="18" w:space="0" w:color="auto"/>
              <w:right w:val="single" w:sz="18" w:space="0" w:color="auto"/>
            </w:tcBorders>
          </w:tcPr>
          <w:p w:rsidR="0017383C" w:rsidRPr="007C3328" w:rsidRDefault="0017383C" w:rsidP="0017383C">
            <w:pPr>
              <w:suppressAutoHyphens/>
              <w:spacing w:after="60"/>
              <w:rPr>
                <w:b/>
                <w:bCs/>
                <w:iCs/>
                <w:color w:val="000000"/>
              </w:rPr>
            </w:pPr>
            <w:r w:rsidRPr="007C3328">
              <w:rPr>
                <w:b/>
                <w:bCs/>
                <w:iCs/>
                <w:color w:val="000000"/>
                <w:u w:val="single"/>
              </w:rPr>
              <w:t>Delete if not applicable:</w:t>
            </w:r>
            <w:r w:rsidRPr="007C3328">
              <w:rPr>
                <w:b/>
                <w:bCs/>
                <w:iCs/>
                <w:color w:val="000000"/>
              </w:rPr>
              <w:t xml:space="preserve"> Additional provisional sums, expressed in local </w:t>
            </w:r>
            <w:r w:rsidRPr="007C3328">
              <w:rPr>
                <w:b/>
                <w:bCs/>
                <w:iCs/>
                <w:color w:val="000000"/>
              </w:rPr>
              <w:lastRenderedPageBreak/>
              <w:t xml:space="preserve">currency, for ESHS outcomes </w:t>
            </w:r>
          </w:p>
        </w:tc>
        <w:tc>
          <w:tcPr>
            <w:tcW w:w="1440" w:type="dxa"/>
            <w:tcBorders>
              <w:top w:val="single" w:sz="6" w:space="0" w:color="auto"/>
              <w:left w:val="single" w:sz="18" w:space="0" w:color="auto"/>
              <w:bottom w:val="single" w:sz="6" w:space="0" w:color="auto"/>
              <w:right w:val="single" w:sz="6" w:space="0" w:color="auto"/>
            </w:tcBorders>
          </w:tcPr>
          <w:p w:rsidR="0017383C" w:rsidRPr="007C3328" w:rsidRDefault="0017383C" w:rsidP="0017383C">
            <w:pPr>
              <w:suppressAutoHyphens/>
              <w:spacing w:after="60"/>
              <w:rPr>
                <w:b/>
                <w:bCs/>
                <w:iCs/>
                <w:color w:val="000000"/>
              </w:rPr>
            </w:pPr>
            <w:r w:rsidRPr="007C3328">
              <w:rPr>
                <w:color w:val="000000"/>
              </w:rPr>
              <w:lastRenderedPageBreak/>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17383C" w:rsidRPr="007C3328" w:rsidRDefault="0017383C" w:rsidP="0017383C">
            <w:pPr>
              <w:suppressAutoHyphens/>
              <w:spacing w:after="60"/>
              <w:jc w:val="center"/>
              <w:rPr>
                <w:b/>
                <w:bCs/>
                <w:iCs/>
                <w:color w:val="000000"/>
              </w:rPr>
            </w:pPr>
          </w:p>
        </w:tc>
        <w:tc>
          <w:tcPr>
            <w:tcW w:w="1800" w:type="dxa"/>
            <w:tcBorders>
              <w:top w:val="single" w:sz="2" w:space="0" w:color="auto"/>
              <w:left w:val="single" w:sz="6" w:space="0" w:color="auto"/>
              <w:bottom w:val="single" w:sz="2" w:space="0" w:color="auto"/>
              <w:right w:val="single" w:sz="6" w:space="0" w:color="auto"/>
            </w:tcBorders>
          </w:tcPr>
          <w:p w:rsidR="0017383C" w:rsidRPr="007C3328" w:rsidRDefault="0017383C" w:rsidP="0017383C">
            <w:pPr>
              <w:tabs>
                <w:tab w:val="decimal" w:pos="1098"/>
              </w:tabs>
              <w:suppressAutoHyphens/>
              <w:spacing w:after="60"/>
              <w:rPr>
                <w:b/>
                <w:bCs/>
                <w:iCs/>
                <w:color w:val="000000"/>
                <w:u w:val="single"/>
              </w:rPr>
            </w:pPr>
            <w:r w:rsidRPr="007C3328">
              <w:rPr>
                <w:color w:val="000000"/>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17383C" w:rsidRPr="007C3328" w:rsidRDefault="0017383C" w:rsidP="0017383C">
            <w:pPr>
              <w:tabs>
                <w:tab w:val="decimal" w:pos="1098"/>
              </w:tabs>
              <w:suppressAutoHyphens/>
              <w:rPr>
                <w:b/>
                <w:bCs/>
                <w:iCs/>
              </w:rPr>
            </w:pPr>
          </w:p>
        </w:tc>
      </w:tr>
      <w:tr w:rsidR="0017383C" w:rsidRPr="007C3328">
        <w:tc>
          <w:tcPr>
            <w:tcW w:w="1800" w:type="dxa"/>
            <w:tcBorders>
              <w:top w:val="single" w:sz="18" w:space="0" w:color="auto"/>
              <w:left w:val="single" w:sz="18" w:space="0" w:color="auto"/>
              <w:bottom w:val="single" w:sz="18" w:space="0" w:color="auto"/>
              <w:right w:val="single" w:sz="18" w:space="0" w:color="auto"/>
            </w:tcBorders>
          </w:tcPr>
          <w:p w:rsidR="0017383C" w:rsidRPr="007C3328" w:rsidRDefault="0017383C" w:rsidP="0017383C">
            <w:pPr>
              <w:suppressAutoHyphens/>
              <w:spacing w:before="240"/>
              <w:rPr>
                <w:b/>
                <w:bCs/>
                <w:iCs/>
              </w:rPr>
            </w:pPr>
            <w:r w:rsidRPr="007C3328">
              <w:rPr>
                <w:b/>
                <w:bCs/>
                <w:iCs/>
              </w:rPr>
              <w:lastRenderedPageBreak/>
              <w:t>BID PRICE</w:t>
            </w:r>
          </w:p>
        </w:tc>
        <w:tc>
          <w:tcPr>
            <w:tcW w:w="1440" w:type="dxa"/>
            <w:tcBorders>
              <w:top w:val="single" w:sz="6" w:space="0" w:color="auto"/>
              <w:left w:val="single" w:sz="18" w:space="0" w:color="auto"/>
              <w:bottom w:val="double" w:sz="6" w:space="0" w:color="auto"/>
              <w:right w:val="single" w:sz="6" w:space="0" w:color="auto"/>
            </w:tcBorders>
          </w:tcPr>
          <w:p w:rsidR="0017383C" w:rsidRPr="007C3328" w:rsidRDefault="0017383C" w:rsidP="0017383C">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17383C" w:rsidRPr="007C3328" w:rsidRDefault="0017383C" w:rsidP="0017383C">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17383C" w:rsidRPr="007C3328" w:rsidRDefault="0017383C" w:rsidP="0017383C">
            <w:pPr>
              <w:tabs>
                <w:tab w:val="decimal" w:pos="1098"/>
              </w:tabs>
              <w:suppressAutoHyphens/>
              <w:rPr>
                <w:b/>
                <w:bCs/>
                <w:iCs/>
              </w:rPr>
            </w:pPr>
          </w:p>
          <w:p w:rsidR="0017383C" w:rsidRPr="007C3328" w:rsidRDefault="0017383C" w:rsidP="0017383C">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17383C" w:rsidRPr="007C3328" w:rsidRDefault="0017383C" w:rsidP="0017383C">
            <w:pPr>
              <w:tabs>
                <w:tab w:val="decimal" w:pos="1098"/>
              </w:tabs>
              <w:suppressAutoHyphens/>
              <w:rPr>
                <w:b/>
                <w:bCs/>
                <w:iCs/>
              </w:rPr>
            </w:pPr>
          </w:p>
        </w:tc>
      </w:tr>
    </w:tbl>
    <w:p w:rsidR="006309F7" w:rsidRPr="007C3328" w:rsidRDefault="006309F7">
      <w:pPr>
        <w:suppressAutoHyphens/>
        <w:rPr>
          <w:sz w:val="22"/>
        </w:rPr>
      </w:pPr>
    </w:p>
    <w:p w:rsidR="006309F7" w:rsidRPr="007C3328" w:rsidRDefault="00296201">
      <w:pPr>
        <w:tabs>
          <w:tab w:val="left" w:pos="2160"/>
          <w:tab w:val="left" w:pos="3600"/>
          <w:tab w:val="left" w:pos="9144"/>
        </w:tabs>
        <w:suppressAutoHyphens/>
        <w:ind w:right="-94"/>
        <w:rPr>
          <w:sz w:val="22"/>
          <w:u w:val="single"/>
        </w:rPr>
      </w:pPr>
      <w:r w:rsidRPr="007C3328">
        <w:rPr>
          <w:sz w:val="22"/>
        </w:rPr>
        <w:br w:type="page"/>
      </w:r>
      <w:r w:rsidR="006309F7" w:rsidRPr="007C3328">
        <w:rPr>
          <w:sz w:val="22"/>
        </w:rPr>
        <w:lastRenderedPageBreak/>
        <w:tab/>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rsidP="008C3066">
            <w:pPr>
              <w:pStyle w:val="SectionVHeader"/>
              <w:rPr>
                <w:i/>
                <w:lang w:val="en-US"/>
              </w:rPr>
            </w:pPr>
            <w:bookmarkStart w:id="397" w:name="_Toc474322592"/>
            <w:bookmarkEnd w:id="395"/>
            <w:r w:rsidRPr="007C3328">
              <w:rPr>
                <w:lang w:val="en-US"/>
              </w:rPr>
              <w:t>Bill</w:t>
            </w:r>
            <w:r w:rsidR="007602F1" w:rsidRPr="007C3328">
              <w:rPr>
                <w:lang w:val="en-US"/>
              </w:rPr>
              <w:t>s</w:t>
            </w:r>
            <w:r w:rsidRPr="007C3328">
              <w:rPr>
                <w:lang w:val="en-US"/>
              </w:rPr>
              <w:t xml:space="preserve"> of Quantities</w:t>
            </w:r>
            <w:bookmarkEnd w:id="397"/>
          </w:p>
        </w:tc>
      </w:tr>
    </w:tbl>
    <w:p w:rsidR="006309F7" w:rsidRPr="007C3328" w:rsidRDefault="006309F7"/>
    <w:p w:rsidR="007602F1" w:rsidRPr="007C3328" w:rsidRDefault="007602F1" w:rsidP="007602F1">
      <w:pPr>
        <w:pStyle w:val="explanatorynotes"/>
        <w:suppressAutoHyphens w:val="0"/>
        <w:spacing w:after="0" w:line="240" w:lineRule="auto"/>
        <w:jc w:val="left"/>
        <w:rPr>
          <w:rFonts w:ascii="Times New Roman" w:hAnsi="Times New Roman"/>
        </w:rPr>
      </w:pPr>
      <w:r w:rsidRPr="007C3328">
        <w:rPr>
          <w:rFonts w:ascii="Times New Roman" w:hAnsi="Times New Roman"/>
        </w:rPr>
        <w:t>The bid include</w:t>
      </w:r>
      <w:r w:rsidR="00500D14" w:rsidRPr="007C3328">
        <w:rPr>
          <w:rFonts w:ascii="Times New Roman" w:hAnsi="Times New Roman"/>
        </w:rPr>
        <w:t>s</w:t>
      </w:r>
      <w:r w:rsidRPr="007C3328">
        <w:rPr>
          <w:rFonts w:ascii="Times New Roman" w:hAnsi="Times New Roman"/>
        </w:rPr>
        <w:t xml:space="preserve"> the following Bills of Quantities:</w:t>
      </w:r>
    </w:p>
    <w:p w:rsidR="00914B06" w:rsidRPr="007C3328" w:rsidRDefault="00914B06" w:rsidP="007602F1">
      <w:pPr>
        <w:pStyle w:val="explanatorynotes"/>
        <w:suppressAutoHyphens w:val="0"/>
        <w:spacing w:after="0" w:line="240" w:lineRule="auto"/>
        <w:jc w:val="left"/>
        <w:rPr>
          <w:rFonts w:ascii="Times New Roman" w:hAnsi="Times New Roman"/>
        </w:rPr>
      </w:pPr>
    </w:p>
    <w:p w:rsidR="007602F1" w:rsidRPr="007C3328" w:rsidRDefault="007602F1" w:rsidP="00A24D6A">
      <w:pPr>
        <w:pStyle w:val="explanatorynotes"/>
        <w:numPr>
          <w:ilvl w:val="0"/>
          <w:numId w:val="27"/>
        </w:numPr>
        <w:suppressAutoHyphens w:val="0"/>
        <w:spacing w:line="240" w:lineRule="auto"/>
        <w:ind w:left="778"/>
        <w:jc w:val="left"/>
        <w:rPr>
          <w:rFonts w:ascii="Times New Roman" w:hAnsi="Times New Roman"/>
          <w:b/>
          <w:sz w:val="20"/>
        </w:rPr>
      </w:pPr>
      <w:r w:rsidRPr="007C3328">
        <w:rPr>
          <w:rFonts w:ascii="Times New Roman" w:hAnsi="Times New Roman"/>
          <w:b/>
        </w:rPr>
        <w:t>Bill of Quantities for Maintenance Services</w:t>
      </w:r>
    </w:p>
    <w:p w:rsidR="007602F1" w:rsidRPr="007C3328" w:rsidRDefault="007602F1" w:rsidP="00A24D6A">
      <w:pPr>
        <w:pStyle w:val="explanatorynotes"/>
        <w:numPr>
          <w:ilvl w:val="0"/>
          <w:numId w:val="27"/>
        </w:numPr>
        <w:suppressAutoHyphens w:val="0"/>
        <w:spacing w:line="240" w:lineRule="auto"/>
        <w:ind w:left="778"/>
        <w:jc w:val="left"/>
        <w:rPr>
          <w:rFonts w:ascii="Times New Roman" w:hAnsi="Times New Roman"/>
          <w:sz w:val="20"/>
        </w:rPr>
      </w:pPr>
      <w:r w:rsidRPr="007C3328">
        <w:rPr>
          <w:rFonts w:ascii="Times New Roman" w:hAnsi="Times New Roman"/>
          <w:b/>
        </w:rPr>
        <w:t>Bill of Quantities for Rehabilitation Works</w:t>
      </w:r>
      <w:r w:rsidRPr="007C3328">
        <w:rPr>
          <w:rFonts w:ascii="Times New Roman" w:hAnsi="Times New Roman"/>
        </w:rPr>
        <w:t xml:space="preserve"> (if those are required</w:t>
      </w:r>
      <w:r w:rsidR="00914B06" w:rsidRPr="007C3328">
        <w:rPr>
          <w:rFonts w:ascii="Times New Roman" w:hAnsi="Times New Roman"/>
        </w:rPr>
        <w:t xml:space="preserve"> under the contract</w:t>
      </w:r>
      <w:r w:rsidRPr="007C3328">
        <w:rPr>
          <w:rFonts w:ascii="Times New Roman" w:hAnsi="Times New Roman"/>
        </w:rPr>
        <w:t>)</w:t>
      </w:r>
    </w:p>
    <w:p w:rsidR="007602F1" w:rsidRPr="007C3328" w:rsidRDefault="007602F1" w:rsidP="00A24D6A">
      <w:pPr>
        <w:pStyle w:val="explanatorynotes"/>
        <w:numPr>
          <w:ilvl w:val="0"/>
          <w:numId w:val="27"/>
        </w:numPr>
        <w:suppressAutoHyphens w:val="0"/>
        <w:spacing w:line="240" w:lineRule="auto"/>
        <w:ind w:left="778"/>
        <w:jc w:val="left"/>
        <w:rPr>
          <w:rFonts w:ascii="Times New Roman" w:hAnsi="Times New Roman"/>
          <w:b/>
          <w:sz w:val="20"/>
        </w:rPr>
      </w:pPr>
      <w:r w:rsidRPr="007C3328">
        <w:rPr>
          <w:rFonts w:ascii="Times New Roman" w:hAnsi="Times New Roman"/>
          <w:b/>
        </w:rPr>
        <w:t xml:space="preserve">Bill of Quantities for Improvement Works </w:t>
      </w:r>
      <w:r w:rsidRPr="007C3328">
        <w:rPr>
          <w:rFonts w:ascii="Times New Roman" w:hAnsi="Times New Roman"/>
        </w:rPr>
        <w:t>(if those are required</w:t>
      </w:r>
      <w:r w:rsidR="00914B06" w:rsidRPr="007C3328">
        <w:rPr>
          <w:rFonts w:ascii="Times New Roman" w:hAnsi="Times New Roman"/>
        </w:rPr>
        <w:t xml:space="preserve"> under the contract</w:t>
      </w:r>
      <w:r w:rsidRPr="007C3328">
        <w:rPr>
          <w:rFonts w:ascii="Times New Roman" w:hAnsi="Times New Roman"/>
        </w:rPr>
        <w:t>)</w:t>
      </w:r>
      <w:r w:rsidRPr="007C3328">
        <w:rPr>
          <w:rFonts w:ascii="Times New Roman" w:hAnsi="Times New Roman"/>
          <w:b/>
        </w:rPr>
        <w:t xml:space="preserve"> </w:t>
      </w:r>
    </w:p>
    <w:p w:rsidR="007602F1" w:rsidRPr="007C3328" w:rsidRDefault="007602F1" w:rsidP="00A24D6A">
      <w:pPr>
        <w:pStyle w:val="explanatorynotes"/>
        <w:numPr>
          <w:ilvl w:val="0"/>
          <w:numId w:val="27"/>
        </w:numPr>
        <w:suppressAutoHyphens w:val="0"/>
        <w:spacing w:line="240" w:lineRule="auto"/>
        <w:ind w:left="778"/>
        <w:jc w:val="left"/>
        <w:rPr>
          <w:rFonts w:ascii="Times New Roman" w:hAnsi="Times New Roman"/>
          <w:b/>
          <w:sz w:val="20"/>
        </w:rPr>
      </w:pPr>
      <w:r w:rsidRPr="007C3328">
        <w:rPr>
          <w:rFonts w:ascii="Times New Roman" w:hAnsi="Times New Roman"/>
          <w:b/>
        </w:rPr>
        <w:t>Bill of Quantities for Emergency Works</w:t>
      </w:r>
    </w:p>
    <w:p w:rsidR="007602F1" w:rsidRPr="007C3328" w:rsidRDefault="007602F1" w:rsidP="007602F1">
      <w:pPr>
        <w:pStyle w:val="explanatorynotes"/>
        <w:suppressAutoHyphens w:val="0"/>
        <w:spacing w:after="0" w:line="240" w:lineRule="auto"/>
        <w:jc w:val="left"/>
        <w:rPr>
          <w:rFonts w:ascii="Times New Roman" w:hAnsi="Times New Roman"/>
        </w:rPr>
      </w:pPr>
      <w:r w:rsidRPr="007C3328">
        <w:rPr>
          <w:rFonts w:ascii="Times New Roman" w:hAnsi="Times New Roman"/>
        </w:rPr>
        <w:t xml:space="preserve"> </w:t>
      </w:r>
    </w:p>
    <w:p w:rsidR="007602F1" w:rsidRPr="007C3328" w:rsidRDefault="00500D14" w:rsidP="00914B06">
      <w:pPr>
        <w:tabs>
          <w:tab w:val="left" w:pos="2160"/>
          <w:tab w:val="left" w:pos="3600"/>
          <w:tab w:val="left" w:pos="9144"/>
        </w:tabs>
        <w:suppressAutoHyphens/>
        <w:ind w:right="-94"/>
        <w:jc w:val="left"/>
        <w:rPr>
          <w:sz w:val="22"/>
          <w:u w:val="single"/>
        </w:rPr>
      </w:pPr>
      <w:r w:rsidRPr="007C3328">
        <w:rPr>
          <w:i/>
        </w:rPr>
        <w:t>[</w:t>
      </w:r>
      <w:r w:rsidR="000A6E07" w:rsidRPr="007C3328">
        <w:t>Samples</w:t>
      </w:r>
      <w:r w:rsidR="00914B06" w:rsidRPr="007C3328">
        <w:t xml:space="preserve"> </w:t>
      </w:r>
      <w:r w:rsidR="00914B06" w:rsidRPr="007C3328">
        <w:rPr>
          <w:i/>
        </w:rPr>
        <w:t xml:space="preserve">of </w:t>
      </w:r>
      <w:r w:rsidRPr="007C3328">
        <w:rPr>
          <w:i/>
        </w:rPr>
        <w:t>the above</w:t>
      </w:r>
      <w:r w:rsidR="00914B06" w:rsidRPr="007C3328">
        <w:rPr>
          <w:i/>
        </w:rPr>
        <w:t xml:space="preserve"> Bills of Quantities are presented on the following pages.</w:t>
      </w:r>
      <w:r w:rsidRPr="007C3328">
        <w:rPr>
          <w:i/>
        </w:rPr>
        <w:t>]</w:t>
      </w:r>
      <w:r w:rsidR="007602F1" w:rsidRPr="007C3328">
        <w:br w:type="page"/>
      </w:r>
      <w:r w:rsidR="007602F1" w:rsidRPr="007C3328">
        <w:rPr>
          <w:sz w:val="22"/>
        </w:rPr>
        <w:lastRenderedPageBreak/>
        <w:tab/>
      </w:r>
    </w:p>
    <w:tbl>
      <w:tblPr>
        <w:tblW w:w="0" w:type="auto"/>
        <w:tblLayout w:type="fixed"/>
        <w:tblLook w:val="0000" w:firstRow="0" w:lastRow="0" w:firstColumn="0" w:lastColumn="0" w:noHBand="0" w:noVBand="0"/>
      </w:tblPr>
      <w:tblGrid>
        <w:gridCol w:w="9198"/>
      </w:tblGrid>
      <w:tr w:rsidR="007602F1" w:rsidRPr="007C3328">
        <w:trPr>
          <w:trHeight w:val="900"/>
        </w:trPr>
        <w:tc>
          <w:tcPr>
            <w:tcW w:w="9198" w:type="dxa"/>
            <w:vAlign w:val="center"/>
          </w:tcPr>
          <w:p w:rsidR="007602F1" w:rsidRPr="007C3328" w:rsidRDefault="007602F1" w:rsidP="00B1785F">
            <w:pPr>
              <w:pStyle w:val="SectionVHeader"/>
              <w:rPr>
                <w:i/>
                <w:lang w:val="en-US"/>
              </w:rPr>
            </w:pPr>
            <w:bookmarkStart w:id="398" w:name="_Toc474322593"/>
            <w:r w:rsidRPr="007C3328">
              <w:rPr>
                <w:lang w:val="en-US"/>
              </w:rPr>
              <w:t>Bill of Quantities for Maintenance Services</w:t>
            </w:r>
            <w:bookmarkEnd w:id="398"/>
          </w:p>
        </w:tc>
      </w:tr>
    </w:tbl>
    <w:p w:rsidR="007602F1" w:rsidRPr="007C3328" w:rsidRDefault="007602F1" w:rsidP="007602F1"/>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w:t>
      </w:r>
      <w:r w:rsidRPr="007C3328">
        <w:tab/>
        <w:t>The Bill of Quantities for Maintenance Services shall be read in conjunction with the Instructions to Bidders, Conditions of Contract, Specifications and the Drawings.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2.</w:t>
      </w:r>
      <w:r w:rsidRPr="007C3328">
        <w:tab/>
        <w:t>This Bill of Quantities is the basis for payment of maintenance services that are to be provided on a lump sum per km basis for maintaining the roads covered under the contract, at the Service Levels defined in the Specifications.  The rates given by the bidder shall, except insofar as is otherwise provided under the Contract, include all plant, equipment, labour, management and supervision, materials, erection, maintenance, insurance, profit, taxes and duties, together with all general risks, liabilities and obligations set out or implied in the Contract.</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3.</w:t>
      </w:r>
      <w:r w:rsidRPr="007C3328">
        <w:tab/>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7C3328">
        <w:t>General Conditions</w:t>
      </w:r>
      <w:r w:rsidRPr="007C3328">
        <w:t xml:space="preserve"> and the Performance Specifications.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4.</w:t>
      </w:r>
      <w:r w:rsidRPr="007C3328">
        <w:tab/>
        <w:t xml:space="preserve">The unit rates and prices shall be quoted entirely in local currency but payment will be made in the proportions and currencies quoted in the Schedule of Adjustment Data. </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5.</w:t>
      </w:r>
      <w:r w:rsidRPr="007C3328">
        <w:tab/>
        <w:t>A unit rate or price shall be entered by the bidder against each item in the Bill of Quantities. The cost of items against which the bidder has failed to enter a unit rate or price shall be deemed to be covered by other unit rates and prices entered in the Bill of Quantities.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6.</w:t>
      </w:r>
      <w:r w:rsidRPr="007C3328">
        <w:tab/>
        <w:t>General directions and descriptions of work and materials are not repeated or summarised in the Bill of Quantities.  References to the relevant sections of the Contract documentation shall be made before entering rates or prices against each item in the Bill of Quantities.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7.</w:t>
      </w:r>
      <w:r w:rsidRPr="007C3328">
        <w:tab/>
        <w:t>The method of measurement of completed work for payment shall be in accordance with the measurement and payment provisions of the relevant section in the Performance Specifications.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8.</w:t>
      </w:r>
      <w:r w:rsidRPr="007C3328">
        <w:tab/>
        <w:t>Arithmetical errors discovered prior to award of the Contract will be corrected by the Employer pursuant to the Instructions to Bidders.</w:t>
      </w:r>
    </w:p>
    <w:p w:rsidR="007602F1" w:rsidRPr="007C332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br w:type="page"/>
      </w:r>
    </w:p>
    <w:p w:rsidR="007602F1" w:rsidRPr="007C3328" w:rsidRDefault="007602F1" w:rsidP="007602F1">
      <w:pPr>
        <w:ind w:left="720" w:hanging="720"/>
        <w:jc w:val="center"/>
        <w:rPr>
          <w:b/>
          <w:sz w:val="28"/>
        </w:rPr>
      </w:pPr>
      <w:r w:rsidRPr="007C3328">
        <w:rPr>
          <w:b/>
          <w:sz w:val="28"/>
        </w:rPr>
        <w:t xml:space="preserve">Bill of Quantities and Unit Prices for Maintenance Services </w:t>
      </w:r>
    </w:p>
    <w:p w:rsidR="007602F1" w:rsidRPr="007C3328" w:rsidRDefault="007602F1" w:rsidP="007602F1">
      <w:pPr>
        <w:ind w:left="720" w:hanging="720"/>
        <w:jc w:val="center"/>
        <w:rPr>
          <w:i/>
        </w:rPr>
      </w:pPr>
      <w:r w:rsidRPr="007C3328">
        <w:rPr>
          <w:i/>
        </w:rPr>
        <w:t>[To be completed by the bidder]</w:t>
      </w:r>
    </w:p>
    <w:p w:rsidR="00BB0403" w:rsidRPr="007C3328" w:rsidRDefault="00BB0403" w:rsidP="007602F1">
      <w:pPr>
        <w:ind w:left="720" w:hanging="720"/>
        <w:jc w:val="center"/>
        <w:rPr>
          <w:i/>
        </w:rPr>
      </w:pPr>
    </w:p>
    <w:p w:rsidR="00BB0403" w:rsidRPr="007C3328" w:rsidRDefault="00BB0403" w:rsidP="007602F1">
      <w:pPr>
        <w:ind w:left="720" w:hanging="720"/>
        <w:jc w:val="center"/>
        <w:rPr>
          <w:i/>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5494"/>
        <w:gridCol w:w="2551"/>
      </w:tblGrid>
      <w:tr w:rsidR="007602F1" w:rsidRPr="007C3328">
        <w:trPr>
          <w:cantSplit/>
          <w:jc w:val="center"/>
        </w:trPr>
        <w:tc>
          <w:tcPr>
            <w:tcW w:w="1097" w:type="dxa"/>
          </w:tcPr>
          <w:p w:rsidR="007602F1" w:rsidRPr="007C3328" w:rsidRDefault="007602F1" w:rsidP="00B1785F">
            <w:pPr>
              <w:jc w:val="center"/>
              <w:rPr>
                <w:b/>
              </w:rPr>
            </w:pPr>
            <w:r w:rsidRPr="007C3328">
              <w:rPr>
                <w:b/>
              </w:rPr>
              <w:t>Price N°</w:t>
            </w:r>
          </w:p>
        </w:tc>
        <w:tc>
          <w:tcPr>
            <w:tcW w:w="5494" w:type="dxa"/>
            <w:vAlign w:val="center"/>
          </w:tcPr>
          <w:p w:rsidR="007602F1" w:rsidRPr="007C3328" w:rsidRDefault="007602F1" w:rsidP="00B1785F">
            <w:pPr>
              <w:jc w:val="center"/>
              <w:rPr>
                <w:b/>
                <w:bCs/>
              </w:rPr>
            </w:pPr>
            <w:r w:rsidRPr="007C3328">
              <w:rPr>
                <w:b/>
                <w:bCs/>
              </w:rPr>
              <w:t>Description of Service and Price</w:t>
            </w:r>
          </w:p>
        </w:tc>
        <w:tc>
          <w:tcPr>
            <w:tcW w:w="2551" w:type="dxa"/>
            <w:vAlign w:val="center"/>
          </w:tcPr>
          <w:p w:rsidR="007602F1" w:rsidRPr="007C3328" w:rsidRDefault="007602F1" w:rsidP="00B1785F">
            <w:pPr>
              <w:pStyle w:val="Heading4"/>
              <w:rPr>
                <w:bCs w:val="0"/>
              </w:rPr>
            </w:pPr>
            <w:r w:rsidRPr="007C3328">
              <w:rPr>
                <w:bCs w:val="0"/>
              </w:rPr>
              <w:t>Unit Price</w:t>
            </w:r>
          </w:p>
        </w:tc>
      </w:tr>
      <w:tr w:rsidR="007602F1" w:rsidRPr="007C3328">
        <w:trPr>
          <w:cantSplit/>
          <w:jc w:val="center"/>
        </w:trPr>
        <w:tc>
          <w:tcPr>
            <w:tcW w:w="1097" w:type="dxa"/>
          </w:tcPr>
          <w:p w:rsidR="007602F1" w:rsidRPr="007C3328" w:rsidRDefault="007602F1" w:rsidP="00B1785F">
            <w:pPr>
              <w:pStyle w:val="xl22"/>
              <w:spacing w:before="0" w:after="120"/>
              <w:rPr>
                <w:lang w:val="en-US"/>
              </w:rPr>
            </w:pPr>
          </w:p>
        </w:tc>
        <w:tc>
          <w:tcPr>
            <w:tcW w:w="5494" w:type="dxa"/>
          </w:tcPr>
          <w:p w:rsidR="007602F1" w:rsidRPr="007C3328" w:rsidRDefault="007602F1" w:rsidP="00B1785F">
            <w:pPr>
              <w:pStyle w:val="xl22"/>
              <w:spacing w:before="0" w:after="120"/>
              <w:rPr>
                <w:lang w:val="en-US"/>
              </w:rPr>
            </w:pPr>
          </w:p>
        </w:tc>
        <w:tc>
          <w:tcPr>
            <w:tcW w:w="2551" w:type="dxa"/>
          </w:tcPr>
          <w:p w:rsidR="007602F1" w:rsidRPr="007C3328" w:rsidRDefault="007602F1" w:rsidP="00B1785F">
            <w:pPr>
              <w:spacing w:after="120"/>
              <w:jc w:val="center"/>
              <w:rPr>
                <w:sz w:val="18"/>
              </w:rPr>
            </w:pPr>
            <w:r w:rsidRPr="007C3328">
              <w:rPr>
                <w:sz w:val="18"/>
              </w:rPr>
              <w:t>In Local Currency</w:t>
            </w:r>
          </w:p>
        </w:tc>
      </w:tr>
      <w:tr w:rsidR="007602F1" w:rsidRPr="007C3328">
        <w:trPr>
          <w:cantSplit/>
          <w:jc w:val="center"/>
        </w:trPr>
        <w:tc>
          <w:tcPr>
            <w:tcW w:w="1097" w:type="dxa"/>
          </w:tcPr>
          <w:p w:rsidR="007602F1" w:rsidRPr="007C3328" w:rsidRDefault="007602F1" w:rsidP="00B1785F">
            <w:pPr>
              <w:rPr>
                <w:b/>
                <w:bCs/>
              </w:rPr>
            </w:pPr>
            <w:r w:rsidRPr="007C3328">
              <w:rPr>
                <w:b/>
                <w:bCs/>
              </w:rPr>
              <w:t>1.</w:t>
            </w:r>
          </w:p>
        </w:tc>
        <w:tc>
          <w:tcPr>
            <w:tcW w:w="5494" w:type="dxa"/>
          </w:tcPr>
          <w:p w:rsidR="007602F1" w:rsidRPr="007C3328" w:rsidRDefault="007602F1" w:rsidP="00B1785F">
            <w:pPr>
              <w:pStyle w:val="Headfid1"/>
              <w:spacing w:before="0" w:after="240"/>
              <w:rPr>
                <w:rFonts w:ascii="Times New Roman Bold" w:hAnsi="Times New Roman Bold"/>
                <w:bCs/>
                <w:lang w:val="en-US"/>
              </w:rPr>
            </w:pPr>
            <w:r w:rsidRPr="007C3328">
              <w:rPr>
                <w:rFonts w:ascii="Times New Roman Bold" w:hAnsi="Times New Roman Bold"/>
                <w:bCs/>
                <w:lang w:val="en-US"/>
              </w:rPr>
              <w:t xml:space="preserve">Unit Price per kilometer and month </w:t>
            </w:r>
          </w:p>
        </w:tc>
        <w:tc>
          <w:tcPr>
            <w:tcW w:w="2551" w:type="dxa"/>
          </w:tcPr>
          <w:p w:rsidR="007602F1" w:rsidRPr="007C3328" w:rsidRDefault="007602F1" w:rsidP="00B1785F">
            <w:pPr>
              <w:rPr>
                <w:b/>
                <w:bCs/>
              </w:rPr>
            </w:pPr>
          </w:p>
        </w:tc>
      </w:tr>
      <w:tr w:rsidR="007602F1" w:rsidRPr="007C3328">
        <w:trPr>
          <w:cantSplit/>
          <w:jc w:val="center"/>
        </w:trPr>
        <w:tc>
          <w:tcPr>
            <w:tcW w:w="1097" w:type="dxa"/>
          </w:tcPr>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tc>
        <w:tc>
          <w:tcPr>
            <w:tcW w:w="5494" w:type="dxa"/>
          </w:tcPr>
          <w:p w:rsidR="007602F1" w:rsidRPr="007C3328" w:rsidRDefault="007602F1" w:rsidP="00B1785F">
            <w:r w:rsidRPr="007C3328">
              <w:t xml:space="preserve">This price is the full remuneration to the Contractor to carry out the services and works required in order to reach and maintain the service levels described in the Specifications and elsewhere in the contract.  It further includes the activities of the Contractor related to self-control, quality assurance and material testing. </w:t>
            </w:r>
          </w:p>
          <w:p w:rsidR="007602F1" w:rsidRPr="007C3328" w:rsidRDefault="007602F1" w:rsidP="00B1785F"/>
          <w:p w:rsidR="007602F1" w:rsidRPr="007C3328" w:rsidRDefault="007602F1" w:rsidP="00B1785F">
            <w:r w:rsidRPr="007C3328">
              <w:t>The Unit Price per kilometer and month is:</w:t>
            </w:r>
          </w:p>
          <w:p w:rsidR="007602F1" w:rsidRPr="007C3328" w:rsidRDefault="007602F1" w:rsidP="00A24D6A">
            <w:pPr>
              <w:numPr>
                <w:ilvl w:val="0"/>
                <w:numId w:val="28"/>
              </w:numPr>
              <w:spacing w:after="120"/>
              <w:jc w:val="left"/>
            </w:pPr>
            <w:r w:rsidRPr="007C3328">
              <w:t>Road section a: …………………………………..</w:t>
            </w:r>
          </w:p>
          <w:p w:rsidR="007602F1" w:rsidRPr="007C3328" w:rsidRDefault="007602F1" w:rsidP="00A24D6A">
            <w:pPr>
              <w:numPr>
                <w:ilvl w:val="0"/>
                <w:numId w:val="28"/>
              </w:numPr>
              <w:spacing w:after="120"/>
              <w:jc w:val="left"/>
            </w:pPr>
            <w:r w:rsidRPr="007C3328">
              <w:t>Road section b: …………………………………..</w:t>
            </w:r>
          </w:p>
          <w:p w:rsidR="007602F1" w:rsidRPr="007C3328" w:rsidRDefault="007602F1" w:rsidP="00A24D6A">
            <w:pPr>
              <w:numPr>
                <w:ilvl w:val="0"/>
                <w:numId w:val="28"/>
              </w:numPr>
              <w:spacing w:after="120"/>
              <w:jc w:val="left"/>
            </w:pPr>
            <w:r w:rsidRPr="007C3328">
              <w:t>Road section c: ………………………………….</w:t>
            </w:r>
          </w:p>
          <w:p w:rsidR="007602F1" w:rsidRPr="007C3328" w:rsidRDefault="007602F1" w:rsidP="00A24D6A">
            <w:pPr>
              <w:numPr>
                <w:ilvl w:val="0"/>
                <w:numId w:val="28"/>
              </w:numPr>
              <w:spacing w:after="120"/>
              <w:jc w:val="left"/>
            </w:pPr>
            <w:r w:rsidRPr="007C3328">
              <w:t>Etc.………..</w:t>
            </w:r>
          </w:p>
          <w:p w:rsidR="007602F1" w:rsidRPr="007C3328" w:rsidRDefault="007602F1" w:rsidP="00B1785F">
            <w:pPr>
              <w:rPr>
                <w:i/>
              </w:rPr>
            </w:pPr>
            <w:r w:rsidRPr="007C3328">
              <w:rPr>
                <w:i/>
                <w:iCs/>
              </w:rPr>
              <w:t>[Note: There may either be one unit price for all roads or road sections included in the contract, or different prices for different roads.]</w:t>
            </w:r>
          </w:p>
        </w:tc>
        <w:tc>
          <w:tcPr>
            <w:tcW w:w="2551" w:type="dxa"/>
          </w:tcPr>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p w:rsidR="007602F1" w:rsidRPr="007C3328" w:rsidRDefault="007602F1" w:rsidP="00B1785F">
            <w:r w:rsidRPr="007C3328">
              <w:t>…………</w:t>
            </w:r>
          </w:p>
          <w:p w:rsidR="000A6E07" w:rsidRPr="007C3328" w:rsidRDefault="000A6E07" w:rsidP="00B1785F"/>
          <w:p w:rsidR="007602F1" w:rsidRPr="007C3328" w:rsidRDefault="007602F1" w:rsidP="00B1785F">
            <w:r w:rsidRPr="007C3328">
              <w:t>…………</w:t>
            </w:r>
          </w:p>
          <w:p w:rsidR="000A6E07" w:rsidRPr="007C3328" w:rsidRDefault="000A6E07" w:rsidP="00B1785F"/>
          <w:p w:rsidR="000A6E07" w:rsidRPr="007C3328" w:rsidRDefault="000A6E07" w:rsidP="00B1785F"/>
          <w:p w:rsidR="007602F1" w:rsidRPr="007C3328" w:rsidRDefault="007602F1" w:rsidP="00B1785F">
            <w:r w:rsidRPr="007C3328">
              <w:t>…………</w:t>
            </w:r>
          </w:p>
        </w:tc>
      </w:tr>
    </w:tbl>
    <w:p w:rsidR="007602F1" w:rsidRPr="007C3328" w:rsidRDefault="007602F1" w:rsidP="007602F1">
      <w:pPr>
        <w:spacing w:before="240" w:after="480"/>
        <w:ind w:left="-86"/>
        <w:jc w:val="center"/>
        <w:rPr>
          <w:iCs/>
          <w:sz w:val="28"/>
        </w:rPr>
      </w:pPr>
      <w:r w:rsidRPr="007C3328">
        <w:rPr>
          <w:b/>
          <w:iCs/>
          <w:sz w:val="28"/>
        </w:rPr>
        <w:br w:type="page"/>
      </w:r>
      <w:r w:rsidRPr="007C3328">
        <w:rPr>
          <w:b/>
          <w:iCs/>
          <w:sz w:val="28"/>
        </w:rPr>
        <w:lastRenderedPageBreak/>
        <w:t xml:space="preserve">Bill of Quantities for Maintenance Services and their Prices </w:t>
      </w:r>
    </w:p>
    <w:tbl>
      <w:tblPr>
        <w:tblW w:w="916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152"/>
        <w:gridCol w:w="2340"/>
        <w:gridCol w:w="900"/>
        <w:gridCol w:w="1080"/>
        <w:gridCol w:w="1980"/>
        <w:gridCol w:w="810"/>
        <w:gridCol w:w="900"/>
      </w:tblGrid>
      <w:tr w:rsidR="007602F1" w:rsidRPr="007C3328">
        <w:tc>
          <w:tcPr>
            <w:tcW w:w="1152" w:type="dxa"/>
            <w:tcBorders>
              <w:top w:val="single" w:sz="6" w:space="0" w:color="auto"/>
              <w:bottom w:val="nil"/>
              <w:right w:val="single" w:sz="6" w:space="0" w:color="auto"/>
            </w:tcBorders>
          </w:tcPr>
          <w:p w:rsidR="007602F1" w:rsidRPr="007C3328" w:rsidRDefault="007602F1" w:rsidP="00B1785F">
            <w:pPr>
              <w:jc w:val="right"/>
              <w:rPr>
                <w:b/>
              </w:rPr>
            </w:pPr>
          </w:p>
        </w:tc>
        <w:tc>
          <w:tcPr>
            <w:tcW w:w="2340" w:type="dxa"/>
            <w:tcBorders>
              <w:left w:val="nil"/>
              <w:right w:val="nil"/>
            </w:tcBorders>
          </w:tcPr>
          <w:p w:rsidR="007602F1" w:rsidRPr="007C3328" w:rsidRDefault="007602F1" w:rsidP="00B1785F">
            <w:pPr>
              <w:rPr>
                <w:b/>
              </w:rPr>
            </w:pPr>
          </w:p>
        </w:tc>
        <w:tc>
          <w:tcPr>
            <w:tcW w:w="900" w:type="dxa"/>
            <w:tcBorders>
              <w:top w:val="single" w:sz="6" w:space="0" w:color="auto"/>
              <w:left w:val="single" w:sz="6" w:space="0" w:color="auto"/>
              <w:bottom w:val="nil"/>
              <w:right w:val="single" w:sz="6" w:space="0" w:color="auto"/>
            </w:tcBorders>
          </w:tcPr>
          <w:p w:rsidR="007602F1" w:rsidRPr="007C3328" w:rsidRDefault="007602F1" w:rsidP="00B1785F">
            <w:pPr>
              <w:jc w:val="center"/>
            </w:pPr>
          </w:p>
        </w:tc>
        <w:tc>
          <w:tcPr>
            <w:tcW w:w="1080" w:type="dxa"/>
            <w:tcBorders>
              <w:top w:val="single" w:sz="6" w:space="0" w:color="auto"/>
              <w:left w:val="nil"/>
              <w:bottom w:val="nil"/>
              <w:right w:val="single" w:sz="6" w:space="0" w:color="auto"/>
            </w:tcBorders>
          </w:tcPr>
          <w:p w:rsidR="007602F1" w:rsidRPr="007C3328" w:rsidRDefault="007602F1" w:rsidP="00B1785F">
            <w:pPr>
              <w:jc w:val="center"/>
            </w:pPr>
          </w:p>
        </w:tc>
        <w:tc>
          <w:tcPr>
            <w:tcW w:w="1980" w:type="dxa"/>
            <w:tcBorders>
              <w:top w:val="single" w:sz="6" w:space="0" w:color="auto"/>
              <w:left w:val="nil"/>
              <w:bottom w:val="single" w:sz="6" w:space="0" w:color="auto"/>
              <w:right w:val="single" w:sz="6" w:space="0" w:color="auto"/>
            </w:tcBorders>
          </w:tcPr>
          <w:p w:rsidR="007602F1" w:rsidRPr="007C3328" w:rsidRDefault="007602F1" w:rsidP="00B1785F">
            <w:pPr>
              <w:jc w:val="center"/>
              <w:rPr>
                <w:b/>
              </w:rPr>
            </w:pPr>
            <w:r w:rsidRPr="007C3328">
              <w:rPr>
                <w:b/>
              </w:rPr>
              <w:t xml:space="preserve">Unit Price per kilometer and month </w:t>
            </w:r>
          </w:p>
        </w:tc>
        <w:tc>
          <w:tcPr>
            <w:tcW w:w="1710" w:type="dxa"/>
            <w:gridSpan w:val="2"/>
            <w:tcBorders>
              <w:top w:val="single" w:sz="6" w:space="0" w:color="auto"/>
              <w:left w:val="nil"/>
              <w:bottom w:val="single" w:sz="6" w:space="0" w:color="auto"/>
            </w:tcBorders>
          </w:tcPr>
          <w:p w:rsidR="007602F1" w:rsidRPr="007C3328" w:rsidRDefault="007602F1" w:rsidP="00B1785F">
            <w:pPr>
              <w:jc w:val="center"/>
            </w:pPr>
            <w:r w:rsidRPr="007C3328">
              <w:rPr>
                <w:b/>
              </w:rPr>
              <w:t>Total Price</w:t>
            </w:r>
          </w:p>
        </w:tc>
      </w:tr>
      <w:tr w:rsidR="007602F1" w:rsidRPr="007C3328">
        <w:trPr>
          <w:cantSplit/>
        </w:trPr>
        <w:tc>
          <w:tcPr>
            <w:tcW w:w="1152" w:type="dxa"/>
            <w:tcBorders>
              <w:top w:val="nil"/>
              <w:bottom w:val="nil"/>
              <w:right w:val="single" w:sz="6" w:space="0" w:color="auto"/>
            </w:tcBorders>
          </w:tcPr>
          <w:p w:rsidR="007602F1" w:rsidRPr="007C3328" w:rsidRDefault="007602F1" w:rsidP="00B1785F">
            <w:pPr>
              <w:jc w:val="center"/>
              <w:rPr>
                <w:b/>
              </w:rPr>
            </w:pPr>
            <w:r w:rsidRPr="007C3328">
              <w:rPr>
                <w:b/>
              </w:rPr>
              <w:t>Price N°</w:t>
            </w:r>
          </w:p>
        </w:tc>
        <w:tc>
          <w:tcPr>
            <w:tcW w:w="2340" w:type="dxa"/>
            <w:tcBorders>
              <w:top w:val="nil"/>
              <w:left w:val="nil"/>
              <w:bottom w:val="nil"/>
              <w:right w:val="single" w:sz="6" w:space="0" w:color="auto"/>
            </w:tcBorders>
          </w:tcPr>
          <w:p w:rsidR="007602F1" w:rsidRPr="007C3328" w:rsidRDefault="007602F1" w:rsidP="00B1785F">
            <w:pPr>
              <w:jc w:val="center"/>
              <w:rPr>
                <w:b/>
              </w:rPr>
            </w:pPr>
            <w:r w:rsidRPr="007C3328">
              <w:rPr>
                <w:b/>
              </w:rPr>
              <w:t>Road or road section</w:t>
            </w:r>
          </w:p>
          <w:p w:rsidR="007602F1" w:rsidRPr="007C3328" w:rsidRDefault="007602F1" w:rsidP="00B1785F">
            <w:pPr>
              <w:jc w:val="center"/>
              <w:rPr>
                <w:b/>
              </w:rPr>
            </w:pPr>
          </w:p>
        </w:tc>
        <w:tc>
          <w:tcPr>
            <w:tcW w:w="900" w:type="dxa"/>
            <w:tcBorders>
              <w:top w:val="nil"/>
              <w:left w:val="nil"/>
              <w:bottom w:val="nil"/>
              <w:right w:val="single" w:sz="6" w:space="0" w:color="auto"/>
            </w:tcBorders>
          </w:tcPr>
          <w:p w:rsidR="007602F1" w:rsidRPr="007C3328" w:rsidRDefault="007602F1" w:rsidP="00B1785F">
            <w:pPr>
              <w:jc w:val="center"/>
              <w:rPr>
                <w:b/>
              </w:rPr>
            </w:pPr>
            <w:r w:rsidRPr="007C3328">
              <w:rPr>
                <w:b/>
              </w:rPr>
              <w:t>Length</w:t>
            </w:r>
          </w:p>
          <w:p w:rsidR="007602F1" w:rsidRPr="007C3328" w:rsidRDefault="007602F1" w:rsidP="00B1785F">
            <w:pPr>
              <w:jc w:val="center"/>
              <w:rPr>
                <w:b/>
              </w:rPr>
            </w:pPr>
            <w:r w:rsidRPr="007C3328">
              <w:rPr>
                <w:b/>
              </w:rPr>
              <w:t>(km)</w:t>
            </w:r>
          </w:p>
        </w:tc>
        <w:tc>
          <w:tcPr>
            <w:tcW w:w="1080" w:type="dxa"/>
            <w:tcBorders>
              <w:top w:val="nil"/>
              <w:left w:val="nil"/>
              <w:bottom w:val="nil"/>
              <w:right w:val="single" w:sz="6" w:space="0" w:color="auto"/>
            </w:tcBorders>
          </w:tcPr>
          <w:p w:rsidR="007602F1" w:rsidRPr="007C3328" w:rsidRDefault="007602F1" w:rsidP="00B1785F">
            <w:pPr>
              <w:jc w:val="center"/>
              <w:rPr>
                <w:b/>
              </w:rPr>
            </w:pPr>
            <w:r w:rsidRPr="007C3328">
              <w:rPr>
                <w:b/>
              </w:rPr>
              <w:t>Service Level</w:t>
            </w:r>
          </w:p>
        </w:tc>
        <w:tc>
          <w:tcPr>
            <w:tcW w:w="1980" w:type="dxa"/>
            <w:tcBorders>
              <w:top w:val="single" w:sz="6" w:space="0" w:color="auto"/>
              <w:left w:val="nil"/>
              <w:bottom w:val="nil"/>
              <w:right w:val="single" w:sz="6" w:space="0" w:color="auto"/>
            </w:tcBorders>
          </w:tcPr>
          <w:p w:rsidR="007602F1" w:rsidRPr="007C3328" w:rsidRDefault="007602F1" w:rsidP="00B1785F">
            <w:pPr>
              <w:jc w:val="center"/>
              <w:rPr>
                <w:b/>
              </w:rPr>
            </w:pPr>
          </w:p>
          <w:p w:rsidR="007602F1" w:rsidRPr="007C3328" w:rsidRDefault="007602F1" w:rsidP="00B1785F">
            <w:pPr>
              <w:jc w:val="center"/>
              <w:rPr>
                <w:b/>
              </w:rPr>
            </w:pPr>
          </w:p>
        </w:tc>
        <w:tc>
          <w:tcPr>
            <w:tcW w:w="1710" w:type="dxa"/>
            <w:gridSpan w:val="2"/>
            <w:tcBorders>
              <w:top w:val="single" w:sz="6" w:space="0" w:color="auto"/>
              <w:left w:val="nil"/>
              <w:bottom w:val="nil"/>
            </w:tcBorders>
          </w:tcPr>
          <w:p w:rsidR="007602F1" w:rsidRPr="007C3328" w:rsidRDefault="007602F1" w:rsidP="00B1785F">
            <w:pPr>
              <w:jc w:val="center"/>
              <w:rPr>
                <w:b/>
              </w:rPr>
            </w:pPr>
          </w:p>
          <w:p w:rsidR="007602F1" w:rsidRPr="007C3328" w:rsidRDefault="007602F1" w:rsidP="00B1785F">
            <w:pPr>
              <w:jc w:val="center"/>
              <w:rPr>
                <w:b/>
              </w:rPr>
            </w:pPr>
          </w:p>
        </w:tc>
      </w:tr>
      <w:tr w:rsidR="007602F1" w:rsidRPr="007C3328">
        <w:trPr>
          <w:cantSplit/>
        </w:trPr>
        <w:tc>
          <w:tcPr>
            <w:tcW w:w="1152" w:type="dxa"/>
            <w:tcBorders>
              <w:top w:val="single" w:sz="4" w:space="0" w:color="auto"/>
              <w:left w:val="single" w:sz="4" w:space="0" w:color="auto"/>
              <w:bottom w:val="nil"/>
              <w:right w:val="single" w:sz="4" w:space="0" w:color="auto"/>
            </w:tcBorders>
          </w:tcPr>
          <w:p w:rsidR="007602F1" w:rsidRPr="007C3328" w:rsidRDefault="007602F1" w:rsidP="00B1785F">
            <w:pPr>
              <w:jc w:val="right"/>
              <w:rPr>
                <w:b/>
              </w:rPr>
            </w:pPr>
            <w:r w:rsidRPr="007C3328">
              <w:rPr>
                <w:b/>
              </w:rPr>
              <w:t>2</w:t>
            </w:r>
          </w:p>
        </w:tc>
        <w:tc>
          <w:tcPr>
            <w:tcW w:w="2340" w:type="dxa"/>
            <w:tcBorders>
              <w:top w:val="single" w:sz="4" w:space="0" w:color="auto"/>
              <w:left w:val="nil"/>
              <w:bottom w:val="nil"/>
              <w:right w:val="single" w:sz="4" w:space="0" w:color="auto"/>
            </w:tcBorders>
          </w:tcPr>
          <w:p w:rsidR="007602F1" w:rsidRPr="007C3328" w:rsidRDefault="007602F1" w:rsidP="007602F1">
            <w:pPr>
              <w:pStyle w:val="TOC1"/>
              <w:tabs>
                <w:tab w:val="left" w:pos="2178"/>
              </w:tabs>
              <w:spacing w:before="0" w:after="240"/>
              <w:ind w:left="18" w:right="108" w:hanging="18"/>
              <w:jc w:val="left"/>
              <w:rPr>
                <w:bCs/>
              </w:rPr>
            </w:pPr>
            <w:r w:rsidRPr="007C3328">
              <w:rPr>
                <w:bCs/>
              </w:rPr>
              <w:t xml:space="preserve">Monthly lump-sum payment </w:t>
            </w:r>
          </w:p>
        </w:tc>
        <w:tc>
          <w:tcPr>
            <w:tcW w:w="900" w:type="dxa"/>
            <w:tcBorders>
              <w:top w:val="single" w:sz="4" w:space="0" w:color="auto"/>
              <w:left w:val="nil"/>
              <w:bottom w:val="nil"/>
              <w:right w:val="single" w:sz="4" w:space="0" w:color="auto"/>
            </w:tcBorders>
          </w:tcPr>
          <w:p w:rsidR="007602F1" w:rsidRPr="007C3328" w:rsidRDefault="007602F1" w:rsidP="00B1785F">
            <w:pPr>
              <w:jc w:val="center"/>
              <w:rPr>
                <w:b/>
              </w:rPr>
            </w:pPr>
          </w:p>
        </w:tc>
        <w:tc>
          <w:tcPr>
            <w:tcW w:w="1080" w:type="dxa"/>
            <w:tcBorders>
              <w:top w:val="single" w:sz="4" w:space="0" w:color="auto"/>
              <w:left w:val="nil"/>
              <w:bottom w:val="nil"/>
              <w:right w:val="single" w:sz="4" w:space="0" w:color="auto"/>
            </w:tcBorders>
          </w:tcPr>
          <w:p w:rsidR="007602F1" w:rsidRPr="007C3328" w:rsidRDefault="007602F1" w:rsidP="00B1785F">
            <w:pPr>
              <w:jc w:val="center"/>
              <w:rPr>
                <w:b/>
              </w:rPr>
            </w:pPr>
          </w:p>
        </w:tc>
        <w:tc>
          <w:tcPr>
            <w:tcW w:w="1980" w:type="dxa"/>
            <w:tcBorders>
              <w:top w:val="single" w:sz="4" w:space="0" w:color="auto"/>
              <w:left w:val="nil"/>
              <w:bottom w:val="nil"/>
              <w:right w:val="single" w:sz="4" w:space="0" w:color="auto"/>
            </w:tcBorders>
          </w:tcPr>
          <w:p w:rsidR="007602F1" w:rsidRPr="007C3328" w:rsidRDefault="007602F1" w:rsidP="00B1785F">
            <w:pPr>
              <w:rPr>
                <w:b/>
                <w:vertAlign w:val="superscript"/>
              </w:rPr>
            </w:pPr>
          </w:p>
        </w:tc>
        <w:tc>
          <w:tcPr>
            <w:tcW w:w="1710" w:type="dxa"/>
            <w:gridSpan w:val="2"/>
            <w:tcBorders>
              <w:top w:val="single" w:sz="4" w:space="0" w:color="auto"/>
              <w:left w:val="nil"/>
              <w:bottom w:val="nil"/>
              <w:right w:val="single" w:sz="4" w:space="0" w:color="auto"/>
            </w:tcBorders>
          </w:tcPr>
          <w:p w:rsidR="007602F1" w:rsidRPr="007C3328" w:rsidRDefault="007602F1" w:rsidP="00B1785F">
            <w:pPr>
              <w:rPr>
                <w:b/>
                <w:vertAlign w:val="superscript"/>
              </w:rPr>
            </w:pPr>
          </w:p>
        </w:tc>
      </w:tr>
      <w:tr w:rsidR="007602F1" w:rsidRPr="007C3328">
        <w:trPr>
          <w:cantSplit/>
        </w:trPr>
        <w:tc>
          <w:tcPr>
            <w:tcW w:w="1152" w:type="dxa"/>
            <w:tcBorders>
              <w:top w:val="single" w:sz="4" w:space="0" w:color="auto"/>
              <w:left w:val="single" w:sz="4" w:space="0" w:color="auto"/>
              <w:bottom w:val="single" w:sz="4" w:space="0" w:color="auto"/>
              <w:right w:val="single" w:sz="4" w:space="0" w:color="auto"/>
            </w:tcBorders>
          </w:tcPr>
          <w:p w:rsidR="007602F1" w:rsidRPr="007C3328" w:rsidRDefault="007602F1" w:rsidP="00B1785F">
            <w:pPr>
              <w:jc w:val="right"/>
            </w:pPr>
            <w:r w:rsidRPr="007C3328">
              <w:t xml:space="preserve">2a </w:t>
            </w:r>
          </w:p>
          <w:p w:rsidR="007602F1" w:rsidRPr="007C3328" w:rsidRDefault="007602F1" w:rsidP="00B1785F">
            <w:pPr>
              <w:jc w:val="right"/>
            </w:pPr>
          </w:p>
          <w:p w:rsidR="007602F1" w:rsidRPr="007C3328" w:rsidRDefault="007602F1" w:rsidP="00B1785F">
            <w:pPr>
              <w:jc w:val="right"/>
            </w:pPr>
            <w:r w:rsidRPr="007C3328">
              <w:t>2b</w:t>
            </w:r>
          </w:p>
          <w:p w:rsidR="007602F1" w:rsidRPr="007C3328" w:rsidRDefault="007602F1" w:rsidP="00B1785F">
            <w:pPr>
              <w:jc w:val="right"/>
            </w:pPr>
          </w:p>
          <w:p w:rsidR="007602F1" w:rsidRPr="007C3328" w:rsidRDefault="007602F1" w:rsidP="00B1785F">
            <w:pPr>
              <w:jc w:val="right"/>
            </w:pPr>
            <w:r w:rsidRPr="007C3328">
              <w:t>2c</w:t>
            </w:r>
          </w:p>
          <w:p w:rsidR="007602F1" w:rsidRPr="007C3328" w:rsidRDefault="007602F1" w:rsidP="00B1785F">
            <w:pPr>
              <w:jc w:val="right"/>
            </w:pPr>
            <w:r w:rsidRPr="007C3328">
              <w:t>…</w:t>
            </w:r>
          </w:p>
          <w:p w:rsidR="007602F1" w:rsidRPr="007C3328" w:rsidRDefault="007602F1" w:rsidP="00B1785F">
            <w:pPr>
              <w:jc w:val="right"/>
            </w:pPr>
          </w:p>
        </w:tc>
        <w:tc>
          <w:tcPr>
            <w:tcW w:w="2340" w:type="dxa"/>
            <w:tcBorders>
              <w:top w:val="single" w:sz="4" w:space="0" w:color="auto"/>
              <w:left w:val="nil"/>
              <w:bottom w:val="single" w:sz="4" w:space="0" w:color="auto"/>
              <w:right w:val="nil"/>
            </w:tcBorders>
          </w:tcPr>
          <w:p w:rsidR="007602F1" w:rsidRPr="007C3328" w:rsidRDefault="007602F1" w:rsidP="00B1785F">
            <w:pPr>
              <w:rPr>
                <w:i/>
              </w:rPr>
            </w:pPr>
            <w:r w:rsidRPr="007C3328">
              <w:rPr>
                <w:i/>
              </w:rPr>
              <w:t>[Indicate Roads or Road Sections]</w:t>
            </w:r>
          </w:p>
        </w:tc>
        <w:tc>
          <w:tcPr>
            <w:tcW w:w="900" w:type="dxa"/>
            <w:tcBorders>
              <w:top w:val="single" w:sz="4" w:space="0" w:color="auto"/>
              <w:left w:val="single" w:sz="4" w:space="0" w:color="auto"/>
              <w:bottom w:val="single" w:sz="4" w:space="0" w:color="auto"/>
              <w:right w:val="single" w:sz="4" w:space="0" w:color="auto"/>
            </w:tcBorders>
          </w:tcPr>
          <w:p w:rsidR="007602F1" w:rsidRPr="007C3328" w:rsidRDefault="007602F1" w:rsidP="00B1785F">
            <w:pPr>
              <w:jc w:val="center"/>
            </w:pPr>
            <w:r w:rsidRPr="007C3328">
              <w:t>km</w:t>
            </w:r>
          </w:p>
        </w:tc>
        <w:tc>
          <w:tcPr>
            <w:tcW w:w="1080" w:type="dxa"/>
            <w:tcBorders>
              <w:top w:val="single" w:sz="4" w:space="0" w:color="auto"/>
              <w:left w:val="nil"/>
              <w:bottom w:val="single" w:sz="4" w:space="0" w:color="auto"/>
              <w:right w:val="single" w:sz="4" w:space="0" w:color="auto"/>
            </w:tcBorders>
          </w:tcPr>
          <w:p w:rsidR="007602F1" w:rsidRPr="007C3328" w:rsidRDefault="007602F1" w:rsidP="00B1785F">
            <w:pPr>
              <w:jc w:val="center"/>
              <w:rPr>
                <w:i/>
              </w:rPr>
            </w:pPr>
            <w:r w:rsidRPr="007C3328">
              <w:rPr>
                <w:i/>
              </w:rPr>
              <w:t>[indicate Service Level for each road or road section]</w:t>
            </w:r>
          </w:p>
        </w:tc>
        <w:tc>
          <w:tcPr>
            <w:tcW w:w="1980" w:type="dxa"/>
            <w:tcBorders>
              <w:top w:val="single" w:sz="4" w:space="0" w:color="auto"/>
              <w:left w:val="nil"/>
              <w:bottom w:val="single" w:sz="4" w:space="0" w:color="auto"/>
              <w:right w:val="single" w:sz="4" w:space="0" w:color="auto"/>
            </w:tcBorders>
          </w:tcPr>
          <w:p w:rsidR="007602F1" w:rsidRPr="007C3328" w:rsidRDefault="007602F1" w:rsidP="00B1785F">
            <w:pPr>
              <w:rPr>
                <w:vertAlign w:val="superscript"/>
              </w:rPr>
            </w:pPr>
          </w:p>
        </w:tc>
        <w:tc>
          <w:tcPr>
            <w:tcW w:w="1710" w:type="dxa"/>
            <w:gridSpan w:val="2"/>
            <w:tcBorders>
              <w:top w:val="single" w:sz="4" w:space="0" w:color="auto"/>
              <w:left w:val="nil"/>
              <w:bottom w:val="single" w:sz="4" w:space="0" w:color="auto"/>
              <w:right w:val="single" w:sz="4" w:space="0" w:color="auto"/>
            </w:tcBorders>
          </w:tcPr>
          <w:p w:rsidR="007602F1" w:rsidRPr="007C3328" w:rsidRDefault="007602F1" w:rsidP="00B1785F">
            <w:pPr>
              <w:rPr>
                <w:vertAlign w:val="superscript"/>
              </w:rPr>
            </w:pPr>
          </w:p>
          <w:p w:rsidR="007602F1" w:rsidRPr="007C3328" w:rsidRDefault="007602F1" w:rsidP="00B1785F">
            <w:pPr>
              <w:rPr>
                <w:vertAlign w:val="superscript"/>
              </w:rPr>
            </w:pPr>
          </w:p>
        </w:tc>
      </w:tr>
      <w:tr w:rsidR="007602F1" w:rsidRPr="007C3328">
        <w:trPr>
          <w:cantSplit/>
        </w:trPr>
        <w:tc>
          <w:tcPr>
            <w:tcW w:w="1152" w:type="dxa"/>
            <w:tcBorders>
              <w:top w:val="nil"/>
              <w:left w:val="single" w:sz="4" w:space="0" w:color="auto"/>
              <w:bottom w:val="nil"/>
              <w:right w:val="single" w:sz="4" w:space="0" w:color="auto"/>
            </w:tcBorders>
          </w:tcPr>
          <w:p w:rsidR="007602F1" w:rsidRPr="007C3328" w:rsidRDefault="007602F1" w:rsidP="00B1785F">
            <w:pPr>
              <w:jc w:val="right"/>
            </w:pPr>
          </w:p>
        </w:tc>
        <w:tc>
          <w:tcPr>
            <w:tcW w:w="2340" w:type="dxa"/>
            <w:tcBorders>
              <w:top w:val="nil"/>
              <w:left w:val="nil"/>
              <w:bottom w:val="nil"/>
              <w:right w:val="nil"/>
            </w:tcBorders>
          </w:tcPr>
          <w:p w:rsidR="007602F1" w:rsidRPr="007C3328" w:rsidRDefault="007602F1" w:rsidP="00B1785F"/>
        </w:tc>
        <w:tc>
          <w:tcPr>
            <w:tcW w:w="900" w:type="dxa"/>
            <w:tcBorders>
              <w:top w:val="nil"/>
              <w:left w:val="single" w:sz="4" w:space="0" w:color="auto"/>
              <w:bottom w:val="nil"/>
              <w:right w:val="single" w:sz="4" w:space="0" w:color="auto"/>
            </w:tcBorders>
          </w:tcPr>
          <w:p w:rsidR="007602F1" w:rsidRPr="007C3328" w:rsidRDefault="007602F1" w:rsidP="00B1785F">
            <w:pPr>
              <w:jc w:val="center"/>
            </w:pPr>
          </w:p>
        </w:tc>
        <w:tc>
          <w:tcPr>
            <w:tcW w:w="1080" w:type="dxa"/>
            <w:tcBorders>
              <w:top w:val="nil"/>
              <w:left w:val="nil"/>
              <w:bottom w:val="nil"/>
              <w:right w:val="single" w:sz="4" w:space="0" w:color="auto"/>
            </w:tcBorders>
          </w:tcPr>
          <w:p w:rsidR="007602F1" w:rsidRPr="007C3328" w:rsidRDefault="007602F1" w:rsidP="00B1785F">
            <w:pPr>
              <w:jc w:val="center"/>
            </w:pPr>
          </w:p>
        </w:tc>
        <w:tc>
          <w:tcPr>
            <w:tcW w:w="1980" w:type="dxa"/>
            <w:tcBorders>
              <w:top w:val="nil"/>
              <w:left w:val="nil"/>
              <w:bottom w:val="nil"/>
              <w:right w:val="single" w:sz="4" w:space="0" w:color="auto"/>
            </w:tcBorders>
          </w:tcPr>
          <w:p w:rsidR="007602F1" w:rsidRPr="007C3328" w:rsidRDefault="007602F1" w:rsidP="00B1785F">
            <w:pPr>
              <w:rPr>
                <w:vertAlign w:val="superscript"/>
              </w:rPr>
            </w:pPr>
          </w:p>
        </w:tc>
        <w:tc>
          <w:tcPr>
            <w:tcW w:w="1710" w:type="dxa"/>
            <w:gridSpan w:val="2"/>
            <w:tcBorders>
              <w:top w:val="nil"/>
              <w:left w:val="nil"/>
              <w:bottom w:val="nil"/>
              <w:right w:val="single" w:sz="4" w:space="0" w:color="auto"/>
            </w:tcBorders>
          </w:tcPr>
          <w:p w:rsidR="007602F1" w:rsidRPr="007C3328" w:rsidRDefault="007602F1" w:rsidP="00B1785F">
            <w:pPr>
              <w:rPr>
                <w:vertAlign w:val="superscript"/>
              </w:rPr>
            </w:pPr>
          </w:p>
        </w:tc>
      </w:tr>
      <w:tr w:rsidR="007602F1" w:rsidRPr="007C3328">
        <w:trPr>
          <w:cantSplit/>
        </w:trPr>
        <w:tc>
          <w:tcPr>
            <w:tcW w:w="7452" w:type="dxa"/>
            <w:gridSpan w:val="5"/>
            <w:tcBorders>
              <w:top w:val="single" w:sz="4" w:space="0" w:color="auto"/>
              <w:left w:val="single" w:sz="4" w:space="0" w:color="auto"/>
              <w:bottom w:val="single" w:sz="4" w:space="0" w:color="auto"/>
              <w:right w:val="single" w:sz="4" w:space="0" w:color="auto"/>
            </w:tcBorders>
            <w:vAlign w:val="bottom"/>
          </w:tcPr>
          <w:p w:rsidR="007602F1" w:rsidRPr="007C3328" w:rsidRDefault="007602F1" w:rsidP="00B1785F">
            <w:pPr>
              <w:jc w:val="right"/>
              <w:rPr>
                <w:vertAlign w:val="superscript"/>
              </w:rPr>
            </w:pPr>
            <w:r w:rsidRPr="007C3328">
              <w:rPr>
                <w:b/>
                <w:sz w:val="28"/>
                <w:vertAlign w:val="superscript"/>
              </w:rPr>
              <w:t>SUB-TOTAL per month</w:t>
            </w:r>
            <w:r w:rsidRPr="007C3328">
              <w:rPr>
                <w:vertAlign w:val="superscript"/>
              </w:rPr>
              <w:t xml:space="preserve"> :</w:t>
            </w:r>
          </w:p>
        </w:tc>
        <w:tc>
          <w:tcPr>
            <w:tcW w:w="810" w:type="dxa"/>
            <w:tcBorders>
              <w:top w:val="single" w:sz="4" w:space="0" w:color="auto"/>
              <w:left w:val="nil"/>
              <w:bottom w:val="single" w:sz="4" w:space="0" w:color="auto"/>
              <w:right w:val="single" w:sz="4" w:space="0" w:color="auto"/>
            </w:tcBorders>
            <w:vAlign w:val="bottom"/>
          </w:tcPr>
          <w:p w:rsidR="007602F1" w:rsidRPr="007C3328" w:rsidRDefault="007602F1" w:rsidP="00B1785F">
            <w:pPr>
              <w:rPr>
                <w:vertAlign w:val="superscript"/>
              </w:rPr>
            </w:pPr>
          </w:p>
        </w:tc>
        <w:tc>
          <w:tcPr>
            <w:tcW w:w="900" w:type="dxa"/>
            <w:tcBorders>
              <w:top w:val="single" w:sz="4" w:space="0" w:color="auto"/>
              <w:left w:val="nil"/>
              <w:bottom w:val="single" w:sz="4" w:space="0" w:color="auto"/>
              <w:right w:val="single" w:sz="4" w:space="0" w:color="auto"/>
            </w:tcBorders>
            <w:vAlign w:val="bottom"/>
          </w:tcPr>
          <w:p w:rsidR="007602F1" w:rsidRPr="007C3328" w:rsidRDefault="007602F1" w:rsidP="00B1785F">
            <w:pPr>
              <w:rPr>
                <w:vertAlign w:val="superscript"/>
              </w:rPr>
            </w:pPr>
          </w:p>
        </w:tc>
      </w:tr>
      <w:tr w:rsidR="007602F1" w:rsidRPr="007C3328">
        <w:trPr>
          <w:cantSplit/>
        </w:trPr>
        <w:tc>
          <w:tcPr>
            <w:tcW w:w="7452" w:type="dxa"/>
            <w:gridSpan w:val="5"/>
            <w:tcBorders>
              <w:top w:val="nil"/>
              <w:left w:val="single" w:sz="4" w:space="0" w:color="auto"/>
              <w:bottom w:val="single" w:sz="4" w:space="0" w:color="auto"/>
              <w:right w:val="single" w:sz="4" w:space="0" w:color="auto"/>
            </w:tcBorders>
          </w:tcPr>
          <w:p w:rsidR="007602F1" w:rsidRPr="007C3328" w:rsidRDefault="007602F1" w:rsidP="00B1785F">
            <w:pPr>
              <w:jc w:val="right"/>
              <w:rPr>
                <w:sz w:val="28"/>
                <w:vertAlign w:val="superscript"/>
              </w:rPr>
            </w:pPr>
            <w:r w:rsidRPr="007C3328">
              <w:rPr>
                <w:sz w:val="28"/>
                <w:vertAlign w:val="superscript"/>
              </w:rPr>
              <w:t>Multiply by number of month (duration of contract)</w:t>
            </w:r>
          </w:p>
        </w:tc>
        <w:tc>
          <w:tcPr>
            <w:tcW w:w="1710" w:type="dxa"/>
            <w:gridSpan w:val="2"/>
            <w:tcBorders>
              <w:top w:val="nil"/>
              <w:left w:val="nil"/>
              <w:bottom w:val="single" w:sz="4" w:space="0" w:color="auto"/>
              <w:right w:val="single" w:sz="4" w:space="0" w:color="auto"/>
            </w:tcBorders>
            <w:vAlign w:val="bottom"/>
          </w:tcPr>
          <w:p w:rsidR="007602F1" w:rsidRPr="007C3328" w:rsidRDefault="007602F1" w:rsidP="00B1785F">
            <w:pPr>
              <w:jc w:val="center"/>
              <w:rPr>
                <w:i/>
                <w:sz w:val="28"/>
                <w:vertAlign w:val="superscript"/>
              </w:rPr>
            </w:pPr>
            <w:r w:rsidRPr="007C3328">
              <w:rPr>
                <w:i/>
                <w:sz w:val="28"/>
                <w:vertAlign w:val="superscript"/>
              </w:rPr>
              <w:t>[Number of months]</w:t>
            </w:r>
          </w:p>
        </w:tc>
      </w:tr>
      <w:tr w:rsidR="007602F1" w:rsidRPr="007C3328">
        <w:trPr>
          <w:cantSplit/>
        </w:trPr>
        <w:tc>
          <w:tcPr>
            <w:tcW w:w="7452" w:type="dxa"/>
            <w:gridSpan w:val="5"/>
            <w:tcBorders>
              <w:top w:val="nil"/>
              <w:left w:val="single" w:sz="4" w:space="0" w:color="auto"/>
              <w:bottom w:val="single" w:sz="4" w:space="0" w:color="auto"/>
              <w:right w:val="single" w:sz="4" w:space="0" w:color="auto"/>
            </w:tcBorders>
          </w:tcPr>
          <w:p w:rsidR="007602F1" w:rsidRPr="007C3328" w:rsidRDefault="007602F1" w:rsidP="00B1785F">
            <w:pPr>
              <w:jc w:val="right"/>
              <w:rPr>
                <w:b/>
                <w:sz w:val="32"/>
                <w:vertAlign w:val="superscript"/>
              </w:rPr>
            </w:pPr>
            <w:r w:rsidRPr="007C3328">
              <w:rPr>
                <w:b/>
                <w:sz w:val="32"/>
                <w:vertAlign w:val="superscript"/>
              </w:rPr>
              <w:t>Total for contract period</w:t>
            </w:r>
          </w:p>
        </w:tc>
        <w:tc>
          <w:tcPr>
            <w:tcW w:w="1710" w:type="dxa"/>
            <w:gridSpan w:val="2"/>
            <w:tcBorders>
              <w:top w:val="nil"/>
              <w:left w:val="nil"/>
              <w:bottom w:val="single" w:sz="4" w:space="0" w:color="auto"/>
              <w:right w:val="single" w:sz="4" w:space="0" w:color="auto"/>
            </w:tcBorders>
          </w:tcPr>
          <w:p w:rsidR="007602F1" w:rsidRPr="007C3328" w:rsidRDefault="007602F1" w:rsidP="00B1785F">
            <w:pPr>
              <w:rPr>
                <w:vertAlign w:val="superscript"/>
              </w:rPr>
            </w:pPr>
            <w:r w:rsidRPr="007C3328">
              <w:rPr>
                <w:vertAlign w:val="superscript"/>
              </w:rPr>
              <w:t xml:space="preserve"> </w:t>
            </w:r>
          </w:p>
        </w:tc>
      </w:tr>
    </w:tbl>
    <w:p w:rsidR="00BB0403" w:rsidRPr="007C3328" w:rsidRDefault="00BB0403" w:rsidP="00B1785F">
      <w:pPr>
        <w:tabs>
          <w:tab w:val="left" w:pos="2160"/>
          <w:tab w:val="left" w:pos="3600"/>
          <w:tab w:val="left" w:pos="9144"/>
        </w:tabs>
        <w:suppressAutoHyphens/>
        <w:ind w:right="-94"/>
        <w:rPr>
          <w:sz w:val="22"/>
          <w:u w:val="single"/>
        </w:rPr>
      </w:pPr>
    </w:p>
    <w:p w:rsidR="00B1785F" w:rsidRPr="007C3328" w:rsidRDefault="00BB0403" w:rsidP="00B1785F">
      <w:pPr>
        <w:tabs>
          <w:tab w:val="left" w:pos="2160"/>
          <w:tab w:val="left" w:pos="3600"/>
          <w:tab w:val="left" w:pos="9144"/>
        </w:tabs>
        <w:suppressAutoHyphens/>
        <w:ind w:right="-94"/>
        <w:rPr>
          <w:sz w:val="22"/>
          <w:u w:val="single"/>
        </w:rPr>
      </w:pPr>
      <w:r w:rsidRPr="007C3328">
        <w:rPr>
          <w:sz w:val="22"/>
          <w:u w:val="single"/>
        </w:rPr>
        <w:br w:type="page"/>
      </w:r>
    </w:p>
    <w:tbl>
      <w:tblPr>
        <w:tblW w:w="0" w:type="auto"/>
        <w:tblLayout w:type="fixed"/>
        <w:tblLook w:val="0000" w:firstRow="0" w:lastRow="0" w:firstColumn="0" w:lastColumn="0" w:noHBand="0" w:noVBand="0"/>
      </w:tblPr>
      <w:tblGrid>
        <w:gridCol w:w="9198"/>
      </w:tblGrid>
      <w:tr w:rsidR="00B1785F" w:rsidRPr="007C3328">
        <w:trPr>
          <w:trHeight w:val="900"/>
        </w:trPr>
        <w:tc>
          <w:tcPr>
            <w:tcW w:w="9198" w:type="dxa"/>
            <w:vAlign w:val="center"/>
          </w:tcPr>
          <w:p w:rsidR="00B1785F" w:rsidRPr="007C3328" w:rsidRDefault="00B1785F" w:rsidP="00B1785F">
            <w:pPr>
              <w:pStyle w:val="SectionVHeader"/>
              <w:rPr>
                <w:i/>
                <w:lang w:val="en-US"/>
              </w:rPr>
            </w:pPr>
            <w:bookmarkStart w:id="399" w:name="_Toc474322594"/>
            <w:r w:rsidRPr="007C3328">
              <w:rPr>
                <w:lang w:val="en-US"/>
              </w:rPr>
              <w:t xml:space="preserve">Bill of Quantities for Rehabilitation </w:t>
            </w:r>
            <w:r w:rsidR="00BB0403" w:rsidRPr="007C3328">
              <w:rPr>
                <w:lang w:val="en-US"/>
              </w:rPr>
              <w:br/>
            </w:r>
            <w:r w:rsidRPr="007C3328">
              <w:rPr>
                <w:lang w:val="en-US"/>
              </w:rPr>
              <w:t>and Improvement Works</w:t>
            </w:r>
            <w:bookmarkEnd w:id="399"/>
          </w:p>
        </w:tc>
      </w:tr>
    </w:tbl>
    <w:p w:rsidR="00B1785F" w:rsidRPr="007C3328" w:rsidRDefault="00B1785F" w:rsidP="007602F1">
      <w:pPr>
        <w:pStyle w:val="explanatorynotes"/>
        <w:suppressAutoHyphens w:val="0"/>
        <w:spacing w:after="0" w:line="240" w:lineRule="auto"/>
        <w:jc w:val="left"/>
        <w:rPr>
          <w:rFonts w:ascii="Times New Roman" w:hAnsi="Times New Roman"/>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w:t>
      </w:r>
      <w:r w:rsidRPr="007C3328">
        <w:tab/>
        <w:t>The Bills of Quantities for Rehabilitation Works and for Improvement Works shall be read in conjunction with the Instructions to Bidders, Conditions of Contract, Specifications and the Drawings.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r w:rsidRPr="007C3328">
        <w:rPr>
          <w:b/>
        </w:rPr>
        <w:t>Bill of Quantities for Rehabilitation Works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2.</w:t>
      </w:r>
      <w:r w:rsidRPr="007C3328">
        <w:tab/>
        <w:t xml:space="preserve">The Bill of Quantities for Rehabilitation Works presents a number of explicit activities considered necessary to rehabilitate particular road sections before some or all of the the Service Level criteria for performance-based maintenance defined in the Specifications can be applied. The bidder shall undertake a detailed assessment of road conditions at the time of bid. The location and extent of the particular rehabilitation works considered necessary to reach required Service Levels shall be indicated by the bidder in his bid submission.   </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szCs w:val="22"/>
        </w:rPr>
      </w:pPr>
      <w:r w:rsidRPr="007C3328">
        <w:t xml:space="preserve">3. </w:t>
      </w:r>
      <w:r w:rsidRPr="007C3328">
        <w:tab/>
        <w:t xml:space="preserve">Although the bidding document may show estimated quantities of Rehabilitation Works, it is the responsibility of the bidder to prepare his own estimate for the quantity of work required for each rehabilitation activity, and he shall indicate these quantites in the Bill of Quantities. </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4.</w:t>
      </w:r>
      <w:r w:rsidRPr="007C3328">
        <w:tab/>
        <w:t xml:space="preserve">The Employer may in some cases indicate fixed quantities for some specific Rehabilitation Works, such as asphalt resurfacing.  Those cases are clearly indicated as such by the Employer in the </w:t>
      </w:r>
      <w:r w:rsidR="00572001" w:rsidRPr="007C3328">
        <w:t>Bid Data Sheet</w:t>
      </w:r>
      <w:r w:rsidRPr="007C3328">
        <w:t>, the Specifications and the Bill of Quantities for Rehabilitation Works.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 xml:space="preserve">5. </w:t>
      </w:r>
      <w:r w:rsidRPr="007C3328">
        <w:tab/>
        <w:t xml:space="preserve">Payment for Rehabilitation Works shall be made in relation to the work outputs satisfactorily completed in conformity with the Specifications as measured by the Contractor and verified by the Project Manager, and valued at the unit rates and prices stated in the priced Bill of Quantities. The total price for Rehabilitation Works and Improvement Works, if any, shall not exceed the threshold value or percentage given by he Employer in the </w:t>
      </w:r>
      <w:r w:rsidR="00572001" w:rsidRPr="007C3328">
        <w:t>Bid Data Sheet</w:t>
      </w:r>
      <w:r w:rsidRPr="007C3328">
        <w:t>.</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r w:rsidRPr="007C3328">
        <w:rPr>
          <w:b/>
        </w:rPr>
        <w:t>Bill of Quantities for Improvement Works</w:t>
      </w:r>
    </w:p>
    <w:p w:rsidR="00B1785F" w:rsidRPr="007C3328" w:rsidRDefault="00B1785F" w:rsidP="00B1785F">
      <w:pPr>
        <w:ind w:right="-72"/>
      </w:pPr>
    </w:p>
    <w:p w:rsidR="00B1785F" w:rsidRPr="007C3328" w:rsidRDefault="00B1785F" w:rsidP="00B1785F">
      <w:pPr>
        <w:ind w:right="-72"/>
      </w:pPr>
      <w:r w:rsidRPr="007C3328">
        <w:t>6.</w:t>
      </w:r>
      <w:r w:rsidRPr="007C3328">
        <w:tab/>
        <w:t xml:space="preserve">The Bill of Quantities for </w:t>
      </w:r>
      <w:r w:rsidRPr="007C3328">
        <w:rPr>
          <w:bCs/>
        </w:rPr>
        <w:t>Improvement Works</w:t>
      </w:r>
      <w:r w:rsidRPr="007C3328">
        <w:t xml:space="preserve"> lists a set of interventions to be carried out by the contractor that add new characteristics to the Road in response to existing or new traffic, safety or other conditions, as defined in the </w:t>
      </w:r>
      <w:r w:rsidR="00572001" w:rsidRPr="007C3328">
        <w:t>Bid Data Sheet</w:t>
      </w:r>
      <w:r w:rsidRPr="007C3328">
        <w:t xml:space="preserve"> and the Specifications.</w:t>
      </w:r>
    </w:p>
    <w:p w:rsidR="00B1785F" w:rsidRPr="007C3328" w:rsidRDefault="00B1785F" w:rsidP="00B1785F">
      <w:pPr>
        <w:ind w:right="-72"/>
      </w:pPr>
    </w:p>
    <w:p w:rsidR="00B1785F" w:rsidRPr="007C3328" w:rsidRDefault="00B1785F" w:rsidP="00B1785F">
      <w:pPr>
        <w:ind w:right="-72"/>
      </w:pPr>
      <w:r w:rsidRPr="007C3328">
        <w:t>7.</w:t>
      </w:r>
      <w:r w:rsidRPr="007C3328">
        <w:tab/>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r w:rsidRPr="007C3328">
        <w:rPr>
          <w:b/>
        </w:rPr>
        <w:t>General</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8.</w:t>
      </w:r>
      <w:r w:rsidRPr="007C3328">
        <w:tab/>
        <w:t>The unit rates and prices bid in the priced Bill of Quantities shall, except insofar as is 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impacts and safety measures.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9.</w:t>
      </w:r>
      <w:r w:rsidRPr="007C3328">
        <w:tab/>
        <w:t>The unit rates and prices shall be quoted entirely in local currency but payment will be made in the proportions and currencies quoted in the Schedule of Adjustements.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10.</w:t>
      </w:r>
      <w:r w:rsidRPr="007C3328">
        <w:tab/>
        <w:t>A quantity, unit rate or price shall only be entered against those work items considered necessary to attain the required Service Levels and sustain such Service Levels thereafter through execution of maintenance services that are provided for separately.</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 xml:space="preserve">  </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11.</w:t>
      </w:r>
      <w:r w:rsidRPr="007C3328">
        <w:tab/>
        <w:t>General directions and descriptions of work and materials are not repeated or summarised in the Bill of Quantities.  References to the relevant sections of the Contract documentation shall be made before entering rates or prices against each item in the Bill of Quantities.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12.</w:t>
      </w:r>
      <w:r w:rsidRPr="007C3328">
        <w:tab/>
        <w:t>The method of measurement of completed work for payment shall be in accordance with the measurement and payment provisions of the relevant section of the Specifications.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13.</w:t>
      </w:r>
      <w:r w:rsidRPr="007C3328">
        <w:tab/>
        <w:t>Arithmetical errors discovered prior to award of the Contract will be corrected by the Employer pursuant to the Instructions to Bidders.</w:t>
      </w:r>
    </w:p>
    <w:p w:rsidR="00B1785F" w:rsidRPr="007C3328" w:rsidRDefault="00B1785F" w:rsidP="00B1785F">
      <w:pPr>
        <w:spacing w:after="480"/>
        <w:rPr>
          <w:b/>
          <w:bCs/>
          <w:sz w:val="28"/>
          <w:szCs w:val="28"/>
        </w:rPr>
      </w:pPr>
      <w:r w:rsidRPr="007C3328">
        <w:rPr>
          <w:rFonts w:ascii="Arial" w:hAnsi="Arial" w:cs="Arial"/>
          <w:iCs/>
        </w:rPr>
        <w:br w:type="page"/>
      </w:r>
      <w:r w:rsidRPr="007C3328">
        <w:rPr>
          <w:b/>
          <w:bCs/>
          <w:sz w:val="28"/>
          <w:szCs w:val="28"/>
        </w:rPr>
        <w:lastRenderedPageBreak/>
        <w:t>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64"/>
        <w:gridCol w:w="1504"/>
        <w:gridCol w:w="1514"/>
        <w:gridCol w:w="1522"/>
        <w:gridCol w:w="1516"/>
      </w:tblGrid>
      <w:tr w:rsidR="00B1785F" w:rsidRPr="007C3328">
        <w:trPr>
          <w:cantSplit/>
        </w:trPr>
        <w:tc>
          <w:tcPr>
            <w:tcW w:w="9216" w:type="dxa"/>
            <w:gridSpan w:val="6"/>
          </w:tcPr>
          <w:p w:rsidR="00B1785F" w:rsidRPr="007C3328" w:rsidRDefault="00B1785F" w:rsidP="00B1785F">
            <w:pPr>
              <w:pStyle w:val="xl22"/>
              <w:spacing w:before="0" w:after="0"/>
              <w:rPr>
                <w:b/>
                <w:bCs/>
                <w:lang w:val="en-US"/>
              </w:rPr>
            </w:pPr>
            <w:r w:rsidRPr="007C3328">
              <w:rPr>
                <w:b/>
                <w:bCs/>
                <w:lang w:val="en-US"/>
              </w:rPr>
              <w:t>Bill of Quantities for Rehabilitation Works</w:t>
            </w:r>
          </w:p>
        </w:tc>
      </w:tr>
      <w:tr w:rsidR="00B1785F" w:rsidRPr="007C3328">
        <w:tc>
          <w:tcPr>
            <w:tcW w:w="1596" w:type="dxa"/>
          </w:tcPr>
          <w:p w:rsidR="00B1785F" w:rsidRPr="007C3328" w:rsidRDefault="00B1785F" w:rsidP="00B1785F">
            <w:r w:rsidRPr="007C3328">
              <w:t>Activity</w:t>
            </w:r>
          </w:p>
        </w:tc>
        <w:tc>
          <w:tcPr>
            <w:tcW w:w="1564" w:type="dxa"/>
          </w:tcPr>
          <w:p w:rsidR="00B1785F" w:rsidRPr="007C3328" w:rsidRDefault="00B1785F" w:rsidP="00B1785F">
            <w:r w:rsidRPr="007C3328">
              <w:t>Quantity</w:t>
            </w:r>
          </w:p>
        </w:tc>
        <w:tc>
          <w:tcPr>
            <w:tcW w:w="1504" w:type="dxa"/>
          </w:tcPr>
          <w:p w:rsidR="00B1785F" w:rsidRPr="007C3328" w:rsidRDefault="00B1785F" w:rsidP="00B1785F">
            <w:r w:rsidRPr="007C3328">
              <w:t>Unit</w:t>
            </w:r>
          </w:p>
        </w:tc>
        <w:tc>
          <w:tcPr>
            <w:tcW w:w="1514" w:type="dxa"/>
          </w:tcPr>
          <w:p w:rsidR="00B1785F" w:rsidRPr="007C3328" w:rsidRDefault="00B1785F" w:rsidP="00B1785F">
            <w:r w:rsidRPr="007C3328">
              <w:t>Unit Price</w:t>
            </w:r>
          </w:p>
        </w:tc>
        <w:tc>
          <w:tcPr>
            <w:tcW w:w="1522" w:type="dxa"/>
          </w:tcPr>
          <w:p w:rsidR="00B1785F" w:rsidRPr="007C3328" w:rsidRDefault="00B1785F" w:rsidP="00B1785F">
            <w:r w:rsidRPr="007C3328">
              <w:t>Write in Full</w:t>
            </w:r>
          </w:p>
        </w:tc>
        <w:tc>
          <w:tcPr>
            <w:tcW w:w="1516" w:type="dxa"/>
          </w:tcPr>
          <w:p w:rsidR="00B1785F" w:rsidRPr="007C3328" w:rsidRDefault="00B1785F" w:rsidP="00B1785F">
            <w:r w:rsidRPr="007C3328">
              <w:t>Total Price</w:t>
            </w:r>
          </w:p>
        </w:tc>
      </w:tr>
      <w:tr w:rsidR="00B1785F" w:rsidRPr="007C3328">
        <w:tc>
          <w:tcPr>
            <w:tcW w:w="1596" w:type="dxa"/>
          </w:tcPr>
          <w:p w:rsidR="00B1785F" w:rsidRPr="007C3328" w:rsidRDefault="00B1785F" w:rsidP="00B1785F">
            <w:pPr>
              <w:pStyle w:val="BankNormal"/>
              <w:spacing w:after="120"/>
            </w:pPr>
            <w:r w:rsidRPr="007C3328">
              <w:t>Milling and Replacement</w:t>
            </w:r>
          </w:p>
        </w:tc>
        <w:tc>
          <w:tcPr>
            <w:tcW w:w="1564" w:type="dxa"/>
          </w:tcPr>
          <w:p w:rsidR="00B1785F" w:rsidRPr="007C3328" w:rsidRDefault="00B1785F" w:rsidP="00B1785F">
            <w:pPr>
              <w:jc w:val="left"/>
            </w:pPr>
          </w:p>
        </w:tc>
        <w:tc>
          <w:tcPr>
            <w:tcW w:w="1504" w:type="dxa"/>
          </w:tcPr>
          <w:p w:rsidR="00B1785F" w:rsidRPr="007C3328" w:rsidRDefault="00B1785F" w:rsidP="00B1785F"/>
        </w:tc>
        <w:tc>
          <w:tcPr>
            <w:tcW w:w="1514" w:type="dxa"/>
          </w:tcPr>
          <w:p w:rsidR="00B1785F" w:rsidRPr="007C3328" w:rsidRDefault="00B1785F" w:rsidP="00B1785F">
            <w:pPr>
              <w:jc w:val="left"/>
            </w:pPr>
          </w:p>
        </w:tc>
        <w:tc>
          <w:tcPr>
            <w:tcW w:w="1522" w:type="dxa"/>
          </w:tcPr>
          <w:p w:rsidR="00B1785F" w:rsidRPr="007C3328" w:rsidRDefault="00B1785F" w:rsidP="00B1785F">
            <w:pPr>
              <w:jc w:val="left"/>
            </w:pPr>
          </w:p>
        </w:tc>
        <w:tc>
          <w:tcPr>
            <w:tcW w:w="1516" w:type="dxa"/>
          </w:tcPr>
          <w:p w:rsidR="00B1785F" w:rsidRPr="007C3328" w:rsidRDefault="00B1785F" w:rsidP="00B1785F">
            <w:pPr>
              <w:jc w:val="left"/>
            </w:pPr>
          </w:p>
        </w:tc>
      </w:tr>
      <w:tr w:rsidR="00B1785F" w:rsidRPr="007C3328">
        <w:tc>
          <w:tcPr>
            <w:tcW w:w="1596" w:type="dxa"/>
          </w:tcPr>
          <w:p w:rsidR="00B1785F" w:rsidRPr="007C3328" w:rsidRDefault="00B1785F" w:rsidP="00A24D6A">
            <w:pPr>
              <w:pStyle w:val="Outline1"/>
              <w:keepNext w:val="0"/>
              <w:numPr>
                <w:ilvl w:val="0"/>
                <w:numId w:val="30"/>
              </w:numPr>
              <w:tabs>
                <w:tab w:val="clear" w:pos="720"/>
                <w:tab w:val="num" w:pos="360"/>
              </w:tabs>
              <w:spacing w:before="0" w:after="120"/>
              <w:ind w:hanging="720"/>
              <w:rPr>
                <w:kern w:val="0"/>
              </w:rPr>
            </w:pPr>
            <w:r w:rsidRPr="007C3328">
              <w:rPr>
                <w:kern w:val="0"/>
              </w:rPr>
              <w:t>Lane</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A24D6A">
            <w:pPr>
              <w:pStyle w:val="Outline1"/>
              <w:keepNext w:val="0"/>
              <w:numPr>
                <w:ilvl w:val="0"/>
                <w:numId w:val="29"/>
              </w:numPr>
              <w:tabs>
                <w:tab w:val="clear" w:pos="720"/>
                <w:tab w:val="left" w:pos="360"/>
              </w:tabs>
              <w:spacing w:before="0" w:after="120"/>
              <w:ind w:left="360"/>
              <w:rPr>
                <w:kern w:val="0"/>
              </w:rPr>
            </w:pPr>
            <w:r w:rsidRPr="007C3328">
              <w:rPr>
                <w:kern w:val="0"/>
              </w:rPr>
              <w:t>Shoulder</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r w:rsidRPr="007C3328">
              <w:t>Retrofiling</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A24D6A">
            <w:pPr>
              <w:numPr>
                <w:ilvl w:val="0"/>
                <w:numId w:val="29"/>
              </w:numPr>
              <w:tabs>
                <w:tab w:val="clear" w:pos="720"/>
                <w:tab w:val="num" w:pos="360"/>
              </w:tabs>
              <w:spacing w:after="120"/>
              <w:ind w:hanging="720"/>
              <w:jc w:val="left"/>
            </w:pPr>
            <w:r w:rsidRPr="007C3328">
              <w:t>Lane</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A24D6A">
            <w:pPr>
              <w:numPr>
                <w:ilvl w:val="0"/>
                <w:numId w:val="29"/>
              </w:numPr>
              <w:tabs>
                <w:tab w:val="clear" w:pos="720"/>
                <w:tab w:val="num" w:pos="360"/>
              </w:tabs>
              <w:spacing w:after="120"/>
              <w:ind w:hanging="720"/>
              <w:jc w:val="left"/>
            </w:pPr>
            <w:r w:rsidRPr="007C3328">
              <w:t>Shoulder</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r w:rsidRPr="007C3328">
              <w:t>Asphalt Slurry</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A24D6A">
            <w:pPr>
              <w:numPr>
                <w:ilvl w:val="0"/>
                <w:numId w:val="29"/>
              </w:numPr>
              <w:tabs>
                <w:tab w:val="clear" w:pos="720"/>
                <w:tab w:val="num" w:pos="360"/>
              </w:tabs>
              <w:spacing w:after="120"/>
              <w:ind w:hanging="720"/>
              <w:jc w:val="left"/>
            </w:pPr>
            <w:r w:rsidRPr="007C3328">
              <w:t>Lane</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A24D6A">
            <w:pPr>
              <w:numPr>
                <w:ilvl w:val="0"/>
                <w:numId w:val="29"/>
              </w:numPr>
              <w:tabs>
                <w:tab w:val="clear" w:pos="720"/>
                <w:tab w:val="num" w:pos="360"/>
              </w:tabs>
              <w:spacing w:after="120"/>
              <w:ind w:hanging="720"/>
              <w:jc w:val="left"/>
            </w:pPr>
            <w:r w:rsidRPr="007C3328">
              <w:t>Shoulder</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r w:rsidRPr="007C3328">
              <w:t>Km</w:t>
            </w: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r w:rsidRPr="007C3328">
              <w:t>Etc</w:t>
            </w: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c>
          <w:tcPr>
            <w:tcW w:w="1596" w:type="dxa"/>
          </w:tcPr>
          <w:p w:rsidR="00B1785F" w:rsidRPr="007C3328" w:rsidRDefault="00B1785F" w:rsidP="00B1785F">
            <w:pPr>
              <w:spacing w:after="120"/>
              <w:jc w:val="left"/>
            </w:pPr>
          </w:p>
        </w:tc>
        <w:tc>
          <w:tcPr>
            <w:tcW w:w="1564" w:type="dxa"/>
          </w:tcPr>
          <w:p w:rsidR="00B1785F" w:rsidRPr="007C3328" w:rsidRDefault="00B1785F" w:rsidP="00B1785F">
            <w:pPr>
              <w:spacing w:after="120"/>
              <w:jc w:val="left"/>
            </w:pPr>
          </w:p>
        </w:tc>
        <w:tc>
          <w:tcPr>
            <w:tcW w:w="1504" w:type="dxa"/>
          </w:tcPr>
          <w:p w:rsidR="00B1785F" w:rsidRPr="007C3328" w:rsidRDefault="00B1785F" w:rsidP="00B1785F">
            <w:pPr>
              <w:spacing w:after="120"/>
              <w:jc w:val="left"/>
            </w:pPr>
          </w:p>
        </w:tc>
        <w:tc>
          <w:tcPr>
            <w:tcW w:w="1514" w:type="dxa"/>
          </w:tcPr>
          <w:p w:rsidR="00B1785F" w:rsidRPr="007C3328" w:rsidRDefault="00B1785F" w:rsidP="00B1785F">
            <w:pPr>
              <w:spacing w:after="120"/>
              <w:jc w:val="left"/>
            </w:pPr>
          </w:p>
        </w:tc>
        <w:tc>
          <w:tcPr>
            <w:tcW w:w="1522"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r>
      <w:tr w:rsidR="00B1785F" w:rsidRPr="007C3328">
        <w:trPr>
          <w:cantSplit/>
        </w:trPr>
        <w:tc>
          <w:tcPr>
            <w:tcW w:w="7700" w:type="dxa"/>
            <w:gridSpan w:val="5"/>
          </w:tcPr>
          <w:p w:rsidR="00B1785F" w:rsidRPr="007C3328" w:rsidRDefault="00B1785F" w:rsidP="00B1785F">
            <w:pPr>
              <w:pStyle w:val="N"/>
              <w:suppressAutoHyphens w:val="0"/>
              <w:spacing w:after="120"/>
              <w:rPr>
                <w:rFonts w:ascii="Times New Roman" w:hAnsi="Times New Roman"/>
                <w:spacing w:val="0"/>
                <w:lang w:val="en-US"/>
              </w:rPr>
            </w:pPr>
            <w:r w:rsidRPr="007C3328">
              <w:rPr>
                <w:rFonts w:ascii="Times New Roman" w:hAnsi="Times New Roman"/>
                <w:spacing w:val="0"/>
                <w:lang w:val="en-US"/>
              </w:rPr>
              <w:t>Total Price for Rehabilitation Works</w:t>
            </w:r>
          </w:p>
        </w:tc>
        <w:tc>
          <w:tcPr>
            <w:tcW w:w="1516" w:type="dxa"/>
          </w:tcPr>
          <w:p w:rsidR="00B1785F" w:rsidRPr="007C3328" w:rsidRDefault="00B1785F" w:rsidP="00B1785F">
            <w:pPr>
              <w:spacing w:after="120"/>
            </w:pPr>
          </w:p>
        </w:tc>
      </w:tr>
    </w:tbl>
    <w:p w:rsidR="00B1785F" w:rsidRPr="007C3328" w:rsidRDefault="00B1785F" w:rsidP="00B1785F">
      <w:pPr>
        <w:pStyle w:val="explanatorynotes"/>
        <w:keepNext/>
        <w:keepLines/>
        <w:spacing w:after="0"/>
        <w:rPr>
          <w:b/>
        </w:rPr>
      </w:pPr>
    </w:p>
    <w:p w:rsidR="00B1785F" w:rsidRPr="007C3328" w:rsidRDefault="00B1785F" w:rsidP="00B1785F">
      <w:pPr>
        <w:pStyle w:val="explanatorynotes"/>
        <w:keepNext/>
        <w:keepLines/>
        <w:spacing w:after="0"/>
        <w:rPr>
          <w:b/>
        </w:rPr>
      </w:pPr>
    </w:p>
    <w:p w:rsidR="00B1785F" w:rsidRPr="007C3328" w:rsidRDefault="00B1785F" w:rsidP="00B1785F">
      <w:pPr>
        <w:pStyle w:val="Headfid1"/>
        <w:spacing w:before="0" w:after="360"/>
        <w:rPr>
          <w:bCs/>
          <w:sz w:val="28"/>
          <w:szCs w:val="28"/>
          <w:lang w:val="en-US"/>
        </w:rPr>
      </w:pPr>
      <w:r w:rsidRPr="007C3328">
        <w:rPr>
          <w:b w:val="0"/>
        </w:rPr>
        <w:br w:type="page"/>
      </w:r>
      <w:r w:rsidRPr="007C3328">
        <w:rPr>
          <w:bCs/>
          <w:sz w:val="28"/>
          <w:szCs w:val="28"/>
          <w:lang w:val="en-US"/>
        </w:rPr>
        <w:lastRenderedPageBreak/>
        <w:t>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565"/>
        <w:gridCol w:w="1506"/>
        <w:gridCol w:w="1516"/>
        <w:gridCol w:w="1523"/>
        <w:gridCol w:w="1518"/>
      </w:tblGrid>
      <w:tr w:rsidR="00B1785F" w:rsidRPr="007C3328">
        <w:trPr>
          <w:cantSplit/>
        </w:trPr>
        <w:tc>
          <w:tcPr>
            <w:tcW w:w="9216" w:type="dxa"/>
            <w:gridSpan w:val="6"/>
          </w:tcPr>
          <w:p w:rsidR="00B1785F" w:rsidRPr="007C3328" w:rsidRDefault="00B1785F" w:rsidP="00B1785F">
            <w:pPr>
              <w:pStyle w:val="xl22"/>
              <w:spacing w:before="0" w:after="0"/>
              <w:rPr>
                <w:b/>
                <w:bCs/>
                <w:lang w:val="en-US"/>
              </w:rPr>
            </w:pPr>
            <w:r w:rsidRPr="007C3328">
              <w:rPr>
                <w:b/>
                <w:bCs/>
                <w:lang w:val="en-US"/>
              </w:rPr>
              <w:t>Bill of Quantities for Improvement Works</w:t>
            </w:r>
          </w:p>
        </w:tc>
      </w:tr>
      <w:tr w:rsidR="00B1785F" w:rsidRPr="007C3328">
        <w:tc>
          <w:tcPr>
            <w:tcW w:w="1588" w:type="dxa"/>
          </w:tcPr>
          <w:p w:rsidR="00B1785F" w:rsidRPr="007C3328" w:rsidRDefault="00B1785F" w:rsidP="00B1785F">
            <w:pPr>
              <w:spacing w:after="120"/>
            </w:pPr>
            <w:r w:rsidRPr="007C3328">
              <w:t>Activity</w:t>
            </w:r>
          </w:p>
        </w:tc>
        <w:tc>
          <w:tcPr>
            <w:tcW w:w="1565" w:type="dxa"/>
          </w:tcPr>
          <w:p w:rsidR="00B1785F" w:rsidRPr="007C3328" w:rsidRDefault="00B1785F" w:rsidP="00B1785F">
            <w:pPr>
              <w:spacing w:after="120"/>
            </w:pPr>
            <w:r w:rsidRPr="007C3328">
              <w:t>Quantity</w:t>
            </w:r>
          </w:p>
        </w:tc>
        <w:tc>
          <w:tcPr>
            <w:tcW w:w="1506" w:type="dxa"/>
          </w:tcPr>
          <w:p w:rsidR="00B1785F" w:rsidRPr="007C3328" w:rsidRDefault="00B1785F" w:rsidP="00B1785F">
            <w:pPr>
              <w:spacing w:after="120"/>
            </w:pPr>
            <w:r w:rsidRPr="007C3328">
              <w:t>Unit</w:t>
            </w:r>
          </w:p>
        </w:tc>
        <w:tc>
          <w:tcPr>
            <w:tcW w:w="1516" w:type="dxa"/>
          </w:tcPr>
          <w:p w:rsidR="00B1785F" w:rsidRPr="007C3328" w:rsidRDefault="00B1785F" w:rsidP="00B1785F">
            <w:pPr>
              <w:spacing w:after="120"/>
            </w:pPr>
            <w:r w:rsidRPr="007C3328">
              <w:t>Unit Price</w:t>
            </w:r>
          </w:p>
        </w:tc>
        <w:tc>
          <w:tcPr>
            <w:tcW w:w="1523" w:type="dxa"/>
          </w:tcPr>
          <w:p w:rsidR="00B1785F" w:rsidRPr="007C3328" w:rsidRDefault="00B1785F" w:rsidP="00B1785F">
            <w:pPr>
              <w:spacing w:after="120"/>
            </w:pPr>
            <w:r w:rsidRPr="007C3328">
              <w:t>Write in Full</w:t>
            </w:r>
          </w:p>
        </w:tc>
        <w:tc>
          <w:tcPr>
            <w:tcW w:w="1518" w:type="dxa"/>
          </w:tcPr>
          <w:p w:rsidR="00B1785F" w:rsidRPr="007C3328" w:rsidRDefault="00B1785F" w:rsidP="00B1785F">
            <w:pPr>
              <w:spacing w:after="120"/>
            </w:pPr>
            <w:r w:rsidRPr="007C3328">
              <w:t>Total Price</w:t>
            </w:r>
          </w:p>
        </w:tc>
      </w:tr>
      <w:tr w:rsidR="00B1785F" w:rsidRPr="007C3328">
        <w:tc>
          <w:tcPr>
            <w:tcW w:w="1588" w:type="dxa"/>
          </w:tcPr>
          <w:p w:rsidR="00B1785F" w:rsidRPr="007C3328" w:rsidRDefault="00B1785F" w:rsidP="00B1785F">
            <w:pPr>
              <w:spacing w:after="120"/>
              <w:jc w:val="left"/>
            </w:pPr>
            <w:r w:rsidRPr="007C3328">
              <w:t>Additional Lane between Km 50 and 80</w:t>
            </w:r>
          </w:p>
        </w:tc>
        <w:tc>
          <w:tcPr>
            <w:tcW w:w="1565" w:type="dxa"/>
          </w:tcPr>
          <w:p w:rsidR="00B1785F" w:rsidRPr="007C3328" w:rsidRDefault="00B1785F" w:rsidP="00B1785F">
            <w:pPr>
              <w:spacing w:after="120"/>
              <w:jc w:val="left"/>
            </w:pPr>
            <w:r w:rsidRPr="007C3328">
              <w:t>30</w:t>
            </w:r>
          </w:p>
        </w:tc>
        <w:tc>
          <w:tcPr>
            <w:tcW w:w="1506" w:type="dxa"/>
          </w:tcPr>
          <w:p w:rsidR="00B1785F" w:rsidRPr="007C3328" w:rsidRDefault="00B1785F" w:rsidP="00B1785F">
            <w:pPr>
              <w:spacing w:after="120"/>
            </w:pPr>
            <w:r w:rsidRPr="007C3328">
              <w:t>Km</w:t>
            </w: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r w:rsidRPr="007C3328">
              <w:t>Shoulder paving between Km 50 and 80</w:t>
            </w:r>
          </w:p>
        </w:tc>
        <w:tc>
          <w:tcPr>
            <w:tcW w:w="1565" w:type="dxa"/>
          </w:tcPr>
          <w:p w:rsidR="00B1785F" w:rsidRPr="007C3328" w:rsidRDefault="00B1785F" w:rsidP="00B1785F">
            <w:pPr>
              <w:spacing w:after="120"/>
              <w:jc w:val="left"/>
            </w:pPr>
            <w:r w:rsidRPr="007C3328">
              <w:t>30</w:t>
            </w:r>
          </w:p>
        </w:tc>
        <w:tc>
          <w:tcPr>
            <w:tcW w:w="1506" w:type="dxa"/>
          </w:tcPr>
          <w:p w:rsidR="00B1785F" w:rsidRPr="007C3328" w:rsidRDefault="00B1785F" w:rsidP="00B1785F">
            <w:pPr>
              <w:spacing w:after="120"/>
              <w:jc w:val="left"/>
            </w:pPr>
            <w:r w:rsidRPr="007C3328">
              <w:t>Km</w:t>
            </w: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r w:rsidRPr="007C3328">
              <w:t>Construction of Bus stops in 5 cities</w:t>
            </w:r>
          </w:p>
        </w:tc>
        <w:tc>
          <w:tcPr>
            <w:tcW w:w="1565" w:type="dxa"/>
          </w:tcPr>
          <w:p w:rsidR="00B1785F" w:rsidRPr="007C3328" w:rsidRDefault="00B1785F" w:rsidP="00B1785F">
            <w:pPr>
              <w:spacing w:after="120"/>
              <w:jc w:val="left"/>
            </w:pPr>
            <w:r w:rsidRPr="007C3328">
              <w:t>5</w:t>
            </w:r>
          </w:p>
        </w:tc>
        <w:tc>
          <w:tcPr>
            <w:tcW w:w="1506" w:type="dxa"/>
          </w:tcPr>
          <w:p w:rsidR="00B1785F" w:rsidRPr="007C3328" w:rsidRDefault="00B1785F" w:rsidP="00B1785F">
            <w:pPr>
              <w:spacing w:after="120"/>
              <w:jc w:val="left"/>
            </w:pPr>
            <w:r w:rsidRPr="007C3328">
              <w:t>Bus Stop type A</w:t>
            </w: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c>
          <w:tcPr>
            <w:tcW w:w="1588" w:type="dxa"/>
          </w:tcPr>
          <w:p w:rsidR="00B1785F" w:rsidRPr="007C3328" w:rsidRDefault="00B1785F" w:rsidP="00B1785F">
            <w:pPr>
              <w:spacing w:after="120"/>
              <w:jc w:val="left"/>
            </w:pPr>
          </w:p>
        </w:tc>
        <w:tc>
          <w:tcPr>
            <w:tcW w:w="1565" w:type="dxa"/>
          </w:tcPr>
          <w:p w:rsidR="00B1785F" w:rsidRPr="007C3328" w:rsidRDefault="00B1785F" w:rsidP="00B1785F">
            <w:pPr>
              <w:spacing w:after="120"/>
              <w:jc w:val="left"/>
            </w:pPr>
          </w:p>
        </w:tc>
        <w:tc>
          <w:tcPr>
            <w:tcW w:w="1506" w:type="dxa"/>
          </w:tcPr>
          <w:p w:rsidR="00B1785F" w:rsidRPr="007C3328" w:rsidRDefault="00B1785F" w:rsidP="00B1785F">
            <w:pPr>
              <w:spacing w:after="120"/>
              <w:jc w:val="left"/>
            </w:pPr>
          </w:p>
        </w:tc>
        <w:tc>
          <w:tcPr>
            <w:tcW w:w="1516" w:type="dxa"/>
          </w:tcPr>
          <w:p w:rsidR="00B1785F" w:rsidRPr="007C3328" w:rsidRDefault="00B1785F" w:rsidP="00B1785F">
            <w:pPr>
              <w:spacing w:after="120"/>
              <w:jc w:val="left"/>
            </w:pPr>
          </w:p>
        </w:tc>
        <w:tc>
          <w:tcPr>
            <w:tcW w:w="1523" w:type="dxa"/>
          </w:tcPr>
          <w:p w:rsidR="00B1785F" w:rsidRPr="007C3328" w:rsidRDefault="00B1785F" w:rsidP="00B1785F">
            <w:pPr>
              <w:spacing w:after="120"/>
              <w:jc w:val="left"/>
            </w:pPr>
          </w:p>
        </w:tc>
        <w:tc>
          <w:tcPr>
            <w:tcW w:w="1518" w:type="dxa"/>
          </w:tcPr>
          <w:p w:rsidR="00B1785F" w:rsidRPr="007C3328" w:rsidRDefault="00B1785F" w:rsidP="00B1785F">
            <w:pPr>
              <w:spacing w:after="120"/>
              <w:jc w:val="left"/>
            </w:pPr>
          </w:p>
        </w:tc>
      </w:tr>
      <w:tr w:rsidR="00B1785F" w:rsidRPr="007C3328">
        <w:trPr>
          <w:cantSplit/>
        </w:trPr>
        <w:tc>
          <w:tcPr>
            <w:tcW w:w="7698" w:type="dxa"/>
            <w:gridSpan w:val="5"/>
          </w:tcPr>
          <w:p w:rsidR="00B1785F" w:rsidRPr="007C3328" w:rsidRDefault="00B1785F" w:rsidP="00B1785F">
            <w:pPr>
              <w:spacing w:after="120"/>
              <w:jc w:val="right"/>
            </w:pPr>
            <w:r w:rsidRPr="007C3328">
              <w:t>Total Price for Improvement Works</w:t>
            </w:r>
          </w:p>
        </w:tc>
        <w:tc>
          <w:tcPr>
            <w:tcW w:w="1518" w:type="dxa"/>
          </w:tcPr>
          <w:p w:rsidR="00B1785F" w:rsidRPr="007C3328" w:rsidRDefault="00B1785F" w:rsidP="00B1785F">
            <w:pPr>
              <w:spacing w:after="120"/>
            </w:pPr>
          </w:p>
        </w:tc>
      </w:tr>
    </w:tbl>
    <w:p w:rsidR="00BB0403" w:rsidRPr="007C3328" w:rsidRDefault="00BB0403" w:rsidP="00B1785F">
      <w:pPr>
        <w:tabs>
          <w:tab w:val="left" w:pos="2160"/>
          <w:tab w:val="left" w:pos="3600"/>
          <w:tab w:val="left" w:pos="9144"/>
        </w:tabs>
        <w:suppressAutoHyphens/>
        <w:ind w:right="-94"/>
        <w:rPr>
          <w:sz w:val="22"/>
          <w:u w:val="single"/>
        </w:rPr>
      </w:pPr>
    </w:p>
    <w:p w:rsidR="00B1785F" w:rsidRPr="007C3328" w:rsidRDefault="00BB0403" w:rsidP="00B1785F">
      <w:pPr>
        <w:tabs>
          <w:tab w:val="left" w:pos="2160"/>
          <w:tab w:val="left" w:pos="3600"/>
          <w:tab w:val="left" w:pos="9144"/>
        </w:tabs>
        <w:suppressAutoHyphens/>
        <w:ind w:right="-94"/>
        <w:rPr>
          <w:sz w:val="22"/>
          <w:u w:val="single"/>
        </w:rPr>
      </w:pPr>
      <w:r w:rsidRPr="007C3328">
        <w:rPr>
          <w:sz w:val="22"/>
          <w:u w:val="single"/>
        </w:rPr>
        <w:br w:type="page"/>
      </w:r>
    </w:p>
    <w:tbl>
      <w:tblPr>
        <w:tblW w:w="0" w:type="auto"/>
        <w:tblLayout w:type="fixed"/>
        <w:tblLook w:val="0000" w:firstRow="0" w:lastRow="0" w:firstColumn="0" w:lastColumn="0" w:noHBand="0" w:noVBand="0"/>
      </w:tblPr>
      <w:tblGrid>
        <w:gridCol w:w="9198"/>
      </w:tblGrid>
      <w:tr w:rsidR="00B1785F" w:rsidRPr="007C3328">
        <w:trPr>
          <w:trHeight w:val="900"/>
        </w:trPr>
        <w:tc>
          <w:tcPr>
            <w:tcW w:w="9198" w:type="dxa"/>
            <w:vAlign w:val="center"/>
          </w:tcPr>
          <w:p w:rsidR="00B1785F" w:rsidRPr="007C3328" w:rsidRDefault="00B1785F" w:rsidP="00B1785F">
            <w:pPr>
              <w:pStyle w:val="SectionVHeader"/>
              <w:rPr>
                <w:i/>
                <w:lang w:val="en-US"/>
              </w:rPr>
            </w:pPr>
            <w:bookmarkStart w:id="400" w:name="_Toc474322595"/>
            <w:r w:rsidRPr="007C3328">
              <w:rPr>
                <w:lang w:val="en-US"/>
              </w:rPr>
              <w:t>Bills of Quantities for Emergency Works</w:t>
            </w:r>
            <w:bookmarkEnd w:id="400"/>
          </w:p>
        </w:tc>
      </w:tr>
    </w:tbl>
    <w:p w:rsidR="00B1785F" w:rsidRPr="007C3328" w:rsidRDefault="00B1785F" w:rsidP="00B1785F"/>
    <w:p w:rsidR="00B1785F" w:rsidRPr="007C3328" w:rsidRDefault="00B1785F" w:rsidP="007602F1">
      <w:pPr>
        <w:pStyle w:val="explanatorynotes"/>
        <w:suppressAutoHyphens w:val="0"/>
        <w:spacing w:after="0" w:line="240" w:lineRule="auto"/>
        <w:jc w:val="left"/>
        <w:rPr>
          <w:rFonts w:ascii="Times New Roman" w:hAnsi="Times New Roman"/>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r w:rsidRPr="007C3328">
        <w:rPr>
          <w:b/>
        </w:rPr>
        <w:t>GENERAL</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rPr>
          <w:b/>
        </w:rPr>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1.</w:t>
      </w:r>
      <w:r w:rsidRPr="007C3328">
        <w:tab/>
        <w:t>The Bill of Quantities for Emergency Works shall be read in conjunction with the Instructions to Bidders, Conditions of Contract, Specifications and the Drawings.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2.</w:t>
      </w:r>
      <w:r w:rsidRPr="007C3328">
        <w:tab/>
        <w:t>The quantities given in the Bill of Quantities are hypothetical and provisional, and are given to provide a common basis for bidding.  Actual quantities for Emergency Works will be specified in Work Orders, issued by the Project Manager in accordance with the General Conditions. The basis of payment for Emergency Works will be the actual quantities of work ordered and carried out, as measured by the Contractor and verified by the Project Manager and valued at the unit rates and prices bid in the priced Bill of Quantities, where applicable, and otherwise at such unit rates and prices as may be agreed or determined by the Project Manager under the provisions of the Contract.</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3.</w:t>
      </w:r>
      <w:r w:rsidRPr="007C3328">
        <w:tab/>
        <w:t>The unit rates and prices bid in the priced Bill of Quantities shall, except insofar as is otherwise provided under the Contract, include all plant, equipment, labour, supervision, materials, erection, maintenance, insurance, profit, taxes and duties, together with all general risks, liabilities and obligations set out or implied in the Contract.</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4.</w:t>
      </w:r>
      <w:r w:rsidRPr="007C3328">
        <w:tab/>
        <w:t>The unit rates and prices shall be quoted entirely in local currency, but payment will be made in the proportions and currencies quoted in the Schedule of Adjustments.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5.</w:t>
      </w:r>
      <w:r w:rsidRPr="007C3328">
        <w:tab/>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6.</w:t>
      </w:r>
      <w:r w:rsidRPr="007C3328">
        <w:tab/>
        <w:t>General directions and descriptions of work and materials are not repeated or summarised in the Bill of Quantities.  References to the relevant sections of the Contract documentation shall be made before entering rates or prices against each item in the Bill of Quantities.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7.</w:t>
      </w:r>
      <w:r w:rsidRPr="007C3328">
        <w:tab/>
        <w:t>The method of measurement of completed work for payment shall be in accordance with the measurement and payment provisions of the relevant section of the Specifications.</w:t>
      </w: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rsidR="00B1785F" w:rsidRPr="007C3328"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7C3328">
        <w:t>8.</w:t>
      </w:r>
      <w:r w:rsidRPr="007C3328">
        <w:tab/>
        <w:t>Arithmetical errors discovered prior to award of the Contract will be corrected by the Employer pursuant to Clause 29 of the Instructions to Bidders.</w:t>
      </w:r>
    </w:p>
    <w:p w:rsidR="00B1785F" w:rsidRPr="007C3328" w:rsidRDefault="00B1785F" w:rsidP="00B1785F">
      <w:pPr>
        <w:pStyle w:val="explanatorynotes"/>
        <w:rPr>
          <w:sz w:val="28"/>
          <w:szCs w:val="28"/>
        </w:rPr>
      </w:pPr>
      <w:r w:rsidRPr="007C3328">
        <w:br w:type="page"/>
      </w:r>
      <w:r w:rsidRPr="007C3328">
        <w:rPr>
          <w:b/>
          <w:sz w:val="28"/>
          <w:szCs w:val="28"/>
        </w:rPr>
        <w:lastRenderedPageBreak/>
        <w:t>Sample</w:t>
      </w:r>
      <w:r w:rsidRPr="007C3328">
        <w:rPr>
          <w:b/>
          <w:sz w:val="28"/>
          <w:szCs w:val="28"/>
        </w:rPr>
        <w:tab/>
      </w:r>
    </w:p>
    <w:p w:rsidR="00B1785F" w:rsidRPr="007C3328" w:rsidRDefault="00B1785F" w:rsidP="00B1785F">
      <w:pPr>
        <w:tabs>
          <w:tab w:val="center" w:pos="4500"/>
        </w:tabs>
        <w:jc w:val="center"/>
        <w:rPr>
          <w:sz w:val="28"/>
        </w:rPr>
      </w:pPr>
      <w:r w:rsidRPr="007C3328">
        <w:rPr>
          <w:b/>
          <w:sz w:val="28"/>
        </w:rPr>
        <w:t>Bill of Quantities for Emergency Works</w:t>
      </w:r>
    </w:p>
    <w:p w:rsidR="00B1785F" w:rsidRPr="007C3328" w:rsidRDefault="00B1785F" w:rsidP="00B1785F"/>
    <w:p w:rsidR="00B1785F" w:rsidRPr="007C3328" w:rsidRDefault="00B1785F" w:rsidP="00B1785F"/>
    <w:p w:rsidR="00B1785F" w:rsidRPr="007C3328" w:rsidRDefault="00B1785F" w:rsidP="00B1785F"/>
    <w:p w:rsidR="00B1785F" w:rsidRPr="007C3328" w:rsidRDefault="00B1785F" w:rsidP="00B1785F">
      <w:pPr>
        <w:jc w:val="center"/>
        <w:rPr>
          <w:b/>
        </w:rPr>
      </w:pPr>
      <w:r w:rsidRPr="007C3328">
        <w:rPr>
          <w:b/>
        </w:rPr>
        <w:t>B. Work Items</w:t>
      </w:r>
    </w:p>
    <w:p w:rsidR="00B1785F" w:rsidRPr="007C3328" w:rsidRDefault="00B1785F" w:rsidP="00B1785F">
      <w:pPr>
        <w:jc w:val="center"/>
      </w:pPr>
    </w:p>
    <w:p w:rsidR="00B1785F" w:rsidRPr="007C3328" w:rsidRDefault="00B1785F" w:rsidP="00B1785F">
      <w:pPr>
        <w:pStyle w:val="para"/>
        <w:rPr>
          <w:sz w:val="24"/>
          <w:szCs w:val="24"/>
        </w:rPr>
      </w:pPr>
      <w:r w:rsidRPr="007C3328">
        <w:rPr>
          <w:sz w:val="24"/>
          <w:szCs w:val="24"/>
        </w:rPr>
        <w:t>1.</w:t>
      </w:r>
      <w:r w:rsidRPr="007C3328">
        <w:rPr>
          <w:sz w:val="24"/>
          <w:szCs w:val="24"/>
        </w:rPr>
        <w:tab/>
        <w:t>The Bill of Quantities usually contains the following part Bills, which have been grouped according to the nature or timing of the work:</w:t>
      </w:r>
    </w:p>
    <w:p w:rsidR="00B1785F" w:rsidRPr="007C3328" w:rsidRDefault="00B1785F" w:rsidP="00B1785F">
      <w:pPr>
        <w:ind w:left="540"/>
        <w:rPr>
          <w:szCs w:val="24"/>
        </w:rPr>
      </w:pPr>
      <w:r w:rsidRPr="007C3328">
        <w:rPr>
          <w:szCs w:val="24"/>
        </w:rPr>
        <w:t>Bill No. 1—General Items</w:t>
      </w:r>
    </w:p>
    <w:p w:rsidR="00B1785F" w:rsidRPr="007C3328" w:rsidRDefault="00B1785F" w:rsidP="00B1785F">
      <w:pPr>
        <w:ind w:left="540"/>
      </w:pPr>
    </w:p>
    <w:p w:rsidR="00B1785F" w:rsidRPr="007C3328" w:rsidRDefault="00B1785F" w:rsidP="00B1785F">
      <w:pPr>
        <w:ind w:left="540"/>
      </w:pPr>
      <w:r w:rsidRPr="007C3328">
        <w:t>Bill No. 2—Earthworks</w:t>
      </w:r>
    </w:p>
    <w:p w:rsidR="00B1785F" w:rsidRPr="007C3328" w:rsidRDefault="00B1785F" w:rsidP="00B1785F">
      <w:pPr>
        <w:ind w:left="540"/>
      </w:pPr>
    </w:p>
    <w:p w:rsidR="00B1785F" w:rsidRPr="007C3328" w:rsidRDefault="00B1785F" w:rsidP="00B1785F">
      <w:pPr>
        <w:ind w:left="540"/>
      </w:pPr>
      <w:r w:rsidRPr="007C3328">
        <w:t>Bill No. 3—Culverts and Bridges</w:t>
      </w:r>
    </w:p>
    <w:p w:rsidR="00B1785F" w:rsidRPr="007C3328" w:rsidRDefault="00B1785F" w:rsidP="00B1785F">
      <w:pPr>
        <w:ind w:left="540"/>
      </w:pPr>
    </w:p>
    <w:p w:rsidR="00B1785F" w:rsidRPr="007C3328" w:rsidRDefault="00B1785F" w:rsidP="00B1785F">
      <w:pPr>
        <w:ind w:left="540"/>
      </w:pPr>
      <w:r w:rsidRPr="007C3328">
        <w:t>Bill No. 4—etc., as required</w:t>
      </w:r>
    </w:p>
    <w:p w:rsidR="00B1785F" w:rsidRPr="007C3328" w:rsidRDefault="00B1785F" w:rsidP="00B1785F">
      <w:pPr>
        <w:ind w:left="540"/>
      </w:pPr>
    </w:p>
    <w:p w:rsidR="00B1785F" w:rsidRPr="007C3328" w:rsidRDefault="00B1785F" w:rsidP="00B1785F">
      <w:pPr>
        <w:ind w:left="540"/>
      </w:pPr>
      <w:r w:rsidRPr="007C3328">
        <w:t>and</w:t>
      </w:r>
    </w:p>
    <w:p w:rsidR="00B1785F" w:rsidRPr="007C3328" w:rsidRDefault="00B1785F" w:rsidP="00B1785F">
      <w:pPr>
        <w:ind w:left="540"/>
      </w:pPr>
    </w:p>
    <w:p w:rsidR="00B1785F" w:rsidRPr="007C3328" w:rsidRDefault="00B1785F" w:rsidP="00B1785F">
      <w:pPr>
        <w:ind w:left="540"/>
      </w:pPr>
      <w:r w:rsidRPr="007C3328">
        <w:t>Summary Bill of Quantities</w:t>
      </w:r>
    </w:p>
    <w:p w:rsidR="00B1785F" w:rsidRPr="007C3328" w:rsidRDefault="00B1785F" w:rsidP="00B1785F">
      <w:pPr>
        <w:ind w:left="540"/>
      </w:pPr>
    </w:p>
    <w:p w:rsidR="00B1785F" w:rsidRPr="007C3328" w:rsidRDefault="00B1785F" w:rsidP="00B1785F">
      <w:pPr>
        <w:ind w:left="540"/>
      </w:pPr>
    </w:p>
    <w:p w:rsidR="00B1785F" w:rsidRPr="007C3328" w:rsidRDefault="00B1785F" w:rsidP="00B1785F">
      <w:pPr>
        <w:tabs>
          <w:tab w:val="left" w:pos="540"/>
        </w:tabs>
      </w:pPr>
      <w:r w:rsidRPr="007C3328">
        <w:t>2.</w:t>
      </w:r>
      <w:r w:rsidRPr="007C3328">
        <w:tab/>
        <w:t xml:space="preserve">Bidders shall price the Bill of Quantities in local currency only and shall indicate in the </w:t>
      </w:r>
      <w:r w:rsidR="00914B06" w:rsidRPr="007C3328">
        <w:t xml:space="preserve">Schedule of Adjustments </w:t>
      </w:r>
      <w:r w:rsidRPr="007C3328">
        <w:t>the percentage expected for payment in foreign currency or currencies</w:t>
      </w:r>
      <w:r w:rsidRPr="007C3328">
        <w:rPr>
          <w:sz w:val="20"/>
        </w:rPr>
        <w:t>.</w:t>
      </w:r>
    </w:p>
    <w:p w:rsidR="00B1785F" w:rsidRPr="007C3328" w:rsidRDefault="00B1785F" w:rsidP="00B1785F">
      <w:pPr>
        <w:tabs>
          <w:tab w:val="center" w:pos="4500"/>
        </w:tabs>
        <w:rPr>
          <w:b/>
          <w:sz w:val="28"/>
          <w:szCs w:val="28"/>
        </w:rPr>
      </w:pPr>
      <w:r w:rsidRPr="007C3328">
        <w:rPr>
          <w:b/>
        </w:rPr>
        <w:br w:type="page"/>
      </w:r>
      <w:r w:rsidRPr="007C3328">
        <w:rPr>
          <w:b/>
          <w:sz w:val="28"/>
          <w:szCs w:val="28"/>
        </w:rPr>
        <w:lastRenderedPageBreak/>
        <w:t>Sample</w:t>
      </w:r>
    </w:p>
    <w:p w:rsidR="00914B06" w:rsidRPr="007C3328" w:rsidRDefault="00914B06" w:rsidP="00B1785F">
      <w:pPr>
        <w:tabs>
          <w:tab w:val="center" w:pos="4500"/>
        </w:tabs>
        <w:rPr>
          <w:b/>
          <w:sz w:val="28"/>
          <w:szCs w:val="28"/>
        </w:rPr>
      </w:pPr>
    </w:p>
    <w:p w:rsidR="00B1785F" w:rsidRPr="007C3328" w:rsidRDefault="00B1785F" w:rsidP="00B1785F">
      <w:pPr>
        <w:pStyle w:val="Heading2"/>
        <w:pBdr>
          <w:bottom w:val="none" w:sz="0" w:space="0" w:color="auto"/>
        </w:pBdr>
        <w:suppressAutoHyphens w:val="0"/>
        <w:rPr>
          <w:rFonts w:ascii="Times New Roman" w:hAnsi="Times New Roman"/>
        </w:rPr>
      </w:pPr>
      <w:bookmarkStart w:id="401" w:name="_Toc1384562"/>
      <w:bookmarkStart w:id="402" w:name="_Toc106168543"/>
      <w:r w:rsidRPr="007C3328">
        <w:rPr>
          <w:rFonts w:ascii="Times New Roman" w:hAnsi="Times New Roman"/>
        </w:rPr>
        <w:t>Bill of Quantities</w:t>
      </w:r>
      <w:bookmarkEnd w:id="401"/>
      <w:r w:rsidRPr="007C3328">
        <w:rPr>
          <w:rFonts w:ascii="Times New Roman" w:hAnsi="Times New Roman"/>
        </w:rPr>
        <w:t xml:space="preserve"> for Emergency Works</w:t>
      </w:r>
      <w:bookmarkEnd w:id="402"/>
    </w:p>
    <w:p w:rsidR="00B1785F" w:rsidRPr="007C3328" w:rsidRDefault="00B1785F" w:rsidP="00B1785F">
      <w:pPr>
        <w:pStyle w:val="Heading4"/>
        <w:spacing w:before="240" w:after="480"/>
        <w:ind w:left="0" w:firstLine="0"/>
        <w:jc w:val="center"/>
      </w:pPr>
      <w:r w:rsidRPr="007C3328">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B1785F" w:rsidRPr="007C3328">
        <w:tc>
          <w:tcPr>
            <w:tcW w:w="1080" w:type="dxa"/>
            <w:tcBorders>
              <w:top w:val="double" w:sz="6" w:space="0" w:color="auto"/>
              <w:left w:val="double" w:sz="6" w:space="0" w:color="auto"/>
            </w:tcBorders>
          </w:tcPr>
          <w:p w:rsidR="00B1785F" w:rsidRPr="007C3328" w:rsidRDefault="00B1785F" w:rsidP="00B1785F">
            <w:pPr>
              <w:spacing w:after="120"/>
              <w:jc w:val="center"/>
              <w:rPr>
                <w:i/>
              </w:rPr>
            </w:pPr>
            <w:r w:rsidRPr="007C3328">
              <w:rPr>
                <w:i/>
              </w:rPr>
              <w:t>Item no.</w:t>
            </w:r>
          </w:p>
        </w:tc>
        <w:tc>
          <w:tcPr>
            <w:tcW w:w="4032" w:type="dxa"/>
            <w:tcBorders>
              <w:top w:val="double" w:sz="6" w:space="0" w:color="auto"/>
            </w:tcBorders>
          </w:tcPr>
          <w:p w:rsidR="00B1785F" w:rsidRPr="007C3328" w:rsidRDefault="00B1785F" w:rsidP="00B1785F">
            <w:pPr>
              <w:spacing w:after="120"/>
              <w:jc w:val="center"/>
              <w:rPr>
                <w:i/>
              </w:rPr>
            </w:pPr>
            <w:r w:rsidRPr="007C3328">
              <w:rPr>
                <w:i/>
              </w:rPr>
              <w:t>Description</w:t>
            </w:r>
          </w:p>
        </w:tc>
        <w:tc>
          <w:tcPr>
            <w:tcW w:w="996" w:type="dxa"/>
            <w:tcBorders>
              <w:top w:val="double" w:sz="6" w:space="0" w:color="auto"/>
              <w:left w:val="nil"/>
            </w:tcBorders>
          </w:tcPr>
          <w:p w:rsidR="00B1785F" w:rsidRPr="007C3328" w:rsidRDefault="00B1785F" w:rsidP="00B1785F">
            <w:pPr>
              <w:spacing w:after="120"/>
              <w:jc w:val="center"/>
              <w:rPr>
                <w:i/>
              </w:rPr>
            </w:pPr>
            <w:r w:rsidRPr="007C3328">
              <w:rPr>
                <w:i/>
              </w:rPr>
              <w:t>Unit</w:t>
            </w:r>
          </w:p>
        </w:tc>
        <w:tc>
          <w:tcPr>
            <w:tcW w:w="1080" w:type="dxa"/>
            <w:tcBorders>
              <w:top w:val="double" w:sz="6" w:space="0" w:color="auto"/>
            </w:tcBorders>
          </w:tcPr>
          <w:p w:rsidR="00B1785F" w:rsidRPr="007C3328" w:rsidRDefault="00B1785F" w:rsidP="00B1785F">
            <w:pPr>
              <w:spacing w:after="120"/>
              <w:jc w:val="center"/>
              <w:rPr>
                <w:i/>
              </w:rPr>
            </w:pPr>
            <w:r w:rsidRPr="007C3328">
              <w:rPr>
                <w:i/>
              </w:rPr>
              <w:t>Quantity</w:t>
            </w:r>
          </w:p>
        </w:tc>
        <w:tc>
          <w:tcPr>
            <w:tcW w:w="804" w:type="dxa"/>
            <w:tcBorders>
              <w:top w:val="double" w:sz="6" w:space="0" w:color="auto"/>
              <w:left w:val="nil"/>
            </w:tcBorders>
          </w:tcPr>
          <w:p w:rsidR="00B1785F" w:rsidRPr="007C3328" w:rsidRDefault="00B1785F" w:rsidP="00B1785F">
            <w:pPr>
              <w:spacing w:after="120"/>
              <w:jc w:val="center"/>
              <w:rPr>
                <w:i/>
              </w:rPr>
            </w:pPr>
            <w:r w:rsidRPr="007C3328">
              <w:rPr>
                <w:i/>
              </w:rPr>
              <w:t>Rate</w:t>
            </w:r>
          </w:p>
        </w:tc>
        <w:tc>
          <w:tcPr>
            <w:tcW w:w="1008" w:type="dxa"/>
            <w:tcBorders>
              <w:top w:val="double" w:sz="6" w:space="0" w:color="auto"/>
              <w:right w:val="double" w:sz="6" w:space="0" w:color="auto"/>
            </w:tcBorders>
          </w:tcPr>
          <w:p w:rsidR="00B1785F" w:rsidRPr="007C3328" w:rsidRDefault="00B1785F" w:rsidP="00B1785F">
            <w:pPr>
              <w:spacing w:after="120"/>
              <w:jc w:val="center"/>
              <w:rPr>
                <w:i/>
              </w:rPr>
            </w:pPr>
            <w:r w:rsidRPr="007C3328">
              <w:rPr>
                <w:i/>
              </w:rPr>
              <w:t>Amount</w:t>
            </w: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r w:rsidRPr="007C3328">
              <w:t>101</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Provide diversion road with gravel surfacing</w:t>
            </w:r>
          </w:p>
        </w:tc>
        <w:tc>
          <w:tcPr>
            <w:tcW w:w="996" w:type="dxa"/>
            <w:tcBorders>
              <w:top w:val="dotted" w:sz="4" w:space="0" w:color="auto"/>
              <w:left w:val="nil"/>
              <w:bottom w:val="dotted" w:sz="4" w:space="0" w:color="auto"/>
            </w:tcBorders>
          </w:tcPr>
          <w:p w:rsidR="00B1785F" w:rsidRPr="007C3328" w:rsidRDefault="00B1785F" w:rsidP="00B1785F">
            <w:pPr>
              <w:spacing w:after="120"/>
              <w:jc w:val="center"/>
            </w:pPr>
            <w:r w:rsidRPr="007C3328">
              <w:t>km</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center"/>
            </w:pPr>
            <w:r w:rsidRPr="007C3328">
              <w:t>5</w:t>
            </w:r>
          </w:p>
        </w:tc>
        <w:tc>
          <w:tcPr>
            <w:tcW w:w="804"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bottom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left w:val="double" w:sz="6" w:space="0" w:color="auto"/>
            </w:tcBorders>
          </w:tcPr>
          <w:p w:rsidR="00B1785F" w:rsidRPr="007C3328" w:rsidRDefault="00B1785F" w:rsidP="00B1785F">
            <w:pPr>
              <w:spacing w:after="120"/>
              <w:jc w:val="left"/>
            </w:pPr>
            <w:r w:rsidRPr="007C3328">
              <w:t>102</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Provide for traffic control and maintenance of diversion road</w:t>
            </w:r>
          </w:p>
        </w:tc>
        <w:tc>
          <w:tcPr>
            <w:tcW w:w="996" w:type="dxa"/>
            <w:tcBorders>
              <w:left w:val="nil"/>
            </w:tcBorders>
          </w:tcPr>
          <w:p w:rsidR="00B1785F" w:rsidRPr="007C3328" w:rsidRDefault="00B1785F" w:rsidP="00B1785F">
            <w:pPr>
              <w:spacing w:after="120"/>
              <w:jc w:val="center"/>
            </w:pPr>
            <w:r w:rsidRPr="007C3328">
              <w:t>Km/day</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center"/>
            </w:pPr>
            <w:r w:rsidRPr="007C3328">
              <w:t>30</w:t>
            </w:r>
          </w:p>
        </w:tc>
        <w:tc>
          <w:tcPr>
            <w:tcW w:w="804"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r w:rsidRPr="007C3328">
              <w:t>103</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 xml:space="preserve">Transport of material for fill or improved subgrade layers </w:t>
            </w:r>
          </w:p>
        </w:tc>
        <w:tc>
          <w:tcPr>
            <w:tcW w:w="996" w:type="dxa"/>
            <w:tcBorders>
              <w:top w:val="dotted" w:sz="4" w:space="0" w:color="auto"/>
              <w:left w:val="nil"/>
              <w:bottom w:val="dotted" w:sz="4" w:space="0" w:color="auto"/>
            </w:tcBorders>
          </w:tcPr>
          <w:p w:rsidR="00B1785F" w:rsidRPr="007C3328" w:rsidRDefault="00B1785F" w:rsidP="00B1785F">
            <w:pPr>
              <w:spacing w:after="120"/>
              <w:jc w:val="center"/>
            </w:pPr>
            <w:r w:rsidRPr="007C3328">
              <w:t>m</w:t>
            </w:r>
            <w:r w:rsidRPr="007C3328">
              <w:rPr>
                <w:szCs w:val="22"/>
                <w:vertAlign w:val="superscript"/>
              </w:rPr>
              <w:t xml:space="preserve">3 </w:t>
            </w:r>
            <w:r w:rsidRPr="007C3328">
              <w:t>x km</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center"/>
            </w:pPr>
            <w:r w:rsidRPr="007C3328">
              <w:t>2500</w:t>
            </w:r>
          </w:p>
        </w:tc>
        <w:tc>
          <w:tcPr>
            <w:tcW w:w="804"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bottom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left w:val="double" w:sz="6" w:space="0" w:color="auto"/>
            </w:tcBorders>
          </w:tcPr>
          <w:p w:rsidR="00B1785F" w:rsidRPr="007C3328" w:rsidRDefault="00B1785F" w:rsidP="00B1785F">
            <w:pPr>
              <w:spacing w:after="120"/>
              <w:jc w:val="left"/>
            </w:pPr>
            <w:r w:rsidRPr="007C3328">
              <w:t>104</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Transport of material for gravel wearing course</w:t>
            </w:r>
          </w:p>
        </w:tc>
        <w:tc>
          <w:tcPr>
            <w:tcW w:w="996" w:type="dxa"/>
            <w:tcBorders>
              <w:left w:val="nil"/>
            </w:tcBorders>
          </w:tcPr>
          <w:p w:rsidR="00B1785F" w:rsidRPr="007C3328" w:rsidRDefault="00B1785F" w:rsidP="00B1785F">
            <w:pPr>
              <w:spacing w:after="120"/>
              <w:jc w:val="center"/>
            </w:pPr>
            <w:r w:rsidRPr="007C3328">
              <w:t>m</w:t>
            </w:r>
            <w:r w:rsidRPr="007C3328">
              <w:rPr>
                <w:szCs w:val="22"/>
                <w:vertAlign w:val="superscript"/>
              </w:rPr>
              <w:t xml:space="preserve">3 </w:t>
            </w:r>
            <w:r w:rsidRPr="007C3328">
              <w:t>x km</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center"/>
            </w:pPr>
            <w:r w:rsidRPr="007C3328">
              <w:t>1400</w:t>
            </w:r>
          </w:p>
        </w:tc>
        <w:tc>
          <w:tcPr>
            <w:tcW w:w="804"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r w:rsidRPr="007C3328">
              <w:t>105</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—etc.—</w:t>
            </w:r>
          </w:p>
        </w:tc>
        <w:tc>
          <w:tcPr>
            <w:tcW w:w="996"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bottom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996" w:type="dxa"/>
            <w:tcBorders>
              <w:left w:val="nil"/>
            </w:tcBorders>
          </w:tcPr>
          <w:p w:rsidR="00B1785F" w:rsidRPr="007C3328" w:rsidRDefault="00B1785F" w:rsidP="00B1785F">
            <w:pPr>
              <w:spacing w:after="120"/>
              <w:jc w:val="left"/>
            </w:pP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p>
        </w:tc>
        <w:tc>
          <w:tcPr>
            <w:tcW w:w="804" w:type="dxa"/>
            <w:tcBorders>
              <w:top w:val="dotted" w:sz="4" w:space="0" w:color="auto"/>
              <w:left w:val="nil"/>
            </w:tcBorders>
          </w:tcPr>
          <w:p w:rsidR="00B1785F" w:rsidRPr="007C3328" w:rsidRDefault="00B1785F" w:rsidP="00B1785F">
            <w:pPr>
              <w:spacing w:after="120"/>
              <w:jc w:val="center"/>
            </w:pPr>
          </w:p>
        </w:tc>
        <w:tc>
          <w:tcPr>
            <w:tcW w:w="1008" w:type="dxa"/>
            <w:tcBorders>
              <w:top w:val="dotted" w:sz="4" w:space="0" w:color="auto"/>
              <w:left w:val="dotted" w:sz="4" w:space="0" w:color="auto"/>
              <w:right w:val="double" w:sz="6" w:space="0" w:color="auto"/>
            </w:tcBorders>
          </w:tcPr>
          <w:p w:rsidR="00B1785F" w:rsidRPr="007C3328" w:rsidRDefault="00B1785F" w:rsidP="00B1785F">
            <w:pPr>
              <w:spacing w:after="120"/>
              <w:jc w:val="center"/>
            </w:pPr>
          </w:p>
        </w:tc>
      </w:tr>
      <w:tr w:rsidR="00B1785F" w:rsidRPr="007C3328">
        <w:tc>
          <w:tcPr>
            <w:tcW w:w="7992" w:type="dxa"/>
            <w:gridSpan w:val="5"/>
            <w:tcBorders>
              <w:top w:val="single" w:sz="6" w:space="0" w:color="auto"/>
              <w:left w:val="double" w:sz="6" w:space="0" w:color="auto"/>
              <w:bottom w:val="double" w:sz="6" w:space="0" w:color="auto"/>
            </w:tcBorders>
          </w:tcPr>
          <w:p w:rsidR="00B1785F" w:rsidRPr="007C3328" w:rsidRDefault="00B1785F" w:rsidP="00B1785F">
            <w:pPr>
              <w:spacing w:after="120"/>
              <w:jc w:val="right"/>
            </w:pPr>
            <w:r w:rsidRPr="007C3328">
              <w:t>Total for Bill No. 1</w:t>
            </w:r>
          </w:p>
          <w:p w:rsidR="00B1785F" w:rsidRPr="007C3328" w:rsidRDefault="00B1785F" w:rsidP="00B1785F">
            <w:pPr>
              <w:spacing w:after="120"/>
              <w:jc w:val="right"/>
            </w:pPr>
            <w:r w:rsidRPr="007C3328">
              <w:t>(carried forward to Summary, p. )</w:t>
            </w:r>
          </w:p>
        </w:tc>
        <w:tc>
          <w:tcPr>
            <w:tcW w:w="1008" w:type="dxa"/>
            <w:tcBorders>
              <w:bottom w:val="double" w:sz="6" w:space="0" w:color="auto"/>
              <w:right w:val="double" w:sz="6" w:space="0" w:color="auto"/>
            </w:tcBorders>
          </w:tcPr>
          <w:p w:rsidR="00B1785F" w:rsidRPr="007C3328" w:rsidRDefault="00B1785F" w:rsidP="00B1785F">
            <w:pPr>
              <w:spacing w:after="120"/>
              <w:jc w:val="left"/>
            </w:pPr>
            <w:r w:rsidRPr="007C3328">
              <w:rPr>
                <w:u w:val="single"/>
              </w:rPr>
              <w:tab/>
            </w:r>
          </w:p>
        </w:tc>
      </w:tr>
    </w:tbl>
    <w:p w:rsidR="00B1785F" w:rsidRPr="007C3328" w:rsidRDefault="00B1785F" w:rsidP="00B1785F">
      <w:pPr>
        <w:pStyle w:val="Headfid1"/>
        <w:tabs>
          <w:tab w:val="center" w:pos="4500"/>
        </w:tabs>
        <w:spacing w:before="0" w:after="240"/>
        <w:rPr>
          <w:sz w:val="28"/>
          <w:szCs w:val="28"/>
          <w:lang w:val="en-US"/>
        </w:rPr>
      </w:pPr>
      <w:r w:rsidRPr="007C3328">
        <w:rPr>
          <w:lang w:val="en-US"/>
        </w:rPr>
        <w:br w:type="page"/>
      </w:r>
      <w:r w:rsidRPr="007C3328">
        <w:rPr>
          <w:sz w:val="28"/>
          <w:szCs w:val="28"/>
          <w:lang w:val="en-US"/>
        </w:rPr>
        <w:lastRenderedPageBreak/>
        <w:t>Sample</w:t>
      </w:r>
      <w:r w:rsidRPr="007C3328">
        <w:rPr>
          <w:sz w:val="28"/>
          <w:szCs w:val="28"/>
          <w:lang w:val="en-US"/>
        </w:rPr>
        <w:tab/>
      </w:r>
    </w:p>
    <w:p w:rsidR="00B1785F" w:rsidRPr="007C3328" w:rsidRDefault="00B1785F" w:rsidP="00B1785F">
      <w:pPr>
        <w:tabs>
          <w:tab w:val="center" w:pos="4500"/>
        </w:tabs>
        <w:jc w:val="center"/>
        <w:rPr>
          <w:sz w:val="28"/>
        </w:rPr>
      </w:pPr>
      <w:r w:rsidRPr="007C3328">
        <w:rPr>
          <w:b/>
          <w:sz w:val="28"/>
        </w:rPr>
        <w:t>Bill of Quantities for Emergency Works</w:t>
      </w:r>
    </w:p>
    <w:p w:rsidR="00B1785F" w:rsidRPr="007C3328" w:rsidRDefault="00B1785F" w:rsidP="00B1785F">
      <w:pPr>
        <w:pStyle w:val="Heading4"/>
        <w:spacing w:after="360"/>
      </w:pPr>
    </w:p>
    <w:p w:rsidR="00B1785F" w:rsidRPr="007C3328" w:rsidRDefault="00B1785F" w:rsidP="00B1785F">
      <w:pPr>
        <w:pStyle w:val="Heading4"/>
        <w:spacing w:after="360"/>
        <w:ind w:left="457"/>
        <w:jc w:val="center"/>
      </w:pPr>
      <w:r w:rsidRPr="007C3328">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1785F" w:rsidRPr="007C3328">
        <w:tc>
          <w:tcPr>
            <w:tcW w:w="1080" w:type="dxa"/>
            <w:tcBorders>
              <w:top w:val="double" w:sz="6" w:space="0" w:color="auto"/>
              <w:left w:val="double" w:sz="6" w:space="0" w:color="auto"/>
            </w:tcBorders>
          </w:tcPr>
          <w:p w:rsidR="00B1785F" w:rsidRPr="007C3328" w:rsidRDefault="00B1785F" w:rsidP="00B1785F">
            <w:pPr>
              <w:spacing w:after="120"/>
              <w:jc w:val="center"/>
              <w:rPr>
                <w:i/>
              </w:rPr>
            </w:pPr>
            <w:r w:rsidRPr="007C3328">
              <w:rPr>
                <w:i/>
              </w:rPr>
              <w:t>Item no.</w:t>
            </w:r>
          </w:p>
        </w:tc>
        <w:tc>
          <w:tcPr>
            <w:tcW w:w="4032" w:type="dxa"/>
            <w:tcBorders>
              <w:top w:val="double" w:sz="6" w:space="0" w:color="auto"/>
            </w:tcBorders>
          </w:tcPr>
          <w:p w:rsidR="00B1785F" w:rsidRPr="007C3328" w:rsidRDefault="00B1785F" w:rsidP="00B1785F">
            <w:pPr>
              <w:spacing w:after="120"/>
              <w:jc w:val="center"/>
              <w:rPr>
                <w:i/>
                <w:lang w:val="fr-FR"/>
              </w:rPr>
            </w:pPr>
            <w:r w:rsidRPr="007C3328">
              <w:rPr>
                <w:i/>
                <w:lang w:val="fr-FR"/>
              </w:rPr>
              <w:t>Description</w:t>
            </w:r>
          </w:p>
        </w:tc>
        <w:tc>
          <w:tcPr>
            <w:tcW w:w="864" w:type="dxa"/>
            <w:tcBorders>
              <w:top w:val="double" w:sz="6" w:space="0" w:color="auto"/>
              <w:left w:val="nil"/>
            </w:tcBorders>
          </w:tcPr>
          <w:p w:rsidR="00B1785F" w:rsidRPr="007C3328" w:rsidRDefault="00B1785F" w:rsidP="00B1785F">
            <w:pPr>
              <w:spacing w:after="120"/>
              <w:jc w:val="center"/>
              <w:rPr>
                <w:i/>
                <w:lang w:val="fr-FR"/>
              </w:rPr>
            </w:pPr>
            <w:r w:rsidRPr="007C3328">
              <w:rPr>
                <w:i/>
                <w:lang w:val="fr-FR"/>
              </w:rPr>
              <w:t>Unit</w:t>
            </w:r>
          </w:p>
        </w:tc>
        <w:tc>
          <w:tcPr>
            <w:tcW w:w="1080" w:type="dxa"/>
            <w:tcBorders>
              <w:top w:val="double" w:sz="6" w:space="0" w:color="auto"/>
            </w:tcBorders>
          </w:tcPr>
          <w:p w:rsidR="00B1785F" w:rsidRPr="007C3328" w:rsidRDefault="00B1785F" w:rsidP="00B1785F">
            <w:pPr>
              <w:spacing w:after="120"/>
              <w:jc w:val="center"/>
              <w:rPr>
                <w:i/>
                <w:lang w:val="fr-FR"/>
              </w:rPr>
            </w:pPr>
            <w:r w:rsidRPr="007C3328">
              <w:rPr>
                <w:i/>
                <w:lang w:val="fr-FR"/>
              </w:rPr>
              <w:t>Quantity</w:t>
            </w:r>
          </w:p>
        </w:tc>
        <w:tc>
          <w:tcPr>
            <w:tcW w:w="936" w:type="dxa"/>
            <w:tcBorders>
              <w:top w:val="double" w:sz="6" w:space="0" w:color="auto"/>
              <w:left w:val="nil"/>
            </w:tcBorders>
          </w:tcPr>
          <w:p w:rsidR="00B1785F" w:rsidRPr="007C3328" w:rsidRDefault="00B1785F" w:rsidP="00B1785F">
            <w:pPr>
              <w:spacing w:after="120"/>
              <w:jc w:val="center"/>
              <w:rPr>
                <w:i/>
              </w:rPr>
            </w:pPr>
            <w:r w:rsidRPr="007C3328">
              <w:rPr>
                <w:i/>
              </w:rPr>
              <w:t>Rate</w:t>
            </w:r>
          </w:p>
        </w:tc>
        <w:tc>
          <w:tcPr>
            <w:tcW w:w="1008" w:type="dxa"/>
            <w:tcBorders>
              <w:top w:val="double" w:sz="6" w:space="0" w:color="auto"/>
              <w:right w:val="double" w:sz="6" w:space="0" w:color="auto"/>
            </w:tcBorders>
          </w:tcPr>
          <w:p w:rsidR="00B1785F" w:rsidRPr="007C3328" w:rsidRDefault="00B1785F" w:rsidP="00B1785F">
            <w:pPr>
              <w:spacing w:after="120"/>
              <w:jc w:val="center"/>
              <w:rPr>
                <w:i/>
              </w:rPr>
            </w:pPr>
            <w:r w:rsidRPr="007C3328">
              <w:rPr>
                <w:i/>
              </w:rPr>
              <w:t>Amount</w:t>
            </w:r>
          </w:p>
        </w:tc>
      </w:tr>
      <w:tr w:rsidR="00B1785F" w:rsidRPr="007C3328">
        <w:tc>
          <w:tcPr>
            <w:tcW w:w="1080" w:type="dxa"/>
            <w:tcBorders>
              <w:top w:val="single" w:sz="6" w:space="0" w:color="auto"/>
              <w:left w:val="double" w:sz="6" w:space="0" w:color="auto"/>
            </w:tcBorders>
          </w:tcPr>
          <w:p w:rsidR="00B1785F" w:rsidRPr="007C3328" w:rsidRDefault="00B1785F" w:rsidP="00B1785F">
            <w:pPr>
              <w:spacing w:after="120"/>
              <w:jc w:val="left"/>
            </w:pPr>
            <w:r w:rsidRPr="007C3328">
              <w:t>201</w:t>
            </w:r>
          </w:p>
        </w:tc>
        <w:tc>
          <w:tcPr>
            <w:tcW w:w="4032" w:type="dxa"/>
            <w:tcBorders>
              <w:top w:val="single" w:sz="6" w:space="0" w:color="auto"/>
              <w:left w:val="dotted" w:sz="4" w:space="0" w:color="auto"/>
              <w:right w:val="dotted" w:sz="4" w:space="0" w:color="auto"/>
            </w:tcBorders>
          </w:tcPr>
          <w:p w:rsidR="00B1785F" w:rsidRPr="007C3328" w:rsidRDefault="00B1785F" w:rsidP="00B1785F">
            <w:pPr>
              <w:spacing w:after="120"/>
              <w:jc w:val="left"/>
            </w:pPr>
            <w:r w:rsidRPr="007C3328">
              <w:t>Excavate topsoil to maximum depth 25 cm and stockpile for reuse, maximum haul distance 1 km</w:t>
            </w:r>
          </w:p>
        </w:tc>
        <w:tc>
          <w:tcPr>
            <w:tcW w:w="864" w:type="dxa"/>
            <w:tcBorders>
              <w:top w:val="single" w:sz="6" w:space="0" w:color="auto"/>
              <w:left w:val="nil"/>
            </w:tcBorders>
          </w:tcPr>
          <w:p w:rsidR="00B1785F" w:rsidRPr="007C3328" w:rsidRDefault="00B1785F" w:rsidP="00B1785F">
            <w:pPr>
              <w:spacing w:after="120"/>
              <w:jc w:val="left"/>
            </w:pPr>
            <w:r w:rsidRPr="007C3328">
              <w:t>m</w:t>
            </w:r>
            <w:r w:rsidRPr="007C3328">
              <w:rPr>
                <w:vertAlign w:val="superscript"/>
              </w:rPr>
              <w:t>3</w:t>
            </w:r>
          </w:p>
        </w:tc>
        <w:tc>
          <w:tcPr>
            <w:tcW w:w="1080" w:type="dxa"/>
            <w:tcBorders>
              <w:top w:val="single" w:sz="6" w:space="0" w:color="auto"/>
              <w:left w:val="dotted" w:sz="4" w:space="0" w:color="auto"/>
              <w:right w:val="dotted" w:sz="4" w:space="0" w:color="auto"/>
            </w:tcBorders>
          </w:tcPr>
          <w:p w:rsidR="00B1785F" w:rsidRPr="007C3328" w:rsidRDefault="00B1785F" w:rsidP="00B1785F">
            <w:pPr>
              <w:spacing w:after="120"/>
              <w:jc w:val="left"/>
            </w:pPr>
            <w:r w:rsidRPr="007C3328">
              <w:t>95,000</w:t>
            </w:r>
          </w:p>
        </w:tc>
        <w:tc>
          <w:tcPr>
            <w:tcW w:w="936" w:type="dxa"/>
            <w:tcBorders>
              <w:top w:val="single" w:sz="6" w:space="0" w:color="auto"/>
              <w:left w:val="nil"/>
              <w:right w:val="dotted" w:sz="4" w:space="0" w:color="auto"/>
            </w:tcBorders>
          </w:tcPr>
          <w:p w:rsidR="00B1785F" w:rsidRPr="007C3328" w:rsidRDefault="00B1785F" w:rsidP="00B1785F">
            <w:pPr>
              <w:spacing w:after="120"/>
              <w:jc w:val="center"/>
            </w:pPr>
          </w:p>
        </w:tc>
        <w:tc>
          <w:tcPr>
            <w:tcW w:w="1008" w:type="dxa"/>
            <w:tcBorders>
              <w:top w:val="single" w:sz="6"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r w:rsidRPr="007C3328">
              <w:t>202</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Excavate topsoil to maximum depth 25–50 cm, and dispose</w:t>
            </w:r>
          </w:p>
        </w:tc>
        <w:tc>
          <w:tcPr>
            <w:tcW w:w="864" w:type="dxa"/>
            <w:tcBorders>
              <w:top w:val="dotted" w:sz="4" w:space="0" w:color="auto"/>
              <w:left w:val="nil"/>
              <w:bottom w:val="dotted" w:sz="4" w:space="0" w:color="auto"/>
            </w:tcBorders>
          </w:tcPr>
          <w:p w:rsidR="00B1785F" w:rsidRPr="007C3328" w:rsidRDefault="00B1785F" w:rsidP="00B1785F">
            <w:pPr>
              <w:spacing w:after="120"/>
              <w:jc w:val="left"/>
            </w:pPr>
            <w:r w:rsidRPr="007C3328">
              <w:t>m</w:t>
            </w:r>
            <w:r w:rsidRPr="007C3328">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15,000</w:t>
            </w: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bottom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left w:val="double" w:sz="6" w:space="0" w:color="auto"/>
            </w:tcBorders>
          </w:tcPr>
          <w:p w:rsidR="00B1785F" w:rsidRPr="007C3328" w:rsidRDefault="00B1785F" w:rsidP="00B1785F">
            <w:pPr>
              <w:spacing w:after="120"/>
              <w:jc w:val="left"/>
            </w:pPr>
            <w:r w:rsidRPr="007C3328">
              <w:t>203</w:t>
            </w:r>
          </w:p>
        </w:tc>
        <w:tc>
          <w:tcPr>
            <w:tcW w:w="4032" w:type="dxa"/>
            <w:tcBorders>
              <w:left w:val="dotted" w:sz="4" w:space="0" w:color="auto"/>
              <w:right w:val="dotted" w:sz="4" w:space="0" w:color="auto"/>
            </w:tcBorders>
          </w:tcPr>
          <w:p w:rsidR="00B1785F" w:rsidRPr="007C3328" w:rsidRDefault="00B1785F" w:rsidP="00B1785F">
            <w:pPr>
              <w:spacing w:after="120"/>
              <w:jc w:val="left"/>
            </w:pPr>
            <w:r w:rsidRPr="007C3328">
              <w:t>—etc.—</w:t>
            </w:r>
          </w:p>
        </w:tc>
        <w:tc>
          <w:tcPr>
            <w:tcW w:w="864" w:type="dxa"/>
            <w:tcBorders>
              <w:left w:val="nil"/>
            </w:tcBorders>
          </w:tcPr>
          <w:p w:rsidR="00B1785F" w:rsidRPr="007C3328" w:rsidRDefault="00B1785F" w:rsidP="00B1785F">
            <w:pPr>
              <w:spacing w:after="120"/>
              <w:jc w:val="left"/>
            </w:pPr>
          </w:p>
        </w:tc>
        <w:tc>
          <w:tcPr>
            <w:tcW w:w="1080" w:type="dxa"/>
            <w:tcBorders>
              <w:left w:val="dotted" w:sz="4" w:space="0" w:color="auto"/>
              <w:right w:val="dotted" w:sz="4" w:space="0" w:color="auto"/>
            </w:tcBorders>
          </w:tcPr>
          <w:p w:rsidR="00B1785F" w:rsidRPr="007C3328" w:rsidRDefault="00B1785F" w:rsidP="00B1785F">
            <w:pPr>
              <w:spacing w:after="120"/>
              <w:jc w:val="left"/>
            </w:pPr>
          </w:p>
        </w:tc>
        <w:tc>
          <w:tcPr>
            <w:tcW w:w="936" w:type="dxa"/>
            <w:tcBorders>
              <w:left w:val="nil"/>
              <w:right w:val="dotted" w:sz="4" w:space="0" w:color="auto"/>
            </w:tcBorders>
          </w:tcPr>
          <w:p w:rsidR="00B1785F" w:rsidRPr="007C3328" w:rsidRDefault="00B1785F" w:rsidP="00B1785F">
            <w:pPr>
              <w:spacing w:after="120"/>
              <w:jc w:val="center"/>
            </w:pPr>
          </w:p>
        </w:tc>
        <w:tc>
          <w:tcPr>
            <w:tcW w:w="1008" w:type="dxa"/>
            <w:tcBorders>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tcBorders>
          </w:tcPr>
          <w:p w:rsidR="00B1785F" w:rsidRPr="007C3328" w:rsidRDefault="00B1785F" w:rsidP="00B1785F">
            <w:pPr>
              <w:spacing w:after="120"/>
              <w:jc w:val="left"/>
            </w:pPr>
            <w:r w:rsidRPr="007C3328">
              <w:t>206</w:t>
            </w:r>
          </w:p>
        </w:tc>
        <w:tc>
          <w:tcPr>
            <w:tcW w:w="4032" w:type="dxa"/>
            <w:tcBorders>
              <w:top w:val="dotted" w:sz="4" w:space="0" w:color="auto"/>
              <w:left w:val="dotted" w:sz="4" w:space="0" w:color="auto"/>
              <w:right w:val="dotted" w:sz="4" w:space="0" w:color="auto"/>
            </w:tcBorders>
          </w:tcPr>
          <w:p w:rsidR="00B1785F" w:rsidRPr="007C3328" w:rsidRDefault="00B1785F" w:rsidP="00B1785F">
            <w:pPr>
              <w:spacing w:after="120"/>
              <w:jc w:val="left"/>
            </w:pPr>
            <w:r w:rsidRPr="007C3328">
              <w:t>Excavate fill material from cuttings or approved borrow pits, haul up to 1 km, deposit, shape, and compact to fill</w:t>
            </w:r>
          </w:p>
        </w:tc>
        <w:tc>
          <w:tcPr>
            <w:tcW w:w="864" w:type="dxa"/>
            <w:tcBorders>
              <w:top w:val="dotted" w:sz="4" w:space="0" w:color="auto"/>
              <w:left w:val="nil"/>
            </w:tcBorders>
          </w:tcPr>
          <w:p w:rsidR="00B1785F" w:rsidRPr="007C3328" w:rsidRDefault="00B1785F" w:rsidP="00B1785F">
            <w:pPr>
              <w:spacing w:after="120"/>
              <w:jc w:val="left"/>
            </w:pPr>
            <w:r w:rsidRPr="007C3328">
              <w:t>m</w:t>
            </w:r>
            <w:r w:rsidRPr="007C3328">
              <w:rPr>
                <w:vertAlign w:val="superscript"/>
              </w:rPr>
              <w:t>3</w:t>
            </w:r>
          </w:p>
        </w:tc>
        <w:tc>
          <w:tcPr>
            <w:tcW w:w="1080" w:type="dxa"/>
            <w:tcBorders>
              <w:top w:val="dotted" w:sz="4" w:space="0" w:color="auto"/>
              <w:left w:val="dotted" w:sz="4" w:space="0" w:color="auto"/>
              <w:right w:val="dotted" w:sz="4" w:space="0" w:color="auto"/>
            </w:tcBorders>
          </w:tcPr>
          <w:p w:rsidR="00B1785F" w:rsidRPr="007C3328" w:rsidRDefault="00B1785F" w:rsidP="00B1785F">
            <w:pPr>
              <w:spacing w:after="120"/>
              <w:jc w:val="left"/>
            </w:pPr>
            <w:r w:rsidRPr="007C3328">
              <w:t>258,000</w:t>
            </w:r>
          </w:p>
        </w:tc>
        <w:tc>
          <w:tcPr>
            <w:tcW w:w="936" w:type="dxa"/>
            <w:tcBorders>
              <w:top w:val="dotted" w:sz="4" w:space="0" w:color="auto"/>
              <w:left w:val="nil"/>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r w:rsidRPr="007C3328">
              <w:t>207</w:t>
            </w: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Excavate rock in cuttings and dispose, any depth</w:t>
            </w:r>
          </w:p>
        </w:tc>
        <w:tc>
          <w:tcPr>
            <w:tcW w:w="864" w:type="dxa"/>
            <w:tcBorders>
              <w:top w:val="dotted" w:sz="4" w:space="0" w:color="auto"/>
              <w:left w:val="nil"/>
              <w:bottom w:val="dotted" w:sz="4" w:space="0" w:color="auto"/>
            </w:tcBorders>
          </w:tcPr>
          <w:p w:rsidR="00B1785F" w:rsidRPr="007C3328" w:rsidRDefault="00B1785F" w:rsidP="00B1785F">
            <w:pPr>
              <w:spacing w:after="120"/>
              <w:jc w:val="left"/>
            </w:pPr>
            <w:r w:rsidRPr="007C3328">
              <w:t>m</w:t>
            </w:r>
            <w:r w:rsidRPr="007C3328">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r w:rsidRPr="007C3328">
              <w:t>25,000</w:t>
            </w: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bottom w:val="dotted" w:sz="4" w:space="0" w:color="auto"/>
              <w:right w:val="double" w:sz="6" w:space="0" w:color="auto"/>
            </w:tcBorders>
          </w:tcPr>
          <w:p w:rsidR="00B1785F" w:rsidRPr="007C3328" w:rsidRDefault="00B1785F" w:rsidP="00B1785F">
            <w:pPr>
              <w:spacing w:after="120"/>
              <w:jc w:val="center"/>
            </w:pPr>
          </w:p>
        </w:tc>
      </w:tr>
      <w:tr w:rsidR="00B1785F" w:rsidRPr="007C3328">
        <w:tc>
          <w:tcPr>
            <w:tcW w:w="1080" w:type="dxa"/>
            <w:tcBorders>
              <w:left w:val="double" w:sz="6" w:space="0" w:color="auto"/>
            </w:tcBorders>
          </w:tcPr>
          <w:p w:rsidR="00B1785F" w:rsidRPr="007C3328" w:rsidRDefault="00B1785F" w:rsidP="00B1785F">
            <w:pPr>
              <w:spacing w:after="120"/>
              <w:jc w:val="left"/>
            </w:pPr>
            <w:r w:rsidRPr="007C3328">
              <w:t>208</w:t>
            </w:r>
          </w:p>
        </w:tc>
        <w:tc>
          <w:tcPr>
            <w:tcW w:w="4032" w:type="dxa"/>
            <w:tcBorders>
              <w:left w:val="dotted" w:sz="4" w:space="0" w:color="auto"/>
              <w:right w:val="dotted" w:sz="4" w:space="0" w:color="auto"/>
            </w:tcBorders>
          </w:tcPr>
          <w:p w:rsidR="00B1785F" w:rsidRPr="007C3328" w:rsidRDefault="00B1785F" w:rsidP="00B1785F">
            <w:pPr>
              <w:spacing w:after="120"/>
              <w:jc w:val="left"/>
            </w:pPr>
            <w:r w:rsidRPr="007C3328">
              <w:t>—etc.—</w:t>
            </w:r>
          </w:p>
        </w:tc>
        <w:tc>
          <w:tcPr>
            <w:tcW w:w="864" w:type="dxa"/>
            <w:tcBorders>
              <w:left w:val="nil"/>
            </w:tcBorders>
          </w:tcPr>
          <w:p w:rsidR="00B1785F" w:rsidRPr="007C3328" w:rsidRDefault="00B1785F" w:rsidP="00B1785F">
            <w:pPr>
              <w:spacing w:after="120"/>
              <w:jc w:val="left"/>
            </w:pPr>
          </w:p>
        </w:tc>
        <w:tc>
          <w:tcPr>
            <w:tcW w:w="1080" w:type="dxa"/>
            <w:tcBorders>
              <w:left w:val="dotted" w:sz="4" w:space="0" w:color="auto"/>
              <w:right w:val="dotted" w:sz="4" w:space="0" w:color="auto"/>
            </w:tcBorders>
          </w:tcPr>
          <w:p w:rsidR="00B1785F" w:rsidRPr="007C3328" w:rsidRDefault="00B1785F" w:rsidP="00B1785F">
            <w:pPr>
              <w:spacing w:after="120"/>
              <w:jc w:val="left"/>
            </w:pPr>
          </w:p>
        </w:tc>
        <w:tc>
          <w:tcPr>
            <w:tcW w:w="936" w:type="dxa"/>
            <w:tcBorders>
              <w:left w:val="nil"/>
              <w:right w:val="dotted" w:sz="4" w:space="0" w:color="auto"/>
            </w:tcBorders>
          </w:tcPr>
          <w:p w:rsidR="00B1785F" w:rsidRPr="007C3328" w:rsidRDefault="00B1785F" w:rsidP="00B1785F">
            <w:pPr>
              <w:spacing w:after="120"/>
              <w:jc w:val="center"/>
            </w:pPr>
          </w:p>
        </w:tc>
        <w:tc>
          <w:tcPr>
            <w:tcW w:w="1008" w:type="dxa"/>
            <w:tcBorders>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top w:val="dotted" w:sz="4" w:space="0" w:color="auto"/>
              <w:left w:val="double" w:sz="6" w:space="0" w:color="auto"/>
              <w:bottom w:val="dotted" w:sz="4" w:space="0" w:color="auto"/>
            </w:tcBorders>
          </w:tcPr>
          <w:p w:rsidR="00B1785F" w:rsidRPr="007C3328" w:rsidRDefault="00B1785F" w:rsidP="00B1785F">
            <w:pPr>
              <w:spacing w:after="120"/>
              <w:jc w:val="left"/>
            </w:pPr>
          </w:p>
        </w:tc>
        <w:tc>
          <w:tcPr>
            <w:tcW w:w="4032"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864" w:type="dxa"/>
            <w:tcBorders>
              <w:top w:val="dotted" w:sz="4" w:space="0" w:color="auto"/>
              <w:left w:val="nil"/>
              <w:bottom w:val="dotted" w:sz="4" w:space="0" w:color="auto"/>
            </w:tcBorders>
          </w:tcPr>
          <w:p w:rsidR="00B1785F" w:rsidRPr="007C3328" w:rsidRDefault="00B1785F" w:rsidP="00B1785F">
            <w:pPr>
              <w:spacing w:after="120"/>
              <w:jc w:val="left"/>
            </w:pPr>
          </w:p>
        </w:tc>
        <w:tc>
          <w:tcPr>
            <w:tcW w:w="1080" w:type="dxa"/>
            <w:tcBorders>
              <w:top w:val="dotted" w:sz="4" w:space="0" w:color="auto"/>
              <w:left w:val="dotted" w:sz="4" w:space="0" w:color="auto"/>
              <w:bottom w:val="dotted" w:sz="4" w:space="0" w:color="auto"/>
              <w:right w:val="dotted" w:sz="4" w:space="0" w:color="auto"/>
            </w:tcBorders>
          </w:tcPr>
          <w:p w:rsidR="00B1785F" w:rsidRPr="007C3328" w:rsidRDefault="00B1785F" w:rsidP="00B1785F">
            <w:pPr>
              <w:spacing w:after="120"/>
              <w:jc w:val="left"/>
            </w:pPr>
          </w:p>
        </w:tc>
        <w:tc>
          <w:tcPr>
            <w:tcW w:w="936" w:type="dxa"/>
            <w:tcBorders>
              <w:top w:val="dotted" w:sz="4" w:space="0" w:color="auto"/>
              <w:left w:val="nil"/>
              <w:bottom w:val="dotted" w:sz="4" w:space="0" w:color="auto"/>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1080" w:type="dxa"/>
            <w:tcBorders>
              <w:left w:val="double" w:sz="6" w:space="0" w:color="auto"/>
            </w:tcBorders>
          </w:tcPr>
          <w:p w:rsidR="00B1785F" w:rsidRPr="007C3328" w:rsidRDefault="00B1785F" w:rsidP="00B1785F">
            <w:pPr>
              <w:spacing w:after="120"/>
              <w:jc w:val="left"/>
            </w:pPr>
          </w:p>
        </w:tc>
        <w:tc>
          <w:tcPr>
            <w:tcW w:w="4032" w:type="dxa"/>
            <w:tcBorders>
              <w:left w:val="dotted" w:sz="4" w:space="0" w:color="auto"/>
              <w:right w:val="dotted" w:sz="4" w:space="0" w:color="auto"/>
            </w:tcBorders>
          </w:tcPr>
          <w:p w:rsidR="00B1785F" w:rsidRPr="007C3328" w:rsidRDefault="00B1785F" w:rsidP="00B1785F">
            <w:pPr>
              <w:spacing w:after="120"/>
              <w:jc w:val="left"/>
            </w:pPr>
          </w:p>
        </w:tc>
        <w:tc>
          <w:tcPr>
            <w:tcW w:w="864" w:type="dxa"/>
            <w:tcBorders>
              <w:left w:val="nil"/>
            </w:tcBorders>
          </w:tcPr>
          <w:p w:rsidR="00B1785F" w:rsidRPr="007C3328" w:rsidRDefault="00B1785F" w:rsidP="00B1785F">
            <w:pPr>
              <w:spacing w:after="120"/>
              <w:jc w:val="left"/>
            </w:pPr>
          </w:p>
        </w:tc>
        <w:tc>
          <w:tcPr>
            <w:tcW w:w="1080" w:type="dxa"/>
            <w:tcBorders>
              <w:left w:val="dotted" w:sz="4" w:space="0" w:color="auto"/>
              <w:right w:val="dotted" w:sz="4" w:space="0" w:color="auto"/>
            </w:tcBorders>
          </w:tcPr>
          <w:p w:rsidR="00B1785F" w:rsidRPr="007C3328" w:rsidRDefault="00B1785F" w:rsidP="00B1785F">
            <w:pPr>
              <w:spacing w:after="120"/>
              <w:jc w:val="left"/>
            </w:pPr>
          </w:p>
        </w:tc>
        <w:tc>
          <w:tcPr>
            <w:tcW w:w="936" w:type="dxa"/>
            <w:tcBorders>
              <w:left w:val="nil"/>
              <w:right w:val="dotted" w:sz="4" w:space="0" w:color="auto"/>
            </w:tcBorders>
          </w:tcPr>
          <w:p w:rsidR="00B1785F" w:rsidRPr="007C3328" w:rsidRDefault="00B1785F" w:rsidP="00B1785F">
            <w:pPr>
              <w:spacing w:after="120"/>
              <w:jc w:val="center"/>
            </w:pPr>
          </w:p>
        </w:tc>
        <w:tc>
          <w:tcPr>
            <w:tcW w:w="1008" w:type="dxa"/>
            <w:tcBorders>
              <w:top w:val="dotted" w:sz="4" w:space="0" w:color="auto"/>
              <w:left w:val="nil"/>
              <w:right w:val="double" w:sz="6" w:space="0" w:color="auto"/>
            </w:tcBorders>
          </w:tcPr>
          <w:p w:rsidR="00B1785F" w:rsidRPr="007C3328" w:rsidRDefault="00B1785F" w:rsidP="00B1785F">
            <w:pPr>
              <w:spacing w:after="120"/>
              <w:jc w:val="center"/>
            </w:pPr>
          </w:p>
        </w:tc>
      </w:tr>
      <w:tr w:rsidR="00B1785F" w:rsidRPr="007C3328">
        <w:tc>
          <w:tcPr>
            <w:tcW w:w="7992" w:type="dxa"/>
            <w:gridSpan w:val="5"/>
            <w:tcBorders>
              <w:top w:val="single" w:sz="6" w:space="0" w:color="auto"/>
              <w:left w:val="double" w:sz="6" w:space="0" w:color="auto"/>
              <w:bottom w:val="double" w:sz="6" w:space="0" w:color="auto"/>
            </w:tcBorders>
          </w:tcPr>
          <w:p w:rsidR="00B1785F" w:rsidRPr="007C3328" w:rsidRDefault="00B1785F" w:rsidP="00B1785F">
            <w:pPr>
              <w:spacing w:after="120"/>
              <w:jc w:val="right"/>
            </w:pPr>
            <w:r w:rsidRPr="007C3328">
              <w:t>Total for Bill No. 2</w:t>
            </w:r>
          </w:p>
          <w:p w:rsidR="00B1785F" w:rsidRPr="007C3328" w:rsidRDefault="00B1785F" w:rsidP="00B1785F">
            <w:pPr>
              <w:spacing w:after="120"/>
              <w:jc w:val="right"/>
            </w:pPr>
            <w:r w:rsidRPr="007C3328">
              <w:t xml:space="preserve">(carried forward to Summary, p. </w:t>
            </w:r>
            <w:r w:rsidRPr="007C3328">
              <w:rPr>
                <w:u w:val="single"/>
              </w:rPr>
              <w:tab/>
            </w:r>
            <w:r w:rsidRPr="007C3328">
              <w:t>)</w:t>
            </w:r>
          </w:p>
        </w:tc>
        <w:tc>
          <w:tcPr>
            <w:tcW w:w="1008" w:type="dxa"/>
            <w:tcBorders>
              <w:top w:val="single" w:sz="6" w:space="0" w:color="auto"/>
              <w:bottom w:val="double" w:sz="6" w:space="0" w:color="auto"/>
              <w:right w:val="double" w:sz="6" w:space="0" w:color="auto"/>
            </w:tcBorders>
          </w:tcPr>
          <w:p w:rsidR="00B1785F" w:rsidRPr="007C3328" w:rsidRDefault="00B1785F" w:rsidP="00B1785F">
            <w:pPr>
              <w:spacing w:after="120"/>
              <w:jc w:val="left"/>
            </w:pPr>
            <w:r w:rsidRPr="007C3328">
              <w:rPr>
                <w:u w:val="single"/>
              </w:rPr>
              <w:tab/>
            </w:r>
          </w:p>
        </w:tc>
      </w:tr>
    </w:tbl>
    <w:p w:rsidR="00DF0F6E" w:rsidRPr="007C3328" w:rsidRDefault="00DF0F6E" w:rsidP="00DF0F6E"/>
    <w:p w:rsidR="00A64726" w:rsidRPr="007C3328" w:rsidRDefault="00DF0F6E" w:rsidP="00DF0F6E">
      <w:r w:rsidRPr="007C3328">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A64726">
            <w:pPr>
              <w:pStyle w:val="SectionVHeader"/>
              <w:rPr>
                <w:lang w:val="en-US"/>
              </w:rPr>
            </w:pPr>
            <w:r w:rsidRPr="007C3328">
              <w:br w:type="page"/>
            </w:r>
            <w:bookmarkStart w:id="403" w:name="_Toc474322596"/>
            <w:r w:rsidR="006309F7" w:rsidRPr="007C3328">
              <w:rPr>
                <w:lang w:val="en-US"/>
              </w:rPr>
              <w:t>Technical Proposal</w:t>
            </w:r>
            <w:bookmarkEnd w:id="403"/>
            <w:r w:rsidR="00CF59B0" w:rsidRPr="007C3328">
              <w:rPr>
                <w:lang w:val="en-US"/>
              </w:rPr>
              <w:t xml:space="preserve"> Forms</w:t>
            </w:r>
          </w:p>
        </w:tc>
      </w:tr>
    </w:tbl>
    <w:p w:rsidR="006309F7" w:rsidRPr="007C3328" w:rsidRDefault="006309F7">
      <w:pPr>
        <w:tabs>
          <w:tab w:val="left" w:pos="5238"/>
          <w:tab w:val="left" w:pos="5474"/>
          <w:tab w:val="left" w:pos="9468"/>
        </w:tabs>
        <w:jc w:val="left"/>
      </w:pPr>
    </w:p>
    <w:p w:rsidR="00385F98" w:rsidRPr="007C3328" w:rsidRDefault="00385F98">
      <w:pPr>
        <w:tabs>
          <w:tab w:val="left" w:pos="5238"/>
          <w:tab w:val="left" w:pos="5474"/>
          <w:tab w:val="left" w:pos="9468"/>
        </w:tabs>
        <w:ind w:left="-90"/>
        <w:jc w:val="left"/>
        <w:rPr>
          <w:b/>
          <w:bCs/>
          <w:sz w:val="28"/>
        </w:rPr>
      </w:pPr>
    </w:p>
    <w:p w:rsidR="00385F98" w:rsidRPr="007C3328" w:rsidRDefault="00385F98">
      <w:pPr>
        <w:tabs>
          <w:tab w:val="left" w:pos="5238"/>
          <w:tab w:val="left" w:pos="5474"/>
          <w:tab w:val="left" w:pos="9468"/>
        </w:tabs>
        <w:ind w:left="-90"/>
        <w:jc w:val="left"/>
        <w:rPr>
          <w:b/>
          <w:bCs/>
          <w:sz w:val="28"/>
        </w:rPr>
      </w:pPr>
    </w:p>
    <w:p w:rsidR="006309F7" w:rsidRPr="007C3328" w:rsidRDefault="00914B06">
      <w:pPr>
        <w:tabs>
          <w:tab w:val="left" w:pos="5238"/>
          <w:tab w:val="left" w:pos="5474"/>
          <w:tab w:val="left" w:pos="9468"/>
        </w:tabs>
        <w:ind w:left="-90"/>
        <w:jc w:val="left"/>
        <w:rPr>
          <w:bCs/>
          <w:szCs w:val="24"/>
        </w:rPr>
      </w:pPr>
      <w:r w:rsidRPr="007C3328">
        <w:rPr>
          <w:bCs/>
          <w:szCs w:val="24"/>
        </w:rPr>
        <w:t xml:space="preserve">The </w:t>
      </w:r>
      <w:r w:rsidR="00F100CA" w:rsidRPr="007C3328">
        <w:rPr>
          <w:bCs/>
          <w:szCs w:val="24"/>
        </w:rPr>
        <w:t xml:space="preserve">bidder’s </w:t>
      </w:r>
      <w:r w:rsidRPr="007C3328">
        <w:rPr>
          <w:bCs/>
          <w:szCs w:val="24"/>
        </w:rPr>
        <w:t>Technical Proposal shall include the following elements:</w:t>
      </w:r>
    </w:p>
    <w:p w:rsidR="00914B06" w:rsidRPr="007C3328" w:rsidRDefault="00914B06">
      <w:pPr>
        <w:tabs>
          <w:tab w:val="left" w:pos="5238"/>
          <w:tab w:val="left" w:pos="5474"/>
          <w:tab w:val="left" w:pos="9468"/>
        </w:tabs>
        <w:jc w:val="left"/>
        <w:rPr>
          <w:b/>
          <w:bCs/>
          <w:i/>
          <w:iCs/>
          <w:sz w:val="28"/>
        </w:rPr>
      </w:pPr>
    </w:p>
    <w:p w:rsidR="00914B06" w:rsidRPr="007C3328" w:rsidRDefault="00914B06" w:rsidP="00385F98">
      <w:pPr>
        <w:tabs>
          <w:tab w:val="left" w:pos="3150"/>
        </w:tabs>
        <w:spacing w:after="240"/>
        <w:ind w:left="720"/>
        <w:rPr>
          <w:rFonts w:ascii="Times New Roman Bold" w:hAnsi="Times New Roman Bold"/>
          <w:szCs w:val="24"/>
        </w:rPr>
      </w:pPr>
      <w:r w:rsidRPr="007C3328">
        <w:rPr>
          <w:rFonts w:ascii="Times New Roman Bold" w:hAnsi="Times New Roman Bold"/>
          <w:szCs w:val="24"/>
        </w:rPr>
        <w:t xml:space="preserve">SCHEDULE </w:t>
      </w:r>
      <w:r w:rsidR="00385F98" w:rsidRPr="007C3328">
        <w:rPr>
          <w:rFonts w:ascii="Times New Roman Bold" w:hAnsi="Times New Roman Bold"/>
          <w:szCs w:val="24"/>
        </w:rPr>
        <w:t>A</w:t>
      </w:r>
      <w:r w:rsidRPr="007C3328">
        <w:rPr>
          <w:rFonts w:ascii="Times New Roman Bold" w:hAnsi="Times New Roman Bold"/>
          <w:szCs w:val="24"/>
        </w:rPr>
        <w:t>.</w:t>
      </w:r>
      <w:r w:rsidRPr="007C3328">
        <w:rPr>
          <w:rFonts w:ascii="Times New Roman Bold" w:hAnsi="Times New Roman Bold"/>
          <w:szCs w:val="24"/>
        </w:rPr>
        <w:tab/>
      </w:r>
      <w:r w:rsidR="00385F98" w:rsidRPr="007C3328">
        <w:rPr>
          <w:rFonts w:ascii="Times New Roman Bold" w:hAnsi="Times New Roman Bold"/>
          <w:szCs w:val="24"/>
        </w:rPr>
        <w:t>Projected Cash Flow</w:t>
      </w:r>
    </w:p>
    <w:p w:rsidR="00914B06" w:rsidRPr="007C3328" w:rsidRDefault="00914B06" w:rsidP="00385F98">
      <w:pPr>
        <w:tabs>
          <w:tab w:val="left" w:pos="3150"/>
          <w:tab w:val="left" w:pos="3544"/>
        </w:tabs>
        <w:spacing w:after="240"/>
        <w:ind w:left="720"/>
        <w:rPr>
          <w:rFonts w:ascii="Times New Roman Bold" w:hAnsi="Times New Roman Bold"/>
          <w:szCs w:val="24"/>
        </w:rPr>
      </w:pPr>
      <w:r w:rsidRPr="007C3328">
        <w:rPr>
          <w:rFonts w:ascii="Times New Roman Bold" w:hAnsi="Times New Roman Bold"/>
          <w:szCs w:val="24"/>
        </w:rPr>
        <w:t xml:space="preserve">SCHEDULE </w:t>
      </w:r>
      <w:r w:rsidR="00385F98" w:rsidRPr="007C3328">
        <w:rPr>
          <w:rFonts w:ascii="Times New Roman Bold" w:hAnsi="Times New Roman Bold"/>
          <w:szCs w:val="24"/>
        </w:rPr>
        <w:t>B</w:t>
      </w:r>
      <w:r w:rsidRPr="007C3328">
        <w:rPr>
          <w:rFonts w:ascii="Times New Roman Bold" w:hAnsi="Times New Roman Bold"/>
          <w:szCs w:val="24"/>
        </w:rPr>
        <w:t>.</w:t>
      </w:r>
      <w:r w:rsidRPr="007C3328">
        <w:rPr>
          <w:rFonts w:ascii="Times New Roman Bold" w:hAnsi="Times New Roman Bold"/>
          <w:szCs w:val="24"/>
        </w:rPr>
        <w:tab/>
      </w:r>
      <w:r w:rsidR="00B16432" w:rsidRPr="007C3328">
        <w:rPr>
          <w:rFonts w:ascii="Times New Roman Bold" w:hAnsi="Times New Roman Bold"/>
          <w:szCs w:val="24"/>
        </w:rPr>
        <w:t>Site Organizations</w:t>
      </w:r>
      <w:r w:rsidRPr="007C3328">
        <w:rPr>
          <w:rFonts w:ascii="Times New Roman Bold" w:hAnsi="Times New Roman Bold"/>
          <w:szCs w:val="24"/>
        </w:rPr>
        <w:t xml:space="preserve"> </w:t>
      </w:r>
    </w:p>
    <w:p w:rsidR="00914B06" w:rsidRPr="007C3328" w:rsidRDefault="00914B06" w:rsidP="00385F98">
      <w:pPr>
        <w:tabs>
          <w:tab w:val="left" w:pos="3150"/>
          <w:tab w:val="left" w:pos="3544"/>
        </w:tabs>
        <w:spacing w:after="240"/>
        <w:ind w:left="720"/>
        <w:rPr>
          <w:rFonts w:ascii="Times New Roman Bold" w:hAnsi="Times New Roman Bold"/>
          <w:szCs w:val="24"/>
        </w:rPr>
      </w:pPr>
      <w:r w:rsidRPr="007C3328">
        <w:rPr>
          <w:rFonts w:ascii="Times New Roman Bold" w:hAnsi="Times New Roman Bold"/>
          <w:szCs w:val="24"/>
        </w:rPr>
        <w:t xml:space="preserve">SCHEDULE </w:t>
      </w:r>
      <w:r w:rsidR="00385F98" w:rsidRPr="007C3328">
        <w:rPr>
          <w:rFonts w:ascii="Times New Roman Bold" w:hAnsi="Times New Roman Bold"/>
          <w:szCs w:val="24"/>
        </w:rPr>
        <w:t>C</w:t>
      </w:r>
      <w:r w:rsidRPr="007C3328">
        <w:rPr>
          <w:rFonts w:ascii="Times New Roman Bold" w:hAnsi="Times New Roman Bold"/>
          <w:szCs w:val="24"/>
        </w:rPr>
        <w:t>.</w:t>
      </w:r>
      <w:r w:rsidRPr="007C3328">
        <w:rPr>
          <w:rFonts w:ascii="Times New Roman Bold" w:hAnsi="Times New Roman Bold"/>
          <w:szCs w:val="24"/>
        </w:rPr>
        <w:tab/>
        <w:t>S</w:t>
      </w:r>
      <w:r w:rsidR="00B16432" w:rsidRPr="007C3328">
        <w:rPr>
          <w:rFonts w:ascii="Times New Roman Bold" w:hAnsi="Times New Roman Bold"/>
          <w:szCs w:val="24"/>
        </w:rPr>
        <w:t>ubcontractors</w:t>
      </w:r>
    </w:p>
    <w:p w:rsidR="00914B06" w:rsidRPr="007C3328" w:rsidRDefault="00914B06" w:rsidP="00385F98">
      <w:pPr>
        <w:tabs>
          <w:tab w:val="left" w:pos="3150"/>
          <w:tab w:val="left" w:pos="3544"/>
        </w:tabs>
        <w:spacing w:after="240"/>
        <w:ind w:left="720"/>
        <w:rPr>
          <w:rFonts w:ascii="Times New Roman Bold" w:hAnsi="Times New Roman Bold"/>
          <w:szCs w:val="24"/>
        </w:rPr>
      </w:pPr>
      <w:r w:rsidRPr="007C3328">
        <w:rPr>
          <w:rFonts w:ascii="Times New Roman Bold" w:hAnsi="Times New Roman Bold"/>
          <w:szCs w:val="24"/>
        </w:rPr>
        <w:t xml:space="preserve">SCHEDULE </w:t>
      </w:r>
      <w:r w:rsidR="00385F98" w:rsidRPr="007C3328">
        <w:rPr>
          <w:rFonts w:ascii="Times New Roman Bold" w:hAnsi="Times New Roman Bold"/>
          <w:szCs w:val="24"/>
        </w:rPr>
        <w:t>D</w:t>
      </w:r>
      <w:r w:rsidRPr="007C3328">
        <w:rPr>
          <w:rFonts w:ascii="Times New Roman Bold" w:hAnsi="Times New Roman Bold"/>
          <w:szCs w:val="24"/>
        </w:rPr>
        <w:t>.</w:t>
      </w:r>
      <w:r w:rsidRPr="007C3328">
        <w:rPr>
          <w:rFonts w:ascii="Times New Roman Bold" w:hAnsi="Times New Roman Bold"/>
          <w:szCs w:val="24"/>
        </w:rPr>
        <w:tab/>
        <w:t>C</w:t>
      </w:r>
      <w:r w:rsidR="00B16432" w:rsidRPr="007C3328">
        <w:rPr>
          <w:rFonts w:ascii="Times New Roman Bold" w:hAnsi="Times New Roman Bold"/>
          <w:szCs w:val="24"/>
        </w:rPr>
        <w:t>ontractor</w:t>
      </w:r>
      <w:r w:rsidR="00B16432" w:rsidRPr="007C3328">
        <w:rPr>
          <w:rFonts w:ascii="Times New Roman Bold" w:hAnsi="Times New Roman Bold" w:hint="eastAsia"/>
          <w:szCs w:val="24"/>
        </w:rPr>
        <w:t>’</w:t>
      </w:r>
      <w:r w:rsidR="00B16432" w:rsidRPr="007C3328">
        <w:rPr>
          <w:rFonts w:ascii="Times New Roman Bold" w:hAnsi="Times New Roman Bold"/>
          <w:szCs w:val="24"/>
        </w:rPr>
        <w:t>s Equipment</w:t>
      </w:r>
    </w:p>
    <w:p w:rsidR="0022061E" w:rsidRPr="007C3328" w:rsidRDefault="00914B06" w:rsidP="00385F98">
      <w:pPr>
        <w:tabs>
          <w:tab w:val="left" w:pos="3150"/>
          <w:tab w:val="left" w:pos="3544"/>
        </w:tabs>
        <w:spacing w:after="240"/>
        <w:ind w:left="3150" w:hanging="2430"/>
        <w:rPr>
          <w:rFonts w:ascii="Times New Roman Bold" w:hAnsi="Times New Roman Bold"/>
          <w:szCs w:val="24"/>
        </w:rPr>
      </w:pPr>
      <w:r w:rsidRPr="007C3328">
        <w:rPr>
          <w:rFonts w:ascii="Times New Roman Bold" w:hAnsi="Times New Roman Bold"/>
          <w:szCs w:val="24"/>
        </w:rPr>
        <w:t>SCHEDU</w:t>
      </w:r>
      <w:r w:rsidR="00BB0403" w:rsidRPr="007C3328">
        <w:rPr>
          <w:rFonts w:ascii="Times New Roman Bold" w:hAnsi="Times New Roman Bold"/>
          <w:szCs w:val="24"/>
        </w:rPr>
        <w:t>L</w:t>
      </w:r>
      <w:r w:rsidRPr="007C3328">
        <w:rPr>
          <w:rFonts w:ascii="Times New Roman Bold" w:hAnsi="Times New Roman Bold"/>
          <w:szCs w:val="24"/>
        </w:rPr>
        <w:t xml:space="preserve">E </w:t>
      </w:r>
      <w:r w:rsidR="00385F98" w:rsidRPr="007C3328">
        <w:rPr>
          <w:rFonts w:ascii="Times New Roman Bold" w:hAnsi="Times New Roman Bold"/>
          <w:szCs w:val="24"/>
        </w:rPr>
        <w:t>E</w:t>
      </w:r>
      <w:r w:rsidRPr="007C3328">
        <w:rPr>
          <w:rFonts w:ascii="Times New Roman Bold" w:hAnsi="Times New Roman Bold"/>
          <w:szCs w:val="24"/>
        </w:rPr>
        <w:t>.</w:t>
      </w:r>
      <w:r w:rsidRPr="007C3328">
        <w:rPr>
          <w:rFonts w:ascii="Times New Roman Bold" w:hAnsi="Times New Roman Bold"/>
          <w:szCs w:val="24"/>
        </w:rPr>
        <w:tab/>
        <w:t>I</w:t>
      </w:r>
      <w:r w:rsidR="00B16432" w:rsidRPr="007C3328">
        <w:rPr>
          <w:rFonts w:ascii="Times New Roman Bold" w:hAnsi="Times New Roman Bold"/>
          <w:szCs w:val="24"/>
        </w:rPr>
        <w:t>nitial Tentative Program of Performance</w:t>
      </w:r>
    </w:p>
    <w:p w:rsidR="00914B06" w:rsidRPr="007C3328" w:rsidRDefault="0022061E" w:rsidP="00385F98">
      <w:pPr>
        <w:tabs>
          <w:tab w:val="left" w:pos="3150"/>
          <w:tab w:val="left" w:pos="3544"/>
        </w:tabs>
        <w:spacing w:after="240"/>
        <w:ind w:left="3150" w:hanging="2430"/>
        <w:rPr>
          <w:rFonts w:ascii="Times New Roman Bold" w:hAnsi="Times New Roman Bold"/>
          <w:szCs w:val="24"/>
        </w:rPr>
      </w:pPr>
      <w:r w:rsidRPr="007C3328">
        <w:rPr>
          <w:rFonts w:ascii="Times New Roman Bold" w:hAnsi="Times New Roman Bold"/>
          <w:szCs w:val="24"/>
        </w:rPr>
        <w:t>SCHEDULE F.</w:t>
      </w:r>
      <w:r w:rsidRPr="007C3328">
        <w:rPr>
          <w:rFonts w:ascii="Times New Roman Bold" w:hAnsi="Times New Roman Bold"/>
          <w:szCs w:val="24"/>
        </w:rPr>
        <w:tab/>
        <w:t>Key Personnel Proposed</w:t>
      </w:r>
      <w:r w:rsidR="00B16432" w:rsidRPr="007C3328">
        <w:rPr>
          <w:rFonts w:ascii="Times New Roman Bold" w:hAnsi="Times New Roman Bold"/>
          <w:szCs w:val="24"/>
        </w:rPr>
        <w:t xml:space="preserve"> </w:t>
      </w:r>
    </w:p>
    <w:p w:rsidR="0017383C" w:rsidRPr="007C3328" w:rsidRDefault="0017383C" w:rsidP="0017383C">
      <w:pPr>
        <w:tabs>
          <w:tab w:val="left" w:pos="3150"/>
          <w:tab w:val="left" w:pos="3544"/>
        </w:tabs>
        <w:spacing w:after="240"/>
        <w:ind w:left="3150" w:hanging="2430"/>
        <w:rPr>
          <w:rFonts w:ascii="Times New Roman Bold" w:hAnsi="Times New Roman Bold"/>
          <w:szCs w:val="24"/>
        </w:rPr>
      </w:pPr>
      <w:r w:rsidRPr="007C3328">
        <w:rPr>
          <w:rFonts w:ascii="Times New Roman Bold" w:hAnsi="Times New Roman Bold"/>
          <w:szCs w:val="24"/>
        </w:rPr>
        <w:t>SCHEDUEL G.</w:t>
      </w:r>
      <w:r w:rsidRPr="007C3328">
        <w:rPr>
          <w:rFonts w:ascii="Times New Roman Bold" w:hAnsi="Times New Roman Bold"/>
          <w:szCs w:val="24"/>
        </w:rPr>
        <w:tab/>
        <w:t>ESHS Management Strategies and Implementation Plans</w:t>
      </w:r>
    </w:p>
    <w:p w:rsidR="0017383C" w:rsidRPr="007C3328" w:rsidRDefault="0017383C" w:rsidP="0017383C">
      <w:pPr>
        <w:tabs>
          <w:tab w:val="left" w:pos="3150"/>
          <w:tab w:val="left" w:pos="3544"/>
        </w:tabs>
        <w:spacing w:after="240"/>
        <w:ind w:left="3150" w:hanging="2430"/>
        <w:rPr>
          <w:rFonts w:ascii="Times New Roman Bold" w:hAnsi="Times New Roman Bold"/>
          <w:szCs w:val="24"/>
        </w:rPr>
      </w:pPr>
      <w:r w:rsidRPr="007C3328">
        <w:rPr>
          <w:rFonts w:ascii="Times New Roman Bold" w:hAnsi="Times New Roman Bold"/>
          <w:szCs w:val="24"/>
        </w:rPr>
        <w:t>SCHEDUEL H.</w:t>
      </w:r>
      <w:r w:rsidRPr="007C3328">
        <w:rPr>
          <w:rFonts w:ascii="Times New Roman Bold" w:hAnsi="Times New Roman Bold"/>
          <w:szCs w:val="24"/>
        </w:rPr>
        <w:tab/>
        <w:t>Code of Conduct (ESHS)</w:t>
      </w:r>
    </w:p>
    <w:p w:rsidR="0017383C" w:rsidRPr="007C3328" w:rsidRDefault="0017383C" w:rsidP="00385F98">
      <w:pPr>
        <w:tabs>
          <w:tab w:val="left" w:pos="3150"/>
          <w:tab w:val="left" w:pos="3544"/>
        </w:tabs>
        <w:spacing w:after="240"/>
        <w:ind w:left="3150" w:hanging="2430"/>
        <w:rPr>
          <w:rFonts w:ascii="Times New Roman Bold" w:hAnsi="Times New Roman Bold"/>
          <w:szCs w:val="24"/>
        </w:rPr>
      </w:pPr>
    </w:p>
    <w:p w:rsidR="00385F98" w:rsidRPr="007C3328" w:rsidRDefault="00385F98" w:rsidP="00914B06">
      <w:pPr>
        <w:tabs>
          <w:tab w:val="left" w:pos="3150"/>
          <w:tab w:val="left" w:pos="4320"/>
        </w:tabs>
        <w:rPr>
          <w:sz w:val="28"/>
          <w:szCs w:val="28"/>
        </w:rPr>
      </w:pPr>
    </w:p>
    <w:p w:rsidR="00DF0F6E" w:rsidRPr="007C3328" w:rsidRDefault="00385F98" w:rsidP="00385F98">
      <w:pPr>
        <w:tabs>
          <w:tab w:val="left" w:pos="3150"/>
          <w:tab w:val="left" w:pos="4320"/>
        </w:tabs>
        <w:jc w:val="left"/>
        <w:rPr>
          <w:szCs w:val="24"/>
        </w:rPr>
      </w:pPr>
      <w:r w:rsidRPr="007C3328">
        <w:rPr>
          <w:szCs w:val="24"/>
        </w:rPr>
        <w:t xml:space="preserve">Instructions on how to present the various schedules of the Technical Proposal are given on the following pages. </w:t>
      </w:r>
    </w:p>
    <w:p w:rsidR="00914B06" w:rsidRPr="007C3328" w:rsidRDefault="00914B06" w:rsidP="00385F98">
      <w:pPr>
        <w:tabs>
          <w:tab w:val="left" w:pos="3150"/>
          <w:tab w:val="left" w:pos="4320"/>
        </w:tabs>
        <w:jc w:val="left"/>
        <w:rPr>
          <w:szCs w:val="24"/>
        </w:rPr>
      </w:pPr>
      <w:r w:rsidRPr="007C3328">
        <w:rPr>
          <w:szCs w:val="24"/>
        </w:rPr>
        <w:br w:type="page"/>
      </w:r>
    </w:p>
    <w:p w:rsidR="00914B06" w:rsidRPr="007C3328" w:rsidRDefault="00914B06" w:rsidP="00914B06">
      <w:pPr>
        <w:tabs>
          <w:tab w:val="left" w:pos="4320"/>
        </w:tabs>
        <w:jc w:val="center"/>
        <w:rPr>
          <w:b/>
        </w:rPr>
      </w:pPr>
      <w:r w:rsidRPr="007C3328">
        <w:rPr>
          <w:b/>
        </w:rPr>
        <w:t xml:space="preserve">SCHEDULE </w:t>
      </w:r>
      <w:r w:rsidR="00385F98" w:rsidRPr="007C3328">
        <w:rPr>
          <w:b/>
        </w:rPr>
        <w:t>A</w:t>
      </w:r>
    </w:p>
    <w:p w:rsidR="00385F98" w:rsidRPr="007C3328" w:rsidRDefault="00385F98" w:rsidP="00914B06">
      <w:pPr>
        <w:tabs>
          <w:tab w:val="left" w:pos="4320"/>
        </w:tabs>
        <w:jc w:val="center"/>
        <w:rPr>
          <w:b/>
        </w:rPr>
      </w:pPr>
    </w:p>
    <w:p w:rsidR="00914B06" w:rsidRPr="007C3328" w:rsidRDefault="00385F98" w:rsidP="00914B06">
      <w:pPr>
        <w:tabs>
          <w:tab w:val="left" w:pos="4320"/>
        </w:tabs>
        <w:jc w:val="center"/>
        <w:rPr>
          <w:b/>
          <w:sz w:val="28"/>
          <w:szCs w:val="28"/>
        </w:rPr>
      </w:pPr>
      <w:r w:rsidRPr="007C3328">
        <w:rPr>
          <w:b/>
          <w:sz w:val="28"/>
          <w:szCs w:val="28"/>
        </w:rPr>
        <w:t xml:space="preserve">Projected </w:t>
      </w:r>
      <w:r w:rsidR="00914B06" w:rsidRPr="007C3328">
        <w:rPr>
          <w:b/>
          <w:sz w:val="28"/>
          <w:szCs w:val="28"/>
        </w:rPr>
        <w:t>C</w:t>
      </w:r>
      <w:r w:rsidRPr="007C3328">
        <w:rPr>
          <w:b/>
          <w:sz w:val="28"/>
          <w:szCs w:val="28"/>
        </w:rPr>
        <w:t>ash Flow</w:t>
      </w:r>
    </w:p>
    <w:p w:rsidR="00914B06" w:rsidRPr="007C3328" w:rsidRDefault="00914B06" w:rsidP="00914B06">
      <w:pPr>
        <w:tabs>
          <w:tab w:val="left" w:pos="4320"/>
        </w:tabs>
        <w:jc w:val="center"/>
        <w:rPr>
          <w:b/>
        </w:rPr>
      </w:pPr>
    </w:p>
    <w:p w:rsidR="00B16432" w:rsidRPr="007C3328" w:rsidRDefault="00B16432" w:rsidP="00914B06">
      <w:pPr>
        <w:tabs>
          <w:tab w:val="left" w:pos="4320"/>
        </w:tabs>
      </w:pPr>
    </w:p>
    <w:p w:rsidR="00914B06" w:rsidRPr="007C3328" w:rsidRDefault="00914B06" w:rsidP="00914B06">
      <w:pPr>
        <w:tabs>
          <w:tab w:val="left" w:pos="4320"/>
        </w:tabs>
      </w:pPr>
      <w:r w:rsidRPr="007C3328">
        <w:t>(1) Bidders shall tabulate below estimates, based on their preliminary work programme, of:</w:t>
      </w:r>
    </w:p>
    <w:p w:rsidR="00385F98" w:rsidRPr="007C3328" w:rsidRDefault="00385F98" w:rsidP="00914B06">
      <w:pPr>
        <w:tabs>
          <w:tab w:val="left" w:pos="4320"/>
        </w:tabs>
      </w:pPr>
    </w:p>
    <w:p w:rsidR="00914B06" w:rsidRPr="007C3328" w:rsidRDefault="00914B06" w:rsidP="00B16432">
      <w:pPr>
        <w:tabs>
          <w:tab w:val="left" w:pos="4320"/>
        </w:tabs>
        <w:spacing w:after="120"/>
        <w:ind w:left="720"/>
      </w:pPr>
      <w:r w:rsidRPr="007C3328">
        <w:t xml:space="preserve">(a) </w:t>
      </w:r>
      <w:r w:rsidR="00385F98" w:rsidRPr="007C3328">
        <w:t xml:space="preserve">On the expenditure side, the </w:t>
      </w:r>
      <w:r w:rsidRPr="007C3328">
        <w:t>value of the work which will be carried out</w:t>
      </w:r>
      <w:r w:rsidR="00385F98" w:rsidRPr="007C3328">
        <w:t>;</w:t>
      </w:r>
    </w:p>
    <w:p w:rsidR="00914B06" w:rsidRPr="007C3328" w:rsidRDefault="00914B06" w:rsidP="00B16432">
      <w:pPr>
        <w:tabs>
          <w:tab w:val="left" w:pos="4320"/>
        </w:tabs>
        <w:spacing w:after="120"/>
        <w:ind w:left="720"/>
      </w:pPr>
      <w:r w:rsidRPr="007C3328">
        <w:t xml:space="preserve">(b) </w:t>
      </w:r>
      <w:r w:rsidR="00385F98" w:rsidRPr="007C3328">
        <w:t xml:space="preserve">On the revenue side, </w:t>
      </w:r>
      <w:r w:rsidRPr="007C3328">
        <w:t>the net payment</w:t>
      </w:r>
      <w:r w:rsidR="00385F98" w:rsidRPr="007C3328">
        <w:t>s</w:t>
      </w:r>
      <w:r w:rsidRPr="007C3328">
        <w:t xml:space="preserve"> to which they will become entitled with due allowance for the advance payment and repayment, materials prepayments, and retention money, but excluding price adjustments for rise and fall and provisional sums for emergency works.</w:t>
      </w:r>
    </w:p>
    <w:p w:rsidR="00385F98" w:rsidRPr="007C3328" w:rsidRDefault="00385F98" w:rsidP="00B16432">
      <w:pPr>
        <w:tabs>
          <w:tab w:val="left" w:pos="4320"/>
        </w:tabs>
        <w:spacing w:after="120"/>
        <w:ind w:left="720"/>
      </w:pPr>
      <w:r w:rsidRPr="007C3328">
        <w:t>(c) The projected net cash flow during the contract period.</w:t>
      </w:r>
    </w:p>
    <w:p w:rsidR="00385F98" w:rsidRPr="007C3328" w:rsidRDefault="00385F98" w:rsidP="00914B06">
      <w:pPr>
        <w:tabs>
          <w:tab w:val="left" w:pos="4320"/>
        </w:tabs>
        <w:ind w:left="720"/>
      </w:pPr>
    </w:p>
    <w:p w:rsidR="00914B06" w:rsidRPr="007C3328" w:rsidRDefault="00914B06" w:rsidP="00914B06">
      <w:pPr>
        <w:tabs>
          <w:tab w:val="left" w:pos="4320"/>
        </w:tabs>
      </w:pPr>
      <w:r w:rsidRPr="007C3328">
        <w:t>(2) The prospective successful bidder may be required to submit full details to substantiate his estimates.</w:t>
      </w:r>
    </w:p>
    <w:p w:rsidR="00385F98" w:rsidRPr="007C3328" w:rsidRDefault="00385F98" w:rsidP="00914B06">
      <w:pPr>
        <w:tabs>
          <w:tab w:val="left" w:pos="4320"/>
        </w:tabs>
      </w:pPr>
    </w:p>
    <w:p w:rsidR="00385F98" w:rsidRPr="007C3328" w:rsidRDefault="00385F98" w:rsidP="00914B06">
      <w:pPr>
        <w:tabs>
          <w:tab w:val="left" w:pos="4320"/>
        </w:tabs>
      </w:pPr>
    </w:p>
    <w:tbl>
      <w:tblPr>
        <w:tblW w:w="0" w:type="auto"/>
        <w:tblBorders>
          <w:top w:val="single" w:sz="4" w:space="0" w:color="auto"/>
          <w:bottom w:val="single" w:sz="4" w:space="0" w:color="auto"/>
        </w:tblBorders>
        <w:tblLook w:val="01E0" w:firstRow="1" w:lastRow="1" w:firstColumn="1" w:lastColumn="1" w:noHBand="0" w:noVBand="0"/>
      </w:tblPr>
      <w:tblGrid>
        <w:gridCol w:w="1883"/>
        <w:gridCol w:w="2147"/>
        <w:gridCol w:w="2079"/>
        <w:gridCol w:w="1718"/>
        <w:gridCol w:w="1389"/>
      </w:tblGrid>
      <w:tr w:rsidR="00385F98" w:rsidRPr="007C3328" w:rsidTr="00FD783B">
        <w:tc>
          <w:tcPr>
            <w:tcW w:w="1883" w:type="dxa"/>
            <w:tcBorders>
              <w:top w:val="single" w:sz="4" w:space="0" w:color="auto"/>
              <w:bottom w:val="single" w:sz="4" w:space="0" w:color="auto"/>
            </w:tcBorders>
          </w:tcPr>
          <w:p w:rsidR="00385F98" w:rsidRPr="007C3328" w:rsidRDefault="00385F98" w:rsidP="00FD783B">
            <w:pPr>
              <w:tabs>
                <w:tab w:val="left" w:pos="4320"/>
              </w:tabs>
            </w:pPr>
            <w:r w:rsidRPr="007C3328">
              <w:t>Period (Months)</w:t>
            </w:r>
          </w:p>
        </w:tc>
        <w:tc>
          <w:tcPr>
            <w:tcW w:w="2147" w:type="dxa"/>
            <w:tcBorders>
              <w:top w:val="single" w:sz="4" w:space="0" w:color="auto"/>
              <w:bottom w:val="single" w:sz="4" w:space="0" w:color="auto"/>
            </w:tcBorders>
          </w:tcPr>
          <w:p w:rsidR="00385F98" w:rsidRPr="007C3328" w:rsidRDefault="00385F98" w:rsidP="00FD783B">
            <w:pPr>
              <w:tabs>
                <w:tab w:val="left" w:pos="4320"/>
              </w:tabs>
              <w:jc w:val="center"/>
            </w:pPr>
            <w:r w:rsidRPr="007C3328">
              <w:t xml:space="preserve">Cost/Value of Rehabilitation and Improvement Works </w:t>
            </w:r>
            <w:r w:rsidRPr="007C3328">
              <w:rPr>
                <w:i/>
              </w:rPr>
              <w:t xml:space="preserve">[indicate </w:t>
            </w:r>
            <w:r w:rsidRPr="007C3328">
              <w:rPr>
                <w:b/>
                <w:i/>
              </w:rPr>
              <w:t>amount</w:t>
            </w:r>
            <w:r w:rsidRPr="007C3328">
              <w:rPr>
                <w:i/>
              </w:rPr>
              <w:t xml:space="preserve"> and </w:t>
            </w:r>
            <w:r w:rsidRPr="007C3328">
              <w:rPr>
                <w:b/>
                <w:i/>
              </w:rPr>
              <w:t>currency</w:t>
            </w:r>
            <w:r w:rsidRPr="007C3328">
              <w:rPr>
                <w:i/>
              </w:rPr>
              <w:t>]</w:t>
            </w:r>
          </w:p>
        </w:tc>
        <w:tc>
          <w:tcPr>
            <w:tcW w:w="2079" w:type="dxa"/>
            <w:tcBorders>
              <w:top w:val="single" w:sz="4" w:space="0" w:color="auto"/>
              <w:bottom w:val="single" w:sz="4" w:space="0" w:color="auto"/>
            </w:tcBorders>
          </w:tcPr>
          <w:p w:rsidR="00385F98" w:rsidRPr="007C3328" w:rsidRDefault="00385F98" w:rsidP="00FD783B">
            <w:pPr>
              <w:tabs>
                <w:tab w:val="left" w:pos="4320"/>
              </w:tabs>
              <w:jc w:val="center"/>
            </w:pPr>
            <w:r w:rsidRPr="007C3328">
              <w:t xml:space="preserve">Cost/Value of Maintenance Services             </w:t>
            </w:r>
            <w:r w:rsidRPr="007C3328">
              <w:rPr>
                <w:i/>
              </w:rPr>
              <w:t xml:space="preserve">[indicate </w:t>
            </w:r>
            <w:r w:rsidRPr="007C3328">
              <w:rPr>
                <w:b/>
                <w:i/>
              </w:rPr>
              <w:t>amount</w:t>
            </w:r>
            <w:r w:rsidRPr="007C3328">
              <w:rPr>
                <w:i/>
              </w:rPr>
              <w:t xml:space="preserve"> and </w:t>
            </w:r>
            <w:r w:rsidRPr="007C3328">
              <w:rPr>
                <w:b/>
                <w:i/>
              </w:rPr>
              <w:t>currency</w:t>
            </w:r>
            <w:r w:rsidRPr="007C3328">
              <w:rPr>
                <w:i/>
              </w:rPr>
              <w:t>]</w:t>
            </w:r>
          </w:p>
        </w:tc>
        <w:tc>
          <w:tcPr>
            <w:tcW w:w="1718" w:type="dxa"/>
            <w:tcBorders>
              <w:top w:val="single" w:sz="4" w:space="0" w:color="auto"/>
              <w:bottom w:val="single" w:sz="4" w:space="0" w:color="auto"/>
            </w:tcBorders>
          </w:tcPr>
          <w:p w:rsidR="00385F98" w:rsidRPr="007C3328" w:rsidRDefault="00385F98" w:rsidP="00FD783B">
            <w:pPr>
              <w:tabs>
                <w:tab w:val="left" w:pos="4320"/>
              </w:tabs>
              <w:jc w:val="center"/>
            </w:pPr>
            <w:r w:rsidRPr="007C3328">
              <w:t xml:space="preserve">Net Payments to be received  </w:t>
            </w:r>
            <w:r w:rsidRPr="007C3328">
              <w:rPr>
                <w:i/>
              </w:rPr>
              <w:t xml:space="preserve">[indicate </w:t>
            </w:r>
            <w:r w:rsidRPr="007C3328">
              <w:rPr>
                <w:b/>
                <w:i/>
              </w:rPr>
              <w:t>amount</w:t>
            </w:r>
            <w:r w:rsidRPr="007C3328">
              <w:rPr>
                <w:i/>
              </w:rPr>
              <w:t xml:space="preserve"> and </w:t>
            </w:r>
            <w:r w:rsidRPr="007C3328">
              <w:rPr>
                <w:b/>
                <w:i/>
              </w:rPr>
              <w:t>currency</w:t>
            </w:r>
            <w:r w:rsidRPr="007C3328">
              <w:rPr>
                <w:i/>
              </w:rPr>
              <w:t>]</w:t>
            </w:r>
          </w:p>
        </w:tc>
        <w:tc>
          <w:tcPr>
            <w:tcW w:w="1389" w:type="dxa"/>
            <w:tcBorders>
              <w:top w:val="single" w:sz="4" w:space="0" w:color="auto"/>
              <w:bottom w:val="single" w:sz="4" w:space="0" w:color="auto"/>
            </w:tcBorders>
          </w:tcPr>
          <w:p w:rsidR="00385F98" w:rsidRPr="007C3328" w:rsidRDefault="00385F98" w:rsidP="00FD783B">
            <w:pPr>
              <w:tabs>
                <w:tab w:val="left" w:pos="4320"/>
              </w:tabs>
              <w:jc w:val="center"/>
            </w:pPr>
            <w:r w:rsidRPr="007C3328">
              <w:t>Net Cash Flow</w:t>
            </w: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Start Date</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1  to  6</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6  to 12</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12 to 18</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18 to 24</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24 to 30</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30 to 36</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36 to 42</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42 to 48</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48 to 54</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54 to 60</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 etc.</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r w:rsidR="00DF0F6E" w:rsidRPr="007C3328" w:rsidTr="00FD783B">
        <w:tc>
          <w:tcPr>
            <w:tcW w:w="1883" w:type="dxa"/>
            <w:tcBorders>
              <w:top w:val="single" w:sz="4" w:space="0" w:color="auto"/>
              <w:bottom w:val="single" w:sz="4" w:space="0" w:color="auto"/>
            </w:tcBorders>
          </w:tcPr>
          <w:p w:rsidR="00DF0F6E" w:rsidRPr="007C3328" w:rsidRDefault="00DF0F6E" w:rsidP="00FD783B">
            <w:pPr>
              <w:tabs>
                <w:tab w:val="left" w:pos="4320"/>
              </w:tabs>
              <w:spacing w:before="60" w:after="60"/>
            </w:pPr>
            <w:r w:rsidRPr="007C3328">
              <w:t>Total</w:t>
            </w:r>
          </w:p>
        </w:tc>
        <w:tc>
          <w:tcPr>
            <w:tcW w:w="2147"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rsidR="00DF0F6E" w:rsidRPr="007C3328" w:rsidRDefault="00DF0F6E" w:rsidP="00FD783B">
            <w:pPr>
              <w:tabs>
                <w:tab w:val="left" w:pos="4320"/>
              </w:tabs>
              <w:spacing w:before="60" w:after="60"/>
              <w:jc w:val="center"/>
            </w:pPr>
          </w:p>
        </w:tc>
      </w:tr>
    </w:tbl>
    <w:p w:rsidR="00914B06" w:rsidRPr="007C3328" w:rsidRDefault="00914B06" w:rsidP="00914B06">
      <w:pPr>
        <w:tabs>
          <w:tab w:val="left" w:pos="4320"/>
        </w:tabs>
        <w:jc w:val="center"/>
        <w:rPr>
          <w:b/>
        </w:rPr>
      </w:pPr>
      <w:r w:rsidRPr="007C3328">
        <w:rPr>
          <w:b/>
        </w:rPr>
        <w:br w:type="page"/>
      </w:r>
      <w:r w:rsidRPr="007C3328">
        <w:rPr>
          <w:b/>
        </w:rPr>
        <w:lastRenderedPageBreak/>
        <w:t xml:space="preserve">SCHEDULE </w:t>
      </w:r>
      <w:r w:rsidR="0022061E" w:rsidRPr="007C3328">
        <w:rPr>
          <w:b/>
        </w:rPr>
        <w:t xml:space="preserve"> </w:t>
      </w:r>
      <w:r w:rsidR="00B16432" w:rsidRPr="007C3328">
        <w:rPr>
          <w:b/>
        </w:rPr>
        <w:t>B</w:t>
      </w:r>
    </w:p>
    <w:p w:rsidR="00B16432" w:rsidRPr="007C3328" w:rsidRDefault="00B16432" w:rsidP="00914B06">
      <w:pPr>
        <w:tabs>
          <w:tab w:val="left" w:pos="4320"/>
        </w:tabs>
        <w:jc w:val="center"/>
        <w:rPr>
          <w:b/>
        </w:rPr>
      </w:pPr>
    </w:p>
    <w:p w:rsidR="0022061E" w:rsidRPr="007C3328" w:rsidRDefault="0022061E" w:rsidP="00914B06">
      <w:pPr>
        <w:tabs>
          <w:tab w:val="left" w:pos="4320"/>
        </w:tabs>
        <w:jc w:val="center"/>
        <w:rPr>
          <w:b/>
        </w:rPr>
      </w:pPr>
    </w:p>
    <w:p w:rsidR="00914B06" w:rsidRPr="007C3328" w:rsidRDefault="00914B06" w:rsidP="00914B06">
      <w:pPr>
        <w:tabs>
          <w:tab w:val="left" w:pos="4320"/>
        </w:tabs>
        <w:jc w:val="center"/>
        <w:rPr>
          <w:b/>
          <w:sz w:val="28"/>
          <w:szCs w:val="28"/>
        </w:rPr>
      </w:pPr>
      <w:r w:rsidRPr="007C3328">
        <w:rPr>
          <w:b/>
          <w:sz w:val="28"/>
          <w:szCs w:val="28"/>
        </w:rPr>
        <w:t>S</w:t>
      </w:r>
      <w:r w:rsidR="00B16432" w:rsidRPr="007C3328">
        <w:rPr>
          <w:b/>
          <w:sz w:val="28"/>
          <w:szCs w:val="28"/>
        </w:rPr>
        <w:t>ite Organization</w:t>
      </w:r>
    </w:p>
    <w:p w:rsidR="00914B06" w:rsidRPr="007C3328" w:rsidRDefault="00914B06" w:rsidP="00914B06">
      <w:pPr>
        <w:tabs>
          <w:tab w:val="left" w:pos="4320"/>
        </w:tabs>
      </w:pPr>
    </w:p>
    <w:p w:rsidR="0022061E" w:rsidRPr="007C3328" w:rsidRDefault="0022061E" w:rsidP="00914B06">
      <w:pPr>
        <w:tabs>
          <w:tab w:val="left" w:pos="4320"/>
        </w:tabs>
      </w:pPr>
    </w:p>
    <w:p w:rsidR="00914B06" w:rsidRPr="007C3328" w:rsidRDefault="00914B06" w:rsidP="00914B06">
      <w:pPr>
        <w:tabs>
          <w:tab w:val="left" w:pos="4320"/>
        </w:tabs>
      </w:pPr>
      <w:r w:rsidRPr="007C3328">
        <w:t>Bidders shall give below full particulars of the organisation they propose to establish, direct, and administer the performance of the Contract. In particular</w:t>
      </w:r>
      <w:r w:rsidR="0022061E" w:rsidRPr="007C3328">
        <w:t>,</w:t>
      </w:r>
      <w:r w:rsidRPr="007C3328">
        <w:t xml:space="preserve"> </w:t>
      </w:r>
      <w:r w:rsidR="0022061E" w:rsidRPr="007C3328">
        <w:t>b</w:t>
      </w:r>
      <w:r w:rsidRPr="007C3328">
        <w:t>idders shall indicate the location of site camps and the resources they intend to allocate to Self Control Units for planning and monitoring purposes.</w:t>
      </w:r>
    </w:p>
    <w:p w:rsidR="0022061E" w:rsidRPr="007C3328" w:rsidRDefault="0022061E" w:rsidP="00914B06">
      <w:pPr>
        <w:tabs>
          <w:tab w:val="left" w:pos="4320"/>
        </w:tabs>
      </w:pPr>
    </w:p>
    <w:p w:rsidR="0022061E" w:rsidRPr="007C3328" w:rsidRDefault="0022061E" w:rsidP="00914B06">
      <w:pPr>
        <w:tabs>
          <w:tab w:val="left" w:pos="4320"/>
        </w:tabs>
      </w:pPr>
    </w:p>
    <w:p w:rsidR="00914B06" w:rsidRPr="007C3328" w:rsidRDefault="00914B06" w:rsidP="00DF0F6E">
      <w:pPr>
        <w:rPr>
          <w:b/>
        </w:rPr>
      </w:pPr>
      <w:r w:rsidRPr="007C3328">
        <w:rPr>
          <w:b/>
        </w:rPr>
        <w:t>1.</w:t>
      </w:r>
      <w:r w:rsidRPr="007C3328">
        <w:rPr>
          <w:b/>
        </w:rPr>
        <w:tab/>
        <w:t>SITE ORGANIZATION CHART</w:t>
      </w:r>
    </w:p>
    <w:p w:rsidR="0022061E" w:rsidRPr="007C3328" w:rsidRDefault="0022061E" w:rsidP="00DF0F6E">
      <w:pPr>
        <w:tabs>
          <w:tab w:val="left" w:pos="2127"/>
        </w:tabs>
        <w:rPr>
          <w:b/>
        </w:rPr>
      </w:pPr>
    </w:p>
    <w:p w:rsidR="0022061E" w:rsidRPr="007C3328" w:rsidRDefault="0022061E" w:rsidP="00DF0F6E">
      <w:pPr>
        <w:tabs>
          <w:tab w:val="left" w:pos="2127"/>
        </w:tabs>
        <w:rPr>
          <w:b/>
        </w:rPr>
      </w:pPr>
    </w:p>
    <w:p w:rsidR="00914B06" w:rsidRPr="007C3328" w:rsidRDefault="00914B06" w:rsidP="00DF0F6E">
      <w:pPr>
        <w:rPr>
          <w:b/>
        </w:rPr>
      </w:pPr>
      <w:r w:rsidRPr="007C3328">
        <w:rPr>
          <w:b/>
        </w:rPr>
        <w:t>2.</w:t>
      </w:r>
      <w:r w:rsidRPr="007C3328">
        <w:rPr>
          <w:b/>
        </w:rPr>
        <w:tab/>
        <w:t>NARRATIVE DESCRIPTION OF SITE ORGANISATION CHART</w:t>
      </w:r>
    </w:p>
    <w:p w:rsidR="00914B06" w:rsidRPr="007C3328" w:rsidRDefault="00914B06" w:rsidP="00914B06">
      <w:pPr>
        <w:tabs>
          <w:tab w:val="left" w:pos="2127"/>
        </w:tabs>
      </w:pPr>
      <w:r w:rsidRPr="007C3328">
        <w:br w:type="page"/>
      </w:r>
    </w:p>
    <w:p w:rsidR="00914B06" w:rsidRPr="007C3328" w:rsidRDefault="00914B06" w:rsidP="00914B06">
      <w:pPr>
        <w:tabs>
          <w:tab w:val="left" w:pos="2127"/>
        </w:tabs>
        <w:jc w:val="center"/>
        <w:rPr>
          <w:b/>
          <w:sz w:val="28"/>
          <w:szCs w:val="28"/>
        </w:rPr>
      </w:pPr>
      <w:r w:rsidRPr="007C3328">
        <w:rPr>
          <w:b/>
          <w:sz w:val="28"/>
          <w:szCs w:val="28"/>
        </w:rPr>
        <w:t xml:space="preserve">SCHEDULE </w:t>
      </w:r>
      <w:r w:rsidR="0022061E" w:rsidRPr="007C3328">
        <w:rPr>
          <w:b/>
          <w:sz w:val="28"/>
          <w:szCs w:val="28"/>
        </w:rPr>
        <w:t>C</w:t>
      </w:r>
    </w:p>
    <w:p w:rsidR="0022061E" w:rsidRPr="007C3328" w:rsidRDefault="0022061E" w:rsidP="00914B06">
      <w:pPr>
        <w:tabs>
          <w:tab w:val="left" w:pos="2127"/>
        </w:tabs>
        <w:jc w:val="center"/>
        <w:rPr>
          <w:b/>
        </w:rPr>
      </w:pPr>
    </w:p>
    <w:p w:rsidR="0022061E" w:rsidRPr="007C3328" w:rsidRDefault="0022061E" w:rsidP="00914B06">
      <w:pPr>
        <w:tabs>
          <w:tab w:val="left" w:pos="2127"/>
        </w:tabs>
        <w:jc w:val="center"/>
        <w:rPr>
          <w:b/>
        </w:rPr>
      </w:pPr>
    </w:p>
    <w:p w:rsidR="00914B06" w:rsidRPr="007C3328" w:rsidRDefault="00914B06" w:rsidP="00914B06">
      <w:pPr>
        <w:tabs>
          <w:tab w:val="left" w:pos="2127"/>
        </w:tabs>
        <w:jc w:val="center"/>
        <w:rPr>
          <w:b/>
        </w:rPr>
      </w:pPr>
      <w:r w:rsidRPr="007C3328">
        <w:rPr>
          <w:b/>
        </w:rPr>
        <w:t>SUBCONTRACTORS</w:t>
      </w:r>
      <w:r w:rsidR="000A6E07" w:rsidRPr="007C3328">
        <w:rPr>
          <w:b/>
        </w:rPr>
        <w:t xml:space="preserve"> / PARTNERS</w:t>
      </w:r>
    </w:p>
    <w:p w:rsidR="00914B06" w:rsidRPr="007C3328" w:rsidRDefault="00914B06" w:rsidP="00914B06">
      <w:pPr>
        <w:tabs>
          <w:tab w:val="left" w:pos="2127"/>
        </w:tabs>
      </w:pPr>
    </w:p>
    <w:p w:rsidR="0022061E" w:rsidRPr="007C3328" w:rsidRDefault="0022061E" w:rsidP="00914B06">
      <w:pPr>
        <w:tabs>
          <w:tab w:val="left" w:pos="2127"/>
        </w:tabs>
      </w:pPr>
    </w:p>
    <w:p w:rsidR="00914B06" w:rsidRPr="007C3328" w:rsidRDefault="00914B06" w:rsidP="00914B06">
      <w:pPr>
        <w:tabs>
          <w:tab w:val="left" w:pos="2127"/>
        </w:tabs>
      </w:pPr>
      <w:r w:rsidRPr="007C3328">
        <w:t>Bidders shall list below those parts of the Works and Services which they propose to subcontract, and state the approximate value of those parts and the names and addresses of the proposed subcontractors, if those are known at bidding stage.</w:t>
      </w:r>
      <w:r w:rsidR="000A6E07" w:rsidRPr="007C3328">
        <w:t xml:space="preserve">  Bidders shall also list other business partners involved in the execution of the contract and their respective roles and responsibilities.</w:t>
      </w:r>
      <w:r w:rsidRPr="007C3328">
        <w:t xml:space="preserve">  </w:t>
      </w:r>
    </w:p>
    <w:p w:rsidR="0022061E" w:rsidRPr="007C3328" w:rsidRDefault="0022061E" w:rsidP="00914B06">
      <w:pPr>
        <w:tabs>
          <w:tab w:val="left" w:pos="2127"/>
        </w:tabs>
      </w:pPr>
    </w:p>
    <w:p w:rsidR="0022061E" w:rsidRPr="007C3328" w:rsidRDefault="0022061E" w:rsidP="00914B06">
      <w:pPr>
        <w:tabs>
          <w:tab w:val="left" w:pos="2127"/>
        </w:tabs>
      </w:pPr>
    </w:p>
    <w:p w:rsidR="00914B06" w:rsidRPr="007C3328" w:rsidRDefault="00914B06" w:rsidP="00914B06">
      <w:pPr>
        <w:tabs>
          <w:tab w:val="left" w:pos="2127"/>
        </w:tabs>
      </w:pPr>
      <w:r w:rsidRPr="007C3328">
        <w:t>Part of Works</w:t>
      </w:r>
      <w:r w:rsidR="000A6E07" w:rsidRPr="007C3328">
        <w:t xml:space="preserve"> / Services</w:t>
      </w:r>
      <w:r w:rsidRPr="007C3328">
        <w:t>:</w:t>
      </w:r>
    </w:p>
    <w:p w:rsidR="00914B06" w:rsidRPr="007C3328" w:rsidRDefault="00914B06" w:rsidP="00914B06">
      <w:pPr>
        <w:tabs>
          <w:tab w:val="left" w:pos="2127"/>
        </w:tabs>
      </w:pPr>
      <w:r w:rsidRPr="007C3328">
        <w:t>Approximate value:</w:t>
      </w:r>
    </w:p>
    <w:p w:rsidR="00914B06" w:rsidRPr="007C3328" w:rsidRDefault="00914B06" w:rsidP="00914B06">
      <w:pPr>
        <w:tabs>
          <w:tab w:val="left" w:pos="2127"/>
        </w:tabs>
      </w:pPr>
      <w:r w:rsidRPr="007C3328">
        <w:t>Name and address of</w:t>
      </w:r>
    </w:p>
    <w:p w:rsidR="00914B06" w:rsidRPr="007C3328" w:rsidRDefault="00914B06" w:rsidP="00914B06">
      <w:pPr>
        <w:tabs>
          <w:tab w:val="left" w:pos="2127"/>
        </w:tabs>
      </w:pPr>
      <w:r w:rsidRPr="007C3328">
        <w:t>proposed subcontractor</w:t>
      </w:r>
      <w:r w:rsidR="000A6E07" w:rsidRPr="007C3328">
        <w:t xml:space="preserve"> / partner</w:t>
      </w:r>
      <w:r w:rsidRPr="007C3328">
        <w:t>:</w:t>
      </w:r>
    </w:p>
    <w:p w:rsidR="00914B06" w:rsidRPr="007C3328" w:rsidRDefault="00914B06" w:rsidP="00914B06">
      <w:pPr>
        <w:tabs>
          <w:tab w:val="left" w:pos="2127"/>
        </w:tabs>
      </w:pPr>
    </w:p>
    <w:p w:rsidR="0022061E" w:rsidRPr="007C3328" w:rsidRDefault="0022061E" w:rsidP="00914B06">
      <w:pPr>
        <w:tabs>
          <w:tab w:val="left" w:pos="2127"/>
        </w:tabs>
      </w:pPr>
    </w:p>
    <w:p w:rsidR="00914B06" w:rsidRPr="007C3328" w:rsidRDefault="00914B06" w:rsidP="00914B06">
      <w:pPr>
        <w:tabs>
          <w:tab w:val="left" w:pos="2127"/>
        </w:tabs>
      </w:pPr>
      <w:r w:rsidRPr="007C3328">
        <w:t>Part of Works</w:t>
      </w:r>
      <w:r w:rsidR="000A6E07" w:rsidRPr="007C3328">
        <w:t xml:space="preserve"> / Services</w:t>
      </w:r>
      <w:r w:rsidRPr="007C3328">
        <w:t>:</w:t>
      </w:r>
    </w:p>
    <w:p w:rsidR="00914B06" w:rsidRPr="007C3328" w:rsidRDefault="00914B06" w:rsidP="00914B06">
      <w:pPr>
        <w:tabs>
          <w:tab w:val="left" w:pos="2127"/>
        </w:tabs>
      </w:pPr>
      <w:r w:rsidRPr="007C3328">
        <w:t>Approximate value:</w:t>
      </w:r>
    </w:p>
    <w:p w:rsidR="00914B06" w:rsidRPr="007C3328" w:rsidRDefault="00914B06" w:rsidP="00914B06">
      <w:pPr>
        <w:tabs>
          <w:tab w:val="left" w:pos="2127"/>
        </w:tabs>
      </w:pPr>
      <w:r w:rsidRPr="007C3328">
        <w:t>Name and address of</w:t>
      </w:r>
    </w:p>
    <w:p w:rsidR="00914B06" w:rsidRPr="007C3328" w:rsidRDefault="00914B06" w:rsidP="00914B06">
      <w:pPr>
        <w:tabs>
          <w:tab w:val="left" w:pos="2127"/>
        </w:tabs>
      </w:pPr>
      <w:r w:rsidRPr="007C3328">
        <w:t>proposed subcontractor</w:t>
      </w:r>
      <w:r w:rsidR="000A6E07" w:rsidRPr="007C3328">
        <w:t xml:space="preserve"> / partner</w:t>
      </w:r>
      <w:r w:rsidRPr="007C3328">
        <w:t>:</w:t>
      </w:r>
    </w:p>
    <w:p w:rsidR="00914B06" w:rsidRPr="007C3328" w:rsidRDefault="00914B06" w:rsidP="00914B06">
      <w:pPr>
        <w:tabs>
          <w:tab w:val="left" w:pos="2127"/>
        </w:tabs>
      </w:pPr>
    </w:p>
    <w:p w:rsidR="0022061E" w:rsidRPr="007C3328" w:rsidRDefault="0022061E" w:rsidP="00914B06">
      <w:pPr>
        <w:tabs>
          <w:tab w:val="left" w:pos="2127"/>
        </w:tabs>
      </w:pPr>
    </w:p>
    <w:p w:rsidR="00914B06" w:rsidRPr="007C3328" w:rsidRDefault="00914B06" w:rsidP="00914B06">
      <w:pPr>
        <w:tabs>
          <w:tab w:val="left" w:pos="2127"/>
        </w:tabs>
      </w:pPr>
      <w:r w:rsidRPr="007C3328">
        <w:t>Part of Works</w:t>
      </w:r>
      <w:r w:rsidR="000A6E07" w:rsidRPr="007C3328">
        <w:t xml:space="preserve"> / Services</w:t>
      </w:r>
      <w:r w:rsidRPr="007C3328">
        <w:t>:</w:t>
      </w:r>
    </w:p>
    <w:p w:rsidR="00914B06" w:rsidRPr="007C3328" w:rsidRDefault="00914B06" w:rsidP="00914B06">
      <w:pPr>
        <w:tabs>
          <w:tab w:val="left" w:pos="2127"/>
        </w:tabs>
      </w:pPr>
      <w:r w:rsidRPr="007C3328">
        <w:t>Approximate value:</w:t>
      </w:r>
    </w:p>
    <w:p w:rsidR="00914B06" w:rsidRPr="007C3328" w:rsidRDefault="00914B06" w:rsidP="00914B06">
      <w:pPr>
        <w:tabs>
          <w:tab w:val="left" w:pos="2127"/>
        </w:tabs>
      </w:pPr>
      <w:r w:rsidRPr="007C3328">
        <w:t>Name and address of</w:t>
      </w:r>
    </w:p>
    <w:p w:rsidR="00914B06" w:rsidRPr="007C3328" w:rsidRDefault="00914B06" w:rsidP="00914B06">
      <w:pPr>
        <w:tabs>
          <w:tab w:val="left" w:pos="2127"/>
        </w:tabs>
      </w:pPr>
      <w:r w:rsidRPr="007C3328">
        <w:t>proposed subcontractor</w:t>
      </w:r>
      <w:r w:rsidR="000A6E07" w:rsidRPr="007C3328">
        <w:t xml:space="preserve"> / partner</w:t>
      </w:r>
      <w:r w:rsidRPr="007C3328">
        <w:t>:</w:t>
      </w:r>
    </w:p>
    <w:p w:rsidR="00914B06" w:rsidRPr="007C3328" w:rsidRDefault="00914B06" w:rsidP="00914B06">
      <w:pPr>
        <w:tabs>
          <w:tab w:val="left" w:pos="2127"/>
        </w:tabs>
      </w:pPr>
    </w:p>
    <w:p w:rsidR="0022061E" w:rsidRPr="007C3328" w:rsidRDefault="0022061E" w:rsidP="00914B06">
      <w:pPr>
        <w:tabs>
          <w:tab w:val="left" w:pos="2127"/>
        </w:tabs>
      </w:pPr>
    </w:p>
    <w:p w:rsidR="00914B06" w:rsidRPr="007C3328" w:rsidRDefault="00914B06" w:rsidP="00914B06">
      <w:pPr>
        <w:tabs>
          <w:tab w:val="left" w:pos="2127"/>
        </w:tabs>
      </w:pPr>
      <w:r w:rsidRPr="007C3328">
        <w:t>Part of Works</w:t>
      </w:r>
      <w:r w:rsidR="000A6E07" w:rsidRPr="007C3328">
        <w:t xml:space="preserve"> / Services</w:t>
      </w:r>
      <w:r w:rsidRPr="007C3328">
        <w:t>:</w:t>
      </w:r>
    </w:p>
    <w:p w:rsidR="00914B06" w:rsidRPr="007C3328" w:rsidRDefault="00914B06" w:rsidP="00914B06">
      <w:pPr>
        <w:tabs>
          <w:tab w:val="left" w:pos="2127"/>
        </w:tabs>
      </w:pPr>
      <w:r w:rsidRPr="007C3328">
        <w:t>Approximate value:</w:t>
      </w:r>
    </w:p>
    <w:p w:rsidR="00914B06" w:rsidRPr="007C3328" w:rsidRDefault="00914B06" w:rsidP="00914B06">
      <w:pPr>
        <w:tabs>
          <w:tab w:val="left" w:pos="2127"/>
        </w:tabs>
      </w:pPr>
      <w:r w:rsidRPr="007C3328">
        <w:t>Name and address of</w:t>
      </w:r>
    </w:p>
    <w:p w:rsidR="00914B06" w:rsidRPr="007C3328" w:rsidRDefault="00914B06" w:rsidP="00914B06">
      <w:pPr>
        <w:tabs>
          <w:tab w:val="left" w:pos="2127"/>
        </w:tabs>
      </w:pPr>
      <w:r w:rsidRPr="007C3328">
        <w:t>proposed subcontractor</w:t>
      </w:r>
      <w:r w:rsidR="000A6E07" w:rsidRPr="007C3328">
        <w:t xml:space="preserve"> / partner</w:t>
      </w:r>
      <w:r w:rsidRPr="007C3328">
        <w:t>:</w:t>
      </w:r>
    </w:p>
    <w:p w:rsidR="00914B06" w:rsidRPr="007C3328" w:rsidRDefault="00914B06" w:rsidP="00914B06">
      <w:pPr>
        <w:tabs>
          <w:tab w:val="left" w:pos="2127"/>
        </w:tabs>
        <w:jc w:val="center"/>
        <w:rPr>
          <w:b/>
        </w:rPr>
      </w:pPr>
      <w:r w:rsidRPr="007C3328">
        <w:br w:type="page"/>
      </w:r>
      <w:r w:rsidRPr="007C3328">
        <w:rPr>
          <w:b/>
        </w:rPr>
        <w:lastRenderedPageBreak/>
        <w:t xml:space="preserve">SCHEDULE </w:t>
      </w:r>
      <w:r w:rsidR="00F100CA" w:rsidRPr="007C3328">
        <w:rPr>
          <w:b/>
        </w:rPr>
        <w:t>D</w:t>
      </w:r>
    </w:p>
    <w:p w:rsidR="00F100CA" w:rsidRPr="007C3328" w:rsidRDefault="00F100CA" w:rsidP="00914B06">
      <w:pPr>
        <w:tabs>
          <w:tab w:val="left" w:pos="2127"/>
        </w:tabs>
        <w:jc w:val="center"/>
        <w:rPr>
          <w:b/>
        </w:rPr>
      </w:pPr>
    </w:p>
    <w:p w:rsidR="00914B06" w:rsidRPr="007C3328" w:rsidRDefault="00914B06" w:rsidP="00914B06">
      <w:pPr>
        <w:tabs>
          <w:tab w:val="left" w:pos="2127"/>
        </w:tabs>
        <w:jc w:val="center"/>
        <w:rPr>
          <w:b/>
          <w:sz w:val="28"/>
          <w:szCs w:val="28"/>
        </w:rPr>
      </w:pPr>
      <w:r w:rsidRPr="007C3328">
        <w:rPr>
          <w:b/>
          <w:sz w:val="28"/>
          <w:szCs w:val="28"/>
        </w:rPr>
        <w:t>C</w:t>
      </w:r>
      <w:r w:rsidR="00F100CA" w:rsidRPr="007C3328">
        <w:rPr>
          <w:b/>
          <w:sz w:val="28"/>
          <w:szCs w:val="28"/>
        </w:rPr>
        <w:t>ontractor’s Equipment</w:t>
      </w:r>
    </w:p>
    <w:p w:rsidR="00914B06" w:rsidRPr="007C3328" w:rsidRDefault="00914B06" w:rsidP="00914B06">
      <w:pPr>
        <w:tabs>
          <w:tab w:val="left" w:pos="2127"/>
        </w:tabs>
      </w:pPr>
    </w:p>
    <w:p w:rsidR="00F100CA" w:rsidRPr="007C3328" w:rsidRDefault="00F100CA" w:rsidP="00F100CA">
      <w:pPr>
        <w:pStyle w:val="TOAHeading"/>
        <w:tabs>
          <w:tab w:val="clear" w:pos="9000"/>
          <w:tab w:val="clear" w:pos="9360"/>
        </w:tabs>
        <w:jc w:val="center"/>
        <w:rPr>
          <w:rStyle w:val="Table"/>
          <w:rFonts w:ascii="Times New Roman" w:hAnsi="Times New Roman"/>
          <w:b/>
          <w:spacing w:val="-2"/>
          <w:sz w:val="24"/>
        </w:rPr>
      </w:pPr>
      <w:r w:rsidRPr="007C3328">
        <w:rPr>
          <w:rStyle w:val="Table"/>
          <w:rFonts w:ascii="Times New Roman" w:hAnsi="Times New Roman"/>
          <w:b/>
          <w:spacing w:val="-2"/>
          <w:sz w:val="24"/>
        </w:rPr>
        <w:t>Form EQU</w:t>
      </w:r>
    </w:p>
    <w:p w:rsidR="00F100CA" w:rsidRPr="007C3328" w:rsidRDefault="00F100CA" w:rsidP="00F100CA">
      <w:pPr>
        <w:suppressAutoHyphens/>
        <w:rPr>
          <w:rStyle w:val="Table"/>
          <w:rFonts w:ascii="Times New Roman" w:hAnsi="Times New Roman"/>
          <w:spacing w:val="-2"/>
        </w:rPr>
      </w:pPr>
    </w:p>
    <w:p w:rsidR="00F100CA" w:rsidRPr="007C3328" w:rsidRDefault="00F100CA" w:rsidP="00F100CA">
      <w:pPr>
        <w:suppressAutoHyphens/>
        <w:rPr>
          <w:rStyle w:val="Table"/>
          <w:rFonts w:ascii="Times New Roman" w:hAnsi="Times New Roman"/>
          <w:spacing w:val="-2"/>
          <w:sz w:val="24"/>
        </w:rPr>
      </w:pPr>
      <w:r w:rsidRPr="007C3328">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7C3328">
        <w:t>current new purchase price exceeding US$ 5.000)</w:t>
      </w:r>
      <w:r w:rsidRPr="007C3328">
        <w:rPr>
          <w:rStyle w:val="Table"/>
          <w:rFonts w:ascii="Times New Roman" w:hAnsi="Times New Roman"/>
          <w:spacing w:val="-2"/>
          <w:sz w:val="24"/>
        </w:rPr>
        <w:t>, or for alternative equipment proposed by the Bidder.</w:t>
      </w:r>
    </w:p>
    <w:p w:rsidR="00F100CA" w:rsidRPr="007C3328" w:rsidRDefault="00F100CA" w:rsidP="00F100CA">
      <w:pPr>
        <w:suppressAutoHyphens/>
        <w:rPr>
          <w:rStyle w:val="Table"/>
          <w:rFonts w:ascii="Times New Roman" w:hAnsi="Times New Roman"/>
          <w:spacing w:val="-2"/>
          <w:sz w:val="24"/>
        </w:rPr>
      </w:pPr>
    </w:p>
    <w:p w:rsidR="00F100CA" w:rsidRPr="007C3328" w:rsidRDefault="00F100CA" w:rsidP="00F100CA">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7C3328">
        <w:trPr>
          <w:cantSplit/>
        </w:trPr>
        <w:tc>
          <w:tcPr>
            <w:tcW w:w="9090" w:type="dxa"/>
            <w:gridSpan w:val="3"/>
            <w:tcBorders>
              <w:top w:val="single" w:sz="6" w:space="0" w:color="auto"/>
              <w:left w:val="single" w:sz="6" w:space="0" w:color="auto"/>
              <w:bottom w:val="single" w:sz="6" w:space="0" w:color="auto"/>
              <w:righ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Item of equipment</w:t>
            </w:r>
          </w:p>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F100CA" w:rsidRPr="007C3328" w:rsidRDefault="00F100CA" w:rsidP="000D7A8C">
            <w:pPr>
              <w:suppressAutoHyphens/>
              <w:ind w:left="288" w:hanging="288"/>
              <w:rPr>
                <w:rStyle w:val="Table"/>
                <w:rFonts w:ascii="Times New Roman" w:hAnsi="Times New Roman"/>
                <w:spacing w:val="-2"/>
                <w:sz w:val="24"/>
              </w:rPr>
            </w:pPr>
            <w:r w:rsidRPr="007C3328">
              <w:rPr>
                <w:rStyle w:val="Table"/>
                <w:rFonts w:ascii="Times New Roman" w:hAnsi="Times New Roman"/>
                <w:spacing w:val="-2"/>
                <w:sz w:val="24"/>
              </w:rPr>
              <w:t>Name of manufacturer</w:t>
            </w:r>
          </w:p>
          <w:p w:rsidR="00F100CA" w:rsidRPr="007C332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F100CA" w:rsidRPr="007C3328" w:rsidRDefault="00F100CA" w:rsidP="000D7A8C">
            <w:pPr>
              <w:suppressAutoHyphens/>
              <w:spacing w:after="71"/>
              <w:ind w:left="288" w:hanging="288"/>
              <w:rPr>
                <w:rStyle w:val="Table"/>
                <w:rFonts w:ascii="Times New Roman" w:hAnsi="Times New Roman"/>
                <w:spacing w:val="-2"/>
                <w:sz w:val="24"/>
              </w:rPr>
            </w:pPr>
            <w:r w:rsidRPr="007C3328">
              <w:rPr>
                <w:rStyle w:val="Table"/>
                <w:rFonts w:ascii="Times New Roman" w:hAnsi="Times New Roman"/>
                <w:spacing w:val="-2"/>
                <w:sz w:val="24"/>
              </w:rPr>
              <w:t>Model and power rating</w:t>
            </w: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F100CA" w:rsidRPr="007C3328" w:rsidRDefault="00F100CA" w:rsidP="000D7A8C">
            <w:pPr>
              <w:suppressAutoHyphens/>
              <w:ind w:left="288" w:hanging="288"/>
              <w:rPr>
                <w:rStyle w:val="Table"/>
                <w:rFonts w:ascii="Times New Roman" w:hAnsi="Times New Roman"/>
                <w:spacing w:val="-2"/>
                <w:sz w:val="24"/>
              </w:rPr>
            </w:pPr>
            <w:r w:rsidRPr="007C3328">
              <w:rPr>
                <w:rStyle w:val="Table"/>
                <w:rFonts w:ascii="Times New Roman" w:hAnsi="Times New Roman"/>
                <w:spacing w:val="-2"/>
                <w:sz w:val="24"/>
              </w:rPr>
              <w:t>Capacity</w:t>
            </w:r>
          </w:p>
          <w:p w:rsidR="00F100CA" w:rsidRPr="007C332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F100CA" w:rsidRPr="007C3328" w:rsidRDefault="00F100CA" w:rsidP="000D7A8C">
            <w:pPr>
              <w:suppressAutoHyphens/>
              <w:spacing w:after="71"/>
              <w:ind w:left="288" w:hanging="288"/>
              <w:rPr>
                <w:rStyle w:val="Table"/>
                <w:rFonts w:ascii="Times New Roman" w:hAnsi="Times New Roman"/>
                <w:spacing w:val="-2"/>
                <w:sz w:val="24"/>
              </w:rPr>
            </w:pPr>
            <w:r w:rsidRPr="007C3328">
              <w:rPr>
                <w:rStyle w:val="Table"/>
                <w:rFonts w:ascii="Times New Roman" w:hAnsi="Times New Roman"/>
                <w:spacing w:val="-2"/>
                <w:sz w:val="24"/>
              </w:rPr>
              <w:t>Year of manufacture</w:t>
            </w:r>
          </w:p>
        </w:tc>
      </w:tr>
      <w:tr w:rsidR="00F100CA" w:rsidRPr="007C3328">
        <w:trPr>
          <w:cantSplit/>
        </w:trPr>
        <w:tc>
          <w:tcPr>
            <w:tcW w:w="144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F100CA" w:rsidRPr="007C3328" w:rsidRDefault="00F100CA" w:rsidP="000D7A8C">
            <w:pPr>
              <w:suppressAutoHyphens/>
              <w:ind w:left="288" w:hanging="288"/>
              <w:rPr>
                <w:rStyle w:val="Table"/>
                <w:rFonts w:ascii="Times New Roman" w:hAnsi="Times New Roman"/>
                <w:spacing w:val="-2"/>
                <w:sz w:val="24"/>
              </w:rPr>
            </w:pPr>
            <w:r w:rsidRPr="007C3328">
              <w:rPr>
                <w:rStyle w:val="Table"/>
                <w:rFonts w:ascii="Times New Roman" w:hAnsi="Times New Roman"/>
                <w:spacing w:val="-2"/>
                <w:sz w:val="24"/>
              </w:rPr>
              <w:t>Current location</w:t>
            </w:r>
          </w:p>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F100CA" w:rsidRPr="007C3328" w:rsidRDefault="00F100CA" w:rsidP="000D7A8C">
            <w:pPr>
              <w:suppressAutoHyphens/>
              <w:ind w:left="288" w:hanging="288"/>
              <w:rPr>
                <w:rStyle w:val="Table"/>
                <w:rFonts w:ascii="Times New Roman" w:hAnsi="Times New Roman"/>
                <w:spacing w:val="-2"/>
                <w:sz w:val="24"/>
              </w:rPr>
            </w:pPr>
            <w:r w:rsidRPr="007C3328">
              <w:rPr>
                <w:rStyle w:val="Table"/>
                <w:rFonts w:ascii="Times New Roman" w:hAnsi="Times New Roman"/>
                <w:spacing w:val="-2"/>
                <w:sz w:val="24"/>
              </w:rPr>
              <w:t>Details of current commitments</w:t>
            </w:r>
          </w:p>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top w:val="single" w:sz="6" w:space="0" w:color="auto"/>
              <w:left w:val="single" w:sz="6" w:space="0" w:color="auto"/>
              <w:bottom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r w:rsidRPr="007C3328">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F100CA" w:rsidRPr="007C3328" w:rsidRDefault="00F100CA" w:rsidP="000D7A8C">
            <w:pPr>
              <w:suppressAutoHyphens/>
              <w:ind w:left="288" w:hanging="288"/>
              <w:rPr>
                <w:rStyle w:val="Table"/>
                <w:rFonts w:ascii="Times New Roman" w:hAnsi="Times New Roman"/>
                <w:spacing w:val="-2"/>
                <w:sz w:val="24"/>
              </w:rPr>
            </w:pPr>
            <w:r w:rsidRPr="007C3328">
              <w:rPr>
                <w:rStyle w:val="Table"/>
                <w:rFonts w:ascii="Times New Roman" w:hAnsi="Times New Roman"/>
                <w:spacing w:val="-2"/>
                <w:sz w:val="24"/>
              </w:rPr>
              <w:t>Indicate source of the equipment</w:t>
            </w:r>
          </w:p>
          <w:p w:rsidR="00F100CA" w:rsidRPr="007C3328" w:rsidRDefault="00F100CA" w:rsidP="000D7A8C">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7C3328">
              <w:rPr>
                <w:rStyle w:val="Table"/>
                <w:rFonts w:ascii="Times New Roman" w:hAnsi="Times New Roman"/>
                <w:spacing w:val="-2"/>
                <w:sz w:val="24"/>
              </w:rPr>
              <w:tab/>
            </w:r>
            <w:r w:rsidRPr="007C3328">
              <w:rPr>
                <w:rStyle w:val="Table"/>
                <w:rFonts w:ascii="Times New Roman" w:hAnsi="Times New Roman"/>
                <w:spacing w:val="-2"/>
                <w:sz w:val="24"/>
              </w:rPr>
              <w:fldChar w:fldCharType="begin"/>
            </w:r>
            <w:r w:rsidRPr="007C3328">
              <w:rPr>
                <w:rStyle w:val="Table"/>
                <w:rFonts w:ascii="Times New Roman" w:hAnsi="Times New Roman"/>
                <w:spacing w:val="-2"/>
                <w:sz w:val="24"/>
              </w:rPr>
              <w:instrText>symbol 111 \f "Wingdings" \s 12</w:instrText>
            </w:r>
            <w:r w:rsidRPr="007C3328">
              <w:rPr>
                <w:rStyle w:val="Table"/>
                <w:rFonts w:ascii="Times New Roman" w:hAnsi="Times New Roman"/>
                <w:spacing w:val="-2"/>
                <w:sz w:val="24"/>
              </w:rPr>
              <w:fldChar w:fldCharType="separate"/>
            </w:r>
            <w:r w:rsidRPr="007C3328">
              <w:rPr>
                <w:rStyle w:val="Table"/>
                <w:rFonts w:ascii="Times New Roman" w:hAnsi="Times New Roman"/>
                <w:spacing w:val="-2"/>
                <w:sz w:val="24"/>
              </w:rPr>
              <w:t>o</w:t>
            </w:r>
            <w:r w:rsidRPr="007C3328">
              <w:rPr>
                <w:rStyle w:val="Table"/>
                <w:rFonts w:ascii="Times New Roman" w:hAnsi="Times New Roman"/>
                <w:spacing w:val="-2"/>
                <w:sz w:val="24"/>
              </w:rPr>
              <w:fldChar w:fldCharType="end"/>
            </w:r>
            <w:r w:rsidRPr="007C3328">
              <w:rPr>
                <w:rStyle w:val="Table"/>
                <w:rFonts w:ascii="Times New Roman" w:hAnsi="Times New Roman"/>
                <w:spacing w:val="-2"/>
                <w:sz w:val="24"/>
              </w:rPr>
              <w:t xml:space="preserve"> Owned</w:t>
            </w:r>
            <w:r w:rsidRPr="007C3328">
              <w:rPr>
                <w:rStyle w:val="Table"/>
                <w:rFonts w:ascii="Times New Roman" w:hAnsi="Times New Roman"/>
                <w:spacing w:val="-2"/>
                <w:sz w:val="24"/>
              </w:rPr>
              <w:tab/>
            </w:r>
            <w:r w:rsidRPr="007C3328">
              <w:rPr>
                <w:rStyle w:val="Table"/>
                <w:rFonts w:ascii="Times New Roman" w:hAnsi="Times New Roman"/>
                <w:spacing w:val="-2"/>
                <w:sz w:val="24"/>
              </w:rPr>
              <w:fldChar w:fldCharType="begin"/>
            </w:r>
            <w:r w:rsidRPr="007C3328">
              <w:rPr>
                <w:rStyle w:val="Table"/>
                <w:rFonts w:ascii="Times New Roman" w:hAnsi="Times New Roman"/>
                <w:spacing w:val="-2"/>
                <w:sz w:val="24"/>
              </w:rPr>
              <w:instrText>symbol 111 \f "Wingdings" \s 12</w:instrText>
            </w:r>
            <w:r w:rsidRPr="007C3328">
              <w:rPr>
                <w:rStyle w:val="Table"/>
                <w:rFonts w:ascii="Times New Roman" w:hAnsi="Times New Roman"/>
                <w:spacing w:val="-2"/>
                <w:sz w:val="24"/>
              </w:rPr>
              <w:fldChar w:fldCharType="separate"/>
            </w:r>
            <w:r w:rsidRPr="007C3328">
              <w:rPr>
                <w:rStyle w:val="Table"/>
                <w:rFonts w:ascii="Times New Roman" w:hAnsi="Times New Roman"/>
                <w:spacing w:val="-2"/>
                <w:sz w:val="24"/>
              </w:rPr>
              <w:t>o</w:t>
            </w:r>
            <w:r w:rsidRPr="007C3328">
              <w:rPr>
                <w:rStyle w:val="Table"/>
                <w:rFonts w:ascii="Times New Roman" w:hAnsi="Times New Roman"/>
                <w:spacing w:val="-2"/>
                <w:sz w:val="24"/>
              </w:rPr>
              <w:fldChar w:fldCharType="end"/>
            </w:r>
            <w:r w:rsidRPr="007C3328">
              <w:rPr>
                <w:rStyle w:val="Table"/>
                <w:rFonts w:ascii="Times New Roman" w:hAnsi="Times New Roman"/>
                <w:spacing w:val="-2"/>
                <w:sz w:val="24"/>
              </w:rPr>
              <w:t xml:space="preserve"> Rented</w:t>
            </w:r>
            <w:r w:rsidRPr="007C3328">
              <w:rPr>
                <w:rStyle w:val="Table"/>
                <w:rFonts w:ascii="Times New Roman" w:hAnsi="Times New Roman"/>
                <w:spacing w:val="-2"/>
                <w:sz w:val="24"/>
              </w:rPr>
              <w:tab/>
            </w:r>
            <w:r w:rsidRPr="007C3328">
              <w:rPr>
                <w:rStyle w:val="Table"/>
                <w:rFonts w:ascii="Times New Roman" w:hAnsi="Times New Roman"/>
                <w:spacing w:val="-2"/>
                <w:sz w:val="24"/>
              </w:rPr>
              <w:fldChar w:fldCharType="begin"/>
            </w:r>
            <w:r w:rsidRPr="007C3328">
              <w:rPr>
                <w:rStyle w:val="Table"/>
                <w:rFonts w:ascii="Times New Roman" w:hAnsi="Times New Roman"/>
                <w:spacing w:val="-2"/>
                <w:sz w:val="24"/>
              </w:rPr>
              <w:instrText>symbol 111 \f "Wingdings" \s 12</w:instrText>
            </w:r>
            <w:r w:rsidRPr="007C3328">
              <w:rPr>
                <w:rStyle w:val="Table"/>
                <w:rFonts w:ascii="Times New Roman" w:hAnsi="Times New Roman"/>
                <w:spacing w:val="-2"/>
                <w:sz w:val="24"/>
              </w:rPr>
              <w:fldChar w:fldCharType="separate"/>
            </w:r>
            <w:r w:rsidRPr="007C3328">
              <w:rPr>
                <w:rStyle w:val="Table"/>
                <w:rFonts w:ascii="Times New Roman" w:hAnsi="Times New Roman"/>
                <w:spacing w:val="-2"/>
                <w:sz w:val="24"/>
              </w:rPr>
              <w:t>o</w:t>
            </w:r>
            <w:r w:rsidRPr="007C3328">
              <w:rPr>
                <w:rStyle w:val="Table"/>
                <w:rFonts w:ascii="Times New Roman" w:hAnsi="Times New Roman"/>
                <w:spacing w:val="-2"/>
                <w:sz w:val="24"/>
              </w:rPr>
              <w:fldChar w:fldCharType="end"/>
            </w:r>
            <w:r w:rsidRPr="007C3328">
              <w:rPr>
                <w:rStyle w:val="Table"/>
                <w:rFonts w:ascii="Times New Roman" w:hAnsi="Times New Roman"/>
                <w:spacing w:val="-2"/>
                <w:sz w:val="24"/>
              </w:rPr>
              <w:t xml:space="preserve"> Leased</w:t>
            </w:r>
            <w:r w:rsidRPr="007C3328">
              <w:rPr>
                <w:rStyle w:val="Table"/>
                <w:rFonts w:ascii="Times New Roman" w:hAnsi="Times New Roman"/>
                <w:spacing w:val="-2"/>
                <w:sz w:val="24"/>
              </w:rPr>
              <w:tab/>
            </w:r>
            <w:r w:rsidRPr="007C3328">
              <w:rPr>
                <w:rStyle w:val="Table"/>
                <w:rFonts w:ascii="Times New Roman" w:hAnsi="Times New Roman"/>
                <w:spacing w:val="-2"/>
                <w:sz w:val="24"/>
              </w:rPr>
              <w:fldChar w:fldCharType="begin"/>
            </w:r>
            <w:r w:rsidRPr="007C3328">
              <w:rPr>
                <w:rStyle w:val="Table"/>
                <w:rFonts w:ascii="Times New Roman" w:hAnsi="Times New Roman"/>
                <w:spacing w:val="-2"/>
                <w:sz w:val="24"/>
              </w:rPr>
              <w:instrText>symbol 111 \f "Wingdings" \s 12</w:instrText>
            </w:r>
            <w:r w:rsidRPr="007C3328">
              <w:rPr>
                <w:rStyle w:val="Table"/>
                <w:rFonts w:ascii="Times New Roman" w:hAnsi="Times New Roman"/>
                <w:spacing w:val="-2"/>
                <w:sz w:val="24"/>
              </w:rPr>
              <w:fldChar w:fldCharType="separate"/>
            </w:r>
            <w:r w:rsidRPr="007C3328">
              <w:rPr>
                <w:rStyle w:val="Table"/>
                <w:rFonts w:ascii="Times New Roman" w:hAnsi="Times New Roman"/>
                <w:spacing w:val="-2"/>
                <w:sz w:val="24"/>
              </w:rPr>
              <w:t>o</w:t>
            </w:r>
            <w:r w:rsidRPr="007C3328">
              <w:rPr>
                <w:rStyle w:val="Table"/>
                <w:rFonts w:ascii="Times New Roman" w:hAnsi="Times New Roman"/>
                <w:spacing w:val="-2"/>
                <w:sz w:val="24"/>
              </w:rPr>
              <w:fldChar w:fldCharType="end"/>
            </w:r>
            <w:r w:rsidRPr="007C3328">
              <w:rPr>
                <w:rStyle w:val="Table"/>
                <w:rFonts w:ascii="Times New Roman" w:hAnsi="Times New Roman"/>
                <w:spacing w:val="-2"/>
                <w:sz w:val="24"/>
              </w:rPr>
              <w:t xml:space="preserve"> Specially manufactured</w:t>
            </w:r>
          </w:p>
        </w:tc>
      </w:tr>
    </w:tbl>
    <w:p w:rsidR="00F100CA" w:rsidRPr="007C3328" w:rsidRDefault="00F100CA" w:rsidP="00F100CA">
      <w:pPr>
        <w:suppressAutoHyphens/>
        <w:rPr>
          <w:rStyle w:val="Table"/>
          <w:rFonts w:ascii="Times New Roman" w:hAnsi="Times New Roman"/>
          <w:spacing w:val="-2"/>
          <w:sz w:val="24"/>
        </w:rPr>
      </w:pPr>
    </w:p>
    <w:p w:rsidR="00F100CA" w:rsidRPr="007C3328" w:rsidRDefault="00F100CA" w:rsidP="00F100CA">
      <w:pPr>
        <w:suppressAutoHyphens/>
        <w:rPr>
          <w:rStyle w:val="Table"/>
          <w:rFonts w:ascii="Times New Roman" w:hAnsi="Times New Roman"/>
          <w:spacing w:val="-2"/>
          <w:sz w:val="24"/>
        </w:rPr>
      </w:pPr>
      <w:r w:rsidRPr="007C3328">
        <w:rPr>
          <w:rStyle w:val="Table"/>
          <w:rFonts w:ascii="Times New Roman" w:hAnsi="Times New Roman"/>
          <w:spacing w:val="-2"/>
          <w:sz w:val="24"/>
        </w:rPr>
        <w:t>Omit the following information for equipment owned by the Bidder.</w:t>
      </w:r>
    </w:p>
    <w:p w:rsidR="00F100CA" w:rsidRPr="007C3328" w:rsidRDefault="00F100CA" w:rsidP="00F100CA">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7C3328">
        <w:trPr>
          <w:cantSplit/>
        </w:trPr>
        <w:tc>
          <w:tcPr>
            <w:tcW w:w="144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Name of owner</w:t>
            </w: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Address of owner</w:t>
            </w:r>
          </w:p>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r w:rsidRPr="007C3328">
              <w:rPr>
                <w:rStyle w:val="Table"/>
                <w:rFonts w:ascii="Times New Roman" w:hAnsi="Times New Roman"/>
                <w:spacing w:val="-2"/>
                <w:sz w:val="24"/>
              </w:rPr>
              <w:t>Contact name and title</w:t>
            </w:r>
          </w:p>
        </w:tc>
      </w:tr>
      <w:tr w:rsidR="00F100CA" w:rsidRPr="007C3328">
        <w:trPr>
          <w:cantSplit/>
        </w:trPr>
        <w:tc>
          <w:tcPr>
            <w:tcW w:w="1440" w:type="dxa"/>
            <w:tcBorders>
              <w:lef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r w:rsidRPr="007C3328">
              <w:rPr>
                <w:rStyle w:val="Table"/>
                <w:rFonts w:ascii="Times New Roman" w:hAnsi="Times New Roman"/>
                <w:spacing w:val="-2"/>
                <w:sz w:val="24"/>
              </w:rPr>
              <w:t>Telex</w:t>
            </w:r>
          </w:p>
        </w:tc>
      </w:tr>
      <w:tr w:rsidR="00F100CA" w:rsidRPr="007C3328">
        <w:trPr>
          <w:cantSplit/>
        </w:trPr>
        <w:tc>
          <w:tcPr>
            <w:tcW w:w="1440" w:type="dxa"/>
            <w:tcBorders>
              <w:top w:val="single" w:sz="6" w:space="0" w:color="auto"/>
              <w:lef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F100CA" w:rsidRPr="007C3328" w:rsidRDefault="00F100CA" w:rsidP="000D7A8C">
            <w:pPr>
              <w:suppressAutoHyphens/>
              <w:rPr>
                <w:rStyle w:val="Table"/>
                <w:rFonts w:ascii="Times New Roman" w:hAnsi="Times New Roman"/>
                <w:spacing w:val="-2"/>
                <w:sz w:val="24"/>
              </w:rPr>
            </w:pPr>
            <w:r w:rsidRPr="007C3328">
              <w:rPr>
                <w:rStyle w:val="Table"/>
                <w:rFonts w:ascii="Times New Roman" w:hAnsi="Times New Roman"/>
                <w:spacing w:val="-2"/>
                <w:sz w:val="24"/>
              </w:rPr>
              <w:t>Details of rental / lease / manufacture agreements specific to the project</w:t>
            </w:r>
          </w:p>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top w:val="dotted" w:sz="4" w:space="0" w:color="auto"/>
              <w:left w:val="single" w:sz="6" w:space="0" w:color="auto"/>
              <w:bottom w:val="dotted" w:sz="4" w:space="0" w:color="auto"/>
            </w:tcBorders>
          </w:tcPr>
          <w:p w:rsidR="00F100CA" w:rsidRPr="007C3328" w:rsidRDefault="00F100CA" w:rsidP="000D7A8C">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r>
      <w:tr w:rsidR="00F100CA" w:rsidRPr="007C3328">
        <w:trPr>
          <w:cantSplit/>
        </w:trPr>
        <w:tc>
          <w:tcPr>
            <w:tcW w:w="1440" w:type="dxa"/>
            <w:tcBorders>
              <w:left w:val="single" w:sz="6" w:space="0" w:color="auto"/>
              <w:bottom w:val="single" w:sz="6" w:space="0" w:color="auto"/>
            </w:tcBorders>
          </w:tcPr>
          <w:p w:rsidR="00F100CA" w:rsidRPr="007C3328" w:rsidRDefault="00F100CA" w:rsidP="000D7A8C">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F100CA" w:rsidRPr="007C3328" w:rsidRDefault="00F100CA" w:rsidP="000D7A8C">
            <w:pPr>
              <w:suppressAutoHyphens/>
              <w:spacing w:after="71"/>
              <w:rPr>
                <w:rStyle w:val="Table"/>
                <w:rFonts w:ascii="Times New Roman" w:hAnsi="Times New Roman"/>
                <w:spacing w:val="-2"/>
                <w:sz w:val="24"/>
              </w:rPr>
            </w:pPr>
          </w:p>
        </w:tc>
      </w:tr>
    </w:tbl>
    <w:p w:rsidR="00F100CA" w:rsidRPr="007C3328" w:rsidRDefault="00F100CA" w:rsidP="00F100CA"/>
    <w:p w:rsidR="00F100CA" w:rsidRPr="007C3328" w:rsidRDefault="00F100CA" w:rsidP="00BB0403">
      <w:pPr>
        <w:tabs>
          <w:tab w:val="left" w:pos="2127"/>
        </w:tabs>
        <w:jc w:val="center"/>
      </w:pPr>
      <w:r w:rsidRPr="007C3328">
        <w:br w:type="page"/>
      </w:r>
    </w:p>
    <w:p w:rsidR="00F100CA" w:rsidRPr="007C3328" w:rsidRDefault="00F100CA" w:rsidP="00914B06">
      <w:pPr>
        <w:tabs>
          <w:tab w:val="left" w:pos="2127"/>
        </w:tabs>
        <w:jc w:val="center"/>
        <w:rPr>
          <w:b/>
        </w:rPr>
      </w:pPr>
      <w:r w:rsidRPr="007C3328">
        <w:rPr>
          <w:b/>
        </w:rPr>
        <w:t>SCHEDULE E</w:t>
      </w:r>
    </w:p>
    <w:p w:rsidR="00F100CA" w:rsidRPr="007C3328" w:rsidRDefault="00F100CA" w:rsidP="00914B06">
      <w:pPr>
        <w:tabs>
          <w:tab w:val="left" w:pos="2127"/>
        </w:tabs>
        <w:jc w:val="center"/>
        <w:rPr>
          <w:b/>
        </w:rPr>
      </w:pPr>
    </w:p>
    <w:p w:rsidR="00914B06" w:rsidRPr="007C3328" w:rsidRDefault="00914B06" w:rsidP="00914B06">
      <w:pPr>
        <w:tabs>
          <w:tab w:val="left" w:pos="2127"/>
        </w:tabs>
        <w:jc w:val="center"/>
        <w:rPr>
          <w:rFonts w:ascii="Times New Roman Bold" w:hAnsi="Times New Roman Bold"/>
          <w:b/>
          <w:sz w:val="28"/>
          <w:szCs w:val="28"/>
        </w:rPr>
      </w:pPr>
      <w:r w:rsidRPr="007C3328">
        <w:rPr>
          <w:rFonts w:ascii="Times New Roman Bold" w:hAnsi="Times New Roman Bold"/>
          <w:b/>
          <w:sz w:val="28"/>
          <w:szCs w:val="28"/>
        </w:rPr>
        <w:t>I</w:t>
      </w:r>
      <w:r w:rsidR="00F100CA" w:rsidRPr="007C3328">
        <w:rPr>
          <w:rFonts w:ascii="Times New Roman Bold" w:hAnsi="Times New Roman Bold"/>
          <w:b/>
          <w:sz w:val="28"/>
          <w:szCs w:val="28"/>
        </w:rPr>
        <w:t>nitial T</w:t>
      </w:r>
      <w:r w:rsidR="00F100CA" w:rsidRPr="007C3328">
        <w:rPr>
          <w:rFonts w:ascii="Times New Roman Bold" w:hAnsi="Times New Roman Bold" w:hint="eastAsia"/>
          <w:b/>
          <w:sz w:val="28"/>
          <w:szCs w:val="28"/>
        </w:rPr>
        <w:t>entative</w:t>
      </w:r>
      <w:r w:rsidR="00F100CA" w:rsidRPr="007C3328">
        <w:rPr>
          <w:rFonts w:ascii="Times New Roman Bold" w:hAnsi="Times New Roman Bold"/>
          <w:b/>
          <w:sz w:val="28"/>
          <w:szCs w:val="28"/>
        </w:rPr>
        <w:t xml:space="preserve"> Program of Performance</w:t>
      </w:r>
    </w:p>
    <w:p w:rsidR="00914B06" w:rsidRPr="007C3328" w:rsidRDefault="00914B06" w:rsidP="00914B06">
      <w:pPr>
        <w:tabs>
          <w:tab w:val="left" w:pos="2127"/>
        </w:tabs>
      </w:pPr>
    </w:p>
    <w:p w:rsidR="00F100CA" w:rsidRPr="007C3328" w:rsidRDefault="00F100CA" w:rsidP="00914B06">
      <w:pPr>
        <w:tabs>
          <w:tab w:val="left" w:pos="2127"/>
        </w:tabs>
      </w:pPr>
    </w:p>
    <w:p w:rsidR="00914B06" w:rsidRPr="007C3328" w:rsidRDefault="00914B06" w:rsidP="00914B06">
      <w:pPr>
        <w:tabs>
          <w:tab w:val="left" w:pos="2127"/>
        </w:tabs>
      </w:pPr>
      <w:r w:rsidRPr="007C3328">
        <w:t xml:space="preserve">To demonstrate a clear understanding of the </w:t>
      </w:r>
      <w:r w:rsidR="00F100CA" w:rsidRPr="007C3328">
        <w:t xml:space="preserve">requirements </w:t>
      </w:r>
      <w:r w:rsidRPr="007C3328">
        <w:t xml:space="preserve">of the Contract, bidders shall provide the following: </w:t>
      </w:r>
    </w:p>
    <w:p w:rsidR="00F100CA" w:rsidRPr="007C3328" w:rsidRDefault="00F100CA" w:rsidP="00914B06">
      <w:pPr>
        <w:tabs>
          <w:tab w:val="left" w:pos="2127"/>
        </w:tabs>
      </w:pPr>
    </w:p>
    <w:p w:rsidR="00914B06" w:rsidRPr="007C3328" w:rsidRDefault="00914B06" w:rsidP="00914B06">
      <w:pPr>
        <w:tabs>
          <w:tab w:val="left" w:pos="2127"/>
        </w:tabs>
        <w:ind w:left="720"/>
      </w:pPr>
      <w:r w:rsidRPr="007C3328">
        <w:t>i) 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rsidR="00F100CA" w:rsidRPr="007C3328" w:rsidRDefault="00F100CA" w:rsidP="00914B06">
      <w:pPr>
        <w:tabs>
          <w:tab w:val="left" w:pos="2127"/>
        </w:tabs>
        <w:ind w:left="720"/>
      </w:pPr>
    </w:p>
    <w:p w:rsidR="00914B06" w:rsidRPr="007C3328" w:rsidRDefault="00914B06" w:rsidP="00914B06">
      <w:pPr>
        <w:tabs>
          <w:tab w:val="left" w:pos="2127"/>
        </w:tabs>
        <w:ind w:left="720"/>
      </w:pPr>
      <w:r w:rsidRPr="007C3328">
        <w:t xml:space="preserve">ii) a bar chart or schedule showing the usage of major plant, including those listed in Schedule  </w:t>
      </w:r>
      <w:r w:rsidR="00F100CA" w:rsidRPr="007C3328">
        <w:t>D (Contractor’s Equipment)</w:t>
      </w:r>
      <w:r w:rsidRPr="007C3328">
        <w:t>.</w:t>
      </w:r>
    </w:p>
    <w:p w:rsidR="00914B06" w:rsidRPr="007C3328" w:rsidRDefault="00914B06" w:rsidP="00F100CA">
      <w:pPr>
        <w:tabs>
          <w:tab w:val="left" w:pos="2127"/>
        </w:tabs>
        <w:spacing w:after="120"/>
        <w:jc w:val="center"/>
        <w:rPr>
          <w:b/>
        </w:rPr>
      </w:pPr>
      <w:r w:rsidRPr="007C3328">
        <w:br w:type="page"/>
      </w:r>
      <w:r w:rsidR="00F100CA" w:rsidRPr="007C3328">
        <w:rPr>
          <w:b/>
        </w:rPr>
        <w:lastRenderedPageBreak/>
        <w:t>SCHEDULE F</w:t>
      </w:r>
    </w:p>
    <w:p w:rsidR="00F100CA" w:rsidRPr="007C3328" w:rsidRDefault="00F100CA" w:rsidP="00F100CA">
      <w:pPr>
        <w:tabs>
          <w:tab w:val="left" w:pos="2127"/>
        </w:tabs>
        <w:spacing w:after="120"/>
        <w:jc w:val="center"/>
        <w:rPr>
          <w:b/>
        </w:rPr>
      </w:pPr>
    </w:p>
    <w:p w:rsidR="006309F7" w:rsidRPr="007C3328" w:rsidRDefault="006309F7">
      <w:pPr>
        <w:jc w:val="center"/>
        <w:rPr>
          <w:rStyle w:val="Table"/>
          <w:rFonts w:ascii="Times New Roman" w:hAnsi="Times New Roman"/>
          <w:b/>
          <w:bCs/>
          <w:spacing w:val="-2"/>
          <w:sz w:val="24"/>
        </w:rPr>
      </w:pPr>
      <w:r w:rsidRPr="007C3328">
        <w:rPr>
          <w:rStyle w:val="Table"/>
          <w:rFonts w:ascii="Times New Roman" w:hAnsi="Times New Roman"/>
          <w:b/>
          <w:bCs/>
          <w:spacing w:val="-2"/>
          <w:sz w:val="24"/>
        </w:rPr>
        <w:t>Form PER -1</w:t>
      </w:r>
    </w:p>
    <w:p w:rsidR="0017383C" w:rsidRPr="007C3328" w:rsidRDefault="0017383C" w:rsidP="0017383C">
      <w:pPr>
        <w:jc w:val="center"/>
        <w:rPr>
          <w:b/>
          <w:sz w:val="28"/>
          <w:szCs w:val="28"/>
        </w:rPr>
      </w:pPr>
      <w:r w:rsidRPr="007C3328">
        <w:rPr>
          <w:b/>
          <w:sz w:val="28"/>
          <w:szCs w:val="28"/>
        </w:rPr>
        <w:t xml:space="preserve">Key Personnel </w:t>
      </w:r>
    </w:p>
    <w:p w:rsidR="0017383C" w:rsidRPr="007C3328" w:rsidRDefault="0017383C" w:rsidP="0017383C">
      <w:pPr>
        <w:jc w:val="center"/>
        <w:rPr>
          <w:b/>
          <w:sz w:val="28"/>
          <w:szCs w:val="28"/>
        </w:rPr>
      </w:pPr>
      <w:r w:rsidRPr="007C3328">
        <w:rPr>
          <w:b/>
          <w:sz w:val="28"/>
          <w:szCs w:val="28"/>
        </w:rPr>
        <w:t xml:space="preserve">Schedule </w:t>
      </w:r>
    </w:p>
    <w:p w:rsidR="0017383C" w:rsidRPr="007C3328" w:rsidRDefault="0017383C" w:rsidP="0017383C">
      <w:pPr>
        <w:tabs>
          <w:tab w:val="left" w:pos="5238"/>
          <w:tab w:val="left" w:pos="5474"/>
          <w:tab w:val="left" w:pos="9468"/>
          <w:tab w:val="right" w:leader="underscore" w:pos="9504"/>
        </w:tabs>
        <w:jc w:val="center"/>
      </w:pPr>
    </w:p>
    <w:p w:rsidR="0017383C" w:rsidRPr="007C3328" w:rsidRDefault="0017383C" w:rsidP="0017383C">
      <w:pPr>
        <w:suppressAutoHyphens/>
        <w:rPr>
          <w:spacing w:val="-2"/>
          <w:sz w:val="20"/>
        </w:rPr>
      </w:pPr>
    </w:p>
    <w:p w:rsidR="0017383C" w:rsidRPr="007C3328" w:rsidRDefault="0017383C" w:rsidP="0017383C">
      <w:pPr>
        <w:suppressAutoHyphens/>
        <w:rPr>
          <w:spacing w:val="-2"/>
          <w:sz w:val="20"/>
        </w:rPr>
      </w:pPr>
      <w:r w:rsidRPr="007C3328">
        <w:rPr>
          <w:spacing w:val="-2"/>
          <w:sz w:val="20"/>
        </w:rPr>
        <w:t xml:space="preserve">Bidders should provide the names and details of the suitably qualified Key Personnel to perform the Contract. The data on their experience should be supplied using the Form PER-2 below for each candidate. </w:t>
      </w:r>
    </w:p>
    <w:p w:rsidR="0017383C" w:rsidRPr="007C3328" w:rsidRDefault="0017383C" w:rsidP="0017383C">
      <w:pPr>
        <w:suppressAutoHyphens/>
        <w:spacing w:after="120"/>
        <w:ind w:left="86"/>
        <w:rPr>
          <w:b/>
          <w:spacing w:val="-2"/>
        </w:rPr>
      </w:pPr>
    </w:p>
    <w:p w:rsidR="0017383C" w:rsidRPr="007C3328" w:rsidRDefault="0017383C" w:rsidP="0017383C">
      <w:pPr>
        <w:suppressAutoHyphens/>
        <w:spacing w:after="120"/>
        <w:ind w:left="86"/>
        <w:rPr>
          <w:b/>
          <w:spacing w:val="-2"/>
        </w:rPr>
      </w:pPr>
      <w:r w:rsidRPr="007C3328">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Title of position: Road Manager</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Name of candidate: </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C52D8C">
            <w:pPr>
              <w:suppressAutoHyphens/>
              <w:spacing w:before="120" w:after="120"/>
              <w:rPr>
                <w:b/>
                <w:bCs/>
                <w:spacing w:val="-2"/>
                <w:sz w:val="20"/>
              </w:rPr>
            </w:pPr>
            <w:r w:rsidRPr="007C3328">
              <w:rPr>
                <w:b/>
                <w:bCs/>
                <w:spacing w:val="-2"/>
                <w:sz w:val="20"/>
              </w:rPr>
              <w:t xml:space="preserve">Title of position: </w:t>
            </w:r>
            <w:r w:rsidR="00C52D8C" w:rsidRPr="007C3328">
              <w:rPr>
                <w:b/>
                <w:bCs/>
                <w:spacing w:val="-2"/>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Name of candidate: </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Title of position: Surveyor/s</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Name of candidate: </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Title of position: </w:t>
            </w:r>
            <w:r w:rsidRPr="007C3328">
              <w:rPr>
                <w:bCs/>
                <w:i/>
                <w:spacing w:val="-2"/>
                <w:sz w:val="20"/>
              </w:rPr>
              <w:t>[Environmental Specialist]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Name of candidate:</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Title of position: </w:t>
            </w:r>
            <w:r w:rsidRPr="007C3328">
              <w:rPr>
                <w:bCs/>
                <w:i/>
                <w:spacing w:val="-2"/>
                <w:sz w:val="20"/>
              </w:rPr>
              <w:t>[Health and Safety Specialist]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Name of candidate:</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Title of position: </w:t>
            </w:r>
            <w:r w:rsidRPr="007C3328">
              <w:rPr>
                <w:bCs/>
                <w:i/>
                <w:spacing w:val="-2"/>
                <w:sz w:val="20"/>
              </w:rPr>
              <w:t>[Social Specialist]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Name of candidate:  </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r w:rsidR="0017383C" w:rsidRPr="007C3328" w:rsidTr="00187F70">
        <w:trPr>
          <w:cantSplit/>
        </w:trPr>
        <w:tc>
          <w:tcPr>
            <w:tcW w:w="720" w:type="dxa"/>
            <w:tcBorders>
              <w:top w:val="single" w:sz="6" w:space="0" w:color="auto"/>
              <w:left w:val="single" w:sz="6" w:space="0" w:color="auto"/>
              <w:bottom w:val="nil"/>
              <w:right w:val="nil"/>
            </w:tcBorders>
            <w:hideMark/>
          </w:tcPr>
          <w:p w:rsidR="0017383C" w:rsidRPr="007C3328" w:rsidRDefault="0017383C" w:rsidP="00187F70">
            <w:pPr>
              <w:suppressAutoHyphens/>
              <w:spacing w:before="120" w:after="120"/>
              <w:rPr>
                <w:b/>
                <w:bCs/>
                <w:spacing w:val="-2"/>
                <w:sz w:val="20"/>
              </w:rPr>
            </w:pPr>
            <w:r w:rsidRPr="007C3328">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 xml:space="preserve">Title of position: </w:t>
            </w:r>
            <w:r w:rsidRPr="007C3328">
              <w:rPr>
                <w:bCs/>
                <w:i/>
                <w:spacing w:val="-2"/>
                <w:sz w:val="20"/>
              </w:rPr>
              <w:t>[insert title]</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7383C" w:rsidRPr="007C3328" w:rsidRDefault="0017383C" w:rsidP="00187F70">
            <w:pPr>
              <w:suppressAutoHyphens/>
              <w:spacing w:before="120" w:after="120"/>
              <w:rPr>
                <w:b/>
                <w:bCs/>
                <w:spacing w:val="-2"/>
                <w:sz w:val="20"/>
              </w:rPr>
            </w:pPr>
            <w:r w:rsidRPr="007C3328">
              <w:rPr>
                <w:b/>
                <w:bCs/>
                <w:spacing w:val="-2"/>
                <w:sz w:val="20"/>
              </w:rPr>
              <w:t>Name of candidate</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Duration of appointment:</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whole period (start and end dates) for which this position will be engaged</w:t>
            </w:r>
            <w:r w:rsidRPr="007C3328">
              <w:rPr>
                <w:sz w:val="20"/>
              </w:rPr>
              <w:t>]</w:t>
            </w:r>
          </w:p>
        </w:tc>
      </w:tr>
      <w:tr w:rsidR="0017383C" w:rsidRPr="007C3328" w:rsidTr="00187F70">
        <w:trPr>
          <w:cantSplit/>
        </w:trPr>
        <w:tc>
          <w:tcPr>
            <w:tcW w:w="720" w:type="dxa"/>
            <w:tcBorders>
              <w:top w:val="nil"/>
              <w:left w:val="single" w:sz="6" w:space="0" w:color="auto"/>
              <w:bottom w:val="nil"/>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7383C" w:rsidRPr="007C3328" w:rsidRDefault="0017383C" w:rsidP="00187F70">
            <w:pPr>
              <w:rPr>
                <w:b/>
                <w:sz w:val="20"/>
              </w:rPr>
            </w:pPr>
            <w:r w:rsidRPr="007C3328">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17383C" w:rsidRPr="007C3328" w:rsidRDefault="0017383C" w:rsidP="00187F70">
            <w:pPr>
              <w:rPr>
                <w:sz w:val="20"/>
              </w:rPr>
            </w:pPr>
            <w:r w:rsidRPr="007C3328">
              <w:rPr>
                <w:sz w:val="20"/>
              </w:rPr>
              <w:t>[</w:t>
            </w:r>
            <w:r w:rsidRPr="007C3328">
              <w:rPr>
                <w:i/>
                <w:sz w:val="20"/>
              </w:rPr>
              <w:t>insert the number of days/week/months/ that has been scheduled for this position</w:t>
            </w:r>
            <w:r w:rsidRPr="007C3328">
              <w:rPr>
                <w:sz w:val="20"/>
              </w:rPr>
              <w:t>]</w:t>
            </w:r>
          </w:p>
        </w:tc>
      </w:tr>
      <w:tr w:rsidR="0017383C" w:rsidRPr="007C3328" w:rsidTr="00187F70">
        <w:trPr>
          <w:cantSplit/>
        </w:trPr>
        <w:tc>
          <w:tcPr>
            <w:tcW w:w="720" w:type="dxa"/>
            <w:tcBorders>
              <w:top w:val="nil"/>
              <w:left w:val="single" w:sz="6" w:space="0" w:color="auto"/>
              <w:bottom w:val="single" w:sz="6" w:space="0" w:color="auto"/>
              <w:right w:val="nil"/>
            </w:tcBorders>
          </w:tcPr>
          <w:p w:rsidR="0017383C" w:rsidRPr="007C332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17383C" w:rsidRPr="007C3328" w:rsidRDefault="0017383C" w:rsidP="00187F70">
            <w:pPr>
              <w:rPr>
                <w:b/>
                <w:sz w:val="20"/>
              </w:rPr>
            </w:pPr>
            <w:r w:rsidRPr="007C332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17383C" w:rsidRPr="007C3328" w:rsidRDefault="0017383C" w:rsidP="00187F70">
            <w:pPr>
              <w:rPr>
                <w:sz w:val="20"/>
              </w:rPr>
            </w:pPr>
            <w:r w:rsidRPr="007C3328">
              <w:rPr>
                <w:sz w:val="20"/>
              </w:rPr>
              <w:t>[</w:t>
            </w:r>
            <w:r w:rsidRPr="007C3328">
              <w:rPr>
                <w:i/>
                <w:sz w:val="20"/>
              </w:rPr>
              <w:t>insert the expected time schedule for this position (e.g. attach high level Gantt chart</w:t>
            </w:r>
            <w:r w:rsidRPr="007C3328">
              <w:rPr>
                <w:sz w:val="20"/>
              </w:rPr>
              <w:t>]</w:t>
            </w:r>
          </w:p>
        </w:tc>
      </w:tr>
    </w:tbl>
    <w:p w:rsidR="0017383C" w:rsidRPr="007C3328" w:rsidRDefault="0017383C" w:rsidP="0017383C"/>
    <w:p w:rsidR="0017383C" w:rsidRPr="007C3328" w:rsidRDefault="0017383C" w:rsidP="0017383C">
      <w:pPr>
        <w:pStyle w:val="BodyText3"/>
        <w:ind w:left="180" w:right="288"/>
        <w:rPr>
          <w:rStyle w:val="Table"/>
          <w:rFonts w:cs="Arial"/>
          <w:i w:val="0"/>
          <w:spacing w:val="-2"/>
        </w:rPr>
      </w:pPr>
    </w:p>
    <w:p w:rsidR="006309F7" w:rsidRPr="007C3328" w:rsidRDefault="006309F7">
      <w:pPr>
        <w:jc w:val="center"/>
        <w:rPr>
          <w:rStyle w:val="Table"/>
          <w:b/>
          <w:bCs/>
          <w:spacing w:val="-2"/>
        </w:rPr>
      </w:pPr>
      <w:r w:rsidRPr="007C3328">
        <w:rPr>
          <w:rStyle w:val="Table"/>
          <w:spacing w:val="-2"/>
        </w:rPr>
        <w:br w:type="page"/>
      </w:r>
      <w:r w:rsidRPr="007C3328">
        <w:rPr>
          <w:b/>
          <w:bCs/>
        </w:rPr>
        <w:lastRenderedPageBreak/>
        <w:t>Form PER-2</w:t>
      </w:r>
    </w:p>
    <w:p w:rsidR="0017383C" w:rsidRPr="007C3328" w:rsidRDefault="0017383C" w:rsidP="0017383C">
      <w:pPr>
        <w:pStyle w:val="SectionVHeading2"/>
        <w:spacing w:before="0" w:after="0"/>
        <w:rPr>
          <w:color w:val="000000"/>
          <w:lang w:val="en-US"/>
        </w:rPr>
      </w:pPr>
      <w:bookmarkStart w:id="404" w:name="_Toc333564301"/>
      <w:bookmarkStart w:id="405" w:name="_Toc454788560"/>
      <w:r w:rsidRPr="007C3328">
        <w:rPr>
          <w:bCs/>
          <w:color w:val="000000"/>
          <w:lang w:val="en-US"/>
        </w:rPr>
        <w:t>Re</w:t>
      </w:r>
      <w:r w:rsidRPr="007C3328">
        <w:rPr>
          <w:color w:val="000000"/>
          <w:lang w:val="en-US"/>
        </w:rPr>
        <w:t>sume and Declaration</w:t>
      </w:r>
    </w:p>
    <w:p w:rsidR="0017383C" w:rsidRPr="007C3328" w:rsidRDefault="0017383C" w:rsidP="0017383C">
      <w:pPr>
        <w:pStyle w:val="SectionVHeading2"/>
        <w:spacing w:before="0" w:after="0"/>
        <w:rPr>
          <w:color w:val="000000"/>
          <w:lang w:val="en-US"/>
        </w:rPr>
      </w:pPr>
      <w:r w:rsidRPr="007C3328">
        <w:rPr>
          <w:color w:val="000000"/>
          <w:lang w:val="en-US"/>
        </w:rPr>
        <w:t xml:space="preserve"> Key Personnel</w:t>
      </w:r>
      <w:bookmarkEnd w:id="404"/>
      <w:bookmarkEnd w:id="405"/>
      <w:r w:rsidRPr="007C3328">
        <w:rPr>
          <w:color w:val="000000"/>
          <w:lang w:val="en-US"/>
        </w:rPr>
        <w:t xml:space="preserve">  </w:t>
      </w:r>
    </w:p>
    <w:p w:rsidR="0017383C" w:rsidRPr="007C3328" w:rsidRDefault="0017383C" w:rsidP="0017383C">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383C" w:rsidRPr="007C3328" w:rsidTr="00187F70">
        <w:trPr>
          <w:cantSplit/>
        </w:trPr>
        <w:tc>
          <w:tcPr>
            <w:tcW w:w="9090" w:type="dxa"/>
            <w:tcBorders>
              <w:top w:val="single" w:sz="6" w:space="0" w:color="auto"/>
              <w:left w:val="single" w:sz="6" w:space="0" w:color="auto"/>
              <w:bottom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Name of Bidder</w:t>
            </w:r>
          </w:p>
          <w:p w:rsidR="0017383C" w:rsidRPr="007C3328" w:rsidRDefault="0017383C" w:rsidP="00187F70">
            <w:pPr>
              <w:suppressAutoHyphens/>
              <w:spacing w:before="60" w:after="60"/>
              <w:rPr>
                <w:rStyle w:val="Table"/>
                <w:b/>
                <w:bCs/>
                <w:iCs/>
                <w:color w:val="000000"/>
                <w:spacing w:val="-2"/>
              </w:rPr>
            </w:pPr>
          </w:p>
        </w:tc>
      </w:tr>
    </w:tbl>
    <w:p w:rsidR="0017383C" w:rsidRPr="007C3328" w:rsidRDefault="0017383C" w:rsidP="0017383C">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383C" w:rsidRPr="007C3328" w:rsidTr="00187F70">
        <w:trPr>
          <w:cantSplit/>
        </w:trPr>
        <w:tc>
          <w:tcPr>
            <w:tcW w:w="9090" w:type="dxa"/>
            <w:gridSpan w:val="3"/>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Position [#</w:t>
            </w:r>
            <w:r w:rsidRPr="007C3328">
              <w:rPr>
                <w:rStyle w:val="Table"/>
                <w:b/>
                <w:bCs/>
                <w:i/>
                <w:iCs/>
                <w:color w:val="000000"/>
                <w:spacing w:val="-2"/>
              </w:rPr>
              <w:t>1</w:t>
            </w:r>
            <w:r w:rsidRPr="007C3328">
              <w:rPr>
                <w:rStyle w:val="Table"/>
                <w:b/>
                <w:bCs/>
                <w:iCs/>
                <w:color w:val="000000"/>
                <w:spacing w:val="-2"/>
              </w:rPr>
              <w:t>]: [</w:t>
            </w:r>
            <w:r w:rsidRPr="007C3328">
              <w:rPr>
                <w:rStyle w:val="Table"/>
                <w:b/>
                <w:bCs/>
                <w:i/>
                <w:iCs/>
                <w:color w:val="000000"/>
                <w:spacing w:val="-2"/>
              </w:rPr>
              <w:t>title of position from Form PER-1</w:t>
            </w:r>
            <w:r w:rsidRPr="007C3328">
              <w:rPr>
                <w:rStyle w:val="Table"/>
                <w:b/>
                <w:bCs/>
                <w:iCs/>
                <w:color w:val="000000"/>
                <w:spacing w:val="-2"/>
              </w:rPr>
              <w:t>]</w:t>
            </w:r>
          </w:p>
          <w:p w:rsidR="0017383C" w:rsidRPr="007C3328" w:rsidRDefault="0017383C" w:rsidP="00187F70">
            <w:pPr>
              <w:tabs>
                <w:tab w:val="left" w:pos="1638"/>
                <w:tab w:val="left" w:pos="1998"/>
              </w:tabs>
              <w:suppressAutoHyphens/>
              <w:spacing w:before="60" w:after="60"/>
              <w:ind w:left="378" w:hanging="378"/>
              <w:rPr>
                <w:rStyle w:val="Table"/>
                <w:b/>
                <w:bCs/>
                <w:iCs/>
                <w:color w:val="000000"/>
                <w:spacing w:val="-2"/>
              </w:rPr>
            </w:pPr>
          </w:p>
        </w:tc>
      </w:tr>
      <w:tr w:rsidR="0017383C" w:rsidRPr="007C3328" w:rsidTr="00187F70">
        <w:trPr>
          <w:cantSplit/>
        </w:trPr>
        <w:tc>
          <w:tcPr>
            <w:tcW w:w="144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Personnel information</w:t>
            </w:r>
          </w:p>
        </w:tc>
        <w:tc>
          <w:tcPr>
            <w:tcW w:w="396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 xml:space="preserve">Name: </w:t>
            </w:r>
          </w:p>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Date of birth:</w:t>
            </w:r>
          </w:p>
        </w:tc>
      </w:tr>
      <w:tr w:rsidR="0017383C" w:rsidRPr="007C3328" w:rsidTr="00187F70">
        <w:trPr>
          <w:cantSplit/>
        </w:trPr>
        <w:tc>
          <w:tcPr>
            <w:tcW w:w="144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Address:</w:t>
            </w:r>
          </w:p>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E-mail:</w:t>
            </w:r>
          </w:p>
        </w:tc>
      </w:tr>
      <w:tr w:rsidR="0017383C" w:rsidRPr="007C3328" w:rsidTr="00187F70">
        <w:trPr>
          <w:cantSplit/>
        </w:trPr>
        <w:tc>
          <w:tcPr>
            <w:tcW w:w="144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Professional qualifications:</w:t>
            </w:r>
          </w:p>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Academic qualifications:</w:t>
            </w:r>
          </w:p>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Language proficiency:</w:t>
            </w:r>
            <w:r w:rsidRPr="007C3328">
              <w:rPr>
                <w:rStyle w:val="Table"/>
                <w:bCs/>
                <w:i/>
                <w:iCs/>
                <w:color w:val="000000"/>
                <w:spacing w:val="-2"/>
              </w:rPr>
              <w:t xml:space="preserve">[language and levels of speaking, reading and writing skills] </w:t>
            </w:r>
          </w:p>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top w:val="single" w:sz="6" w:space="0" w:color="auto"/>
              <w:left w:val="single" w:sz="6" w:space="0" w:color="auto"/>
            </w:tcBorders>
          </w:tcPr>
          <w:p w:rsidR="0017383C" w:rsidRPr="007C3328" w:rsidRDefault="005A352D" w:rsidP="00187F70">
            <w:pPr>
              <w:suppressAutoHyphens/>
              <w:spacing w:before="60" w:after="60"/>
              <w:rPr>
                <w:rStyle w:val="Table"/>
                <w:b/>
                <w:bCs/>
                <w:iCs/>
                <w:color w:val="000000"/>
                <w:spacing w:val="-2"/>
              </w:rPr>
            </w:pPr>
            <w:r w:rsidRPr="007C3328">
              <w:rPr>
                <w:rStyle w:val="Table"/>
                <w:b/>
                <w:bCs/>
                <w:iCs/>
                <w:color w:val="000000"/>
                <w:spacing w:val="-2"/>
              </w:rPr>
              <w:t>D</w:t>
            </w:r>
            <w:r w:rsidR="0017383C" w:rsidRPr="007C3328">
              <w:rPr>
                <w:rStyle w:val="Table"/>
                <w:b/>
                <w:bCs/>
                <w:iCs/>
                <w:color w:val="000000"/>
                <w:spacing w:val="-2"/>
              </w:rPr>
              <w:t>etails</w:t>
            </w:r>
          </w:p>
        </w:tc>
        <w:tc>
          <w:tcPr>
            <w:tcW w:w="7650" w:type="dxa"/>
            <w:gridSpan w:val="2"/>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Address of employer:</w:t>
            </w:r>
          </w:p>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Telephone:</w:t>
            </w:r>
          </w:p>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Contact (manager / personnel officer):</w:t>
            </w:r>
          </w:p>
        </w:tc>
      </w:tr>
      <w:tr w:rsidR="0017383C" w:rsidRPr="007C3328" w:rsidTr="00187F70">
        <w:trPr>
          <w:cantSplit/>
        </w:trPr>
        <w:tc>
          <w:tcPr>
            <w:tcW w:w="1440" w:type="dxa"/>
            <w:tcBorders>
              <w:left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Fax:</w:t>
            </w:r>
          </w:p>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p>
        </w:tc>
      </w:tr>
      <w:tr w:rsidR="0017383C" w:rsidRPr="007C3328" w:rsidTr="00187F70">
        <w:trPr>
          <w:cantSplit/>
        </w:trPr>
        <w:tc>
          <w:tcPr>
            <w:tcW w:w="1440" w:type="dxa"/>
            <w:tcBorders>
              <w:left w:val="single" w:sz="6" w:space="0" w:color="auto"/>
              <w:bottom w:val="single" w:sz="6" w:space="0" w:color="auto"/>
            </w:tcBorders>
          </w:tcPr>
          <w:p w:rsidR="0017383C" w:rsidRPr="007C332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Job title:</w:t>
            </w:r>
          </w:p>
          <w:p w:rsidR="0017383C" w:rsidRPr="007C332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rsidR="0017383C" w:rsidRPr="007C3328" w:rsidRDefault="0017383C" w:rsidP="00187F70">
            <w:pPr>
              <w:suppressAutoHyphens/>
              <w:spacing w:before="60" w:after="60"/>
              <w:rPr>
                <w:rStyle w:val="Table"/>
                <w:b/>
                <w:bCs/>
                <w:iCs/>
                <w:color w:val="000000"/>
                <w:spacing w:val="-2"/>
              </w:rPr>
            </w:pPr>
            <w:r w:rsidRPr="007C3328">
              <w:rPr>
                <w:rStyle w:val="Table"/>
                <w:b/>
                <w:bCs/>
                <w:iCs/>
                <w:color w:val="000000"/>
                <w:spacing w:val="-2"/>
              </w:rPr>
              <w:t>Years with present employer:</w:t>
            </w:r>
          </w:p>
        </w:tc>
      </w:tr>
    </w:tbl>
    <w:p w:rsidR="0017383C" w:rsidRPr="007C3328" w:rsidRDefault="0017383C" w:rsidP="0017383C">
      <w:pPr>
        <w:suppressAutoHyphens/>
        <w:spacing w:before="120" w:after="120"/>
        <w:rPr>
          <w:rStyle w:val="Table"/>
          <w:iCs/>
          <w:color w:val="000000"/>
          <w:spacing w:val="-2"/>
        </w:rPr>
      </w:pPr>
      <w:r w:rsidRPr="007C3328">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383C" w:rsidRPr="007C3328" w:rsidTr="00187F70">
        <w:trPr>
          <w:cantSplit/>
        </w:trPr>
        <w:tc>
          <w:tcPr>
            <w:tcW w:w="1080" w:type="dxa"/>
            <w:tcBorders>
              <w:top w:val="single" w:sz="6" w:space="0" w:color="auto"/>
              <w:left w:val="single" w:sz="6" w:space="0" w:color="auto"/>
            </w:tcBorders>
            <w:vAlign w:val="center"/>
          </w:tcPr>
          <w:p w:rsidR="0017383C" w:rsidRPr="007C3328" w:rsidRDefault="0017383C" w:rsidP="00187F70">
            <w:pPr>
              <w:suppressAutoHyphens/>
              <w:spacing w:before="60" w:after="60"/>
              <w:jc w:val="center"/>
              <w:rPr>
                <w:rStyle w:val="Table"/>
                <w:b/>
                <w:bCs/>
                <w:iCs/>
                <w:color w:val="000000"/>
                <w:spacing w:val="-2"/>
              </w:rPr>
            </w:pPr>
            <w:r w:rsidRPr="007C3328">
              <w:rPr>
                <w:rStyle w:val="Table"/>
                <w:b/>
                <w:bCs/>
                <w:iCs/>
                <w:color w:val="000000"/>
                <w:spacing w:val="-2"/>
              </w:rPr>
              <w:t xml:space="preserve">Project </w:t>
            </w:r>
          </w:p>
        </w:tc>
        <w:tc>
          <w:tcPr>
            <w:tcW w:w="2260" w:type="dxa"/>
            <w:tcBorders>
              <w:top w:val="single" w:sz="6" w:space="0" w:color="auto"/>
              <w:left w:val="single" w:sz="6" w:space="0" w:color="auto"/>
            </w:tcBorders>
            <w:vAlign w:val="center"/>
          </w:tcPr>
          <w:p w:rsidR="0017383C" w:rsidRPr="007C3328" w:rsidRDefault="0017383C" w:rsidP="00187F70">
            <w:pPr>
              <w:suppressAutoHyphens/>
              <w:spacing w:before="60" w:after="60"/>
              <w:jc w:val="center"/>
              <w:rPr>
                <w:rStyle w:val="Table"/>
                <w:b/>
                <w:bCs/>
                <w:iCs/>
                <w:color w:val="000000"/>
                <w:spacing w:val="-2"/>
              </w:rPr>
            </w:pPr>
            <w:r w:rsidRPr="007C3328">
              <w:rPr>
                <w:rStyle w:val="Table"/>
                <w:b/>
                <w:bCs/>
                <w:iCs/>
                <w:color w:val="000000"/>
                <w:spacing w:val="-2"/>
              </w:rPr>
              <w:t>Role</w:t>
            </w:r>
          </w:p>
        </w:tc>
        <w:tc>
          <w:tcPr>
            <w:tcW w:w="1440" w:type="dxa"/>
            <w:tcBorders>
              <w:top w:val="single" w:sz="6" w:space="0" w:color="auto"/>
              <w:left w:val="single" w:sz="6" w:space="0" w:color="auto"/>
            </w:tcBorders>
            <w:vAlign w:val="center"/>
          </w:tcPr>
          <w:p w:rsidR="0017383C" w:rsidRPr="007C3328" w:rsidRDefault="0017383C" w:rsidP="00187F70">
            <w:pPr>
              <w:suppressAutoHyphens/>
              <w:spacing w:before="60" w:after="60"/>
              <w:jc w:val="center"/>
              <w:rPr>
                <w:rStyle w:val="Table"/>
                <w:b/>
                <w:bCs/>
                <w:iCs/>
                <w:color w:val="000000"/>
                <w:spacing w:val="-2"/>
              </w:rPr>
            </w:pPr>
            <w:r w:rsidRPr="007C3328">
              <w:rPr>
                <w:rStyle w:val="Table"/>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rsidR="0017383C" w:rsidRPr="007C3328" w:rsidRDefault="0017383C" w:rsidP="00187F70">
            <w:pPr>
              <w:suppressAutoHyphens/>
              <w:spacing w:before="60" w:after="60"/>
              <w:jc w:val="center"/>
              <w:rPr>
                <w:rStyle w:val="Table"/>
                <w:b/>
                <w:bCs/>
                <w:iCs/>
                <w:color w:val="000000"/>
                <w:spacing w:val="-2"/>
              </w:rPr>
            </w:pPr>
            <w:r w:rsidRPr="007C3328">
              <w:rPr>
                <w:rStyle w:val="Table"/>
                <w:b/>
                <w:bCs/>
                <w:iCs/>
                <w:color w:val="000000"/>
                <w:spacing w:val="-2"/>
              </w:rPr>
              <w:t>Relevant experience</w:t>
            </w:r>
          </w:p>
        </w:tc>
      </w:tr>
      <w:tr w:rsidR="0017383C" w:rsidRPr="007C3328" w:rsidTr="00187F70">
        <w:trPr>
          <w:cantSplit/>
        </w:trPr>
        <w:tc>
          <w:tcPr>
            <w:tcW w:w="108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bCs/>
                <w:i/>
                <w:iCs/>
                <w:color w:val="000000"/>
                <w:spacing w:val="-2"/>
              </w:rPr>
            </w:pPr>
            <w:r w:rsidRPr="007C3328">
              <w:rPr>
                <w:rStyle w:val="Table"/>
                <w:bCs/>
                <w:i/>
                <w:iCs/>
                <w:color w:val="000000"/>
                <w:spacing w:val="-2"/>
              </w:rPr>
              <w:t>[main project details]</w:t>
            </w:r>
          </w:p>
        </w:tc>
        <w:tc>
          <w:tcPr>
            <w:tcW w:w="226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bCs/>
                <w:i/>
                <w:iCs/>
                <w:color w:val="000000"/>
                <w:spacing w:val="-2"/>
              </w:rPr>
            </w:pPr>
            <w:r w:rsidRPr="007C3328">
              <w:rPr>
                <w:rStyle w:val="Table"/>
                <w:bCs/>
                <w:i/>
                <w:iCs/>
                <w:color w:val="000000"/>
                <w:spacing w:val="-2"/>
              </w:rPr>
              <w:t>[role and responsibilities on the project]</w:t>
            </w:r>
          </w:p>
        </w:tc>
        <w:tc>
          <w:tcPr>
            <w:tcW w:w="144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bCs/>
                <w:i/>
                <w:iCs/>
                <w:color w:val="000000"/>
                <w:spacing w:val="-2"/>
              </w:rPr>
            </w:pPr>
            <w:r w:rsidRPr="007C3328">
              <w:rPr>
                <w:rStyle w:val="Table"/>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rsidR="0017383C" w:rsidRPr="007C3328" w:rsidRDefault="0017383C" w:rsidP="00187F70">
            <w:pPr>
              <w:suppressAutoHyphens/>
              <w:spacing w:before="60" w:after="60"/>
              <w:rPr>
                <w:rStyle w:val="Table"/>
                <w:i/>
                <w:color w:val="000000"/>
                <w:spacing w:val="-2"/>
              </w:rPr>
            </w:pPr>
            <w:r w:rsidRPr="007C3328">
              <w:rPr>
                <w:rStyle w:val="Table"/>
                <w:i/>
                <w:color w:val="000000"/>
                <w:spacing w:val="-2"/>
              </w:rPr>
              <w:t xml:space="preserve">[describe the experience relevant to this position] </w:t>
            </w:r>
          </w:p>
        </w:tc>
      </w:tr>
      <w:tr w:rsidR="0017383C" w:rsidRPr="007C3328" w:rsidTr="00187F70">
        <w:trPr>
          <w:cantSplit/>
        </w:trPr>
        <w:tc>
          <w:tcPr>
            <w:tcW w:w="108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226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1440" w:type="dxa"/>
            <w:tcBorders>
              <w:top w:val="single" w:sz="6"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4230" w:type="dxa"/>
            <w:tcBorders>
              <w:top w:val="single" w:sz="6" w:space="0" w:color="auto"/>
              <w:left w:val="single" w:sz="6" w:space="0" w:color="auto"/>
              <w:right w:val="single" w:sz="6" w:space="0" w:color="auto"/>
            </w:tcBorders>
            <w:vAlign w:val="center"/>
          </w:tcPr>
          <w:p w:rsidR="0017383C" w:rsidRPr="007C3328" w:rsidRDefault="0017383C" w:rsidP="00187F70">
            <w:pPr>
              <w:suppressAutoHyphens/>
              <w:spacing w:before="60" w:after="60"/>
              <w:rPr>
                <w:rStyle w:val="Table"/>
                <w:i/>
                <w:color w:val="000000"/>
                <w:spacing w:val="-2"/>
              </w:rPr>
            </w:pPr>
          </w:p>
        </w:tc>
      </w:tr>
      <w:tr w:rsidR="0017383C" w:rsidRPr="007C3328" w:rsidTr="00187F70">
        <w:trPr>
          <w:cantSplit/>
        </w:trPr>
        <w:tc>
          <w:tcPr>
            <w:tcW w:w="1080" w:type="dxa"/>
            <w:tcBorders>
              <w:top w:val="dotted" w:sz="4"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tcBorders>
            <w:vAlign w:val="center"/>
          </w:tcPr>
          <w:p w:rsidR="0017383C" w:rsidRPr="007C332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right w:val="single" w:sz="6" w:space="0" w:color="auto"/>
            </w:tcBorders>
            <w:vAlign w:val="center"/>
          </w:tcPr>
          <w:p w:rsidR="0017383C" w:rsidRPr="007C3328" w:rsidRDefault="0017383C" w:rsidP="00187F70">
            <w:pPr>
              <w:suppressAutoHyphens/>
              <w:spacing w:before="60" w:after="60"/>
              <w:rPr>
                <w:rStyle w:val="Table"/>
                <w:i/>
                <w:color w:val="000000"/>
                <w:spacing w:val="-2"/>
              </w:rPr>
            </w:pPr>
          </w:p>
        </w:tc>
      </w:tr>
      <w:tr w:rsidR="0017383C" w:rsidRPr="007C3328" w:rsidTr="00187F70">
        <w:trPr>
          <w:cantSplit/>
        </w:trPr>
        <w:tc>
          <w:tcPr>
            <w:tcW w:w="1080" w:type="dxa"/>
            <w:tcBorders>
              <w:top w:val="dotted" w:sz="4" w:space="0" w:color="auto"/>
              <w:left w:val="single" w:sz="6" w:space="0" w:color="auto"/>
              <w:bottom w:val="dotted" w:sz="4" w:space="0" w:color="auto"/>
            </w:tcBorders>
            <w:vAlign w:val="center"/>
          </w:tcPr>
          <w:p w:rsidR="0017383C" w:rsidRPr="007C332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bottom w:val="dotted" w:sz="4" w:space="0" w:color="auto"/>
            </w:tcBorders>
            <w:vAlign w:val="center"/>
          </w:tcPr>
          <w:p w:rsidR="0017383C" w:rsidRPr="007C332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bottom w:val="dotted" w:sz="4" w:space="0" w:color="auto"/>
            </w:tcBorders>
            <w:vAlign w:val="center"/>
          </w:tcPr>
          <w:p w:rsidR="0017383C" w:rsidRPr="007C332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17383C" w:rsidRPr="007C3328" w:rsidRDefault="0017383C" w:rsidP="00187F70">
            <w:pPr>
              <w:suppressAutoHyphens/>
              <w:spacing w:before="60" w:after="60"/>
              <w:rPr>
                <w:rStyle w:val="Table"/>
                <w:i/>
                <w:color w:val="000000"/>
                <w:spacing w:val="-2"/>
              </w:rPr>
            </w:pPr>
          </w:p>
        </w:tc>
      </w:tr>
    </w:tbl>
    <w:p w:rsidR="0017383C" w:rsidRPr="007C3328" w:rsidRDefault="0017383C" w:rsidP="0017383C">
      <w:pPr>
        <w:rPr>
          <w:b/>
          <w:sz w:val="28"/>
          <w:szCs w:val="28"/>
        </w:rPr>
      </w:pPr>
    </w:p>
    <w:p w:rsidR="0017383C" w:rsidRPr="007C3328" w:rsidRDefault="0017383C" w:rsidP="0017383C">
      <w:pPr>
        <w:rPr>
          <w:b/>
          <w:sz w:val="28"/>
          <w:szCs w:val="28"/>
        </w:rPr>
      </w:pPr>
      <w:r w:rsidRPr="007C3328">
        <w:rPr>
          <w:b/>
          <w:sz w:val="28"/>
          <w:szCs w:val="28"/>
        </w:rPr>
        <w:t xml:space="preserve">Declaration </w:t>
      </w:r>
    </w:p>
    <w:p w:rsidR="0017383C" w:rsidRPr="007C3328" w:rsidRDefault="0017383C" w:rsidP="0017383C"/>
    <w:p w:rsidR="0017383C" w:rsidRPr="007C3328" w:rsidRDefault="0017383C" w:rsidP="0017383C">
      <w:pPr>
        <w:spacing w:after="120"/>
      </w:pPr>
      <w:r w:rsidRPr="007C3328">
        <w:t>I, the undersigned Key Personnel, certify that to the best of my knowledge and belief, the information contained in this Form PER-2 correctly describes myself, my qualifications and my experience.</w:t>
      </w:r>
    </w:p>
    <w:p w:rsidR="0017383C" w:rsidRPr="007C3328" w:rsidRDefault="0017383C" w:rsidP="0017383C">
      <w:pPr>
        <w:spacing w:after="120"/>
      </w:pPr>
      <w:r w:rsidRPr="007C3328">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383C" w:rsidRPr="007C3328" w:rsidTr="00187F70">
        <w:trPr>
          <w:cantSplit/>
        </w:trPr>
        <w:tc>
          <w:tcPr>
            <w:tcW w:w="3613" w:type="dxa"/>
          </w:tcPr>
          <w:p w:rsidR="0017383C" w:rsidRPr="007C3328" w:rsidRDefault="0017383C" w:rsidP="00187F70">
            <w:pPr>
              <w:suppressAutoHyphens/>
              <w:spacing w:before="60" w:after="60"/>
              <w:rPr>
                <w:rStyle w:val="Table"/>
                <w:b/>
                <w:color w:val="000000"/>
                <w:spacing w:val="-2"/>
              </w:rPr>
            </w:pPr>
            <w:r w:rsidRPr="007C3328">
              <w:rPr>
                <w:rStyle w:val="Table"/>
                <w:b/>
                <w:color w:val="000000"/>
                <w:spacing w:val="-2"/>
              </w:rPr>
              <w:t>Commitment</w:t>
            </w:r>
          </w:p>
        </w:tc>
        <w:tc>
          <w:tcPr>
            <w:tcW w:w="5487" w:type="dxa"/>
          </w:tcPr>
          <w:p w:rsidR="0017383C" w:rsidRPr="007C3328" w:rsidRDefault="0017383C" w:rsidP="00187F70">
            <w:pPr>
              <w:suppressAutoHyphens/>
              <w:spacing w:before="60" w:after="60"/>
              <w:rPr>
                <w:rStyle w:val="Table"/>
                <w:b/>
                <w:color w:val="000000"/>
                <w:spacing w:val="-2"/>
              </w:rPr>
            </w:pPr>
            <w:r w:rsidRPr="007C3328">
              <w:rPr>
                <w:rStyle w:val="Table"/>
                <w:b/>
                <w:color w:val="000000"/>
                <w:spacing w:val="-2"/>
              </w:rPr>
              <w:t>Details</w:t>
            </w:r>
          </w:p>
        </w:tc>
      </w:tr>
      <w:tr w:rsidR="0017383C" w:rsidRPr="007C3328" w:rsidTr="00187F70">
        <w:trPr>
          <w:cantSplit/>
        </w:trPr>
        <w:tc>
          <w:tcPr>
            <w:tcW w:w="3613" w:type="dxa"/>
          </w:tcPr>
          <w:p w:rsidR="0017383C" w:rsidRPr="007C3328" w:rsidRDefault="0017383C" w:rsidP="00187F70">
            <w:pPr>
              <w:suppressAutoHyphens/>
              <w:spacing w:before="60" w:after="60"/>
              <w:rPr>
                <w:rStyle w:val="Table"/>
                <w:b/>
                <w:color w:val="000000"/>
                <w:spacing w:val="-2"/>
              </w:rPr>
            </w:pPr>
            <w:r w:rsidRPr="007C3328">
              <w:rPr>
                <w:rStyle w:val="Table"/>
                <w:b/>
                <w:color w:val="000000"/>
                <w:spacing w:val="-2"/>
              </w:rPr>
              <w:t>Commitment to duration of contract:</w:t>
            </w:r>
          </w:p>
        </w:tc>
        <w:tc>
          <w:tcPr>
            <w:tcW w:w="5487" w:type="dxa"/>
          </w:tcPr>
          <w:p w:rsidR="0017383C" w:rsidRPr="007C3328" w:rsidRDefault="0017383C" w:rsidP="00187F70">
            <w:pPr>
              <w:suppressAutoHyphens/>
              <w:spacing w:before="60" w:after="60"/>
              <w:rPr>
                <w:rStyle w:val="Table"/>
                <w:i/>
                <w:color w:val="000000"/>
                <w:spacing w:val="-2"/>
              </w:rPr>
            </w:pPr>
            <w:r w:rsidRPr="007C3328">
              <w:rPr>
                <w:rStyle w:val="Table"/>
                <w:i/>
                <w:color w:val="000000"/>
                <w:spacing w:val="-2"/>
              </w:rPr>
              <w:t>[insert period (start and end dates) for which this Key Personnel is available to work on this contract]</w:t>
            </w:r>
          </w:p>
        </w:tc>
      </w:tr>
      <w:tr w:rsidR="0017383C" w:rsidRPr="007C3328" w:rsidTr="00187F70">
        <w:trPr>
          <w:cantSplit/>
        </w:trPr>
        <w:tc>
          <w:tcPr>
            <w:tcW w:w="3613" w:type="dxa"/>
          </w:tcPr>
          <w:p w:rsidR="0017383C" w:rsidRPr="007C3328" w:rsidRDefault="0017383C" w:rsidP="00187F70">
            <w:pPr>
              <w:suppressAutoHyphens/>
              <w:spacing w:before="60" w:after="60"/>
              <w:rPr>
                <w:rStyle w:val="Table"/>
                <w:b/>
                <w:color w:val="000000"/>
                <w:spacing w:val="-2"/>
              </w:rPr>
            </w:pPr>
            <w:r w:rsidRPr="007C3328">
              <w:rPr>
                <w:rStyle w:val="Table"/>
                <w:b/>
                <w:color w:val="000000"/>
                <w:spacing w:val="-2"/>
              </w:rPr>
              <w:t>Time commitment:</w:t>
            </w:r>
          </w:p>
        </w:tc>
        <w:tc>
          <w:tcPr>
            <w:tcW w:w="5487" w:type="dxa"/>
          </w:tcPr>
          <w:p w:rsidR="0017383C" w:rsidRPr="007C3328" w:rsidRDefault="0017383C" w:rsidP="00187F70">
            <w:pPr>
              <w:suppressAutoHyphens/>
              <w:spacing w:before="60" w:after="60"/>
              <w:rPr>
                <w:rStyle w:val="Table"/>
                <w:i/>
                <w:color w:val="000000"/>
                <w:spacing w:val="-2"/>
              </w:rPr>
            </w:pPr>
            <w:r w:rsidRPr="007C3328">
              <w:rPr>
                <w:rStyle w:val="Table"/>
                <w:i/>
                <w:color w:val="000000"/>
                <w:spacing w:val="-2"/>
              </w:rPr>
              <w:t>[insert the number of days/week/months/ that this Key Personnel will be engaged]</w:t>
            </w:r>
          </w:p>
        </w:tc>
      </w:tr>
    </w:tbl>
    <w:p w:rsidR="0017383C" w:rsidRPr="007C3328" w:rsidRDefault="0017383C" w:rsidP="0017383C">
      <w:pPr>
        <w:spacing w:after="120"/>
      </w:pPr>
    </w:p>
    <w:p w:rsidR="0017383C" w:rsidRPr="007C3328" w:rsidRDefault="0017383C" w:rsidP="0017383C">
      <w:pPr>
        <w:spacing w:after="120"/>
      </w:pPr>
      <w:r w:rsidRPr="007C3328">
        <w:t>I understand that any misrepresentation or omission in this Form may:</w:t>
      </w:r>
    </w:p>
    <w:p w:rsidR="0017383C" w:rsidRPr="007C3328" w:rsidRDefault="0017383C" w:rsidP="00A24D6A">
      <w:pPr>
        <w:pStyle w:val="ListParagraph"/>
        <w:numPr>
          <w:ilvl w:val="0"/>
          <w:numId w:val="92"/>
        </w:numPr>
        <w:spacing w:after="120"/>
        <w:contextualSpacing w:val="0"/>
      </w:pPr>
      <w:r w:rsidRPr="007C3328">
        <w:t>be taken into consideration during Bid evaluation;</w:t>
      </w:r>
    </w:p>
    <w:p w:rsidR="0017383C" w:rsidRPr="007C3328" w:rsidRDefault="0017383C" w:rsidP="00A24D6A">
      <w:pPr>
        <w:pStyle w:val="ListParagraph"/>
        <w:numPr>
          <w:ilvl w:val="0"/>
          <w:numId w:val="92"/>
        </w:numPr>
        <w:spacing w:after="120"/>
        <w:contextualSpacing w:val="0"/>
      </w:pPr>
      <w:r w:rsidRPr="007C3328">
        <w:t>my disqualification from participating in the Bid;</w:t>
      </w:r>
    </w:p>
    <w:p w:rsidR="0017383C" w:rsidRPr="007C3328" w:rsidRDefault="0017383C" w:rsidP="00A24D6A">
      <w:pPr>
        <w:pStyle w:val="ListParagraph"/>
        <w:numPr>
          <w:ilvl w:val="0"/>
          <w:numId w:val="92"/>
        </w:numPr>
        <w:spacing w:after="120"/>
        <w:contextualSpacing w:val="0"/>
      </w:pPr>
      <w:r w:rsidRPr="007C3328">
        <w:t>my dismissal from the contract.</w:t>
      </w:r>
    </w:p>
    <w:p w:rsidR="0017383C" w:rsidRPr="007C3328" w:rsidRDefault="0017383C" w:rsidP="0017383C">
      <w:pPr>
        <w:spacing w:after="120"/>
      </w:pPr>
    </w:p>
    <w:p w:rsidR="0017383C" w:rsidRPr="007C3328" w:rsidRDefault="0017383C" w:rsidP="0017383C">
      <w:pPr>
        <w:spacing w:after="120"/>
        <w:rPr>
          <w:b/>
        </w:rPr>
      </w:pPr>
      <w:r w:rsidRPr="007C3328">
        <w:rPr>
          <w:b/>
        </w:rPr>
        <w:t>Name of Key Personnel: [</w:t>
      </w:r>
      <w:r w:rsidRPr="007C3328">
        <w:rPr>
          <w:b/>
          <w:i/>
        </w:rPr>
        <w:t>insert name</w:t>
      </w:r>
      <w:r w:rsidRPr="007C3328">
        <w:rPr>
          <w:b/>
        </w:rPr>
        <w:t>]</w:t>
      </w:r>
      <w:r w:rsidRPr="007C3328">
        <w:rPr>
          <w:b/>
        </w:rPr>
        <w:tab/>
      </w:r>
      <w:r w:rsidRPr="007C3328">
        <w:rPr>
          <w:b/>
        </w:rPr>
        <w:tab/>
      </w:r>
      <w:r w:rsidRPr="007C3328">
        <w:rPr>
          <w:b/>
        </w:rPr>
        <w:tab/>
      </w:r>
      <w:r w:rsidRPr="007C3328">
        <w:rPr>
          <w:b/>
        </w:rPr>
        <w:tab/>
      </w:r>
    </w:p>
    <w:p w:rsidR="0017383C" w:rsidRPr="007C3328" w:rsidRDefault="0017383C" w:rsidP="0017383C">
      <w:pPr>
        <w:spacing w:before="360" w:after="120"/>
      </w:pPr>
      <w:r w:rsidRPr="007C3328">
        <w:t>Signature: __________________________________________________________</w:t>
      </w:r>
    </w:p>
    <w:p w:rsidR="0017383C" w:rsidRPr="007C3328" w:rsidRDefault="0017383C" w:rsidP="0017383C">
      <w:pPr>
        <w:spacing w:before="360" w:after="120"/>
      </w:pPr>
      <w:r w:rsidRPr="007C3328">
        <w:t>Date: (day month year): _______________________________________________</w:t>
      </w:r>
    </w:p>
    <w:p w:rsidR="0017383C" w:rsidRPr="007C3328" w:rsidRDefault="0017383C" w:rsidP="0017383C">
      <w:pPr>
        <w:spacing w:after="120"/>
      </w:pPr>
    </w:p>
    <w:p w:rsidR="0017383C" w:rsidRPr="007C3328" w:rsidRDefault="0017383C" w:rsidP="0017383C">
      <w:pPr>
        <w:spacing w:after="120"/>
        <w:rPr>
          <w:b/>
        </w:rPr>
      </w:pPr>
      <w:r w:rsidRPr="007C3328">
        <w:rPr>
          <w:b/>
        </w:rPr>
        <w:t>Countersignature of authorized representative of the Bidder:</w:t>
      </w:r>
    </w:p>
    <w:p w:rsidR="0017383C" w:rsidRPr="007C3328" w:rsidRDefault="0017383C" w:rsidP="0017383C">
      <w:pPr>
        <w:spacing w:before="360" w:after="120"/>
      </w:pPr>
      <w:r w:rsidRPr="007C3328">
        <w:t>Signature: ________________________________________________________</w:t>
      </w:r>
    </w:p>
    <w:p w:rsidR="00561AFB" w:rsidRPr="007C3328" w:rsidRDefault="0017383C" w:rsidP="0017383C">
      <w:pPr>
        <w:spacing w:before="360" w:after="120"/>
        <w:jc w:val="left"/>
      </w:pPr>
      <w:r w:rsidRPr="007C3328">
        <w:t>Date: (day month year): __________________________________</w:t>
      </w:r>
    </w:p>
    <w:p w:rsidR="00FE1DF7" w:rsidRPr="007C3328" w:rsidRDefault="00FE1DF7" w:rsidP="00FE1DF7">
      <w:pPr>
        <w:tabs>
          <w:tab w:val="left" w:pos="2127"/>
        </w:tabs>
        <w:spacing w:after="120"/>
        <w:jc w:val="center"/>
        <w:rPr>
          <w:b/>
        </w:rPr>
      </w:pPr>
      <w:r w:rsidRPr="007C3328">
        <w:br w:type="page"/>
      </w:r>
      <w:r w:rsidRPr="007C3328">
        <w:rPr>
          <w:b/>
        </w:rPr>
        <w:lastRenderedPageBreak/>
        <w:t>SCHEDULE G</w:t>
      </w:r>
    </w:p>
    <w:p w:rsidR="00FE1DF7" w:rsidRPr="007C3328" w:rsidRDefault="00FE1DF7" w:rsidP="00FE1DF7">
      <w:pPr>
        <w:tabs>
          <w:tab w:val="left" w:pos="5238"/>
          <w:tab w:val="left" w:pos="5474"/>
          <w:tab w:val="left" w:pos="9468"/>
        </w:tabs>
        <w:ind w:left="450"/>
        <w:jc w:val="center"/>
        <w:rPr>
          <w:b/>
          <w:sz w:val="36"/>
        </w:rPr>
      </w:pPr>
      <w:r w:rsidRPr="007C3328">
        <w:rPr>
          <w:b/>
          <w:sz w:val="36"/>
        </w:rPr>
        <w:t>Environmental, Social, Health and Safety</w:t>
      </w:r>
    </w:p>
    <w:p w:rsidR="00FE1DF7" w:rsidRPr="007C3328" w:rsidRDefault="00FE1DF7" w:rsidP="00FE1DF7">
      <w:pPr>
        <w:tabs>
          <w:tab w:val="left" w:pos="5238"/>
          <w:tab w:val="left" w:pos="5474"/>
          <w:tab w:val="left" w:pos="9468"/>
        </w:tabs>
        <w:ind w:left="450"/>
        <w:jc w:val="center"/>
        <w:rPr>
          <w:b/>
          <w:sz w:val="36"/>
        </w:rPr>
      </w:pPr>
      <w:r w:rsidRPr="007C3328">
        <w:rPr>
          <w:b/>
          <w:sz w:val="36"/>
        </w:rPr>
        <w:t xml:space="preserve">Management Strategies and Implementation Plans </w:t>
      </w:r>
    </w:p>
    <w:p w:rsidR="00FE1DF7" w:rsidRPr="007C3328" w:rsidRDefault="00FE1DF7" w:rsidP="00FE1DF7">
      <w:pPr>
        <w:pStyle w:val="SectionVHeading2"/>
        <w:spacing w:before="0" w:after="0"/>
        <w:rPr>
          <w:color w:val="000000"/>
          <w:lang w:val="en-US"/>
        </w:rPr>
      </w:pPr>
      <w:r w:rsidRPr="007C3328">
        <w:rPr>
          <w:color w:val="000000"/>
          <w:lang w:val="en-US"/>
        </w:rPr>
        <w:t>(ESHS-MSIP)</w:t>
      </w:r>
    </w:p>
    <w:p w:rsidR="00FE1DF7" w:rsidRPr="007C3328" w:rsidRDefault="00FE1DF7" w:rsidP="00FE1DF7">
      <w:pPr>
        <w:autoSpaceDE w:val="0"/>
        <w:autoSpaceDN w:val="0"/>
        <w:adjustRightInd w:val="0"/>
        <w:ind w:left="1080"/>
        <w:rPr>
          <w:lang w:val="en-GB"/>
        </w:rPr>
      </w:pPr>
    </w:p>
    <w:p w:rsidR="00FE1DF7" w:rsidRPr="007C3328" w:rsidRDefault="00FE1DF7" w:rsidP="00FE1DF7">
      <w:pPr>
        <w:pStyle w:val="SectionVHeading2"/>
        <w:spacing w:before="240" w:after="360"/>
        <w:jc w:val="left"/>
        <w:rPr>
          <w:iCs/>
          <w:color w:val="000000"/>
          <w:sz w:val="22"/>
          <w:szCs w:val="22"/>
          <w:lang w:val="en-US"/>
        </w:rPr>
      </w:pPr>
      <w:r w:rsidRPr="007C3328">
        <w:rPr>
          <w:iCs/>
          <w:color w:val="000000"/>
          <w:sz w:val="22"/>
          <w:szCs w:val="22"/>
          <w:lang w:val="en-US"/>
        </w:rPr>
        <w:t>[</w:t>
      </w:r>
      <w:r w:rsidRPr="007C3328">
        <w:rPr>
          <w:i/>
          <w:iCs/>
          <w:color w:val="000000"/>
          <w:sz w:val="22"/>
          <w:szCs w:val="22"/>
          <w:lang w:val="en-US"/>
        </w:rPr>
        <w:t xml:space="preserve">Note to Employer: modify the text in italics in the numbered points below, to name the appropriate documents.] </w:t>
      </w:r>
    </w:p>
    <w:p w:rsidR="00FE1DF7" w:rsidRPr="007C3328" w:rsidRDefault="00FE1DF7" w:rsidP="00FE1DF7">
      <w:pPr>
        <w:pStyle w:val="SectionVHeading2"/>
        <w:spacing w:before="0" w:after="120"/>
        <w:jc w:val="left"/>
        <w:rPr>
          <w:b w:val="0"/>
          <w:iCs/>
          <w:color w:val="000000"/>
          <w:sz w:val="22"/>
          <w:szCs w:val="22"/>
          <w:lang w:val="en-US"/>
        </w:rPr>
      </w:pPr>
      <w:r w:rsidRPr="007C3328">
        <w:rPr>
          <w:b w:val="0"/>
          <w:iCs/>
          <w:color w:val="000000"/>
          <w:sz w:val="22"/>
          <w:szCs w:val="22"/>
          <w:lang w:val="en-US"/>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rsidR="00FE1DF7" w:rsidRPr="007C3328" w:rsidRDefault="00FE1DF7" w:rsidP="00FE1DF7">
      <w:pPr>
        <w:pStyle w:val="SectionVHeading2"/>
        <w:spacing w:before="0" w:after="120"/>
        <w:jc w:val="left"/>
        <w:rPr>
          <w:b w:val="0"/>
          <w:iCs/>
          <w:color w:val="000000"/>
          <w:sz w:val="22"/>
          <w:szCs w:val="22"/>
          <w:lang w:val="en-US"/>
        </w:rPr>
      </w:pPr>
      <w:r w:rsidRPr="007C3328">
        <w:rPr>
          <w:b w:val="0"/>
          <w:iCs/>
          <w:color w:val="000000"/>
          <w:sz w:val="22"/>
          <w:szCs w:val="22"/>
          <w:lang w:val="en-US"/>
        </w:rPr>
        <w:t xml:space="preserve">In developing these strategies and plans, the Bidder shall have regard to the ESHS provisions of the contract including </w:t>
      </w:r>
      <w:r w:rsidRPr="007C3328">
        <w:rPr>
          <w:b w:val="0"/>
          <w:iCs/>
          <w:color w:val="000000"/>
          <w:sz w:val="22"/>
          <w:szCs w:val="22"/>
        </w:rPr>
        <w:t>those as may be more fully described in the following:</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[the Works and Services  Requirements described in Section VII];</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[Environmental and Social Impact Assessment (ESIA)];</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[Environmental and Social Management Plan (ESMP)];</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[Resettlement Action Plan (RAP)];</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[Consent Conditions (regulatory authority conditions attached to any permits or approvals for the project)]; and</w:t>
      </w:r>
    </w:p>
    <w:p w:rsidR="00FE1DF7" w:rsidRPr="007C3328" w:rsidRDefault="00FE1DF7" w:rsidP="00FE1DF7">
      <w:pPr>
        <w:pStyle w:val="SectionVHeading2"/>
        <w:numPr>
          <w:ilvl w:val="0"/>
          <w:numId w:val="93"/>
        </w:numPr>
        <w:spacing w:before="0" w:after="120"/>
        <w:jc w:val="left"/>
        <w:rPr>
          <w:b w:val="0"/>
          <w:i/>
          <w:iCs/>
          <w:color w:val="000000"/>
          <w:sz w:val="22"/>
          <w:szCs w:val="22"/>
          <w:lang w:val="en-US"/>
        </w:rPr>
      </w:pPr>
      <w:r w:rsidRPr="007C3328">
        <w:rPr>
          <w:b w:val="0"/>
          <w:i/>
          <w:iCs/>
          <w:color w:val="000000"/>
          <w:sz w:val="22"/>
          <w:szCs w:val="22"/>
          <w:lang w:val="en-US"/>
        </w:rPr>
        <w:t>[specify any other relevant document/s]</w:t>
      </w:r>
    </w:p>
    <w:p w:rsidR="00FE1DF7" w:rsidRPr="007C3328" w:rsidRDefault="00FE1DF7" w:rsidP="00FE1DF7">
      <w:pPr>
        <w:tabs>
          <w:tab w:val="left" w:pos="2127"/>
        </w:tabs>
        <w:spacing w:after="120"/>
        <w:jc w:val="center"/>
        <w:rPr>
          <w:b/>
        </w:rPr>
      </w:pPr>
    </w:p>
    <w:p w:rsidR="00FE1DF7" w:rsidRPr="007C3328" w:rsidRDefault="00FE1DF7" w:rsidP="00FE1DF7">
      <w:pPr>
        <w:tabs>
          <w:tab w:val="left" w:pos="2127"/>
        </w:tabs>
        <w:spacing w:after="120"/>
        <w:jc w:val="center"/>
        <w:rPr>
          <w:b/>
        </w:rPr>
      </w:pPr>
      <w:r w:rsidRPr="007C3328">
        <w:rPr>
          <w:i/>
        </w:rPr>
        <w:br w:type="page"/>
      </w:r>
      <w:r w:rsidRPr="007C3328">
        <w:rPr>
          <w:b/>
        </w:rPr>
        <w:lastRenderedPageBreak/>
        <w:t>SCHEDULE H</w:t>
      </w:r>
    </w:p>
    <w:p w:rsidR="00FE1DF7" w:rsidRPr="007C3328" w:rsidRDefault="00FE1DF7" w:rsidP="00FE1DF7">
      <w:pPr>
        <w:tabs>
          <w:tab w:val="left" w:pos="5238"/>
          <w:tab w:val="left" w:pos="5474"/>
          <w:tab w:val="left" w:pos="9468"/>
        </w:tabs>
        <w:ind w:left="-90"/>
        <w:jc w:val="center"/>
        <w:rPr>
          <w:b/>
          <w:sz w:val="36"/>
        </w:rPr>
      </w:pPr>
      <w:r w:rsidRPr="007C3328">
        <w:rPr>
          <w:b/>
          <w:sz w:val="36"/>
        </w:rPr>
        <w:t>Code of Conduct</w:t>
      </w:r>
    </w:p>
    <w:p w:rsidR="00FE1DF7" w:rsidRPr="007C3328" w:rsidRDefault="00FE1DF7" w:rsidP="00FE1DF7">
      <w:pPr>
        <w:pStyle w:val="S4-header1"/>
      </w:pPr>
      <w:r w:rsidRPr="007C3328">
        <w:t xml:space="preserve">Environmental, Social, Health and Safety (ESHS) </w:t>
      </w:r>
    </w:p>
    <w:p w:rsidR="00FE1DF7" w:rsidRPr="007C3328" w:rsidRDefault="00FE1DF7" w:rsidP="00FE1DF7">
      <w:pPr>
        <w:autoSpaceDE w:val="0"/>
        <w:autoSpaceDN w:val="0"/>
        <w:adjustRightInd w:val="0"/>
        <w:jc w:val="center"/>
        <w:rPr>
          <w:b/>
          <w:sz w:val="36"/>
          <w:szCs w:val="36"/>
        </w:rPr>
      </w:pPr>
    </w:p>
    <w:p w:rsidR="00FE1DF7" w:rsidRPr="007C3328" w:rsidRDefault="00FE1DF7" w:rsidP="00FE1DF7">
      <w:pPr>
        <w:pStyle w:val="SectionVHeading2"/>
        <w:spacing w:before="240" w:after="360"/>
        <w:jc w:val="left"/>
        <w:rPr>
          <w:b w:val="0"/>
          <w:iCs/>
          <w:color w:val="000000"/>
          <w:sz w:val="22"/>
          <w:szCs w:val="22"/>
        </w:rPr>
      </w:pPr>
      <w:r w:rsidRPr="007C3328">
        <w:rPr>
          <w:iCs/>
          <w:color w:val="000000"/>
          <w:sz w:val="22"/>
          <w:szCs w:val="22"/>
          <w:lang w:val="en-US"/>
        </w:rPr>
        <w:t>[</w:t>
      </w:r>
      <w:r w:rsidRPr="007C3328">
        <w:rPr>
          <w:i/>
          <w:iCs/>
          <w:color w:val="000000"/>
          <w:sz w:val="22"/>
          <w:szCs w:val="22"/>
          <w:lang w:val="en-US"/>
        </w:rPr>
        <w:t xml:space="preserve">Note to Employer: modify the text in italics in the numbered points below, to name the appropriate documents.] </w:t>
      </w:r>
    </w:p>
    <w:p w:rsidR="00FE1DF7" w:rsidRPr="007C3328" w:rsidRDefault="00FE1DF7" w:rsidP="00FE1DF7">
      <w:pPr>
        <w:pStyle w:val="SPDForm2"/>
        <w:jc w:val="left"/>
        <w:rPr>
          <w:b w:val="0"/>
          <w:iCs/>
          <w:color w:val="000000"/>
          <w:sz w:val="22"/>
          <w:szCs w:val="22"/>
        </w:rPr>
      </w:pPr>
      <w:r w:rsidRPr="007C3328">
        <w:rPr>
          <w:b w:val="0"/>
          <w:sz w:val="22"/>
          <w:szCs w:val="22"/>
        </w:rPr>
        <w:t xml:space="preserve">The Bidder shall submit the Code of Conduct that will apply to the Contractor’s employees and subcontractors as required by ITB 11.1 (h) of the Bid Data Sheet. The Code of Conduct </w:t>
      </w:r>
      <w:r w:rsidRPr="007C3328">
        <w:rPr>
          <w:b w:val="0"/>
          <w:iCs/>
          <w:color w:val="000000"/>
          <w:sz w:val="22"/>
          <w:szCs w:val="22"/>
        </w:rPr>
        <w:t>shall ensure compliance with the ESHS provisions of the contract, including those as may be more fully described in the following:</w:t>
      </w:r>
    </w:p>
    <w:p w:rsidR="00FE1DF7" w:rsidRPr="007C3328" w:rsidRDefault="00FE1DF7" w:rsidP="00FE1DF7">
      <w:pPr>
        <w:pStyle w:val="SectionVHeading2"/>
        <w:numPr>
          <w:ilvl w:val="0"/>
          <w:numId w:val="94"/>
        </w:numPr>
        <w:spacing w:before="0" w:after="120"/>
        <w:jc w:val="left"/>
        <w:rPr>
          <w:b w:val="0"/>
          <w:i/>
          <w:iCs/>
          <w:color w:val="000000"/>
          <w:sz w:val="22"/>
          <w:szCs w:val="22"/>
          <w:lang w:val="en-US"/>
        </w:rPr>
      </w:pPr>
      <w:r w:rsidRPr="007C3328">
        <w:rPr>
          <w:b w:val="0"/>
          <w:i/>
          <w:iCs/>
          <w:color w:val="000000"/>
          <w:sz w:val="22"/>
          <w:szCs w:val="22"/>
          <w:lang w:val="en-US"/>
        </w:rPr>
        <w:t>[the Works and Services Requirements described in Section VII];</w:t>
      </w:r>
    </w:p>
    <w:p w:rsidR="00FE1DF7" w:rsidRPr="007C3328" w:rsidRDefault="00FE1DF7" w:rsidP="00FE1DF7">
      <w:pPr>
        <w:pStyle w:val="SectionVHeading2"/>
        <w:numPr>
          <w:ilvl w:val="0"/>
          <w:numId w:val="94"/>
        </w:numPr>
        <w:spacing w:before="0" w:after="120"/>
        <w:jc w:val="left"/>
        <w:rPr>
          <w:b w:val="0"/>
          <w:i/>
          <w:iCs/>
          <w:color w:val="000000"/>
          <w:sz w:val="22"/>
          <w:szCs w:val="22"/>
          <w:lang w:val="en-US"/>
        </w:rPr>
      </w:pPr>
      <w:r w:rsidRPr="007C3328">
        <w:rPr>
          <w:b w:val="0"/>
          <w:i/>
          <w:iCs/>
          <w:color w:val="000000"/>
          <w:sz w:val="22"/>
          <w:szCs w:val="22"/>
          <w:lang w:val="en-US"/>
        </w:rPr>
        <w:t>[Environmental and Social Impact Assessment (ESIA)];</w:t>
      </w:r>
    </w:p>
    <w:p w:rsidR="00FE1DF7" w:rsidRPr="007C3328" w:rsidRDefault="00FE1DF7" w:rsidP="00FE1DF7">
      <w:pPr>
        <w:pStyle w:val="SectionVHeading2"/>
        <w:numPr>
          <w:ilvl w:val="0"/>
          <w:numId w:val="94"/>
        </w:numPr>
        <w:spacing w:before="0" w:after="120"/>
        <w:jc w:val="left"/>
        <w:rPr>
          <w:b w:val="0"/>
          <w:i/>
          <w:iCs/>
          <w:color w:val="000000"/>
          <w:sz w:val="22"/>
          <w:szCs w:val="22"/>
          <w:lang w:val="en-US"/>
        </w:rPr>
      </w:pPr>
      <w:r w:rsidRPr="007C3328">
        <w:rPr>
          <w:b w:val="0"/>
          <w:i/>
          <w:iCs/>
          <w:color w:val="000000"/>
          <w:sz w:val="22"/>
          <w:szCs w:val="22"/>
          <w:lang w:val="en-US"/>
        </w:rPr>
        <w:t>[Environmental and Social Management Plan (ESMP)];</w:t>
      </w:r>
    </w:p>
    <w:p w:rsidR="00FE1DF7" w:rsidRPr="007C3328" w:rsidRDefault="00FE1DF7" w:rsidP="00FE1DF7">
      <w:pPr>
        <w:pStyle w:val="SectionVHeading2"/>
        <w:numPr>
          <w:ilvl w:val="0"/>
          <w:numId w:val="94"/>
        </w:numPr>
        <w:spacing w:before="0" w:after="120"/>
        <w:jc w:val="left"/>
        <w:rPr>
          <w:b w:val="0"/>
          <w:i/>
          <w:iCs/>
          <w:color w:val="000000"/>
          <w:sz w:val="22"/>
          <w:szCs w:val="22"/>
          <w:lang w:val="en-US"/>
        </w:rPr>
      </w:pPr>
      <w:r w:rsidRPr="007C3328">
        <w:rPr>
          <w:b w:val="0"/>
          <w:i/>
          <w:iCs/>
          <w:color w:val="000000"/>
          <w:sz w:val="22"/>
          <w:szCs w:val="22"/>
          <w:lang w:val="en-US"/>
        </w:rPr>
        <w:t>[Consent Conditions (regulatory authority conditions attached to any permits or approvals for the project)]; and</w:t>
      </w:r>
    </w:p>
    <w:p w:rsidR="00FE1DF7" w:rsidRPr="007C3328" w:rsidRDefault="00FE1DF7" w:rsidP="00FE1DF7">
      <w:pPr>
        <w:pStyle w:val="SectionVHeading2"/>
        <w:numPr>
          <w:ilvl w:val="0"/>
          <w:numId w:val="94"/>
        </w:numPr>
        <w:spacing w:before="0" w:after="120"/>
        <w:jc w:val="left"/>
        <w:rPr>
          <w:b w:val="0"/>
          <w:i/>
          <w:iCs/>
          <w:color w:val="000000"/>
          <w:sz w:val="22"/>
          <w:szCs w:val="22"/>
          <w:lang w:val="en-US"/>
        </w:rPr>
      </w:pPr>
      <w:r w:rsidRPr="007C3328">
        <w:rPr>
          <w:b w:val="0"/>
          <w:i/>
          <w:iCs/>
          <w:color w:val="000000"/>
          <w:sz w:val="22"/>
          <w:szCs w:val="22"/>
          <w:lang w:val="en-US"/>
        </w:rPr>
        <w:t>[specify any other relevant document/s]</w:t>
      </w:r>
    </w:p>
    <w:p w:rsidR="00FE1DF7" w:rsidRPr="007C3328" w:rsidRDefault="00FE1DF7" w:rsidP="00FE1DF7">
      <w:pPr>
        <w:pStyle w:val="SPDForm2"/>
        <w:jc w:val="left"/>
        <w:rPr>
          <w:b w:val="0"/>
          <w:sz w:val="22"/>
          <w:szCs w:val="22"/>
        </w:rPr>
      </w:pPr>
      <w:r w:rsidRPr="007C3328">
        <w:rPr>
          <w:b w:val="0"/>
          <w:sz w:val="22"/>
          <w:szCs w:val="22"/>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FE1DF7" w:rsidRPr="007C3328" w:rsidRDefault="00FE1DF7" w:rsidP="00561AFB">
      <w:pPr>
        <w:pStyle w:val="S4-Header2"/>
      </w:pPr>
      <w:r w:rsidRPr="007C3328">
        <w:br w:type="page"/>
      </w:r>
    </w:p>
    <w:p w:rsidR="00FE1DF7" w:rsidRPr="007C3328" w:rsidRDefault="00FE1DF7" w:rsidP="00561AFB">
      <w:pPr>
        <w:pStyle w:val="S4-Header2"/>
      </w:pPr>
    </w:p>
    <w:p w:rsidR="00FE1DF7" w:rsidRPr="007C3328" w:rsidRDefault="00FE1DF7" w:rsidP="00561AFB">
      <w:pPr>
        <w:pStyle w:val="S4-Header2"/>
      </w:pPr>
    </w:p>
    <w:p w:rsidR="00FE1DF7" w:rsidRPr="007C3328" w:rsidRDefault="00FE1DF7" w:rsidP="00561AFB">
      <w:pPr>
        <w:pStyle w:val="S4-Header2"/>
      </w:pPr>
    </w:p>
    <w:p w:rsidR="00FE1DF7" w:rsidRPr="007C3328" w:rsidRDefault="00FE1DF7" w:rsidP="00215245">
      <w:pPr>
        <w:pStyle w:val="SectionVHeader"/>
      </w:pPr>
      <w:bookmarkStart w:id="406" w:name="_Toc474322597"/>
      <w:r w:rsidRPr="007C3328">
        <w:rPr>
          <w:lang w:val="en-US"/>
        </w:rPr>
        <w:t>Bidder’s Qualification Forms</w:t>
      </w:r>
      <w:bookmarkEnd w:id="406"/>
      <w:r w:rsidRPr="007C3328">
        <w:t xml:space="preserve"> </w:t>
      </w:r>
      <w:r w:rsidRPr="007C33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FE1DF7" w:rsidRPr="007C3328" w:rsidTr="00E71F40">
        <w:tc>
          <w:tcPr>
            <w:tcW w:w="9576" w:type="dxa"/>
            <w:shd w:val="clear" w:color="auto" w:fill="auto"/>
          </w:tcPr>
          <w:p w:rsidR="00FE1DF7" w:rsidRPr="007C3328" w:rsidRDefault="00FE1DF7" w:rsidP="00E71F40">
            <w:pPr>
              <w:pStyle w:val="SectionVHeading2"/>
              <w:spacing w:before="60" w:after="60"/>
              <w:rPr>
                <w:lang w:val="en-US"/>
              </w:rPr>
            </w:pPr>
            <w:r w:rsidRPr="007C3328">
              <w:rPr>
                <w:lang w:val="en-US"/>
              </w:rPr>
              <w:t>Form ELI -1.1</w:t>
            </w:r>
          </w:p>
        </w:tc>
      </w:tr>
      <w:tr w:rsidR="00FE1DF7" w:rsidRPr="007C3328" w:rsidTr="00E71F40">
        <w:tc>
          <w:tcPr>
            <w:tcW w:w="9576" w:type="dxa"/>
            <w:shd w:val="clear" w:color="auto" w:fill="auto"/>
          </w:tcPr>
          <w:p w:rsidR="00FE1DF7" w:rsidRPr="007C3328" w:rsidRDefault="00FE1DF7" w:rsidP="00E71F40">
            <w:pPr>
              <w:pStyle w:val="Section4heading"/>
              <w:spacing w:before="60" w:after="60"/>
            </w:pPr>
            <w:bookmarkStart w:id="407" w:name="_Toc108424563"/>
            <w:r w:rsidRPr="007C3328">
              <w:t>Bidder Information Form</w:t>
            </w:r>
            <w:bookmarkEnd w:id="407"/>
          </w:p>
        </w:tc>
      </w:tr>
      <w:tr w:rsidR="00FE1DF7" w:rsidRPr="007C3328" w:rsidTr="00E71F40">
        <w:tc>
          <w:tcPr>
            <w:tcW w:w="9576" w:type="dxa"/>
            <w:shd w:val="clear" w:color="auto" w:fill="auto"/>
          </w:tcPr>
          <w:p w:rsidR="00FE1DF7" w:rsidRPr="007C3328" w:rsidRDefault="00FE1DF7" w:rsidP="00E71F40">
            <w:pPr>
              <w:spacing w:before="60" w:after="60"/>
              <w:jc w:val="right"/>
              <w:rPr>
                <w:spacing w:val="-2"/>
              </w:rPr>
            </w:pPr>
            <w:r w:rsidRPr="007C3328">
              <w:rPr>
                <w:spacing w:val="-2"/>
              </w:rPr>
              <w:t xml:space="preserve">Date: </w:t>
            </w:r>
            <w:r w:rsidRPr="007C3328">
              <w:rPr>
                <w:i/>
              </w:rPr>
              <w:t>_________________</w:t>
            </w:r>
            <w:r w:rsidRPr="007C3328">
              <w:br/>
            </w:r>
            <w:r w:rsidR="00E4432C" w:rsidRPr="007C3328">
              <w:rPr>
                <w:spacing w:val="-2"/>
              </w:rPr>
              <w:t>ICB</w:t>
            </w:r>
            <w:r w:rsidRPr="007C3328">
              <w:rPr>
                <w:spacing w:val="-2"/>
              </w:rPr>
              <w:t xml:space="preserve"> No. and title: </w:t>
            </w:r>
            <w:r w:rsidRPr="007C3328">
              <w:rPr>
                <w:i/>
                <w:spacing w:val="3"/>
              </w:rPr>
              <w:t>_________________</w:t>
            </w:r>
            <w:r w:rsidRPr="007C3328">
              <w:rPr>
                <w:spacing w:val="3"/>
              </w:rPr>
              <w:br/>
            </w:r>
            <w:r w:rsidRPr="007C3328">
              <w:rPr>
                <w:spacing w:val="-2"/>
              </w:rPr>
              <w:t>Page</w:t>
            </w:r>
            <w:r w:rsidRPr="007C3328">
              <w:rPr>
                <w:i/>
                <w:spacing w:val="-2"/>
              </w:rPr>
              <w:t xml:space="preserve"> </w:t>
            </w:r>
            <w:r w:rsidRPr="007C3328">
              <w:rPr>
                <w:i/>
              </w:rPr>
              <w:t>__________</w:t>
            </w:r>
            <w:r w:rsidRPr="007C3328">
              <w:rPr>
                <w:spacing w:val="-2"/>
              </w:rPr>
              <w:t xml:space="preserve">of </w:t>
            </w:r>
            <w:r w:rsidRPr="007C3328">
              <w:rPr>
                <w:i/>
                <w:spacing w:val="1"/>
              </w:rPr>
              <w:t>_______________</w:t>
            </w:r>
            <w:r w:rsidRPr="007C3328">
              <w:rPr>
                <w:spacing w:val="-2"/>
              </w:rPr>
              <w:t>pages</w:t>
            </w:r>
          </w:p>
        </w:tc>
      </w:tr>
      <w:tr w:rsidR="00FE1DF7" w:rsidRPr="007C3328" w:rsidTr="00E71F40">
        <w:tc>
          <w:tcPr>
            <w:tcW w:w="9576" w:type="dxa"/>
            <w:shd w:val="clear" w:color="auto" w:fill="auto"/>
          </w:tcPr>
          <w:p w:rsidR="00FE1DF7" w:rsidRPr="007C3328" w:rsidRDefault="00FE1DF7" w:rsidP="00E71F40">
            <w:pPr>
              <w:spacing w:before="60" w:after="60"/>
              <w:jc w:val="right"/>
              <w:rPr>
                <w:spacing w:val="-2"/>
              </w:rPr>
            </w:pPr>
          </w:p>
        </w:tc>
      </w:tr>
      <w:tr w:rsidR="00FE1DF7" w:rsidRPr="007C3328" w:rsidTr="00E71F40">
        <w:tc>
          <w:tcPr>
            <w:tcW w:w="9576" w:type="dxa"/>
            <w:shd w:val="clear" w:color="auto" w:fill="auto"/>
          </w:tcPr>
          <w:tbl>
            <w:tblPr>
              <w:tblW w:w="0" w:type="auto"/>
              <w:tblInd w:w="3" w:type="dxa"/>
              <w:tblCellMar>
                <w:left w:w="0" w:type="dxa"/>
                <w:right w:w="0" w:type="dxa"/>
              </w:tblCellMar>
              <w:tblLook w:val="0000" w:firstRow="0" w:lastRow="0" w:firstColumn="0" w:lastColumn="0" w:noHBand="0" w:noVBand="0"/>
            </w:tblPr>
            <w:tblGrid>
              <w:gridCol w:w="8991"/>
            </w:tblGrid>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2"/>
                    </w:rPr>
                  </w:pPr>
                  <w:r w:rsidRPr="007C3328">
                    <w:rPr>
                      <w:spacing w:val="-2"/>
                    </w:rPr>
                    <w:t>Bidder's name</w:t>
                  </w: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10"/>
                    </w:rPr>
                  </w:pPr>
                  <w:r w:rsidRPr="007C3328">
                    <w:rPr>
                      <w:spacing w:val="-2"/>
                    </w:rPr>
                    <w:t xml:space="preserve">In case of Joint Venture (JV), </w:t>
                  </w:r>
                  <w:r w:rsidRPr="007C3328">
                    <w:rPr>
                      <w:spacing w:val="-10"/>
                    </w:rPr>
                    <w:t>name of each member:</w:t>
                  </w: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8"/>
                    </w:rPr>
                  </w:pPr>
                  <w:r w:rsidRPr="007C3328">
                    <w:rPr>
                      <w:spacing w:val="-8"/>
                    </w:rPr>
                    <w:t>Bidder's actual or intended country of registration:</w:t>
                  </w:r>
                </w:p>
                <w:p w:rsidR="00FE1DF7" w:rsidRPr="007C3328" w:rsidRDefault="00FE1DF7" w:rsidP="00215245">
                  <w:pPr>
                    <w:spacing w:before="60" w:after="60"/>
                    <w:ind w:left="90"/>
                    <w:rPr>
                      <w:i/>
                      <w:spacing w:val="6"/>
                    </w:rPr>
                  </w:pPr>
                  <w:r w:rsidRPr="007C3328">
                    <w:rPr>
                      <w:i/>
                      <w:spacing w:val="6"/>
                    </w:rPr>
                    <w:t>[indicate country of Constitution]</w:t>
                  </w: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8"/>
                    </w:rPr>
                  </w:pPr>
                  <w:r w:rsidRPr="007C3328">
                    <w:rPr>
                      <w:spacing w:val="-8"/>
                    </w:rPr>
                    <w:t>Bidder's actual or intended year of incorporation:</w:t>
                  </w:r>
                </w:p>
                <w:p w:rsidR="00FE1DF7" w:rsidRPr="007C3328" w:rsidRDefault="00FE1DF7" w:rsidP="00215245">
                  <w:pPr>
                    <w:spacing w:before="60" w:after="60"/>
                    <w:ind w:left="90"/>
                    <w:rPr>
                      <w:i/>
                      <w:spacing w:val="6"/>
                    </w:rPr>
                  </w:pP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2"/>
                    </w:rPr>
                  </w:pPr>
                  <w:r w:rsidRPr="007C3328">
                    <w:rPr>
                      <w:spacing w:val="-2"/>
                    </w:rPr>
                    <w:t>Bidder's legal address [in country of registration]:</w:t>
                  </w:r>
                </w:p>
                <w:p w:rsidR="00FE1DF7" w:rsidRPr="007C3328" w:rsidRDefault="00FE1DF7" w:rsidP="00215245">
                  <w:pPr>
                    <w:spacing w:before="60" w:after="60"/>
                    <w:ind w:left="90"/>
                    <w:rPr>
                      <w:i/>
                      <w:spacing w:val="1"/>
                    </w:rPr>
                  </w:pP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2"/>
                    </w:rPr>
                  </w:pPr>
                  <w:r w:rsidRPr="007C3328">
                    <w:rPr>
                      <w:spacing w:val="-2"/>
                    </w:rPr>
                    <w:t>Bidder's authorized representative information</w:t>
                  </w:r>
                </w:p>
                <w:p w:rsidR="00FE1DF7" w:rsidRPr="007C3328" w:rsidRDefault="00FE1DF7" w:rsidP="00215245">
                  <w:pPr>
                    <w:spacing w:before="60" w:after="60"/>
                    <w:ind w:left="90"/>
                    <w:rPr>
                      <w:spacing w:val="6"/>
                    </w:rPr>
                  </w:pPr>
                  <w:r w:rsidRPr="007C3328">
                    <w:rPr>
                      <w:spacing w:val="-2"/>
                    </w:rPr>
                    <w:t>Name: _____________________________________</w:t>
                  </w:r>
                </w:p>
                <w:p w:rsidR="00FE1DF7" w:rsidRPr="007C3328" w:rsidRDefault="00FE1DF7" w:rsidP="00215245">
                  <w:pPr>
                    <w:spacing w:before="60" w:after="60"/>
                    <w:ind w:left="90"/>
                    <w:rPr>
                      <w:i/>
                      <w:spacing w:val="1"/>
                    </w:rPr>
                  </w:pPr>
                  <w:r w:rsidRPr="007C3328">
                    <w:rPr>
                      <w:spacing w:val="-2"/>
                    </w:rPr>
                    <w:t xml:space="preserve">Address: </w:t>
                  </w:r>
                  <w:r w:rsidRPr="007C3328">
                    <w:rPr>
                      <w:i/>
                      <w:spacing w:val="1"/>
                    </w:rPr>
                    <w:t>___________________________________</w:t>
                  </w:r>
                </w:p>
                <w:p w:rsidR="00FE1DF7" w:rsidRPr="007C3328" w:rsidRDefault="00FE1DF7" w:rsidP="00215245">
                  <w:pPr>
                    <w:spacing w:before="60" w:after="60"/>
                    <w:ind w:left="90"/>
                  </w:pPr>
                  <w:r w:rsidRPr="007C3328">
                    <w:rPr>
                      <w:spacing w:val="-2"/>
                    </w:rPr>
                    <w:t xml:space="preserve">Telephone/Fax numbers: </w:t>
                  </w:r>
                  <w:r w:rsidRPr="007C3328">
                    <w:rPr>
                      <w:i/>
                    </w:rPr>
                    <w:t>_______________________</w:t>
                  </w:r>
                </w:p>
                <w:p w:rsidR="00FE1DF7" w:rsidRPr="007C3328" w:rsidRDefault="00FE1DF7" w:rsidP="00215245">
                  <w:pPr>
                    <w:spacing w:before="60" w:after="60"/>
                    <w:ind w:left="90"/>
                  </w:pPr>
                  <w:r w:rsidRPr="007C3328">
                    <w:rPr>
                      <w:spacing w:val="-6"/>
                    </w:rPr>
                    <w:t xml:space="preserve">E-mail address: </w:t>
                  </w:r>
                  <w:r w:rsidRPr="007C3328">
                    <w:rPr>
                      <w:i/>
                    </w:rPr>
                    <w:t>______________________________</w:t>
                  </w:r>
                </w:p>
              </w:tc>
            </w:tr>
            <w:tr w:rsidR="00FE1DF7" w:rsidRPr="007C3328" w:rsidTr="00215245">
              <w:tc>
                <w:tcPr>
                  <w:tcW w:w="9279"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90"/>
                    <w:rPr>
                      <w:spacing w:val="-2"/>
                    </w:rPr>
                  </w:pPr>
                  <w:r w:rsidRPr="007C3328">
                    <w:rPr>
                      <w:spacing w:val="-2"/>
                    </w:rPr>
                    <w:t>1. Attached are copies of original documents of</w:t>
                  </w:r>
                </w:p>
                <w:p w:rsidR="00FE1DF7" w:rsidRPr="007C3328" w:rsidRDefault="00FE1DF7" w:rsidP="00215245">
                  <w:pPr>
                    <w:spacing w:before="60" w:after="60"/>
                    <w:ind w:left="540" w:hanging="450"/>
                    <w:rPr>
                      <w:spacing w:val="-8"/>
                    </w:rPr>
                  </w:pPr>
                  <w:r w:rsidRPr="007C3328">
                    <w:rPr>
                      <w:rFonts w:ascii="MS Mincho" w:eastAsia="MS Mincho" w:hAnsi="MS Mincho" w:cs="MS Mincho"/>
                      <w:spacing w:val="-2"/>
                    </w:rPr>
                    <w:sym w:font="Wingdings" w:char="F0A8"/>
                  </w:r>
                  <w:r w:rsidRPr="007C3328">
                    <w:rPr>
                      <w:rFonts w:ascii="MS Mincho" w:eastAsia="MS Mincho" w:hAnsi="MS Mincho" w:cs="MS Mincho"/>
                      <w:spacing w:val="-2"/>
                    </w:rPr>
                    <w:tab/>
                  </w:r>
                  <w:r w:rsidRPr="007C3328">
                    <w:rPr>
                      <w:spacing w:val="-2"/>
                    </w:rPr>
                    <w:t xml:space="preserve">Articles of Incorporation (or equivalent documents of constitution or association), and/or documents of registration of </w:t>
                  </w:r>
                  <w:r w:rsidRPr="007C3328">
                    <w:rPr>
                      <w:spacing w:val="-8"/>
                    </w:rPr>
                    <w:t>the legal entity named above, in accordance with ITB 4.</w:t>
                  </w:r>
                  <w:r w:rsidR="00EC52C9" w:rsidRPr="007C3328">
                    <w:rPr>
                      <w:spacing w:val="-8"/>
                    </w:rPr>
                    <w:t>2</w:t>
                  </w:r>
                </w:p>
                <w:p w:rsidR="00FE1DF7" w:rsidRPr="007C3328" w:rsidRDefault="00FE1DF7" w:rsidP="00215245">
                  <w:pPr>
                    <w:spacing w:before="60" w:after="60"/>
                    <w:ind w:left="540" w:hanging="450"/>
                    <w:rPr>
                      <w:spacing w:val="-2"/>
                    </w:rPr>
                  </w:pPr>
                  <w:r w:rsidRPr="007C3328">
                    <w:rPr>
                      <w:rFonts w:ascii="MS Mincho" w:eastAsia="MS Mincho" w:hAnsi="MS Mincho" w:cs="MS Mincho"/>
                      <w:spacing w:val="-2"/>
                    </w:rPr>
                    <w:sym w:font="Wingdings" w:char="F0A8"/>
                  </w:r>
                  <w:r w:rsidRPr="007C3328">
                    <w:rPr>
                      <w:spacing w:val="-2"/>
                    </w:rPr>
                    <w:tab/>
                    <w:t>In case of JV, letter of intent to form JV or JV agreement, in accordance with ITB 4.1</w:t>
                  </w:r>
                </w:p>
                <w:p w:rsidR="00FE1DF7" w:rsidRPr="007C3328" w:rsidRDefault="00FE1DF7" w:rsidP="00215245">
                  <w:pPr>
                    <w:spacing w:before="60" w:after="60"/>
                    <w:ind w:left="540" w:hanging="450"/>
                    <w:rPr>
                      <w:spacing w:val="-2"/>
                    </w:rPr>
                  </w:pPr>
                  <w:r w:rsidRPr="007C3328">
                    <w:rPr>
                      <w:rFonts w:ascii="MS Mincho" w:eastAsia="MS Mincho" w:hAnsi="MS Mincho" w:cs="MS Mincho"/>
                      <w:spacing w:val="-2"/>
                    </w:rPr>
                    <w:sym w:font="Wingdings" w:char="F0A8"/>
                  </w:r>
                  <w:r w:rsidRPr="007C3328">
                    <w:rPr>
                      <w:rFonts w:ascii="MS Mincho" w:eastAsia="MS Mincho" w:hAnsi="MS Mincho" w:cs="MS Mincho"/>
                      <w:spacing w:val="-2"/>
                    </w:rPr>
                    <w:tab/>
                  </w:r>
                  <w:r w:rsidRPr="007C3328">
                    <w:rPr>
                      <w:spacing w:val="-2"/>
                    </w:rPr>
                    <w:t>In case of state-owned enterprise or institution, in accordance with ITB 4.</w:t>
                  </w:r>
                  <w:r w:rsidR="00EC52C9" w:rsidRPr="007C3328">
                    <w:rPr>
                      <w:spacing w:val="-2"/>
                    </w:rPr>
                    <w:t>5</w:t>
                  </w:r>
                  <w:r w:rsidRPr="007C3328">
                    <w:rPr>
                      <w:spacing w:val="-2"/>
                    </w:rPr>
                    <w:t>, documents establishing:</w:t>
                  </w:r>
                </w:p>
                <w:p w:rsidR="00FE1DF7" w:rsidRPr="007C3328" w:rsidRDefault="00FE1DF7" w:rsidP="00FE1DF7">
                  <w:pPr>
                    <w:pStyle w:val="ListParagraph"/>
                    <w:widowControl w:val="0"/>
                    <w:numPr>
                      <w:ilvl w:val="0"/>
                      <w:numId w:val="113"/>
                    </w:numPr>
                    <w:autoSpaceDE w:val="0"/>
                    <w:autoSpaceDN w:val="0"/>
                    <w:spacing w:before="60" w:after="60"/>
                    <w:jc w:val="left"/>
                    <w:rPr>
                      <w:spacing w:val="-8"/>
                    </w:rPr>
                  </w:pPr>
                  <w:r w:rsidRPr="007C3328">
                    <w:rPr>
                      <w:spacing w:val="-2"/>
                    </w:rPr>
                    <w:t>Legal and financial autonomy</w:t>
                  </w:r>
                </w:p>
                <w:p w:rsidR="00FE1DF7" w:rsidRPr="007C3328" w:rsidRDefault="00FE1DF7" w:rsidP="00FE1DF7">
                  <w:pPr>
                    <w:pStyle w:val="ListParagraph"/>
                    <w:widowControl w:val="0"/>
                    <w:numPr>
                      <w:ilvl w:val="0"/>
                      <w:numId w:val="113"/>
                    </w:numPr>
                    <w:autoSpaceDE w:val="0"/>
                    <w:autoSpaceDN w:val="0"/>
                    <w:spacing w:before="60" w:after="60"/>
                    <w:jc w:val="left"/>
                    <w:rPr>
                      <w:spacing w:val="-8"/>
                    </w:rPr>
                  </w:pPr>
                  <w:r w:rsidRPr="007C3328">
                    <w:rPr>
                      <w:spacing w:val="-2"/>
                    </w:rPr>
                    <w:t>Operation under commercial law</w:t>
                  </w:r>
                </w:p>
                <w:p w:rsidR="00FE1DF7" w:rsidRPr="007C3328" w:rsidRDefault="00FE1DF7" w:rsidP="00FE1DF7">
                  <w:pPr>
                    <w:pStyle w:val="ListParagraph"/>
                    <w:widowControl w:val="0"/>
                    <w:numPr>
                      <w:ilvl w:val="0"/>
                      <w:numId w:val="113"/>
                    </w:numPr>
                    <w:autoSpaceDE w:val="0"/>
                    <w:autoSpaceDN w:val="0"/>
                    <w:spacing w:before="60" w:after="60"/>
                    <w:jc w:val="left"/>
                    <w:rPr>
                      <w:spacing w:val="-8"/>
                    </w:rPr>
                  </w:pPr>
                  <w:r w:rsidRPr="007C3328">
                    <w:rPr>
                      <w:spacing w:val="-2"/>
                    </w:rPr>
                    <w:t>Establishing that the Bidder is not under the supervision of the Employer</w:t>
                  </w:r>
                </w:p>
                <w:p w:rsidR="00FE1DF7" w:rsidRPr="007C3328" w:rsidRDefault="00FE1DF7" w:rsidP="00215245">
                  <w:pPr>
                    <w:spacing w:before="60" w:after="60"/>
                    <w:ind w:left="360" w:hanging="270"/>
                    <w:rPr>
                      <w:spacing w:val="-2"/>
                    </w:rPr>
                  </w:pPr>
                  <w:r w:rsidRPr="007C3328">
                    <w:rPr>
                      <w:spacing w:val="-2"/>
                    </w:rPr>
                    <w:t>2. Included are the organizational chart, a list of Board of Directors, and the beneficial ownership.</w:t>
                  </w:r>
                </w:p>
                <w:p w:rsidR="00FE1DF7" w:rsidRPr="007C3328" w:rsidRDefault="00FE1DF7" w:rsidP="00215245">
                  <w:pPr>
                    <w:spacing w:before="60" w:after="60"/>
                    <w:rPr>
                      <w:spacing w:val="-8"/>
                    </w:rPr>
                  </w:pPr>
                </w:p>
              </w:tc>
            </w:tr>
          </w:tbl>
          <w:p w:rsidR="00FE1DF7" w:rsidRPr="007C3328" w:rsidRDefault="00FE1DF7" w:rsidP="00E71F40">
            <w:pPr>
              <w:spacing w:before="60" w:after="60"/>
            </w:pPr>
          </w:p>
        </w:tc>
      </w:tr>
    </w:tbl>
    <w:p w:rsidR="00FE1DF7" w:rsidRPr="007C3328" w:rsidRDefault="00FE1DF7" w:rsidP="00FE1DF7">
      <w:pPr>
        <w:spacing w:before="240" w:after="240"/>
        <w:jc w:val="center"/>
        <w:rPr>
          <w:b/>
          <w:sz w:val="32"/>
          <w:szCs w:val="32"/>
        </w:rPr>
      </w:pPr>
      <w:bookmarkStart w:id="408" w:name="_Hlt41971668"/>
      <w:bookmarkStart w:id="409" w:name="_Hlt41971698"/>
      <w:bookmarkEnd w:id="408"/>
      <w:bookmarkEnd w:id="409"/>
      <w:r w:rsidRPr="007C3328">
        <w:rPr>
          <w:rFonts w:cs="Arial"/>
          <w:sz w:val="20"/>
        </w:rPr>
        <w:br w:type="page"/>
      </w:r>
    </w:p>
    <w:p w:rsidR="00FE1DF7" w:rsidRPr="007C3328" w:rsidRDefault="00FE1DF7" w:rsidP="00FE1DF7">
      <w:pPr>
        <w:pStyle w:val="SectionVHeading2"/>
        <w:spacing w:before="240" w:after="240"/>
        <w:rPr>
          <w:lang w:val="en-US"/>
        </w:rPr>
      </w:pPr>
      <w:bookmarkStart w:id="410" w:name="_Toc333564310"/>
      <w:bookmarkStart w:id="411" w:name="_Toc437847184"/>
      <w:bookmarkStart w:id="412" w:name="_Toc333564304"/>
      <w:r w:rsidRPr="007C3328">
        <w:rPr>
          <w:lang w:val="en-US"/>
        </w:rPr>
        <w:t>Form ELI -1.2</w:t>
      </w:r>
      <w:bookmarkEnd w:id="410"/>
      <w:bookmarkEnd w:id="411"/>
      <w:bookmarkEnd w:id="412"/>
    </w:p>
    <w:p w:rsidR="00FE1DF7" w:rsidRPr="007C3328" w:rsidRDefault="00FE1DF7" w:rsidP="00FE1DF7">
      <w:pPr>
        <w:pStyle w:val="Section4heading"/>
        <w:spacing w:before="240"/>
        <w:rPr>
          <w:sz w:val="24"/>
        </w:rPr>
      </w:pPr>
      <w:r w:rsidRPr="007C3328">
        <w:t>Bidder's JV Information Form</w:t>
      </w:r>
      <w:r w:rsidRPr="007C3328">
        <w:br/>
      </w:r>
      <w:r w:rsidRPr="007C3328">
        <w:rPr>
          <w:sz w:val="24"/>
        </w:rPr>
        <w:t>(to be completed for each member of Bidder’s JV)</w:t>
      </w:r>
    </w:p>
    <w:p w:rsidR="00FE1DF7" w:rsidRPr="007C3328" w:rsidRDefault="00FE1DF7" w:rsidP="00FE1DF7">
      <w:pPr>
        <w:spacing w:before="240" w:after="240"/>
        <w:jc w:val="right"/>
        <w:rPr>
          <w:spacing w:val="-2"/>
          <w:sz w:val="22"/>
          <w:szCs w:val="22"/>
        </w:rPr>
      </w:pPr>
      <w:r w:rsidRPr="007C3328">
        <w:rPr>
          <w:spacing w:val="-2"/>
          <w:sz w:val="22"/>
          <w:szCs w:val="22"/>
        </w:rPr>
        <w:t xml:space="preserve">Date: </w:t>
      </w:r>
      <w:r w:rsidRPr="007C3328">
        <w:rPr>
          <w:i/>
          <w:iCs/>
          <w:spacing w:val="2"/>
          <w:sz w:val="22"/>
          <w:szCs w:val="22"/>
        </w:rPr>
        <w:t>_______________</w:t>
      </w:r>
      <w:r w:rsidRPr="007C3328">
        <w:rPr>
          <w:i/>
          <w:iCs/>
          <w:spacing w:val="2"/>
          <w:sz w:val="22"/>
          <w:szCs w:val="22"/>
        </w:rPr>
        <w:br/>
      </w:r>
      <w:r w:rsidR="00E4432C" w:rsidRPr="007C3328">
        <w:rPr>
          <w:spacing w:val="-2"/>
          <w:sz w:val="22"/>
          <w:szCs w:val="22"/>
        </w:rPr>
        <w:t>ICB</w:t>
      </w:r>
      <w:r w:rsidRPr="007C3328">
        <w:rPr>
          <w:spacing w:val="-2"/>
          <w:sz w:val="22"/>
          <w:szCs w:val="22"/>
        </w:rPr>
        <w:t xml:space="preserve"> No. and title: </w:t>
      </w:r>
      <w:r w:rsidRPr="007C3328">
        <w:rPr>
          <w:i/>
          <w:iCs/>
          <w:spacing w:val="2"/>
          <w:sz w:val="22"/>
          <w:szCs w:val="22"/>
        </w:rPr>
        <w:t>__________________</w:t>
      </w:r>
      <w:r w:rsidRPr="007C3328">
        <w:rPr>
          <w:i/>
          <w:iCs/>
          <w:spacing w:val="2"/>
          <w:sz w:val="22"/>
          <w:szCs w:val="22"/>
        </w:rPr>
        <w:br/>
      </w:r>
      <w:r w:rsidRPr="007C3328">
        <w:rPr>
          <w:spacing w:val="-2"/>
          <w:sz w:val="22"/>
          <w:szCs w:val="22"/>
        </w:rPr>
        <w:t xml:space="preserve">Page </w:t>
      </w:r>
      <w:r w:rsidRPr="007C3328">
        <w:rPr>
          <w:i/>
          <w:iCs/>
          <w:spacing w:val="2"/>
          <w:sz w:val="22"/>
          <w:szCs w:val="22"/>
        </w:rPr>
        <w:t xml:space="preserve">_______________ </w:t>
      </w:r>
      <w:r w:rsidRPr="007C3328">
        <w:rPr>
          <w:spacing w:val="-2"/>
          <w:sz w:val="22"/>
          <w:szCs w:val="22"/>
        </w:rPr>
        <w:t xml:space="preserve">of </w:t>
      </w:r>
      <w:r w:rsidRPr="007C3328">
        <w:rPr>
          <w:i/>
          <w:iCs/>
          <w:spacing w:val="1"/>
          <w:sz w:val="22"/>
          <w:szCs w:val="22"/>
        </w:rPr>
        <w:t xml:space="preserve">____________ </w:t>
      </w:r>
      <w:r w:rsidRPr="007C3328">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2"/>
                <w:sz w:val="22"/>
                <w:szCs w:val="22"/>
              </w:rPr>
            </w:pPr>
            <w:r w:rsidRPr="007C3328">
              <w:rPr>
                <w:spacing w:val="-2"/>
                <w:sz w:val="22"/>
                <w:szCs w:val="22"/>
              </w:rPr>
              <w:t>Bidder’s JV name:</w:t>
            </w:r>
          </w:p>
          <w:p w:rsidR="00FE1DF7" w:rsidRPr="007C3328" w:rsidRDefault="00FE1DF7" w:rsidP="00215245">
            <w:pPr>
              <w:spacing w:before="60" w:after="60"/>
              <w:ind w:left="540" w:hanging="450"/>
              <w:rPr>
                <w:i/>
                <w:iCs/>
                <w:spacing w:val="2"/>
                <w:sz w:val="22"/>
                <w:szCs w:val="22"/>
              </w:rPr>
            </w:pPr>
          </w:p>
        </w:tc>
      </w:tr>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2"/>
                <w:sz w:val="22"/>
                <w:szCs w:val="22"/>
              </w:rPr>
            </w:pPr>
            <w:r w:rsidRPr="007C3328">
              <w:rPr>
                <w:spacing w:val="-2"/>
                <w:sz w:val="22"/>
                <w:szCs w:val="22"/>
              </w:rPr>
              <w:t>JV member’s name:</w:t>
            </w:r>
          </w:p>
          <w:p w:rsidR="00FE1DF7" w:rsidRPr="007C3328" w:rsidRDefault="00FE1DF7" w:rsidP="00215245">
            <w:pPr>
              <w:spacing w:before="60" w:after="60"/>
              <w:ind w:left="540" w:hanging="450"/>
              <w:rPr>
                <w:i/>
                <w:iCs/>
                <w:spacing w:val="2"/>
                <w:sz w:val="22"/>
                <w:szCs w:val="22"/>
              </w:rPr>
            </w:pPr>
          </w:p>
        </w:tc>
      </w:tr>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2"/>
                <w:sz w:val="22"/>
                <w:szCs w:val="22"/>
              </w:rPr>
            </w:pPr>
            <w:r w:rsidRPr="007C3328">
              <w:rPr>
                <w:spacing w:val="-2"/>
                <w:sz w:val="22"/>
                <w:szCs w:val="22"/>
              </w:rPr>
              <w:t>JV member’s country of registration:</w:t>
            </w:r>
          </w:p>
          <w:p w:rsidR="00FE1DF7" w:rsidRPr="007C3328" w:rsidRDefault="00FE1DF7" w:rsidP="00215245">
            <w:pPr>
              <w:spacing w:before="60" w:after="60"/>
              <w:ind w:left="540" w:hanging="450"/>
              <w:rPr>
                <w:i/>
                <w:iCs/>
                <w:spacing w:val="2"/>
              </w:rPr>
            </w:pPr>
          </w:p>
        </w:tc>
      </w:tr>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2"/>
                <w:sz w:val="22"/>
                <w:szCs w:val="22"/>
              </w:rPr>
            </w:pPr>
            <w:r w:rsidRPr="007C3328">
              <w:rPr>
                <w:spacing w:val="-2"/>
                <w:sz w:val="22"/>
                <w:szCs w:val="22"/>
              </w:rPr>
              <w:t>JV member’s  year of constitution:</w:t>
            </w:r>
          </w:p>
          <w:p w:rsidR="00FE1DF7" w:rsidRPr="007C3328" w:rsidRDefault="00FE1DF7" w:rsidP="00215245">
            <w:pPr>
              <w:spacing w:before="60" w:after="60"/>
              <w:ind w:left="540" w:hanging="450"/>
              <w:rPr>
                <w:i/>
                <w:iCs/>
                <w:spacing w:val="2"/>
              </w:rPr>
            </w:pPr>
          </w:p>
        </w:tc>
      </w:tr>
      <w:tr w:rsidR="00FE1DF7" w:rsidRPr="007C3328" w:rsidTr="00215245">
        <w:tc>
          <w:tcPr>
            <w:tcW w:w="9372" w:type="dxa"/>
            <w:tcBorders>
              <w:top w:val="single" w:sz="2" w:space="0" w:color="auto"/>
              <w:left w:val="single" w:sz="2" w:space="0" w:color="auto"/>
              <w:right w:val="single" w:sz="2" w:space="0" w:color="auto"/>
            </w:tcBorders>
          </w:tcPr>
          <w:p w:rsidR="00FE1DF7" w:rsidRPr="007C3328" w:rsidRDefault="00FE1DF7" w:rsidP="00215245">
            <w:pPr>
              <w:spacing w:before="60" w:after="60"/>
              <w:ind w:left="540" w:hanging="450"/>
              <w:rPr>
                <w:spacing w:val="-7"/>
                <w:sz w:val="22"/>
                <w:szCs w:val="22"/>
              </w:rPr>
            </w:pPr>
            <w:r w:rsidRPr="007C3328">
              <w:rPr>
                <w:spacing w:val="-7"/>
                <w:sz w:val="22"/>
                <w:szCs w:val="22"/>
              </w:rPr>
              <w:t>JV member’s legal address in country of constitution:</w:t>
            </w:r>
          </w:p>
          <w:p w:rsidR="00FE1DF7" w:rsidRPr="007C3328" w:rsidRDefault="00FE1DF7" w:rsidP="00215245">
            <w:pPr>
              <w:spacing w:before="60" w:after="60"/>
              <w:ind w:left="540" w:hanging="450"/>
              <w:rPr>
                <w:spacing w:val="-7"/>
                <w:sz w:val="22"/>
                <w:szCs w:val="22"/>
              </w:rPr>
            </w:pPr>
          </w:p>
        </w:tc>
      </w:tr>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6"/>
                <w:sz w:val="22"/>
                <w:szCs w:val="22"/>
              </w:rPr>
            </w:pPr>
            <w:r w:rsidRPr="007C3328">
              <w:rPr>
                <w:spacing w:val="-7"/>
                <w:sz w:val="22"/>
                <w:szCs w:val="22"/>
              </w:rPr>
              <w:t>JV member’s</w:t>
            </w:r>
            <w:r w:rsidRPr="007C3328">
              <w:rPr>
                <w:spacing w:val="-6"/>
                <w:sz w:val="22"/>
                <w:szCs w:val="22"/>
              </w:rPr>
              <w:t xml:space="preserve"> authorized representative information</w:t>
            </w:r>
          </w:p>
          <w:p w:rsidR="00FE1DF7" w:rsidRPr="007C3328" w:rsidRDefault="00FE1DF7" w:rsidP="00215245">
            <w:pPr>
              <w:spacing w:before="60" w:after="60"/>
              <w:ind w:left="540" w:hanging="450"/>
              <w:rPr>
                <w:i/>
                <w:iCs/>
                <w:spacing w:val="2"/>
                <w:sz w:val="22"/>
                <w:szCs w:val="22"/>
              </w:rPr>
            </w:pPr>
            <w:r w:rsidRPr="007C3328">
              <w:rPr>
                <w:spacing w:val="-2"/>
                <w:sz w:val="22"/>
                <w:szCs w:val="22"/>
              </w:rPr>
              <w:t>Name: ____________________________________</w:t>
            </w:r>
          </w:p>
          <w:p w:rsidR="00FE1DF7" w:rsidRPr="007C3328" w:rsidRDefault="00FE1DF7" w:rsidP="00215245">
            <w:pPr>
              <w:spacing w:before="60" w:after="60"/>
              <w:ind w:left="540" w:hanging="450"/>
              <w:rPr>
                <w:i/>
                <w:iCs/>
                <w:spacing w:val="1"/>
                <w:sz w:val="22"/>
                <w:szCs w:val="22"/>
              </w:rPr>
            </w:pPr>
            <w:r w:rsidRPr="007C3328">
              <w:rPr>
                <w:spacing w:val="-2"/>
                <w:sz w:val="22"/>
                <w:szCs w:val="22"/>
              </w:rPr>
              <w:t>Address: __________________________________</w:t>
            </w:r>
          </w:p>
          <w:p w:rsidR="00FE1DF7" w:rsidRPr="007C3328" w:rsidRDefault="00FE1DF7" w:rsidP="00215245">
            <w:pPr>
              <w:spacing w:before="60" w:after="60"/>
              <w:ind w:left="540" w:hanging="450"/>
              <w:rPr>
                <w:i/>
                <w:iCs/>
                <w:spacing w:val="2"/>
                <w:sz w:val="22"/>
                <w:szCs w:val="22"/>
              </w:rPr>
            </w:pPr>
            <w:r w:rsidRPr="007C3328">
              <w:rPr>
                <w:spacing w:val="-2"/>
                <w:sz w:val="22"/>
                <w:szCs w:val="22"/>
              </w:rPr>
              <w:t>Telephone/Fax numbers: _____________________</w:t>
            </w:r>
          </w:p>
          <w:p w:rsidR="00FE1DF7" w:rsidRPr="007C3328" w:rsidRDefault="00FE1DF7" w:rsidP="00215245">
            <w:pPr>
              <w:spacing w:before="60" w:after="60"/>
              <w:ind w:left="540" w:hanging="450"/>
              <w:rPr>
                <w:i/>
                <w:iCs/>
                <w:spacing w:val="2"/>
                <w:sz w:val="22"/>
                <w:szCs w:val="22"/>
              </w:rPr>
            </w:pPr>
            <w:r w:rsidRPr="007C3328">
              <w:rPr>
                <w:spacing w:val="-6"/>
                <w:sz w:val="22"/>
                <w:szCs w:val="22"/>
              </w:rPr>
              <w:t>E-mail address: _____________________________</w:t>
            </w:r>
          </w:p>
        </w:tc>
      </w:tr>
      <w:tr w:rsidR="00FE1DF7" w:rsidRPr="007C3328" w:rsidTr="00215245">
        <w:tc>
          <w:tcPr>
            <w:tcW w:w="9372"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540" w:hanging="450"/>
              <w:rPr>
                <w:spacing w:val="-2"/>
                <w:sz w:val="22"/>
                <w:szCs w:val="22"/>
              </w:rPr>
            </w:pPr>
            <w:r w:rsidRPr="007C3328">
              <w:rPr>
                <w:spacing w:val="-2"/>
                <w:sz w:val="22"/>
                <w:szCs w:val="22"/>
              </w:rPr>
              <w:t>1. Attached are copies of original documents of</w:t>
            </w:r>
          </w:p>
          <w:p w:rsidR="00FE1DF7" w:rsidRPr="007C3328" w:rsidRDefault="00FE1DF7" w:rsidP="00215245">
            <w:pPr>
              <w:spacing w:before="60" w:after="60"/>
              <w:ind w:left="540" w:hanging="450"/>
              <w:rPr>
                <w:spacing w:val="-8"/>
                <w:sz w:val="22"/>
                <w:szCs w:val="22"/>
              </w:rPr>
            </w:pPr>
            <w:r w:rsidRPr="007C3328">
              <w:rPr>
                <w:rFonts w:ascii="MS Mincho" w:eastAsia="MS Mincho" w:hAnsi="MS Mincho" w:cs="MS Mincho"/>
                <w:spacing w:val="-2"/>
              </w:rPr>
              <w:sym w:font="Wingdings" w:char="F0A8"/>
            </w:r>
            <w:r w:rsidRPr="007C3328">
              <w:rPr>
                <w:rFonts w:ascii="MS Mincho" w:eastAsia="MS Mincho" w:hAnsi="MS Mincho" w:cs="MS Mincho"/>
                <w:spacing w:val="-2"/>
              </w:rPr>
              <w:tab/>
            </w:r>
            <w:r w:rsidRPr="007C3328">
              <w:rPr>
                <w:spacing w:val="-2"/>
                <w:sz w:val="22"/>
                <w:szCs w:val="22"/>
              </w:rPr>
              <w:t xml:space="preserve">Articles of Incorporation (or equivalent documents of constitution or association), and/or registration documents of the </w:t>
            </w:r>
            <w:r w:rsidRPr="007C3328">
              <w:rPr>
                <w:spacing w:val="-8"/>
                <w:sz w:val="22"/>
                <w:szCs w:val="22"/>
              </w:rPr>
              <w:t>legal entity named above, in accordance with ITB 4.</w:t>
            </w:r>
            <w:r w:rsidR="0097506F" w:rsidRPr="007C3328">
              <w:rPr>
                <w:spacing w:val="-8"/>
                <w:sz w:val="22"/>
                <w:szCs w:val="22"/>
              </w:rPr>
              <w:t>2</w:t>
            </w:r>
            <w:r w:rsidRPr="007C3328">
              <w:rPr>
                <w:spacing w:val="-8"/>
                <w:sz w:val="22"/>
                <w:szCs w:val="22"/>
              </w:rPr>
              <w:t>.</w:t>
            </w:r>
          </w:p>
          <w:p w:rsidR="00FE1DF7" w:rsidRPr="007C3328" w:rsidRDefault="00FE1DF7" w:rsidP="00215245">
            <w:pPr>
              <w:tabs>
                <w:tab w:val="left" w:pos="3705"/>
              </w:tabs>
              <w:spacing w:before="60" w:after="60"/>
              <w:ind w:left="540" w:hanging="450"/>
              <w:rPr>
                <w:spacing w:val="-2"/>
                <w:sz w:val="22"/>
                <w:szCs w:val="22"/>
              </w:rPr>
            </w:pPr>
            <w:r w:rsidRPr="007C3328">
              <w:rPr>
                <w:rFonts w:ascii="MS Mincho" w:eastAsia="MS Mincho" w:hAnsi="MS Mincho" w:cs="MS Mincho"/>
                <w:spacing w:val="-2"/>
              </w:rPr>
              <w:sym w:font="Wingdings" w:char="F0A8"/>
            </w:r>
            <w:r w:rsidRPr="007C3328">
              <w:rPr>
                <w:spacing w:val="-2"/>
                <w:sz w:val="22"/>
                <w:szCs w:val="22"/>
              </w:rPr>
              <w:t xml:space="preserve"> </w:t>
            </w:r>
            <w:r w:rsidRPr="007C3328">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w:t>
            </w:r>
            <w:r w:rsidR="00EC52C9" w:rsidRPr="007C3328">
              <w:rPr>
                <w:spacing w:val="-2"/>
                <w:sz w:val="22"/>
                <w:szCs w:val="22"/>
              </w:rPr>
              <w:t>5</w:t>
            </w:r>
            <w:r w:rsidRPr="007C3328">
              <w:rPr>
                <w:spacing w:val="-2"/>
                <w:sz w:val="22"/>
                <w:szCs w:val="22"/>
              </w:rPr>
              <w:t>.</w:t>
            </w:r>
          </w:p>
          <w:p w:rsidR="00FE1DF7" w:rsidRPr="007C3328" w:rsidRDefault="00FE1DF7" w:rsidP="00215245">
            <w:pPr>
              <w:spacing w:before="60" w:after="60"/>
              <w:ind w:left="540" w:hanging="450"/>
              <w:rPr>
                <w:spacing w:val="-2"/>
                <w:sz w:val="22"/>
                <w:szCs w:val="22"/>
              </w:rPr>
            </w:pPr>
            <w:r w:rsidRPr="007C3328">
              <w:rPr>
                <w:spacing w:val="-2"/>
                <w:sz w:val="22"/>
                <w:szCs w:val="22"/>
              </w:rPr>
              <w:t>2. Included are the organizational chart, a list of Board of Directors, and the beneficial ownership.</w:t>
            </w:r>
          </w:p>
        </w:tc>
      </w:tr>
    </w:tbl>
    <w:p w:rsidR="00FE1DF7" w:rsidRPr="007C3328" w:rsidRDefault="00FE1DF7" w:rsidP="00FE1DF7">
      <w:pPr>
        <w:spacing w:before="240" w:after="240"/>
        <w:jc w:val="left"/>
        <w:rPr>
          <w:b/>
          <w:bCs/>
          <w:spacing w:val="10"/>
          <w:sz w:val="32"/>
          <w:szCs w:val="32"/>
        </w:rPr>
      </w:pPr>
      <w:r w:rsidRPr="007C3328">
        <w:rPr>
          <w:b/>
          <w:bCs/>
          <w:spacing w:val="10"/>
          <w:sz w:val="32"/>
          <w:szCs w:val="32"/>
        </w:rPr>
        <w:br w:type="page"/>
      </w:r>
    </w:p>
    <w:p w:rsidR="00561AFB" w:rsidRPr="007C3328" w:rsidRDefault="00561AFB" w:rsidP="00561AFB">
      <w:pPr>
        <w:pStyle w:val="S4-Header2"/>
        <w:rPr>
          <w:bCs/>
          <w:spacing w:val="10"/>
          <w:szCs w:val="32"/>
        </w:rPr>
      </w:pPr>
      <w:r w:rsidRPr="007C3328">
        <w:rPr>
          <w:szCs w:val="32"/>
        </w:rPr>
        <w:t xml:space="preserve">Form CON – 2: </w:t>
      </w:r>
      <w:bookmarkStart w:id="413" w:name="_Toc345681397"/>
      <w:r w:rsidRPr="007C3328">
        <w:t>Historical Contract Non-Performance, Pending Litigation and Litigation History</w:t>
      </w:r>
      <w:bookmarkEnd w:id="413"/>
    </w:p>
    <w:p w:rsidR="00561AFB" w:rsidRPr="007C3328" w:rsidRDefault="00561AFB" w:rsidP="00561AFB">
      <w:pPr>
        <w:spacing w:before="288" w:after="324" w:line="264" w:lineRule="exact"/>
        <w:jc w:val="left"/>
        <w:rPr>
          <w:spacing w:val="-4"/>
        </w:rPr>
      </w:pPr>
      <w:r w:rsidRPr="007C3328">
        <w:rPr>
          <w:spacing w:val="-4"/>
        </w:rPr>
        <w:t xml:space="preserve">Bidder’s Name: </w:t>
      </w:r>
      <w:r w:rsidRPr="007C3328">
        <w:rPr>
          <w:i/>
          <w:iCs/>
          <w:spacing w:val="-6"/>
        </w:rPr>
        <w:t>________________</w:t>
      </w:r>
      <w:r w:rsidRPr="007C3328">
        <w:rPr>
          <w:i/>
          <w:iCs/>
          <w:spacing w:val="-6"/>
        </w:rPr>
        <w:br/>
      </w:r>
      <w:r w:rsidRPr="007C3328">
        <w:rPr>
          <w:spacing w:val="-4"/>
        </w:rPr>
        <w:t xml:space="preserve">Date: </w:t>
      </w:r>
      <w:r w:rsidRPr="007C3328">
        <w:rPr>
          <w:i/>
          <w:iCs/>
          <w:spacing w:val="-6"/>
        </w:rPr>
        <w:t>______________________</w:t>
      </w:r>
      <w:r w:rsidRPr="007C3328">
        <w:rPr>
          <w:i/>
          <w:iCs/>
          <w:spacing w:val="-6"/>
        </w:rPr>
        <w:br/>
      </w:r>
      <w:r w:rsidRPr="007C3328">
        <w:rPr>
          <w:spacing w:val="-4"/>
        </w:rPr>
        <w:t>Joint Venture Member’s Name_________________________</w:t>
      </w:r>
      <w:r w:rsidRPr="007C3328">
        <w:rPr>
          <w:i/>
          <w:iCs/>
          <w:spacing w:val="-6"/>
        </w:rPr>
        <w:br/>
      </w:r>
      <w:r w:rsidRPr="007C3328">
        <w:rPr>
          <w:spacing w:val="-4"/>
        </w:rPr>
        <w:t xml:space="preserve">ICB No. and title: </w:t>
      </w:r>
      <w:r w:rsidRPr="007C3328">
        <w:rPr>
          <w:i/>
          <w:iCs/>
          <w:spacing w:val="-6"/>
        </w:rPr>
        <w:t>___________________________</w:t>
      </w:r>
      <w:r w:rsidRPr="007C3328">
        <w:rPr>
          <w:i/>
          <w:iCs/>
          <w:spacing w:val="-6"/>
        </w:rPr>
        <w:br/>
      </w:r>
      <w:r w:rsidRPr="007C3328">
        <w:rPr>
          <w:spacing w:val="-4"/>
        </w:rPr>
        <w:t xml:space="preserve">Page </w:t>
      </w:r>
      <w:r w:rsidRPr="007C3328">
        <w:rPr>
          <w:i/>
          <w:iCs/>
          <w:spacing w:val="-6"/>
        </w:rPr>
        <w:t>_______________</w:t>
      </w:r>
      <w:r w:rsidRPr="007C3328">
        <w:rPr>
          <w:spacing w:val="-4"/>
        </w:rPr>
        <w:t xml:space="preserve">of </w:t>
      </w:r>
      <w:r w:rsidRPr="007C3328">
        <w:rPr>
          <w:i/>
          <w:iCs/>
          <w:spacing w:val="-6"/>
        </w:rPr>
        <w:t>______________</w:t>
      </w:r>
      <w:r w:rsidRPr="007C332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61AFB" w:rsidRPr="007C3328" w:rsidTr="00187F70">
        <w:tc>
          <w:tcPr>
            <w:tcW w:w="9389" w:type="dxa"/>
            <w:gridSpan w:val="4"/>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jc w:val="center"/>
              <w:rPr>
                <w:spacing w:val="-4"/>
              </w:rPr>
            </w:pPr>
            <w:r w:rsidRPr="007C3328">
              <w:rPr>
                <w:spacing w:val="-4"/>
              </w:rPr>
              <w:t>Non-Performed Contracts in accordance with Section III, Evaluation Criteria and Qualifications</w:t>
            </w:r>
          </w:p>
        </w:tc>
      </w:tr>
      <w:tr w:rsidR="00561AFB" w:rsidRPr="007C3328" w:rsidTr="00187F70">
        <w:tc>
          <w:tcPr>
            <w:tcW w:w="9389" w:type="dxa"/>
            <w:gridSpan w:val="4"/>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540" w:hanging="441"/>
              <w:rPr>
                <w:spacing w:val="-4"/>
              </w:rPr>
            </w:pPr>
            <w:r w:rsidRPr="007C3328">
              <w:rPr>
                <w:rFonts w:ascii="MS Mincho" w:eastAsia="MS Mincho" w:hAnsi="MS Mincho" w:cs="MS Mincho"/>
                <w:spacing w:val="-2"/>
              </w:rPr>
              <w:sym w:font="Wingdings" w:char="F0A8"/>
            </w:r>
            <w:r w:rsidRPr="007C3328">
              <w:rPr>
                <w:rFonts w:ascii="MS Mincho" w:eastAsia="MS Mincho" w:hAnsi="MS Mincho" w:cs="MS Mincho"/>
                <w:spacing w:val="-2"/>
              </w:rPr>
              <w:tab/>
            </w:r>
            <w:r w:rsidRPr="007C3328">
              <w:rPr>
                <w:spacing w:val="-6"/>
              </w:rPr>
              <w:t>Contract non-performance did not occur since 1</w:t>
            </w:r>
            <w:r w:rsidRPr="007C3328">
              <w:rPr>
                <w:spacing w:val="-6"/>
                <w:vertAlign w:val="superscript"/>
              </w:rPr>
              <w:t>st</w:t>
            </w:r>
            <w:r w:rsidRPr="007C3328">
              <w:rPr>
                <w:spacing w:val="-6"/>
              </w:rPr>
              <w:t xml:space="preserve"> January </w:t>
            </w:r>
            <w:r w:rsidRPr="007C3328">
              <w:rPr>
                <w:i/>
                <w:spacing w:val="-6"/>
              </w:rPr>
              <w:t>[insert year]</w:t>
            </w:r>
            <w:r w:rsidRPr="007C3328">
              <w:rPr>
                <w:i/>
                <w:iCs/>
                <w:spacing w:val="-6"/>
              </w:rPr>
              <w:t xml:space="preserve"> </w:t>
            </w:r>
            <w:r w:rsidRPr="007C3328">
              <w:rPr>
                <w:spacing w:val="-4"/>
              </w:rPr>
              <w:t xml:space="preserve">specified in Section III, </w:t>
            </w:r>
            <w:r w:rsidRPr="007C3328">
              <w:rPr>
                <w:spacing w:val="-7"/>
              </w:rPr>
              <w:t xml:space="preserve">Evaluation Criteria and Qualifications, Sub-Factor </w:t>
            </w:r>
            <w:r w:rsidRPr="007C3328">
              <w:rPr>
                <w:spacing w:val="-4"/>
              </w:rPr>
              <w:t>2.</w:t>
            </w:r>
            <w:r w:rsidR="002575F6" w:rsidRPr="007C3328">
              <w:rPr>
                <w:spacing w:val="-4"/>
              </w:rPr>
              <w:t>2.</w:t>
            </w:r>
            <w:r w:rsidRPr="007C3328">
              <w:rPr>
                <w:spacing w:val="-4"/>
              </w:rPr>
              <w:t>1.</w:t>
            </w:r>
          </w:p>
          <w:p w:rsidR="00561AFB" w:rsidRPr="007C3328" w:rsidRDefault="00561AFB" w:rsidP="00187F70">
            <w:pPr>
              <w:spacing w:before="40" w:after="120"/>
              <w:ind w:left="540" w:hanging="441"/>
              <w:rPr>
                <w:spacing w:val="-4"/>
              </w:rPr>
            </w:pPr>
            <w:r w:rsidRPr="007C3328">
              <w:rPr>
                <w:rFonts w:ascii="MS Mincho" w:eastAsia="MS Mincho" w:hAnsi="MS Mincho" w:cs="MS Mincho"/>
                <w:spacing w:val="-2"/>
              </w:rPr>
              <w:sym w:font="Wingdings" w:char="F0A8"/>
            </w:r>
            <w:r w:rsidRPr="007C3328">
              <w:rPr>
                <w:spacing w:val="-4"/>
              </w:rPr>
              <w:tab/>
              <w:t xml:space="preserve">Contract(s) not performed </w:t>
            </w:r>
            <w:r w:rsidRPr="007C3328">
              <w:rPr>
                <w:spacing w:val="-6"/>
              </w:rPr>
              <w:t>since 1</w:t>
            </w:r>
            <w:r w:rsidRPr="007C3328">
              <w:rPr>
                <w:spacing w:val="-6"/>
                <w:vertAlign w:val="superscript"/>
              </w:rPr>
              <w:t>st</w:t>
            </w:r>
            <w:r w:rsidRPr="007C3328">
              <w:rPr>
                <w:spacing w:val="-6"/>
              </w:rPr>
              <w:t xml:space="preserve"> January </w:t>
            </w:r>
            <w:r w:rsidRPr="007C3328">
              <w:rPr>
                <w:i/>
                <w:spacing w:val="-6"/>
              </w:rPr>
              <w:t>[insert year]</w:t>
            </w:r>
            <w:r w:rsidRPr="007C3328">
              <w:rPr>
                <w:spacing w:val="-4"/>
              </w:rPr>
              <w:t xml:space="preserve"> specified in Section III, Evaluation Criteria and Qualifications, requirement 2.2.1 </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02"/>
              <w:rPr>
                <w:b/>
                <w:bCs/>
                <w:spacing w:val="-4"/>
              </w:rPr>
            </w:pPr>
            <w:r w:rsidRPr="007C332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12"/>
              <w:jc w:val="center"/>
              <w:rPr>
                <w:b/>
                <w:bCs/>
                <w:spacing w:val="-4"/>
              </w:rPr>
            </w:pPr>
            <w:r w:rsidRPr="007C3328">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323"/>
              <w:rPr>
                <w:b/>
                <w:bCs/>
                <w:spacing w:val="-4"/>
              </w:rPr>
            </w:pPr>
            <w:r w:rsidRPr="007C3328">
              <w:rPr>
                <w:b/>
                <w:bCs/>
                <w:spacing w:val="-4"/>
              </w:rPr>
              <w:t>Contract Identification</w:t>
            </w:r>
          </w:p>
          <w:p w:rsidR="00561AFB" w:rsidRPr="007C3328" w:rsidRDefault="00561AFB" w:rsidP="00187F7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jc w:val="center"/>
              <w:rPr>
                <w:i/>
                <w:iCs/>
                <w:spacing w:val="-6"/>
              </w:rPr>
            </w:pPr>
            <w:r w:rsidRPr="007C3328">
              <w:rPr>
                <w:b/>
                <w:bCs/>
                <w:spacing w:val="-4"/>
              </w:rPr>
              <w:t>Total Contract Amount (current value, currency, exchange rate and US$ equivalent)</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60"/>
              <w:rPr>
                <w:i/>
                <w:iCs/>
                <w:spacing w:val="-6"/>
              </w:rPr>
            </w:pPr>
            <w:r w:rsidRPr="007C3328">
              <w:rPr>
                <w:spacing w:val="-4"/>
              </w:rPr>
              <w:t xml:space="preserve">Contract Identification: </w:t>
            </w:r>
          </w:p>
          <w:p w:rsidR="00561AFB" w:rsidRPr="007C3328" w:rsidRDefault="00561AFB" w:rsidP="00187F70">
            <w:pPr>
              <w:spacing w:before="40" w:after="120"/>
              <w:ind w:left="60"/>
              <w:rPr>
                <w:i/>
                <w:iCs/>
                <w:spacing w:val="-6"/>
              </w:rPr>
            </w:pPr>
            <w:r w:rsidRPr="007C3328">
              <w:rPr>
                <w:spacing w:val="-4"/>
              </w:rPr>
              <w:t xml:space="preserve">Name of Employer: </w:t>
            </w:r>
          </w:p>
          <w:p w:rsidR="00561AFB" w:rsidRPr="007C3328" w:rsidRDefault="00561AFB" w:rsidP="00187F70">
            <w:pPr>
              <w:spacing w:before="40" w:after="120"/>
              <w:ind w:left="58"/>
              <w:rPr>
                <w:i/>
                <w:iCs/>
                <w:spacing w:val="-6"/>
              </w:rPr>
            </w:pPr>
            <w:r w:rsidRPr="007C3328">
              <w:rPr>
                <w:spacing w:val="-4"/>
              </w:rPr>
              <w:t xml:space="preserve">Address of Employer: </w:t>
            </w:r>
          </w:p>
          <w:p w:rsidR="00561AFB" w:rsidRPr="007C3328" w:rsidRDefault="00561AFB" w:rsidP="00187F70">
            <w:pPr>
              <w:spacing w:before="40" w:after="120"/>
              <w:ind w:left="58"/>
            </w:pPr>
            <w:r w:rsidRPr="007C3328">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p>
        </w:tc>
      </w:tr>
      <w:tr w:rsidR="00561AFB" w:rsidRPr="007C3328" w:rsidTr="00187F70">
        <w:tc>
          <w:tcPr>
            <w:tcW w:w="9389" w:type="dxa"/>
            <w:gridSpan w:val="4"/>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jc w:val="center"/>
              <w:rPr>
                <w:spacing w:val="-4"/>
              </w:rPr>
            </w:pPr>
            <w:r w:rsidRPr="007C3328">
              <w:rPr>
                <w:spacing w:val="-8"/>
              </w:rPr>
              <w:t xml:space="preserve">Pending Litigation, in accordance with Section III, Evaluation </w:t>
            </w:r>
            <w:r w:rsidRPr="007C3328">
              <w:rPr>
                <w:spacing w:val="-4"/>
              </w:rPr>
              <w:t>Criteria and Qualifications</w:t>
            </w:r>
          </w:p>
        </w:tc>
      </w:tr>
      <w:tr w:rsidR="00561AFB" w:rsidRPr="007C3328" w:rsidTr="00187F70">
        <w:tc>
          <w:tcPr>
            <w:tcW w:w="9389" w:type="dxa"/>
            <w:gridSpan w:val="4"/>
            <w:tcBorders>
              <w:top w:val="single" w:sz="2" w:space="0" w:color="auto"/>
              <w:left w:val="single" w:sz="2" w:space="0" w:color="auto"/>
              <w:right w:val="single" w:sz="2" w:space="0" w:color="auto"/>
            </w:tcBorders>
          </w:tcPr>
          <w:p w:rsidR="00561AFB" w:rsidRPr="007C3328" w:rsidRDefault="00561AFB" w:rsidP="00187F70">
            <w:pPr>
              <w:spacing w:before="40" w:after="120"/>
              <w:ind w:left="540" w:hanging="438"/>
              <w:rPr>
                <w:spacing w:val="-4"/>
              </w:rPr>
            </w:pPr>
            <w:r w:rsidRPr="007C3328">
              <w:rPr>
                <w:rFonts w:ascii="MS Mincho" w:eastAsia="MS Mincho" w:hAnsi="MS Mincho" w:cs="MS Mincho"/>
                <w:spacing w:val="-2"/>
              </w:rPr>
              <w:sym w:font="Wingdings" w:char="F0A8"/>
            </w:r>
            <w:r w:rsidRPr="007C3328">
              <w:rPr>
                <w:spacing w:val="-4"/>
              </w:rPr>
              <w:t xml:space="preserve"> </w:t>
            </w:r>
            <w:r w:rsidRPr="007C3328">
              <w:rPr>
                <w:spacing w:val="-4"/>
              </w:rPr>
              <w:tab/>
            </w:r>
            <w:r w:rsidRPr="007C3328">
              <w:rPr>
                <w:spacing w:val="-6"/>
              </w:rPr>
              <w:t xml:space="preserve">No pending litigation in accordance with Section </w:t>
            </w:r>
            <w:r w:rsidRPr="007C3328">
              <w:rPr>
                <w:spacing w:val="-4"/>
              </w:rPr>
              <w:t>III, Evaluation Criteria and Qualifications, Sub-Factor 2.2</w:t>
            </w:r>
            <w:r w:rsidR="002575F6" w:rsidRPr="007C3328">
              <w:rPr>
                <w:spacing w:val="-4"/>
              </w:rPr>
              <w:t>.2</w:t>
            </w:r>
          </w:p>
        </w:tc>
      </w:tr>
      <w:tr w:rsidR="00561AFB" w:rsidRPr="007C3328" w:rsidTr="00187F70">
        <w:tc>
          <w:tcPr>
            <w:tcW w:w="9389" w:type="dxa"/>
            <w:gridSpan w:val="4"/>
            <w:tcBorders>
              <w:left w:val="single" w:sz="2" w:space="0" w:color="auto"/>
              <w:bottom w:val="single" w:sz="2" w:space="0" w:color="auto"/>
              <w:right w:val="single" w:sz="2" w:space="0" w:color="auto"/>
            </w:tcBorders>
          </w:tcPr>
          <w:p w:rsidR="00561AFB" w:rsidRPr="007C3328" w:rsidRDefault="00561AFB" w:rsidP="00187F70">
            <w:pPr>
              <w:spacing w:before="40" w:after="120"/>
              <w:ind w:left="540" w:hanging="438"/>
              <w:rPr>
                <w:spacing w:val="-4"/>
              </w:rPr>
            </w:pPr>
            <w:r w:rsidRPr="007C3328">
              <w:rPr>
                <w:rFonts w:ascii="MS Mincho" w:eastAsia="MS Mincho" w:hAnsi="MS Mincho" w:cs="MS Mincho"/>
                <w:spacing w:val="-2"/>
              </w:rPr>
              <w:sym w:font="Wingdings" w:char="F0A8"/>
            </w:r>
            <w:r w:rsidRPr="007C3328">
              <w:rPr>
                <w:spacing w:val="-4"/>
              </w:rPr>
              <w:t xml:space="preserve"> </w:t>
            </w:r>
            <w:r w:rsidRPr="007C3328">
              <w:rPr>
                <w:spacing w:val="-4"/>
              </w:rPr>
              <w:tab/>
            </w:r>
            <w:r w:rsidRPr="007C3328">
              <w:rPr>
                <w:spacing w:val="-8"/>
              </w:rPr>
              <w:t xml:space="preserve">Pending litigation in accordance with Section III, </w:t>
            </w:r>
            <w:r w:rsidRPr="007C3328">
              <w:rPr>
                <w:spacing w:val="-4"/>
              </w:rPr>
              <w:t>Evaluation Criteria and Qualifications, Sub-Factor 2.</w:t>
            </w:r>
            <w:r w:rsidR="002575F6" w:rsidRPr="007C3328">
              <w:rPr>
                <w:spacing w:val="-4"/>
              </w:rPr>
              <w:t>2.2</w:t>
            </w:r>
            <w:r w:rsidRPr="007C3328">
              <w:rPr>
                <w:spacing w:val="-4"/>
              </w:rPr>
              <w:t xml:space="preserve"> as indicated below.</w:t>
            </w:r>
          </w:p>
        </w:tc>
      </w:tr>
    </w:tbl>
    <w:p w:rsidR="00561AFB" w:rsidRPr="007C3328" w:rsidRDefault="00561AFB" w:rsidP="00561AFB">
      <w:pPr>
        <w:spacing w:line="468" w:lineRule="atLeast"/>
        <w:rPr>
          <w:b/>
          <w:bCs/>
          <w:spacing w:val="8"/>
        </w:rPr>
      </w:pPr>
    </w:p>
    <w:p w:rsidR="00561AFB" w:rsidRPr="007C3328" w:rsidRDefault="00561AFB" w:rsidP="00561AFB">
      <w:pPr>
        <w:spacing w:line="480" w:lineRule="atLeast"/>
        <w:jc w:val="center"/>
        <w:rPr>
          <w:b/>
          <w:bCs/>
          <w:spacing w:val="10"/>
          <w:sz w:val="32"/>
          <w:szCs w:val="32"/>
        </w:rPr>
      </w:pPr>
      <w:r w:rsidRPr="007C3328">
        <w:rPr>
          <w:b/>
        </w:rPr>
        <w:br w:type="page"/>
      </w:r>
      <w:r w:rsidRPr="007C3328">
        <w:rPr>
          <w:b/>
          <w:bCs/>
          <w:spacing w:val="10"/>
          <w:sz w:val="32"/>
          <w:szCs w:val="32"/>
        </w:rPr>
        <w:lastRenderedPageBreak/>
        <w:t>Form CON – 3</w:t>
      </w:r>
    </w:p>
    <w:p w:rsidR="00561AFB" w:rsidRPr="007C3328" w:rsidRDefault="00561AFB" w:rsidP="00561AFB">
      <w:pPr>
        <w:pStyle w:val="Section4heading"/>
        <w:ind w:left="720" w:right="1563"/>
      </w:pPr>
      <w:r w:rsidRPr="007C3328">
        <w:t xml:space="preserve">Environmental, Social, Health, and Safety Performance Declaration </w:t>
      </w:r>
    </w:p>
    <w:p w:rsidR="007602F7" w:rsidRPr="007C3328" w:rsidRDefault="007602F7" w:rsidP="007602F7">
      <w:pPr>
        <w:spacing w:before="216" w:line="264" w:lineRule="exact"/>
        <w:ind w:left="72"/>
        <w:jc w:val="center"/>
        <w:rPr>
          <w:i/>
          <w:iCs/>
          <w:spacing w:val="-6"/>
        </w:rPr>
      </w:pPr>
      <w:r w:rsidRPr="007C3328">
        <w:rPr>
          <w:bCs/>
          <w:i/>
          <w:spacing w:val="6"/>
        </w:rPr>
        <w:t>[</w:t>
      </w:r>
      <w:r w:rsidRPr="007C3328">
        <w:rPr>
          <w:i/>
          <w:iCs/>
          <w:spacing w:val="-6"/>
        </w:rPr>
        <w:t xml:space="preserve">The following table shall be filled in for the Bidder, </w:t>
      </w:r>
      <w:r w:rsidR="00E4432C" w:rsidRPr="007C3328">
        <w:rPr>
          <w:i/>
          <w:iCs/>
          <w:spacing w:val="-6"/>
        </w:rPr>
        <w:t xml:space="preserve">and </w:t>
      </w:r>
      <w:r w:rsidRPr="007C3328">
        <w:rPr>
          <w:i/>
          <w:iCs/>
          <w:spacing w:val="-6"/>
        </w:rPr>
        <w:t>each member of a Joint Venture]</w:t>
      </w:r>
    </w:p>
    <w:p w:rsidR="00561AFB" w:rsidRPr="007C3328" w:rsidRDefault="007602F7" w:rsidP="00561AFB">
      <w:pPr>
        <w:spacing w:before="288" w:after="324" w:line="264" w:lineRule="exact"/>
        <w:jc w:val="right"/>
        <w:rPr>
          <w:spacing w:val="-4"/>
        </w:rPr>
      </w:pPr>
      <w:r w:rsidRPr="007C3328">
        <w:rPr>
          <w:b/>
          <w:spacing w:val="-4"/>
        </w:rPr>
        <w:t xml:space="preserve">Bidder’s Name: </w:t>
      </w:r>
      <w:r w:rsidRPr="007C3328">
        <w:rPr>
          <w:b/>
          <w:i/>
          <w:iCs/>
          <w:spacing w:val="-6"/>
        </w:rPr>
        <w:t>[insert full name]</w:t>
      </w:r>
      <w:r w:rsidRPr="007C3328">
        <w:rPr>
          <w:b/>
          <w:i/>
          <w:iCs/>
          <w:spacing w:val="-6"/>
        </w:rPr>
        <w:br/>
      </w:r>
      <w:r w:rsidRPr="007C3328">
        <w:rPr>
          <w:b/>
          <w:spacing w:val="-4"/>
        </w:rPr>
        <w:t xml:space="preserve">Date: </w:t>
      </w:r>
      <w:r w:rsidRPr="007C3328">
        <w:rPr>
          <w:b/>
          <w:i/>
          <w:iCs/>
          <w:spacing w:val="-6"/>
        </w:rPr>
        <w:t>[insert day, month, year]</w:t>
      </w:r>
      <w:r w:rsidRPr="007C3328">
        <w:rPr>
          <w:b/>
          <w:i/>
          <w:iCs/>
          <w:spacing w:val="-6"/>
        </w:rPr>
        <w:br/>
      </w:r>
      <w:r w:rsidRPr="007C3328">
        <w:rPr>
          <w:b/>
          <w:spacing w:val="-4"/>
        </w:rPr>
        <w:t xml:space="preserve">Joint Venture Member’s Name: </w:t>
      </w:r>
      <w:r w:rsidRPr="007C3328">
        <w:rPr>
          <w:b/>
          <w:i/>
          <w:spacing w:val="-4"/>
        </w:rPr>
        <w:t>[</w:t>
      </w:r>
      <w:r w:rsidRPr="007C3328">
        <w:rPr>
          <w:b/>
          <w:i/>
          <w:iCs/>
          <w:spacing w:val="-6"/>
        </w:rPr>
        <w:t>insert</w:t>
      </w:r>
      <w:r w:rsidRPr="007C3328">
        <w:rPr>
          <w:b/>
          <w:spacing w:val="-4"/>
        </w:rPr>
        <w:t xml:space="preserve"> </w:t>
      </w:r>
      <w:r w:rsidRPr="007C3328">
        <w:rPr>
          <w:b/>
          <w:i/>
          <w:iCs/>
          <w:spacing w:val="-6"/>
        </w:rPr>
        <w:t>full name]</w:t>
      </w:r>
      <w:r w:rsidR="00561AFB" w:rsidRPr="007C3328">
        <w:rPr>
          <w:i/>
          <w:iCs/>
          <w:spacing w:val="-6"/>
        </w:rPr>
        <w:br/>
      </w:r>
      <w:r w:rsidR="00561AFB" w:rsidRPr="007C3328">
        <w:rPr>
          <w:spacing w:val="-4"/>
        </w:rPr>
        <w:t xml:space="preserve">ICB No. and title: </w:t>
      </w:r>
      <w:r w:rsidR="00561AFB" w:rsidRPr="007C3328">
        <w:rPr>
          <w:i/>
          <w:iCs/>
          <w:spacing w:val="-6"/>
        </w:rPr>
        <w:t>[insert ICB number and title]</w:t>
      </w:r>
      <w:r w:rsidR="00561AFB" w:rsidRPr="007C3328">
        <w:rPr>
          <w:i/>
          <w:iCs/>
          <w:spacing w:val="-6"/>
        </w:rPr>
        <w:br/>
      </w:r>
      <w:r w:rsidR="00561AFB" w:rsidRPr="007C3328">
        <w:rPr>
          <w:spacing w:val="-4"/>
        </w:rPr>
        <w:t xml:space="preserve">Page </w:t>
      </w:r>
      <w:r w:rsidR="00561AFB" w:rsidRPr="007C3328">
        <w:rPr>
          <w:i/>
          <w:iCs/>
          <w:spacing w:val="-6"/>
        </w:rPr>
        <w:t xml:space="preserve">[insert page number] </w:t>
      </w:r>
      <w:r w:rsidR="00561AFB" w:rsidRPr="007C3328">
        <w:rPr>
          <w:spacing w:val="-4"/>
        </w:rPr>
        <w:t xml:space="preserve">of </w:t>
      </w:r>
      <w:r w:rsidR="00561AFB" w:rsidRPr="007C3328">
        <w:rPr>
          <w:i/>
          <w:iCs/>
          <w:spacing w:val="-6"/>
        </w:rPr>
        <w:t xml:space="preserve">[insert total number] </w:t>
      </w:r>
      <w:r w:rsidR="00561AFB" w:rsidRPr="007C3328">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61AFB" w:rsidRPr="007C3328" w:rsidTr="00187F70">
        <w:tc>
          <w:tcPr>
            <w:tcW w:w="9389" w:type="dxa"/>
            <w:gridSpan w:val="4"/>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80"/>
              <w:jc w:val="center"/>
              <w:rPr>
                <w:spacing w:val="-4"/>
                <w:sz w:val="32"/>
                <w:szCs w:val="32"/>
              </w:rPr>
            </w:pPr>
            <w:r w:rsidRPr="007C3328">
              <w:rPr>
                <w:spacing w:val="-4"/>
                <w:sz w:val="32"/>
                <w:szCs w:val="32"/>
              </w:rPr>
              <w:t xml:space="preserve">Environmental, Social, Health, and Safety Performance Declaration </w:t>
            </w:r>
          </w:p>
          <w:p w:rsidR="00561AFB" w:rsidRPr="007C3328" w:rsidRDefault="00561AFB" w:rsidP="00187F70">
            <w:pPr>
              <w:spacing w:after="80"/>
              <w:jc w:val="center"/>
              <w:rPr>
                <w:spacing w:val="-4"/>
              </w:rPr>
            </w:pPr>
            <w:r w:rsidRPr="007C3328">
              <w:rPr>
                <w:spacing w:val="-4"/>
              </w:rPr>
              <w:t>in accordance with Section III, Qualification Criteria, and Requirements</w:t>
            </w:r>
          </w:p>
        </w:tc>
      </w:tr>
      <w:tr w:rsidR="00561AFB" w:rsidRPr="007C3328" w:rsidTr="00187F70">
        <w:tc>
          <w:tcPr>
            <w:tcW w:w="9389" w:type="dxa"/>
            <w:gridSpan w:val="4"/>
            <w:tcBorders>
              <w:top w:val="single" w:sz="2" w:space="0" w:color="auto"/>
              <w:left w:val="single" w:sz="2" w:space="0" w:color="auto"/>
              <w:bottom w:val="single" w:sz="2" w:space="0" w:color="auto"/>
              <w:right w:val="single" w:sz="2" w:space="0" w:color="auto"/>
            </w:tcBorders>
          </w:tcPr>
          <w:p w:rsidR="00C52D8C" w:rsidRPr="007C3328" w:rsidRDefault="00C52D8C" w:rsidP="00C52D8C">
            <w:pPr>
              <w:spacing w:before="40" w:after="120"/>
              <w:ind w:left="540" w:hanging="441"/>
              <w:rPr>
                <w:spacing w:val="-4"/>
              </w:rPr>
            </w:pPr>
            <w:r w:rsidRPr="007C3328">
              <w:rPr>
                <w:rFonts w:eastAsia="MS Mincho"/>
                <w:spacing w:val="-2"/>
              </w:rPr>
              <w:sym w:font="Wingdings" w:char="F0A8"/>
            </w:r>
            <w:r w:rsidRPr="007C3328">
              <w:rPr>
                <w:rFonts w:eastAsia="MS Mincho"/>
                <w:spacing w:val="-2"/>
              </w:rPr>
              <w:tab/>
            </w:r>
            <w:r w:rsidRPr="007C3328">
              <w:rPr>
                <w:b/>
                <w:spacing w:val="-6"/>
              </w:rPr>
              <w:t>No suspension or termination of contract</w:t>
            </w:r>
            <w:r w:rsidRPr="007C3328">
              <w:rPr>
                <w:spacing w:val="-6"/>
              </w:rPr>
              <w:t xml:space="preserve">: An employer has not suspended or terminated a contract and/or called the performance security for a contract for reasons related to </w:t>
            </w:r>
            <w:r w:rsidRPr="007C3328">
              <w:rPr>
                <w:spacing w:val="-4"/>
              </w:rPr>
              <w:t xml:space="preserve">Environmental, Social, Health, or Safety (ESHS) performance </w:t>
            </w:r>
            <w:r w:rsidRPr="007C3328">
              <w:rPr>
                <w:spacing w:val="-6"/>
              </w:rPr>
              <w:t xml:space="preserve">since </w:t>
            </w:r>
            <w:r w:rsidR="00287E40">
              <w:rPr>
                <w:spacing w:val="-6"/>
              </w:rPr>
              <w:t>the date</w:t>
            </w:r>
            <w:r w:rsidRPr="007C3328">
              <w:rPr>
                <w:spacing w:val="-6"/>
              </w:rPr>
              <w:t xml:space="preserve"> specified in Section III, Qualification</w:t>
            </w:r>
            <w:r w:rsidRPr="007C3328">
              <w:rPr>
                <w:spacing w:val="-4"/>
              </w:rPr>
              <w:t xml:space="preserve"> Criteria, and Requirements</w:t>
            </w:r>
            <w:r w:rsidRPr="007C3328">
              <w:rPr>
                <w:spacing w:val="-7"/>
              </w:rPr>
              <w:t xml:space="preserve">, Sub-Factor </w:t>
            </w:r>
            <w:r w:rsidRPr="007C3328">
              <w:rPr>
                <w:spacing w:val="-4"/>
              </w:rPr>
              <w:t>2.</w:t>
            </w:r>
            <w:r w:rsidR="00EC52C9" w:rsidRPr="007C3328">
              <w:rPr>
                <w:spacing w:val="-4"/>
              </w:rPr>
              <w:t>2.3</w:t>
            </w:r>
            <w:r w:rsidRPr="007C3328">
              <w:rPr>
                <w:spacing w:val="-4"/>
              </w:rPr>
              <w:t>.</w:t>
            </w:r>
          </w:p>
          <w:p w:rsidR="00561AFB" w:rsidRPr="007C3328" w:rsidRDefault="00C52D8C" w:rsidP="00215245">
            <w:pPr>
              <w:spacing w:before="40" w:after="120"/>
              <w:ind w:left="540" w:hanging="441"/>
              <w:rPr>
                <w:spacing w:val="-4"/>
              </w:rPr>
            </w:pPr>
            <w:r w:rsidRPr="007C3328">
              <w:rPr>
                <w:rFonts w:ascii="MS Mincho" w:eastAsia="MS Mincho" w:hAnsi="MS Mincho" w:cs="MS Mincho"/>
                <w:spacing w:val="-2"/>
              </w:rPr>
              <w:sym w:font="Wingdings" w:char="F0A8"/>
            </w:r>
            <w:r w:rsidRPr="007C3328">
              <w:rPr>
                <w:spacing w:val="-4"/>
              </w:rPr>
              <w:tab/>
            </w:r>
            <w:r w:rsidRPr="007C3328">
              <w:rPr>
                <w:b/>
                <w:spacing w:val="-4"/>
              </w:rPr>
              <w:t xml:space="preserve">Declaration of </w:t>
            </w:r>
            <w:r w:rsidRPr="007C3328">
              <w:rPr>
                <w:b/>
                <w:spacing w:val="-6"/>
              </w:rPr>
              <w:t>suspension or termination of contract</w:t>
            </w:r>
            <w:r w:rsidRPr="007C3328">
              <w:rPr>
                <w:spacing w:val="-6"/>
              </w:rPr>
              <w:t xml:space="preserve">:  The following contract(s) has/have been suspended or terminated and/or Performance Security called by an employer(s) for reasons related to </w:t>
            </w:r>
            <w:r w:rsidRPr="007C3328">
              <w:rPr>
                <w:spacing w:val="-4"/>
              </w:rPr>
              <w:t xml:space="preserve">Environmental, Social, Health, or Safety (ESHS) performance </w:t>
            </w:r>
            <w:r w:rsidRPr="007C3328">
              <w:rPr>
                <w:spacing w:val="-6"/>
              </w:rPr>
              <w:t>since the date specified in Section III, Qualification</w:t>
            </w:r>
            <w:r w:rsidRPr="007C3328">
              <w:rPr>
                <w:spacing w:val="-4"/>
              </w:rPr>
              <w:t xml:space="preserve"> Criteria, and Requirements</w:t>
            </w:r>
            <w:r w:rsidRPr="007C3328">
              <w:rPr>
                <w:spacing w:val="-7"/>
              </w:rPr>
              <w:t xml:space="preserve">, Sub-Factor </w:t>
            </w:r>
            <w:r w:rsidRPr="007C3328">
              <w:rPr>
                <w:spacing w:val="-4"/>
              </w:rPr>
              <w:t>2.</w:t>
            </w:r>
            <w:r w:rsidR="00EC52C9" w:rsidRPr="007C3328">
              <w:rPr>
                <w:spacing w:val="-4"/>
              </w:rPr>
              <w:t>2.3</w:t>
            </w:r>
            <w:r w:rsidRPr="007C3328">
              <w:rPr>
                <w:spacing w:val="-4"/>
              </w:rPr>
              <w:t>. Details are described below:</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02"/>
              <w:rPr>
                <w:b/>
                <w:bCs/>
                <w:spacing w:val="-4"/>
              </w:rPr>
            </w:pPr>
            <w:r w:rsidRPr="007C332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12"/>
              <w:jc w:val="center"/>
              <w:rPr>
                <w:b/>
                <w:bCs/>
                <w:spacing w:val="-4"/>
              </w:rPr>
            </w:pPr>
            <w:r w:rsidRPr="007C332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1323"/>
              <w:rPr>
                <w:b/>
                <w:bCs/>
                <w:spacing w:val="-4"/>
              </w:rPr>
            </w:pPr>
            <w:r w:rsidRPr="007C3328">
              <w:rPr>
                <w:b/>
                <w:bCs/>
                <w:spacing w:val="-4"/>
              </w:rPr>
              <w:t>Contract Identification</w:t>
            </w:r>
          </w:p>
          <w:p w:rsidR="00561AFB" w:rsidRPr="007C3328" w:rsidRDefault="00561AFB" w:rsidP="00187F7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jc w:val="center"/>
              <w:rPr>
                <w:i/>
                <w:iCs/>
                <w:spacing w:val="-6"/>
              </w:rPr>
            </w:pPr>
            <w:r w:rsidRPr="007C3328">
              <w:rPr>
                <w:b/>
                <w:bCs/>
                <w:spacing w:val="-4"/>
              </w:rPr>
              <w:t>Total Contract Amount (current value, currency, exchange rate and US$ equivalent)</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r w:rsidRPr="007C3328">
              <w:rPr>
                <w:i/>
                <w:iCs/>
                <w:spacing w:val="-6"/>
              </w:rPr>
              <w:t xml:space="preserve">[insert </w:t>
            </w:r>
            <w:r w:rsidRPr="007C332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r w:rsidRPr="007C332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60"/>
              <w:rPr>
                <w:i/>
                <w:iCs/>
                <w:spacing w:val="-6"/>
              </w:rPr>
            </w:pPr>
            <w:r w:rsidRPr="007C3328">
              <w:rPr>
                <w:spacing w:val="-4"/>
              </w:rPr>
              <w:t xml:space="preserve">Contract Identification: </w:t>
            </w:r>
            <w:r w:rsidRPr="007C3328">
              <w:rPr>
                <w:i/>
                <w:iCs/>
                <w:spacing w:val="-6"/>
              </w:rPr>
              <w:t>[indicate complete contract name/ number, and any other identification]</w:t>
            </w:r>
          </w:p>
          <w:p w:rsidR="00561AFB" w:rsidRPr="007C3328" w:rsidRDefault="00561AFB" w:rsidP="00187F70">
            <w:pPr>
              <w:spacing w:before="40" w:after="120"/>
              <w:ind w:left="60"/>
              <w:rPr>
                <w:i/>
                <w:iCs/>
                <w:spacing w:val="-6"/>
              </w:rPr>
            </w:pPr>
            <w:r w:rsidRPr="007C3328">
              <w:rPr>
                <w:spacing w:val="-4"/>
              </w:rPr>
              <w:t xml:space="preserve">Name of Employer: </w:t>
            </w:r>
            <w:r w:rsidRPr="007C3328">
              <w:rPr>
                <w:i/>
                <w:iCs/>
                <w:spacing w:val="-6"/>
              </w:rPr>
              <w:t>[insert full name]</w:t>
            </w:r>
          </w:p>
          <w:p w:rsidR="00561AFB" w:rsidRPr="007C3328" w:rsidRDefault="00561AFB" w:rsidP="00187F70">
            <w:pPr>
              <w:spacing w:before="40" w:after="120"/>
              <w:ind w:left="58"/>
              <w:rPr>
                <w:i/>
                <w:iCs/>
                <w:spacing w:val="-6"/>
              </w:rPr>
            </w:pPr>
            <w:r w:rsidRPr="007C3328">
              <w:rPr>
                <w:spacing w:val="-4"/>
              </w:rPr>
              <w:t xml:space="preserve">Address of Employer: </w:t>
            </w:r>
            <w:r w:rsidRPr="007C3328">
              <w:rPr>
                <w:i/>
                <w:iCs/>
                <w:spacing w:val="-6"/>
              </w:rPr>
              <w:t>[insert street/city/country]</w:t>
            </w:r>
          </w:p>
          <w:p w:rsidR="00561AFB" w:rsidRPr="007C3328" w:rsidRDefault="00561AFB" w:rsidP="00187F70">
            <w:pPr>
              <w:spacing w:before="40" w:after="120"/>
              <w:ind w:left="58"/>
            </w:pPr>
            <w:r w:rsidRPr="007C3328">
              <w:rPr>
                <w:spacing w:val="-4"/>
              </w:rPr>
              <w:t xml:space="preserve">Reason(s) for suspension or termination: </w:t>
            </w:r>
            <w:r w:rsidRPr="007C332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pPr>
            <w:r w:rsidRPr="007C3328">
              <w:rPr>
                <w:i/>
                <w:iCs/>
                <w:spacing w:val="-6"/>
              </w:rPr>
              <w:t>[insert amount]</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t xml:space="preserve">[insert </w:t>
            </w:r>
            <w:r w:rsidRPr="007C332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60"/>
              <w:rPr>
                <w:i/>
                <w:iCs/>
                <w:spacing w:val="-6"/>
              </w:rPr>
            </w:pPr>
            <w:r w:rsidRPr="007C3328">
              <w:rPr>
                <w:spacing w:val="-4"/>
              </w:rPr>
              <w:t xml:space="preserve">Contract Identification: </w:t>
            </w:r>
            <w:r w:rsidRPr="007C3328">
              <w:rPr>
                <w:i/>
                <w:iCs/>
                <w:spacing w:val="-6"/>
              </w:rPr>
              <w:t>[indicate complete contract name/ number, and any other identification]</w:t>
            </w:r>
          </w:p>
          <w:p w:rsidR="00561AFB" w:rsidRPr="007C3328" w:rsidRDefault="00561AFB" w:rsidP="00187F70">
            <w:pPr>
              <w:spacing w:before="40" w:after="120"/>
              <w:ind w:left="60"/>
              <w:rPr>
                <w:i/>
                <w:iCs/>
                <w:spacing w:val="-6"/>
              </w:rPr>
            </w:pPr>
            <w:r w:rsidRPr="007C3328">
              <w:rPr>
                <w:spacing w:val="-4"/>
              </w:rPr>
              <w:t xml:space="preserve">Name of Employer: </w:t>
            </w:r>
            <w:r w:rsidRPr="007C3328">
              <w:rPr>
                <w:i/>
                <w:iCs/>
                <w:spacing w:val="-6"/>
              </w:rPr>
              <w:t>[insert full name]</w:t>
            </w:r>
          </w:p>
          <w:p w:rsidR="00561AFB" w:rsidRPr="007C3328" w:rsidRDefault="00561AFB" w:rsidP="00187F70">
            <w:pPr>
              <w:spacing w:before="40" w:after="120"/>
              <w:ind w:left="58"/>
              <w:rPr>
                <w:i/>
                <w:iCs/>
                <w:spacing w:val="-6"/>
              </w:rPr>
            </w:pPr>
            <w:r w:rsidRPr="007C3328">
              <w:rPr>
                <w:spacing w:val="-4"/>
              </w:rPr>
              <w:lastRenderedPageBreak/>
              <w:t xml:space="preserve">Address of Employer: </w:t>
            </w:r>
            <w:r w:rsidRPr="007C3328">
              <w:rPr>
                <w:i/>
                <w:iCs/>
                <w:spacing w:val="-6"/>
              </w:rPr>
              <w:t>[insert street/city/country]</w:t>
            </w:r>
          </w:p>
          <w:p w:rsidR="00561AFB" w:rsidRPr="007C3328" w:rsidRDefault="00561AFB" w:rsidP="00187F70">
            <w:pPr>
              <w:spacing w:before="40" w:after="120"/>
              <w:ind w:left="60"/>
              <w:rPr>
                <w:spacing w:val="-4"/>
              </w:rPr>
            </w:pPr>
            <w:r w:rsidRPr="007C3328">
              <w:rPr>
                <w:spacing w:val="-4"/>
              </w:rPr>
              <w:t xml:space="preserve">Reason(s) for suspension or termination: </w:t>
            </w:r>
            <w:r w:rsidRPr="007C332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lastRenderedPageBreak/>
              <w:t>[insert amount]</w:t>
            </w:r>
          </w:p>
        </w:tc>
      </w:tr>
      <w:tr w:rsidR="00561AFB" w:rsidRPr="007C3328" w:rsidTr="00187F70">
        <w:tc>
          <w:tcPr>
            <w:tcW w:w="96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ind w:left="60"/>
              <w:rPr>
                <w:i/>
                <w:spacing w:val="-4"/>
              </w:rPr>
            </w:pPr>
            <w:r w:rsidRPr="007C3328">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561AFB" w:rsidRPr="007C3328" w:rsidRDefault="00561AFB" w:rsidP="00187F70">
            <w:pPr>
              <w:spacing w:before="40" w:after="120"/>
              <w:rPr>
                <w:i/>
                <w:iCs/>
                <w:spacing w:val="-6"/>
              </w:rPr>
            </w:pPr>
            <w:r w:rsidRPr="007C3328">
              <w:rPr>
                <w:i/>
                <w:iCs/>
                <w:spacing w:val="-6"/>
              </w:rPr>
              <w:t>…</w:t>
            </w:r>
          </w:p>
        </w:tc>
      </w:tr>
      <w:tr w:rsidR="00C52D8C" w:rsidRPr="007C3328" w:rsidTr="008307DC">
        <w:tc>
          <w:tcPr>
            <w:tcW w:w="9389" w:type="dxa"/>
            <w:gridSpan w:val="4"/>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r w:rsidRPr="007C3328">
              <w:rPr>
                <w:b/>
                <w:spacing w:val="-6"/>
              </w:rPr>
              <w:t xml:space="preserve">Performance Security called by an employer(s) for reasons related to </w:t>
            </w:r>
            <w:r w:rsidRPr="007C3328">
              <w:rPr>
                <w:b/>
                <w:spacing w:val="-4"/>
              </w:rPr>
              <w:t>ESHS performance</w:t>
            </w:r>
          </w:p>
        </w:tc>
      </w:tr>
      <w:tr w:rsidR="00C52D8C" w:rsidRPr="007C3328" w:rsidTr="008307DC">
        <w:tc>
          <w:tcPr>
            <w:tcW w:w="968"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r w:rsidRPr="007C332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C52D8C" w:rsidRPr="007C3328" w:rsidRDefault="00C52D8C" w:rsidP="008307DC">
            <w:pPr>
              <w:spacing w:before="40" w:after="120"/>
              <w:ind w:left="1323"/>
              <w:rPr>
                <w:bCs/>
                <w:spacing w:val="-4"/>
              </w:rPr>
            </w:pPr>
            <w:r w:rsidRPr="007C3328">
              <w:rPr>
                <w:bCs/>
                <w:spacing w:val="-4"/>
              </w:rPr>
              <w:t>Contract Identification</w:t>
            </w:r>
          </w:p>
          <w:p w:rsidR="00C52D8C" w:rsidRPr="007C3328" w:rsidRDefault="00C52D8C" w:rsidP="00187F7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r w:rsidRPr="007C3328">
              <w:rPr>
                <w:bCs/>
                <w:spacing w:val="-4"/>
              </w:rPr>
              <w:t>Total Contract Amount (current value, currency, exchange rate and US$ equivalent)</w:t>
            </w:r>
          </w:p>
        </w:tc>
      </w:tr>
      <w:tr w:rsidR="00C52D8C" w:rsidRPr="007C3328" w:rsidTr="008307DC">
        <w:tc>
          <w:tcPr>
            <w:tcW w:w="968"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r w:rsidRPr="007C3328">
              <w:rPr>
                <w:i/>
                <w:iCs/>
                <w:spacing w:val="-6"/>
              </w:rPr>
              <w:t xml:space="preserve">[insert </w:t>
            </w:r>
            <w:r w:rsidRPr="007C332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C52D8C" w:rsidRPr="007C3328" w:rsidRDefault="00C52D8C" w:rsidP="008307DC">
            <w:pPr>
              <w:spacing w:before="40" w:after="120"/>
              <w:ind w:left="60"/>
              <w:rPr>
                <w:i/>
                <w:iCs/>
                <w:spacing w:val="-6"/>
              </w:rPr>
            </w:pPr>
            <w:r w:rsidRPr="007C3328">
              <w:rPr>
                <w:spacing w:val="-4"/>
              </w:rPr>
              <w:t xml:space="preserve">Contract Identification: </w:t>
            </w:r>
            <w:r w:rsidRPr="007C3328">
              <w:rPr>
                <w:i/>
                <w:iCs/>
                <w:spacing w:val="-6"/>
              </w:rPr>
              <w:t>[indicate complete contract name/ number, and any other identification]</w:t>
            </w:r>
          </w:p>
          <w:p w:rsidR="00C52D8C" w:rsidRPr="007C3328" w:rsidRDefault="00C52D8C" w:rsidP="008307DC">
            <w:pPr>
              <w:spacing w:before="40" w:after="120"/>
              <w:ind w:left="60"/>
              <w:rPr>
                <w:i/>
                <w:iCs/>
                <w:spacing w:val="-6"/>
              </w:rPr>
            </w:pPr>
            <w:r w:rsidRPr="007C3328">
              <w:rPr>
                <w:spacing w:val="-4"/>
              </w:rPr>
              <w:t xml:space="preserve">Name of Employer: </w:t>
            </w:r>
            <w:r w:rsidRPr="007C3328">
              <w:rPr>
                <w:i/>
                <w:iCs/>
                <w:spacing w:val="-6"/>
              </w:rPr>
              <w:t>[insert full name]</w:t>
            </w:r>
          </w:p>
          <w:p w:rsidR="00C52D8C" w:rsidRPr="007C3328" w:rsidRDefault="00C52D8C" w:rsidP="008307DC">
            <w:pPr>
              <w:spacing w:before="40" w:after="120"/>
              <w:ind w:left="58"/>
              <w:rPr>
                <w:i/>
                <w:iCs/>
                <w:spacing w:val="-6"/>
              </w:rPr>
            </w:pPr>
            <w:r w:rsidRPr="007C3328">
              <w:rPr>
                <w:spacing w:val="-4"/>
              </w:rPr>
              <w:t xml:space="preserve">Address of Employer: </w:t>
            </w:r>
            <w:r w:rsidRPr="007C3328">
              <w:rPr>
                <w:i/>
                <w:iCs/>
                <w:spacing w:val="-6"/>
              </w:rPr>
              <w:t>[insert street/city/country]</w:t>
            </w:r>
          </w:p>
          <w:p w:rsidR="00C52D8C" w:rsidRPr="007C3328" w:rsidRDefault="00C52D8C" w:rsidP="00187F70">
            <w:pPr>
              <w:spacing w:before="40" w:after="120"/>
              <w:ind w:left="60"/>
              <w:rPr>
                <w:i/>
                <w:spacing w:val="-4"/>
              </w:rPr>
            </w:pPr>
            <w:r w:rsidRPr="007C3328">
              <w:rPr>
                <w:spacing w:val="-4"/>
              </w:rPr>
              <w:t xml:space="preserve">Reason(s) for calling of performance security: </w:t>
            </w:r>
            <w:r w:rsidRPr="007C3328">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r w:rsidRPr="007C3328">
              <w:rPr>
                <w:i/>
                <w:iCs/>
                <w:spacing w:val="-6"/>
              </w:rPr>
              <w:t>[insert amount]</w:t>
            </w:r>
          </w:p>
        </w:tc>
      </w:tr>
      <w:tr w:rsidR="00C52D8C" w:rsidRPr="007C3328" w:rsidTr="008307DC">
        <w:tc>
          <w:tcPr>
            <w:tcW w:w="968"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52D8C" w:rsidRPr="007C3328" w:rsidRDefault="00C52D8C" w:rsidP="00187F70">
            <w:pPr>
              <w:spacing w:before="40" w:after="120"/>
              <w:rPr>
                <w:i/>
                <w:iCs/>
                <w:spacing w:val="-6"/>
              </w:rPr>
            </w:pPr>
          </w:p>
        </w:tc>
      </w:tr>
    </w:tbl>
    <w:p w:rsidR="00FE1DF7" w:rsidRPr="007C3328" w:rsidRDefault="00561AFB" w:rsidP="007F716C">
      <w:pPr>
        <w:tabs>
          <w:tab w:val="left" w:pos="2127"/>
        </w:tabs>
        <w:spacing w:after="120"/>
        <w:jc w:val="center"/>
        <w:rPr>
          <w:color w:val="000000"/>
        </w:rPr>
      </w:pPr>
      <w:r w:rsidRPr="007C3328">
        <w:rPr>
          <w:b/>
        </w:rPr>
        <w:br w:type="page"/>
      </w:r>
      <w:bookmarkStart w:id="414" w:name="_Toc333564312"/>
      <w:bookmarkStart w:id="415" w:name="_Toc437847186"/>
      <w:r w:rsidR="00FE1DF7" w:rsidRPr="007C3328">
        <w:rPr>
          <w:color w:val="000000"/>
        </w:rPr>
        <w:lastRenderedPageBreak/>
        <w:t>Form FIN – 3.1:</w:t>
      </w:r>
      <w:bookmarkEnd w:id="414"/>
      <w:bookmarkEnd w:id="415"/>
      <w:r w:rsidR="00FE1DF7" w:rsidRPr="007C3328">
        <w:rPr>
          <w:color w:val="000000"/>
        </w:rPr>
        <w:t xml:space="preserve"> </w:t>
      </w:r>
    </w:p>
    <w:p w:rsidR="00FE1DF7" w:rsidRPr="007C3328" w:rsidRDefault="00FE1DF7" w:rsidP="00FE1DF7">
      <w:pPr>
        <w:spacing w:before="240" w:after="240"/>
        <w:jc w:val="center"/>
        <w:rPr>
          <w:color w:val="000000"/>
        </w:rPr>
      </w:pPr>
      <w:r w:rsidRPr="007C3328">
        <w:rPr>
          <w:b/>
          <w:color w:val="000000"/>
          <w:sz w:val="32"/>
          <w:szCs w:val="32"/>
        </w:rPr>
        <w:t>Financial Situation and Performance</w:t>
      </w:r>
    </w:p>
    <w:p w:rsidR="00FE1DF7" w:rsidRPr="007C3328" w:rsidRDefault="00FE1DF7" w:rsidP="00FE1DF7">
      <w:pPr>
        <w:spacing w:before="240" w:after="240"/>
        <w:jc w:val="right"/>
        <w:rPr>
          <w:color w:val="000000"/>
          <w:spacing w:val="-4"/>
        </w:rPr>
      </w:pPr>
      <w:r w:rsidRPr="007C3328">
        <w:rPr>
          <w:color w:val="000000"/>
          <w:spacing w:val="-4"/>
        </w:rPr>
        <w:t xml:space="preserve">Bidder’s Name: </w:t>
      </w:r>
      <w:r w:rsidRPr="007C3328">
        <w:rPr>
          <w:i/>
          <w:iCs/>
          <w:color w:val="000000"/>
          <w:spacing w:val="-6"/>
        </w:rPr>
        <w:t>________________</w:t>
      </w:r>
      <w:r w:rsidRPr="007C3328">
        <w:rPr>
          <w:i/>
          <w:iCs/>
          <w:color w:val="000000"/>
          <w:spacing w:val="-6"/>
        </w:rPr>
        <w:br/>
      </w:r>
      <w:r w:rsidRPr="007C3328">
        <w:rPr>
          <w:color w:val="000000"/>
          <w:spacing w:val="-4"/>
        </w:rPr>
        <w:t xml:space="preserve">Date: </w:t>
      </w:r>
      <w:r w:rsidRPr="007C3328">
        <w:rPr>
          <w:i/>
          <w:iCs/>
          <w:color w:val="000000"/>
          <w:spacing w:val="-6"/>
        </w:rPr>
        <w:t>______________________</w:t>
      </w:r>
      <w:r w:rsidRPr="007C3328">
        <w:rPr>
          <w:i/>
          <w:iCs/>
          <w:color w:val="000000"/>
          <w:spacing w:val="-6"/>
        </w:rPr>
        <w:br/>
      </w:r>
      <w:r w:rsidRPr="007C3328">
        <w:rPr>
          <w:color w:val="000000"/>
          <w:spacing w:val="-4"/>
        </w:rPr>
        <w:t>JV Member’s Name_________________________</w:t>
      </w:r>
      <w:r w:rsidRPr="007C3328">
        <w:rPr>
          <w:i/>
          <w:iCs/>
          <w:color w:val="000000"/>
          <w:spacing w:val="-6"/>
        </w:rPr>
        <w:br/>
      </w:r>
      <w:r w:rsidR="00E4432C" w:rsidRPr="007C3328">
        <w:rPr>
          <w:color w:val="000000"/>
          <w:spacing w:val="-4"/>
        </w:rPr>
        <w:t>ICB</w:t>
      </w:r>
      <w:r w:rsidRPr="007C3328">
        <w:rPr>
          <w:color w:val="000000"/>
          <w:spacing w:val="-4"/>
        </w:rPr>
        <w:t xml:space="preserve"> No. and title: </w:t>
      </w:r>
      <w:r w:rsidRPr="007C3328">
        <w:rPr>
          <w:i/>
          <w:iCs/>
          <w:color w:val="000000"/>
          <w:spacing w:val="-6"/>
        </w:rPr>
        <w:t>___________________________</w:t>
      </w:r>
      <w:r w:rsidRPr="007C3328">
        <w:rPr>
          <w:i/>
          <w:iCs/>
          <w:color w:val="000000"/>
          <w:spacing w:val="-6"/>
        </w:rPr>
        <w:br/>
      </w:r>
      <w:r w:rsidRPr="007C3328">
        <w:rPr>
          <w:color w:val="000000"/>
          <w:spacing w:val="-4"/>
        </w:rPr>
        <w:t xml:space="preserve">Page </w:t>
      </w:r>
      <w:r w:rsidRPr="007C3328">
        <w:rPr>
          <w:i/>
          <w:iCs/>
          <w:color w:val="000000"/>
          <w:spacing w:val="-6"/>
        </w:rPr>
        <w:t>_______________</w:t>
      </w:r>
      <w:r w:rsidRPr="007C3328">
        <w:rPr>
          <w:color w:val="000000"/>
          <w:spacing w:val="-4"/>
        </w:rPr>
        <w:t xml:space="preserve">of </w:t>
      </w:r>
      <w:r w:rsidRPr="007C3328">
        <w:rPr>
          <w:i/>
          <w:iCs/>
          <w:color w:val="000000"/>
          <w:spacing w:val="-6"/>
        </w:rPr>
        <w:t>______________</w:t>
      </w:r>
      <w:r w:rsidRPr="007C3328">
        <w:rPr>
          <w:color w:val="000000"/>
          <w:spacing w:val="-4"/>
        </w:rPr>
        <w:t>pages</w:t>
      </w:r>
    </w:p>
    <w:p w:rsidR="00FE1DF7" w:rsidRPr="007C3328" w:rsidRDefault="00FE1DF7" w:rsidP="00FE1DF7">
      <w:pPr>
        <w:spacing w:before="240" w:after="240"/>
        <w:rPr>
          <w:b/>
          <w:bCs/>
          <w:color w:val="000000"/>
          <w:spacing w:val="-4"/>
        </w:rPr>
      </w:pPr>
      <w:r w:rsidRPr="007C3328">
        <w:rPr>
          <w:b/>
          <w:bCs/>
          <w:color w:val="00000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E1DF7" w:rsidRPr="007C3328" w:rsidTr="00215245">
        <w:trPr>
          <w:trHeight w:hRule="exact" w:val="13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b/>
                <w:bCs/>
                <w:color w:val="000000"/>
                <w:spacing w:val="-7"/>
              </w:rPr>
            </w:pPr>
            <w:r w:rsidRPr="007C3328">
              <w:rPr>
                <w:b/>
                <w:bCs/>
                <w:color w:val="000000"/>
                <w:spacing w:val="-7"/>
              </w:rPr>
              <w:t>Type of Financial information in</w:t>
            </w:r>
          </w:p>
          <w:p w:rsidR="00FE1DF7" w:rsidRPr="007C3328" w:rsidRDefault="00FE1DF7" w:rsidP="00215245">
            <w:pPr>
              <w:spacing w:before="60" w:after="60"/>
              <w:jc w:val="center"/>
              <w:rPr>
                <w:b/>
                <w:bCs/>
                <w:color w:val="000000"/>
                <w:spacing w:val="-10"/>
              </w:rPr>
            </w:pPr>
            <w:r w:rsidRPr="007C3328">
              <w:rPr>
                <w:b/>
                <w:bCs/>
                <w:color w:val="000000"/>
                <w:spacing w:val="-10"/>
              </w:rPr>
              <w:t>(</w:t>
            </w:r>
            <w:r w:rsidRPr="007C3328">
              <w:rPr>
                <w:b/>
                <w:bCs/>
                <w:color w:val="000000"/>
                <w:spacing w:val="-4"/>
              </w:rPr>
              <w:t>currency</w:t>
            </w:r>
            <w:r w:rsidRPr="007C3328">
              <w:rPr>
                <w:b/>
                <w:bCs/>
                <w:color w:val="00000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i/>
                <w:iCs/>
                <w:color w:val="000000"/>
                <w:spacing w:val="-4"/>
              </w:rPr>
            </w:pPr>
            <w:r w:rsidRPr="007C3328">
              <w:rPr>
                <w:b/>
                <w:bCs/>
                <w:color w:val="000000"/>
                <w:spacing w:val="-6"/>
              </w:rPr>
              <w:t xml:space="preserve">Historic information for previous </w:t>
            </w:r>
            <w:r w:rsidRPr="007C3328">
              <w:rPr>
                <w:i/>
                <w:iCs/>
                <w:color w:val="000000"/>
                <w:spacing w:val="-4"/>
              </w:rPr>
              <w:t>_________years,</w:t>
            </w:r>
          </w:p>
          <w:p w:rsidR="00FE1DF7" w:rsidRPr="007C3328" w:rsidRDefault="00FE1DF7" w:rsidP="00215245">
            <w:pPr>
              <w:spacing w:before="60" w:after="60"/>
              <w:jc w:val="center"/>
              <w:rPr>
                <w:i/>
                <w:iCs/>
                <w:color w:val="000000"/>
                <w:spacing w:val="-4"/>
              </w:rPr>
            </w:pPr>
            <w:r w:rsidRPr="007C3328">
              <w:rPr>
                <w:i/>
                <w:iCs/>
                <w:color w:val="000000"/>
                <w:spacing w:val="-4"/>
              </w:rPr>
              <w:t>______________</w:t>
            </w:r>
          </w:p>
          <w:p w:rsidR="00FE1DF7" w:rsidRPr="007C3328" w:rsidRDefault="00FE1DF7" w:rsidP="00215245">
            <w:pPr>
              <w:spacing w:before="60" w:after="60"/>
              <w:jc w:val="center"/>
              <w:rPr>
                <w:b/>
                <w:bCs/>
                <w:color w:val="000000"/>
                <w:spacing w:val="-10"/>
              </w:rPr>
            </w:pPr>
            <w:r w:rsidRPr="007C3328">
              <w:rPr>
                <w:b/>
                <w:bCs/>
                <w:color w:val="000000"/>
                <w:spacing w:val="-10"/>
              </w:rPr>
              <w:t xml:space="preserve">(amount in </w:t>
            </w:r>
            <w:r w:rsidRPr="007C3328">
              <w:rPr>
                <w:b/>
                <w:bCs/>
                <w:color w:val="000000"/>
                <w:spacing w:val="-4"/>
              </w:rPr>
              <w:t>currency, currency, exchange rate*, USD equivalent</w:t>
            </w:r>
            <w:r w:rsidRPr="007C3328">
              <w:rPr>
                <w:b/>
                <w:bCs/>
                <w:color w:val="000000"/>
                <w:spacing w:val="-10"/>
              </w:rPr>
              <w:t>)</w:t>
            </w:r>
          </w:p>
        </w:tc>
      </w:tr>
      <w:tr w:rsidR="00FE1DF7" w:rsidRPr="007C3328" w:rsidTr="0021524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rPr>
                <w:color w:val="000000"/>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color w:val="000000"/>
                <w:spacing w:val="-4"/>
              </w:rPr>
            </w:pPr>
            <w:r w:rsidRPr="007C3328">
              <w:rPr>
                <w:color w:val="000000"/>
                <w:spacing w:val="-4"/>
              </w:rPr>
              <w:t>Year 1</w:t>
            </w: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color w:val="000000"/>
                <w:spacing w:val="-4"/>
              </w:rPr>
            </w:pPr>
            <w:r w:rsidRPr="007C3328">
              <w:rPr>
                <w:color w:val="000000"/>
                <w:spacing w:val="-4"/>
              </w:rPr>
              <w:t>Year 2</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color w:val="000000"/>
                <w:spacing w:val="-4"/>
              </w:rPr>
            </w:pPr>
            <w:r w:rsidRPr="007C3328">
              <w:rPr>
                <w:color w:val="000000"/>
                <w:spacing w:val="-4"/>
              </w:rPr>
              <w:t>Year 3</w:t>
            </w: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color w:val="000000"/>
                <w:spacing w:val="-4"/>
              </w:rPr>
            </w:pPr>
            <w:r w:rsidRPr="007C3328">
              <w:rPr>
                <w:color w:val="000000"/>
                <w:spacing w:val="-4"/>
              </w:rPr>
              <w:t>Year4</w:t>
            </w: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jc w:val="center"/>
              <w:rPr>
                <w:color w:val="000000"/>
                <w:spacing w:val="-4"/>
              </w:rPr>
            </w:pPr>
            <w:r w:rsidRPr="007C3328">
              <w:rPr>
                <w:color w:val="000000"/>
                <w:spacing w:val="-4"/>
              </w:rPr>
              <w:t>Year 5</w:t>
            </w:r>
          </w:p>
        </w:tc>
      </w:tr>
      <w:tr w:rsidR="00FE1DF7" w:rsidRPr="007C3328"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right="2800"/>
              <w:jc w:val="center"/>
              <w:rPr>
                <w:color w:val="000000"/>
                <w:spacing w:val="-4"/>
              </w:rPr>
            </w:pPr>
            <w:r w:rsidRPr="007C3328">
              <w:rPr>
                <w:color w:val="000000"/>
                <w:spacing w:val="-4"/>
              </w:rPr>
              <w:t>Statement of Financial Position (Information from Balance Sheet)</w:t>
            </w: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right="2620"/>
              <w:jc w:val="right"/>
              <w:rPr>
                <w:color w:val="000000"/>
                <w:spacing w:val="-4"/>
              </w:rPr>
            </w:pPr>
            <w:r w:rsidRPr="007C3328">
              <w:rPr>
                <w:color w:val="000000"/>
                <w:spacing w:val="-4"/>
              </w:rPr>
              <w:t>Information from Income Statement</w:t>
            </w: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r w:rsidR="00FE1DF7" w:rsidRPr="007C3328"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right="2620"/>
              <w:jc w:val="right"/>
              <w:rPr>
                <w:color w:val="000000"/>
                <w:spacing w:val="-4"/>
              </w:rPr>
            </w:pPr>
            <w:r w:rsidRPr="007C3328">
              <w:rPr>
                <w:color w:val="000000"/>
                <w:spacing w:val="-4"/>
              </w:rPr>
              <w:t xml:space="preserve">Cash Flow Information </w:t>
            </w:r>
          </w:p>
        </w:tc>
      </w:tr>
      <w:tr w:rsidR="00FE1DF7" w:rsidRPr="007C3328" w:rsidTr="0021524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r w:rsidRPr="007C3328">
              <w:rPr>
                <w:color w:val="000000"/>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FE1DF7" w:rsidRPr="007C3328" w:rsidRDefault="00FE1DF7" w:rsidP="00215245">
            <w:pPr>
              <w:spacing w:before="60" w:after="60"/>
              <w:ind w:left="68"/>
              <w:rPr>
                <w:color w:val="000000"/>
                <w:spacing w:val="-4"/>
              </w:rPr>
            </w:pPr>
          </w:p>
        </w:tc>
      </w:tr>
    </w:tbl>
    <w:p w:rsidR="00476EC9" w:rsidRPr="007C3328" w:rsidRDefault="006309F7" w:rsidP="00476EC9">
      <w:pPr>
        <w:pStyle w:val="SectionVHeader"/>
        <w:spacing w:before="240" w:after="240"/>
        <w:rPr>
          <w:lang w:val="en-US"/>
        </w:rPr>
      </w:pPr>
      <w:r w:rsidRPr="007C3328">
        <w:rPr>
          <w:i/>
        </w:rPr>
        <w:br w:type="page"/>
      </w:r>
      <w:bookmarkStart w:id="416" w:name="_Toc41971546"/>
      <w:bookmarkStart w:id="417" w:name="_Toc437338956"/>
      <w:bookmarkStart w:id="418" w:name="_Toc462645153"/>
    </w:p>
    <w:p w:rsidR="00476EC9" w:rsidRPr="007C3328" w:rsidRDefault="00476EC9" w:rsidP="0017383C">
      <w:pPr>
        <w:spacing w:before="360" w:after="120"/>
        <w:jc w:val="left"/>
        <w:rPr>
          <w:i/>
        </w:rPr>
      </w:pPr>
    </w:p>
    <w:p w:rsidR="00FE1DF7" w:rsidRPr="007C3328" w:rsidRDefault="00FE1DF7" w:rsidP="00FE1DF7">
      <w:pPr>
        <w:jc w:val="center"/>
        <w:rPr>
          <w:b/>
          <w:bCs/>
        </w:rPr>
      </w:pPr>
      <w:r w:rsidRPr="007C3328">
        <w:rPr>
          <w:b/>
          <w:bCs/>
        </w:rPr>
        <w:t>Form FIN-1</w:t>
      </w:r>
    </w:p>
    <w:p w:rsidR="00FE1DF7" w:rsidRPr="007C3328" w:rsidRDefault="00FE1DF7" w:rsidP="00FE1DF7">
      <w:pPr>
        <w:pStyle w:val="SectionVHeader"/>
        <w:rPr>
          <w:i/>
          <w:sz w:val="24"/>
          <w:lang w:val="en-US"/>
        </w:rPr>
      </w:pPr>
    </w:p>
    <w:p w:rsidR="00FE1DF7" w:rsidRPr="007C3328" w:rsidRDefault="00FE1DF7" w:rsidP="00FE1DF7">
      <w:pPr>
        <w:jc w:val="center"/>
        <w:rPr>
          <w:rStyle w:val="Table"/>
          <w:b/>
          <w:spacing w:val="-2"/>
          <w:sz w:val="28"/>
          <w:szCs w:val="28"/>
        </w:rPr>
      </w:pPr>
      <w:r w:rsidRPr="007C3328">
        <w:rPr>
          <w:b/>
          <w:sz w:val="28"/>
          <w:szCs w:val="28"/>
        </w:rPr>
        <w:t>Financial Resources</w:t>
      </w:r>
    </w:p>
    <w:p w:rsidR="00FE1DF7" w:rsidRPr="007C3328" w:rsidRDefault="00FE1DF7" w:rsidP="00FE1DF7">
      <w:pPr>
        <w:pStyle w:val="Header"/>
        <w:suppressAutoHyphens/>
        <w:spacing w:after="180"/>
        <w:rPr>
          <w:rStyle w:val="Table"/>
          <w:spacing w:val="-2"/>
        </w:rPr>
      </w:pPr>
    </w:p>
    <w:p w:rsidR="00FE1DF7" w:rsidRPr="007C3328" w:rsidRDefault="00FE1DF7" w:rsidP="00FE1DF7">
      <w:pPr>
        <w:suppressAutoHyphens/>
        <w:spacing w:after="180"/>
        <w:rPr>
          <w:rStyle w:val="Table"/>
          <w:rFonts w:ascii="Times New Roman" w:hAnsi="Times New Roman"/>
          <w:spacing w:val="-2"/>
          <w:sz w:val="24"/>
        </w:rPr>
      </w:pPr>
      <w:r w:rsidRPr="007C3328">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0" w:type="auto"/>
        <w:tblInd w:w="72" w:type="dxa"/>
        <w:tblLayout w:type="fixed"/>
        <w:tblCellMar>
          <w:left w:w="72" w:type="dxa"/>
          <w:right w:w="72" w:type="dxa"/>
        </w:tblCellMar>
        <w:tblLook w:val="0000" w:firstRow="0" w:lastRow="0" w:firstColumn="0" w:lastColumn="0" w:noHBand="0" w:noVBand="0"/>
      </w:tblPr>
      <w:tblGrid>
        <w:gridCol w:w="6480"/>
        <w:gridCol w:w="2610"/>
      </w:tblGrid>
      <w:tr w:rsidR="00FE1DF7" w:rsidRPr="007C3328" w:rsidTr="00215245">
        <w:trPr>
          <w:cantSplit/>
        </w:trPr>
        <w:tc>
          <w:tcPr>
            <w:tcW w:w="6480" w:type="dxa"/>
            <w:tcBorders>
              <w:top w:val="single" w:sz="6" w:space="0" w:color="auto"/>
              <w:left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Source of financing</w:t>
            </w:r>
          </w:p>
        </w:tc>
        <w:tc>
          <w:tcPr>
            <w:tcW w:w="2610" w:type="dxa"/>
            <w:tcBorders>
              <w:top w:val="single" w:sz="6" w:space="0" w:color="auto"/>
              <w:left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r w:rsidRPr="007C3328">
              <w:rPr>
                <w:rStyle w:val="Table"/>
                <w:rFonts w:ascii="Times New Roman" w:hAnsi="Times New Roman"/>
                <w:spacing w:val="-2"/>
                <w:sz w:val="24"/>
              </w:rPr>
              <w:t>Amount (US$ equivalent)</w:t>
            </w:r>
          </w:p>
        </w:tc>
      </w:tr>
      <w:tr w:rsidR="00FE1DF7" w:rsidRPr="007C3328" w:rsidTr="00215245">
        <w:trPr>
          <w:cantSplit/>
        </w:trPr>
        <w:tc>
          <w:tcPr>
            <w:tcW w:w="6480" w:type="dxa"/>
            <w:tcBorders>
              <w:top w:val="single" w:sz="6" w:space="0" w:color="auto"/>
              <w:lef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1.</w:t>
            </w:r>
          </w:p>
          <w:p w:rsidR="00FE1DF7" w:rsidRPr="007C3328" w:rsidRDefault="00FE1DF7" w:rsidP="00215245">
            <w:pPr>
              <w:suppressAutoHyphens/>
              <w:spacing w:after="71"/>
              <w:rPr>
                <w:rStyle w:val="Table"/>
                <w:rFonts w:ascii="Times New Roman" w:hAnsi="Times New Roman"/>
                <w:spacing w:val="-2"/>
                <w:sz w:val="24"/>
              </w:rPr>
            </w:pPr>
          </w:p>
        </w:tc>
        <w:tc>
          <w:tcPr>
            <w:tcW w:w="2610" w:type="dxa"/>
            <w:tcBorders>
              <w:top w:val="single" w:sz="6" w:space="0" w:color="auto"/>
              <w:left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6480" w:type="dxa"/>
            <w:tcBorders>
              <w:top w:val="single" w:sz="6" w:space="0" w:color="auto"/>
              <w:lef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2.</w:t>
            </w:r>
          </w:p>
          <w:p w:rsidR="00FE1DF7" w:rsidRPr="007C3328" w:rsidRDefault="00FE1DF7" w:rsidP="00215245">
            <w:pPr>
              <w:suppressAutoHyphens/>
              <w:spacing w:after="71"/>
              <w:rPr>
                <w:rStyle w:val="Table"/>
                <w:rFonts w:ascii="Times New Roman" w:hAnsi="Times New Roman"/>
                <w:spacing w:val="-2"/>
                <w:sz w:val="24"/>
              </w:rPr>
            </w:pPr>
          </w:p>
        </w:tc>
        <w:tc>
          <w:tcPr>
            <w:tcW w:w="2610" w:type="dxa"/>
            <w:tcBorders>
              <w:top w:val="single" w:sz="6" w:space="0" w:color="auto"/>
              <w:left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6480" w:type="dxa"/>
            <w:tcBorders>
              <w:top w:val="single" w:sz="6" w:space="0" w:color="auto"/>
              <w:lef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3.</w:t>
            </w:r>
          </w:p>
          <w:p w:rsidR="00FE1DF7" w:rsidRPr="007C3328" w:rsidRDefault="00FE1DF7" w:rsidP="00215245">
            <w:pPr>
              <w:suppressAutoHyphens/>
              <w:spacing w:after="71"/>
              <w:rPr>
                <w:rStyle w:val="Table"/>
                <w:rFonts w:ascii="Times New Roman" w:hAnsi="Times New Roman"/>
                <w:spacing w:val="-2"/>
                <w:sz w:val="24"/>
              </w:rPr>
            </w:pPr>
          </w:p>
        </w:tc>
        <w:tc>
          <w:tcPr>
            <w:tcW w:w="2610" w:type="dxa"/>
            <w:tcBorders>
              <w:top w:val="single" w:sz="6" w:space="0" w:color="auto"/>
              <w:left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Height w:val="65"/>
        </w:trPr>
        <w:tc>
          <w:tcPr>
            <w:tcW w:w="6480" w:type="dxa"/>
            <w:tcBorders>
              <w:top w:val="single" w:sz="6" w:space="0" w:color="auto"/>
              <w:left w:val="single" w:sz="6" w:space="0" w:color="auto"/>
              <w:bottom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4.</w:t>
            </w:r>
          </w:p>
          <w:p w:rsidR="00FE1DF7" w:rsidRPr="007C3328" w:rsidRDefault="00FE1DF7" w:rsidP="00215245">
            <w:pPr>
              <w:suppressAutoHyphens/>
              <w:spacing w:after="71"/>
              <w:rPr>
                <w:rStyle w:val="Table"/>
                <w:rFonts w:ascii="Times New Roman" w:hAnsi="Times New Roman"/>
                <w:spacing w:val="-2"/>
                <w:sz w:val="24"/>
              </w:rPr>
            </w:pPr>
          </w:p>
        </w:tc>
        <w:tc>
          <w:tcPr>
            <w:tcW w:w="261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bl>
    <w:p w:rsidR="00FE1DF7" w:rsidRPr="007C3328" w:rsidRDefault="00476EC9" w:rsidP="0097506F">
      <w:pPr>
        <w:spacing w:before="360" w:after="120"/>
        <w:jc w:val="left"/>
        <w:rPr>
          <w:color w:val="000000"/>
        </w:rPr>
      </w:pPr>
      <w:r w:rsidRPr="007C3328">
        <w:br w:type="page"/>
      </w:r>
      <w:bookmarkEnd w:id="416"/>
      <w:bookmarkEnd w:id="417"/>
      <w:bookmarkEnd w:id="418"/>
      <w:r w:rsidR="00FE1DF7" w:rsidRPr="007C3328" w:rsidDel="00FE1DF7">
        <w:rPr>
          <w:b/>
          <w:bCs/>
        </w:rPr>
        <w:lastRenderedPageBreak/>
        <w:t xml:space="preserve"> </w:t>
      </w:r>
      <w:bookmarkStart w:id="419" w:name="_Toc333564313"/>
      <w:bookmarkStart w:id="420" w:name="_Toc437847187"/>
      <w:r w:rsidR="00FE1DF7" w:rsidRPr="007C3328">
        <w:rPr>
          <w:color w:val="000000"/>
        </w:rPr>
        <w:t>Form FIN – 3.2:</w:t>
      </w:r>
      <w:bookmarkEnd w:id="419"/>
      <w:bookmarkEnd w:id="420"/>
      <w:r w:rsidR="00FE1DF7" w:rsidRPr="007C3328">
        <w:rPr>
          <w:color w:val="000000"/>
        </w:rPr>
        <w:t xml:space="preserve"> </w:t>
      </w:r>
    </w:p>
    <w:p w:rsidR="00FE1DF7" w:rsidRPr="007C3328" w:rsidRDefault="00FE1DF7" w:rsidP="00FE1DF7">
      <w:pPr>
        <w:spacing w:before="240" w:after="240"/>
        <w:jc w:val="center"/>
        <w:rPr>
          <w:b/>
          <w:color w:val="000000"/>
          <w:sz w:val="32"/>
          <w:szCs w:val="32"/>
        </w:rPr>
      </w:pPr>
      <w:r w:rsidRPr="007C3328">
        <w:rPr>
          <w:b/>
          <w:color w:val="000000"/>
          <w:sz w:val="32"/>
          <w:szCs w:val="32"/>
        </w:rPr>
        <w:t>Average Annual Construction Turnover</w:t>
      </w:r>
    </w:p>
    <w:p w:rsidR="00FE1DF7" w:rsidRPr="007C3328" w:rsidRDefault="00FE1DF7" w:rsidP="00FE1DF7">
      <w:pPr>
        <w:spacing w:before="240" w:after="240"/>
        <w:jc w:val="right"/>
        <w:rPr>
          <w:color w:val="000000"/>
          <w:spacing w:val="-4"/>
        </w:rPr>
      </w:pPr>
      <w:r w:rsidRPr="007C3328">
        <w:rPr>
          <w:color w:val="000000"/>
          <w:spacing w:val="-4"/>
        </w:rPr>
        <w:t xml:space="preserve">Bidder’s Name: </w:t>
      </w:r>
      <w:r w:rsidRPr="007C3328">
        <w:rPr>
          <w:i/>
          <w:iCs/>
          <w:color w:val="000000"/>
          <w:spacing w:val="-6"/>
        </w:rPr>
        <w:t>________________</w:t>
      </w:r>
      <w:r w:rsidRPr="007C3328">
        <w:rPr>
          <w:i/>
          <w:iCs/>
          <w:color w:val="000000"/>
          <w:spacing w:val="-6"/>
        </w:rPr>
        <w:br/>
      </w:r>
      <w:r w:rsidRPr="007C3328">
        <w:rPr>
          <w:color w:val="000000"/>
          <w:spacing w:val="-4"/>
        </w:rPr>
        <w:t xml:space="preserve">Date: </w:t>
      </w:r>
      <w:r w:rsidRPr="007C3328">
        <w:rPr>
          <w:i/>
          <w:iCs/>
          <w:color w:val="000000"/>
          <w:spacing w:val="-6"/>
        </w:rPr>
        <w:t>______________________</w:t>
      </w:r>
      <w:r w:rsidRPr="007C3328">
        <w:rPr>
          <w:i/>
          <w:iCs/>
          <w:color w:val="000000"/>
          <w:spacing w:val="-6"/>
        </w:rPr>
        <w:br/>
      </w:r>
      <w:r w:rsidRPr="007C3328">
        <w:rPr>
          <w:color w:val="000000"/>
          <w:spacing w:val="-4"/>
        </w:rPr>
        <w:t>JV Member’s Name_________________________</w:t>
      </w:r>
      <w:r w:rsidRPr="007C3328">
        <w:rPr>
          <w:i/>
          <w:iCs/>
          <w:color w:val="000000"/>
          <w:spacing w:val="-6"/>
        </w:rPr>
        <w:br/>
      </w:r>
      <w:r w:rsidR="00E4432C" w:rsidRPr="007C3328">
        <w:rPr>
          <w:color w:val="000000"/>
          <w:spacing w:val="-4"/>
        </w:rPr>
        <w:t>ICB</w:t>
      </w:r>
      <w:r w:rsidRPr="007C3328">
        <w:rPr>
          <w:color w:val="000000"/>
          <w:spacing w:val="-4"/>
        </w:rPr>
        <w:t xml:space="preserve"> No. and title: </w:t>
      </w:r>
      <w:r w:rsidRPr="007C3328">
        <w:rPr>
          <w:i/>
          <w:iCs/>
          <w:color w:val="000000"/>
          <w:spacing w:val="-6"/>
        </w:rPr>
        <w:t>___________________________</w:t>
      </w:r>
      <w:r w:rsidRPr="007C3328">
        <w:rPr>
          <w:i/>
          <w:iCs/>
          <w:color w:val="000000"/>
          <w:spacing w:val="-6"/>
        </w:rPr>
        <w:br/>
      </w:r>
      <w:r w:rsidRPr="007C3328">
        <w:rPr>
          <w:color w:val="000000"/>
          <w:spacing w:val="-4"/>
        </w:rPr>
        <w:t xml:space="preserve">Page </w:t>
      </w:r>
      <w:r w:rsidRPr="007C3328">
        <w:rPr>
          <w:i/>
          <w:iCs/>
          <w:color w:val="000000"/>
          <w:spacing w:val="-6"/>
        </w:rPr>
        <w:t>_______________</w:t>
      </w:r>
      <w:r w:rsidRPr="007C3328">
        <w:rPr>
          <w:color w:val="000000"/>
          <w:spacing w:val="-4"/>
        </w:rPr>
        <w:t xml:space="preserve">of </w:t>
      </w:r>
      <w:r w:rsidRPr="007C3328">
        <w:rPr>
          <w:i/>
          <w:iCs/>
          <w:color w:val="000000"/>
          <w:spacing w:val="-6"/>
        </w:rPr>
        <w:t>______________</w:t>
      </w:r>
      <w:r w:rsidRPr="007C3328">
        <w:rPr>
          <w:color w:val="000000"/>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94"/>
        <w:gridCol w:w="2099"/>
        <w:gridCol w:w="1975"/>
        <w:gridCol w:w="2500"/>
      </w:tblGrid>
      <w:tr w:rsidR="00FE1DF7" w:rsidRPr="007C3328" w:rsidTr="00215245">
        <w:tc>
          <w:tcPr>
            <w:tcW w:w="2712" w:type="dxa"/>
            <w:gridSpan w:val="2"/>
          </w:tcPr>
          <w:p w:rsidR="00FE1DF7" w:rsidRPr="007C3328" w:rsidRDefault="00FE1DF7" w:rsidP="00215245">
            <w:pPr>
              <w:spacing w:before="60" w:after="60"/>
              <w:jc w:val="center"/>
              <w:rPr>
                <w:b/>
                <w:bCs/>
                <w:color w:val="000000"/>
                <w:spacing w:val="-2"/>
              </w:rPr>
            </w:pPr>
          </w:p>
        </w:tc>
        <w:tc>
          <w:tcPr>
            <w:tcW w:w="6864" w:type="dxa"/>
            <w:gridSpan w:val="3"/>
          </w:tcPr>
          <w:p w:rsidR="00FE1DF7" w:rsidRPr="007C3328" w:rsidRDefault="00FE1DF7" w:rsidP="00215245">
            <w:pPr>
              <w:spacing w:before="60" w:after="60"/>
              <w:jc w:val="center"/>
              <w:rPr>
                <w:color w:val="000000"/>
              </w:rPr>
            </w:pPr>
            <w:r w:rsidRPr="007C3328">
              <w:rPr>
                <w:b/>
                <w:bCs/>
                <w:color w:val="000000"/>
                <w:spacing w:val="-2"/>
              </w:rPr>
              <w:t>Annual turnover data (construction only)</w:t>
            </w:r>
          </w:p>
        </w:tc>
      </w:tr>
      <w:tr w:rsidR="00FE1DF7" w:rsidRPr="007C3328" w:rsidTr="00215245">
        <w:tc>
          <w:tcPr>
            <w:tcW w:w="1558" w:type="dxa"/>
          </w:tcPr>
          <w:p w:rsidR="00FE1DF7" w:rsidRPr="007C3328" w:rsidRDefault="00FE1DF7" w:rsidP="00215245">
            <w:pPr>
              <w:spacing w:before="60" w:after="60"/>
              <w:rPr>
                <w:color w:val="000000"/>
              </w:rPr>
            </w:pPr>
            <w:r w:rsidRPr="007C3328">
              <w:rPr>
                <w:b/>
                <w:bCs/>
                <w:color w:val="000000"/>
                <w:spacing w:val="-2"/>
              </w:rPr>
              <w:t>Year</w:t>
            </w:r>
          </w:p>
        </w:tc>
        <w:tc>
          <w:tcPr>
            <w:tcW w:w="3368" w:type="dxa"/>
            <w:gridSpan w:val="2"/>
          </w:tcPr>
          <w:p w:rsidR="00FE1DF7" w:rsidRPr="007C3328" w:rsidRDefault="00FE1DF7" w:rsidP="00215245">
            <w:pPr>
              <w:spacing w:before="60" w:after="60"/>
              <w:rPr>
                <w:b/>
                <w:bCs/>
                <w:color w:val="000000"/>
                <w:spacing w:val="-2"/>
              </w:rPr>
            </w:pPr>
            <w:r w:rsidRPr="007C3328">
              <w:rPr>
                <w:b/>
                <w:bCs/>
                <w:color w:val="000000"/>
                <w:spacing w:val="-2"/>
              </w:rPr>
              <w:t xml:space="preserve">Amount </w:t>
            </w:r>
          </w:p>
          <w:p w:rsidR="00FE1DF7" w:rsidRPr="007C3328" w:rsidRDefault="00FE1DF7" w:rsidP="00215245">
            <w:pPr>
              <w:spacing w:before="60" w:after="60"/>
              <w:rPr>
                <w:color w:val="000000"/>
              </w:rPr>
            </w:pPr>
            <w:r w:rsidRPr="007C3328">
              <w:rPr>
                <w:b/>
                <w:bCs/>
                <w:color w:val="000000"/>
                <w:spacing w:val="-2"/>
              </w:rPr>
              <w:t>Currency</w:t>
            </w:r>
          </w:p>
        </w:tc>
        <w:tc>
          <w:tcPr>
            <w:tcW w:w="2042" w:type="dxa"/>
          </w:tcPr>
          <w:p w:rsidR="00FE1DF7" w:rsidRPr="007C3328" w:rsidRDefault="00FE1DF7" w:rsidP="00215245">
            <w:pPr>
              <w:spacing w:before="60" w:after="60"/>
              <w:rPr>
                <w:b/>
                <w:bCs/>
                <w:color w:val="000000"/>
                <w:spacing w:val="-2"/>
              </w:rPr>
            </w:pPr>
            <w:r w:rsidRPr="007C3328">
              <w:rPr>
                <w:b/>
                <w:bCs/>
                <w:color w:val="000000"/>
                <w:spacing w:val="-2"/>
              </w:rPr>
              <w:t>Exchange rate</w:t>
            </w:r>
          </w:p>
        </w:tc>
        <w:tc>
          <w:tcPr>
            <w:tcW w:w="2608" w:type="dxa"/>
          </w:tcPr>
          <w:p w:rsidR="00FE1DF7" w:rsidRPr="007C3328" w:rsidRDefault="00FE1DF7" w:rsidP="00215245">
            <w:pPr>
              <w:spacing w:before="60" w:after="60"/>
              <w:rPr>
                <w:color w:val="000000"/>
              </w:rPr>
            </w:pPr>
            <w:r w:rsidRPr="007C3328">
              <w:rPr>
                <w:b/>
                <w:bCs/>
                <w:color w:val="000000"/>
                <w:spacing w:val="-2"/>
              </w:rPr>
              <w:t>USD equivalent</w:t>
            </w:r>
          </w:p>
        </w:tc>
      </w:tr>
      <w:tr w:rsidR="00FE1DF7" w:rsidRPr="007C3328" w:rsidTr="00215245">
        <w:tc>
          <w:tcPr>
            <w:tcW w:w="1558" w:type="dxa"/>
          </w:tcPr>
          <w:p w:rsidR="00FE1DF7" w:rsidRPr="007C3328" w:rsidRDefault="00FE1DF7" w:rsidP="00215245">
            <w:pPr>
              <w:spacing w:before="60" w:after="60"/>
              <w:rPr>
                <w:color w:val="000000"/>
              </w:rPr>
            </w:pPr>
            <w:r w:rsidRPr="007C3328">
              <w:rPr>
                <w:bCs/>
                <w:i/>
                <w:iCs/>
                <w:color w:val="000000"/>
                <w:spacing w:val="-5"/>
              </w:rPr>
              <w:t>[indicate year]</w:t>
            </w:r>
          </w:p>
        </w:tc>
        <w:tc>
          <w:tcPr>
            <w:tcW w:w="3368" w:type="dxa"/>
            <w:gridSpan w:val="2"/>
          </w:tcPr>
          <w:p w:rsidR="00FE1DF7" w:rsidRPr="007C3328" w:rsidRDefault="00FE1DF7" w:rsidP="00215245">
            <w:pPr>
              <w:spacing w:before="60" w:after="60"/>
              <w:rPr>
                <w:color w:val="000000"/>
              </w:rPr>
            </w:pPr>
            <w:r w:rsidRPr="007C3328">
              <w:rPr>
                <w:bCs/>
                <w:i/>
                <w:iCs/>
                <w:color w:val="000000"/>
              </w:rPr>
              <w:t>[insert amount and indicate currency]</w:t>
            </w:r>
          </w:p>
        </w:tc>
        <w:tc>
          <w:tcPr>
            <w:tcW w:w="2042" w:type="dxa"/>
          </w:tcPr>
          <w:p w:rsidR="00FE1DF7" w:rsidRPr="007C3328" w:rsidRDefault="00FE1DF7" w:rsidP="00215245">
            <w:pPr>
              <w:spacing w:before="60" w:after="60"/>
              <w:rPr>
                <w:bCs/>
                <w:i/>
                <w:iCs/>
                <w:color w:val="000000"/>
              </w:rPr>
            </w:pPr>
          </w:p>
        </w:tc>
        <w:tc>
          <w:tcPr>
            <w:tcW w:w="2608" w:type="dxa"/>
          </w:tcPr>
          <w:p w:rsidR="00FE1DF7" w:rsidRPr="007C3328" w:rsidRDefault="00FE1DF7" w:rsidP="00215245">
            <w:pPr>
              <w:spacing w:before="60" w:after="60"/>
              <w:rPr>
                <w:color w:val="000000"/>
              </w:rPr>
            </w:pPr>
          </w:p>
        </w:tc>
      </w:tr>
      <w:tr w:rsidR="00FE1DF7" w:rsidRPr="007C3328" w:rsidTr="00215245">
        <w:tc>
          <w:tcPr>
            <w:tcW w:w="1558" w:type="dxa"/>
          </w:tcPr>
          <w:p w:rsidR="00FE1DF7" w:rsidRPr="007C3328" w:rsidRDefault="00FE1DF7" w:rsidP="00215245">
            <w:pPr>
              <w:spacing w:before="60" w:after="60"/>
              <w:rPr>
                <w:b/>
                <w:bCs/>
                <w:color w:val="000000"/>
                <w:spacing w:val="-2"/>
              </w:rPr>
            </w:pPr>
          </w:p>
        </w:tc>
        <w:tc>
          <w:tcPr>
            <w:tcW w:w="3368" w:type="dxa"/>
            <w:gridSpan w:val="2"/>
          </w:tcPr>
          <w:p w:rsidR="00FE1DF7" w:rsidRPr="007C3328" w:rsidRDefault="00FE1DF7" w:rsidP="00215245">
            <w:pPr>
              <w:spacing w:before="60" w:after="60"/>
              <w:rPr>
                <w:color w:val="000000"/>
              </w:rPr>
            </w:pPr>
          </w:p>
        </w:tc>
        <w:tc>
          <w:tcPr>
            <w:tcW w:w="2042" w:type="dxa"/>
          </w:tcPr>
          <w:p w:rsidR="00FE1DF7" w:rsidRPr="007C3328" w:rsidRDefault="00FE1DF7" w:rsidP="00215245">
            <w:pPr>
              <w:spacing w:before="60" w:after="60"/>
              <w:rPr>
                <w:color w:val="000000"/>
              </w:rPr>
            </w:pPr>
          </w:p>
        </w:tc>
        <w:tc>
          <w:tcPr>
            <w:tcW w:w="2608" w:type="dxa"/>
          </w:tcPr>
          <w:p w:rsidR="00FE1DF7" w:rsidRPr="007C3328" w:rsidRDefault="00FE1DF7" w:rsidP="00215245">
            <w:pPr>
              <w:spacing w:before="60" w:after="60"/>
              <w:rPr>
                <w:color w:val="000000"/>
              </w:rPr>
            </w:pPr>
          </w:p>
        </w:tc>
      </w:tr>
      <w:tr w:rsidR="00FE1DF7" w:rsidRPr="007C3328" w:rsidTr="00215245">
        <w:tc>
          <w:tcPr>
            <w:tcW w:w="1558" w:type="dxa"/>
          </w:tcPr>
          <w:p w:rsidR="00FE1DF7" w:rsidRPr="007C3328" w:rsidRDefault="00FE1DF7" w:rsidP="00215245">
            <w:pPr>
              <w:spacing w:before="60" w:after="60"/>
              <w:rPr>
                <w:b/>
                <w:bCs/>
                <w:color w:val="000000"/>
                <w:spacing w:val="-2"/>
              </w:rPr>
            </w:pPr>
          </w:p>
        </w:tc>
        <w:tc>
          <w:tcPr>
            <w:tcW w:w="3368" w:type="dxa"/>
            <w:gridSpan w:val="2"/>
          </w:tcPr>
          <w:p w:rsidR="00FE1DF7" w:rsidRPr="007C3328" w:rsidRDefault="00FE1DF7" w:rsidP="00215245">
            <w:pPr>
              <w:spacing w:before="60" w:after="60"/>
              <w:rPr>
                <w:color w:val="000000"/>
              </w:rPr>
            </w:pPr>
          </w:p>
        </w:tc>
        <w:tc>
          <w:tcPr>
            <w:tcW w:w="2042" w:type="dxa"/>
          </w:tcPr>
          <w:p w:rsidR="00FE1DF7" w:rsidRPr="007C3328" w:rsidRDefault="00FE1DF7" w:rsidP="00215245">
            <w:pPr>
              <w:spacing w:before="60" w:after="60"/>
              <w:rPr>
                <w:color w:val="000000"/>
              </w:rPr>
            </w:pPr>
          </w:p>
        </w:tc>
        <w:tc>
          <w:tcPr>
            <w:tcW w:w="2608" w:type="dxa"/>
          </w:tcPr>
          <w:p w:rsidR="00FE1DF7" w:rsidRPr="007C3328" w:rsidRDefault="00FE1DF7" w:rsidP="00215245">
            <w:pPr>
              <w:spacing w:before="60" w:after="60"/>
              <w:rPr>
                <w:color w:val="000000"/>
              </w:rPr>
            </w:pPr>
          </w:p>
        </w:tc>
      </w:tr>
      <w:tr w:rsidR="00FE1DF7" w:rsidRPr="007C3328" w:rsidTr="00215245">
        <w:tc>
          <w:tcPr>
            <w:tcW w:w="1558" w:type="dxa"/>
          </w:tcPr>
          <w:p w:rsidR="00FE1DF7" w:rsidRPr="007C3328" w:rsidRDefault="00FE1DF7" w:rsidP="00215245">
            <w:pPr>
              <w:spacing w:before="60" w:after="60"/>
              <w:rPr>
                <w:b/>
                <w:bCs/>
                <w:color w:val="000000"/>
                <w:spacing w:val="-2"/>
              </w:rPr>
            </w:pPr>
          </w:p>
        </w:tc>
        <w:tc>
          <w:tcPr>
            <w:tcW w:w="3368" w:type="dxa"/>
            <w:gridSpan w:val="2"/>
          </w:tcPr>
          <w:p w:rsidR="00FE1DF7" w:rsidRPr="007C3328" w:rsidRDefault="00FE1DF7" w:rsidP="00215245">
            <w:pPr>
              <w:spacing w:before="60" w:after="60"/>
              <w:rPr>
                <w:color w:val="000000"/>
              </w:rPr>
            </w:pPr>
          </w:p>
        </w:tc>
        <w:tc>
          <w:tcPr>
            <w:tcW w:w="2042" w:type="dxa"/>
          </w:tcPr>
          <w:p w:rsidR="00FE1DF7" w:rsidRPr="007C3328" w:rsidRDefault="00FE1DF7" w:rsidP="00215245">
            <w:pPr>
              <w:spacing w:before="60" w:after="60"/>
              <w:rPr>
                <w:color w:val="000000"/>
              </w:rPr>
            </w:pPr>
          </w:p>
        </w:tc>
        <w:tc>
          <w:tcPr>
            <w:tcW w:w="2608" w:type="dxa"/>
          </w:tcPr>
          <w:p w:rsidR="00FE1DF7" w:rsidRPr="007C3328" w:rsidRDefault="00FE1DF7" w:rsidP="00215245">
            <w:pPr>
              <w:spacing w:before="60" w:after="60"/>
              <w:rPr>
                <w:color w:val="000000"/>
              </w:rPr>
            </w:pPr>
          </w:p>
        </w:tc>
      </w:tr>
      <w:tr w:rsidR="00FE1DF7" w:rsidRPr="007C3328" w:rsidTr="00215245">
        <w:tc>
          <w:tcPr>
            <w:tcW w:w="1558" w:type="dxa"/>
          </w:tcPr>
          <w:p w:rsidR="00FE1DF7" w:rsidRPr="007C3328" w:rsidRDefault="00FE1DF7" w:rsidP="00215245">
            <w:pPr>
              <w:spacing w:before="60" w:after="60"/>
              <w:rPr>
                <w:b/>
                <w:bCs/>
                <w:color w:val="000000"/>
                <w:spacing w:val="-2"/>
              </w:rPr>
            </w:pPr>
          </w:p>
        </w:tc>
        <w:tc>
          <w:tcPr>
            <w:tcW w:w="3368" w:type="dxa"/>
            <w:gridSpan w:val="2"/>
          </w:tcPr>
          <w:p w:rsidR="00FE1DF7" w:rsidRPr="007C3328" w:rsidRDefault="00FE1DF7" w:rsidP="00215245">
            <w:pPr>
              <w:spacing w:before="60" w:after="60"/>
              <w:rPr>
                <w:color w:val="000000"/>
              </w:rPr>
            </w:pPr>
          </w:p>
        </w:tc>
        <w:tc>
          <w:tcPr>
            <w:tcW w:w="2042" w:type="dxa"/>
          </w:tcPr>
          <w:p w:rsidR="00FE1DF7" w:rsidRPr="007C3328" w:rsidRDefault="00FE1DF7" w:rsidP="00215245">
            <w:pPr>
              <w:spacing w:before="60" w:after="60"/>
              <w:rPr>
                <w:color w:val="000000"/>
              </w:rPr>
            </w:pPr>
          </w:p>
        </w:tc>
        <w:tc>
          <w:tcPr>
            <w:tcW w:w="2608" w:type="dxa"/>
          </w:tcPr>
          <w:p w:rsidR="00FE1DF7" w:rsidRPr="007C3328" w:rsidRDefault="00FE1DF7" w:rsidP="00215245">
            <w:pPr>
              <w:spacing w:before="60" w:after="60"/>
              <w:rPr>
                <w:color w:val="000000"/>
              </w:rPr>
            </w:pPr>
          </w:p>
        </w:tc>
      </w:tr>
      <w:tr w:rsidR="00FE1DF7" w:rsidRPr="007C3328" w:rsidTr="00215245">
        <w:tc>
          <w:tcPr>
            <w:tcW w:w="1558" w:type="dxa"/>
          </w:tcPr>
          <w:p w:rsidR="00FE1DF7" w:rsidRPr="007C3328" w:rsidRDefault="00FE1DF7" w:rsidP="00215245">
            <w:pPr>
              <w:spacing w:before="60" w:after="60"/>
              <w:rPr>
                <w:color w:val="000000"/>
              </w:rPr>
            </w:pPr>
            <w:r w:rsidRPr="007C3328">
              <w:rPr>
                <w:bCs/>
                <w:color w:val="000000"/>
                <w:spacing w:val="-2"/>
              </w:rPr>
              <w:t>Average Annual Construction Turnover *</w:t>
            </w:r>
          </w:p>
        </w:tc>
        <w:tc>
          <w:tcPr>
            <w:tcW w:w="3368" w:type="dxa"/>
            <w:gridSpan w:val="2"/>
          </w:tcPr>
          <w:p w:rsidR="00FE1DF7" w:rsidRPr="007C3328" w:rsidRDefault="00FE1DF7" w:rsidP="00215245">
            <w:pPr>
              <w:spacing w:before="60" w:after="60"/>
              <w:rPr>
                <w:color w:val="000000"/>
              </w:rPr>
            </w:pPr>
          </w:p>
        </w:tc>
        <w:tc>
          <w:tcPr>
            <w:tcW w:w="2042" w:type="dxa"/>
          </w:tcPr>
          <w:p w:rsidR="00FE1DF7" w:rsidRPr="007C3328" w:rsidRDefault="00FE1DF7" w:rsidP="00215245">
            <w:pPr>
              <w:spacing w:before="60" w:after="60"/>
              <w:rPr>
                <w:color w:val="000000"/>
              </w:rPr>
            </w:pPr>
          </w:p>
        </w:tc>
        <w:tc>
          <w:tcPr>
            <w:tcW w:w="2608" w:type="dxa"/>
          </w:tcPr>
          <w:p w:rsidR="00FE1DF7" w:rsidRPr="007C3328" w:rsidRDefault="00FE1DF7" w:rsidP="00215245">
            <w:pPr>
              <w:spacing w:before="60" w:after="60"/>
              <w:rPr>
                <w:color w:val="000000"/>
              </w:rPr>
            </w:pPr>
          </w:p>
        </w:tc>
      </w:tr>
    </w:tbl>
    <w:p w:rsidR="00FE1DF7" w:rsidRPr="007C3328" w:rsidRDefault="00FE1DF7" w:rsidP="00FE1DF7">
      <w:pPr>
        <w:spacing w:before="240" w:after="240"/>
        <w:ind w:left="360" w:right="72" w:hanging="378"/>
        <w:rPr>
          <w:bCs/>
          <w:color w:val="000000"/>
          <w:spacing w:val="-2"/>
        </w:rPr>
      </w:pPr>
      <w:r w:rsidRPr="007C3328">
        <w:rPr>
          <w:bCs/>
          <w:color w:val="000000"/>
          <w:spacing w:val="-2"/>
        </w:rPr>
        <w:t xml:space="preserve">* </w:t>
      </w:r>
      <w:r w:rsidRPr="007C3328">
        <w:rPr>
          <w:bCs/>
          <w:color w:val="000000"/>
          <w:spacing w:val="-2"/>
        </w:rPr>
        <w:tab/>
        <w:t xml:space="preserve">See Section III, Evaluation and Qualification Criteria, Sub-Factor </w:t>
      </w:r>
      <w:r w:rsidR="00EC52C9" w:rsidRPr="007C3328">
        <w:rPr>
          <w:bCs/>
          <w:color w:val="000000"/>
          <w:spacing w:val="-2"/>
        </w:rPr>
        <w:t>2.3.2</w:t>
      </w:r>
      <w:r w:rsidRPr="007C3328">
        <w:rPr>
          <w:bCs/>
          <w:color w:val="000000"/>
          <w:spacing w:val="-2"/>
        </w:rPr>
        <w:t>.</w:t>
      </w:r>
    </w:p>
    <w:p w:rsidR="00FE1DF7" w:rsidRPr="007C3328" w:rsidRDefault="00FE1DF7" w:rsidP="00FE1DF7">
      <w:pPr>
        <w:spacing w:before="240" w:after="240"/>
        <w:rPr>
          <w:rFonts w:ascii="Arial" w:hAnsi="Arial" w:cs="Arial"/>
          <w:color w:val="000000"/>
          <w:sz w:val="20"/>
        </w:rPr>
      </w:pPr>
    </w:p>
    <w:p w:rsidR="00FE1DF7" w:rsidRPr="007C3328" w:rsidRDefault="00FE1DF7" w:rsidP="0097506F"/>
    <w:p w:rsidR="00FE1DF7" w:rsidRPr="007C3328" w:rsidRDefault="00FE1DF7" w:rsidP="00FE1DF7">
      <w:pPr>
        <w:spacing w:before="360" w:after="120"/>
        <w:jc w:val="left"/>
      </w:pPr>
      <w:r w:rsidRPr="007C3328">
        <w:br w:type="page"/>
      </w:r>
    </w:p>
    <w:p w:rsidR="00FE1DF7" w:rsidRPr="007C3328" w:rsidRDefault="00FE1DF7" w:rsidP="00FE1DF7">
      <w:pPr>
        <w:jc w:val="left"/>
        <w:rPr>
          <w:i/>
        </w:rPr>
      </w:pPr>
    </w:p>
    <w:p w:rsidR="00FE1DF7" w:rsidRPr="007C3328" w:rsidRDefault="0097506F" w:rsidP="00FE1DF7">
      <w:pPr>
        <w:jc w:val="center"/>
        <w:rPr>
          <w:b/>
          <w:sz w:val="28"/>
          <w:szCs w:val="28"/>
        </w:rPr>
      </w:pPr>
      <w:r w:rsidRPr="007C3328">
        <w:rPr>
          <w:b/>
          <w:sz w:val="28"/>
          <w:szCs w:val="28"/>
        </w:rPr>
        <w:t>Current Commitments / Financial Resources</w:t>
      </w:r>
    </w:p>
    <w:p w:rsidR="00FE1DF7" w:rsidRPr="007C3328" w:rsidRDefault="00FE1DF7" w:rsidP="00FE1DF7">
      <w:pPr>
        <w:jc w:val="center"/>
        <w:rPr>
          <w:i/>
        </w:rPr>
      </w:pPr>
    </w:p>
    <w:p w:rsidR="00FE1DF7" w:rsidRPr="007C3328" w:rsidRDefault="00FE1DF7" w:rsidP="00FE1DF7">
      <w:pPr>
        <w:jc w:val="center"/>
        <w:rPr>
          <w:rStyle w:val="Table"/>
          <w:rFonts w:ascii="Times New Roman" w:hAnsi="Times New Roman"/>
          <w:b/>
          <w:bCs/>
          <w:spacing w:val="-2"/>
          <w:sz w:val="24"/>
        </w:rPr>
      </w:pPr>
      <w:r w:rsidRPr="007C3328">
        <w:rPr>
          <w:rStyle w:val="Table"/>
          <w:rFonts w:ascii="Times New Roman" w:hAnsi="Times New Roman"/>
          <w:b/>
          <w:bCs/>
          <w:spacing w:val="-2"/>
          <w:sz w:val="24"/>
        </w:rPr>
        <w:t>Form CCC</w:t>
      </w:r>
    </w:p>
    <w:p w:rsidR="00FE1DF7" w:rsidRPr="007C3328" w:rsidRDefault="00FE1DF7" w:rsidP="00FE1DF7">
      <w:pPr>
        <w:pStyle w:val="SectionVHeader"/>
        <w:rPr>
          <w:iCs/>
          <w:sz w:val="24"/>
          <w:lang w:val="en-US"/>
        </w:rPr>
      </w:pPr>
    </w:p>
    <w:p w:rsidR="00FE1DF7" w:rsidRPr="007C3328" w:rsidRDefault="00FE1DF7" w:rsidP="00FE1DF7">
      <w:pPr>
        <w:jc w:val="center"/>
        <w:rPr>
          <w:b/>
          <w:sz w:val="28"/>
          <w:szCs w:val="28"/>
        </w:rPr>
      </w:pPr>
      <w:r w:rsidRPr="007C3328">
        <w:rPr>
          <w:b/>
          <w:sz w:val="28"/>
          <w:szCs w:val="28"/>
        </w:rPr>
        <w:t>Current Contract Commitments / Works in Progress</w:t>
      </w:r>
    </w:p>
    <w:p w:rsidR="00FE1DF7" w:rsidRPr="007C3328" w:rsidRDefault="00FE1DF7" w:rsidP="00FE1DF7">
      <w:pPr>
        <w:suppressAutoHyphens/>
        <w:rPr>
          <w:rStyle w:val="Table"/>
          <w:rFonts w:ascii="Times New Roman" w:hAnsi="Times New Roman"/>
          <w:spacing w:val="-2"/>
          <w:sz w:val="24"/>
        </w:rPr>
      </w:pPr>
    </w:p>
    <w:p w:rsidR="00FE1DF7" w:rsidRPr="007C3328" w:rsidRDefault="00FE1DF7" w:rsidP="00FE1DF7">
      <w:pPr>
        <w:suppressAutoHyphens/>
        <w:rPr>
          <w:rStyle w:val="Table"/>
          <w:spacing w:val="-2"/>
        </w:rPr>
      </w:pPr>
      <w:r w:rsidRPr="007C3328">
        <w:rPr>
          <w:rStyle w:val="Table"/>
          <w:rFonts w:ascii="Times New Roman" w:hAnsi="Times New Roman"/>
          <w:spacing w:val="-2"/>
          <w:sz w:val="24"/>
        </w:rPr>
        <w:t>Bidders and each partner to a JVA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FE1DF7" w:rsidRPr="007C3328" w:rsidRDefault="00FE1DF7" w:rsidP="00FE1DF7">
      <w:pPr>
        <w:suppressAutoHyphens/>
        <w:rPr>
          <w:rStyle w:val="Table"/>
          <w:spacing w:val="-2"/>
        </w:rPr>
      </w:pPr>
    </w:p>
    <w:p w:rsidR="00FE1DF7" w:rsidRPr="007C3328" w:rsidRDefault="00FE1DF7" w:rsidP="00FE1D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Name of contract</w:t>
            </w:r>
          </w:p>
        </w:tc>
        <w:tc>
          <w:tcPr>
            <w:tcW w:w="1620" w:type="dxa"/>
            <w:tcBorders>
              <w:top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Employer, contact address/tel/fax</w:t>
            </w:r>
          </w:p>
        </w:tc>
        <w:tc>
          <w:tcPr>
            <w:tcW w:w="1800" w:type="dxa"/>
            <w:tcBorders>
              <w:top w:val="single" w:sz="6" w:space="0" w:color="auto"/>
              <w:left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jc w:val="center"/>
              <w:rPr>
                <w:rStyle w:val="Table"/>
                <w:rFonts w:ascii="Times New Roman" w:hAnsi="Times New Roman"/>
                <w:spacing w:val="-2"/>
                <w:sz w:val="24"/>
              </w:rPr>
            </w:pPr>
            <w:r w:rsidRPr="007C3328">
              <w:rPr>
                <w:rStyle w:val="Table"/>
                <w:rFonts w:ascii="Times New Roman" w:hAnsi="Times New Roman"/>
                <w:spacing w:val="-2"/>
                <w:sz w:val="24"/>
              </w:rPr>
              <w:t>Average monthly invoicing over last six months</w:t>
            </w:r>
            <w:r w:rsidRPr="007C3328">
              <w:rPr>
                <w:rStyle w:val="Table"/>
                <w:rFonts w:ascii="Times New Roman" w:hAnsi="Times New Roman"/>
                <w:spacing w:val="-2"/>
                <w:sz w:val="24"/>
              </w:rPr>
              <w:br/>
              <w:t>(US$/month)</w:t>
            </w: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1.</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2.</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3.</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4.</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5.</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r w:rsidR="00FE1DF7" w:rsidRPr="007C3328" w:rsidTr="00215245">
        <w:trPr>
          <w:cantSplit/>
        </w:trPr>
        <w:tc>
          <w:tcPr>
            <w:tcW w:w="189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rPr>
                <w:rStyle w:val="Table"/>
                <w:rFonts w:ascii="Times New Roman" w:hAnsi="Times New Roman"/>
                <w:spacing w:val="-2"/>
                <w:sz w:val="24"/>
              </w:rPr>
            </w:pPr>
            <w:r w:rsidRPr="007C3328">
              <w:rPr>
                <w:rStyle w:val="Table"/>
                <w:rFonts w:ascii="Times New Roman" w:hAnsi="Times New Roman"/>
                <w:spacing w:val="-2"/>
                <w:sz w:val="24"/>
              </w:rPr>
              <w:t>etc.</w:t>
            </w:r>
          </w:p>
          <w:p w:rsidR="00FE1DF7" w:rsidRPr="007C3328" w:rsidRDefault="00FE1DF7" w:rsidP="00215245">
            <w:pPr>
              <w:suppressAutoHyphens/>
              <w:spacing w:after="71"/>
              <w:rPr>
                <w:rStyle w:val="Table"/>
                <w:rFonts w:ascii="Times New Roman" w:hAnsi="Times New Roman"/>
                <w:spacing w:val="-2"/>
                <w:sz w:val="24"/>
              </w:rPr>
            </w:pPr>
          </w:p>
        </w:tc>
        <w:tc>
          <w:tcPr>
            <w:tcW w:w="1620" w:type="dxa"/>
            <w:tcBorders>
              <w:top w:val="single" w:sz="6" w:space="0" w:color="auto"/>
              <w:bottom w:val="single" w:sz="6" w:space="0" w:color="auto"/>
            </w:tcBorders>
          </w:tcPr>
          <w:p w:rsidR="00FE1DF7" w:rsidRPr="007C3328" w:rsidRDefault="00FE1DF7" w:rsidP="00215245">
            <w:pPr>
              <w:suppressAutoHyphens/>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FE1DF7" w:rsidRPr="007C3328" w:rsidRDefault="00FE1DF7" w:rsidP="00215245">
            <w:pPr>
              <w:suppressAutoHyphens/>
              <w:spacing w:after="71"/>
              <w:rPr>
                <w:rStyle w:val="Table"/>
                <w:rFonts w:ascii="Times New Roman" w:hAnsi="Times New Roman"/>
                <w:spacing w:val="-2"/>
                <w:sz w:val="24"/>
              </w:rPr>
            </w:pPr>
          </w:p>
        </w:tc>
      </w:tr>
    </w:tbl>
    <w:p w:rsidR="00FE1DF7" w:rsidRPr="007C3328" w:rsidRDefault="00FE1DF7" w:rsidP="00FE1DF7">
      <w:pPr>
        <w:suppressAutoHyphens/>
        <w:rPr>
          <w:rStyle w:val="Table"/>
          <w:spacing w:val="-2"/>
        </w:rPr>
      </w:pPr>
    </w:p>
    <w:p w:rsidR="0097506F" w:rsidRPr="007C3328" w:rsidRDefault="00FE1DF7" w:rsidP="0097506F">
      <w:pPr>
        <w:pStyle w:val="SectionVHeading2"/>
        <w:spacing w:before="240" w:after="240"/>
        <w:rPr>
          <w:color w:val="000000"/>
          <w:spacing w:val="22"/>
          <w:lang w:val="en-US"/>
        </w:rPr>
      </w:pPr>
      <w:r w:rsidRPr="007C3328">
        <w:rPr>
          <w:i/>
        </w:rPr>
        <w:br w:type="page"/>
      </w:r>
      <w:bookmarkStart w:id="421" w:name="_Toc333564316"/>
      <w:bookmarkStart w:id="422" w:name="_Toc437847190"/>
      <w:r w:rsidR="0097506F" w:rsidRPr="007C3328">
        <w:rPr>
          <w:color w:val="000000"/>
          <w:lang w:val="en-US"/>
        </w:rPr>
        <w:lastRenderedPageBreak/>
        <w:t xml:space="preserve">Form EXP </w:t>
      </w:r>
      <w:r w:rsidR="0097506F" w:rsidRPr="007C3328">
        <w:rPr>
          <w:color w:val="000000"/>
          <w:spacing w:val="22"/>
          <w:lang w:val="en-US"/>
        </w:rPr>
        <w:t>- 4.1</w:t>
      </w:r>
      <w:bookmarkEnd w:id="421"/>
      <w:bookmarkEnd w:id="422"/>
    </w:p>
    <w:p w:rsidR="0097506F" w:rsidRPr="007C3328" w:rsidRDefault="0097506F" w:rsidP="0097506F">
      <w:pPr>
        <w:pStyle w:val="Section4heading"/>
        <w:spacing w:before="240"/>
        <w:rPr>
          <w:color w:val="000000"/>
        </w:rPr>
      </w:pPr>
      <w:bookmarkStart w:id="423" w:name="_Toc108424568"/>
      <w:r w:rsidRPr="007C3328">
        <w:rPr>
          <w:color w:val="000000"/>
        </w:rPr>
        <w:t>General Construction Experience</w:t>
      </w:r>
      <w:bookmarkEnd w:id="423"/>
    </w:p>
    <w:p w:rsidR="0097506F" w:rsidRPr="007C3328" w:rsidRDefault="0097506F" w:rsidP="007F716C">
      <w:pPr>
        <w:tabs>
          <w:tab w:val="left" w:pos="3950"/>
        </w:tabs>
        <w:spacing w:before="240" w:after="240"/>
        <w:jc w:val="right"/>
        <w:rPr>
          <w:color w:val="000000"/>
          <w:spacing w:val="-4"/>
        </w:rPr>
      </w:pPr>
      <w:r w:rsidRPr="007C3328">
        <w:rPr>
          <w:b/>
          <w:color w:val="000000"/>
          <w:sz w:val="20"/>
        </w:rPr>
        <w:tab/>
      </w:r>
      <w:r w:rsidRPr="007C3328">
        <w:rPr>
          <w:color w:val="000000"/>
          <w:spacing w:val="-4"/>
        </w:rPr>
        <w:t xml:space="preserve">Bidder’s Name: </w:t>
      </w:r>
      <w:r w:rsidRPr="007C3328">
        <w:rPr>
          <w:i/>
          <w:iCs/>
          <w:color w:val="000000"/>
          <w:spacing w:val="-6"/>
        </w:rPr>
        <w:t>________________</w:t>
      </w:r>
      <w:r w:rsidRPr="007C3328">
        <w:rPr>
          <w:i/>
          <w:iCs/>
          <w:color w:val="000000"/>
          <w:spacing w:val="-6"/>
        </w:rPr>
        <w:br/>
      </w:r>
      <w:r w:rsidRPr="007C3328">
        <w:rPr>
          <w:color w:val="000000"/>
          <w:spacing w:val="-4"/>
        </w:rPr>
        <w:t xml:space="preserve">Date: </w:t>
      </w:r>
      <w:r w:rsidRPr="007C3328">
        <w:rPr>
          <w:i/>
          <w:iCs/>
          <w:color w:val="000000"/>
          <w:spacing w:val="-6"/>
        </w:rPr>
        <w:t>______________________</w:t>
      </w:r>
      <w:r w:rsidRPr="007C3328">
        <w:rPr>
          <w:i/>
          <w:iCs/>
          <w:color w:val="000000"/>
          <w:spacing w:val="-6"/>
        </w:rPr>
        <w:br/>
      </w:r>
      <w:r w:rsidRPr="007C3328">
        <w:rPr>
          <w:color w:val="000000"/>
          <w:spacing w:val="-4"/>
        </w:rPr>
        <w:t>JV Member’s Name_________________________</w:t>
      </w:r>
      <w:r w:rsidRPr="007C3328">
        <w:rPr>
          <w:i/>
          <w:iCs/>
          <w:color w:val="000000"/>
          <w:spacing w:val="-6"/>
        </w:rPr>
        <w:br/>
      </w:r>
      <w:r w:rsidR="00E4432C" w:rsidRPr="007C3328">
        <w:rPr>
          <w:color w:val="000000"/>
          <w:spacing w:val="-4"/>
        </w:rPr>
        <w:t>ICB</w:t>
      </w:r>
      <w:r w:rsidRPr="007C3328">
        <w:rPr>
          <w:color w:val="000000"/>
          <w:spacing w:val="-4"/>
        </w:rPr>
        <w:t xml:space="preserve"> No. and title: </w:t>
      </w:r>
      <w:r w:rsidRPr="007C3328">
        <w:rPr>
          <w:i/>
          <w:iCs/>
          <w:color w:val="000000"/>
          <w:spacing w:val="-6"/>
        </w:rPr>
        <w:t>___________________________</w:t>
      </w:r>
      <w:r w:rsidRPr="007C3328">
        <w:rPr>
          <w:i/>
          <w:iCs/>
          <w:color w:val="000000"/>
          <w:spacing w:val="-6"/>
        </w:rPr>
        <w:br/>
      </w:r>
      <w:r w:rsidRPr="007C3328">
        <w:rPr>
          <w:color w:val="000000"/>
          <w:spacing w:val="-4"/>
        </w:rPr>
        <w:t xml:space="preserve">Page </w:t>
      </w:r>
      <w:r w:rsidRPr="007C3328">
        <w:rPr>
          <w:i/>
          <w:iCs/>
          <w:color w:val="000000"/>
          <w:spacing w:val="-6"/>
        </w:rPr>
        <w:t>_______________</w:t>
      </w:r>
      <w:r w:rsidRPr="007C3328">
        <w:rPr>
          <w:color w:val="000000"/>
          <w:spacing w:val="-4"/>
        </w:rPr>
        <w:t xml:space="preserve">of </w:t>
      </w:r>
      <w:r w:rsidRPr="007C3328">
        <w:rPr>
          <w:i/>
          <w:iCs/>
          <w:color w:val="000000"/>
          <w:spacing w:val="-6"/>
        </w:rPr>
        <w:t>______________</w:t>
      </w:r>
      <w:r w:rsidRPr="007C3328">
        <w:rPr>
          <w:color w:val="000000"/>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506F" w:rsidRPr="007C3328" w:rsidTr="00215245">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r w:rsidRPr="007C3328">
              <w:rPr>
                <w:bCs/>
                <w:color w:val="000000"/>
              </w:rPr>
              <w:t>Starting</w:t>
            </w:r>
          </w:p>
          <w:p w:rsidR="0097506F" w:rsidRPr="007C3328" w:rsidRDefault="0097506F" w:rsidP="00215245">
            <w:pPr>
              <w:spacing w:before="60" w:after="60"/>
              <w:jc w:val="center"/>
              <w:rPr>
                <w:bCs/>
                <w:color w:val="000000"/>
              </w:rPr>
            </w:pPr>
          </w:p>
          <w:p w:rsidR="0097506F" w:rsidRPr="007C3328" w:rsidRDefault="0097506F" w:rsidP="00215245">
            <w:pPr>
              <w:spacing w:before="60" w:after="60"/>
              <w:jc w:val="center"/>
              <w:rPr>
                <w:bCs/>
                <w:color w:val="000000"/>
              </w:rPr>
            </w:pPr>
            <w:r w:rsidRPr="007C3328">
              <w:rPr>
                <w:bCs/>
                <w:color w:val="000000"/>
              </w:rPr>
              <w:t>Year</w:t>
            </w:r>
          </w:p>
        </w:tc>
        <w:tc>
          <w:tcPr>
            <w:tcW w:w="10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r w:rsidRPr="007C3328">
              <w:rPr>
                <w:bCs/>
                <w:color w:val="000000"/>
              </w:rPr>
              <w:t>Ending</w:t>
            </w:r>
          </w:p>
          <w:p w:rsidR="0097506F" w:rsidRPr="007C3328" w:rsidRDefault="0097506F" w:rsidP="00215245">
            <w:pPr>
              <w:spacing w:before="60" w:after="60"/>
              <w:jc w:val="center"/>
              <w:rPr>
                <w:bCs/>
                <w:color w:val="000000"/>
              </w:rPr>
            </w:pPr>
            <w:r w:rsidRPr="007C3328">
              <w:rPr>
                <w:bCs/>
                <w:color w:val="000000"/>
              </w:rPr>
              <w:t>Year</w:t>
            </w:r>
          </w:p>
        </w:tc>
        <w:tc>
          <w:tcPr>
            <w:tcW w:w="504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r w:rsidRPr="007C3328">
              <w:rPr>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r w:rsidRPr="007C3328">
              <w:rPr>
                <w:bCs/>
                <w:color w:val="000000"/>
              </w:rPr>
              <w:t>Role of</w:t>
            </w:r>
          </w:p>
          <w:p w:rsidR="0097506F" w:rsidRPr="007C3328" w:rsidRDefault="0097506F" w:rsidP="00215245">
            <w:pPr>
              <w:spacing w:before="60" w:after="60"/>
              <w:jc w:val="center"/>
              <w:rPr>
                <w:bCs/>
                <w:color w:val="000000"/>
              </w:rPr>
            </w:pPr>
            <w:r w:rsidRPr="007C3328">
              <w:rPr>
                <w:bCs/>
                <w:color w:val="000000"/>
              </w:rPr>
              <w:t>Bidder</w:t>
            </w:r>
          </w:p>
        </w:tc>
      </w:tr>
      <w:tr w:rsidR="0097506F" w:rsidRPr="007C3328" w:rsidTr="00215245">
        <w:tc>
          <w:tcPr>
            <w:tcW w:w="112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9"/>
              <w:rPr>
                <w:bCs/>
                <w:i/>
                <w:iCs/>
                <w:color w:val="000000"/>
              </w:rPr>
            </w:pPr>
            <w:r w:rsidRPr="007C3328">
              <w:rPr>
                <w:bCs/>
                <w:color w:val="000000"/>
                <w:spacing w:val="-9"/>
              </w:rPr>
              <w:t xml:space="preserve">Contract name: </w:t>
            </w:r>
            <w:r w:rsidRPr="007C3328">
              <w:rPr>
                <w:bCs/>
                <w:i/>
                <w:iCs/>
                <w:color w:val="000000"/>
              </w:rPr>
              <w:t>____________________</w:t>
            </w:r>
          </w:p>
          <w:p w:rsidR="0097506F" w:rsidRPr="007C3328" w:rsidRDefault="0097506F" w:rsidP="00215245">
            <w:pPr>
              <w:spacing w:before="60" w:after="60"/>
              <w:ind w:left="69"/>
              <w:rPr>
                <w:bCs/>
                <w:color w:val="000000"/>
                <w:spacing w:val="-2"/>
              </w:rPr>
            </w:pPr>
            <w:r w:rsidRPr="007C3328">
              <w:rPr>
                <w:bCs/>
                <w:color w:val="000000"/>
                <w:spacing w:val="-2"/>
              </w:rPr>
              <w:t>Brief Description of the Works and Services performed by the</w:t>
            </w:r>
          </w:p>
          <w:p w:rsidR="0097506F" w:rsidRPr="007C3328" w:rsidRDefault="0097506F" w:rsidP="00215245">
            <w:pPr>
              <w:spacing w:before="60" w:after="60"/>
              <w:ind w:left="69"/>
              <w:rPr>
                <w:bCs/>
                <w:i/>
                <w:iCs/>
                <w:color w:val="000000"/>
              </w:rPr>
            </w:pPr>
            <w:r w:rsidRPr="007C3328">
              <w:rPr>
                <w:bCs/>
                <w:color w:val="000000"/>
                <w:spacing w:val="-2"/>
              </w:rPr>
              <w:t xml:space="preserve">Bidder: </w:t>
            </w:r>
            <w:r w:rsidRPr="007C3328">
              <w:rPr>
                <w:bCs/>
                <w:i/>
                <w:iCs/>
                <w:color w:val="000000"/>
              </w:rPr>
              <w:t>_____________________________</w:t>
            </w:r>
          </w:p>
          <w:p w:rsidR="0097506F" w:rsidRPr="007C3328" w:rsidRDefault="0097506F" w:rsidP="00215245">
            <w:pPr>
              <w:spacing w:before="60" w:after="60"/>
              <w:ind w:left="69"/>
              <w:rPr>
                <w:bCs/>
                <w:i/>
                <w:iCs/>
                <w:color w:val="000000"/>
              </w:rPr>
            </w:pPr>
            <w:r w:rsidRPr="007C3328">
              <w:rPr>
                <w:bCs/>
                <w:color w:val="000000"/>
                <w:spacing w:val="-2"/>
              </w:rPr>
              <w:t xml:space="preserve">Amount of contract: </w:t>
            </w:r>
            <w:r w:rsidRPr="007C3328">
              <w:rPr>
                <w:bCs/>
                <w:i/>
                <w:iCs/>
                <w:color w:val="000000"/>
              </w:rPr>
              <w:t>___________________</w:t>
            </w:r>
          </w:p>
          <w:p w:rsidR="0097506F" w:rsidRPr="007C3328" w:rsidRDefault="0097506F" w:rsidP="00215245">
            <w:pPr>
              <w:spacing w:before="60" w:after="60"/>
              <w:ind w:left="69"/>
              <w:rPr>
                <w:bCs/>
                <w:color w:val="000000"/>
                <w:spacing w:val="-2"/>
              </w:rPr>
            </w:pPr>
            <w:r w:rsidRPr="007C3328">
              <w:rPr>
                <w:bCs/>
                <w:color w:val="000000"/>
                <w:spacing w:val="-2"/>
              </w:rPr>
              <w:t xml:space="preserve">Name of Employer: </w:t>
            </w:r>
            <w:r w:rsidRPr="007C3328">
              <w:rPr>
                <w:bCs/>
                <w:i/>
                <w:iCs/>
                <w:color w:val="000000"/>
              </w:rPr>
              <w:t>____________________</w:t>
            </w:r>
          </w:p>
          <w:p w:rsidR="0097506F" w:rsidRPr="007C3328" w:rsidRDefault="0097506F" w:rsidP="00215245">
            <w:pPr>
              <w:spacing w:before="60" w:after="60"/>
              <w:rPr>
                <w:bCs/>
                <w:color w:val="000000"/>
              </w:rPr>
            </w:pPr>
            <w:r w:rsidRPr="007C3328">
              <w:rPr>
                <w:bCs/>
                <w:color w:val="000000"/>
                <w:spacing w:val="-2"/>
              </w:rPr>
              <w:t xml:space="preserve">Address: </w:t>
            </w:r>
            <w:r w:rsidRPr="007C3328">
              <w:rPr>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r>
      <w:tr w:rsidR="0097506F" w:rsidRPr="007C3328" w:rsidTr="00215245">
        <w:tc>
          <w:tcPr>
            <w:tcW w:w="112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9"/>
              <w:rPr>
                <w:bCs/>
                <w:i/>
                <w:iCs/>
                <w:color w:val="000000"/>
              </w:rPr>
            </w:pPr>
            <w:r w:rsidRPr="007C3328">
              <w:rPr>
                <w:bCs/>
                <w:color w:val="000000"/>
                <w:spacing w:val="-9"/>
              </w:rPr>
              <w:t xml:space="preserve">Contract name: </w:t>
            </w:r>
            <w:r w:rsidRPr="007C3328">
              <w:rPr>
                <w:bCs/>
                <w:i/>
                <w:iCs/>
                <w:color w:val="000000"/>
              </w:rPr>
              <w:t>_________________________</w:t>
            </w:r>
          </w:p>
          <w:p w:rsidR="0097506F" w:rsidRPr="007C3328" w:rsidRDefault="0097506F" w:rsidP="00215245">
            <w:pPr>
              <w:spacing w:before="60" w:after="60"/>
              <w:ind w:left="69"/>
              <w:rPr>
                <w:bCs/>
                <w:color w:val="000000"/>
                <w:spacing w:val="-2"/>
              </w:rPr>
            </w:pPr>
            <w:r w:rsidRPr="007C3328">
              <w:rPr>
                <w:bCs/>
                <w:color w:val="000000"/>
                <w:spacing w:val="-2"/>
              </w:rPr>
              <w:t>Brief Description of the Works and Services performed by the</w:t>
            </w:r>
          </w:p>
          <w:p w:rsidR="0097506F" w:rsidRPr="007C3328" w:rsidRDefault="0097506F" w:rsidP="00215245">
            <w:pPr>
              <w:spacing w:before="60" w:after="60"/>
              <w:ind w:left="69"/>
              <w:rPr>
                <w:bCs/>
                <w:i/>
                <w:iCs/>
                <w:color w:val="000000"/>
              </w:rPr>
            </w:pPr>
            <w:r w:rsidRPr="007C3328">
              <w:rPr>
                <w:bCs/>
                <w:color w:val="000000"/>
                <w:spacing w:val="-2"/>
              </w:rPr>
              <w:t xml:space="preserve">Bidder: </w:t>
            </w:r>
            <w:r w:rsidRPr="007C3328">
              <w:rPr>
                <w:bCs/>
                <w:i/>
                <w:iCs/>
                <w:color w:val="000000"/>
              </w:rPr>
              <w:t>_____________________________</w:t>
            </w:r>
          </w:p>
          <w:p w:rsidR="0097506F" w:rsidRPr="007C3328" w:rsidRDefault="0097506F" w:rsidP="00215245">
            <w:pPr>
              <w:spacing w:before="60" w:after="60"/>
              <w:ind w:left="69"/>
              <w:rPr>
                <w:bCs/>
                <w:i/>
                <w:iCs/>
                <w:color w:val="000000"/>
              </w:rPr>
            </w:pPr>
            <w:r w:rsidRPr="007C3328">
              <w:rPr>
                <w:bCs/>
                <w:color w:val="000000"/>
                <w:spacing w:val="-2"/>
              </w:rPr>
              <w:t xml:space="preserve">Amount of contract: </w:t>
            </w:r>
            <w:r w:rsidRPr="007C3328">
              <w:rPr>
                <w:bCs/>
                <w:i/>
                <w:iCs/>
                <w:color w:val="000000"/>
              </w:rPr>
              <w:t>___________________</w:t>
            </w:r>
          </w:p>
          <w:p w:rsidR="0097506F" w:rsidRPr="007C3328" w:rsidRDefault="0097506F" w:rsidP="00215245">
            <w:pPr>
              <w:spacing w:before="60" w:after="60"/>
              <w:ind w:left="69"/>
              <w:rPr>
                <w:bCs/>
                <w:color w:val="000000"/>
                <w:spacing w:val="-2"/>
              </w:rPr>
            </w:pPr>
            <w:r w:rsidRPr="007C3328">
              <w:rPr>
                <w:bCs/>
                <w:color w:val="000000"/>
                <w:spacing w:val="-2"/>
              </w:rPr>
              <w:t xml:space="preserve">Name of Employer: </w:t>
            </w:r>
            <w:r w:rsidRPr="007C3328">
              <w:rPr>
                <w:bCs/>
                <w:i/>
                <w:iCs/>
                <w:color w:val="000000"/>
              </w:rPr>
              <w:t>___________________</w:t>
            </w:r>
          </w:p>
          <w:p w:rsidR="0097506F" w:rsidRPr="007C3328" w:rsidRDefault="0097506F" w:rsidP="00215245">
            <w:pPr>
              <w:spacing w:before="60" w:after="60"/>
              <w:jc w:val="center"/>
              <w:rPr>
                <w:bCs/>
                <w:color w:val="000000"/>
              </w:rPr>
            </w:pPr>
            <w:r w:rsidRPr="007C3328">
              <w:rPr>
                <w:bCs/>
                <w:color w:val="000000"/>
                <w:spacing w:val="-2"/>
              </w:rPr>
              <w:t xml:space="preserve">Address: </w:t>
            </w:r>
            <w:r w:rsidRPr="007C332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r>
      <w:tr w:rsidR="0097506F" w:rsidRPr="007C3328" w:rsidTr="00215245">
        <w:tc>
          <w:tcPr>
            <w:tcW w:w="112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9"/>
              <w:rPr>
                <w:bCs/>
                <w:i/>
                <w:iCs/>
                <w:color w:val="000000"/>
              </w:rPr>
            </w:pPr>
            <w:r w:rsidRPr="007C3328">
              <w:rPr>
                <w:bCs/>
                <w:color w:val="000000"/>
                <w:spacing w:val="-9"/>
              </w:rPr>
              <w:t xml:space="preserve">Contract name: </w:t>
            </w:r>
            <w:r w:rsidRPr="007C3328">
              <w:rPr>
                <w:bCs/>
                <w:i/>
                <w:iCs/>
                <w:color w:val="000000"/>
              </w:rPr>
              <w:t>________________________</w:t>
            </w:r>
          </w:p>
          <w:p w:rsidR="0097506F" w:rsidRPr="007C3328" w:rsidRDefault="0097506F" w:rsidP="00215245">
            <w:pPr>
              <w:spacing w:before="60" w:after="60"/>
              <w:ind w:left="69"/>
              <w:rPr>
                <w:bCs/>
                <w:color w:val="000000"/>
                <w:spacing w:val="-2"/>
              </w:rPr>
            </w:pPr>
            <w:r w:rsidRPr="007C3328">
              <w:rPr>
                <w:bCs/>
                <w:color w:val="000000"/>
                <w:spacing w:val="-2"/>
              </w:rPr>
              <w:t>Brief Description of the Works and Services performed by the</w:t>
            </w:r>
          </w:p>
          <w:p w:rsidR="0097506F" w:rsidRPr="007C3328" w:rsidRDefault="0097506F" w:rsidP="00215245">
            <w:pPr>
              <w:spacing w:before="60" w:after="60"/>
              <w:ind w:left="69"/>
              <w:rPr>
                <w:bCs/>
                <w:i/>
                <w:iCs/>
                <w:color w:val="000000"/>
              </w:rPr>
            </w:pPr>
            <w:r w:rsidRPr="007C3328">
              <w:rPr>
                <w:bCs/>
                <w:color w:val="000000"/>
                <w:spacing w:val="-2"/>
              </w:rPr>
              <w:t xml:space="preserve">Bidder: </w:t>
            </w:r>
            <w:r w:rsidRPr="007C3328">
              <w:rPr>
                <w:bCs/>
                <w:i/>
                <w:iCs/>
                <w:color w:val="000000"/>
              </w:rPr>
              <w:t>__________________________</w:t>
            </w:r>
          </w:p>
          <w:p w:rsidR="0097506F" w:rsidRPr="007C3328" w:rsidRDefault="0097506F" w:rsidP="00215245">
            <w:pPr>
              <w:spacing w:before="60" w:after="60"/>
              <w:ind w:left="69"/>
              <w:rPr>
                <w:bCs/>
                <w:i/>
                <w:iCs/>
                <w:color w:val="000000"/>
              </w:rPr>
            </w:pPr>
            <w:r w:rsidRPr="007C3328">
              <w:rPr>
                <w:bCs/>
                <w:color w:val="000000"/>
                <w:spacing w:val="-2"/>
              </w:rPr>
              <w:t xml:space="preserve">Amount of contract: </w:t>
            </w:r>
            <w:r w:rsidRPr="007C3328">
              <w:rPr>
                <w:bCs/>
                <w:i/>
                <w:iCs/>
                <w:color w:val="000000"/>
              </w:rPr>
              <w:t>___________________</w:t>
            </w:r>
          </w:p>
          <w:p w:rsidR="0097506F" w:rsidRPr="007C3328" w:rsidRDefault="0097506F" w:rsidP="00215245">
            <w:pPr>
              <w:spacing w:before="60" w:after="60"/>
              <w:ind w:left="69"/>
              <w:rPr>
                <w:bCs/>
                <w:color w:val="000000"/>
                <w:spacing w:val="-2"/>
              </w:rPr>
            </w:pPr>
            <w:r w:rsidRPr="007C3328">
              <w:rPr>
                <w:bCs/>
                <w:color w:val="000000"/>
                <w:spacing w:val="-2"/>
              </w:rPr>
              <w:t xml:space="preserve">Name of Employer: </w:t>
            </w:r>
            <w:r w:rsidRPr="007C3328">
              <w:rPr>
                <w:bCs/>
                <w:i/>
                <w:iCs/>
                <w:color w:val="000000"/>
              </w:rPr>
              <w:t>___________________</w:t>
            </w:r>
          </w:p>
          <w:p w:rsidR="0097506F" w:rsidRPr="007C3328" w:rsidRDefault="0097506F" w:rsidP="00215245">
            <w:pPr>
              <w:spacing w:before="60" w:after="60"/>
              <w:jc w:val="center"/>
              <w:rPr>
                <w:bCs/>
                <w:color w:val="000000"/>
              </w:rPr>
            </w:pPr>
            <w:r w:rsidRPr="007C3328">
              <w:rPr>
                <w:bCs/>
                <w:color w:val="000000"/>
                <w:spacing w:val="-2"/>
              </w:rPr>
              <w:t xml:space="preserve">Address: </w:t>
            </w:r>
            <w:r w:rsidRPr="007C332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color w:val="000000"/>
              </w:rPr>
            </w:pPr>
          </w:p>
        </w:tc>
      </w:tr>
    </w:tbl>
    <w:p w:rsidR="0097506F" w:rsidRPr="007C3328" w:rsidRDefault="0097506F" w:rsidP="0097506F">
      <w:pPr>
        <w:pStyle w:val="SectionVHeading2"/>
        <w:spacing w:before="240" w:after="240"/>
        <w:rPr>
          <w:color w:val="000000"/>
          <w:lang w:val="en-US"/>
        </w:rPr>
      </w:pPr>
      <w:r w:rsidRPr="007C3328">
        <w:rPr>
          <w:color w:val="000000"/>
          <w:lang w:val="en-US"/>
        </w:rPr>
        <w:br w:type="page"/>
      </w:r>
      <w:bookmarkStart w:id="424" w:name="_Toc333564317"/>
      <w:bookmarkStart w:id="425" w:name="_Toc437847191"/>
      <w:r w:rsidRPr="007C3328">
        <w:rPr>
          <w:color w:val="000000"/>
          <w:lang w:val="en-US"/>
        </w:rPr>
        <w:lastRenderedPageBreak/>
        <w:t xml:space="preserve">Form EXP </w:t>
      </w:r>
      <w:r w:rsidR="00E4432C" w:rsidRPr="007C3328">
        <w:rPr>
          <w:color w:val="000000"/>
          <w:spacing w:val="22"/>
          <w:lang w:val="en-US"/>
        </w:rPr>
        <w:t>–</w:t>
      </w:r>
      <w:r w:rsidRPr="007C3328">
        <w:rPr>
          <w:color w:val="000000"/>
          <w:spacing w:val="22"/>
          <w:lang w:val="en-US"/>
        </w:rPr>
        <w:t xml:space="preserve"> </w:t>
      </w:r>
      <w:r w:rsidR="00E4432C" w:rsidRPr="007C3328">
        <w:rPr>
          <w:color w:val="000000"/>
          <w:spacing w:val="22"/>
          <w:lang w:val="en-US"/>
        </w:rPr>
        <w:t>2.</w:t>
      </w:r>
      <w:r w:rsidRPr="007C3328">
        <w:rPr>
          <w:color w:val="000000"/>
          <w:spacing w:val="20"/>
          <w:lang w:val="en-US"/>
        </w:rPr>
        <w:t>4.2</w:t>
      </w:r>
      <w:r w:rsidRPr="007C3328">
        <w:rPr>
          <w:color w:val="000000"/>
          <w:lang w:val="en-US"/>
        </w:rPr>
        <w:t>(a)</w:t>
      </w:r>
      <w:bookmarkEnd w:id="424"/>
      <w:bookmarkEnd w:id="425"/>
    </w:p>
    <w:p w:rsidR="0097506F" w:rsidRPr="007C3328" w:rsidRDefault="0097506F" w:rsidP="0097506F">
      <w:pPr>
        <w:spacing w:before="240" w:after="240"/>
        <w:jc w:val="center"/>
        <w:rPr>
          <w:b/>
          <w:color w:val="000000"/>
          <w:sz w:val="36"/>
        </w:rPr>
      </w:pPr>
      <w:bookmarkStart w:id="426" w:name="_Toc108424569"/>
      <w:r w:rsidRPr="007C3328">
        <w:rPr>
          <w:b/>
          <w:color w:val="000000"/>
          <w:sz w:val="36"/>
          <w:szCs w:val="36"/>
        </w:rPr>
        <w:t>Specific</w:t>
      </w:r>
      <w:r w:rsidRPr="007C3328">
        <w:rPr>
          <w:b/>
          <w:color w:val="000000"/>
          <w:sz w:val="36"/>
        </w:rPr>
        <w:t xml:space="preserve"> Construction </w:t>
      </w:r>
      <w:r w:rsidRPr="007C3328">
        <w:rPr>
          <w:b/>
          <w:color w:val="000000"/>
          <w:sz w:val="36"/>
          <w:szCs w:val="36"/>
        </w:rPr>
        <w:t xml:space="preserve">and Contract Management </w:t>
      </w:r>
      <w:r w:rsidRPr="007C3328">
        <w:rPr>
          <w:b/>
          <w:color w:val="000000"/>
          <w:sz w:val="36"/>
        </w:rPr>
        <w:t>Experience</w:t>
      </w:r>
      <w:bookmarkEnd w:id="426"/>
    </w:p>
    <w:p w:rsidR="0097506F" w:rsidRPr="007C3328" w:rsidRDefault="0097506F" w:rsidP="0097506F">
      <w:pPr>
        <w:spacing w:before="240" w:after="240"/>
        <w:jc w:val="right"/>
        <w:rPr>
          <w:color w:val="000000"/>
          <w:spacing w:val="-4"/>
        </w:rPr>
      </w:pPr>
      <w:r w:rsidRPr="007C3328">
        <w:rPr>
          <w:color w:val="000000"/>
          <w:spacing w:val="-4"/>
        </w:rPr>
        <w:t xml:space="preserve">Bidder’s Name: </w:t>
      </w:r>
      <w:r w:rsidRPr="007C3328">
        <w:rPr>
          <w:i/>
          <w:iCs/>
          <w:color w:val="000000"/>
          <w:spacing w:val="-6"/>
        </w:rPr>
        <w:t>________________</w:t>
      </w:r>
      <w:r w:rsidRPr="007C3328">
        <w:rPr>
          <w:i/>
          <w:iCs/>
          <w:color w:val="000000"/>
          <w:spacing w:val="-6"/>
        </w:rPr>
        <w:br/>
      </w:r>
      <w:r w:rsidRPr="007C3328">
        <w:rPr>
          <w:color w:val="000000"/>
          <w:spacing w:val="-4"/>
        </w:rPr>
        <w:t xml:space="preserve">Date: </w:t>
      </w:r>
      <w:r w:rsidRPr="007C3328">
        <w:rPr>
          <w:i/>
          <w:iCs/>
          <w:color w:val="000000"/>
          <w:spacing w:val="-6"/>
        </w:rPr>
        <w:t>______________________</w:t>
      </w:r>
      <w:r w:rsidRPr="007C3328">
        <w:rPr>
          <w:i/>
          <w:iCs/>
          <w:color w:val="000000"/>
          <w:spacing w:val="-6"/>
        </w:rPr>
        <w:br/>
      </w:r>
      <w:r w:rsidRPr="007C3328">
        <w:rPr>
          <w:color w:val="000000"/>
          <w:spacing w:val="-4"/>
        </w:rPr>
        <w:t>JV Member’s Name_________________________</w:t>
      </w:r>
      <w:r w:rsidRPr="007C3328">
        <w:rPr>
          <w:i/>
          <w:iCs/>
          <w:color w:val="000000"/>
          <w:spacing w:val="-6"/>
        </w:rPr>
        <w:br/>
      </w:r>
      <w:r w:rsidR="00E4432C" w:rsidRPr="007C3328">
        <w:rPr>
          <w:color w:val="000000"/>
          <w:spacing w:val="-4"/>
        </w:rPr>
        <w:t>ICB</w:t>
      </w:r>
      <w:r w:rsidRPr="007C3328">
        <w:rPr>
          <w:color w:val="000000"/>
          <w:spacing w:val="-4"/>
        </w:rPr>
        <w:t xml:space="preserve"> No. and title: </w:t>
      </w:r>
      <w:r w:rsidRPr="007C3328">
        <w:rPr>
          <w:i/>
          <w:iCs/>
          <w:color w:val="000000"/>
          <w:spacing w:val="-6"/>
        </w:rPr>
        <w:t>___________________________</w:t>
      </w:r>
      <w:r w:rsidRPr="007C3328">
        <w:rPr>
          <w:i/>
          <w:iCs/>
          <w:color w:val="000000"/>
          <w:spacing w:val="-6"/>
        </w:rPr>
        <w:br/>
      </w:r>
      <w:r w:rsidRPr="007C3328">
        <w:rPr>
          <w:color w:val="000000"/>
          <w:spacing w:val="-4"/>
        </w:rPr>
        <w:t xml:space="preserve">Page </w:t>
      </w:r>
      <w:r w:rsidRPr="007C3328">
        <w:rPr>
          <w:i/>
          <w:iCs/>
          <w:color w:val="000000"/>
          <w:spacing w:val="-6"/>
        </w:rPr>
        <w:t>_______________</w:t>
      </w:r>
      <w:r w:rsidRPr="007C3328">
        <w:rPr>
          <w:color w:val="000000"/>
          <w:spacing w:val="-4"/>
        </w:rPr>
        <w:t xml:space="preserve">of </w:t>
      </w:r>
      <w:r w:rsidRPr="007C3328">
        <w:rPr>
          <w:i/>
          <w:iCs/>
          <w:color w:val="000000"/>
          <w:spacing w:val="-6"/>
        </w:rPr>
        <w:t>______________</w:t>
      </w:r>
      <w:r w:rsidRPr="007C3328">
        <w:rPr>
          <w:color w:val="000000"/>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7506F" w:rsidRPr="007C3328" w:rsidTr="00215245">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tabs>
                <w:tab w:val="left" w:pos="1404"/>
                <w:tab w:val="left" w:pos="2988"/>
              </w:tabs>
              <w:spacing w:before="60" w:after="60"/>
              <w:ind w:left="59"/>
              <w:rPr>
                <w:b/>
                <w:bCs/>
                <w:color w:val="000000"/>
                <w:spacing w:val="4"/>
              </w:rPr>
            </w:pPr>
            <w:r w:rsidRPr="007C3328">
              <w:rPr>
                <w:b/>
                <w:bCs/>
                <w:color w:val="000000"/>
                <w:spacing w:val="4"/>
              </w:rPr>
              <w:t>Similar Contract No.</w:t>
            </w:r>
          </w:p>
          <w:p w:rsidR="0097506F" w:rsidRPr="007C3328" w:rsidRDefault="0097506F" w:rsidP="00215245">
            <w:pPr>
              <w:spacing w:before="60" w:after="60"/>
              <w:ind w:left="90" w:right="49"/>
              <w:rPr>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r w:rsidRPr="007C3328">
              <w:rPr>
                <w:b/>
                <w:bCs/>
                <w:color w:val="000000"/>
                <w:spacing w:val="4"/>
              </w:rPr>
              <w:t>Information</w:t>
            </w:r>
          </w:p>
        </w:tc>
      </w:tr>
      <w:tr w:rsidR="0097506F" w:rsidRPr="007C3328"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
              <w:rPr>
                <w:bCs/>
                <w:color w:val="000000"/>
                <w:spacing w:val="-8"/>
              </w:rPr>
            </w:pPr>
            <w:r w:rsidRPr="007C3328">
              <w:rPr>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right="471"/>
              <w:jc w:val="right"/>
              <w:rPr>
                <w:bCs/>
                <w:i/>
                <w:iCs/>
                <w:color w:val="000000"/>
                <w:spacing w:val="2"/>
              </w:rPr>
            </w:pPr>
          </w:p>
        </w:tc>
      </w:tr>
      <w:tr w:rsidR="0097506F" w:rsidRPr="007C3328" w:rsidTr="00215245">
        <w:trPr>
          <w:trHeight w:hRule="exact" w:val="408"/>
        </w:trPr>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
              <w:rPr>
                <w:bCs/>
                <w:color w:val="000000"/>
                <w:spacing w:val="-10"/>
              </w:rPr>
            </w:pPr>
            <w:r w:rsidRPr="007C3328">
              <w:rPr>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right="741"/>
              <w:jc w:val="right"/>
              <w:rPr>
                <w:bCs/>
                <w:i/>
                <w:iCs/>
                <w:color w:val="000000"/>
                <w:spacing w:val="2"/>
              </w:rPr>
            </w:pPr>
          </w:p>
        </w:tc>
      </w:tr>
      <w:tr w:rsidR="0097506F" w:rsidRPr="007C3328"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
              <w:rPr>
                <w:bCs/>
                <w:color w:val="000000"/>
                <w:spacing w:val="-4"/>
              </w:rPr>
            </w:pPr>
            <w:r w:rsidRPr="007C3328">
              <w:rPr>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right="381"/>
              <w:jc w:val="right"/>
              <w:rPr>
                <w:bCs/>
                <w:i/>
                <w:iCs/>
                <w:color w:val="000000"/>
                <w:spacing w:val="2"/>
              </w:rPr>
            </w:pPr>
          </w:p>
        </w:tc>
      </w:tr>
      <w:tr w:rsidR="0097506F" w:rsidRPr="007C3328" w:rsidTr="00215245">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
              <w:rPr>
                <w:bCs/>
                <w:color w:val="000000"/>
                <w:spacing w:val="-4"/>
              </w:rPr>
            </w:pPr>
            <w:r w:rsidRPr="007C3328">
              <w:rPr>
                <w:bCs/>
                <w:color w:val="000000"/>
                <w:spacing w:val="-4"/>
              </w:rPr>
              <w:t>Role in Contract</w:t>
            </w:r>
          </w:p>
          <w:p w:rsidR="0097506F" w:rsidRPr="007C3328" w:rsidRDefault="0097506F" w:rsidP="00215245">
            <w:pPr>
              <w:spacing w:before="60" w:after="60"/>
              <w:ind w:left="42"/>
              <w:rPr>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right="374"/>
              <w:jc w:val="center"/>
              <w:rPr>
                <w:bCs/>
                <w:color w:val="000000"/>
                <w:spacing w:val="-4"/>
              </w:rPr>
            </w:pPr>
            <w:r w:rsidRPr="007C3328">
              <w:rPr>
                <w:bCs/>
                <w:color w:val="000000"/>
                <w:spacing w:val="-4"/>
              </w:rPr>
              <w:t xml:space="preserve">Prime Contractor </w:t>
            </w:r>
            <w:r w:rsidRPr="007C3328">
              <w:rPr>
                <w:rFonts w:ascii="MS Mincho" w:eastAsia="MS Mincho" w:hAnsi="MS Mincho" w:cs="MS Mincho"/>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right="374"/>
              <w:jc w:val="center"/>
              <w:rPr>
                <w:rFonts w:ascii="MS Mincho" w:eastAsia="MS Mincho" w:hAnsi="MS Mincho" w:cs="MS Mincho"/>
                <w:color w:val="000000"/>
                <w:spacing w:val="-2"/>
              </w:rPr>
            </w:pPr>
            <w:r w:rsidRPr="007C3328">
              <w:rPr>
                <w:bCs/>
                <w:color w:val="000000"/>
                <w:spacing w:val="-4"/>
              </w:rPr>
              <w:t xml:space="preserve">Member in </w:t>
            </w:r>
            <w:r w:rsidRPr="007C3328">
              <w:rPr>
                <w:bCs/>
                <w:color w:val="000000"/>
                <w:spacing w:val="-4"/>
              </w:rPr>
              <w:br/>
              <w:t>JV</w:t>
            </w:r>
            <w:r w:rsidRPr="007C3328">
              <w:rPr>
                <w:rFonts w:ascii="MS Mincho" w:eastAsia="MS Mincho" w:hAnsi="MS Mincho" w:cs="MS Mincho"/>
                <w:color w:val="000000"/>
                <w:spacing w:val="-2"/>
              </w:rPr>
              <w:t xml:space="preserve"> </w:t>
            </w:r>
          </w:p>
          <w:p w:rsidR="0097506F" w:rsidRPr="007C3328" w:rsidRDefault="0097506F" w:rsidP="00215245">
            <w:pPr>
              <w:spacing w:before="60" w:after="60"/>
              <w:ind w:right="374"/>
              <w:jc w:val="center"/>
              <w:rPr>
                <w:bCs/>
                <w:color w:val="000000"/>
                <w:spacing w:val="-4"/>
              </w:rPr>
            </w:pPr>
            <w:r w:rsidRPr="007C3328">
              <w:rPr>
                <w:rFonts w:ascii="MS Mincho" w:eastAsia="MS Mincho" w:hAnsi="MS Mincho" w:cs="MS Mincho"/>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jc w:val="center"/>
              <w:rPr>
                <w:bCs/>
                <w:color w:val="000000"/>
                <w:spacing w:val="-4"/>
              </w:rPr>
            </w:pPr>
            <w:r w:rsidRPr="007C3328">
              <w:rPr>
                <w:bCs/>
                <w:color w:val="000000"/>
                <w:spacing w:val="-4"/>
              </w:rPr>
              <w:t>Management Contractor</w:t>
            </w:r>
          </w:p>
          <w:p w:rsidR="0097506F" w:rsidRPr="007C3328" w:rsidRDefault="0097506F" w:rsidP="00215245">
            <w:pPr>
              <w:spacing w:before="60" w:after="60"/>
              <w:jc w:val="center"/>
              <w:rPr>
                <w:bCs/>
                <w:color w:val="000000"/>
                <w:spacing w:val="-4"/>
              </w:rPr>
            </w:pPr>
            <w:r w:rsidRPr="007C3328">
              <w:rPr>
                <w:rFonts w:ascii="MS Mincho" w:eastAsia="MS Mincho" w:hAnsi="MS Mincho" w:cs="MS Mincho"/>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jc w:val="center"/>
              <w:rPr>
                <w:bCs/>
                <w:color w:val="000000"/>
                <w:spacing w:val="-4"/>
              </w:rPr>
            </w:pPr>
            <w:r w:rsidRPr="007C3328">
              <w:rPr>
                <w:bCs/>
                <w:color w:val="000000"/>
                <w:spacing w:val="-4"/>
              </w:rPr>
              <w:t xml:space="preserve">Sub-contractor </w:t>
            </w:r>
            <w:r w:rsidRPr="007C3328">
              <w:rPr>
                <w:rFonts w:ascii="MS Mincho" w:eastAsia="MS Mincho" w:hAnsi="MS Mincho" w:cs="MS Mincho"/>
                <w:color w:val="000000"/>
                <w:spacing w:val="-2"/>
              </w:rPr>
              <w:sym w:font="Wingdings" w:char="F0A8"/>
            </w:r>
          </w:p>
        </w:tc>
      </w:tr>
      <w:tr w:rsidR="0097506F" w:rsidRPr="007C3328" w:rsidTr="00215245">
        <w:tc>
          <w:tcPr>
            <w:tcW w:w="3559" w:type="dxa"/>
            <w:tcBorders>
              <w:top w:val="single" w:sz="2" w:space="0" w:color="auto"/>
              <w:left w:val="single" w:sz="2" w:space="0" w:color="auto"/>
              <w:right w:val="single" w:sz="2" w:space="0" w:color="auto"/>
            </w:tcBorders>
          </w:tcPr>
          <w:p w:rsidR="0097506F" w:rsidRPr="007C3328" w:rsidRDefault="0097506F" w:rsidP="00215245">
            <w:pPr>
              <w:spacing w:before="60" w:after="60"/>
              <w:ind w:left="42"/>
              <w:rPr>
                <w:bCs/>
                <w:color w:val="000000"/>
                <w:spacing w:val="-11"/>
              </w:rPr>
            </w:pPr>
            <w:r w:rsidRPr="007C3328">
              <w:rPr>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rsidR="0097506F" w:rsidRPr="007C3328" w:rsidRDefault="0097506F" w:rsidP="00215245">
            <w:pPr>
              <w:spacing w:before="60" w:after="60"/>
              <w:ind w:left="61"/>
              <w:rPr>
                <w:bCs/>
                <w:i/>
                <w:iCs/>
                <w:color w:val="000000"/>
                <w:spacing w:val="2"/>
              </w:rPr>
            </w:pPr>
          </w:p>
        </w:tc>
        <w:tc>
          <w:tcPr>
            <w:tcW w:w="2970" w:type="dxa"/>
            <w:gridSpan w:val="2"/>
            <w:tcBorders>
              <w:top w:val="single" w:sz="2" w:space="0" w:color="auto"/>
              <w:left w:val="single" w:sz="2" w:space="0" w:color="auto"/>
              <w:right w:val="single" w:sz="2" w:space="0" w:color="auto"/>
            </w:tcBorders>
          </w:tcPr>
          <w:p w:rsidR="0097506F" w:rsidRPr="007C3328" w:rsidRDefault="0097506F" w:rsidP="00215245">
            <w:pPr>
              <w:spacing w:before="60" w:after="60"/>
              <w:ind w:left="61"/>
              <w:rPr>
                <w:bCs/>
                <w:i/>
                <w:iCs/>
                <w:color w:val="000000"/>
                <w:spacing w:val="2"/>
              </w:rPr>
            </w:pPr>
            <w:r w:rsidRPr="007C3328">
              <w:rPr>
                <w:bCs/>
                <w:color w:val="000000"/>
                <w:spacing w:val="-4"/>
              </w:rPr>
              <w:t xml:space="preserve">US$ </w:t>
            </w:r>
          </w:p>
        </w:tc>
      </w:tr>
      <w:tr w:rsidR="0097506F" w:rsidRPr="007C3328" w:rsidTr="00215245">
        <w:tc>
          <w:tcPr>
            <w:tcW w:w="3559" w:type="dxa"/>
            <w:tcBorders>
              <w:top w:val="single" w:sz="2" w:space="0" w:color="auto"/>
              <w:left w:val="single" w:sz="2" w:space="0" w:color="auto"/>
              <w:right w:val="single" w:sz="2" w:space="0" w:color="auto"/>
            </w:tcBorders>
          </w:tcPr>
          <w:p w:rsidR="0097506F" w:rsidRPr="007C3328" w:rsidRDefault="0097506F" w:rsidP="00215245">
            <w:pPr>
              <w:spacing w:before="60" w:after="60"/>
              <w:ind w:left="43"/>
              <w:jc w:val="left"/>
              <w:rPr>
                <w:bCs/>
                <w:color w:val="000000"/>
              </w:rPr>
            </w:pPr>
            <w:r w:rsidRPr="007C3328">
              <w:rPr>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97506F" w:rsidRPr="007C3328" w:rsidRDefault="0097506F" w:rsidP="00215245">
            <w:pPr>
              <w:spacing w:before="60" w:after="60"/>
              <w:ind w:left="61"/>
              <w:rPr>
                <w:bCs/>
                <w:i/>
                <w:iCs/>
                <w:color w:val="000000"/>
              </w:rPr>
            </w:pPr>
          </w:p>
        </w:tc>
        <w:tc>
          <w:tcPr>
            <w:tcW w:w="1620" w:type="dxa"/>
            <w:gridSpan w:val="2"/>
            <w:tcBorders>
              <w:top w:val="single" w:sz="2" w:space="0" w:color="auto"/>
              <w:left w:val="single" w:sz="2" w:space="0" w:color="auto"/>
              <w:right w:val="single" w:sz="2" w:space="0" w:color="auto"/>
            </w:tcBorders>
          </w:tcPr>
          <w:p w:rsidR="0097506F" w:rsidRPr="007C3328" w:rsidRDefault="0097506F" w:rsidP="00215245">
            <w:pPr>
              <w:spacing w:before="60" w:after="60"/>
              <w:ind w:left="61"/>
              <w:rPr>
                <w:bCs/>
                <w:i/>
                <w:iCs/>
                <w:color w:val="000000"/>
              </w:rPr>
            </w:pPr>
          </w:p>
        </w:tc>
        <w:tc>
          <w:tcPr>
            <w:tcW w:w="2970" w:type="dxa"/>
            <w:gridSpan w:val="2"/>
            <w:tcBorders>
              <w:top w:val="single" w:sz="2" w:space="0" w:color="auto"/>
              <w:left w:val="single" w:sz="2" w:space="0" w:color="auto"/>
              <w:right w:val="single" w:sz="2" w:space="0" w:color="auto"/>
            </w:tcBorders>
          </w:tcPr>
          <w:p w:rsidR="0097506F" w:rsidRPr="007C3328" w:rsidRDefault="0097506F" w:rsidP="00215245">
            <w:pPr>
              <w:spacing w:before="60" w:after="60"/>
              <w:ind w:left="61"/>
              <w:rPr>
                <w:bCs/>
                <w:i/>
                <w:iCs/>
                <w:color w:val="000000"/>
              </w:rPr>
            </w:pPr>
          </w:p>
        </w:tc>
      </w:tr>
      <w:tr w:rsidR="0097506F" w:rsidRPr="007C3328" w:rsidTr="00215245">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3"/>
              <w:jc w:val="left"/>
              <w:rPr>
                <w:bCs/>
                <w:color w:val="000000"/>
              </w:rPr>
            </w:pPr>
            <w:r w:rsidRPr="007C3328">
              <w:rPr>
                <w:bCs/>
                <w:color w:val="00000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rPr>
                <w:bCs/>
                <w:i/>
                <w:iCs/>
                <w:color w:val="000000"/>
              </w:rPr>
            </w:pPr>
          </w:p>
        </w:tc>
      </w:tr>
      <w:tr w:rsidR="0097506F" w:rsidRPr="007C3328" w:rsidTr="00215245">
        <w:tc>
          <w:tcPr>
            <w:tcW w:w="3559"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
              <w:rPr>
                <w:bCs/>
                <w:color w:val="000000"/>
              </w:rPr>
            </w:pPr>
            <w:r w:rsidRPr="007C3328">
              <w:rPr>
                <w:bCs/>
                <w:color w:val="000000"/>
              </w:rPr>
              <w:t>Address:</w:t>
            </w:r>
          </w:p>
          <w:p w:rsidR="0097506F" w:rsidRPr="007C3328" w:rsidRDefault="0097506F" w:rsidP="00215245">
            <w:pPr>
              <w:spacing w:before="60" w:after="60"/>
              <w:ind w:left="42"/>
              <w:rPr>
                <w:bCs/>
                <w:color w:val="000000"/>
              </w:rPr>
            </w:pPr>
            <w:r w:rsidRPr="007C3328">
              <w:rPr>
                <w:bCs/>
                <w:color w:val="000000"/>
              </w:rPr>
              <w:t>Telephone/fax number</w:t>
            </w:r>
          </w:p>
          <w:p w:rsidR="0097506F" w:rsidRPr="007C3328" w:rsidRDefault="0097506F" w:rsidP="00215245">
            <w:pPr>
              <w:spacing w:before="60" w:after="60"/>
              <w:ind w:left="42"/>
              <w:rPr>
                <w:bCs/>
                <w:color w:val="000000"/>
              </w:rPr>
            </w:pPr>
            <w:r w:rsidRPr="007C3328">
              <w:rPr>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rPr>
                <w:bCs/>
                <w:i/>
                <w:iCs/>
                <w:color w:val="000000"/>
                <w:spacing w:val="2"/>
              </w:rPr>
            </w:pPr>
          </w:p>
        </w:tc>
      </w:tr>
    </w:tbl>
    <w:p w:rsidR="0097506F" w:rsidRPr="007C3328" w:rsidRDefault="0097506F" w:rsidP="0097506F">
      <w:pPr>
        <w:spacing w:before="240" w:after="240"/>
        <w:jc w:val="center"/>
        <w:rPr>
          <w:b/>
          <w:color w:val="000000"/>
          <w:sz w:val="32"/>
          <w:szCs w:val="32"/>
        </w:rPr>
      </w:pPr>
      <w:r w:rsidRPr="007C3328">
        <w:rPr>
          <w:b/>
          <w:color w:val="000000"/>
          <w:sz w:val="32"/>
          <w:szCs w:val="32"/>
        </w:rPr>
        <w:br w:type="page"/>
      </w:r>
      <w:r w:rsidRPr="007C3328" w:rsidDel="00C11C3F">
        <w:rPr>
          <w:b/>
          <w:color w:val="000000"/>
          <w:sz w:val="32"/>
          <w:szCs w:val="32"/>
        </w:rPr>
        <w:lastRenderedPageBreak/>
        <w:t xml:space="preserve"> </w:t>
      </w:r>
      <w:r w:rsidRPr="007C3328">
        <w:rPr>
          <w:b/>
          <w:color w:val="000000"/>
          <w:sz w:val="32"/>
          <w:szCs w:val="32"/>
        </w:rPr>
        <w:t xml:space="preserve">Form EXP </w:t>
      </w:r>
      <w:r w:rsidR="00E4432C" w:rsidRPr="007C3328">
        <w:rPr>
          <w:b/>
          <w:color w:val="000000"/>
          <w:sz w:val="32"/>
          <w:szCs w:val="32"/>
        </w:rPr>
        <w:t>–</w:t>
      </w:r>
      <w:r w:rsidRPr="007C3328">
        <w:rPr>
          <w:b/>
          <w:color w:val="000000"/>
          <w:sz w:val="32"/>
          <w:szCs w:val="32"/>
        </w:rPr>
        <w:t xml:space="preserve"> </w:t>
      </w:r>
      <w:r w:rsidR="00E4432C" w:rsidRPr="007C3328">
        <w:rPr>
          <w:b/>
          <w:color w:val="000000"/>
          <w:sz w:val="32"/>
          <w:szCs w:val="32"/>
        </w:rPr>
        <w:t>2.</w:t>
      </w:r>
      <w:r w:rsidRPr="007C3328">
        <w:rPr>
          <w:b/>
          <w:color w:val="000000"/>
          <w:sz w:val="32"/>
          <w:szCs w:val="32"/>
        </w:rPr>
        <w:t>4.2(a) (cont.)</w:t>
      </w:r>
    </w:p>
    <w:p w:rsidR="0097506F" w:rsidRPr="007C3328" w:rsidRDefault="0097506F" w:rsidP="0097506F">
      <w:pPr>
        <w:spacing w:before="240" w:after="240"/>
        <w:jc w:val="center"/>
        <w:rPr>
          <w:b/>
          <w:color w:val="000000"/>
          <w:sz w:val="36"/>
          <w:szCs w:val="36"/>
        </w:rPr>
      </w:pPr>
      <w:r w:rsidRPr="007C3328">
        <w:rPr>
          <w:b/>
          <w:color w:val="000000"/>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r w:rsidRPr="007C3328">
              <w:rPr>
                <w:b/>
                <w:bCs/>
                <w:color w:val="000000"/>
                <w:spacing w:val="4"/>
              </w:rPr>
              <w:t>Similar Contract No.</w:t>
            </w:r>
          </w:p>
          <w:p w:rsidR="0097506F" w:rsidRPr="007C3328" w:rsidRDefault="0097506F" w:rsidP="00215245">
            <w:pPr>
              <w:spacing w:before="60" w:after="60"/>
              <w:jc w:val="center"/>
              <w:rPr>
                <w:bCs/>
                <w:i/>
                <w:iCs/>
                <w:color w:val="000000"/>
              </w:rPr>
            </w:pP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r w:rsidRPr="007C3328">
              <w:rPr>
                <w:b/>
                <w:bCs/>
                <w:color w:val="000000"/>
                <w:spacing w:val="4"/>
                <w:sz w:val="26"/>
                <w:szCs w:val="26"/>
              </w:rPr>
              <w:t>Information</w:t>
            </w: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90"/>
              <w:jc w:val="left"/>
              <w:rPr>
                <w:b/>
                <w:bCs/>
                <w:color w:val="000000"/>
                <w:spacing w:val="4"/>
              </w:rPr>
            </w:pPr>
            <w:r w:rsidRPr="007C3328">
              <w:rPr>
                <w:color w:val="000000"/>
              </w:rPr>
              <w:t xml:space="preserve">Description of the similarity in accordance with Sub-Factor </w:t>
            </w:r>
            <w:r w:rsidR="00EC52C9" w:rsidRPr="007C3328">
              <w:rPr>
                <w:color w:val="000000"/>
              </w:rPr>
              <w:t>2.4.2 (a)</w:t>
            </w:r>
            <w:r w:rsidRPr="007C3328">
              <w:rPr>
                <w:color w:val="000000"/>
              </w:rPr>
              <w:t xml:space="preserve"> of Section III:</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 xml:space="preserve">1. </w:t>
            </w:r>
            <w:r w:rsidRPr="007C3328">
              <w:rPr>
                <w:color w:val="000000"/>
              </w:rPr>
              <w:tab/>
              <w:t>Amount</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2.</w:t>
            </w:r>
            <w:r w:rsidRPr="007C3328">
              <w:rPr>
                <w:color w:val="000000"/>
              </w:rPr>
              <w:tab/>
              <w:t xml:space="preserve">Physical size of required </w:t>
            </w:r>
            <w:r w:rsidRPr="007C3328">
              <w:rPr>
                <w:bCs/>
                <w:color w:val="000000"/>
                <w:spacing w:val="-2"/>
              </w:rPr>
              <w:t>Works and Services</w:t>
            </w:r>
            <w:r w:rsidRPr="007C3328">
              <w:rPr>
                <w:color w:val="000000"/>
              </w:rPr>
              <w:t xml:space="preserve"> items</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 xml:space="preserve">3. </w:t>
            </w:r>
            <w:r w:rsidRPr="007C3328">
              <w:rPr>
                <w:color w:val="000000"/>
              </w:rPr>
              <w:tab/>
              <w:t>Complexity</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 xml:space="preserve">4. </w:t>
            </w:r>
            <w:r w:rsidRPr="007C3328">
              <w:rPr>
                <w:color w:val="000000"/>
              </w:rPr>
              <w:tab/>
              <w:t>Methods/Technology</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 xml:space="preserve">5. </w:t>
            </w:r>
            <w:r w:rsidRPr="007C3328">
              <w:rPr>
                <w:color w:val="00000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r w:rsidR="0097506F" w:rsidRPr="007C3328" w:rsidTr="00215245">
        <w:tc>
          <w:tcPr>
            <w:tcW w:w="3780"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60" w:hanging="270"/>
              <w:jc w:val="left"/>
              <w:rPr>
                <w:color w:val="000000"/>
              </w:rPr>
            </w:pPr>
            <w:r w:rsidRPr="007C3328">
              <w:rPr>
                <w:color w:val="000000"/>
              </w:rPr>
              <w:t xml:space="preserve">6. </w:t>
            </w:r>
            <w:r w:rsidRPr="007C3328">
              <w:rPr>
                <w:color w:val="000000"/>
              </w:rPr>
              <w:tab/>
              <w:t>Other Characteristics</w:t>
            </w:r>
          </w:p>
        </w:tc>
        <w:tc>
          <w:tcPr>
            <w:tcW w:w="5402"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
                <w:bCs/>
                <w:color w:val="000000"/>
                <w:spacing w:val="4"/>
              </w:rPr>
            </w:pPr>
          </w:p>
        </w:tc>
      </w:tr>
    </w:tbl>
    <w:p w:rsidR="0097506F" w:rsidRPr="007C3328" w:rsidRDefault="0097506F" w:rsidP="0097506F">
      <w:pPr>
        <w:spacing w:before="240" w:after="240"/>
        <w:jc w:val="center"/>
        <w:rPr>
          <w:color w:val="000000"/>
        </w:rPr>
      </w:pPr>
      <w:r w:rsidRPr="007C3328">
        <w:rPr>
          <w:color w:val="000000"/>
        </w:rPr>
        <w:br w:type="page"/>
      </w:r>
    </w:p>
    <w:p w:rsidR="0097506F" w:rsidRPr="007C3328" w:rsidRDefault="0097506F" w:rsidP="0097506F">
      <w:pPr>
        <w:pStyle w:val="SectionVHeading2"/>
        <w:spacing w:before="240" w:after="240"/>
        <w:rPr>
          <w:color w:val="000000"/>
          <w:spacing w:val="21"/>
          <w:lang w:val="en-US"/>
        </w:rPr>
      </w:pPr>
      <w:bookmarkStart w:id="427" w:name="_Toc333564318"/>
      <w:bookmarkStart w:id="428" w:name="_Toc437847192"/>
      <w:r w:rsidRPr="007C3328">
        <w:rPr>
          <w:color w:val="000000"/>
          <w:lang w:val="en-US"/>
        </w:rPr>
        <w:t xml:space="preserve">Form EXP </w:t>
      </w:r>
      <w:r w:rsidR="00E4432C" w:rsidRPr="007C3328">
        <w:rPr>
          <w:color w:val="000000"/>
          <w:spacing w:val="22"/>
          <w:lang w:val="en-US"/>
        </w:rPr>
        <w:t>–</w:t>
      </w:r>
      <w:r w:rsidRPr="007C3328">
        <w:rPr>
          <w:color w:val="000000"/>
          <w:spacing w:val="22"/>
          <w:lang w:val="en-US"/>
        </w:rPr>
        <w:t xml:space="preserve"> </w:t>
      </w:r>
      <w:r w:rsidR="00E4432C" w:rsidRPr="007C3328">
        <w:rPr>
          <w:color w:val="000000"/>
          <w:spacing w:val="22"/>
          <w:lang w:val="en-US"/>
        </w:rPr>
        <w:t>2.</w:t>
      </w:r>
      <w:r w:rsidRPr="007C3328">
        <w:rPr>
          <w:color w:val="000000"/>
          <w:spacing w:val="21"/>
          <w:lang w:val="en-US"/>
        </w:rPr>
        <w:t>4.2(b)</w:t>
      </w:r>
      <w:bookmarkEnd w:id="427"/>
      <w:bookmarkEnd w:id="428"/>
    </w:p>
    <w:p w:rsidR="0097506F" w:rsidRPr="007C3328" w:rsidRDefault="0097506F" w:rsidP="0097506F">
      <w:pPr>
        <w:pStyle w:val="Section4heading"/>
        <w:spacing w:before="240"/>
        <w:rPr>
          <w:color w:val="000000"/>
        </w:rPr>
      </w:pPr>
      <w:bookmarkStart w:id="429" w:name="_Toc108424570"/>
      <w:r w:rsidRPr="007C3328">
        <w:rPr>
          <w:color w:val="000000"/>
        </w:rPr>
        <w:t>Construction Experience in Key Activities</w:t>
      </w:r>
      <w:bookmarkEnd w:id="429"/>
    </w:p>
    <w:p w:rsidR="0097506F" w:rsidRPr="007C3328" w:rsidRDefault="0097506F" w:rsidP="0097506F">
      <w:pPr>
        <w:spacing w:before="240" w:after="240"/>
        <w:jc w:val="right"/>
        <w:rPr>
          <w:bCs/>
          <w:i/>
          <w:iCs/>
          <w:color w:val="000000"/>
          <w:spacing w:val="2"/>
        </w:rPr>
      </w:pPr>
      <w:r w:rsidRPr="007C3328">
        <w:rPr>
          <w:bCs/>
          <w:color w:val="000000"/>
          <w:spacing w:val="-2"/>
        </w:rPr>
        <w:t xml:space="preserve">Bidder's Name: </w:t>
      </w:r>
      <w:r w:rsidRPr="007C3328">
        <w:rPr>
          <w:bCs/>
          <w:i/>
          <w:iCs/>
          <w:color w:val="000000"/>
        </w:rPr>
        <w:t>________________</w:t>
      </w:r>
      <w:r w:rsidRPr="007C3328">
        <w:rPr>
          <w:bCs/>
          <w:i/>
          <w:iCs/>
          <w:color w:val="000000"/>
        </w:rPr>
        <w:br/>
      </w:r>
      <w:r w:rsidRPr="007C3328">
        <w:rPr>
          <w:bCs/>
          <w:color w:val="000000"/>
          <w:spacing w:val="-2"/>
        </w:rPr>
        <w:t xml:space="preserve">Date: </w:t>
      </w:r>
      <w:r w:rsidRPr="007C3328">
        <w:rPr>
          <w:bCs/>
          <w:i/>
          <w:iCs/>
          <w:color w:val="000000"/>
          <w:spacing w:val="2"/>
        </w:rPr>
        <w:t>___________________</w:t>
      </w:r>
      <w:r w:rsidRPr="007C3328">
        <w:rPr>
          <w:bCs/>
          <w:i/>
          <w:iCs/>
          <w:color w:val="000000"/>
          <w:spacing w:val="2"/>
        </w:rPr>
        <w:br/>
      </w:r>
      <w:r w:rsidRPr="007C3328">
        <w:rPr>
          <w:bCs/>
          <w:color w:val="000000"/>
          <w:spacing w:val="-2"/>
        </w:rPr>
        <w:t xml:space="preserve">Bidder's JV Member Name: </w:t>
      </w:r>
      <w:r w:rsidRPr="007C3328">
        <w:rPr>
          <w:bCs/>
          <w:i/>
          <w:iCs/>
          <w:color w:val="000000"/>
        </w:rPr>
        <w:t>__________________</w:t>
      </w:r>
      <w:r w:rsidRPr="007C3328">
        <w:rPr>
          <w:bCs/>
          <w:i/>
          <w:iCs/>
          <w:color w:val="000000"/>
        </w:rPr>
        <w:br/>
      </w:r>
      <w:r w:rsidR="00E4432C" w:rsidRPr="007C3328">
        <w:rPr>
          <w:bCs/>
          <w:color w:val="000000"/>
          <w:spacing w:val="-2"/>
        </w:rPr>
        <w:t>ICB</w:t>
      </w:r>
      <w:r w:rsidRPr="007C3328">
        <w:rPr>
          <w:bCs/>
          <w:color w:val="000000"/>
          <w:spacing w:val="-2"/>
        </w:rPr>
        <w:t xml:space="preserve"> No. and title: </w:t>
      </w:r>
      <w:r w:rsidRPr="007C3328">
        <w:rPr>
          <w:bCs/>
          <w:i/>
          <w:iCs/>
          <w:color w:val="000000"/>
          <w:spacing w:val="2"/>
        </w:rPr>
        <w:t>_____________________</w:t>
      </w:r>
    </w:p>
    <w:p w:rsidR="0097506F" w:rsidRPr="007C3328" w:rsidRDefault="0097506F" w:rsidP="0097506F">
      <w:pPr>
        <w:pStyle w:val="Style19"/>
        <w:adjustRightInd/>
        <w:spacing w:before="240" w:after="240"/>
        <w:ind w:left="3492"/>
        <w:rPr>
          <w:bCs/>
          <w:color w:val="000000"/>
          <w:spacing w:val="-2"/>
        </w:rPr>
      </w:pPr>
      <w:r w:rsidRPr="007C3328">
        <w:rPr>
          <w:bCs/>
          <w:color w:val="000000"/>
          <w:spacing w:val="-2"/>
        </w:rPr>
        <w:t xml:space="preserve">Page </w:t>
      </w:r>
      <w:r w:rsidRPr="007C3328">
        <w:rPr>
          <w:bCs/>
          <w:i/>
          <w:iCs/>
          <w:color w:val="000000"/>
          <w:spacing w:val="2"/>
        </w:rPr>
        <w:t>__________________</w:t>
      </w:r>
      <w:r w:rsidRPr="007C3328">
        <w:rPr>
          <w:bCs/>
          <w:color w:val="000000"/>
          <w:spacing w:val="-2"/>
        </w:rPr>
        <w:t xml:space="preserve">of </w:t>
      </w:r>
      <w:r w:rsidRPr="007C3328">
        <w:rPr>
          <w:bCs/>
          <w:i/>
          <w:iCs/>
          <w:color w:val="000000"/>
          <w:spacing w:val="2"/>
        </w:rPr>
        <w:t>________________</w:t>
      </w:r>
      <w:r w:rsidRPr="007C3328">
        <w:rPr>
          <w:bCs/>
          <w:color w:val="000000"/>
          <w:spacing w:val="-2"/>
        </w:rPr>
        <w:t>pages</w:t>
      </w:r>
    </w:p>
    <w:p w:rsidR="0097506F" w:rsidRPr="007C3328" w:rsidRDefault="0097506F" w:rsidP="0097506F">
      <w:pPr>
        <w:pStyle w:val="Style11"/>
        <w:tabs>
          <w:tab w:val="left" w:pos="720"/>
        </w:tabs>
        <w:spacing w:before="240" w:after="240" w:line="240" w:lineRule="auto"/>
        <w:ind w:right="144" w:firstLine="72"/>
        <w:rPr>
          <w:bCs/>
          <w:i/>
          <w:iCs/>
          <w:color w:val="000000"/>
          <w:spacing w:val="-2"/>
        </w:rPr>
      </w:pPr>
      <w:r w:rsidRPr="007C3328">
        <w:rPr>
          <w:bCs/>
          <w:color w:val="000000"/>
          <w:spacing w:val="-2"/>
        </w:rPr>
        <w:t>1.</w:t>
      </w:r>
      <w:r w:rsidRPr="007C3328">
        <w:rPr>
          <w:bCs/>
          <w:color w:val="000000"/>
          <w:spacing w:val="-2"/>
        </w:rPr>
        <w:tab/>
        <w:t xml:space="preserve">Key Activity No One: </w:t>
      </w:r>
      <w:r w:rsidRPr="007C3328">
        <w:rPr>
          <w:bCs/>
          <w:i/>
          <w:iCs/>
          <w:color w:val="000000"/>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7506F" w:rsidRPr="007C3328" w:rsidTr="00215245">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rPr>
                <w:color w:val="00000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right="1757"/>
              <w:jc w:val="right"/>
              <w:rPr>
                <w:b/>
                <w:bCs/>
                <w:color w:val="000000"/>
                <w:spacing w:val="12"/>
                <w:sz w:val="22"/>
                <w:szCs w:val="22"/>
              </w:rPr>
            </w:pPr>
            <w:r w:rsidRPr="007C3328">
              <w:rPr>
                <w:b/>
                <w:bCs/>
                <w:color w:val="000000"/>
                <w:spacing w:val="12"/>
                <w:sz w:val="22"/>
                <w:szCs w:val="22"/>
              </w:rPr>
              <w:t>Information</w:t>
            </w:r>
          </w:p>
        </w:tc>
      </w:tr>
      <w:tr w:rsidR="0097506F" w:rsidRPr="007C3328"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5"/>
              <w:rPr>
                <w:bCs/>
                <w:color w:val="000000"/>
                <w:spacing w:val="-8"/>
                <w:sz w:val="22"/>
                <w:szCs w:val="22"/>
              </w:rPr>
            </w:pPr>
            <w:r w:rsidRPr="007C3328">
              <w:rPr>
                <w:bCs/>
                <w:color w:val="00000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25"/>
              <w:rPr>
                <w:bCs/>
                <w:i/>
                <w:iCs/>
                <w:color w:val="000000"/>
                <w:spacing w:val="2"/>
                <w:sz w:val="22"/>
                <w:szCs w:val="22"/>
              </w:rPr>
            </w:pPr>
          </w:p>
        </w:tc>
      </w:tr>
      <w:tr w:rsidR="0097506F" w:rsidRPr="007C3328" w:rsidTr="0021524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5"/>
              <w:rPr>
                <w:bCs/>
                <w:color w:val="000000"/>
                <w:spacing w:val="-10"/>
                <w:sz w:val="22"/>
                <w:szCs w:val="22"/>
              </w:rPr>
            </w:pPr>
            <w:r w:rsidRPr="007C3328">
              <w:rPr>
                <w:bCs/>
                <w:color w:val="00000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245"/>
              <w:rPr>
                <w:bCs/>
                <w:i/>
                <w:iCs/>
                <w:color w:val="000000"/>
                <w:spacing w:val="2"/>
                <w:sz w:val="22"/>
                <w:szCs w:val="22"/>
              </w:rPr>
            </w:pPr>
          </w:p>
        </w:tc>
      </w:tr>
      <w:tr w:rsidR="0097506F" w:rsidRPr="007C3328"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5"/>
              <w:rPr>
                <w:bCs/>
                <w:color w:val="000000"/>
                <w:spacing w:val="-2"/>
                <w:sz w:val="22"/>
                <w:szCs w:val="22"/>
              </w:rPr>
            </w:pPr>
            <w:r w:rsidRPr="007C3328">
              <w:rPr>
                <w:bCs/>
                <w:color w:val="00000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245"/>
              <w:rPr>
                <w:bCs/>
                <w:i/>
                <w:iCs/>
                <w:color w:val="000000"/>
                <w:spacing w:val="2"/>
                <w:sz w:val="22"/>
                <w:szCs w:val="22"/>
              </w:rPr>
            </w:pPr>
          </w:p>
        </w:tc>
      </w:tr>
      <w:tr w:rsidR="0097506F" w:rsidRPr="007C3328" w:rsidTr="0021524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65"/>
              <w:rPr>
                <w:bCs/>
                <w:color w:val="000000"/>
                <w:spacing w:val="-2"/>
                <w:sz w:val="22"/>
                <w:szCs w:val="22"/>
              </w:rPr>
            </w:pPr>
            <w:r w:rsidRPr="007C3328">
              <w:rPr>
                <w:bCs/>
                <w:color w:val="000000"/>
                <w:spacing w:val="-2"/>
                <w:sz w:val="22"/>
                <w:szCs w:val="22"/>
              </w:rPr>
              <w:t>Role in Contract</w:t>
            </w:r>
          </w:p>
          <w:p w:rsidR="0097506F" w:rsidRPr="007C3328" w:rsidRDefault="0097506F" w:rsidP="00215245">
            <w:pPr>
              <w:spacing w:before="60" w:after="60"/>
              <w:ind w:left="46"/>
              <w:rPr>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right="374"/>
              <w:jc w:val="center"/>
              <w:rPr>
                <w:bCs/>
                <w:color w:val="000000"/>
                <w:spacing w:val="-4"/>
              </w:rPr>
            </w:pPr>
            <w:r w:rsidRPr="007C3328">
              <w:rPr>
                <w:bCs/>
                <w:color w:val="000000"/>
                <w:spacing w:val="-4"/>
              </w:rPr>
              <w:t>Prime Contractor</w:t>
            </w:r>
          </w:p>
          <w:p w:rsidR="0097506F" w:rsidRPr="007C3328" w:rsidRDefault="0097506F" w:rsidP="00215245">
            <w:pPr>
              <w:spacing w:before="60" w:after="60"/>
              <w:ind w:right="374"/>
              <w:jc w:val="center"/>
              <w:rPr>
                <w:bCs/>
                <w:color w:val="000000"/>
                <w:spacing w:val="-4"/>
              </w:rPr>
            </w:pPr>
            <w:r w:rsidRPr="007C3328">
              <w:rPr>
                <w:rFonts w:ascii="MS Mincho" w:eastAsia="MS Mincho" w:hAnsi="MS Mincho" w:cs="MS Mincho"/>
                <w:color w:val="00000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right="374"/>
              <w:jc w:val="center"/>
              <w:rPr>
                <w:rFonts w:ascii="MS Mincho" w:eastAsia="MS Mincho" w:hAnsi="MS Mincho" w:cs="MS Mincho"/>
                <w:color w:val="000000"/>
                <w:spacing w:val="-2"/>
              </w:rPr>
            </w:pPr>
            <w:r w:rsidRPr="007C3328">
              <w:rPr>
                <w:bCs/>
                <w:color w:val="000000"/>
                <w:spacing w:val="-4"/>
              </w:rPr>
              <w:t xml:space="preserve">Member in </w:t>
            </w:r>
            <w:r w:rsidRPr="007C3328">
              <w:rPr>
                <w:bCs/>
                <w:color w:val="000000"/>
                <w:spacing w:val="-4"/>
              </w:rPr>
              <w:br/>
              <w:t>JV</w:t>
            </w:r>
            <w:r w:rsidRPr="007C3328">
              <w:rPr>
                <w:rFonts w:ascii="MS Mincho" w:eastAsia="MS Mincho" w:hAnsi="MS Mincho" w:cs="MS Mincho"/>
                <w:color w:val="000000"/>
                <w:spacing w:val="-2"/>
              </w:rPr>
              <w:t xml:space="preserve"> </w:t>
            </w:r>
          </w:p>
          <w:p w:rsidR="0097506F" w:rsidRPr="007C3328" w:rsidRDefault="0097506F" w:rsidP="00215245">
            <w:pPr>
              <w:spacing w:before="60" w:after="60"/>
              <w:ind w:right="374"/>
              <w:jc w:val="center"/>
              <w:rPr>
                <w:bCs/>
                <w:color w:val="000000"/>
                <w:spacing w:val="-4"/>
              </w:rPr>
            </w:pPr>
            <w:r w:rsidRPr="007C3328">
              <w:rPr>
                <w:rFonts w:ascii="MS Mincho" w:eastAsia="MS Mincho" w:hAnsi="MS Mincho" w:cs="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jc w:val="center"/>
              <w:rPr>
                <w:bCs/>
                <w:color w:val="000000"/>
                <w:spacing w:val="-4"/>
              </w:rPr>
            </w:pPr>
            <w:r w:rsidRPr="007C3328">
              <w:rPr>
                <w:bCs/>
                <w:color w:val="000000"/>
                <w:spacing w:val="-4"/>
              </w:rPr>
              <w:t>Management Contractor</w:t>
            </w:r>
          </w:p>
          <w:p w:rsidR="0097506F" w:rsidRPr="007C3328" w:rsidRDefault="0097506F" w:rsidP="00215245">
            <w:pPr>
              <w:spacing w:before="60" w:after="60"/>
              <w:jc w:val="center"/>
              <w:rPr>
                <w:bCs/>
                <w:color w:val="000000"/>
                <w:spacing w:val="-4"/>
              </w:rPr>
            </w:pPr>
            <w:r w:rsidRPr="007C3328">
              <w:rPr>
                <w:rFonts w:ascii="MS Mincho" w:eastAsia="MS Mincho" w:hAnsi="MS Mincho" w:cs="MS Mincho"/>
                <w:color w:val="00000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jc w:val="center"/>
              <w:rPr>
                <w:bCs/>
                <w:color w:val="000000"/>
                <w:spacing w:val="-4"/>
              </w:rPr>
            </w:pPr>
            <w:r w:rsidRPr="007C3328">
              <w:rPr>
                <w:bCs/>
                <w:color w:val="000000"/>
                <w:spacing w:val="-4"/>
              </w:rPr>
              <w:t xml:space="preserve">Sub-contractor </w:t>
            </w:r>
          </w:p>
          <w:p w:rsidR="0097506F" w:rsidRPr="007C3328" w:rsidRDefault="0097506F" w:rsidP="00215245">
            <w:pPr>
              <w:spacing w:before="60" w:after="60"/>
              <w:jc w:val="center"/>
              <w:rPr>
                <w:bCs/>
                <w:color w:val="000000"/>
                <w:spacing w:val="-4"/>
              </w:rPr>
            </w:pPr>
            <w:r w:rsidRPr="007C3328">
              <w:rPr>
                <w:rFonts w:ascii="MS Mincho" w:eastAsia="MS Mincho" w:hAnsi="MS Mincho" w:cs="MS Mincho"/>
                <w:color w:val="000000"/>
                <w:spacing w:val="-2"/>
              </w:rPr>
              <w:sym w:font="Wingdings" w:char="F0A8"/>
            </w:r>
          </w:p>
        </w:tc>
      </w:tr>
      <w:tr w:rsidR="0097506F" w:rsidRPr="007C3328" w:rsidTr="0021524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72"/>
              <w:rPr>
                <w:bCs/>
                <w:color w:val="000000"/>
                <w:spacing w:val="-11"/>
                <w:sz w:val="22"/>
                <w:szCs w:val="22"/>
              </w:rPr>
            </w:pPr>
            <w:r w:rsidRPr="007C3328">
              <w:rPr>
                <w:bCs/>
                <w:color w:val="00000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left="72"/>
              <w:rPr>
                <w:bCs/>
                <w:i/>
                <w:iCs/>
                <w:color w:val="00000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97506F" w:rsidRPr="007C3328" w:rsidRDefault="0097506F" w:rsidP="00215245">
            <w:pPr>
              <w:spacing w:before="60" w:after="60"/>
              <w:ind w:left="47" w:right="101"/>
              <w:rPr>
                <w:bCs/>
                <w:i/>
                <w:iCs/>
                <w:color w:val="000000"/>
                <w:spacing w:val="2"/>
                <w:sz w:val="22"/>
                <w:szCs w:val="22"/>
              </w:rPr>
            </w:pPr>
            <w:r w:rsidRPr="007C3328">
              <w:rPr>
                <w:bCs/>
                <w:color w:val="000000"/>
                <w:spacing w:val="-2"/>
                <w:sz w:val="22"/>
                <w:szCs w:val="22"/>
              </w:rPr>
              <w:t xml:space="preserve">US$ </w:t>
            </w:r>
          </w:p>
        </w:tc>
      </w:tr>
      <w:tr w:rsidR="0097506F" w:rsidRPr="007C3328" w:rsidTr="0021524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97506F" w:rsidRPr="007C3328" w:rsidRDefault="0097506F" w:rsidP="00215245">
            <w:pPr>
              <w:spacing w:before="60" w:after="60"/>
              <w:ind w:left="72"/>
              <w:jc w:val="left"/>
              <w:rPr>
                <w:bCs/>
                <w:color w:val="000000"/>
                <w:sz w:val="22"/>
                <w:szCs w:val="22"/>
              </w:rPr>
            </w:pPr>
            <w:r w:rsidRPr="007C3328">
              <w:rPr>
                <w:bCs/>
                <w:color w:val="000000"/>
                <w:sz w:val="22"/>
                <w:szCs w:val="22"/>
              </w:rPr>
              <w:t>Quantity (Volume, number or rate of production, as applicable) performed under the contract per year or part of the year</w:t>
            </w:r>
          </w:p>
          <w:p w:rsidR="0097506F" w:rsidRPr="007C3328" w:rsidRDefault="0097506F" w:rsidP="00215245">
            <w:pPr>
              <w:spacing w:before="60" w:after="60"/>
              <w:ind w:left="72"/>
              <w:rPr>
                <w:bCs/>
                <w:color w:val="00000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7"/>
              <w:jc w:val="center"/>
              <w:rPr>
                <w:bCs/>
                <w:iCs/>
                <w:color w:val="000000"/>
                <w:spacing w:val="2"/>
                <w:sz w:val="22"/>
                <w:szCs w:val="22"/>
              </w:rPr>
            </w:pPr>
            <w:r w:rsidRPr="007C3328">
              <w:rPr>
                <w:bCs/>
                <w:iCs/>
                <w:color w:val="000000"/>
                <w:spacing w:val="2"/>
                <w:sz w:val="22"/>
                <w:szCs w:val="22"/>
              </w:rPr>
              <w:t>Total quantity in the contract</w:t>
            </w:r>
          </w:p>
          <w:p w:rsidR="0097506F" w:rsidRPr="007C3328" w:rsidRDefault="0097506F" w:rsidP="00215245">
            <w:pPr>
              <w:spacing w:before="60" w:after="60"/>
              <w:ind w:left="37"/>
              <w:jc w:val="center"/>
              <w:rPr>
                <w:bCs/>
                <w:iCs/>
                <w:color w:val="000000"/>
                <w:spacing w:val="2"/>
                <w:sz w:val="22"/>
                <w:szCs w:val="22"/>
              </w:rPr>
            </w:pPr>
            <w:r w:rsidRPr="007C3328">
              <w:rPr>
                <w:bCs/>
                <w:iCs/>
                <w:color w:val="00000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iCs/>
                <w:color w:val="000000"/>
                <w:spacing w:val="2"/>
                <w:sz w:val="22"/>
                <w:szCs w:val="22"/>
              </w:rPr>
            </w:pPr>
            <w:r w:rsidRPr="007C3328">
              <w:rPr>
                <w:bCs/>
                <w:iCs/>
                <w:color w:val="000000"/>
                <w:spacing w:val="2"/>
                <w:sz w:val="22"/>
                <w:szCs w:val="22"/>
              </w:rPr>
              <w:t xml:space="preserve">Percentage </w:t>
            </w:r>
          </w:p>
          <w:p w:rsidR="0097506F" w:rsidRPr="007C3328" w:rsidRDefault="0097506F" w:rsidP="00215245">
            <w:pPr>
              <w:spacing w:before="60" w:after="60"/>
              <w:jc w:val="center"/>
              <w:rPr>
                <w:bCs/>
                <w:iCs/>
                <w:color w:val="000000"/>
                <w:spacing w:val="2"/>
                <w:sz w:val="22"/>
                <w:szCs w:val="22"/>
              </w:rPr>
            </w:pPr>
            <w:r w:rsidRPr="007C3328">
              <w:rPr>
                <w:bCs/>
                <w:iCs/>
                <w:color w:val="000000"/>
                <w:spacing w:val="2"/>
                <w:sz w:val="22"/>
                <w:szCs w:val="22"/>
              </w:rPr>
              <w:t>participation</w:t>
            </w:r>
          </w:p>
          <w:p w:rsidR="0097506F" w:rsidRPr="007C3328" w:rsidRDefault="0097506F" w:rsidP="00215245">
            <w:pPr>
              <w:spacing w:before="60" w:after="60"/>
              <w:jc w:val="center"/>
              <w:rPr>
                <w:bCs/>
                <w:iCs/>
                <w:color w:val="000000"/>
                <w:spacing w:val="2"/>
                <w:sz w:val="22"/>
                <w:szCs w:val="22"/>
              </w:rPr>
            </w:pPr>
            <w:r w:rsidRPr="007C3328">
              <w:rPr>
                <w:bCs/>
                <w:iCs/>
                <w:color w:val="00000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2"/>
              <w:jc w:val="center"/>
              <w:rPr>
                <w:bCs/>
                <w:iCs/>
                <w:color w:val="000000"/>
                <w:spacing w:val="2"/>
                <w:sz w:val="22"/>
                <w:szCs w:val="22"/>
              </w:rPr>
            </w:pPr>
            <w:r w:rsidRPr="007C3328">
              <w:rPr>
                <w:bCs/>
                <w:iCs/>
                <w:color w:val="000000"/>
                <w:spacing w:val="2"/>
                <w:sz w:val="22"/>
                <w:szCs w:val="22"/>
              </w:rPr>
              <w:t xml:space="preserve">Actual Quantity Performed </w:t>
            </w:r>
          </w:p>
          <w:p w:rsidR="0097506F" w:rsidRPr="007C3328" w:rsidRDefault="0097506F" w:rsidP="00215245">
            <w:pPr>
              <w:spacing w:before="60" w:after="60"/>
              <w:ind w:left="32"/>
              <w:jc w:val="center"/>
              <w:rPr>
                <w:bCs/>
                <w:i/>
                <w:iCs/>
                <w:color w:val="000000"/>
                <w:spacing w:val="2"/>
                <w:sz w:val="22"/>
                <w:szCs w:val="22"/>
              </w:rPr>
            </w:pPr>
            <w:r w:rsidRPr="007C3328">
              <w:rPr>
                <w:bCs/>
                <w:iCs/>
                <w:color w:val="000000"/>
                <w:spacing w:val="2"/>
                <w:sz w:val="22"/>
                <w:szCs w:val="22"/>
              </w:rPr>
              <w:t>(i) x (ii)</w:t>
            </w:r>
            <w:r w:rsidRPr="007C3328">
              <w:rPr>
                <w:bCs/>
                <w:i/>
                <w:iCs/>
                <w:color w:val="000000"/>
                <w:spacing w:val="2"/>
                <w:sz w:val="22"/>
                <w:szCs w:val="22"/>
              </w:rPr>
              <w:t xml:space="preserve"> </w:t>
            </w:r>
          </w:p>
        </w:tc>
      </w:tr>
      <w:tr w:rsidR="0097506F" w:rsidRPr="007C3328"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97506F" w:rsidRPr="007C3328" w:rsidRDefault="0097506F" w:rsidP="00215245">
            <w:pPr>
              <w:spacing w:before="60" w:after="60"/>
              <w:ind w:left="72"/>
              <w:jc w:val="center"/>
              <w:rPr>
                <w:bCs/>
                <w:color w:val="000000"/>
                <w:sz w:val="22"/>
                <w:szCs w:val="22"/>
              </w:rPr>
            </w:pPr>
            <w:r w:rsidRPr="007C3328">
              <w:rPr>
                <w:bCs/>
                <w:color w:val="00000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2"/>
              <w:jc w:val="center"/>
              <w:rPr>
                <w:bCs/>
                <w:i/>
                <w:iCs/>
                <w:color w:val="000000"/>
                <w:spacing w:val="2"/>
                <w:sz w:val="22"/>
                <w:szCs w:val="22"/>
              </w:rPr>
            </w:pPr>
          </w:p>
        </w:tc>
      </w:tr>
      <w:tr w:rsidR="0097506F" w:rsidRPr="007C3328"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97506F" w:rsidRPr="007C3328" w:rsidRDefault="0097506F" w:rsidP="00215245">
            <w:pPr>
              <w:spacing w:before="60" w:after="60"/>
              <w:ind w:left="72"/>
              <w:jc w:val="center"/>
              <w:rPr>
                <w:bCs/>
                <w:color w:val="000000"/>
                <w:sz w:val="22"/>
                <w:szCs w:val="22"/>
              </w:rPr>
            </w:pPr>
            <w:r w:rsidRPr="007C3328">
              <w:rPr>
                <w:bCs/>
                <w:color w:val="00000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2"/>
              <w:jc w:val="center"/>
              <w:rPr>
                <w:bCs/>
                <w:i/>
                <w:iCs/>
                <w:color w:val="000000"/>
                <w:spacing w:val="2"/>
                <w:sz w:val="22"/>
                <w:szCs w:val="22"/>
              </w:rPr>
            </w:pPr>
          </w:p>
        </w:tc>
      </w:tr>
      <w:tr w:rsidR="0097506F" w:rsidRPr="007C3328"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97506F" w:rsidRPr="007C3328" w:rsidRDefault="0097506F" w:rsidP="00215245">
            <w:pPr>
              <w:spacing w:before="60" w:after="60"/>
              <w:ind w:left="72"/>
              <w:jc w:val="center"/>
              <w:rPr>
                <w:bCs/>
                <w:color w:val="000000"/>
                <w:sz w:val="22"/>
                <w:szCs w:val="22"/>
              </w:rPr>
            </w:pPr>
            <w:r w:rsidRPr="007C3328">
              <w:rPr>
                <w:bCs/>
                <w:color w:val="00000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32"/>
              <w:jc w:val="center"/>
              <w:rPr>
                <w:bCs/>
                <w:i/>
                <w:iCs/>
                <w:color w:val="000000"/>
                <w:spacing w:val="2"/>
                <w:sz w:val="22"/>
                <w:szCs w:val="22"/>
              </w:rPr>
            </w:pPr>
          </w:p>
        </w:tc>
      </w:tr>
      <w:tr w:rsidR="0097506F" w:rsidRPr="007C3328"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97506F" w:rsidRPr="007C3328" w:rsidRDefault="0097506F" w:rsidP="00215245">
            <w:pPr>
              <w:spacing w:before="60" w:after="60"/>
              <w:ind w:left="72"/>
              <w:jc w:val="center"/>
              <w:rPr>
                <w:bCs/>
                <w:color w:val="000000"/>
                <w:sz w:val="22"/>
                <w:szCs w:val="22"/>
              </w:rPr>
            </w:pPr>
            <w:r w:rsidRPr="007C3328">
              <w:rPr>
                <w:bCs/>
                <w:color w:val="00000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97506F" w:rsidRPr="007C332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97506F" w:rsidRPr="007C332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97506F" w:rsidRPr="007C3328" w:rsidRDefault="0097506F" w:rsidP="00215245">
            <w:pPr>
              <w:spacing w:before="60" w:after="60"/>
              <w:ind w:left="32"/>
              <w:jc w:val="center"/>
              <w:rPr>
                <w:bCs/>
                <w:i/>
                <w:iCs/>
                <w:color w:val="000000"/>
                <w:spacing w:val="2"/>
                <w:sz w:val="22"/>
                <w:szCs w:val="22"/>
              </w:rPr>
            </w:pPr>
          </w:p>
        </w:tc>
      </w:tr>
      <w:tr w:rsidR="0097506F" w:rsidRPr="007C3328" w:rsidTr="00215245">
        <w:trPr>
          <w:trHeight w:hRule="exact" w:val="901"/>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0"/>
              <w:rPr>
                <w:color w:val="000000"/>
                <w:spacing w:val="-4"/>
                <w:sz w:val="22"/>
                <w:szCs w:val="22"/>
              </w:rPr>
            </w:pPr>
            <w:r w:rsidRPr="007C3328">
              <w:rPr>
                <w:color w:val="000000"/>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jc w:val="center"/>
              <w:rPr>
                <w:i/>
                <w:iCs/>
                <w:color w:val="000000"/>
                <w:spacing w:val="-4"/>
                <w:sz w:val="22"/>
                <w:szCs w:val="22"/>
              </w:rPr>
            </w:pPr>
            <w:r w:rsidRPr="007C3328">
              <w:rPr>
                <w:b/>
                <w:bCs/>
                <w:color w:val="000000"/>
                <w:spacing w:val="4"/>
                <w:sz w:val="26"/>
                <w:szCs w:val="26"/>
              </w:rPr>
              <w:t xml:space="preserve"> </w:t>
            </w:r>
          </w:p>
        </w:tc>
      </w:tr>
      <w:tr w:rsidR="0097506F" w:rsidRPr="007C3328" w:rsidTr="00215245">
        <w:trPr>
          <w:trHeight w:val="1507"/>
        </w:trPr>
        <w:tc>
          <w:tcPr>
            <w:tcW w:w="3835" w:type="dxa"/>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ind w:left="40"/>
              <w:rPr>
                <w:color w:val="000000"/>
                <w:spacing w:val="-4"/>
                <w:sz w:val="22"/>
                <w:szCs w:val="22"/>
              </w:rPr>
            </w:pPr>
            <w:r w:rsidRPr="007C3328">
              <w:rPr>
                <w:color w:val="000000"/>
                <w:spacing w:val="-4"/>
                <w:sz w:val="22"/>
                <w:szCs w:val="22"/>
              </w:rPr>
              <w:t>Address:</w:t>
            </w:r>
          </w:p>
          <w:p w:rsidR="0097506F" w:rsidRPr="007C3328" w:rsidRDefault="0097506F" w:rsidP="00215245">
            <w:pPr>
              <w:spacing w:before="60" w:after="60"/>
              <w:ind w:left="40"/>
              <w:rPr>
                <w:color w:val="000000"/>
                <w:spacing w:val="-4"/>
                <w:sz w:val="22"/>
                <w:szCs w:val="22"/>
              </w:rPr>
            </w:pPr>
            <w:r w:rsidRPr="007C3328">
              <w:rPr>
                <w:color w:val="000000"/>
                <w:spacing w:val="-4"/>
                <w:sz w:val="22"/>
                <w:szCs w:val="22"/>
              </w:rPr>
              <w:t>Telephone/fax number</w:t>
            </w:r>
          </w:p>
          <w:p w:rsidR="0097506F" w:rsidRPr="007C3328" w:rsidRDefault="0097506F" w:rsidP="00215245">
            <w:pPr>
              <w:spacing w:before="60" w:after="60"/>
              <w:ind w:left="40"/>
              <w:rPr>
                <w:color w:val="000000"/>
                <w:spacing w:val="-4"/>
                <w:sz w:val="22"/>
                <w:szCs w:val="22"/>
              </w:rPr>
            </w:pPr>
            <w:r w:rsidRPr="007C3328">
              <w:rPr>
                <w:color w:val="00000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97506F" w:rsidRPr="007C3328" w:rsidRDefault="0097506F" w:rsidP="00215245">
            <w:pPr>
              <w:spacing w:before="60" w:after="60"/>
              <w:rPr>
                <w:i/>
                <w:iCs/>
                <w:color w:val="000000"/>
                <w:spacing w:val="-4"/>
                <w:sz w:val="22"/>
                <w:szCs w:val="22"/>
              </w:rPr>
            </w:pPr>
          </w:p>
        </w:tc>
      </w:tr>
    </w:tbl>
    <w:p w:rsidR="00296201" w:rsidRPr="007C3328" w:rsidRDefault="00296201" w:rsidP="0097506F">
      <w:pPr>
        <w:pStyle w:val="Style11"/>
        <w:tabs>
          <w:tab w:val="left" w:pos="720"/>
        </w:tabs>
        <w:spacing w:before="240" w:after="240" w:line="240" w:lineRule="auto"/>
        <w:ind w:right="144" w:firstLine="72"/>
        <w:rPr>
          <w:bCs/>
          <w:i/>
          <w:iCs/>
          <w:color w:val="000000"/>
          <w:spacing w:val="-2"/>
        </w:rPr>
      </w:pPr>
    </w:p>
    <w:p w:rsidR="0097506F" w:rsidRPr="007C3328" w:rsidRDefault="00296201" w:rsidP="0097506F">
      <w:pPr>
        <w:pStyle w:val="Style11"/>
        <w:tabs>
          <w:tab w:val="left" w:pos="720"/>
        </w:tabs>
        <w:spacing w:before="240" w:after="240" w:line="240" w:lineRule="auto"/>
        <w:ind w:right="144" w:firstLine="72"/>
        <w:rPr>
          <w:bCs/>
          <w:i/>
          <w:iCs/>
          <w:color w:val="000000"/>
          <w:spacing w:val="-2"/>
        </w:rPr>
      </w:pPr>
      <w:r w:rsidRPr="007C3328">
        <w:rPr>
          <w:bCs/>
          <w:i/>
          <w:iCs/>
          <w:color w:val="000000"/>
          <w:spacing w:val="-2"/>
        </w:rPr>
        <w:br w:type="page"/>
      </w:r>
    </w:p>
    <w:tbl>
      <w:tblPr>
        <w:tblW w:w="0" w:type="auto"/>
        <w:tblLayout w:type="fixed"/>
        <w:tblLook w:val="0000" w:firstRow="0" w:lastRow="0" w:firstColumn="0" w:lastColumn="0" w:noHBand="0" w:noVBand="0"/>
      </w:tblPr>
      <w:tblGrid>
        <w:gridCol w:w="9198"/>
      </w:tblGrid>
      <w:tr w:rsidR="006309F7" w:rsidRPr="007C3328" w:rsidTr="00296201">
        <w:trPr>
          <w:trHeight w:val="342"/>
        </w:trPr>
        <w:tc>
          <w:tcPr>
            <w:tcW w:w="9198" w:type="dxa"/>
            <w:vAlign w:val="center"/>
          </w:tcPr>
          <w:p w:rsidR="006309F7" w:rsidRPr="007C3328" w:rsidRDefault="006309F7">
            <w:pPr>
              <w:pStyle w:val="SectionVHeader"/>
              <w:rPr>
                <w:lang w:val="en-US"/>
              </w:rPr>
            </w:pPr>
            <w:r w:rsidRPr="007C3328">
              <w:br w:type="page"/>
            </w:r>
            <w:bookmarkStart w:id="430" w:name="_Toc474322598"/>
            <w:r w:rsidRPr="007C3328">
              <w:rPr>
                <w:lang w:val="en-US"/>
              </w:rPr>
              <w:t>Form of Bid Security</w:t>
            </w:r>
            <w:bookmarkEnd w:id="430"/>
          </w:p>
        </w:tc>
      </w:tr>
    </w:tbl>
    <w:p w:rsidR="006309F7" w:rsidRPr="007C3328" w:rsidRDefault="006309F7">
      <w:pPr>
        <w:jc w:val="center"/>
      </w:pPr>
      <w:r w:rsidRPr="007C3328">
        <w:rPr>
          <w:b/>
        </w:rPr>
        <w:t xml:space="preserve"> (Bank Guarantee)</w:t>
      </w:r>
    </w:p>
    <w:p w:rsidR="006309F7" w:rsidRPr="007C3328" w:rsidRDefault="006309F7">
      <w:pPr>
        <w:jc w:val="center"/>
        <w:rPr>
          <w:rFonts w:ascii="Arial Unicode MS" w:eastAsia="Arial Unicode MS" w:hAnsi="Arial Unicode MS"/>
        </w:rPr>
      </w:pPr>
    </w:p>
    <w:p w:rsidR="006309F7" w:rsidRPr="007C3328" w:rsidRDefault="006309F7">
      <w:pPr>
        <w:pStyle w:val="NormalWeb"/>
        <w:rPr>
          <w:rFonts w:ascii="Times New Roman" w:hAnsi="Times New Roman"/>
          <w:sz w:val="22"/>
          <w:szCs w:val="22"/>
        </w:rPr>
      </w:pPr>
      <w:r w:rsidRPr="007C3328">
        <w:rPr>
          <w:rFonts w:ascii="Times New Roman" w:hAnsi="Times New Roman"/>
          <w:sz w:val="22"/>
          <w:szCs w:val="22"/>
        </w:rPr>
        <w:t xml:space="preserve">__________________________ </w:t>
      </w:r>
      <w:r w:rsidRPr="007C3328">
        <w:rPr>
          <w:rFonts w:ascii="Times New Roman" w:hAnsi="Times New Roman"/>
          <w:i/>
          <w:sz w:val="22"/>
          <w:szCs w:val="22"/>
        </w:rPr>
        <w:t xml:space="preserve"> [Bank’s Name, and Address of Issuing Branch or Office]</w:t>
      </w:r>
    </w:p>
    <w:p w:rsidR="006309F7" w:rsidRPr="007C3328" w:rsidRDefault="006309F7">
      <w:pPr>
        <w:pStyle w:val="NormalWeb"/>
        <w:rPr>
          <w:rFonts w:ascii="Times New Roman" w:hAnsi="Times New Roman"/>
          <w:i/>
          <w:sz w:val="22"/>
          <w:szCs w:val="22"/>
        </w:rPr>
      </w:pPr>
      <w:r w:rsidRPr="007C3328">
        <w:rPr>
          <w:rFonts w:ascii="Times New Roman" w:hAnsi="Times New Roman"/>
          <w:b/>
          <w:sz w:val="22"/>
          <w:szCs w:val="22"/>
        </w:rPr>
        <w:t xml:space="preserve">Beneficiary:  </w:t>
      </w:r>
      <w:r w:rsidRPr="007C3328">
        <w:rPr>
          <w:rFonts w:ascii="Times New Roman" w:hAnsi="Times New Roman"/>
          <w:sz w:val="22"/>
          <w:szCs w:val="22"/>
        </w:rPr>
        <w:t xml:space="preserve">__________________________ </w:t>
      </w:r>
      <w:r w:rsidRPr="007C3328">
        <w:rPr>
          <w:rFonts w:ascii="Times New Roman" w:hAnsi="Times New Roman"/>
          <w:i/>
          <w:sz w:val="22"/>
          <w:szCs w:val="22"/>
        </w:rPr>
        <w:t xml:space="preserve">[Name and Address of </w:t>
      </w:r>
      <w:r w:rsidRPr="007C3328">
        <w:rPr>
          <w:rFonts w:ascii="Times New Roman" w:hAnsi="Times New Roman"/>
          <w:sz w:val="22"/>
          <w:szCs w:val="22"/>
        </w:rPr>
        <w:t>Employer</w:t>
      </w:r>
      <w:r w:rsidRPr="007C3328">
        <w:rPr>
          <w:rFonts w:ascii="Times New Roman" w:hAnsi="Times New Roman"/>
          <w:i/>
          <w:sz w:val="22"/>
          <w:szCs w:val="22"/>
        </w:rPr>
        <w:t>]</w:t>
      </w:r>
    </w:p>
    <w:p w:rsidR="006309F7" w:rsidRPr="007C3328" w:rsidRDefault="006309F7">
      <w:pPr>
        <w:pStyle w:val="NormalWeb"/>
        <w:rPr>
          <w:rFonts w:ascii="Times New Roman" w:hAnsi="Times New Roman"/>
          <w:sz w:val="22"/>
          <w:szCs w:val="22"/>
        </w:rPr>
      </w:pPr>
      <w:r w:rsidRPr="007C3328">
        <w:rPr>
          <w:rFonts w:ascii="Times New Roman" w:hAnsi="Times New Roman"/>
          <w:b/>
          <w:sz w:val="22"/>
          <w:szCs w:val="22"/>
        </w:rPr>
        <w:t>Date:</w:t>
      </w:r>
      <w:r w:rsidRPr="007C3328">
        <w:rPr>
          <w:rFonts w:ascii="Times New Roman" w:hAnsi="Times New Roman"/>
          <w:sz w:val="22"/>
          <w:szCs w:val="22"/>
        </w:rPr>
        <w:t xml:space="preserve">  __________________________ </w:t>
      </w:r>
    </w:p>
    <w:p w:rsidR="006309F7" w:rsidRPr="007C3328" w:rsidRDefault="006309F7">
      <w:pPr>
        <w:pStyle w:val="NormalWeb"/>
        <w:rPr>
          <w:rFonts w:ascii="Times New Roman" w:hAnsi="Times New Roman"/>
          <w:sz w:val="22"/>
          <w:szCs w:val="22"/>
        </w:rPr>
      </w:pPr>
      <w:r w:rsidRPr="007C3328">
        <w:rPr>
          <w:rFonts w:ascii="Times New Roman" w:hAnsi="Times New Roman"/>
          <w:b/>
          <w:sz w:val="22"/>
          <w:szCs w:val="22"/>
        </w:rPr>
        <w:t>BID GUARANTEE No.:</w:t>
      </w:r>
      <w:r w:rsidRPr="007C3328">
        <w:rPr>
          <w:rFonts w:ascii="Times New Roman" w:hAnsi="Times New Roman"/>
          <w:sz w:val="22"/>
          <w:szCs w:val="22"/>
        </w:rPr>
        <w:t xml:space="preserve"> __________________________ </w:t>
      </w:r>
    </w:p>
    <w:p w:rsidR="006309F7" w:rsidRPr="007C3328" w:rsidRDefault="006309F7">
      <w:pPr>
        <w:pStyle w:val="NormalWeb"/>
        <w:jc w:val="both"/>
        <w:rPr>
          <w:rFonts w:ascii="Times New Roman" w:hAnsi="Times New Roman"/>
          <w:sz w:val="22"/>
          <w:szCs w:val="22"/>
        </w:rPr>
      </w:pPr>
      <w:r w:rsidRPr="007C3328">
        <w:rPr>
          <w:rFonts w:ascii="Times New Roman" w:hAnsi="Times New Roman"/>
          <w:sz w:val="22"/>
          <w:szCs w:val="22"/>
        </w:rPr>
        <w:t xml:space="preserve">We have been informed that __________________________ </w:t>
      </w:r>
      <w:r w:rsidRPr="007C3328">
        <w:rPr>
          <w:rFonts w:ascii="Times New Roman" w:hAnsi="Times New Roman"/>
          <w:i/>
          <w:sz w:val="22"/>
          <w:szCs w:val="22"/>
        </w:rPr>
        <w:t>[name of the Bidder]</w:t>
      </w:r>
      <w:r w:rsidRPr="007C3328">
        <w:rPr>
          <w:rFonts w:ascii="Times New Roman" w:hAnsi="Times New Roman"/>
          <w:sz w:val="22"/>
          <w:szCs w:val="22"/>
        </w:rPr>
        <w:t xml:space="preserve"> (hereinafter called "the Bidder") has submitted to you its bid dated  ___________ (hereinafter called "the Bid") for the execution of ________________ </w:t>
      </w:r>
      <w:r w:rsidRPr="007C3328">
        <w:rPr>
          <w:rFonts w:ascii="Times New Roman" w:hAnsi="Times New Roman"/>
          <w:i/>
          <w:sz w:val="22"/>
          <w:szCs w:val="22"/>
        </w:rPr>
        <w:t>[name of contract]</w:t>
      </w:r>
      <w:r w:rsidRPr="007C3328">
        <w:rPr>
          <w:rFonts w:ascii="Times New Roman" w:hAnsi="Times New Roman"/>
          <w:sz w:val="22"/>
          <w:szCs w:val="22"/>
        </w:rPr>
        <w:t xml:space="preserve">  under Invitation for Bids No. ___________ (“the IFB”). </w:t>
      </w:r>
    </w:p>
    <w:p w:rsidR="006309F7" w:rsidRPr="007C3328" w:rsidRDefault="006309F7">
      <w:pPr>
        <w:pStyle w:val="NormalWeb"/>
        <w:jc w:val="both"/>
        <w:rPr>
          <w:rFonts w:ascii="Times New Roman" w:hAnsi="Times New Roman"/>
          <w:sz w:val="22"/>
          <w:szCs w:val="22"/>
        </w:rPr>
      </w:pPr>
      <w:r w:rsidRPr="007C3328">
        <w:rPr>
          <w:rFonts w:ascii="Times New Roman" w:hAnsi="Times New Roman"/>
          <w:sz w:val="22"/>
          <w:szCs w:val="22"/>
        </w:rPr>
        <w:t>Furthermore, we understand that, according to your conditions, bids must be supported by a bid guarantee.</w:t>
      </w:r>
    </w:p>
    <w:p w:rsidR="006309F7" w:rsidRPr="007C3328" w:rsidRDefault="006309F7">
      <w:pPr>
        <w:pStyle w:val="NormalWeb"/>
        <w:jc w:val="both"/>
        <w:rPr>
          <w:rFonts w:ascii="Times New Roman" w:hAnsi="Times New Roman"/>
          <w:sz w:val="22"/>
          <w:szCs w:val="22"/>
        </w:rPr>
      </w:pPr>
      <w:r w:rsidRPr="007C3328">
        <w:rPr>
          <w:rFonts w:ascii="Times New Roman" w:hAnsi="Times New Roman"/>
          <w:sz w:val="22"/>
          <w:szCs w:val="22"/>
        </w:rPr>
        <w:t xml:space="preserve">At the request of the Bidder, we ____________________ </w:t>
      </w:r>
      <w:r w:rsidRPr="007C3328">
        <w:rPr>
          <w:rFonts w:ascii="Times New Roman" w:hAnsi="Times New Roman"/>
          <w:i/>
          <w:sz w:val="22"/>
          <w:szCs w:val="22"/>
        </w:rPr>
        <w:t>[name of Bank]</w:t>
      </w:r>
      <w:r w:rsidRPr="007C3328">
        <w:rPr>
          <w:rFonts w:ascii="Times New Roman" w:hAnsi="Times New Roman"/>
          <w:sz w:val="22"/>
          <w:szCs w:val="22"/>
        </w:rPr>
        <w:t xml:space="preserve"> hereby irrevocably undertake to pay you any sum or sums not exceeding in total an amount of ___________ </w:t>
      </w:r>
      <w:r w:rsidRPr="007C3328">
        <w:rPr>
          <w:rFonts w:ascii="Times New Roman" w:hAnsi="Times New Roman"/>
          <w:i/>
          <w:sz w:val="22"/>
          <w:szCs w:val="22"/>
          <w:u w:val="single"/>
        </w:rPr>
        <w:t>[</w:t>
      </w:r>
      <w:r w:rsidRPr="007C3328">
        <w:rPr>
          <w:rFonts w:ascii="Times New Roman" w:hAnsi="Times New Roman"/>
          <w:i/>
          <w:sz w:val="22"/>
          <w:szCs w:val="22"/>
        </w:rPr>
        <w:t xml:space="preserve">amount in figures] </w:t>
      </w:r>
      <w:r w:rsidRPr="007C3328">
        <w:rPr>
          <w:rFonts w:ascii="Times New Roman" w:hAnsi="Times New Roman"/>
          <w:sz w:val="22"/>
          <w:szCs w:val="22"/>
        </w:rPr>
        <w:t xml:space="preserve"> (____________) </w:t>
      </w:r>
      <w:r w:rsidRPr="007C3328">
        <w:rPr>
          <w:rFonts w:ascii="Times New Roman" w:hAnsi="Times New Roman"/>
          <w:i/>
          <w:sz w:val="22"/>
          <w:szCs w:val="22"/>
        </w:rPr>
        <w:t xml:space="preserve">[amount in words] </w:t>
      </w:r>
      <w:r w:rsidRPr="007C3328">
        <w:rPr>
          <w:rFonts w:ascii="Times New Roman" w:hAnsi="Times New Roman"/>
          <w:sz w:val="22"/>
          <w:szCs w:val="22"/>
        </w:rPr>
        <w:t xml:space="preserve"> upon receipt by us of your first demand in writing accompanied by a written statement stating that the Bidder is in breach of its obligation(s) under the bid conditions, because the Bidder:</w:t>
      </w:r>
    </w:p>
    <w:p w:rsidR="006309F7" w:rsidRPr="007C3328" w:rsidRDefault="006309F7" w:rsidP="00296201">
      <w:pPr>
        <w:pStyle w:val="NormalWeb"/>
        <w:spacing w:before="0" w:beforeAutospacing="0" w:after="0" w:afterAutospacing="0"/>
        <w:ind w:left="810" w:right="720" w:hanging="547"/>
        <w:jc w:val="both"/>
        <w:rPr>
          <w:rFonts w:ascii="Times New Roman" w:hAnsi="Times New Roman"/>
          <w:sz w:val="22"/>
          <w:szCs w:val="22"/>
        </w:rPr>
      </w:pPr>
      <w:r w:rsidRPr="007C3328">
        <w:rPr>
          <w:rFonts w:ascii="Times New Roman" w:hAnsi="Times New Roman"/>
          <w:sz w:val="22"/>
          <w:szCs w:val="22"/>
        </w:rPr>
        <w:t xml:space="preserve">(a) </w:t>
      </w:r>
      <w:r w:rsidRPr="007C3328">
        <w:rPr>
          <w:rFonts w:ascii="Times New Roman" w:hAnsi="Times New Roman"/>
          <w:sz w:val="22"/>
          <w:szCs w:val="22"/>
        </w:rPr>
        <w:tab/>
        <w:t>has withdrawn its Bid during the period of bid validity specified by the Bidder in the Form of Bid; or</w:t>
      </w:r>
    </w:p>
    <w:p w:rsidR="006309F7" w:rsidRPr="007C3328" w:rsidRDefault="006309F7" w:rsidP="00296201">
      <w:pPr>
        <w:pStyle w:val="NormalWeb"/>
        <w:spacing w:before="0" w:after="0"/>
        <w:ind w:left="810" w:hanging="540"/>
        <w:jc w:val="both"/>
        <w:rPr>
          <w:rFonts w:ascii="Times New Roman" w:hAnsi="Times New Roman"/>
          <w:sz w:val="22"/>
          <w:szCs w:val="22"/>
        </w:rPr>
      </w:pPr>
      <w:r w:rsidRPr="007C3328">
        <w:rPr>
          <w:rFonts w:ascii="Times New Roman" w:hAnsi="Times New Roman"/>
          <w:sz w:val="22"/>
          <w:szCs w:val="22"/>
        </w:rPr>
        <w:t xml:space="preserve">(b) </w:t>
      </w:r>
      <w:r w:rsidRPr="007C3328">
        <w:rPr>
          <w:rFonts w:ascii="Times New Roman" w:hAnsi="Times New Roman"/>
          <w:sz w:val="22"/>
          <w:szCs w:val="22"/>
        </w:rPr>
        <w:tab/>
        <w:t>having been notified of the acceptance of its Bid by the Employer during the period of bid validity, (i) fails or refuses to execute the Contract Agreement or (ii) fails or refuses to fu</w:t>
      </w:r>
      <w:r w:rsidR="0017383C" w:rsidRPr="007C3328">
        <w:rPr>
          <w:rFonts w:ascii="Times New Roman" w:hAnsi="Times New Roman"/>
          <w:sz w:val="22"/>
          <w:szCs w:val="22"/>
        </w:rPr>
        <w:t xml:space="preserve">rnish the performance security </w:t>
      </w:r>
      <w:r w:rsidR="0017383C" w:rsidRPr="007C3328">
        <w:rPr>
          <w:rFonts w:ascii="Times New Roman" w:hAnsi="Times New Roman"/>
        </w:rPr>
        <w:t xml:space="preserve">and, if required, </w:t>
      </w:r>
      <w:r w:rsidR="00C52D8C" w:rsidRPr="007C3328">
        <w:rPr>
          <w:rFonts w:ascii="Times New Roman" w:hAnsi="Times New Roman"/>
        </w:rPr>
        <w:t xml:space="preserve">the </w:t>
      </w:r>
      <w:r w:rsidR="0017383C" w:rsidRPr="007C3328">
        <w:rPr>
          <w:rFonts w:ascii="Times New Roman" w:hAnsi="Times New Roman"/>
        </w:rPr>
        <w:t xml:space="preserve">Environmental, Social, Health and Safety (ESHS) Performance Security, </w:t>
      </w:r>
      <w:r w:rsidRPr="007C3328">
        <w:rPr>
          <w:rFonts w:ascii="Times New Roman" w:hAnsi="Times New Roman"/>
          <w:sz w:val="22"/>
          <w:szCs w:val="22"/>
        </w:rPr>
        <w:t>in accordance with the ITB.</w:t>
      </w:r>
    </w:p>
    <w:p w:rsidR="00BB0403" w:rsidRPr="007C3328" w:rsidRDefault="00BB0403">
      <w:pPr>
        <w:pStyle w:val="NormalWeb"/>
        <w:spacing w:before="0" w:after="0"/>
        <w:jc w:val="both"/>
        <w:rPr>
          <w:rFonts w:ascii="Times New Roman" w:hAnsi="Times New Roman"/>
          <w:sz w:val="22"/>
          <w:szCs w:val="22"/>
        </w:rPr>
      </w:pPr>
    </w:p>
    <w:p w:rsidR="006309F7" w:rsidRPr="007C3328" w:rsidRDefault="0017383C">
      <w:pPr>
        <w:pStyle w:val="NormalWeb"/>
        <w:spacing w:before="0" w:after="0"/>
        <w:jc w:val="both"/>
        <w:rPr>
          <w:rFonts w:ascii="Times New Roman" w:hAnsi="Times New Roman"/>
          <w:sz w:val="22"/>
          <w:szCs w:val="22"/>
        </w:rPr>
      </w:pPr>
      <w:r w:rsidRPr="007C3328">
        <w:rPr>
          <w:rFonts w:ascii="Times New Roman" w:hAnsi="Times New Roman"/>
          <w:sz w:val="22"/>
          <w:szCs w:val="22"/>
        </w:rPr>
        <w:t xml:space="preserve">This guarantee will expire: </w:t>
      </w:r>
      <w:r w:rsidR="006309F7" w:rsidRPr="007C3328">
        <w:rPr>
          <w:rFonts w:ascii="Times New Roman" w:hAnsi="Times New Roman"/>
          <w:sz w:val="22"/>
          <w:szCs w:val="22"/>
        </w:rPr>
        <w:t xml:space="preserve">(a) if the Bidder is the successful Bidder, upon our receipt of copies of  the contract signed by the Bidder and the performance security </w:t>
      </w:r>
      <w:r w:rsidRPr="007C3328">
        <w:rPr>
          <w:rFonts w:ascii="Times New Roman" w:hAnsi="Times New Roman"/>
        </w:rPr>
        <w:t xml:space="preserve">and, if required, </w:t>
      </w:r>
      <w:r w:rsidR="00C52D8C" w:rsidRPr="007C3328">
        <w:rPr>
          <w:rFonts w:ascii="Times New Roman" w:hAnsi="Times New Roman"/>
        </w:rPr>
        <w:t xml:space="preserve">the </w:t>
      </w:r>
      <w:r w:rsidRPr="007C3328">
        <w:rPr>
          <w:rFonts w:ascii="Times New Roman" w:hAnsi="Times New Roman"/>
        </w:rPr>
        <w:t xml:space="preserve">Environmental, Social, Health and Safety (ESHS) Performance Security, </w:t>
      </w:r>
      <w:r w:rsidR="006309F7" w:rsidRPr="007C3328">
        <w:rPr>
          <w:rFonts w:ascii="Times New Roman" w:hAnsi="Times New Roman"/>
          <w:sz w:val="22"/>
          <w:szCs w:val="22"/>
        </w:rPr>
        <w:t>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rsidR="006309F7" w:rsidRPr="007C3328" w:rsidRDefault="006309F7">
      <w:pPr>
        <w:pStyle w:val="NormalWeb"/>
        <w:spacing w:before="0" w:after="0"/>
        <w:jc w:val="both"/>
        <w:rPr>
          <w:rFonts w:ascii="Times New Roman" w:hAnsi="Times New Roman"/>
          <w:sz w:val="22"/>
          <w:szCs w:val="22"/>
        </w:rPr>
      </w:pPr>
    </w:p>
    <w:p w:rsidR="006309F7" w:rsidRPr="007C3328" w:rsidRDefault="006309F7">
      <w:pPr>
        <w:pStyle w:val="NormalWeb"/>
        <w:spacing w:before="0" w:after="0"/>
        <w:jc w:val="both"/>
        <w:rPr>
          <w:rFonts w:ascii="Times New Roman" w:hAnsi="Times New Roman"/>
          <w:sz w:val="22"/>
          <w:szCs w:val="22"/>
        </w:rPr>
      </w:pPr>
      <w:r w:rsidRPr="007C3328">
        <w:rPr>
          <w:rFonts w:ascii="Times New Roman" w:hAnsi="Times New Roman"/>
          <w:sz w:val="22"/>
          <w:szCs w:val="22"/>
        </w:rPr>
        <w:t>Consequently, any demand for payment under this guarantee must be received by us at the office on or before that date.</w:t>
      </w:r>
    </w:p>
    <w:p w:rsidR="006309F7" w:rsidRPr="007C3328" w:rsidRDefault="006309F7">
      <w:pPr>
        <w:pStyle w:val="NormalWeb"/>
        <w:spacing w:before="0" w:after="0"/>
        <w:rPr>
          <w:rFonts w:ascii="Times New Roman" w:hAnsi="Times New Roman"/>
          <w:sz w:val="22"/>
          <w:szCs w:val="22"/>
        </w:rPr>
      </w:pPr>
    </w:p>
    <w:p w:rsidR="006309F7" w:rsidRPr="007C3328" w:rsidRDefault="006309F7">
      <w:pPr>
        <w:pStyle w:val="NormalWeb"/>
        <w:spacing w:before="0" w:after="0"/>
        <w:rPr>
          <w:rFonts w:ascii="Times New Roman" w:hAnsi="Times New Roman"/>
          <w:sz w:val="22"/>
          <w:szCs w:val="22"/>
        </w:rPr>
      </w:pPr>
      <w:r w:rsidRPr="007C3328">
        <w:rPr>
          <w:rFonts w:ascii="Times New Roman" w:hAnsi="Times New Roman"/>
          <w:sz w:val="22"/>
          <w:szCs w:val="22"/>
        </w:rPr>
        <w:t>This guarantee is subject to the Uniform Rules for Demand Guarantees, ICC Publication No. 458.</w:t>
      </w:r>
    </w:p>
    <w:p w:rsidR="006309F7" w:rsidRPr="007C3328" w:rsidRDefault="006309F7">
      <w:pPr>
        <w:pStyle w:val="NormalWeb"/>
        <w:spacing w:before="0" w:after="0"/>
        <w:jc w:val="center"/>
        <w:rPr>
          <w:rFonts w:ascii="Times New Roman" w:hAnsi="Times New Roman"/>
          <w:sz w:val="22"/>
          <w:szCs w:val="22"/>
        </w:rPr>
      </w:pPr>
    </w:p>
    <w:p w:rsidR="006309F7" w:rsidRPr="007C3328" w:rsidRDefault="006309F7">
      <w:pPr>
        <w:pStyle w:val="NormalWeb"/>
        <w:spacing w:before="0" w:after="0"/>
        <w:rPr>
          <w:rFonts w:ascii="Times New Roman" w:hAnsi="Times New Roman"/>
          <w:b/>
          <w:sz w:val="22"/>
          <w:szCs w:val="22"/>
        </w:rPr>
      </w:pPr>
      <w:r w:rsidRPr="007C3328">
        <w:rPr>
          <w:rFonts w:ascii="Times New Roman" w:hAnsi="Times New Roman"/>
          <w:b/>
          <w:sz w:val="22"/>
          <w:szCs w:val="22"/>
        </w:rPr>
        <w:t>_____________________________</w:t>
      </w:r>
    </w:p>
    <w:p w:rsidR="006309F7" w:rsidRPr="007C3328" w:rsidRDefault="006309F7">
      <w:pPr>
        <w:pStyle w:val="NormalWeb"/>
        <w:spacing w:before="0" w:after="0"/>
        <w:rPr>
          <w:rFonts w:ascii="Times New Roman" w:hAnsi="Times New Roman"/>
          <w:i/>
          <w:sz w:val="22"/>
          <w:szCs w:val="22"/>
        </w:rPr>
      </w:pPr>
      <w:r w:rsidRPr="007C3328">
        <w:rPr>
          <w:rFonts w:ascii="Times New Roman" w:hAnsi="Times New Roman"/>
          <w:i/>
          <w:sz w:val="22"/>
          <w:szCs w:val="22"/>
        </w:rPr>
        <w:t>[signature(s)]</w:t>
      </w:r>
    </w:p>
    <w:p w:rsidR="006309F7" w:rsidRPr="007C3328" w:rsidRDefault="006309F7">
      <w:pPr>
        <w:pStyle w:val="NormalWeb"/>
        <w:spacing w:before="0" w:after="0"/>
        <w:rPr>
          <w:rFonts w:ascii="Times New Roman" w:hAnsi="Times New Roman"/>
          <w:i/>
          <w:sz w:val="22"/>
          <w:szCs w:val="22"/>
        </w:rPr>
      </w:pPr>
    </w:p>
    <w:p w:rsidR="00BB0403" w:rsidRPr="007C3328" w:rsidRDefault="006309F7">
      <w:pPr>
        <w:pStyle w:val="Header"/>
        <w:rPr>
          <w:b/>
          <w:i/>
          <w:sz w:val="22"/>
          <w:szCs w:val="22"/>
        </w:rPr>
        <w:sectPr w:rsidR="00BB0403" w:rsidRPr="007C3328" w:rsidSect="007F716C">
          <w:headerReference w:type="even" r:id="rId29"/>
          <w:headerReference w:type="default" r:id="rId30"/>
          <w:headerReference w:type="first" r:id="rId31"/>
          <w:endnotePr>
            <w:numFmt w:val="decimal"/>
          </w:endnotePr>
          <w:type w:val="oddPage"/>
          <w:pgSz w:w="12240" w:h="15840" w:code="1"/>
          <w:pgMar w:top="1170" w:right="1440" w:bottom="1440" w:left="1800" w:header="720" w:footer="720" w:gutter="0"/>
          <w:pgNumType w:chapStyle="1"/>
          <w:cols w:space="720"/>
          <w:titlePg/>
        </w:sectPr>
      </w:pPr>
      <w:r w:rsidRPr="007C3328">
        <w:rPr>
          <w:b/>
          <w:i/>
          <w:sz w:val="22"/>
          <w:szCs w:val="22"/>
        </w:rPr>
        <w:lastRenderedPageBreak/>
        <w:t>Note:  All italicized text is for use in preparing this form and shall be deleted from the final product.</w:t>
      </w:r>
    </w:p>
    <w:p w:rsidR="006309F7" w:rsidRPr="007C3328" w:rsidRDefault="006309F7">
      <w:pPr>
        <w:pStyle w:val="Subtitle"/>
      </w:pPr>
      <w:bookmarkStart w:id="431" w:name="_Toc438266926"/>
      <w:bookmarkStart w:id="432" w:name="_Toc438267900"/>
      <w:bookmarkStart w:id="433" w:name="_Toc438366668"/>
      <w:bookmarkStart w:id="434" w:name="_Toc101929326"/>
      <w:bookmarkStart w:id="435" w:name="_Toc474315712"/>
      <w:r w:rsidRPr="007C3328">
        <w:lastRenderedPageBreak/>
        <w:t>Section V.  Eligible Countries</w:t>
      </w:r>
      <w:bookmarkEnd w:id="431"/>
      <w:bookmarkEnd w:id="432"/>
      <w:bookmarkEnd w:id="433"/>
      <w:bookmarkEnd w:id="434"/>
      <w:bookmarkEnd w:id="435"/>
    </w:p>
    <w:p w:rsidR="006309F7" w:rsidRPr="007C3328" w:rsidRDefault="006309F7">
      <w:pPr>
        <w:jc w:val="center"/>
        <w:rPr>
          <w:b/>
        </w:rPr>
      </w:pPr>
    </w:p>
    <w:p w:rsidR="006309F7" w:rsidRPr="007C3328" w:rsidRDefault="006309F7">
      <w:pPr>
        <w:jc w:val="center"/>
        <w:rPr>
          <w:b/>
        </w:rPr>
      </w:pPr>
    </w:p>
    <w:p w:rsidR="006309F7" w:rsidRPr="007C3328" w:rsidRDefault="006309F7">
      <w:pPr>
        <w:jc w:val="center"/>
        <w:rPr>
          <w:b/>
        </w:rPr>
      </w:pPr>
    </w:p>
    <w:p w:rsidR="006309F7" w:rsidRPr="007C3328" w:rsidRDefault="006309F7">
      <w:pPr>
        <w:jc w:val="center"/>
        <w:rPr>
          <w:b/>
          <w:i/>
        </w:rPr>
      </w:pPr>
    </w:p>
    <w:p w:rsidR="006309F7" w:rsidRPr="007C3328" w:rsidRDefault="006309F7">
      <w:pPr>
        <w:jc w:val="center"/>
        <w:rPr>
          <w:b/>
        </w:rPr>
      </w:pPr>
    </w:p>
    <w:p w:rsidR="006309F7" w:rsidRPr="007C3328" w:rsidRDefault="006309F7">
      <w:pPr>
        <w:jc w:val="center"/>
        <w:rPr>
          <w:b/>
        </w:rPr>
      </w:pPr>
      <w:r w:rsidRPr="007C3328">
        <w:rPr>
          <w:b/>
        </w:rPr>
        <w:t xml:space="preserve">Eligibility for the Provision of Goods, Works and Services in </w:t>
      </w:r>
      <w:r w:rsidRPr="007C3328">
        <w:rPr>
          <w:b/>
        </w:rPr>
        <w:br/>
        <w:t>Bank-Financed Procurement</w:t>
      </w:r>
    </w:p>
    <w:p w:rsidR="006309F7" w:rsidRPr="007C3328" w:rsidRDefault="006309F7">
      <w:pPr>
        <w:jc w:val="center"/>
      </w:pPr>
    </w:p>
    <w:p w:rsidR="006309F7" w:rsidRPr="007C3328" w:rsidRDefault="006309F7">
      <w:pPr>
        <w:jc w:val="center"/>
      </w:pPr>
    </w:p>
    <w:p w:rsidR="006309F7" w:rsidRPr="007C3328" w:rsidRDefault="006309F7">
      <w:r w:rsidRPr="007C3328">
        <w:tab/>
      </w:r>
    </w:p>
    <w:p w:rsidR="006309F7" w:rsidRPr="007C3328" w:rsidRDefault="006309F7">
      <w:pPr>
        <w:pStyle w:val="BodyTextIndent2"/>
        <w:jc w:val="both"/>
      </w:pPr>
      <w:r w:rsidRPr="007C3328">
        <w:t>1.</w:t>
      </w:r>
      <w:r w:rsidRPr="007C3328">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6309F7" w:rsidRPr="007C3328" w:rsidRDefault="006309F7"/>
    <w:p w:rsidR="006309F7" w:rsidRPr="007C3328" w:rsidRDefault="006309F7">
      <w:pPr>
        <w:pStyle w:val="BodyTextIndent"/>
        <w:tabs>
          <w:tab w:val="clear" w:pos="1080"/>
        </w:tabs>
        <w:ind w:left="1440" w:hanging="720"/>
      </w:pPr>
      <w:r w:rsidRPr="007C3328">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6309F7" w:rsidRPr="007C3328" w:rsidRDefault="006309F7">
      <w:pPr>
        <w:ind w:left="1440" w:hanging="720"/>
      </w:pPr>
    </w:p>
    <w:p w:rsidR="006309F7" w:rsidRPr="007C3328" w:rsidRDefault="006309F7">
      <w:pPr>
        <w:pStyle w:val="BodyTextIndent"/>
        <w:tabs>
          <w:tab w:val="clear" w:pos="1080"/>
        </w:tabs>
        <w:ind w:left="1440" w:hanging="720"/>
      </w:pPr>
      <w:r w:rsidRPr="007C3328">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6309F7" w:rsidRPr="007C3328" w:rsidRDefault="006309F7"/>
    <w:p w:rsidR="006309F7" w:rsidRPr="007C3328" w:rsidRDefault="006309F7">
      <w:pPr>
        <w:ind w:left="720" w:hanging="720"/>
      </w:pPr>
      <w:r w:rsidRPr="007C3328">
        <w:t>2.</w:t>
      </w:r>
      <w:r w:rsidRPr="007C3328">
        <w:tab/>
        <w:t>For the information of borrowers and bidders, at the present time firms, goods and services from the following countries are excluded from this bidding:</w:t>
      </w:r>
    </w:p>
    <w:p w:rsidR="006309F7" w:rsidRPr="007C3328" w:rsidRDefault="006309F7">
      <w:pPr>
        <w:pStyle w:val="BodyTextIndent"/>
        <w:ind w:left="1440" w:hanging="720"/>
      </w:pPr>
    </w:p>
    <w:p w:rsidR="006309F7" w:rsidRPr="007C3328" w:rsidRDefault="006309F7">
      <w:pPr>
        <w:pStyle w:val="BodyTextIndent"/>
        <w:ind w:left="1440" w:hanging="720"/>
      </w:pPr>
      <w:r w:rsidRPr="007C3328">
        <w:t xml:space="preserve">(a) </w:t>
      </w:r>
      <w:r w:rsidRPr="007C3328">
        <w:tab/>
      </w:r>
      <w:r w:rsidRPr="007C3328">
        <w:tab/>
        <w:t>With reference to paragraph 1.8 (a) (i) of the Guidelines:</w:t>
      </w:r>
    </w:p>
    <w:p w:rsidR="006309F7" w:rsidRPr="007C3328" w:rsidRDefault="006309F7">
      <w:pPr>
        <w:pStyle w:val="BodyTextIndent"/>
        <w:tabs>
          <w:tab w:val="clear" w:pos="1080"/>
          <w:tab w:val="left" w:pos="1800"/>
        </w:tabs>
        <w:ind w:left="2160" w:hanging="720"/>
      </w:pPr>
      <w:r w:rsidRPr="007C3328">
        <w:t>_________________________</w:t>
      </w:r>
    </w:p>
    <w:p w:rsidR="006309F7" w:rsidRPr="007C3328" w:rsidRDefault="006309F7">
      <w:pPr>
        <w:pStyle w:val="BodyTextIndent"/>
        <w:tabs>
          <w:tab w:val="clear" w:pos="1080"/>
          <w:tab w:val="left" w:pos="1800"/>
        </w:tabs>
        <w:ind w:left="2160" w:hanging="720"/>
      </w:pPr>
      <w:r w:rsidRPr="007C3328">
        <w:t>_________________________</w:t>
      </w:r>
    </w:p>
    <w:p w:rsidR="006309F7" w:rsidRPr="007C3328" w:rsidRDefault="006309F7">
      <w:pPr>
        <w:pStyle w:val="BodyTextIndent"/>
        <w:ind w:left="1440" w:hanging="720"/>
      </w:pPr>
    </w:p>
    <w:p w:rsidR="006309F7" w:rsidRPr="007C3328" w:rsidRDefault="006309F7">
      <w:pPr>
        <w:pStyle w:val="BodyTextIndent"/>
        <w:ind w:left="1440" w:hanging="720"/>
      </w:pPr>
      <w:r w:rsidRPr="007C3328">
        <w:t xml:space="preserve">(b)     </w:t>
      </w:r>
      <w:r w:rsidRPr="007C3328">
        <w:tab/>
        <w:t>With reference to paragraph 1.8 (a) (ii) of the Guidelines:</w:t>
      </w:r>
    </w:p>
    <w:p w:rsidR="006309F7" w:rsidRPr="007C3328" w:rsidRDefault="006309F7">
      <w:pPr>
        <w:pStyle w:val="BodyTextIndent"/>
        <w:ind w:left="1980"/>
      </w:pPr>
      <w:r w:rsidRPr="007C3328">
        <w:t>_________________________</w:t>
      </w:r>
    </w:p>
    <w:p w:rsidR="006309F7" w:rsidRPr="007C3328" w:rsidRDefault="006309F7">
      <w:pPr>
        <w:pStyle w:val="BodyTextIndent"/>
        <w:ind w:left="1980"/>
      </w:pPr>
      <w:r w:rsidRPr="007C3328">
        <w:t>_________________________</w:t>
      </w:r>
    </w:p>
    <w:p w:rsidR="006309F7" w:rsidRPr="007C3328" w:rsidRDefault="006309F7"/>
    <w:p w:rsidR="006309F7" w:rsidRPr="007C3328" w:rsidRDefault="006309F7"/>
    <w:p w:rsidR="00BB0403" w:rsidRPr="007C3328" w:rsidRDefault="00BB0403">
      <w:pPr>
        <w:sectPr w:rsidR="00BB0403" w:rsidRPr="007C3328" w:rsidSect="00B12780">
          <w:endnotePr>
            <w:numFmt w:val="decimal"/>
          </w:endnotePr>
          <w:type w:val="oddPage"/>
          <w:pgSz w:w="12240" w:h="15840" w:code="1"/>
          <w:pgMar w:top="1440" w:right="1440" w:bottom="1440" w:left="1800" w:header="720" w:footer="720" w:gutter="0"/>
          <w:pgNumType w:chapStyle="1"/>
          <w:cols w:space="720"/>
          <w:titlePg/>
        </w:sectPr>
      </w:pPr>
    </w:p>
    <w:p w:rsidR="006309F7" w:rsidRPr="007C3328" w:rsidRDefault="006309F7"/>
    <w:p w:rsidR="006309F7" w:rsidRPr="007C3328" w:rsidRDefault="006309F7"/>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81200B" w:rsidRPr="007C3328" w:rsidRDefault="0081200B"/>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rsidP="00185FAE">
      <w:pPr>
        <w:pStyle w:val="Parts"/>
      </w:pPr>
      <w:bookmarkStart w:id="436" w:name="_Toc438529602"/>
      <w:bookmarkStart w:id="437" w:name="_Toc438725758"/>
      <w:bookmarkStart w:id="438" w:name="_Toc438817753"/>
      <w:bookmarkStart w:id="439" w:name="_Toc438954447"/>
      <w:bookmarkStart w:id="440" w:name="_Toc461939622"/>
      <w:bookmarkStart w:id="441" w:name="_Toc474315713"/>
      <w:r w:rsidRPr="007C3328">
        <w:t>PART 2 –</w:t>
      </w:r>
      <w:r w:rsidR="00956DD7" w:rsidRPr="007C3328">
        <w:t xml:space="preserve"> </w:t>
      </w:r>
      <w:bookmarkEnd w:id="436"/>
      <w:bookmarkEnd w:id="437"/>
      <w:bookmarkEnd w:id="438"/>
      <w:bookmarkEnd w:id="439"/>
      <w:bookmarkEnd w:id="440"/>
      <w:r w:rsidR="00FC5162" w:rsidRPr="007C3328">
        <w:t>Works Requirements</w:t>
      </w:r>
      <w:bookmarkEnd w:id="441"/>
    </w:p>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Pr>
        <w:sectPr w:rsidR="006309F7" w:rsidRPr="007C3328" w:rsidSect="00B12780">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7C3328">
        <w:trPr>
          <w:trHeight w:val="800"/>
        </w:trPr>
        <w:tc>
          <w:tcPr>
            <w:tcW w:w="9198" w:type="dxa"/>
            <w:vAlign w:val="center"/>
          </w:tcPr>
          <w:p w:rsidR="006309F7" w:rsidRPr="007C3328" w:rsidRDefault="006309F7">
            <w:pPr>
              <w:pStyle w:val="Subtitle"/>
            </w:pPr>
            <w:bookmarkStart w:id="442" w:name="_Toc438954449"/>
            <w:bookmarkStart w:id="443" w:name="_Toc101929327"/>
            <w:bookmarkStart w:id="444" w:name="_Toc474315714"/>
            <w:r w:rsidRPr="007C3328">
              <w:lastRenderedPageBreak/>
              <w:t xml:space="preserve">Section VI.  </w:t>
            </w:r>
            <w:bookmarkEnd w:id="442"/>
            <w:r w:rsidR="00416B2E" w:rsidRPr="007C3328">
              <w:t>Specifications</w:t>
            </w:r>
            <w:bookmarkEnd w:id="443"/>
            <w:bookmarkEnd w:id="444"/>
          </w:p>
        </w:tc>
      </w:tr>
    </w:tbl>
    <w:p w:rsidR="006309F7" w:rsidRPr="007C3328" w:rsidRDefault="006309F7"/>
    <w:p w:rsidR="00416B2E" w:rsidRPr="007C3328" w:rsidRDefault="00416B2E" w:rsidP="00416B2E">
      <w:pPr>
        <w:pStyle w:val="BankNormal"/>
        <w:spacing w:after="120"/>
        <w:jc w:val="both"/>
        <w:rPr>
          <w:b/>
          <w:szCs w:val="24"/>
        </w:rPr>
      </w:pPr>
      <w:r w:rsidRPr="007C3328">
        <w:rPr>
          <w:b/>
          <w:szCs w:val="24"/>
        </w:rPr>
        <w:t>Notes for preparing Specifications for Output- and Performance-based Road Contracts</w:t>
      </w:r>
    </w:p>
    <w:p w:rsidR="00416B2E" w:rsidRPr="007C3328" w:rsidRDefault="00416B2E" w:rsidP="00416B2E">
      <w:pPr>
        <w:pStyle w:val="BankNormal"/>
        <w:spacing w:after="120"/>
        <w:jc w:val="both"/>
        <w:rPr>
          <w:szCs w:val="24"/>
        </w:rPr>
      </w:pPr>
    </w:p>
    <w:p w:rsidR="00416B2E" w:rsidRPr="007C3328" w:rsidRDefault="00416B2E" w:rsidP="00416B2E">
      <w:pPr>
        <w:pStyle w:val="BankNormal"/>
        <w:spacing w:after="120"/>
        <w:jc w:val="both"/>
        <w:rPr>
          <w:szCs w:val="24"/>
        </w:rPr>
      </w:pPr>
      <w:r w:rsidRPr="007C3328">
        <w:rPr>
          <w:szCs w:val="24"/>
        </w:rPr>
        <w:t xml:space="preserve">Precise and clear Specifications are a prerequisite for bidders to respond realistically and competitively to the requirements of the Employer without qualifying or conditioning their bids. In the context of bidding documents for the </w:t>
      </w:r>
      <w:r w:rsidRPr="007C3328">
        <w:rPr>
          <w:b/>
          <w:szCs w:val="24"/>
        </w:rPr>
        <w:t xml:space="preserve">Output- and </w:t>
      </w:r>
      <w:r w:rsidRPr="007C3328">
        <w:rPr>
          <w:b/>
          <w:bCs/>
          <w:szCs w:val="24"/>
        </w:rPr>
        <w:t>Performance-based Road Contracts</w:t>
      </w:r>
      <w:r w:rsidRPr="007C3328">
        <w:rPr>
          <w:szCs w:val="24"/>
        </w:rPr>
        <w:t xml:space="preserve">, the Specifications must cover different areas (performance criteria, general technical aspects, organization, environmental regulations, etc.) and must be drafted to permit the widest possible competition and, at the same time, present a clear statement of the required standards to be complied with. Specifications must be written specially by the Employer to suit the specific conditions of each country and of the roads included in the contract. Recognizing that there can not be mandatory standard specifications for universal application in all countries, this document does not include any sample texts for specifications.  However, for the guidance and convenience of its clients and other users of this document, the Bank has prepared as an Annex to this document a separate volume titled </w:t>
      </w:r>
      <w:r w:rsidRPr="007C3328">
        <w:rPr>
          <w:b/>
          <w:szCs w:val="24"/>
        </w:rPr>
        <w:t>“Sample Specifications for OPRC”</w:t>
      </w:r>
      <w:r w:rsidRPr="007C3328">
        <w:rPr>
          <w:szCs w:val="24"/>
        </w:rPr>
        <w:t xml:space="preserve"> which provides sample texts and technical guidance for the preparation of Section VI - Specifications.  These can be applied, with the necessary adjustments, for different types of roads ranging from low-volume unpaved rural roads to multi-lane paved highways.. The Bank suggests the use of these sample texts as appropriate; these nevertheless still need adaptation to the specific conditions of the road networks under contract. The sample Specifications provided reflect the basic principles which have been adopted under this sample bidding document for Output- and Performance-Based Road Contracts. They should also help to prevent conflicts which could derive from contradictions between the administrative sections of the bidding document and the Specifications.  </w:t>
      </w:r>
    </w:p>
    <w:p w:rsidR="00416B2E" w:rsidRPr="007C3328" w:rsidRDefault="00416B2E" w:rsidP="00416B2E">
      <w:pPr>
        <w:pStyle w:val="BankNormal"/>
        <w:spacing w:after="120"/>
        <w:jc w:val="both"/>
        <w:rPr>
          <w:szCs w:val="24"/>
        </w:rPr>
      </w:pPr>
      <w:r w:rsidRPr="007C3328">
        <w:rPr>
          <w:szCs w:val="24"/>
        </w:rPr>
        <w:t>The document “Sample Specifications for OPRC” can be found at the World Bank’s Procurement website.</w:t>
      </w:r>
    </w:p>
    <w:p w:rsidR="00B5604B" w:rsidRPr="007C3328" w:rsidRDefault="00B5604B" w:rsidP="00416B2E">
      <w:pPr>
        <w:pStyle w:val="BankNormal"/>
        <w:spacing w:after="120"/>
        <w:jc w:val="both"/>
        <w:rPr>
          <w:szCs w:val="24"/>
        </w:rPr>
      </w:pPr>
    </w:p>
    <w:p w:rsidR="00416B2E" w:rsidRPr="007C3328" w:rsidRDefault="00416B2E" w:rsidP="00416B2E">
      <w:pPr>
        <w:pStyle w:val="BankNormal"/>
        <w:spacing w:after="120"/>
        <w:jc w:val="both"/>
        <w:rPr>
          <w:szCs w:val="24"/>
        </w:rPr>
      </w:pPr>
      <w:r w:rsidRPr="007C3328">
        <w:rPr>
          <w:szCs w:val="24"/>
        </w:rPr>
        <w:t xml:space="preserve">Section VI of the bidding document should include as a minimum the following parts: </w:t>
      </w:r>
    </w:p>
    <w:p w:rsidR="00416B2E" w:rsidRPr="007C3328" w:rsidRDefault="00416B2E" w:rsidP="00416B2E">
      <w:pPr>
        <w:pStyle w:val="BankNormal"/>
        <w:spacing w:after="120"/>
        <w:jc w:val="both"/>
        <w:rPr>
          <w:b/>
          <w:bCs/>
          <w:szCs w:val="24"/>
        </w:rPr>
      </w:pPr>
      <w:r w:rsidRPr="007C3328">
        <w:rPr>
          <w:b/>
          <w:bCs/>
          <w:szCs w:val="24"/>
        </w:rPr>
        <w:t xml:space="preserve">Part A: Performance Specifications </w:t>
      </w:r>
    </w:p>
    <w:p w:rsidR="00416B2E" w:rsidRPr="007C3328" w:rsidRDefault="00416B2E" w:rsidP="00416B2E">
      <w:pPr>
        <w:pStyle w:val="BankNormal"/>
        <w:spacing w:after="120"/>
        <w:jc w:val="both"/>
        <w:rPr>
          <w:szCs w:val="24"/>
          <w:u w:val="single"/>
        </w:rPr>
      </w:pPr>
      <w:r w:rsidRPr="007C3328">
        <w:rPr>
          <w:szCs w:val="24"/>
        </w:rPr>
        <w:t>This part should include a detailed description of (i) the concepts on which the Output- and Performance-Based Road Contracts are based; (ii) the Service Levels required on the roads included in the contract; (iii) the methods and procedures to be applied for measuring compliance with Service Levels; (iv) the payment reductions or liquidated damages applied in case of non-compliance, (v) the Rehabilitation Works and the Improvement Works the contractor will have to carry out in addition to the Services of  Management and Maintenance, and (vi) other aspects, such as the internal organization of the contractor, etc.</w:t>
      </w:r>
    </w:p>
    <w:p w:rsidR="00416B2E" w:rsidRPr="007C3328" w:rsidRDefault="00416B2E" w:rsidP="00416B2E">
      <w:pPr>
        <w:pStyle w:val="BankNormal"/>
        <w:spacing w:after="120"/>
        <w:jc w:val="both"/>
        <w:rPr>
          <w:b/>
          <w:bCs/>
          <w:szCs w:val="24"/>
        </w:rPr>
      </w:pPr>
      <w:r w:rsidRPr="007C3328">
        <w:rPr>
          <w:b/>
          <w:bCs/>
          <w:szCs w:val="24"/>
        </w:rPr>
        <w:t>Part B: General Specifications for Roadworks</w:t>
      </w:r>
    </w:p>
    <w:p w:rsidR="00416B2E" w:rsidRPr="007C3328" w:rsidRDefault="00416B2E" w:rsidP="00416B2E">
      <w:pPr>
        <w:pStyle w:val="BankNormal"/>
        <w:spacing w:after="120"/>
        <w:jc w:val="both"/>
        <w:rPr>
          <w:szCs w:val="24"/>
        </w:rPr>
      </w:pPr>
      <w:r w:rsidRPr="007C3328">
        <w:rPr>
          <w:szCs w:val="24"/>
        </w:rPr>
        <w:t xml:space="preserve">This part is very country-specific and should present the norms and specifications generally applied for roadworks in a specific country, mainly in terms of quality and workmanship. Part </w:t>
      </w:r>
      <w:r w:rsidRPr="007C3328">
        <w:rPr>
          <w:szCs w:val="24"/>
        </w:rPr>
        <w:lastRenderedPageBreak/>
        <w:t xml:space="preserve">B is applicable mainly for specific Rehabilitation and Improvement Works described in Part A, but some parts of it may also be applicable for Maintenance Services and Emergency Works. </w:t>
      </w:r>
    </w:p>
    <w:p w:rsidR="00416B2E" w:rsidRPr="007C3328" w:rsidRDefault="00416B2E" w:rsidP="00416B2E">
      <w:pPr>
        <w:pStyle w:val="BankNormal"/>
        <w:spacing w:after="120"/>
        <w:jc w:val="both"/>
        <w:rPr>
          <w:b/>
          <w:bCs/>
          <w:szCs w:val="24"/>
        </w:rPr>
      </w:pPr>
      <w:r w:rsidRPr="007C3328">
        <w:rPr>
          <w:b/>
          <w:bCs/>
          <w:szCs w:val="24"/>
        </w:rPr>
        <w:t>Part C: Specifications for Emergency Works</w:t>
      </w:r>
    </w:p>
    <w:p w:rsidR="00416B2E" w:rsidRPr="007C3328" w:rsidRDefault="00416B2E" w:rsidP="00416B2E">
      <w:pPr>
        <w:pStyle w:val="BankNormal"/>
        <w:spacing w:after="120"/>
        <w:jc w:val="both"/>
        <w:rPr>
          <w:szCs w:val="24"/>
        </w:rPr>
      </w:pPr>
      <w:r w:rsidRPr="007C3328">
        <w:rPr>
          <w:szCs w:val="24"/>
        </w:rPr>
        <w:t xml:space="preserve">This part must describe the procedures and other rules to be applied if Emergency Works are to be carried out within the contract.  Use of the sample text would help to ensure that the concept of Emergency Works is not misused.  </w:t>
      </w:r>
    </w:p>
    <w:p w:rsidR="00416B2E" w:rsidRPr="007C3328" w:rsidRDefault="00416B2E" w:rsidP="00416B2E">
      <w:pPr>
        <w:pStyle w:val="BankNormal"/>
        <w:spacing w:after="120"/>
        <w:jc w:val="both"/>
        <w:rPr>
          <w:b/>
          <w:bCs/>
          <w:szCs w:val="24"/>
        </w:rPr>
      </w:pPr>
      <w:r w:rsidRPr="007C3328">
        <w:rPr>
          <w:b/>
          <w:bCs/>
          <w:szCs w:val="24"/>
        </w:rPr>
        <w:t>Part D: Environmental and Social Specifications</w:t>
      </w:r>
    </w:p>
    <w:p w:rsidR="00416B2E" w:rsidRPr="007C3328" w:rsidRDefault="00416B2E" w:rsidP="00416B2E">
      <w:pPr>
        <w:pStyle w:val="BankNormal"/>
        <w:spacing w:after="120"/>
        <w:jc w:val="both"/>
        <w:rPr>
          <w:szCs w:val="24"/>
        </w:rPr>
      </w:pPr>
      <w:r w:rsidRPr="007C3328">
        <w:rPr>
          <w:szCs w:val="24"/>
        </w:rPr>
        <w:t xml:space="preserve">This part would provide a set of rules to be followed by the contractor in order to avoid unnecessary damage to the environment and to cover social aspects on housing, sanitation and health of labor. </w:t>
      </w:r>
    </w:p>
    <w:p w:rsidR="00416B2E" w:rsidRPr="007C3328" w:rsidRDefault="00416B2E" w:rsidP="00416B2E">
      <w:pPr>
        <w:pStyle w:val="BankNormal"/>
        <w:spacing w:after="120"/>
        <w:jc w:val="both"/>
        <w:rPr>
          <w:szCs w:val="24"/>
        </w:rPr>
      </w:pPr>
      <w:r w:rsidRPr="007C3328">
        <w:rPr>
          <w:szCs w:val="24"/>
        </w:rPr>
        <w:t xml:space="preserve">Other Specifications may be needed concerning the use of materials, plant and equipment by the contractor, if the provisions included in the </w:t>
      </w:r>
      <w:r w:rsidR="00C31C76" w:rsidRPr="007C3328">
        <w:rPr>
          <w:szCs w:val="24"/>
        </w:rPr>
        <w:t>General Conditions</w:t>
      </w:r>
      <w:r w:rsidRPr="007C3328">
        <w:rPr>
          <w:szCs w:val="24"/>
        </w:rPr>
        <w:t xml:space="preserve"> (</w:t>
      </w:r>
      <w:r w:rsidR="00C31C76" w:rsidRPr="007C3328">
        <w:rPr>
          <w:szCs w:val="24"/>
        </w:rPr>
        <w:t>GC</w:t>
      </w:r>
      <w:r w:rsidRPr="007C3328">
        <w:rPr>
          <w:szCs w:val="24"/>
        </w:rPr>
        <w:t xml:space="preserve">, Section IV) and complemented in the </w:t>
      </w:r>
      <w:r w:rsidR="00074160" w:rsidRPr="007C3328">
        <w:rPr>
          <w:szCs w:val="24"/>
        </w:rPr>
        <w:t>Particular Conditions</w:t>
      </w:r>
      <w:r w:rsidRPr="007C3328">
        <w:rPr>
          <w:szCs w:val="24"/>
        </w:rPr>
        <w:t xml:space="preserve"> (</w:t>
      </w:r>
      <w:r w:rsidR="00074160" w:rsidRPr="007C3328">
        <w:rPr>
          <w:szCs w:val="24"/>
        </w:rPr>
        <w:t>PC</w:t>
      </w:r>
      <w:r w:rsidRPr="007C3328">
        <w:rPr>
          <w:szCs w:val="24"/>
        </w:rPr>
        <w:t>, Section V) are deemed insufficient by the Employer.  However, these issues may already be covered in the General Specifications for Roadworks.</w:t>
      </w:r>
    </w:p>
    <w:p w:rsidR="00416B2E" w:rsidRPr="007C3328" w:rsidRDefault="00416B2E" w:rsidP="00416B2E">
      <w:pPr>
        <w:pStyle w:val="BankNormal"/>
        <w:spacing w:after="120"/>
        <w:jc w:val="both"/>
        <w:rPr>
          <w:szCs w:val="24"/>
        </w:rPr>
      </w:pPr>
      <w:r w:rsidRPr="007C3328">
        <w:rPr>
          <w:szCs w:val="24"/>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rsidR="00416B2E" w:rsidRPr="007C3328" w:rsidRDefault="00416B2E" w:rsidP="00416B2E">
      <w:pPr>
        <w:pStyle w:val="BankNormal"/>
        <w:spacing w:after="120"/>
        <w:jc w:val="both"/>
        <w:rPr>
          <w:szCs w:val="24"/>
        </w:rPr>
      </w:pPr>
      <w:r w:rsidRPr="007C3328">
        <w:rPr>
          <w:szCs w:val="24"/>
        </w:rPr>
        <w:t>The use of metric units is encouraged by IBRD.</w:t>
      </w:r>
    </w:p>
    <w:p w:rsidR="00416B2E" w:rsidRPr="007C3328" w:rsidRDefault="00416B2E" w:rsidP="00416B2E">
      <w:pPr>
        <w:pStyle w:val="BankNormal"/>
        <w:spacing w:after="120"/>
        <w:jc w:val="both"/>
        <w:rPr>
          <w:szCs w:val="24"/>
        </w:rPr>
      </w:pPr>
      <w:r w:rsidRPr="007C3328">
        <w:rPr>
          <w:szCs w:val="24"/>
        </w:rPr>
        <w:t xml:space="preserve">Care must be taken in drafting Specifications to ensure that they are not too restrictive. In the specification of standards for materials, plant, other supplies, and workmanship, recognized international standards should be used as much as possible. </w:t>
      </w:r>
    </w:p>
    <w:p w:rsidR="00F57938" w:rsidRPr="007C3328" w:rsidRDefault="00416B2E" w:rsidP="00F57938">
      <w:pPr>
        <w:suppressAutoHyphens/>
        <w:spacing w:before="480" w:after="120"/>
        <w:jc w:val="center"/>
        <w:outlineLvl w:val="0"/>
        <w:rPr>
          <w:rFonts w:eastAsia="SimSun"/>
          <w:b/>
          <w:smallCaps/>
          <w:sz w:val="36"/>
        </w:rPr>
      </w:pPr>
      <w:r w:rsidRPr="007C3328">
        <w:rPr>
          <w:szCs w:val="24"/>
        </w:rPr>
        <w:t xml:space="preserve">These </w:t>
      </w:r>
      <w:r w:rsidRPr="007C3328">
        <w:rPr>
          <w:b/>
          <w:szCs w:val="24"/>
        </w:rPr>
        <w:t>Notes for Preparing Specifications</w:t>
      </w:r>
      <w:r w:rsidRPr="007C3328">
        <w:rPr>
          <w:szCs w:val="24"/>
        </w:rPr>
        <w:t xml:space="preserve"> are intended only as information for the Employer or the person drafting the bidding documents. They should </w:t>
      </w:r>
      <w:r w:rsidRPr="007C3328">
        <w:rPr>
          <w:b/>
          <w:szCs w:val="24"/>
        </w:rPr>
        <w:t>not</w:t>
      </w:r>
      <w:r w:rsidRPr="007C3328">
        <w:rPr>
          <w:szCs w:val="24"/>
        </w:rPr>
        <w:t xml:space="preserve"> be included in the final bidding documents.</w:t>
      </w:r>
      <w:r w:rsidR="002575F6" w:rsidRPr="007C3328">
        <w:rPr>
          <w:szCs w:val="24"/>
        </w:rPr>
        <w:br w:type="page"/>
      </w:r>
      <w:bookmarkStart w:id="445" w:name="_Toc466464319"/>
    </w:p>
    <w:p w:rsidR="00F57938" w:rsidRPr="007C3328" w:rsidRDefault="00F57938" w:rsidP="00F57938">
      <w:pPr>
        <w:suppressAutoHyphens/>
        <w:spacing w:before="480" w:after="120"/>
        <w:jc w:val="center"/>
        <w:outlineLvl w:val="0"/>
        <w:rPr>
          <w:rFonts w:eastAsia="SimSun"/>
          <w:b/>
          <w:smallCaps/>
          <w:sz w:val="36"/>
        </w:rPr>
      </w:pPr>
      <w:r w:rsidRPr="007C3328">
        <w:rPr>
          <w:rFonts w:eastAsia="SimSun"/>
          <w:b/>
          <w:smallCaps/>
          <w:sz w:val="36"/>
        </w:rPr>
        <w:t xml:space="preserve">Environmental, social, health and safety requirements </w:t>
      </w:r>
    </w:p>
    <w:p w:rsidR="00F57938" w:rsidRPr="007C3328" w:rsidRDefault="00F57938" w:rsidP="00F57938"/>
    <w:p w:rsidR="00F57938" w:rsidRPr="007C3328" w:rsidRDefault="00F57938" w:rsidP="00F57938">
      <w:pPr>
        <w:spacing w:after="120"/>
        <w:rPr>
          <w:i/>
        </w:rPr>
      </w:pPr>
      <w:r w:rsidRPr="007C3328">
        <w:rPr>
          <w:i/>
        </w:rPr>
        <w:t xml:space="preserve">The Employer should use the services of a suitably qualified environmental, social, health and safety specialist/s to prepare the specifications for ESHS working with a procurement specialist/s. </w:t>
      </w:r>
    </w:p>
    <w:p w:rsidR="00F57938" w:rsidRPr="007C3328" w:rsidRDefault="00F57938" w:rsidP="00F57938">
      <w:pPr>
        <w:pStyle w:val="Style5"/>
        <w:spacing w:after="120" w:line="240" w:lineRule="auto"/>
        <w:jc w:val="left"/>
        <w:rPr>
          <w:i/>
          <w:szCs w:val="20"/>
        </w:rPr>
      </w:pPr>
      <w:r w:rsidRPr="007C3328">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F57938" w:rsidRPr="007C3328" w:rsidRDefault="00F57938" w:rsidP="00F57938">
      <w:pPr>
        <w:widowControl w:val="0"/>
        <w:autoSpaceDE w:val="0"/>
        <w:autoSpaceDN w:val="0"/>
        <w:spacing w:after="120"/>
        <w:rPr>
          <w:i/>
        </w:rPr>
      </w:pPr>
      <w:r w:rsidRPr="007C3328">
        <w:rPr>
          <w:b/>
          <w:smallCaps/>
          <w:sz w:val="28"/>
          <w:szCs w:val="28"/>
        </w:rPr>
        <w:t>Suggested content for an Environmental and Social Policy</w:t>
      </w:r>
    </w:p>
    <w:p w:rsidR="00F57938" w:rsidRPr="007C3328" w:rsidRDefault="00F57938" w:rsidP="00F57938">
      <w:pPr>
        <w:widowControl w:val="0"/>
        <w:autoSpaceDE w:val="0"/>
        <w:autoSpaceDN w:val="0"/>
        <w:spacing w:after="120"/>
        <w:rPr>
          <w:rFonts w:eastAsia="Calibri"/>
          <w:i/>
          <w:szCs w:val="22"/>
        </w:rPr>
      </w:pPr>
      <w:r w:rsidRPr="007C3328">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7C3328">
        <w:rPr>
          <w:i/>
        </w:rPr>
        <w:t>The Employer is advised to consult with the World Bank to agree the issues to be included which may also address: climate adaptation, land acquisition and resettlement, indigenous people</w:t>
      </w:r>
      <w:r w:rsidRPr="007C3328">
        <w:t>, etc.</w:t>
      </w:r>
      <w:r w:rsidRPr="007C3328">
        <w:rPr>
          <w:rFonts w:eastAsia="Calibri"/>
          <w:i/>
          <w:szCs w:val="22"/>
        </w:rPr>
        <w:t xml:space="preserve"> The policy should set the frame for monitoring, continuously improving processes and activities and for reporting on the compliance with the policy. </w:t>
      </w:r>
    </w:p>
    <w:p w:rsidR="00F57938" w:rsidRPr="007C3328" w:rsidRDefault="00F57938" w:rsidP="00F57938">
      <w:pPr>
        <w:widowControl w:val="0"/>
        <w:autoSpaceDE w:val="0"/>
        <w:autoSpaceDN w:val="0"/>
        <w:spacing w:after="120"/>
        <w:rPr>
          <w:rFonts w:eastAsia="Calibri"/>
          <w:i/>
          <w:szCs w:val="22"/>
        </w:rPr>
      </w:pPr>
      <w:r w:rsidRPr="007C3328">
        <w:rPr>
          <w:rFonts w:eastAsia="Calibri"/>
          <w:i/>
          <w:szCs w:val="22"/>
        </w:rPr>
        <w:t xml:space="preserve">The policy should, as far as possible, be brief but specific and explicit, and measurable, to enable reporting of compliance with the policy in accordance with the Particular Conditions of the Contract Sub-Clause 17.3 and Appendix </w:t>
      </w:r>
      <w:r w:rsidR="00296201" w:rsidRPr="007C3328">
        <w:rPr>
          <w:rFonts w:eastAsia="Calibri"/>
          <w:i/>
          <w:szCs w:val="22"/>
        </w:rPr>
        <w:t>A</w:t>
      </w:r>
      <w:r w:rsidRPr="007C3328">
        <w:rPr>
          <w:rFonts w:eastAsia="Calibri"/>
          <w:i/>
          <w:szCs w:val="22"/>
        </w:rPr>
        <w:t xml:space="preserve"> to the General Conditions of Contract.  </w:t>
      </w:r>
    </w:p>
    <w:p w:rsidR="00F57938" w:rsidRPr="007C3328" w:rsidRDefault="00F57938" w:rsidP="00F57938">
      <w:pPr>
        <w:widowControl w:val="0"/>
        <w:autoSpaceDE w:val="0"/>
        <w:autoSpaceDN w:val="0"/>
        <w:spacing w:after="120"/>
        <w:rPr>
          <w:rFonts w:eastAsia="Calibri"/>
          <w:i/>
          <w:szCs w:val="22"/>
        </w:rPr>
      </w:pPr>
      <w:r w:rsidRPr="007C3328">
        <w:rPr>
          <w:rFonts w:eastAsia="Calibri"/>
          <w:i/>
          <w:szCs w:val="22"/>
        </w:rPr>
        <w:t>As a minimum, the policy is set out to the commitments to:</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apply good international industry practice to protect and conserve the natural environment and to minimize unavoidable impacts;</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provide and maintain a healthy and safe work environment and safe systems of work;</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protect the health and safety of local communities and users, with particular concern for those who are disabled, elderly, or otherwise vulnerable;</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 xml:space="preserve">ensure that terms of employment and working conditions of all workers engaged in the Works meet the requirements of the ILO labour conventions to which the host country is a signatory; </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 xml:space="preserve">incorporate a gender perspective and provide an enabling environment where women </w:t>
      </w:r>
      <w:r w:rsidRPr="007C3328">
        <w:rPr>
          <w:rFonts w:eastAsia="Calibri"/>
          <w:i/>
          <w:szCs w:val="22"/>
        </w:rPr>
        <w:lastRenderedPageBreak/>
        <w:t>and men have equal opportunity to participate in, and benefit from, planning and development of the Works;</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work co-operatively, including with end users of the Works, relevant authorities, contractors and local communities;</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engage with and listen to affected persons and organisations and be responsive to their concerns, with special regard for vulnerable, disabled, and elderly people;</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provide an environment that fosters the exchange of information, views, and ideas that is free of any fear of retaliation;</w:t>
      </w:r>
    </w:p>
    <w:p w:rsidR="00F57938" w:rsidRPr="007C3328" w:rsidRDefault="00F57938" w:rsidP="00F57938">
      <w:pPr>
        <w:widowControl w:val="0"/>
        <w:numPr>
          <w:ilvl w:val="0"/>
          <w:numId w:val="96"/>
        </w:numPr>
        <w:autoSpaceDE w:val="0"/>
        <w:autoSpaceDN w:val="0"/>
        <w:spacing w:after="120" w:line="259" w:lineRule="auto"/>
        <w:ind w:left="907"/>
        <w:jc w:val="left"/>
        <w:rPr>
          <w:rFonts w:eastAsia="Calibri"/>
          <w:i/>
          <w:szCs w:val="22"/>
        </w:rPr>
      </w:pPr>
      <w:r w:rsidRPr="007C3328">
        <w:rPr>
          <w:rFonts w:eastAsia="Calibri"/>
          <w:i/>
          <w:szCs w:val="22"/>
        </w:rPr>
        <w:t>minimise the risk of HIV transmission and to mitigate the effects of HIV/AIDS associated with the execution of the Works;</w:t>
      </w:r>
    </w:p>
    <w:p w:rsidR="00F57938" w:rsidRPr="007C3328" w:rsidRDefault="00F57938" w:rsidP="00F57938">
      <w:pPr>
        <w:pStyle w:val="Style5"/>
        <w:spacing w:after="120" w:line="240" w:lineRule="auto"/>
        <w:jc w:val="left"/>
        <w:rPr>
          <w:rFonts w:eastAsia="Calibri"/>
          <w:i/>
          <w:szCs w:val="22"/>
        </w:rPr>
      </w:pPr>
      <w:r w:rsidRPr="007C3328">
        <w:rPr>
          <w:rFonts w:eastAsia="Calibri"/>
          <w:i/>
          <w:szCs w:val="22"/>
        </w:rPr>
        <w:t>The policy should be signed by the senior manager of the Employer. This is to signal the intent that it will be applied rigorously.</w:t>
      </w:r>
    </w:p>
    <w:p w:rsidR="00F57938" w:rsidRPr="007C3328" w:rsidRDefault="00F57938" w:rsidP="00F57938">
      <w:pPr>
        <w:pStyle w:val="Style5"/>
        <w:spacing w:after="120" w:line="240" w:lineRule="auto"/>
        <w:jc w:val="left"/>
        <w:rPr>
          <w:b/>
          <w:smallCaps/>
          <w:sz w:val="28"/>
          <w:szCs w:val="28"/>
        </w:rPr>
      </w:pPr>
      <w:r w:rsidRPr="007C3328">
        <w:rPr>
          <w:b/>
          <w:smallCaps/>
          <w:sz w:val="28"/>
          <w:szCs w:val="28"/>
        </w:rPr>
        <w:t>Minimum Content of ESHS requirements</w:t>
      </w:r>
    </w:p>
    <w:p w:rsidR="00F57938" w:rsidRPr="007C3328" w:rsidRDefault="00F57938" w:rsidP="00F57938">
      <w:pPr>
        <w:spacing w:after="120"/>
        <w:rPr>
          <w:i/>
        </w:rPr>
      </w:pPr>
      <w:r w:rsidRPr="007C3328">
        <w:rPr>
          <w:i/>
        </w:rPr>
        <w:t>In preparing detailed specifications for ESHS requirements, the specialists should refer to:</w:t>
      </w:r>
    </w:p>
    <w:p w:rsidR="00F57938" w:rsidRPr="007C3328" w:rsidRDefault="00F57938" w:rsidP="00F57938">
      <w:pPr>
        <w:pStyle w:val="ListParagraph"/>
        <w:numPr>
          <w:ilvl w:val="0"/>
          <w:numId w:val="95"/>
        </w:numPr>
        <w:spacing w:after="120"/>
        <w:contextualSpacing w:val="0"/>
        <w:rPr>
          <w:i/>
        </w:rPr>
      </w:pPr>
      <w:r w:rsidRPr="007C3328">
        <w:rPr>
          <w:i/>
        </w:rPr>
        <w:t>project reports e.g. ESIA/ESMP</w:t>
      </w:r>
    </w:p>
    <w:p w:rsidR="00F57938" w:rsidRPr="007C3328" w:rsidRDefault="00F57938" w:rsidP="00F57938">
      <w:pPr>
        <w:pStyle w:val="ListParagraph"/>
        <w:numPr>
          <w:ilvl w:val="0"/>
          <w:numId w:val="95"/>
        </w:numPr>
        <w:spacing w:after="120"/>
        <w:contextualSpacing w:val="0"/>
        <w:rPr>
          <w:i/>
        </w:rPr>
      </w:pPr>
      <w:r w:rsidRPr="007C3328">
        <w:rPr>
          <w:i/>
        </w:rPr>
        <w:t>consent/permit conditions</w:t>
      </w:r>
    </w:p>
    <w:p w:rsidR="00F57938" w:rsidRPr="007C3328" w:rsidRDefault="00F57938" w:rsidP="00F57938">
      <w:pPr>
        <w:pStyle w:val="ListParagraph"/>
        <w:numPr>
          <w:ilvl w:val="0"/>
          <w:numId w:val="95"/>
        </w:numPr>
        <w:spacing w:after="120"/>
        <w:contextualSpacing w:val="0"/>
        <w:rPr>
          <w:i/>
        </w:rPr>
      </w:pPr>
      <w:r w:rsidRPr="007C3328">
        <w:rPr>
          <w:i/>
        </w:rPr>
        <w:t xml:space="preserve">required standards including World Bank Group EHS Guidelines </w:t>
      </w:r>
    </w:p>
    <w:p w:rsidR="00F57938" w:rsidRPr="007C3328" w:rsidRDefault="00F57938" w:rsidP="00F57938">
      <w:pPr>
        <w:pStyle w:val="ListParagraph"/>
        <w:numPr>
          <w:ilvl w:val="0"/>
          <w:numId w:val="95"/>
        </w:numPr>
        <w:spacing w:after="120"/>
        <w:contextualSpacing w:val="0"/>
        <w:rPr>
          <w:i/>
        </w:rPr>
      </w:pPr>
      <w:r w:rsidRPr="007C3328">
        <w:rPr>
          <w:i/>
        </w:rPr>
        <w:t>national legal and/or regulatory requirements and standards (where these represent higher standards than the WBG EHS Guidelines)</w:t>
      </w:r>
    </w:p>
    <w:p w:rsidR="00F57938" w:rsidRPr="007C3328" w:rsidRDefault="00F57938" w:rsidP="00F57938">
      <w:pPr>
        <w:pStyle w:val="ListParagraph"/>
        <w:numPr>
          <w:ilvl w:val="0"/>
          <w:numId w:val="95"/>
        </w:numPr>
        <w:spacing w:after="120"/>
        <w:contextualSpacing w:val="0"/>
        <w:rPr>
          <w:i/>
        </w:rPr>
      </w:pPr>
      <w:r w:rsidRPr="007C3328">
        <w:rPr>
          <w:i/>
        </w:rPr>
        <w:t>relevant international standards e.g. WHO Guidelines for Safe Use of Pesticides</w:t>
      </w:r>
    </w:p>
    <w:p w:rsidR="00F57938" w:rsidRPr="007C3328" w:rsidRDefault="00F57938" w:rsidP="00F57938">
      <w:pPr>
        <w:pStyle w:val="ListParagraph"/>
        <w:numPr>
          <w:ilvl w:val="0"/>
          <w:numId w:val="95"/>
        </w:numPr>
        <w:spacing w:after="120"/>
        <w:contextualSpacing w:val="0"/>
        <w:rPr>
          <w:i/>
        </w:rPr>
      </w:pPr>
      <w:r w:rsidRPr="007C3328">
        <w:rPr>
          <w:i/>
        </w:rPr>
        <w:t>relevant sector standards e.g. EU Council Directive 91/271/EEC Concerning Urban Waste Water Treatment</w:t>
      </w:r>
    </w:p>
    <w:p w:rsidR="00F57938" w:rsidRPr="007C3328" w:rsidRDefault="00F57938" w:rsidP="00F57938">
      <w:pPr>
        <w:pStyle w:val="ListParagraph"/>
        <w:numPr>
          <w:ilvl w:val="0"/>
          <w:numId w:val="95"/>
        </w:numPr>
        <w:spacing w:after="120"/>
        <w:contextualSpacing w:val="0"/>
        <w:rPr>
          <w:i/>
        </w:rPr>
      </w:pPr>
      <w:r w:rsidRPr="007C3328">
        <w:rPr>
          <w:i/>
        </w:rPr>
        <w:t>grievance redress mechanisms.</w:t>
      </w:r>
    </w:p>
    <w:p w:rsidR="00F57938" w:rsidRPr="007C3328" w:rsidRDefault="00F57938" w:rsidP="00F57938">
      <w:pPr>
        <w:spacing w:after="120"/>
        <w:ind w:left="360"/>
        <w:rPr>
          <w:i/>
        </w:rPr>
      </w:pPr>
      <w:r w:rsidRPr="007C3328">
        <w:rPr>
          <w:i/>
        </w:rPr>
        <w:t>The ESHS requirements should be prepared in manner that does not conflict with the relevant General Conditions of Contract and Particular Conditions of Contract, and in particular:</w:t>
      </w:r>
    </w:p>
    <w:p w:rsidR="00F57938" w:rsidRPr="007C3328" w:rsidRDefault="00F57938" w:rsidP="00F57938">
      <w:pPr>
        <w:spacing w:after="120"/>
        <w:ind w:left="1170"/>
        <w:rPr>
          <w:u w:val="single"/>
        </w:rPr>
      </w:pPr>
      <w:r w:rsidRPr="007C3328">
        <w:rPr>
          <w:u w:val="single"/>
        </w:rPr>
        <w:t xml:space="preserve">General Conditions of Contract </w:t>
      </w:r>
    </w:p>
    <w:p w:rsidR="00F57938" w:rsidRPr="007C3328" w:rsidRDefault="00F57938" w:rsidP="00F57938">
      <w:pPr>
        <w:tabs>
          <w:tab w:val="left" w:pos="2970"/>
        </w:tabs>
        <w:spacing w:after="120"/>
        <w:ind w:left="1170"/>
      </w:pPr>
      <w:r w:rsidRPr="007C3328">
        <w:t xml:space="preserve">Sub-clause 4 </w:t>
      </w:r>
      <w:r w:rsidRPr="007C3328">
        <w:tab/>
        <w:t>Language and Law</w:t>
      </w:r>
    </w:p>
    <w:p w:rsidR="00F57938" w:rsidRPr="007C3328" w:rsidRDefault="00F57938" w:rsidP="00F57938">
      <w:pPr>
        <w:tabs>
          <w:tab w:val="left" w:pos="2970"/>
        </w:tabs>
        <w:spacing w:after="120"/>
        <w:ind w:left="1170"/>
      </w:pPr>
      <w:r w:rsidRPr="007C3328">
        <w:t xml:space="preserve">Sub-clause 11 </w:t>
      </w:r>
      <w:r w:rsidRPr="007C3328">
        <w:tab/>
        <w:t>Contractor’s Responsibilities</w:t>
      </w:r>
    </w:p>
    <w:p w:rsidR="00F57938" w:rsidRPr="007C3328" w:rsidRDefault="00F57938" w:rsidP="00F57938">
      <w:pPr>
        <w:tabs>
          <w:tab w:val="left" w:pos="2970"/>
        </w:tabs>
        <w:spacing w:after="120"/>
        <w:ind w:left="1170"/>
      </w:pPr>
      <w:r w:rsidRPr="007C3328">
        <w:t>Sub-clause 12</w:t>
      </w:r>
      <w:r w:rsidRPr="007C3328">
        <w:tab/>
        <w:t>Subcontractors</w:t>
      </w:r>
    </w:p>
    <w:p w:rsidR="00F57938" w:rsidRPr="007C3328" w:rsidRDefault="00F57938" w:rsidP="00F57938">
      <w:pPr>
        <w:tabs>
          <w:tab w:val="left" w:pos="2970"/>
        </w:tabs>
        <w:spacing w:after="120"/>
        <w:ind w:left="1170"/>
      </w:pPr>
      <w:r w:rsidRPr="007C3328">
        <w:t xml:space="preserve">Sub-clause 18 </w:t>
      </w:r>
      <w:r w:rsidRPr="007C3328">
        <w:tab/>
        <w:t xml:space="preserve">Execution of Works </w:t>
      </w:r>
    </w:p>
    <w:p w:rsidR="00F57938" w:rsidRPr="007C3328" w:rsidRDefault="00F57938" w:rsidP="00F57938">
      <w:pPr>
        <w:tabs>
          <w:tab w:val="left" w:pos="2970"/>
        </w:tabs>
        <w:spacing w:after="120"/>
        <w:ind w:left="1170"/>
      </w:pPr>
      <w:r w:rsidRPr="007C3328">
        <w:t>Sub-clause 19</w:t>
      </w:r>
      <w:r w:rsidRPr="007C3328">
        <w:tab/>
        <w:t xml:space="preserve">Staff and Labour </w:t>
      </w:r>
    </w:p>
    <w:p w:rsidR="00F57938" w:rsidRPr="007C3328" w:rsidRDefault="00F57938" w:rsidP="00F57938">
      <w:pPr>
        <w:tabs>
          <w:tab w:val="left" w:pos="2970"/>
        </w:tabs>
        <w:spacing w:after="120"/>
        <w:ind w:left="1170"/>
      </w:pPr>
      <w:r w:rsidRPr="007C3328">
        <w:t xml:space="preserve">Sub-clause 25 </w:t>
      </w:r>
      <w:r w:rsidRPr="007C3328">
        <w:tab/>
        <w:t>Contractor’s Self Control of Quality and Safety</w:t>
      </w:r>
    </w:p>
    <w:p w:rsidR="00F57938" w:rsidRPr="007C3328" w:rsidRDefault="00F57938" w:rsidP="00F57938">
      <w:pPr>
        <w:tabs>
          <w:tab w:val="left" w:pos="2970"/>
        </w:tabs>
        <w:spacing w:after="120"/>
        <w:ind w:left="1170"/>
      </w:pPr>
      <w:r w:rsidRPr="007C3328">
        <w:t xml:space="preserve">Sub-clause 26 </w:t>
      </w:r>
      <w:r w:rsidRPr="007C3328">
        <w:tab/>
        <w:t>Environmental and Safety Requirements</w:t>
      </w:r>
    </w:p>
    <w:p w:rsidR="00F57938" w:rsidRPr="007C3328" w:rsidRDefault="00F57938" w:rsidP="00F57938">
      <w:pPr>
        <w:tabs>
          <w:tab w:val="left" w:pos="2970"/>
        </w:tabs>
        <w:spacing w:after="120"/>
        <w:ind w:left="2970" w:hanging="2610"/>
        <w:rPr>
          <w:b/>
          <w:smallCaps/>
          <w:sz w:val="28"/>
          <w:szCs w:val="28"/>
        </w:rPr>
      </w:pPr>
      <w:r w:rsidRPr="007C3328">
        <w:rPr>
          <w:b/>
          <w:smallCaps/>
          <w:sz w:val="28"/>
          <w:szCs w:val="28"/>
        </w:rPr>
        <w:lastRenderedPageBreak/>
        <w:t>Minimum Requirements for the Code of Conduct</w:t>
      </w:r>
    </w:p>
    <w:p w:rsidR="00F57938" w:rsidRPr="007C3328" w:rsidRDefault="00F57938" w:rsidP="00F57938">
      <w:pPr>
        <w:spacing w:after="120"/>
        <w:ind w:left="360"/>
        <w:rPr>
          <w:i/>
        </w:rPr>
      </w:pPr>
      <w:r w:rsidRPr="007C3328">
        <w:rPr>
          <w:i/>
        </w:rPr>
        <w:t>A minimum requirement for the Code of Conduct should be set out, taking into consideration the issues, impacts, and mitigation measures identified in :</w:t>
      </w:r>
    </w:p>
    <w:p w:rsidR="00F57938" w:rsidRPr="007C3328" w:rsidRDefault="00F57938" w:rsidP="00F57938">
      <w:pPr>
        <w:pStyle w:val="ListParagraph"/>
        <w:numPr>
          <w:ilvl w:val="0"/>
          <w:numId w:val="95"/>
        </w:numPr>
        <w:spacing w:after="120"/>
        <w:contextualSpacing w:val="0"/>
        <w:rPr>
          <w:i/>
        </w:rPr>
      </w:pPr>
      <w:r w:rsidRPr="007C3328">
        <w:rPr>
          <w:i/>
        </w:rPr>
        <w:t>project reports e.g. ESIA/ESMP</w:t>
      </w:r>
    </w:p>
    <w:p w:rsidR="00F57938" w:rsidRPr="007C3328" w:rsidRDefault="00F57938" w:rsidP="00F57938">
      <w:pPr>
        <w:pStyle w:val="ListParagraph"/>
        <w:numPr>
          <w:ilvl w:val="0"/>
          <w:numId w:val="95"/>
        </w:numPr>
        <w:spacing w:after="120"/>
        <w:contextualSpacing w:val="0"/>
        <w:rPr>
          <w:i/>
        </w:rPr>
      </w:pPr>
      <w:r w:rsidRPr="007C3328">
        <w:rPr>
          <w:i/>
        </w:rPr>
        <w:t>consent/permit conditions</w:t>
      </w:r>
    </w:p>
    <w:p w:rsidR="00F57938" w:rsidRPr="007C3328" w:rsidRDefault="00F57938" w:rsidP="00F57938">
      <w:pPr>
        <w:pStyle w:val="ListParagraph"/>
        <w:numPr>
          <w:ilvl w:val="0"/>
          <w:numId w:val="95"/>
        </w:numPr>
        <w:spacing w:after="120"/>
        <w:contextualSpacing w:val="0"/>
        <w:rPr>
          <w:i/>
        </w:rPr>
      </w:pPr>
      <w:r w:rsidRPr="007C3328">
        <w:rPr>
          <w:i/>
        </w:rPr>
        <w:t xml:space="preserve">required standards including World Bank Group EHS Guidelines </w:t>
      </w:r>
    </w:p>
    <w:p w:rsidR="00F57938" w:rsidRPr="007C3328" w:rsidRDefault="00F57938" w:rsidP="00F57938">
      <w:pPr>
        <w:pStyle w:val="ListParagraph"/>
        <w:numPr>
          <w:ilvl w:val="0"/>
          <w:numId w:val="95"/>
        </w:numPr>
        <w:spacing w:after="120"/>
        <w:contextualSpacing w:val="0"/>
        <w:rPr>
          <w:i/>
        </w:rPr>
      </w:pPr>
      <w:r w:rsidRPr="007C3328">
        <w:rPr>
          <w:i/>
        </w:rPr>
        <w:t>national legal and/or regulatory requirements and standards (where these represent higher standards than the WBG EHS Guidelines)</w:t>
      </w:r>
    </w:p>
    <w:p w:rsidR="00F57938" w:rsidRPr="007C3328" w:rsidRDefault="00F57938" w:rsidP="00F57938">
      <w:pPr>
        <w:pStyle w:val="ListParagraph"/>
        <w:numPr>
          <w:ilvl w:val="0"/>
          <w:numId w:val="95"/>
        </w:numPr>
        <w:spacing w:after="120"/>
        <w:contextualSpacing w:val="0"/>
        <w:rPr>
          <w:i/>
        </w:rPr>
      </w:pPr>
      <w:r w:rsidRPr="007C3328">
        <w:rPr>
          <w:i/>
        </w:rPr>
        <w:t>relevant  standards e.g. Workers’ Accommodation: Process and Standards (IFC and EBRD)</w:t>
      </w:r>
    </w:p>
    <w:p w:rsidR="00F57938" w:rsidRPr="007C3328" w:rsidRDefault="00F57938" w:rsidP="00F57938">
      <w:pPr>
        <w:pStyle w:val="ListParagraph"/>
        <w:numPr>
          <w:ilvl w:val="0"/>
          <w:numId w:val="95"/>
        </w:numPr>
        <w:spacing w:after="120"/>
        <w:contextualSpacing w:val="0"/>
        <w:rPr>
          <w:i/>
        </w:rPr>
      </w:pPr>
      <w:r w:rsidRPr="007C3328">
        <w:rPr>
          <w:i/>
        </w:rPr>
        <w:t xml:space="preserve">relevant sector standards e.g. workers accommodation </w:t>
      </w:r>
    </w:p>
    <w:p w:rsidR="00F57938" w:rsidRPr="007C3328" w:rsidRDefault="00F57938" w:rsidP="00F57938">
      <w:pPr>
        <w:pStyle w:val="ListParagraph"/>
        <w:numPr>
          <w:ilvl w:val="0"/>
          <w:numId w:val="95"/>
        </w:numPr>
        <w:spacing w:after="120"/>
        <w:contextualSpacing w:val="0"/>
        <w:rPr>
          <w:i/>
        </w:rPr>
      </w:pPr>
      <w:r w:rsidRPr="007C3328">
        <w:rPr>
          <w:i/>
        </w:rPr>
        <w:t>grievance redress mechanisms.</w:t>
      </w:r>
    </w:p>
    <w:p w:rsidR="00F57938" w:rsidRPr="007C3328" w:rsidRDefault="00F57938" w:rsidP="00F57938">
      <w:pPr>
        <w:spacing w:after="120"/>
        <w:ind w:left="360"/>
        <w:rPr>
          <w:i/>
          <w:color w:val="000000"/>
        </w:rPr>
      </w:pPr>
      <w:r w:rsidRPr="007C3328">
        <w:rPr>
          <w:i/>
          <w:color w:val="000000"/>
        </w:rPr>
        <w:t xml:space="preserve">The types of issues identified could include. risks associated with: labor influx, spread of communicable diseases, sexual harassment, gender based violence, illicit behavior and crime, and </w:t>
      </w:r>
      <w:r w:rsidRPr="007C3328">
        <w:t>maintaining</w:t>
      </w:r>
      <w:r w:rsidRPr="007C3328">
        <w:rPr>
          <w:i/>
          <w:color w:val="000000"/>
        </w:rPr>
        <w:t xml:space="preserve"> a safe environment etc.</w:t>
      </w:r>
    </w:p>
    <w:p w:rsidR="00F57938" w:rsidRPr="007C3328" w:rsidRDefault="00F57938" w:rsidP="00F57938">
      <w:pPr>
        <w:spacing w:after="120"/>
        <w:ind w:left="360"/>
        <w:rPr>
          <w:i/>
          <w:color w:val="000000"/>
        </w:rPr>
      </w:pPr>
      <w:r w:rsidRPr="007C3328">
        <w:rPr>
          <w:i/>
          <w:color w:val="000000"/>
        </w:rPr>
        <w:t xml:space="preserve"> The minimum Code of Conduct requirement may be based on the following:</w:t>
      </w:r>
    </w:p>
    <w:p w:rsidR="00F57938" w:rsidRPr="007C3328" w:rsidRDefault="00F57938" w:rsidP="00F57938">
      <w:pPr>
        <w:rPr>
          <w:b/>
          <w:smallCaps/>
          <w:sz w:val="28"/>
          <w:szCs w:val="28"/>
        </w:rPr>
      </w:pPr>
      <w:r w:rsidRPr="007C3328">
        <w:rPr>
          <w:b/>
          <w:smallCaps/>
          <w:sz w:val="28"/>
          <w:szCs w:val="28"/>
        </w:rPr>
        <w:t>Code of Conduct Requirements</w:t>
      </w:r>
    </w:p>
    <w:p w:rsidR="00F57938" w:rsidRPr="007C3328" w:rsidRDefault="00F57938" w:rsidP="00F57938">
      <w:pPr>
        <w:jc w:val="center"/>
        <w:rPr>
          <w:b/>
        </w:rPr>
      </w:pPr>
    </w:p>
    <w:p w:rsidR="00F57938" w:rsidRPr="007C3328" w:rsidRDefault="00F57938" w:rsidP="00F57938">
      <w:r w:rsidRPr="007C3328">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rsidR="00F57938" w:rsidRPr="007C3328" w:rsidRDefault="00F57938" w:rsidP="00F57938">
      <w:pPr>
        <w:pStyle w:val="ListParagraph"/>
        <w:numPr>
          <w:ilvl w:val="0"/>
          <w:numId w:val="109"/>
        </w:numPr>
        <w:spacing w:after="60" w:line="240" w:lineRule="atLeast"/>
        <w:contextualSpacing w:val="0"/>
        <w:jc w:val="left"/>
      </w:pPr>
      <w:r w:rsidRPr="007C3328">
        <w:rPr>
          <w:bCs/>
        </w:rPr>
        <w:t xml:space="preserve">Compliance with </w:t>
      </w:r>
      <w:r w:rsidRPr="007C3328">
        <w:rPr>
          <w:rFonts w:eastAsia="Calibri" w:cs="Arial"/>
        </w:rPr>
        <w:t>applicable laws, rules, and regulations of the jurisdiction</w:t>
      </w:r>
      <w:r w:rsidRPr="007C3328">
        <w:rPr>
          <w:bCs/>
        </w:rPr>
        <w:t xml:space="preserve"> </w:t>
      </w:r>
    </w:p>
    <w:p w:rsidR="00F57938" w:rsidRPr="007C3328" w:rsidRDefault="00F57938" w:rsidP="00F57938">
      <w:pPr>
        <w:pStyle w:val="ListParagraph"/>
        <w:numPr>
          <w:ilvl w:val="0"/>
          <w:numId w:val="109"/>
        </w:numPr>
        <w:spacing w:after="60" w:line="240" w:lineRule="atLeast"/>
        <w:contextualSpacing w:val="0"/>
        <w:rPr>
          <w:rFonts w:eastAsia="Calibri" w:cs="Arial"/>
        </w:rPr>
      </w:pPr>
      <w:r w:rsidRPr="007C3328">
        <w:rPr>
          <w:rFonts w:eastAsia="Calibri" w:cs="Arial"/>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rsidR="00F57938" w:rsidRPr="007C3328" w:rsidRDefault="00F57938" w:rsidP="00F57938">
      <w:pPr>
        <w:pStyle w:val="ListParagraph"/>
        <w:numPr>
          <w:ilvl w:val="0"/>
          <w:numId w:val="109"/>
        </w:numPr>
        <w:spacing w:after="60" w:line="240" w:lineRule="atLeast"/>
        <w:contextualSpacing w:val="0"/>
        <w:jc w:val="left"/>
      </w:pPr>
      <w:r w:rsidRPr="007C3328">
        <w:t>The use of</w:t>
      </w:r>
      <w:r w:rsidRPr="007C3328">
        <w:rPr>
          <w:bCs/>
        </w:rPr>
        <w:t xml:space="preserve"> illegal substances</w:t>
      </w:r>
      <w:r w:rsidRPr="007C3328">
        <w:t xml:space="preserve"> </w:t>
      </w:r>
    </w:p>
    <w:p w:rsidR="00F57938" w:rsidRPr="007C3328" w:rsidRDefault="00F57938" w:rsidP="00F57938">
      <w:pPr>
        <w:pStyle w:val="ListParagraph"/>
        <w:numPr>
          <w:ilvl w:val="0"/>
          <w:numId w:val="109"/>
        </w:numPr>
        <w:spacing w:after="60" w:line="240" w:lineRule="atLeast"/>
        <w:contextualSpacing w:val="0"/>
        <w:jc w:val="left"/>
      </w:pPr>
      <w:r w:rsidRPr="007C3328">
        <w:rPr>
          <w:bCs/>
        </w:rPr>
        <w:t xml:space="preserve">Non-Discrimination (for example on the basis of </w:t>
      </w:r>
      <w:r w:rsidRPr="007C3328">
        <w:t>family status, ethnicity, race, gender, religion, language, marital status, birth, age, disability, or political conviction)</w:t>
      </w:r>
      <w:r w:rsidRPr="007C3328">
        <w:rPr>
          <w:bCs/>
        </w:rPr>
        <w:t xml:space="preserve"> </w:t>
      </w:r>
    </w:p>
    <w:p w:rsidR="00F57938" w:rsidRPr="007C3328" w:rsidRDefault="00F57938" w:rsidP="00F57938">
      <w:pPr>
        <w:pStyle w:val="ListParagraph"/>
        <w:numPr>
          <w:ilvl w:val="0"/>
          <w:numId w:val="109"/>
        </w:numPr>
        <w:spacing w:after="60" w:line="240" w:lineRule="atLeast"/>
        <w:contextualSpacing w:val="0"/>
        <w:jc w:val="left"/>
      </w:pPr>
      <w:r w:rsidRPr="007C3328">
        <w:rPr>
          <w:bCs/>
        </w:rPr>
        <w:t xml:space="preserve">Interactions with community members (for example </w:t>
      </w:r>
      <w:r w:rsidRPr="007C3328">
        <w:t>to convey an attitude of respect and non-discrimination)</w:t>
      </w:r>
    </w:p>
    <w:p w:rsidR="00F57938" w:rsidRPr="007C3328" w:rsidRDefault="00F57938" w:rsidP="00F57938">
      <w:pPr>
        <w:pStyle w:val="ListParagraph"/>
        <w:numPr>
          <w:ilvl w:val="0"/>
          <w:numId w:val="109"/>
        </w:numPr>
        <w:spacing w:after="60" w:line="240" w:lineRule="atLeast"/>
        <w:contextualSpacing w:val="0"/>
      </w:pPr>
      <w:r w:rsidRPr="007C3328">
        <w:rPr>
          <w:bCs/>
        </w:rPr>
        <w:t xml:space="preserve">Sexual harassment (for example to </w:t>
      </w:r>
      <w:r w:rsidRPr="007C3328">
        <w:t>prohibit use of language or behavior, in particular towards women or children, that is inappropriate, harassing, abusive, sexually provocative, demeaning or culturally inappropriate)</w:t>
      </w:r>
    </w:p>
    <w:p w:rsidR="00F57938" w:rsidRPr="007C3328" w:rsidRDefault="00F57938" w:rsidP="00F57938">
      <w:pPr>
        <w:pStyle w:val="ListParagraph"/>
        <w:numPr>
          <w:ilvl w:val="0"/>
          <w:numId w:val="109"/>
        </w:numPr>
        <w:spacing w:after="60" w:line="240" w:lineRule="atLeast"/>
        <w:contextualSpacing w:val="0"/>
      </w:pPr>
      <w:r w:rsidRPr="007C3328">
        <w:rPr>
          <w:bCs/>
        </w:rPr>
        <w:t xml:space="preserve">Violence or exploitation (for example </w:t>
      </w:r>
      <w:r w:rsidRPr="007C3328">
        <w:t xml:space="preserve">the prohibition of the exchange of money, employment, goods, or services for sex, including sexual favors or other forms of humiliating, degrading or exploitative behavior)  </w:t>
      </w:r>
    </w:p>
    <w:p w:rsidR="00F57938" w:rsidRPr="007C3328" w:rsidRDefault="00F57938" w:rsidP="00F57938">
      <w:pPr>
        <w:pStyle w:val="ListParagraph"/>
        <w:numPr>
          <w:ilvl w:val="0"/>
          <w:numId w:val="109"/>
        </w:numPr>
        <w:spacing w:after="60" w:line="240" w:lineRule="atLeast"/>
        <w:contextualSpacing w:val="0"/>
        <w:rPr>
          <w:rFonts w:eastAsia="Calibri" w:cs="Arial"/>
        </w:rPr>
      </w:pPr>
      <w:r w:rsidRPr="007C3328">
        <w:rPr>
          <w:bCs/>
        </w:rPr>
        <w:lastRenderedPageBreak/>
        <w:t>Protection of children (including prohibitions against a</w:t>
      </w:r>
      <w:r w:rsidRPr="007C3328">
        <w:rPr>
          <w:rFonts w:eastAsia="Calibri" w:cs="Arial"/>
        </w:rPr>
        <w:t xml:space="preserve">buse, defilement, or otherwise unacceptable behavior with children, limiting interactions with children, and ensuring their safety in project areas) </w:t>
      </w:r>
    </w:p>
    <w:p w:rsidR="00F57938" w:rsidRPr="007C3328" w:rsidRDefault="00F57938" w:rsidP="00F57938">
      <w:pPr>
        <w:pStyle w:val="ListParagraph"/>
        <w:widowControl w:val="0"/>
        <w:numPr>
          <w:ilvl w:val="0"/>
          <w:numId w:val="109"/>
        </w:numPr>
        <w:spacing w:after="60" w:line="240" w:lineRule="atLeast"/>
        <w:contextualSpacing w:val="0"/>
        <w:rPr>
          <w:rFonts w:eastAsia="Calibri" w:cs="Arial"/>
        </w:rPr>
      </w:pPr>
      <w:r w:rsidRPr="007C3328">
        <w:rPr>
          <w:rFonts w:eastAsia="Calibri" w:cs="Arial"/>
        </w:rPr>
        <w:t>Sanitation requirements (for example, to ensure workers use specified sanitary facilities provided by their employer and not open areas)</w:t>
      </w:r>
    </w:p>
    <w:p w:rsidR="00F57938" w:rsidRPr="007C3328" w:rsidRDefault="00F57938" w:rsidP="00F57938">
      <w:pPr>
        <w:pStyle w:val="ListParagraph"/>
        <w:numPr>
          <w:ilvl w:val="0"/>
          <w:numId w:val="109"/>
        </w:numPr>
        <w:spacing w:after="60" w:line="240" w:lineRule="atLeast"/>
        <w:contextualSpacing w:val="0"/>
        <w:jc w:val="left"/>
      </w:pPr>
      <w:r w:rsidRPr="007C3328">
        <w:t xml:space="preserve">Avoidance of </w:t>
      </w:r>
      <w:r w:rsidRPr="007C3328">
        <w:rPr>
          <w:bCs/>
        </w:rPr>
        <w:t>conflicts of interest</w:t>
      </w:r>
      <w:r w:rsidRPr="007C3328">
        <w:t xml:space="preserve"> (such that b</w:t>
      </w:r>
      <w:r w:rsidRPr="007C3328">
        <w:rPr>
          <w:rFonts w:eastAsia="Calibri" w:cs="Arial"/>
        </w:rPr>
        <w:t>enefits, contracts, or employment, or any sort of preferential treatment or favors, are not provided to any person with whom there is a financial, family, or personal connection)</w:t>
      </w:r>
    </w:p>
    <w:p w:rsidR="00F57938" w:rsidRPr="007C3328" w:rsidRDefault="00F57938" w:rsidP="00F57938">
      <w:pPr>
        <w:pStyle w:val="ListParagraph"/>
        <w:widowControl w:val="0"/>
        <w:numPr>
          <w:ilvl w:val="0"/>
          <w:numId w:val="109"/>
        </w:numPr>
        <w:spacing w:after="60" w:line="240" w:lineRule="atLeast"/>
        <w:contextualSpacing w:val="0"/>
        <w:rPr>
          <w:rFonts w:eastAsia="Calibri" w:cs="Arial"/>
        </w:rPr>
      </w:pPr>
      <w:r w:rsidRPr="007C3328">
        <w:rPr>
          <w:rFonts w:eastAsia="Calibri" w:cs="Arial"/>
        </w:rPr>
        <w:t>Respecting reasonable work instructions (including regarding environmental and social norms)</w:t>
      </w:r>
    </w:p>
    <w:p w:rsidR="00F57938" w:rsidRPr="007C3328" w:rsidRDefault="00F57938" w:rsidP="00F57938">
      <w:pPr>
        <w:pStyle w:val="ListParagraph"/>
        <w:widowControl w:val="0"/>
        <w:numPr>
          <w:ilvl w:val="0"/>
          <w:numId w:val="109"/>
        </w:numPr>
        <w:spacing w:after="60" w:line="240" w:lineRule="atLeast"/>
        <w:contextualSpacing w:val="0"/>
        <w:rPr>
          <w:rFonts w:eastAsia="Calibri" w:cs="Arial"/>
        </w:rPr>
      </w:pPr>
      <w:r w:rsidRPr="007C3328">
        <w:rPr>
          <w:rFonts w:eastAsia="Calibri" w:cs="Arial"/>
        </w:rPr>
        <w:t xml:space="preserve">Protection and proper use of property (for example, to prohibit theft, carelessness or waste)  </w:t>
      </w:r>
    </w:p>
    <w:p w:rsidR="00F57938" w:rsidRPr="007C3328" w:rsidRDefault="00F57938" w:rsidP="00F57938">
      <w:pPr>
        <w:pStyle w:val="ListParagraph"/>
        <w:widowControl w:val="0"/>
        <w:numPr>
          <w:ilvl w:val="0"/>
          <w:numId w:val="109"/>
        </w:numPr>
        <w:spacing w:after="60" w:line="240" w:lineRule="atLeast"/>
        <w:contextualSpacing w:val="0"/>
        <w:rPr>
          <w:rFonts w:eastAsia="Calibri" w:cs="Arial"/>
        </w:rPr>
      </w:pPr>
      <w:r w:rsidRPr="007C3328">
        <w:rPr>
          <w:rFonts w:eastAsia="Calibri" w:cs="Arial"/>
        </w:rPr>
        <w:t>Duty to report violations of this Code</w:t>
      </w:r>
    </w:p>
    <w:p w:rsidR="00F57938" w:rsidRPr="007C3328" w:rsidRDefault="00F57938" w:rsidP="00F57938">
      <w:pPr>
        <w:pStyle w:val="ListParagraph"/>
        <w:widowControl w:val="0"/>
        <w:numPr>
          <w:ilvl w:val="0"/>
          <w:numId w:val="109"/>
        </w:numPr>
        <w:spacing w:after="60" w:line="240" w:lineRule="atLeast"/>
        <w:contextualSpacing w:val="0"/>
        <w:rPr>
          <w:rFonts w:eastAsia="Calibri" w:cs="Arial"/>
        </w:rPr>
      </w:pPr>
      <w:r w:rsidRPr="007C3328">
        <w:rPr>
          <w:rFonts w:eastAsia="Calibri" w:cs="Arial"/>
        </w:rPr>
        <w:t xml:space="preserve">Non retaliation against workers who report violations of the Code, if that report is made in good faith. </w:t>
      </w:r>
    </w:p>
    <w:p w:rsidR="00F57938" w:rsidRPr="007C3328" w:rsidRDefault="00F57938" w:rsidP="00F57938">
      <w:pPr>
        <w:spacing w:before="240" w:after="60" w:line="252" w:lineRule="auto"/>
        <w:contextualSpacing/>
        <w:rPr>
          <w:bCs/>
        </w:rPr>
      </w:pPr>
      <w:r w:rsidRPr="007C3328">
        <w:rPr>
          <w:bCs/>
        </w:rPr>
        <w:t xml:space="preserve">The Code of Conduct should be written in plain language and signed by each worker to indicate that they have: </w:t>
      </w:r>
    </w:p>
    <w:p w:rsidR="00F57938" w:rsidRPr="007C3328" w:rsidRDefault="00F57938" w:rsidP="00F57938">
      <w:pPr>
        <w:pStyle w:val="ListParagraph"/>
        <w:numPr>
          <w:ilvl w:val="0"/>
          <w:numId w:val="110"/>
        </w:numPr>
        <w:spacing w:line="252" w:lineRule="auto"/>
        <w:jc w:val="left"/>
        <w:rPr>
          <w:bCs/>
        </w:rPr>
      </w:pPr>
      <w:r w:rsidRPr="007C3328">
        <w:rPr>
          <w:bCs/>
        </w:rPr>
        <w:t>received a copy of the code;</w:t>
      </w:r>
    </w:p>
    <w:p w:rsidR="00F57938" w:rsidRPr="007C3328" w:rsidRDefault="00F57938" w:rsidP="00F57938">
      <w:pPr>
        <w:pStyle w:val="ListParagraph"/>
        <w:numPr>
          <w:ilvl w:val="0"/>
          <w:numId w:val="110"/>
        </w:numPr>
        <w:spacing w:line="252" w:lineRule="auto"/>
        <w:jc w:val="left"/>
        <w:rPr>
          <w:bCs/>
        </w:rPr>
      </w:pPr>
      <w:r w:rsidRPr="007C3328">
        <w:rPr>
          <w:bCs/>
        </w:rPr>
        <w:t>had the code explained to them;</w:t>
      </w:r>
    </w:p>
    <w:p w:rsidR="00F57938" w:rsidRPr="007C3328" w:rsidRDefault="00F57938" w:rsidP="00F57938">
      <w:pPr>
        <w:pStyle w:val="ListParagraph"/>
        <w:numPr>
          <w:ilvl w:val="0"/>
          <w:numId w:val="110"/>
        </w:numPr>
        <w:spacing w:line="252" w:lineRule="auto"/>
        <w:jc w:val="left"/>
      </w:pPr>
      <w:r w:rsidRPr="007C3328">
        <w:rPr>
          <w:bCs/>
        </w:rPr>
        <w:t>acknowledged that adherence to this Code of Conduct</w:t>
      </w:r>
      <w:r w:rsidRPr="007C3328">
        <w:t xml:space="preserve"> is a condition of employment; and </w:t>
      </w:r>
    </w:p>
    <w:p w:rsidR="00F57938" w:rsidRPr="007C3328" w:rsidRDefault="00F57938" w:rsidP="00F57938">
      <w:pPr>
        <w:pStyle w:val="ListParagraph"/>
        <w:numPr>
          <w:ilvl w:val="0"/>
          <w:numId w:val="110"/>
        </w:numPr>
        <w:spacing w:line="252" w:lineRule="auto"/>
        <w:jc w:val="left"/>
      </w:pPr>
      <w:r w:rsidRPr="007C3328">
        <w:t xml:space="preserve">understood that violations of the Code can result in serious consequences, up to and including dismissal, or referral to legal authorities.  </w:t>
      </w:r>
    </w:p>
    <w:p w:rsidR="00F57938" w:rsidRPr="007C3328" w:rsidRDefault="00F57938" w:rsidP="00F57938">
      <w:pPr>
        <w:spacing w:after="120"/>
        <w:ind w:left="360"/>
        <w:rPr>
          <w:i/>
          <w:color w:val="000000"/>
        </w:rPr>
      </w:pPr>
    </w:p>
    <w:p w:rsidR="00F57938" w:rsidRPr="007C3328" w:rsidRDefault="00F57938" w:rsidP="00F57938">
      <w:pPr>
        <w:spacing w:after="120"/>
        <w:ind w:left="360"/>
        <w:rPr>
          <w:smallCaps/>
        </w:rPr>
      </w:pPr>
    </w:p>
    <w:p w:rsidR="00F57938" w:rsidRPr="007C3328" w:rsidRDefault="00F57938" w:rsidP="00F57938">
      <w:pPr>
        <w:tabs>
          <w:tab w:val="left" w:pos="2970"/>
        </w:tabs>
        <w:spacing w:after="120"/>
        <w:ind w:left="2970" w:hanging="2610"/>
        <w:rPr>
          <w:b/>
          <w:smallCaps/>
          <w:sz w:val="28"/>
          <w:szCs w:val="28"/>
        </w:rPr>
      </w:pPr>
      <w:r w:rsidRPr="007C3328">
        <w:rPr>
          <w:b/>
          <w:smallCaps/>
          <w:sz w:val="28"/>
          <w:szCs w:val="28"/>
        </w:rPr>
        <w:t>Payment for ESHS Requirements</w:t>
      </w:r>
    </w:p>
    <w:p w:rsidR="00F57938" w:rsidRPr="007C3328" w:rsidRDefault="00F57938" w:rsidP="00F57938">
      <w:pPr>
        <w:spacing w:after="120"/>
        <w:ind w:left="360"/>
      </w:pPr>
      <w:r w:rsidRPr="007C3328">
        <w:rPr>
          <w:i/>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In exceptional circumstances, separate line items may be required in the Bill of Quantities to cover particular and/or unique ESHS activities, for example: HIV counselling and gender sensitization and awareness.</w:t>
      </w:r>
    </w:p>
    <w:bookmarkEnd w:id="445"/>
    <w:p w:rsidR="006309F7" w:rsidRPr="007C3328" w:rsidRDefault="006309F7">
      <w:pPr>
        <w:rPr>
          <w:i/>
        </w:rPr>
      </w:pPr>
    </w:p>
    <w:p w:rsidR="00BB0403" w:rsidRPr="007C3328" w:rsidRDefault="00BB0403">
      <w:pPr>
        <w:pStyle w:val="TOC1"/>
        <w:tabs>
          <w:tab w:val="clear" w:pos="9000"/>
          <w:tab w:val="right" w:leader="dot" w:pos="8990"/>
        </w:tabs>
        <w:rPr>
          <w:b w:val="0"/>
          <w:noProof/>
          <w:szCs w:val="24"/>
        </w:rPr>
        <w:sectPr w:rsidR="00BB0403" w:rsidRPr="007C3328" w:rsidSect="00BB0403">
          <w:headerReference w:type="even" r:id="rId32"/>
          <w:headerReference w:type="default" r:id="rId33"/>
          <w:footerReference w:type="even" r:id="rId34"/>
          <w:foot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rsidR="006309F7" w:rsidRPr="007C3328" w:rsidRDefault="006309F7">
      <w:bookmarkStart w:id="446" w:name="_Toc438266930"/>
      <w:bookmarkStart w:id="447" w:name="_Toc438267904"/>
      <w:bookmarkStart w:id="448" w:name="_Toc438366671"/>
    </w:p>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6309F7" w:rsidRPr="007C3328" w:rsidRDefault="006309F7"/>
    <w:p w:rsidR="00416B2E" w:rsidRPr="007C3328" w:rsidRDefault="00416B2E"/>
    <w:p w:rsidR="00B5604B" w:rsidRPr="007C3328" w:rsidRDefault="00B5604B"/>
    <w:p w:rsidR="00416B2E" w:rsidRPr="007C3328" w:rsidRDefault="00416B2E"/>
    <w:p w:rsidR="00416B2E" w:rsidRPr="007C3328" w:rsidRDefault="00416B2E"/>
    <w:p w:rsidR="00416B2E" w:rsidRPr="007C3328" w:rsidRDefault="00416B2E"/>
    <w:p w:rsidR="006309F7" w:rsidRPr="007C3328" w:rsidRDefault="006309F7"/>
    <w:p w:rsidR="006309F7" w:rsidRPr="007C3328" w:rsidRDefault="006309F7" w:rsidP="007078AD">
      <w:pPr>
        <w:pStyle w:val="Parts"/>
      </w:pPr>
      <w:bookmarkStart w:id="449" w:name="_Toc438529605"/>
      <w:bookmarkStart w:id="450" w:name="_Toc438725761"/>
      <w:bookmarkStart w:id="451" w:name="_Toc438817756"/>
      <w:bookmarkStart w:id="452" w:name="_Toc438954450"/>
      <w:bookmarkStart w:id="453" w:name="_Toc461939623"/>
      <w:bookmarkStart w:id="454" w:name="_Toc474315715"/>
      <w:r w:rsidRPr="007C3328">
        <w:t>PART 3 – Conditions of Contract</w:t>
      </w:r>
      <w:bookmarkEnd w:id="449"/>
      <w:bookmarkEnd w:id="450"/>
      <w:bookmarkEnd w:id="451"/>
      <w:bookmarkEnd w:id="452"/>
      <w:bookmarkEnd w:id="453"/>
      <w:r w:rsidRPr="007C3328">
        <w:t xml:space="preserve"> and Contract Forms</w:t>
      </w:r>
      <w:bookmarkEnd w:id="454"/>
    </w:p>
    <w:p w:rsidR="006309F7" w:rsidRPr="007C3328" w:rsidRDefault="006309F7"/>
    <w:p w:rsidR="006309F7" w:rsidRPr="007C3328" w:rsidRDefault="006309F7">
      <w:pPr>
        <w:pStyle w:val="Subtitle"/>
        <w:jc w:val="both"/>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6309F7" w:rsidRPr="007C3328" w:rsidRDefault="006309F7">
      <w:pPr>
        <w:pStyle w:val="Subtitle"/>
        <w:rPr>
          <w:b w:val="0"/>
          <w:sz w:val="24"/>
        </w:rPr>
      </w:pPr>
    </w:p>
    <w:p w:rsidR="00BB0403" w:rsidRPr="007C3328" w:rsidRDefault="00BB0403">
      <w:pPr>
        <w:pStyle w:val="Subtitle"/>
        <w:jc w:val="left"/>
        <w:rPr>
          <w:b w:val="0"/>
          <w:sz w:val="24"/>
        </w:rPr>
        <w:sectPr w:rsidR="00BB0403" w:rsidRPr="007C3328" w:rsidSect="00BB0403">
          <w:endnotePr>
            <w:numFmt w:val="decimal"/>
          </w:endnotePr>
          <w:type w:val="oddPage"/>
          <w:pgSz w:w="12240" w:h="15840" w:code="1"/>
          <w:pgMar w:top="1440" w:right="1440" w:bottom="1440" w:left="1800" w:header="720" w:footer="720" w:gutter="0"/>
          <w:cols w:space="720"/>
          <w:titlePg/>
        </w:sectPr>
      </w:pPr>
    </w:p>
    <w:p w:rsidR="006309F7" w:rsidRPr="007C3328"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7C3328">
        <w:trPr>
          <w:trHeight w:val="600"/>
        </w:trPr>
        <w:tc>
          <w:tcPr>
            <w:tcW w:w="9198" w:type="dxa"/>
            <w:tcBorders>
              <w:top w:val="nil"/>
              <w:left w:val="nil"/>
              <w:bottom w:val="nil"/>
              <w:right w:val="nil"/>
            </w:tcBorders>
            <w:vAlign w:val="center"/>
          </w:tcPr>
          <w:p w:rsidR="006309F7" w:rsidRPr="007C3328" w:rsidRDefault="006309F7">
            <w:pPr>
              <w:pStyle w:val="Subtitle"/>
            </w:pPr>
            <w:bookmarkStart w:id="455" w:name="_Toc101929328"/>
            <w:bookmarkStart w:id="456" w:name="_Toc474315716"/>
            <w:r w:rsidRPr="007C3328">
              <w:t>Section VII. General Conditions (GC)</w:t>
            </w:r>
            <w:bookmarkEnd w:id="455"/>
            <w:bookmarkEnd w:id="456"/>
          </w:p>
        </w:tc>
      </w:tr>
    </w:tbl>
    <w:p w:rsidR="006309F7" w:rsidRPr="007C3328" w:rsidRDefault="006309F7">
      <w:pPr>
        <w:pStyle w:val="explanatorynotes"/>
        <w:suppressAutoHyphens w:val="0"/>
        <w:spacing w:after="0" w:line="240" w:lineRule="auto"/>
        <w:rPr>
          <w:rFonts w:ascii="Times New Roman" w:hAnsi="Times New Roman"/>
        </w:rPr>
      </w:pPr>
    </w:p>
    <w:p w:rsidR="003B4EC3" w:rsidRPr="007C3328" w:rsidRDefault="006309F7" w:rsidP="003B4EC3">
      <w:pPr>
        <w:pStyle w:val="Heading2"/>
      </w:pPr>
      <w:r w:rsidRPr="007C3328">
        <w:rPr>
          <w:sz w:val="22"/>
        </w:rPr>
        <w:t xml:space="preserve"> </w:t>
      </w:r>
      <w:bookmarkStart w:id="457" w:name="_Toc1384552"/>
      <w:bookmarkStart w:id="458" w:name="_Toc106168530"/>
      <w:r w:rsidR="003B4EC3" w:rsidRPr="007C3328">
        <w:t>Table of Clauses</w:t>
      </w:r>
      <w:bookmarkEnd w:id="457"/>
      <w:bookmarkEnd w:id="458"/>
    </w:p>
    <w:p w:rsidR="004D0A31" w:rsidRPr="007C3328" w:rsidRDefault="003B4EC3">
      <w:pPr>
        <w:pStyle w:val="TOC1"/>
        <w:rPr>
          <w:b w:val="0"/>
          <w:noProof/>
          <w:szCs w:val="24"/>
        </w:rPr>
      </w:pPr>
      <w:r w:rsidRPr="007C3328">
        <w:rPr>
          <w:b w:val="0"/>
        </w:rPr>
        <w:fldChar w:fldCharType="begin"/>
      </w:r>
      <w:r w:rsidRPr="007C3328">
        <w:rPr>
          <w:b w:val="0"/>
        </w:rPr>
        <w:instrText xml:space="preserve"> TOC \h \z \t "Head 4.1,1,Head 4.2,2" </w:instrText>
      </w:r>
      <w:r w:rsidRPr="007C3328">
        <w:rPr>
          <w:b w:val="0"/>
        </w:rPr>
        <w:fldChar w:fldCharType="separate"/>
      </w:r>
      <w:hyperlink w:anchor="_Toc113861908" w:history="1">
        <w:r w:rsidR="004D0A31" w:rsidRPr="007C3328">
          <w:rPr>
            <w:rStyle w:val="Hyperlink"/>
            <w:noProof/>
          </w:rPr>
          <w:t>A. Contract and Interpretation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_Toc113861908 \h </w:instrText>
        </w:r>
        <w:r w:rsidR="004D0A31" w:rsidRPr="007C3328">
          <w:rPr>
            <w:noProof/>
            <w:webHidden/>
          </w:rPr>
        </w:r>
        <w:r w:rsidR="004D0A31" w:rsidRPr="007C3328">
          <w:rPr>
            <w:noProof/>
            <w:webHidden/>
          </w:rPr>
          <w:fldChar w:fldCharType="separate"/>
        </w:r>
        <w:r w:rsidR="00E97C48" w:rsidRPr="007C3328">
          <w:rPr>
            <w:noProof/>
            <w:webHidden/>
          </w:rPr>
          <w:t>93</w:t>
        </w:r>
        <w:r w:rsidR="004D0A31" w:rsidRPr="007C3328">
          <w:rPr>
            <w:noProof/>
            <w:webHidden/>
          </w:rPr>
          <w:fldChar w:fldCharType="end"/>
        </w:r>
      </w:hyperlink>
    </w:p>
    <w:p w:rsidR="004D0A31" w:rsidRPr="007C3328" w:rsidRDefault="00872293">
      <w:pPr>
        <w:pStyle w:val="TOC2"/>
        <w:rPr>
          <w:noProof/>
          <w:szCs w:val="24"/>
        </w:rPr>
      </w:pPr>
      <w:hyperlink w:anchor="_Toc113861909" w:history="1">
        <w:r w:rsidR="004D0A31" w:rsidRPr="007C3328">
          <w:rPr>
            <w:rStyle w:val="Hyperlink"/>
            <w:noProof/>
          </w:rPr>
          <w:t>1. Definitions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_Toc113861909 \h </w:instrText>
        </w:r>
        <w:r w:rsidR="004D0A31" w:rsidRPr="007C3328">
          <w:rPr>
            <w:noProof/>
            <w:webHidden/>
          </w:rPr>
        </w:r>
        <w:r w:rsidR="004D0A31" w:rsidRPr="007C3328">
          <w:rPr>
            <w:noProof/>
            <w:webHidden/>
          </w:rPr>
          <w:fldChar w:fldCharType="separate"/>
        </w:r>
        <w:r w:rsidR="00E97C48" w:rsidRPr="007C3328">
          <w:rPr>
            <w:noProof/>
            <w:webHidden/>
          </w:rPr>
          <w:t>93</w:t>
        </w:r>
        <w:r w:rsidR="004D0A31" w:rsidRPr="007C3328">
          <w:rPr>
            <w:noProof/>
            <w:webHidden/>
          </w:rPr>
          <w:fldChar w:fldCharType="end"/>
        </w:r>
      </w:hyperlink>
    </w:p>
    <w:p w:rsidR="004D0A31" w:rsidRPr="007C3328" w:rsidRDefault="00872293">
      <w:pPr>
        <w:pStyle w:val="TOC2"/>
        <w:rPr>
          <w:noProof/>
          <w:szCs w:val="24"/>
        </w:rPr>
      </w:pPr>
      <w:hyperlink w:anchor="_Toc113861910" w:history="1">
        <w:r w:rsidR="004D0A31" w:rsidRPr="007C3328">
          <w:rPr>
            <w:rStyle w:val="Hyperlink"/>
            <w:noProof/>
          </w:rPr>
          <w:t>2. Interpretation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_Toc113861910 \h </w:instrText>
        </w:r>
        <w:r w:rsidR="004D0A31" w:rsidRPr="007C3328">
          <w:rPr>
            <w:noProof/>
            <w:webHidden/>
          </w:rPr>
        </w:r>
        <w:r w:rsidR="004D0A31" w:rsidRPr="007C3328">
          <w:rPr>
            <w:noProof/>
            <w:webHidden/>
          </w:rPr>
          <w:fldChar w:fldCharType="separate"/>
        </w:r>
        <w:r w:rsidR="00E97C48" w:rsidRPr="007C3328">
          <w:rPr>
            <w:noProof/>
            <w:webHidden/>
          </w:rPr>
          <w:t>96</w:t>
        </w:r>
        <w:r w:rsidR="004D0A31" w:rsidRPr="007C3328">
          <w:rPr>
            <w:noProof/>
            <w:webHidden/>
          </w:rPr>
          <w:fldChar w:fldCharType="end"/>
        </w:r>
      </w:hyperlink>
    </w:p>
    <w:p w:rsidR="004D0A31" w:rsidRPr="007C3328" w:rsidRDefault="00872293">
      <w:pPr>
        <w:pStyle w:val="TOC2"/>
        <w:rPr>
          <w:noProof/>
          <w:szCs w:val="24"/>
        </w:rPr>
      </w:pPr>
      <w:hyperlink w:anchor="_Toc113861911" w:history="1">
        <w:r w:rsidR="004D0A31" w:rsidRPr="007C3328">
          <w:rPr>
            <w:rStyle w:val="Hyperlink"/>
            <w:noProof/>
          </w:rPr>
          <w:t>3. Documents Forming the Contract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_Toc113861911 \h </w:instrText>
        </w:r>
        <w:r w:rsidR="004D0A31" w:rsidRPr="007C3328">
          <w:rPr>
            <w:noProof/>
            <w:webHidden/>
          </w:rPr>
        </w:r>
        <w:r w:rsidR="004D0A31" w:rsidRPr="007C3328">
          <w:rPr>
            <w:noProof/>
            <w:webHidden/>
          </w:rPr>
          <w:fldChar w:fldCharType="separate"/>
        </w:r>
        <w:r w:rsidR="00E97C48" w:rsidRPr="007C3328">
          <w:rPr>
            <w:noProof/>
            <w:webHidden/>
          </w:rPr>
          <w:t>96</w:t>
        </w:r>
        <w:r w:rsidR="004D0A31" w:rsidRPr="007C3328">
          <w:rPr>
            <w:noProof/>
            <w:webHidden/>
          </w:rPr>
          <w:fldChar w:fldCharType="end"/>
        </w:r>
      </w:hyperlink>
    </w:p>
    <w:p w:rsidR="004D0A31" w:rsidRPr="007C3328" w:rsidRDefault="00872293">
      <w:pPr>
        <w:pStyle w:val="TOC2"/>
        <w:rPr>
          <w:noProof/>
          <w:szCs w:val="24"/>
        </w:rPr>
      </w:pPr>
      <w:hyperlink w:anchor="_Toc113861912" w:history="1">
        <w:r w:rsidR="004D0A31" w:rsidRPr="007C3328">
          <w:rPr>
            <w:rStyle w:val="Hyperlink"/>
            <w:noProof/>
          </w:rPr>
          <w:t>4. Language and Law</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_Toc113861912 \h </w:instrText>
        </w:r>
        <w:r w:rsidR="004D0A31" w:rsidRPr="007C3328">
          <w:rPr>
            <w:noProof/>
            <w:webHidden/>
          </w:rPr>
        </w:r>
        <w:r w:rsidR="004D0A31" w:rsidRPr="007C3328">
          <w:rPr>
            <w:noProof/>
            <w:webHidden/>
          </w:rPr>
          <w:fldChar w:fldCharType="separate"/>
        </w:r>
        <w:r w:rsidR="00E97C48" w:rsidRPr="007C3328">
          <w:rPr>
            <w:noProof/>
            <w:webHidden/>
          </w:rPr>
          <w:t>96</w:t>
        </w:r>
        <w:r w:rsidR="004D0A31" w:rsidRPr="007C3328">
          <w:rPr>
            <w:noProof/>
            <w:webHidden/>
          </w:rPr>
          <w:fldChar w:fldCharType="end"/>
        </w:r>
      </w:hyperlink>
    </w:p>
    <w:p w:rsidR="004D0A31" w:rsidRPr="007C3328" w:rsidRDefault="00872293">
      <w:pPr>
        <w:pStyle w:val="TOC2"/>
        <w:rPr>
          <w:noProof/>
          <w:szCs w:val="24"/>
        </w:rPr>
      </w:pPr>
      <w:hyperlink w:anchor="_Toc113861913" w:history="1">
        <w:r w:rsidR="004D0A31" w:rsidRPr="007C3328">
          <w:rPr>
            <w:rStyle w:val="Hyperlink"/>
            <w:noProof/>
          </w:rPr>
          <w:t>5. Notices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_Toc113861913 \h </w:instrText>
        </w:r>
        <w:r w:rsidR="004D0A31" w:rsidRPr="007C3328">
          <w:rPr>
            <w:noProof/>
            <w:webHidden/>
          </w:rPr>
        </w:r>
        <w:r w:rsidR="004D0A31" w:rsidRPr="007C3328">
          <w:rPr>
            <w:noProof/>
            <w:webHidden/>
          </w:rPr>
          <w:fldChar w:fldCharType="separate"/>
        </w:r>
        <w:r w:rsidR="00E97C48" w:rsidRPr="007C3328">
          <w:rPr>
            <w:noProof/>
            <w:webHidden/>
          </w:rPr>
          <w:t>96</w:t>
        </w:r>
        <w:r w:rsidR="004D0A31" w:rsidRPr="007C3328">
          <w:rPr>
            <w:noProof/>
            <w:webHidden/>
          </w:rPr>
          <w:fldChar w:fldCharType="end"/>
        </w:r>
      </w:hyperlink>
    </w:p>
    <w:p w:rsidR="004D0A31" w:rsidRPr="007C3328" w:rsidRDefault="00872293">
      <w:pPr>
        <w:pStyle w:val="TOC2"/>
        <w:rPr>
          <w:noProof/>
          <w:szCs w:val="24"/>
        </w:rPr>
      </w:pPr>
      <w:hyperlink w:anchor="_Toc113861914" w:history="1">
        <w:r w:rsidR="004D0A31" w:rsidRPr="007C3328">
          <w:rPr>
            <w:rStyle w:val="Hyperlink"/>
            <w:noProof/>
          </w:rPr>
          <w:t>6. Settlement of Disputes (Alternative when using a Dispute Review Board)</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_Toc113861914 \h </w:instrText>
        </w:r>
        <w:r w:rsidR="004D0A31" w:rsidRPr="007C3328">
          <w:rPr>
            <w:noProof/>
            <w:webHidden/>
          </w:rPr>
        </w:r>
        <w:r w:rsidR="004D0A31" w:rsidRPr="007C3328">
          <w:rPr>
            <w:noProof/>
            <w:webHidden/>
          </w:rPr>
          <w:fldChar w:fldCharType="separate"/>
        </w:r>
        <w:r w:rsidR="00E97C48" w:rsidRPr="007C3328">
          <w:rPr>
            <w:noProof/>
            <w:webHidden/>
          </w:rPr>
          <w:t>97</w:t>
        </w:r>
        <w:r w:rsidR="004D0A31" w:rsidRPr="007C3328">
          <w:rPr>
            <w:noProof/>
            <w:webHidden/>
          </w:rPr>
          <w:fldChar w:fldCharType="end"/>
        </w:r>
      </w:hyperlink>
    </w:p>
    <w:p w:rsidR="004D0A31" w:rsidRPr="007C3328" w:rsidRDefault="00872293">
      <w:pPr>
        <w:pStyle w:val="TOC2"/>
        <w:rPr>
          <w:noProof/>
          <w:szCs w:val="24"/>
        </w:rPr>
      </w:pPr>
      <w:hyperlink w:anchor="_Toc113861915" w:history="1">
        <w:r w:rsidR="004D0A31" w:rsidRPr="007C3328">
          <w:rPr>
            <w:rStyle w:val="Hyperlink"/>
            <w:noProof/>
          </w:rPr>
          <w:t>6. Settlement of Disputes (Alternative when using a Dispute Review Expert)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_Toc113861915 \h </w:instrText>
        </w:r>
        <w:r w:rsidR="004D0A31" w:rsidRPr="007C3328">
          <w:rPr>
            <w:noProof/>
            <w:webHidden/>
          </w:rPr>
        </w:r>
        <w:r w:rsidR="004D0A31" w:rsidRPr="007C3328">
          <w:rPr>
            <w:noProof/>
            <w:webHidden/>
          </w:rPr>
          <w:fldChar w:fldCharType="separate"/>
        </w:r>
        <w:r w:rsidR="00E97C48" w:rsidRPr="007C3328">
          <w:rPr>
            <w:noProof/>
            <w:webHidden/>
          </w:rPr>
          <w:t>101</w:t>
        </w:r>
        <w:r w:rsidR="004D0A31" w:rsidRPr="007C3328">
          <w:rPr>
            <w:noProof/>
            <w:webHidden/>
          </w:rPr>
          <w:fldChar w:fldCharType="end"/>
        </w:r>
      </w:hyperlink>
    </w:p>
    <w:p w:rsidR="004D0A31" w:rsidRPr="007C3328" w:rsidRDefault="00872293">
      <w:pPr>
        <w:pStyle w:val="TOC1"/>
        <w:rPr>
          <w:b w:val="0"/>
          <w:noProof/>
          <w:szCs w:val="24"/>
        </w:rPr>
      </w:pPr>
      <w:hyperlink w:anchor="_Toc113861916" w:history="1">
        <w:r w:rsidR="004D0A31" w:rsidRPr="007C3328">
          <w:rPr>
            <w:rStyle w:val="Hyperlink"/>
            <w:noProof/>
          </w:rPr>
          <w:t>B. Assignment of Responsibilities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_Toc113861916 \h </w:instrText>
        </w:r>
        <w:r w:rsidR="004D0A31" w:rsidRPr="007C3328">
          <w:rPr>
            <w:noProof/>
            <w:webHidden/>
          </w:rPr>
        </w:r>
        <w:r w:rsidR="004D0A31" w:rsidRPr="007C3328">
          <w:rPr>
            <w:noProof/>
            <w:webHidden/>
          </w:rPr>
          <w:fldChar w:fldCharType="separate"/>
        </w:r>
        <w:r w:rsidR="00E97C48" w:rsidRPr="007C3328">
          <w:rPr>
            <w:noProof/>
            <w:webHidden/>
          </w:rPr>
          <w:t>103</w:t>
        </w:r>
        <w:r w:rsidR="004D0A31" w:rsidRPr="007C3328">
          <w:rPr>
            <w:noProof/>
            <w:webHidden/>
          </w:rPr>
          <w:fldChar w:fldCharType="end"/>
        </w:r>
      </w:hyperlink>
    </w:p>
    <w:p w:rsidR="004D0A31" w:rsidRPr="007C3328" w:rsidRDefault="00872293">
      <w:pPr>
        <w:pStyle w:val="TOC2"/>
        <w:rPr>
          <w:noProof/>
          <w:szCs w:val="24"/>
        </w:rPr>
      </w:pPr>
      <w:hyperlink w:anchor="_Toc113861917" w:history="1">
        <w:r w:rsidR="004D0A31" w:rsidRPr="007C3328">
          <w:rPr>
            <w:rStyle w:val="Hyperlink"/>
            <w:noProof/>
          </w:rPr>
          <w:t>7. Scope of Works and Services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_Toc113861917 \h </w:instrText>
        </w:r>
        <w:r w:rsidR="004D0A31" w:rsidRPr="007C3328">
          <w:rPr>
            <w:noProof/>
            <w:webHidden/>
          </w:rPr>
        </w:r>
        <w:r w:rsidR="004D0A31" w:rsidRPr="007C3328">
          <w:rPr>
            <w:noProof/>
            <w:webHidden/>
          </w:rPr>
          <w:fldChar w:fldCharType="separate"/>
        </w:r>
        <w:r w:rsidR="00E97C48" w:rsidRPr="007C3328">
          <w:rPr>
            <w:noProof/>
            <w:webHidden/>
          </w:rPr>
          <w:t>103</w:t>
        </w:r>
        <w:r w:rsidR="004D0A31" w:rsidRPr="007C3328">
          <w:rPr>
            <w:noProof/>
            <w:webHidden/>
          </w:rPr>
          <w:fldChar w:fldCharType="end"/>
        </w:r>
      </w:hyperlink>
    </w:p>
    <w:p w:rsidR="004D0A31" w:rsidRPr="007C3328" w:rsidRDefault="00872293">
      <w:pPr>
        <w:pStyle w:val="TOC2"/>
        <w:rPr>
          <w:noProof/>
          <w:szCs w:val="24"/>
        </w:rPr>
      </w:pPr>
      <w:hyperlink w:anchor="_Toc113861918" w:history="1">
        <w:r w:rsidR="004D0A31" w:rsidRPr="007C3328">
          <w:rPr>
            <w:rStyle w:val="Hyperlink"/>
            <w:noProof/>
          </w:rPr>
          <w:t>8. Design Responsibility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_Toc113861918 \h </w:instrText>
        </w:r>
        <w:r w:rsidR="004D0A31" w:rsidRPr="007C3328">
          <w:rPr>
            <w:noProof/>
            <w:webHidden/>
          </w:rPr>
        </w:r>
        <w:r w:rsidR="004D0A31" w:rsidRPr="007C3328">
          <w:rPr>
            <w:noProof/>
            <w:webHidden/>
          </w:rPr>
          <w:fldChar w:fldCharType="separate"/>
        </w:r>
        <w:r w:rsidR="00E97C48" w:rsidRPr="007C3328">
          <w:rPr>
            <w:noProof/>
            <w:webHidden/>
          </w:rPr>
          <w:t>104</w:t>
        </w:r>
        <w:r w:rsidR="004D0A31" w:rsidRPr="007C3328">
          <w:rPr>
            <w:noProof/>
            <w:webHidden/>
          </w:rPr>
          <w:fldChar w:fldCharType="end"/>
        </w:r>
      </w:hyperlink>
    </w:p>
    <w:p w:rsidR="004D0A31" w:rsidRPr="007C3328" w:rsidRDefault="00872293">
      <w:pPr>
        <w:pStyle w:val="TOC2"/>
        <w:rPr>
          <w:noProof/>
          <w:szCs w:val="24"/>
        </w:rPr>
      </w:pPr>
      <w:hyperlink w:anchor="_Toc113861919" w:history="1">
        <w:r w:rsidR="004D0A31" w:rsidRPr="007C3328">
          <w:rPr>
            <w:rStyle w:val="Hyperlink"/>
            <w:noProof/>
          </w:rPr>
          <w:t>9. Copyright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_Toc113861919 \h </w:instrText>
        </w:r>
        <w:r w:rsidR="004D0A31" w:rsidRPr="007C3328">
          <w:rPr>
            <w:noProof/>
            <w:webHidden/>
          </w:rPr>
        </w:r>
        <w:r w:rsidR="004D0A31" w:rsidRPr="007C3328">
          <w:rPr>
            <w:noProof/>
            <w:webHidden/>
          </w:rPr>
          <w:fldChar w:fldCharType="separate"/>
        </w:r>
        <w:r w:rsidR="00E97C48" w:rsidRPr="007C3328">
          <w:rPr>
            <w:noProof/>
            <w:webHidden/>
          </w:rPr>
          <w:t>106</w:t>
        </w:r>
        <w:r w:rsidR="004D0A31" w:rsidRPr="007C3328">
          <w:rPr>
            <w:noProof/>
            <w:webHidden/>
          </w:rPr>
          <w:fldChar w:fldCharType="end"/>
        </w:r>
      </w:hyperlink>
    </w:p>
    <w:p w:rsidR="004D0A31" w:rsidRPr="007C3328" w:rsidRDefault="00872293">
      <w:pPr>
        <w:pStyle w:val="TOC2"/>
        <w:rPr>
          <w:noProof/>
          <w:szCs w:val="24"/>
        </w:rPr>
      </w:pPr>
      <w:hyperlink w:anchor="_Toc113861920" w:history="1">
        <w:r w:rsidR="004D0A31" w:rsidRPr="007C3328">
          <w:rPr>
            <w:rStyle w:val="Hyperlink"/>
            <w:noProof/>
          </w:rPr>
          <w:t>10. Start Date and Completion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_Toc113861920 \h </w:instrText>
        </w:r>
        <w:r w:rsidR="004D0A31" w:rsidRPr="007C3328">
          <w:rPr>
            <w:noProof/>
            <w:webHidden/>
          </w:rPr>
        </w:r>
        <w:r w:rsidR="004D0A31" w:rsidRPr="007C3328">
          <w:rPr>
            <w:noProof/>
            <w:webHidden/>
          </w:rPr>
          <w:fldChar w:fldCharType="separate"/>
        </w:r>
        <w:r w:rsidR="00E97C48" w:rsidRPr="007C3328">
          <w:rPr>
            <w:noProof/>
            <w:webHidden/>
          </w:rPr>
          <w:t>107</w:t>
        </w:r>
        <w:r w:rsidR="004D0A31" w:rsidRPr="007C3328">
          <w:rPr>
            <w:noProof/>
            <w:webHidden/>
          </w:rPr>
          <w:fldChar w:fldCharType="end"/>
        </w:r>
      </w:hyperlink>
    </w:p>
    <w:p w:rsidR="004D0A31" w:rsidRPr="007C3328" w:rsidRDefault="00872293">
      <w:pPr>
        <w:pStyle w:val="TOC2"/>
        <w:rPr>
          <w:noProof/>
          <w:szCs w:val="24"/>
        </w:rPr>
      </w:pPr>
      <w:hyperlink w:anchor="_Toc113861921" w:history="1">
        <w:r w:rsidR="004D0A31" w:rsidRPr="007C3328">
          <w:rPr>
            <w:rStyle w:val="Hyperlink"/>
            <w:noProof/>
          </w:rPr>
          <w:t>11. Contractor’s Responsibilities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_Toc113861921 \h </w:instrText>
        </w:r>
        <w:r w:rsidR="004D0A31" w:rsidRPr="007C3328">
          <w:rPr>
            <w:noProof/>
            <w:webHidden/>
          </w:rPr>
        </w:r>
        <w:r w:rsidR="004D0A31" w:rsidRPr="007C3328">
          <w:rPr>
            <w:noProof/>
            <w:webHidden/>
          </w:rPr>
          <w:fldChar w:fldCharType="separate"/>
        </w:r>
        <w:r w:rsidR="00E97C48" w:rsidRPr="007C3328">
          <w:rPr>
            <w:noProof/>
            <w:webHidden/>
          </w:rPr>
          <w:t>107</w:t>
        </w:r>
        <w:r w:rsidR="004D0A31" w:rsidRPr="007C3328">
          <w:rPr>
            <w:noProof/>
            <w:webHidden/>
          </w:rPr>
          <w:fldChar w:fldCharType="end"/>
        </w:r>
      </w:hyperlink>
    </w:p>
    <w:p w:rsidR="004D0A31" w:rsidRPr="007C3328" w:rsidRDefault="00872293">
      <w:pPr>
        <w:pStyle w:val="TOC2"/>
        <w:rPr>
          <w:noProof/>
          <w:szCs w:val="24"/>
        </w:rPr>
      </w:pPr>
      <w:hyperlink w:anchor="_Toc113861922" w:history="1">
        <w:r w:rsidR="004D0A31" w:rsidRPr="007C3328">
          <w:rPr>
            <w:rStyle w:val="Hyperlink"/>
            <w:noProof/>
          </w:rPr>
          <w:t>12. Subcontracting</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_Toc113861922 \h </w:instrText>
        </w:r>
        <w:r w:rsidR="004D0A31" w:rsidRPr="007C3328">
          <w:rPr>
            <w:noProof/>
            <w:webHidden/>
          </w:rPr>
        </w:r>
        <w:r w:rsidR="004D0A31" w:rsidRPr="007C3328">
          <w:rPr>
            <w:noProof/>
            <w:webHidden/>
          </w:rPr>
          <w:fldChar w:fldCharType="separate"/>
        </w:r>
        <w:r w:rsidR="00E97C48" w:rsidRPr="007C3328">
          <w:rPr>
            <w:noProof/>
            <w:webHidden/>
          </w:rPr>
          <w:t>108</w:t>
        </w:r>
        <w:r w:rsidR="004D0A31" w:rsidRPr="007C3328">
          <w:rPr>
            <w:noProof/>
            <w:webHidden/>
          </w:rPr>
          <w:fldChar w:fldCharType="end"/>
        </w:r>
      </w:hyperlink>
    </w:p>
    <w:p w:rsidR="004D0A31" w:rsidRPr="007C3328" w:rsidRDefault="00872293">
      <w:pPr>
        <w:pStyle w:val="TOC2"/>
        <w:rPr>
          <w:noProof/>
          <w:szCs w:val="24"/>
        </w:rPr>
      </w:pPr>
      <w:hyperlink w:anchor="_Toc113861923" w:history="1">
        <w:r w:rsidR="004D0A31" w:rsidRPr="007C3328">
          <w:rPr>
            <w:rStyle w:val="Hyperlink"/>
            <w:noProof/>
          </w:rPr>
          <w:t>13. Assignment of Contract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_Toc113861923 \h </w:instrText>
        </w:r>
        <w:r w:rsidR="004D0A31" w:rsidRPr="007C3328">
          <w:rPr>
            <w:noProof/>
            <w:webHidden/>
          </w:rPr>
        </w:r>
        <w:r w:rsidR="004D0A31" w:rsidRPr="007C3328">
          <w:rPr>
            <w:noProof/>
            <w:webHidden/>
          </w:rPr>
          <w:fldChar w:fldCharType="separate"/>
        </w:r>
        <w:r w:rsidR="00E97C48" w:rsidRPr="007C3328">
          <w:rPr>
            <w:noProof/>
            <w:webHidden/>
          </w:rPr>
          <w:t>108</w:t>
        </w:r>
        <w:r w:rsidR="004D0A31" w:rsidRPr="007C3328">
          <w:rPr>
            <w:noProof/>
            <w:webHidden/>
          </w:rPr>
          <w:fldChar w:fldCharType="end"/>
        </w:r>
      </w:hyperlink>
    </w:p>
    <w:p w:rsidR="004D0A31" w:rsidRPr="007C3328" w:rsidRDefault="00872293">
      <w:pPr>
        <w:pStyle w:val="TOC2"/>
        <w:rPr>
          <w:noProof/>
          <w:szCs w:val="24"/>
        </w:rPr>
      </w:pPr>
      <w:hyperlink w:anchor="_Toc113861924" w:history="1">
        <w:r w:rsidR="004D0A31" w:rsidRPr="007C3328">
          <w:rPr>
            <w:rStyle w:val="Hyperlink"/>
            <w:noProof/>
          </w:rPr>
          <w:t>14. Employer’s Responsibilities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_Toc113861924 \h </w:instrText>
        </w:r>
        <w:r w:rsidR="004D0A31" w:rsidRPr="007C3328">
          <w:rPr>
            <w:noProof/>
            <w:webHidden/>
          </w:rPr>
        </w:r>
        <w:r w:rsidR="004D0A31" w:rsidRPr="007C3328">
          <w:rPr>
            <w:noProof/>
            <w:webHidden/>
          </w:rPr>
          <w:fldChar w:fldCharType="separate"/>
        </w:r>
        <w:r w:rsidR="00E97C48" w:rsidRPr="007C3328">
          <w:rPr>
            <w:noProof/>
            <w:webHidden/>
          </w:rPr>
          <w:t>108</w:t>
        </w:r>
        <w:r w:rsidR="004D0A31" w:rsidRPr="007C3328">
          <w:rPr>
            <w:noProof/>
            <w:webHidden/>
          </w:rPr>
          <w:fldChar w:fldCharType="end"/>
        </w:r>
      </w:hyperlink>
    </w:p>
    <w:p w:rsidR="004D0A31" w:rsidRPr="007C3328" w:rsidRDefault="00872293">
      <w:pPr>
        <w:pStyle w:val="TOC2"/>
        <w:rPr>
          <w:noProof/>
          <w:szCs w:val="24"/>
        </w:rPr>
      </w:pPr>
      <w:hyperlink w:anchor="_Toc113861925" w:history="1">
        <w:r w:rsidR="004D0A31" w:rsidRPr="007C3328">
          <w:rPr>
            <w:rStyle w:val="Hyperlink"/>
            <w:noProof/>
          </w:rPr>
          <w:t>15. Confidential Information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_Toc113861925 \h </w:instrText>
        </w:r>
        <w:r w:rsidR="004D0A31" w:rsidRPr="007C3328">
          <w:rPr>
            <w:noProof/>
            <w:webHidden/>
          </w:rPr>
        </w:r>
        <w:r w:rsidR="004D0A31" w:rsidRPr="007C3328">
          <w:rPr>
            <w:noProof/>
            <w:webHidden/>
          </w:rPr>
          <w:fldChar w:fldCharType="separate"/>
        </w:r>
        <w:r w:rsidR="00E97C48" w:rsidRPr="007C3328">
          <w:rPr>
            <w:noProof/>
            <w:webHidden/>
          </w:rPr>
          <w:t>109</w:t>
        </w:r>
        <w:r w:rsidR="004D0A31" w:rsidRPr="007C3328">
          <w:rPr>
            <w:noProof/>
            <w:webHidden/>
          </w:rPr>
          <w:fldChar w:fldCharType="end"/>
        </w:r>
      </w:hyperlink>
    </w:p>
    <w:p w:rsidR="004D0A31" w:rsidRPr="007C3328" w:rsidRDefault="00872293">
      <w:pPr>
        <w:pStyle w:val="TOC1"/>
        <w:rPr>
          <w:b w:val="0"/>
          <w:noProof/>
          <w:szCs w:val="24"/>
        </w:rPr>
      </w:pPr>
      <w:hyperlink w:anchor="_Toc113861926" w:history="1">
        <w:r w:rsidR="004D0A31" w:rsidRPr="007C3328">
          <w:rPr>
            <w:rStyle w:val="Hyperlink"/>
            <w:noProof/>
          </w:rPr>
          <w:t>C. Execution of Works and Services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_Toc113861926 \h </w:instrText>
        </w:r>
        <w:r w:rsidR="004D0A31" w:rsidRPr="007C3328">
          <w:rPr>
            <w:noProof/>
            <w:webHidden/>
          </w:rPr>
        </w:r>
        <w:r w:rsidR="004D0A31" w:rsidRPr="007C3328">
          <w:rPr>
            <w:noProof/>
            <w:webHidden/>
          </w:rPr>
          <w:fldChar w:fldCharType="separate"/>
        </w:r>
        <w:r w:rsidR="00E97C48" w:rsidRPr="007C3328">
          <w:rPr>
            <w:noProof/>
            <w:webHidden/>
          </w:rPr>
          <w:t>110</w:t>
        </w:r>
        <w:r w:rsidR="004D0A31" w:rsidRPr="007C3328">
          <w:rPr>
            <w:noProof/>
            <w:webHidden/>
          </w:rPr>
          <w:fldChar w:fldCharType="end"/>
        </w:r>
      </w:hyperlink>
    </w:p>
    <w:p w:rsidR="004D0A31" w:rsidRPr="007C3328" w:rsidRDefault="00872293">
      <w:pPr>
        <w:pStyle w:val="TOC2"/>
        <w:rPr>
          <w:noProof/>
          <w:szCs w:val="24"/>
        </w:rPr>
      </w:pPr>
      <w:hyperlink w:anchor="_Toc113861927" w:history="1">
        <w:r w:rsidR="004D0A31" w:rsidRPr="007C3328">
          <w:rPr>
            <w:rStyle w:val="Hyperlink"/>
            <w:noProof/>
          </w:rPr>
          <w:t>16. Representatives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_Toc113861927 \h </w:instrText>
        </w:r>
        <w:r w:rsidR="004D0A31" w:rsidRPr="007C3328">
          <w:rPr>
            <w:noProof/>
            <w:webHidden/>
          </w:rPr>
        </w:r>
        <w:r w:rsidR="004D0A31" w:rsidRPr="007C3328">
          <w:rPr>
            <w:noProof/>
            <w:webHidden/>
          </w:rPr>
          <w:fldChar w:fldCharType="separate"/>
        </w:r>
        <w:r w:rsidR="00E97C48" w:rsidRPr="007C3328">
          <w:rPr>
            <w:noProof/>
            <w:webHidden/>
          </w:rPr>
          <w:t>110</w:t>
        </w:r>
        <w:r w:rsidR="004D0A31" w:rsidRPr="007C3328">
          <w:rPr>
            <w:noProof/>
            <w:webHidden/>
          </w:rPr>
          <w:fldChar w:fldCharType="end"/>
        </w:r>
      </w:hyperlink>
    </w:p>
    <w:p w:rsidR="004D0A31" w:rsidRPr="007C3328" w:rsidRDefault="00872293">
      <w:pPr>
        <w:pStyle w:val="TOC2"/>
        <w:rPr>
          <w:noProof/>
          <w:szCs w:val="24"/>
        </w:rPr>
      </w:pPr>
      <w:hyperlink w:anchor="_Toc113861928" w:history="1">
        <w:r w:rsidR="004D0A31" w:rsidRPr="007C3328">
          <w:rPr>
            <w:rStyle w:val="Hyperlink"/>
            <w:noProof/>
          </w:rPr>
          <w:t>17. Work Program</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_Toc113861928 \h </w:instrText>
        </w:r>
        <w:r w:rsidR="004D0A31" w:rsidRPr="007C3328">
          <w:rPr>
            <w:noProof/>
            <w:webHidden/>
          </w:rPr>
        </w:r>
        <w:r w:rsidR="004D0A31" w:rsidRPr="007C3328">
          <w:rPr>
            <w:noProof/>
            <w:webHidden/>
          </w:rPr>
          <w:fldChar w:fldCharType="separate"/>
        </w:r>
        <w:r w:rsidR="00E97C48" w:rsidRPr="007C3328">
          <w:rPr>
            <w:noProof/>
            <w:webHidden/>
          </w:rPr>
          <w:t>113</w:t>
        </w:r>
        <w:r w:rsidR="004D0A31" w:rsidRPr="007C3328">
          <w:rPr>
            <w:noProof/>
            <w:webHidden/>
          </w:rPr>
          <w:fldChar w:fldCharType="end"/>
        </w:r>
      </w:hyperlink>
    </w:p>
    <w:p w:rsidR="004D0A31" w:rsidRPr="007C3328" w:rsidRDefault="00872293">
      <w:pPr>
        <w:pStyle w:val="TOC2"/>
        <w:rPr>
          <w:noProof/>
          <w:szCs w:val="24"/>
        </w:rPr>
      </w:pPr>
      <w:hyperlink w:anchor="_Toc113861929" w:history="1">
        <w:r w:rsidR="004D0A31" w:rsidRPr="007C3328">
          <w:rPr>
            <w:rStyle w:val="Hyperlink"/>
            <w:noProof/>
          </w:rPr>
          <w:t>18. Execution of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_Toc113861929 \h </w:instrText>
        </w:r>
        <w:r w:rsidR="004D0A31" w:rsidRPr="007C3328">
          <w:rPr>
            <w:noProof/>
            <w:webHidden/>
          </w:rPr>
        </w:r>
        <w:r w:rsidR="004D0A31" w:rsidRPr="007C3328">
          <w:rPr>
            <w:noProof/>
            <w:webHidden/>
          </w:rPr>
          <w:fldChar w:fldCharType="separate"/>
        </w:r>
        <w:r w:rsidR="00E97C48" w:rsidRPr="007C3328">
          <w:rPr>
            <w:noProof/>
            <w:webHidden/>
          </w:rPr>
          <w:t>114</w:t>
        </w:r>
        <w:r w:rsidR="004D0A31" w:rsidRPr="007C3328">
          <w:rPr>
            <w:noProof/>
            <w:webHidden/>
          </w:rPr>
          <w:fldChar w:fldCharType="end"/>
        </w:r>
      </w:hyperlink>
    </w:p>
    <w:p w:rsidR="004D0A31" w:rsidRPr="007C3328" w:rsidRDefault="00872293">
      <w:pPr>
        <w:pStyle w:val="TOC2"/>
        <w:rPr>
          <w:noProof/>
          <w:szCs w:val="24"/>
        </w:rPr>
      </w:pPr>
      <w:hyperlink w:anchor="_Toc113861930" w:history="1">
        <w:r w:rsidR="004D0A31" w:rsidRPr="007C3328">
          <w:rPr>
            <w:rStyle w:val="Hyperlink"/>
            <w:noProof/>
          </w:rPr>
          <w:t>19. Staff and Labor</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_Toc113861930 \h </w:instrText>
        </w:r>
        <w:r w:rsidR="004D0A31" w:rsidRPr="007C3328">
          <w:rPr>
            <w:noProof/>
            <w:webHidden/>
          </w:rPr>
        </w:r>
        <w:r w:rsidR="004D0A31" w:rsidRPr="007C3328">
          <w:rPr>
            <w:noProof/>
            <w:webHidden/>
          </w:rPr>
          <w:fldChar w:fldCharType="separate"/>
        </w:r>
        <w:r w:rsidR="00E97C48" w:rsidRPr="007C3328">
          <w:rPr>
            <w:noProof/>
            <w:webHidden/>
          </w:rPr>
          <w:t>116</w:t>
        </w:r>
        <w:r w:rsidR="004D0A31" w:rsidRPr="007C3328">
          <w:rPr>
            <w:noProof/>
            <w:webHidden/>
          </w:rPr>
          <w:fldChar w:fldCharType="end"/>
        </w:r>
      </w:hyperlink>
    </w:p>
    <w:p w:rsidR="004D0A31" w:rsidRPr="007C3328" w:rsidRDefault="00872293">
      <w:pPr>
        <w:pStyle w:val="TOC2"/>
        <w:rPr>
          <w:noProof/>
          <w:szCs w:val="24"/>
        </w:rPr>
      </w:pPr>
      <w:hyperlink w:anchor="_Toc113861931" w:history="1">
        <w:r w:rsidR="004D0A31" w:rsidRPr="007C3328">
          <w:rPr>
            <w:rStyle w:val="Hyperlink"/>
            <w:noProof/>
          </w:rPr>
          <w:t>20. Test and Inspection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_Toc113861931 \h </w:instrText>
        </w:r>
        <w:r w:rsidR="004D0A31" w:rsidRPr="007C3328">
          <w:rPr>
            <w:noProof/>
            <w:webHidden/>
          </w:rPr>
        </w:r>
        <w:r w:rsidR="004D0A31" w:rsidRPr="007C3328">
          <w:rPr>
            <w:noProof/>
            <w:webHidden/>
          </w:rPr>
          <w:fldChar w:fldCharType="separate"/>
        </w:r>
        <w:r w:rsidR="00E97C48" w:rsidRPr="007C3328">
          <w:rPr>
            <w:noProof/>
            <w:webHidden/>
          </w:rPr>
          <w:t>119</w:t>
        </w:r>
        <w:r w:rsidR="004D0A31" w:rsidRPr="007C3328">
          <w:rPr>
            <w:noProof/>
            <w:webHidden/>
          </w:rPr>
          <w:fldChar w:fldCharType="end"/>
        </w:r>
      </w:hyperlink>
    </w:p>
    <w:p w:rsidR="004D0A31" w:rsidRPr="007C3328" w:rsidRDefault="00872293">
      <w:pPr>
        <w:pStyle w:val="TOC2"/>
        <w:rPr>
          <w:noProof/>
          <w:szCs w:val="24"/>
        </w:rPr>
      </w:pPr>
      <w:hyperlink w:anchor="_Toc113861932" w:history="1">
        <w:r w:rsidR="004D0A31" w:rsidRPr="007C3328">
          <w:rPr>
            <w:rStyle w:val="Hyperlink"/>
            <w:noProof/>
          </w:rPr>
          <w:t>21. Rehabilitation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_Toc113861932 \h </w:instrText>
        </w:r>
        <w:r w:rsidR="004D0A31" w:rsidRPr="007C3328">
          <w:rPr>
            <w:noProof/>
            <w:webHidden/>
          </w:rPr>
        </w:r>
        <w:r w:rsidR="004D0A31" w:rsidRPr="007C3328">
          <w:rPr>
            <w:noProof/>
            <w:webHidden/>
          </w:rPr>
          <w:fldChar w:fldCharType="separate"/>
        </w:r>
        <w:r w:rsidR="00E97C48" w:rsidRPr="007C3328">
          <w:rPr>
            <w:noProof/>
            <w:webHidden/>
          </w:rPr>
          <w:t>120</w:t>
        </w:r>
        <w:r w:rsidR="004D0A31" w:rsidRPr="007C3328">
          <w:rPr>
            <w:noProof/>
            <w:webHidden/>
          </w:rPr>
          <w:fldChar w:fldCharType="end"/>
        </w:r>
      </w:hyperlink>
    </w:p>
    <w:p w:rsidR="004D0A31" w:rsidRPr="007C3328" w:rsidRDefault="00872293">
      <w:pPr>
        <w:pStyle w:val="TOC2"/>
        <w:rPr>
          <w:noProof/>
          <w:szCs w:val="24"/>
        </w:rPr>
      </w:pPr>
      <w:hyperlink w:anchor="_Toc113861933" w:history="1">
        <w:r w:rsidR="004D0A31" w:rsidRPr="007C3328">
          <w:rPr>
            <w:rStyle w:val="Hyperlink"/>
            <w:noProof/>
          </w:rPr>
          <w:t>22. Improvement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_Toc113861933 \h </w:instrText>
        </w:r>
        <w:r w:rsidR="004D0A31" w:rsidRPr="007C3328">
          <w:rPr>
            <w:noProof/>
            <w:webHidden/>
          </w:rPr>
        </w:r>
        <w:r w:rsidR="004D0A31" w:rsidRPr="007C3328">
          <w:rPr>
            <w:noProof/>
            <w:webHidden/>
          </w:rPr>
          <w:fldChar w:fldCharType="separate"/>
        </w:r>
        <w:r w:rsidR="00E97C48" w:rsidRPr="007C3328">
          <w:rPr>
            <w:noProof/>
            <w:webHidden/>
          </w:rPr>
          <w:t>120</w:t>
        </w:r>
        <w:r w:rsidR="004D0A31" w:rsidRPr="007C3328">
          <w:rPr>
            <w:noProof/>
            <w:webHidden/>
          </w:rPr>
          <w:fldChar w:fldCharType="end"/>
        </w:r>
      </w:hyperlink>
    </w:p>
    <w:p w:rsidR="004D0A31" w:rsidRPr="007C3328" w:rsidRDefault="00872293">
      <w:pPr>
        <w:pStyle w:val="TOC2"/>
        <w:rPr>
          <w:noProof/>
          <w:szCs w:val="24"/>
        </w:rPr>
      </w:pPr>
      <w:hyperlink w:anchor="_Toc113861934" w:history="1">
        <w:r w:rsidR="004D0A31" w:rsidRPr="007C3328">
          <w:rPr>
            <w:rStyle w:val="Hyperlink"/>
            <w:noProof/>
          </w:rPr>
          <w:t>23. Maintenance Services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_Toc113861934 \h </w:instrText>
        </w:r>
        <w:r w:rsidR="004D0A31" w:rsidRPr="007C3328">
          <w:rPr>
            <w:noProof/>
            <w:webHidden/>
          </w:rPr>
        </w:r>
        <w:r w:rsidR="004D0A31" w:rsidRPr="007C3328">
          <w:rPr>
            <w:noProof/>
            <w:webHidden/>
          </w:rPr>
          <w:fldChar w:fldCharType="separate"/>
        </w:r>
        <w:r w:rsidR="00E97C48" w:rsidRPr="007C3328">
          <w:rPr>
            <w:noProof/>
            <w:webHidden/>
          </w:rPr>
          <w:t>121</w:t>
        </w:r>
        <w:r w:rsidR="004D0A31" w:rsidRPr="007C3328">
          <w:rPr>
            <w:noProof/>
            <w:webHidden/>
          </w:rPr>
          <w:fldChar w:fldCharType="end"/>
        </w:r>
      </w:hyperlink>
    </w:p>
    <w:p w:rsidR="004D0A31" w:rsidRPr="007C3328" w:rsidRDefault="00872293">
      <w:pPr>
        <w:pStyle w:val="TOC2"/>
        <w:rPr>
          <w:noProof/>
          <w:szCs w:val="24"/>
        </w:rPr>
      </w:pPr>
      <w:hyperlink w:anchor="_Toc113861935" w:history="1">
        <w:r w:rsidR="004D0A31" w:rsidRPr="007C3328">
          <w:rPr>
            <w:rStyle w:val="Hyperlink"/>
            <w:noProof/>
          </w:rPr>
          <w:t>24. Performance Standards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_Toc113861935 \h </w:instrText>
        </w:r>
        <w:r w:rsidR="004D0A31" w:rsidRPr="007C3328">
          <w:rPr>
            <w:noProof/>
            <w:webHidden/>
          </w:rPr>
        </w:r>
        <w:r w:rsidR="004D0A31" w:rsidRPr="007C3328">
          <w:rPr>
            <w:noProof/>
            <w:webHidden/>
          </w:rPr>
          <w:fldChar w:fldCharType="separate"/>
        </w:r>
        <w:r w:rsidR="00E97C48" w:rsidRPr="007C3328">
          <w:rPr>
            <w:noProof/>
            <w:webHidden/>
          </w:rPr>
          <w:t>121</w:t>
        </w:r>
        <w:r w:rsidR="004D0A31" w:rsidRPr="007C3328">
          <w:rPr>
            <w:noProof/>
            <w:webHidden/>
          </w:rPr>
          <w:fldChar w:fldCharType="end"/>
        </w:r>
      </w:hyperlink>
    </w:p>
    <w:p w:rsidR="004D0A31" w:rsidRPr="007C3328" w:rsidRDefault="00872293">
      <w:pPr>
        <w:pStyle w:val="TOC2"/>
        <w:rPr>
          <w:noProof/>
          <w:szCs w:val="24"/>
        </w:rPr>
      </w:pPr>
      <w:hyperlink w:anchor="_Toc113861936" w:history="1">
        <w:r w:rsidR="004D0A31" w:rsidRPr="007C3328">
          <w:rPr>
            <w:rStyle w:val="Hyperlink"/>
            <w:noProof/>
          </w:rPr>
          <w:t>25. Contractor’s Self-Control of Quality and Safety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_Toc113861936 \h </w:instrText>
        </w:r>
        <w:r w:rsidR="004D0A31" w:rsidRPr="007C3328">
          <w:rPr>
            <w:noProof/>
            <w:webHidden/>
          </w:rPr>
        </w:r>
        <w:r w:rsidR="004D0A31" w:rsidRPr="007C3328">
          <w:rPr>
            <w:noProof/>
            <w:webHidden/>
          </w:rPr>
          <w:fldChar w:fldCharType="separate"/>
        </w:r>
        <w:r w:rsidR="00E97C48" w:rsidRPr="007C3328">
          <w:rPr>
            <w:noProof/>
            <w:webHidden/>
          </w:rPr>
          <w:t>121</w:t>
        </w:r>
        <w:r w:rsidR="004D0A31" w:rsidRPr="007C3328">
          <w:rPr>
            <w:noProof/>
            <w:webHidden/>
          </w:rPr>
          <w:fldChar w:fldCharType="end"/>
        </w:r>
      </w:hyperlink>
    </w:p>
    <w:p w:rsidR="004D0A31" w:rsidRPr="007C3328" w:rsidRDefault="00872293">
      <w:pPr>
        <w:pStyle w:val="TOC2"/>
        <w:rPr>
          <w:noProof/>
          <w:szCs w:val="24"/>
        </w:rPr>
      </w:pPr>
      <w:hyperlink w:anchor="_Toc113861937" w:history="1">
        <w:r w:rsidR="004D0A31" w:rsidRPr="007C3328">
          <w:rPr>
            <w:rStyle w:val="Hyperlink"/>
            <w:noProof/>
          </w:rPr>
          <w:t>26. Environmental and Safety Requirements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_Toc113861937 \h </w:instrText>
        </w:r>
        <w:r w:rsidR="004D0A31" w:rsidRPr="007C3328">
          <w:rPr>
            <w:noProof/>
            <w:webHidden/>
          </w:rPr>
        </w:r>
        <w:r w:rsidR="004D0A31" w:rsidRPr="007C3328">
          <w:rPr>
            <w:noProof/>
            <w:webHidden/>
          </w:rPr>
          <w:fldChar w:fldCharType="separate"/>
        </w:r>
        <w:r w:rsidR="00E97C48" w:rsidRPr="007C3328">
          <w:rPr>
            <w:noProof/>
            <w:webHidden/>
          </w:rPr>
          <w:t>122</w:t>
        </w:r>
        <w:r w:rsidR="004D0A31" w:rsidRPr="007C3328">
          <w:rPr>
            <w:noProof/>
            <w:webHidden/>
          </w:rPr>
          <w:fldChar w:fldCharType="end"/>
        </w:r>
      </w:hyperlink>
    </w:p>
    <w:p w:rsidR="004D0A31" w:rsidRPr="007C3328" w:rsidRDefault="00872293">
      <w:pPr>
        <w:pStyle w:val="TOC2"/>
        <w:rPr>
          <w:noProof/>
          <w:szCs w:val="24"/>
        </w:rPr>
      </w:pPr>
      <w:hyperlink w:anchor="_Toc113861938" w:history="1">
        <w:r w:rsidR="004D0A31" w:rsidRPr="007C3328">
          <w:rPr>
            <w:rStyle w:val="Hyperlink"/>
            <w:noProof/>
          </w:rPr>
          <w:t>27. Work Orders for Improvement Works and Emergency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_Toc113861938 \h </w:instrText>
        </w:r>
        <w:r w:rsidR="004D0A31" w:rsidRPr="007C3328">
          <w:rPr>
            <w:noProof/>
            <w:webHidden/>
          </w:rPr>
        </w:r>
        <w:r w:rsidR="004D0A31" w:rsidRPr="007C3328">
          <w:rPr>
            <w:noProof/>
            <w:webHidden/>
          </w:rPr>
          <w:fldChar w:fldCharType="separate"/>
        </w:r>
        <w:r w:rsidR="00E97C48" w:rsidRPr="007C3328">
          <w:rPr>
            <w:noProof/>
            <w:webHidden/>
          </w:rPr>
          <w:t>122</w:t>
        </w:r>
        <w:r w:rsidR="004D0A31" w:rsidRPr="007C3328">
          <w:rPr>
            <w:noProof/>
            <w:webHidden/>
          </w:rPr>
          <w:fldChar w:fldCharType="end"/>
        </w:r>
      </w:hyperlink>
    </w:p>
    <w:p w:rsidR="004D0A31" w:rsidRPr="007C3328" w:rsidRDefault="00872293">
      <w:pPr>
        <w:pStyle w:val="TOC2"/>
        <w:rPr>
          <w:noProof/>
          <w:szCs w:val="24"/>
        </w:rPr>
      </w:pPr>
      <w:hyperlink w:anchor="_Toc113861939" w:history="1">
        <w:r w:rsidR="004D0A31" w:rsidRPr="007C3328">
          <w:rPr>
            <w:rStyle w:val="Hyperlink"/>
            <w:noProof/>
          </w:rPr>
          <w:t>28. Taking Over Procedures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_Toc113861939 \h </w:instrText>
        </w:r>
        <w:r w:rsidR="004D0A31" w:rsidRPr="007C3328">
          <w:rPr>
            <w:noProof/>
            <w:webHidden/>
          </w:rPr>
        </w:r>
        <w:r w:rsidR="004D0A31" w:rsidRPr="007C3328">
          <w:rPr>
            <w:noProof/>
            <w:webHidden/>
          </w:rPr>
          <w:fldChar w:fldCharType="separate"/>
        </w:r>
        <w:r w:rsidR="00E97C48" w:rsidRPr="007C3328">
          <w:rPr>
            <w:noProof/>
            <w:webHidden/>
          </w:rPr>
          <w:t>122</w:t>
        </w:r>
        <w:r w:rsidR="004D0A31" w:rsidRPr="007C3328">
          <w:rPr>
            <w:noProof/>
            <w:webHidden/>
          </w:rPr>
          <w:fldChar w:fldCharType="end"/>
        </w:r>
      </w:hyperlink>
    </w:p>
    <w:p w:rsidR="004D0A31" w:rsidRPr="007C3328" w:rsidRDefault="00872293">
      <w:pPr>
        <w:pStyle w:val="TOC2"/>
        <w:rPr>
          <w:noProof/>
          <w:szCs w:val="24"/>
        </w:rPr>
      </w:pPr>
      <w:hyperlink w:anchor="_Toc113861940" w:history="1">
        <w:r w:rsidR="004D0A31" w:rsidRPr="007C3328">
          <w:rPr>
            <w:rStyle w:val="Hyperlink"/>
            <w:noProof/>
          </w:rPr>
          <w:t>29. Emergency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_Toc113861940 \h </w:instrText>
        </w:r>
        <w:r w:rsidR="004D0A31" w:rsidRPr="007C3328">
          <w:rPr>
            <w:noProof/>
            <w:webHidden/>
          </w:rPr>
        </w:r>
        <w:r w:rsidR="004D0A31" w:rsidRPr="007C3328">
          <w:rPr>
            <w:noProof/>
            <w:webHidden/>
          </w:rPr>
          <w:fldChar w:fldCharType="separate"/>
        </w:r>
        <w:r w:rsidR="00E97C48" w:rsidRPr="007C3328">
          <w:rPr>
            <w:noProof/>
            <w:webHidden/>
          </w:rPr>
          <w:t>123</w:t>
        </w:r>
        <w:r w:rsidR="004D0A31" w:rsidRPr="007C3328">
          <w:rPr>
            <w:noProof/>
            <w:webHidden/>
          </w:rPr>
          <w:fldChar w:fldCharType="end"/>
        </w:r>
      </w:hyperlink>
    </w:p>
    <w:p w:rsidR="004D0A31" w:rsidRPr="007C3328" w:rsidRDefault="00872293">
      <w:pPr>
        <w:pStyle w:val="TOC2"/>
        <w:rPr>
          <w:noProof/>
          <w:szCs w:val="24"/>
        </w:rPr>
      </w:pPr>
      <w:hyperlink w:anchor="_Toc113861941" w:history="1">
        <w:r w:rsidR="004D0A31" w:rsidRPr="007C3328">
          <w:rPr>
            <w:rStyle w:val="Hyperlink"/>
            <w:noProof/>
          </w:rPr>
          <w:t>30. Quality of materials used by Contractor</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_Toc113861941 \h </w:instrText>
        </w:r>
        <w:r w:rsidR="004D0A31" w:rsidRPr="007C3328">
          <w:rPr>
            <w:noProof/>
            <w:webHidden/>
          </w:rPr>
        </w:r>
        <w:r w:rsidR="004D0A31" w:rsidRPr="007C3328">
          <w:rPr>
            <w:noProof/>
            <w:webHidden/>
          </w:rPr>
          <w:fldChar w:fldCharType="separate"/>
        </w:r>
        <w:r w:rsidR="00E97C48" w:rsidRPr="007C3328">
          <w:rPr>
            <w:noProof/>
            <w:webHidden/>
          </w:rPr>
          <w:t>124</w:t>
        </w:r>
        <w:r w:rsidR="004D0A31" w:rsidRPr="007C3328">
          <w:rPr>
            <w:noProof/>
            <w:webHidden/>
          </w:rPr>
          <w:fldChar w:fldCharType="end"/>
        </w:r>
      </w:hyperlink>
    </w:p>
    <w:p w:rsidR="004D0A31" w:rsidRPr="007C3328" w:rsidRDefault="00872293">
      <w:pPr>
        <w:pStyle w:val="TOC2"/>
        <w:rPr>
          <w:noProof/>
          <w:szCs w:val="24"/>
        </w:rPr>
      </w:pPr>
      <w:hyperlink w:anchor="_Toc113861942" w:history="1">
        <w:r w:rsidR="004D0A31" w:rsidRPr="007C3328">
          <w:rPr>
            <w:rStyle w:val="Hyperlink"/>
            <w:noProof/>
          </w:rPr>
          <w:t>31. Signalling and demarcation of work zones and bypasses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_Toc113861942 \h </w:instrText>
        </w:r>
        <w:r w:rsidR="004D0A31" w:rsidRPr="007C3328">
          <w:rPr>
            <w:noProof/>
            <w:webHidden/>
          </w:rPr>
        </w:r>
        <w:r w:rsidR="004D0A31" w:rsidRPr="007C3328">
          <w:rPr>
            <w:noProof/>
            <w:webHidden/>
          </w:rPr>
          <w:fldChar w:fldCharType="separate"/>
        </w:r>
        <w:r w:rsidR="00E97C48" w:rsidRPr="007C3328">
          <w:rPr>
            <w:noProof/>
            <w:webHidden/>
          </w:rPr>
          <w:t>124</w:t>
        </w:r>
        <w:r w:rsidR="004D0A31" w:rsidRPr="007C3328">
          <w:rPr>
            <w:noProof/>
            <w:webHidden/>
          </w:rPr>
          <w:fldChar w:fldCharType="end"/>
        </w:r>
      </w:hyperlink>
    </w:p>
    <w:p w:rsidR="004D0A31" w:rsidRPr="007C3328" w:rsidRDefault="00872293">
      <w:pPr>
        <w:pStyle w:val="TOC1"/>
        <w:rPr>
          <w:b w:val="0"/>
          <w:noProof/>
          <w:szCs w:val="24"/>
        </w:rPr>
      </w:pPr>
      <w:hyperlink w:anchor="_Toc113861943" w:history="1">
        <w:r w:rsidR="004D0A31" w:rsidRPr="007C3328">
          <w:rPr>
            <w:rStyle w:val="Hyperlink"/>
            <w:noProof/>
          </w:rPr>
          <w:t>D. Allocation of Risks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_Toc113861943 \h </w:instrText>
        </w:r>
        <w:r w:rsidR="004D0A31" w:rsidRPr="007C3328">
          <w:rPr>
            <w:noProof/>
            <w:webHidden/>
          </w:rPr>
        </w:r>
        <w:r w:rsidR="004D0A31" w:rsidRPr="007C3328">
          <w:rPr>
            <w:noProof/>
            <w:webHidden/>
          </w:rPr>
          <w:fldChar w:fldCharType="separate"/>
        </w:r>
        <w:r w:rsidR="00E97C48" w:rsidRPr="007C3328">
          <w:rPr>
            <w:noProof/>
            <w:webHidden/>
          </w:rPr>
          <w:t>125</w:t>
        </w:r>
        <w:r w:rsidR="004D0A31" w:rsidRPr="007C3328">
          <w:rPr>
            <w:noProof/>
            <w:webHidden/>
          </w:rPr>
          <w:fldChar w:fldCharType="end"/>
        </w:r>
      </w:hyperlink>
    </w:p>
    <w:p w:rsidR="004D0A31" w:rsidRPr="007C3328" w:rsidRDefault="00872293">
      <w:pPr>
        <w:pStyle w:val="TOC2"/>
        <w:rPr>
          <w:noProof/>
          <w:szCs w:val="24"/>
        </w:rPr>
      </w:pPr>
      <w:hyperlink w:anchor="_Toc113861944" w:history="1">
        <w:r w:rsidR="004D0A31" w:rsidRPr="007C3328">
          <w:rPr>
            <w:rStyle w:val="Hyperlink"/>
            <w:noProof/>
          </w:rPr>
          <w:t>32. Employer’s Risks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_Toc113861944 \h </w:instrText>
        </w:r>
        <w:r w:rsidR="004D0A31" w:rsidRPr="007C3328">
          <w:rPr>
            <w:noProof/>
            <w:webHidden/>
          </w:rPr>
        </w:r>
        <w:r w:rsidR="004D0A31" w:rsidRPr="007C3328">
          <w:rPr>
            <w:noProof/>
            <w:webHidden/>
          </w:rPr>
          <w:fldChar w:fldCharType="separate"/>
        </w:r>
        <w:r w:rsidR="00E97C48" w:rsidRPr="007C3328">
          <w:rPr>
            <w:noProof/>
            <w:webHidden/>
          </w:rPr>
          <w:t>125</w:t>
        </w:r>
        <w:r w:rsidR="004D0A31" w:rsidRPr="007C3328">
          <w:rPr>
            <w:noProof/>
            <w:webHidden/>
          </w:rPr>
          <w:fldChar w:fldCharType="end"/>
        </w:r>
      </w:hyperlink>
    </w:p>
    <w:p w:rsidR="004D0A31" w:rsidRPr="007C3328" w:rsidRDefault="00872293">
      <w:pPr>
        <w:pStyle w:val="TOC2"/>
        <w:rPr>
          <w:noProof/>
          <w:szCs w:val="24"/>
        </w:rPr>
      </w:pPr>
      <w:hyperlink w:anchor="_Toc113861945" w:history="1">
        <w:r w:rsidR="004D0A31" w:rsidRPr="007C3328">
          <w:rPr>
            <w:rStyle w:val="Hyperlink"/>
            <w:noProof/>
          </w:rPr>
          <w:t>33. Contractor’s Risks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_Toc113861945 \h </w:instrText>
        </w:r>
        <w:r w:rsidR="004D0A31" w:rsidRPr="007C3328">
          <w:rPr>
            <w:noProof/>
            <w:webHidden/>
          </w:rPr>
        </w:r>
        <w:r w:rsidR="004D0A31" w:rsidRPr="007C3328">
          <w:rPr>
            <w:noProof/>
            <w:webHidden/>
          </w:rPr>
          <w:fldChar w:fldCharType="separate"/>
        </w:r>
        <w:r w:rsidR="00E97C48" w:rsidRPr="007C3328">
          <w:rPr>
            <w:noProof/>
            <w:webHidden/>
          </w:rPr>
          <w:t>126</w:t>
        </w:r>
        <w:r w:rsidR="004D0A31" w:rsidRPr="007C3328">
          <w:rPr>
            <w:noProof/>
            <w:webHidden/>
          </w:rPr>
          <w:fldChar w:fldCharType="end"/>
        </w:r>
      </w:hyperlink>
    </w:p>
    <w:p w:rsidR="004D0A31" w:rsidRPr="007C3328" w:rsidRDefault="00872293" w:rsidP="004D0A31">
      <w:pPr>
        <w:pStyle w:val="TOC2"/>
        <w:ind w:left="1080" w:hanging="360"/>
        <w:jc w:val="left"/>
        <w:rPr>
          <w:noProof/>
          <w:szCs w:val="24"/>
        </w:rPr>
      </w:pPr>
      <w:hyperlink w:anchor="_Toc113861946" w:history="1">
        <w:r w:rsidR="004D0A31" w:rsidRPr="007C3328">
          <w:rPr>
            <w:rStyle w:val="Hyperlink"/>
            <w:noProof/>
          </w:rPr>
          <w:t xml:space="preserve">34. Loss of or Damage to Property; Accident or Injury to Workers; </w:t>
        </w:r>
        <w:r w:rsidR="004D0A31" w:rsidRPr="007C3328">
          <w:rPr>
            <w:rStyle w:val="Hyperlink"/>
            <w:noProof/>
          </w:rPr>
          <w:br/>
          <w:t>Indemnification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_Toc113861946 \h </w:instrText>
        </w:r>
        <w:r w:rsidR="004D0A31" w:rsidRPr="007C3328">
          <w:rPr>
            <w:noProof/>
            <w:webHidden/>
          </w:rPr>
        </w:r>
        <w:r w:rsidR="004D0A31" w:rsidRPr="007C3328">
          <w:rPr>
            <w:noProof/>
            <w:webHidden/>
          </w:rPr>
          <w:fldChar w:fldCharType="separate"/>
        </w:r>
        <w:r w:rsidR="00E97C48" w:rsidRPr="007C3328">
          <w:rPr>
            <w:noProof/>
            <w:webHidden/>
          </w:rPr>
          <w:t>126</w:t>
        </w:r>
        <w:r w:rsidR="004D0A31" w:rsidRPr="007C3328">
          <w:rPr>
            <w:noProof/>
            <w:webHidden/>
          </w:rPr>
          <w:fldChar w:fldCharType="end"/>
        </w:r>
      </w:hyperlink>
    </w:p>
    <w:p w:rsidR="004D0A31" w:rsidRPr="007C3328" w:rsidRDefault="00872293">
      <w:pPr>
        <w:pStyle w:val="TOC2"/>
        <w:rPr>
          <w:noProof/>
          <w:szCs w:val="24"/>
        </w:rPr>
      </w:pPr>
      <w:hyperlink w:anchor="_Toc113861947" w:history="1">
        <w:r w:rsidR="004D0A31" w:rsidRPr="007C3328">
          <w:rPr>
            <w:rStyle w:val="Hyperlink"/>
            <w:noProof/>
          </w:rPr>
          <w:t>35. Insurance</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_Toc113861947 \h </w:instrText>
        </w:r>
        <w:r w:rsidR="004D0A31" w:rsidRPr="007C3328">
          <w:rPr>
            <w:noProof/>
            <w:webHidden/>
          </w:rPr>
        </w:r>
        <w:r w:rsidR="004D0A31" w:rsidRPr="007C3328">
          <w:rPr>
            <w:noProof/>
            <w:webHidden/>
          </w:rPr>
          <w:fldChar w:fldCharType="separate"/>
        </w:r>
        <w:r w:rsidR="00E97C48" w:rsidRPr="007C3328">
          <w:rPr>
            <w:noProof/>
            <w:webHidden/>
          </w:rPr>
          <w:t>127</w:t>
        </w:r>
        <w:r w:rsidR="004D0A31" w:rsidRPr="007C3328">
          <w:rPr>
            <w:noProof/>
            <w:webHidden/>
          </w:rPr>
          <w:fldChar w:fldCharType="end"/>
        </w:r>
      </w:hyperlink>
    </w:p>
    <w:p w:rsidR="004D0A31" w:rsidRPr="007C3328" w:rsidRDefault="00872293">
      <w:pPr>
        <w:pStyle w:val="TOC2"/>
        <w:rPr>
          <w:noProof/>
          <w:szCs w:val="24"/>
        </w:rPr>
      </w:pPr>
      <w:hyperlink w:anchor="_Toc113861948" w:history="1">
        <w:r w:rsidR="004D0A31" w:rsidRPr="007C3328">
          <w:rPr>
            <w:rStyle w:val="Hyperlink"/>
            <w:noProof/>
          </w:rPr>
          <w:t>36. Unforeseen Conditions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_Toc113861948 \h </w:instrText>
        </w:r>
        <w:r w:rsidR="004D0A31" w:rsidRPr="007C3328">
          <w:rPr>
            <w:noProof/>
            <w:webHidden/>
          </w:rPr>
        </w:r>
        <w:r w:rsidR="004D0A31" w:rsidRPr="007C3328">
          <w:rPr>
            <w:noProof/>
            <w:webHidden/>
          </w:rPr>
          <w:fldChar w:fldCharType="separate"/>
        </w:r>
        <w:r w:rsidR="00E97C48" w:rsidRPr="007C3328">
          <w:rPr>
            <w:noProof/>
            <w:webHidden/>
          </w:rPr>
          <w:t>128</w:t>
        </w:r>
        <w:r w:rsidR="004D0A31" w:rsidRPr="007C3328">
          <w:rPr>
            <w:noProof/>
            <w:webHidden/>
          </w:rPr>
          <w:fldChar w:fldCharType="end"/>
        </w:r>
      </w:hyperlink>
    </w:p>
    <w:p w:rsidR="004D0A31" w:rsidRPr="007C3328" w:rsidRDefault="00872293">
      <w:pPr>
        <w:pStyle w:val="TOC2"/>
        <w:rPr>
          <w:noProof/>
          <w:szCs w:val="24"/>
        </w:rPr>
      </w:pPr>
      <w:hyperlink w:anchor="_Toc113861949" w:history="1">
        <w:r w:rsidR="004D0A31" w:rsidRPr="007C3328">
          <w:rPr>
            <w:rStyle w:val="Hyperlink"/>
            <w:noProof/>
          </w:rPr>
          <w:t>37. Change in Laws and Regulations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_Toc113861949 \h </w:instrText>
        </w:r>
        <w:r w:rsidR="004D0A31" w:rsidRPr="007C3328">
          <w:rPr>
            <w:noProof/>
            <w:webHidden/>
          </w:rPr>
        </w:r>
        <w:r w:rsidR="004D0A31" w:rsidRPr="007C3328">
          <w:rPr>
            <w:noProof/>
            <w:webHidden/>
          </w:rPr>
          <w:fldChar w:fldCharType="separate"/>
        </w:r>
        <w:r w:rsidR="00E97C48" w:rsidRPr="007C3328">
          <w:rPr>
            <w:noProof/>
            <w:webHidden/>
          </w:rPr>
          <w:t>129</w:t>
        </w:r>
        <w:r w:rsidR="004D0A31" w:rsidRPr="007C3328">
          <w:rPr>
            <w:noProof/>
            <w:webHidden/>
          </w:rPr>
          <w:fldChar w:fldCharType="end"/>
        </w:r>
      </w:hyperlink>
    </w:p>
    <w:p w:rsidR="004D0A31" w:rsidRPr="007C3328" w:rsidRDefault="00872293">
      <w:pPr>
        <w:pStyle w:val="TOC2"/>
        <w:rPr>
          <w:noProof/>
          <w:szCs w:val="24"/>
        </w:rPr>
      </w:pPr>
      <w:hyperlink w:anchor="_Toc113861950" w:history="1">
        <w:r w:rsidR="004D0A31" w:rsidRPr="007C3328">
          <w:rPr>
            <w:rStyle w:val="Hyperlink"/>
            <w:noProof/>
          </w:rPr>
          <w:t>38. Force Majeure</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_Toc113861950 \h </w:instrText>
        </w:r>
        <w:r w:rsidR="004D0A31" w:rsidRPr="007C3328">
          <w:rPr>
            <w:noProof/>
            <w:webHidden/>
          </w:rPr>
        </w:r>
        <w:r w:rsidR="004D0A31" w:rsidRPr="007C3328">
          <w:rPr>
            <w:noProof/>
            <w:webHidden/>
          </w:rPr>
          <w:fldChar w:fldCharType="separate"/>
        </w:r>
        <w:r w:rsidR="00E97C48" w:rsidRPr="007C3328">
          <w:rPr>
            <w:noProof/>
            <w:webHidden/>
          </w:rPr>
          <w:t>130</w:t>
        </w:r>
        <w:r w:rsidR="004D0A31" w:rsidRPr="007C3328">
          <w:rPr>
            <w:noProof/>
            <w:webHidden/>
          </w:rPr>
          <w:fldChar w:fldCharType="end"/>
        </w:r>
      </w:hyperlink>
    </w:p>
    <w:p w:rsidR="004D0A31" w:rsidRPr="007C3328" w:rsidRDefault="00872293">
      <w:pPr>
        <w:pStyle w:val="TOC1"/>
        <w:rPr>
          <w:b w:val="0"/>
          <w:noProof/>
          <w:szCs w:val="24"/>
        </w:rPr>
      </w:pPr>
      <w:hyperlink w:anchor="_Toc113861951" w:history="1">
        <w:r w:rsidR="004D0A31" w:rsidRPr="007C3328">
          <w:rPr>
            <w:rStyle w:val="Hyperlink"/>
            <w:noProof/>
          </w:rPr>
          <w:t>E. Guarantees and Liabilities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_Toc113861951 \h </w:instrText>
        </w:r>
        <w:r w:rsidR="004D0A31" w:rsidRPr="007C3328">
          <w:rPr>
            <w:noProof/>
            <w:webHidden/>
          </w:rPr>
        </w:r>
        <w:r w:rsidR="004D0A31" w:rsidRPr="007C3328">
          <w:rPr>
            <w:noProof/>
            <w:webHidden/>
          </w:rPr>
          <w:fldChar w:fldCharType="separate"/>
        </w:r>
        <w:r w:rsidR="00E97C48" w:rsidRPr="007C3328">
          <w:rPr>
            <w:noProof/>
            <w:webHidden/>
          </w:rPr>
          <w:t>132</w:t>
        </w:r>
        <w:r w:rsidR="004D0A31" w:rsidRPr="007C3328">
          <w:rPr>
            <w:noProof/>
            <w:webHidden/>
          </w:rPr>
          <w:fldChar w:fldCharType="end"/>
        </w:r>
      </w:hyperlink>
    </w:p>
    <w:p w:rsidR="004D0A31" w:rsidRPr="007C3328" w:rsidRDefault="00872293">
      <w:pPr>
        <w:pStyle w:val="TOC2"/>
        <w:rPr>
          <w:noProof/>
          <w:szCs w:val="24"/>
        </w:rPr>
      </w:pPr>
      <w:hyperlink w:anchor="_Toc113861952" w:history="1">
        <w:r w:rsidR="004D0A31" w:rsidRPr="007C3328">
          <w:rPr>
            <w:rStyle w:val="Hyperlink"/>
            <w:noProof/>
          </w:rPr>
          <w:t>39. Completion Time Guarantee and Liability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_Toc113861952 \h </w:instrText>
        </w:r>
        <w:r w:rsidR="004D0A31" w:rsidRPr="007C3328">
          <w:rPr>
            <w:noProof/>
            <w:webHidden/>
          </w:rPr>
        </w:r>
        <w:r w:rsidR="004D0A31" w:rsidRPr="007C3328">
          <w:rPr>
            <w:noProof/>
            <w:webHidden/>
          </w:rPr>
          <w:fldChar w:fldCharType="separate"/>
        </w:r>
        <w:r w:rsidR="00E97C48" w:rsidRPr="007C3328">
          <w:rPr>
            <w:noProof/>
            <w:webHidden/>
          </w:rPr>
          <w:t>132</w:t>
        </w:r>
        <w:r w:rsidR="004D0A31" w:rsidRPr="007C3328">
          <w:rPr>
            <w:noProof/>
            <w:webHidden/>
          </w:rPr>
          <w:fldChar w:fldCharType="end"/>
        </w:r>
      </w:hyperlink>
    </w:p>
    <w:p w:rsidR="004D0A31" w:rsidRPr="007C3328" w:rsidRDefault="00872293">
      <w:pPr>
        <w:pStyle w:val="TOC2"/>
        <w:rPr>
          <w:noProof/>
          <w:szCs w:val="24"/>
        </w:rPr>
      </w:pPr>
      <w:hyperlink w:anchor="_Toc113861953" w:history="1">
        <w:r w:rsidR="004D0A31" w:rsidRPr="007C3328">
          <w:rPr>
            <w:rStyle w:val="Hyperlink"/>
            <w:noProof/>
          </w:rPr>
          <w:t>40. Performance Guarantee and Liability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_Toc113861953 \h </w:instrText>
        </w:r>
        <w:r w:rsidR="004D0A31" w:rsidRPr="007C3328">
          <w:rPr>
            <w:noProof/>
            <w:webHidden/>
          </w:rPr>
        </w:r>
        <w:r w:rsidR="004D0A31" w:rsidRPr="007C3328">
          <w:rPr>
            <w:noProof/>
            <w:webHidden/>
          </w:rPr>
          <w:fldChar w:fldCharType="separate"/>
        </w:r>
        <w:r w:rsidR="00E97C48" w:rsidRPr="007C3328">
          <w:rPr>
            <w:noProof/>
            <w:webHidden/>
          </w:rPr>
          <w:t>132</w:t>
        </w:r>
        <w:r w:rsidR="004D0A31" w:rsidRPr="007C3328">
          <w:rPr>
            <w:noProof/>
            <w:webHidden/>
          </w:rPr>
          <w:fldChar w:fldCharType="end"/>
        </w:r>
      </w:hyperlink>
    </w:p>
    <w:p w:rsidR="004D0A31" w:rsidRPr="007C3328" w:rsidRDefault="00872293">
      <w:pPr>
        <w:pStyle w:val="TOC2"/>
        <w:rPr>
          <w:noProof/>
          <w:szCs w:val="24"/>
        </w:rPr>
      </w:pPr>
      <w:hyperlink w:anchor="_Toc113861954" w:history="1">
        <w:r w:rsidR="004D0A31" w:rsidRPr="007C3328">
          <w:rPr>
            <w:rStyle w:val="Hyperlink"/>
            <w:noProof/>
          </w:rPr>
          <w:t>41. Defect Liability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_Toc113861954 \h </w:instrText>
        </w:r>
        <w:r w:rsidR="004D0A31" w:rsidRPr="007C3328">
          <w:rPr>
            <w:noProof/>
            <w:webHidden/>
          </w:rPr>
        </w:r>
        <w:r w:rsidR="004D0A31" w:rsidRPr="007C3328">
          <w:rPr>
            <w:noProof/>
            <w:webHidden/>
          </w:rPr>
          <w:fldChar w:fldCharType="separate"/>
        </w:r>
        <w:r w:rsidR="00E97C48" w:rsidRPr="007C3328">
          <w:rPr>
            <w:noProof/>
            <w:webHidden/>
          </w:rPr>
          <w:t>133</w:t>
        </w:r>
        <w:r w:rsidR="004D0A31" w:rsidRPr="007C3328">
          <w:rPr>
            <w:noProof/>
            <w:webHidden/>
          </w:rPr>
          <w:fldChar w:fldCharType="end"/>
        </w:r>
      </w:hyperlink>
    </w:p>
    <w:p w:rsidR="004D0A31" w:rsidRPr="007C3328" w:rsidRDefault="00872293">
      <w:pPr>
        <w:pStyle w:val="TOC2"/>
        <w:rPr>
          <w:noProof/>
          <w:szCs w:val="24"/>
        </w:rPr>
      </w:pPr>
      <w:hyperlink w:anchor="_Toc113861955" w:history="1">
        <w:r w:rsidR="004D0A31" w:rsidRPr="007C3328">
          <w:rPr>
            <w:rStyle w:val="Hyperlink"/>
            <w:noProof/>
          </w:rPr>
          <w:t>42. Limitation of Liability</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_Toc113861955 \h </w:instrText>
        </w:r>
        <w:r w:rsidR="004D0A31" w:rsidRPr="007C3328">
          <w:rPr>
            <w:noProof/>
            <w:webHidden/>
          </w:rPr>
        </w:r>
        <w:r w:rsidR="004D0A31" w:rsidRPr="007C3328">
          <w:rPr>
            <w:noProof/>
            <w:webHidden/>
          </w:rPr>
          <w:fldChar w:fldCharType="separate"/>
        </w:r>
        <w:r w:rsidR="00E97C48" w:rsidRPr="007C3328">
          <w:rPr>
            <w:noProof/>
            <w:webHidden/>
          </w:rPr>
          <w:t>135</w:t>
        </w:r>
        <w:r w:rsidR="004D0A31" w:rsidRPr="007C3328">
          <w:rPr>
            <w:noProof/>
            <w:webHidden/>
          </w:rPr>
          <w:fldChar w:fldCharType="end"/>
        </w:r>
      </w:hyperlink>
    </w:p>
    <w:p w:rsidR="004D0A31" w:rsidRPr="007C3328" w:rsidRDefault="00872293">
      <w:pPr>
        <w:pStyle w:val="TOC2"/>
        <w:rPr>
          <w:noProof/>
          <w:szCs w:val="24"/>
        </w:rPr>
      </w:pPr>
      <w:hyperlink w:anchor="_Toc113861956" w:history="1">
        <w:r w:rsidR="004D0A31" w:rsidRPr="007C3328">
          <w:rPr>
            <w:rStyle w:val="Hyperlink"/>
            <w:noProof/>
          </w:rPr>
          <w:t>43. Liability for Damages through Traffic Accidents and Traffic Interruptions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_Toc113861956 \h </w:instrText>
        </w:r>
        <w:r w:rsidR="004D0A31" w:rsidRPr="007C3328">
          <w:rPr>
            <w:noProof/>
            <w:webHidden/>
          </w:rPr>
        </w:r>
        <w:r w:rsidR="004D0A31" w:rsidRPr="007C3328">
          <w:rPr>
            <w:noProof/>
            <w:webHidden/>
          </w:rPr>
          <w:fldChar w:fldCharType="separate"/>
        </w:r>
        <w:r w:rsidR="00E97C48" w:rsidRPr="007C3328">
          <w:rPr>
            <w:noProof/>
            <w:webHidden/>
          </w:rPr>
          <w:t>135</w:t>
        </w:r>
        <w:r w:rsidR="004D0A31" w:rsidRPr="007C3328">
          <w:rPr>
            <w:noProof/>
            <w:webHidden/>
          </w:rPr>
          <w:fldChar w:fldCharType="end"/>
        </w:r>
      </w:hyperlink>
    </w:p>
    <w:p w:rsidR="004D0A31" w:rsidRPr="007C3328" w:rsidRDefault="00872293">
      <w:pPr>
        <w:pStyle w:val="TOC1"/>
        <w:rPr>
          <w:b w:val="0"/>
          <w:noProof/>
          <w:szCs w:val="24"/>
        </w:rPr>
      </w:pPr>
      <w:hyperlink w:anchor="_Toc113861957" w:history="1">
        <w:r w:rsidR="004D0A31" w:rsidRPr="007C3328">
          <w:rPr>
            <w:rStyle w:val="Hyperlink"/>
            <w:noProof/>
          </w:rPr>
          <w:t>F. Payment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_Toc113861957 \h </w:instrText>
        </w:r>
        <w:r w:rsidR="004D0A31" w:rsidRPr="007C3328">
          <w:rPr>
            <w:noProof/>
            <w:webHidden/>
          </w:rPr>
        </w:r>
        <w:r w:rsidR="004D0A31" w:rsidRPr="007C3328">
          <w:rPr>
            <w:noProof/>
            <w:webHidden/>
          </w:rPr>
          <w:fldChar w:fldCharType="separate"/>
        </w:r>
        <w:r w:rsidR="00E97C48" w:rsidRPr="007C3328">
          <w:rPr>
            <w:noProof/>
            <w:webHidden/>
          </w:rPr>
          <w:t>135</w:t>
        </w:r>
        <w:r w:rsidR="004D0A31" w:rsidRPr="007C3328">
          <w:rPr>
            <w:noProof/>
            <w:webHidden/>
          </w:rPr>
          <w:fldChar w:fldCharType="end"/>
        </w:r>
      </w:hyperlink>
    </w:p>
    <w:p w:rsidR="004D0A31" w:rsidRPr="007C3328" w:rsidRDefault="00872293">
      <w:pPr>
        <w:pStyle w:val="TOC2"/>
        <w:rPr>
          <w:noProof/>
          <w:szCs w:val="24"/>
        </w:rPr>
      </w:pPr>
      <w:hyperlink w:anchor="_Toc113861958" w:history="1">
        <w:r w:rsidR="004D0A31" w:rsidRPr="007C3328">
          <w:rPr>
            <w:rStyle w:val="Hyperlink"/>
            <w:noProof/>
          </w:rPr>
          <w:t>44. Contract Price</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_Toc113861958 \h </w:instrText>
        </w:r>
        <w:r w:rsidR="004D0A31" w:rsidRPr="007C3328">
          <w:rPr>
            <w:noProof/>
            <w:webHidden/>
          </w:rPr>
        </w:r>
        <w:r w:rsidR="004D0A31" w:rsidRPr="007C3328">
          <w:rPr>
            <w:noProof/>
            <w:webHidden/>
          </w:rPr>
          <w:fldChar w:fldCharType="separate"/>
        </w:r>
        <w:r w:rsidR="00E97C48" w:rsidRPr="007C3328">
          <w:rPr>
            <w:noProof/>
            <w:webHidden/>
          </w:rPr>
          <w:t>135</w:t>
        </w:r>
        <w:r w:rsidR="004D0A31" w:rsidRPr="007C3328">
          <w:rPr>
            <w:noProof/>
            <w:webHidden/>
          </w:rPr>
          <w:fldChar w:fldCharType="end"/>
        </w:r>
      </w:hyperlink>
    </w:p>
    <w:p w:rsidR="004D0A31" w:rsidRPr="007C3328" w:rsidRDefault="00872293">
      <w:pPr>
        <w:pStyle w:val="TOC2"/>
        <w:rPr>
          <w:noProof/>
          <w:szCs w:val="24"/>
        </w:rPr>
      </w:pPr>
      <w:hyperlink w:anchor="_Toc113861959" w:history="1">
        <w:r w:rsidR="004D0A31" w:rsidRPr="007C3328">
          <w:rPr>
            <w:rStyle w:val="Hyperlink"/>
            <w:noProof/>
          </w:rPr>
          <w:t>45. Advance Payment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_Toc113861959 \h </w:instrText>
        </w:r>
        <w:r w:rsidR="004D0A31" w:rsidRPr="007C3328">
          <w:rPr>
            <w:noProof/>
            <w:webHidden/>
          </w:rPr>
        </w:r>
        <w:r w:rsidR="004D0A31" w:rsidRPr="007C3328">
          <w:rPr>
            <w:noProof/>
            <w:webHidden/>
          </w:rPr>
          <w:fldChar w:fldCharType="separate"/>
        </w:r>
        <w:r w:rsidR="00E97C48" w:rsidRPr="007C3328">
          <w:rPr>
            <w:noProof/>
            <w:webHidden/>
          </w:rPr>
          <w:t>136</w:t>
        </w:r>
        <w:r w:rsidR="004D0A31" w:rsidRPr="007C3328">
          <w:rPr>
            <w:noProof/>
            <w:webHidden/>
          </w:rPr>
          <w:fldChar w:fldCharType="end"/>
        </w:r>
      </w:hyperlink>
    </w:p>
    <w:p w:rsidR="004D0A31" w:rsidRPr="007C3328" w:rsidRDefault="00872293">
      <w:pPr>
        <w:pStyle w:val="TOC2"/>
        <w:rPr>
          <w:noProof/>
          <w:szCs w:val="24"/>
        </w:rPr>
      </w:pPr>
      <w:hyperlink w:anchor="_Toc113861960" w:history="1">
        <w:r w:rsidR="004D0A31" w:rsidRPr="007C3328">
          <w:rPr>
            <w:rStyle w:val="Hyperlink"/>
            <w:noProof/>
          </w:rPr>
          <w:t>46. Bill of Quantities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_Toc113861960 \h </w:instrText>
        </w:r>
        <w:r w:rsidR="004D0A31" w:rsidRPr="007C3328">
          <w:rPr>
            <w:noProof/>
            <w:webHidden/>
          </w:rPr>
        </w:r>
        <w:r w:rsidR="004D0A31" w:rsidRPr="007C3328">
          <w:rPr>
            <w:noProof/>
            <w:webHidden/>
          </w:rPr>
          <w:fldChar w:fldCharType="separate"/>
        </w:r>
        <w:r w:rsidR="00E97C48" w:rsidRPr="007C3328">
          <w:rPr>
            <w:noProof/>
            <w:webHidden/>
          </w:rPr>
          <w:t>136</w:t>
        </w:r>
        <w:r w:rsidR="004D0A31" w:rsidRPr="007C3328">
          <w:rPr>
            <w:noProof/>
            <w:webHidden/>
          </w:rPr>
          <w:fldChar w:fldCharType="end"/>
        </w:r>
      </w:hyperlink>
    </w:p>
    <w:p w:rsidR="004D0A31" w:rsidRPr="007C3328" w:rsidRDefault="00872293">
      <w:pPr>
        <w:pStyle w:val="TOC2"/>
        <w:rPr>
          <w:noProof/>
          <w:szCs w:val="24"/>
        </w:rPr>
      </w:pPr>
      <w:hyperlink w:anchor="_Toc113861961" w:history="1">
        <w:r w:rsidR="004D0A31" w:rsidRPr="007C3328">
          <w:rPr>
            <w:rStyle w:val="Hyperlink"/>
            <w:noProof/>
          </w:rPr>
          <w:t>47. Measurement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_Toc113861961 \h </w:instrText>
        </w:r>
        <w:r w:rsidR="004D0A31" w:rsidRPr="007C3328">
          <w:rPr>
            <w:noProof/>
            <w:webHidden/>
          </w:rPr>
        </w:r>
        <w:r w:rsidR="004D0A31" w:rsidRPr="007C3328">
          <w:rPr>
            <w:noProof/>
            <w:webHidden/>
          </w:rPr>
          <w:fldChar w:fldCharType="separate"/>
        </w:r>
        <w:r w:rsidR="00E97C48" w:rsidRPr="007C3328">
          <w:rPr>
            <w:noProof/>
            <w:webHidden/>
          </w:rPr>
          <w:t>137</w:t>
        </w:r>
        <w:r w:rsidR="004D0A31" w:rsidRPr="007C3328">
          <w:rPr>
            <w:noProof/>
            <w:webHidden/>
          </w:rPr>
          <w:fldChar w:fldCharType="end"/>
        </w:r>
      </w:hyperlink>
    </w:p>
    <w:p w:rsidR="004D0A31" w:rsidRPr="007C3328" w:rsidRDefault="00872293">
      <w:pPr>
        <w:pStyle w:val="TOC2"/>
        <w:rPr>
          <w:noProof/>
          <w:szCs w:val="24"/>
        </w:rPr>
      </w:pPr>
      <w:hyperlink w:anchor="_Toc113861962" w:history="1">
        <w:r w:rsidR="004D0A31" w:rsidRPr="007C3328">
          <w:rPr>
            <w:rStyle w:val="Hyperlink"/>
            <w:noProof/>
          </w:rPr>
          <w:t>48. Price Adjustments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_Toc113861962 \h </w:instrText>
        </w:r>
        <w:r w:rsidR="004D0A31" w:rsidRPr="007C3328">
          <w:rPr>
            <w:noProof/>
            <w:webHidden/>
          </w:rPr>
        </w:r>
        <w:r w:rsidR="004D0A31" w:rsidRPr="007C3328">
          <w:rPr>
            <w:noProof/>
            <w:webHidden/>
          </w:rPr>
          <w:fldChar w:fldCharType="separate"/>
        </w:r>
        <w:r w:rsidR="00E97C48" w:rsidRPr="007C3328">
          <w:rPr>
            <w:noProof/>
            <w:webHidden/>
          </w:rPr>
          <w:t>138</w:t>
        </w:r>
        <w:r w:rsidR="004D0A31" w:rsidRPr="007C3328">
          <w:rPr>
            <w:noProof/>
            <w:webHidden/>
          </w:rPr>
          <w:fldChar w:fldCharType="end"/>
        </w:r>
      </w:hyperlink>
    </w:p>
    <w:p w:rsidR="004D0A31" w:rsidRPr="007C3328" w:rsidRDefault="00872293">
      <w:pPr>
        <w:pStyle w:val="TOC2"/>
        <w:rPr>
          <w:noProof/>
          <w:szCs w:val="24"/>
        </w:rPr>
      </w:pPr>
      <w:hyperlink w:anchor="_Toc113861963" w:history="1">
        <w:r w:rsidR="004D0A31" w:rsidRPr="007C3328">
          <w:rPr>
            <w:rStyle w:val="Hyperlink"/>
            <w:noProof/>
          </w:rPr>
          <w:t>49. Monthly Statements and Payments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_Toc113861963 \h </w:instrText>
        </w:r>
        <w:r w:rsidR="004D0A31" w:rsidRPr="007C3328">
          <w:rPr>
            <w:noProof/>
            <w:webHidden/>
          </w:rPr>
        </w:r>
        <w:r w:rsidR="004D0A31" w:rsidRPr="007C3328">
          <w:rPr>
            <w:noProof/>
            <w:webHidden/>
          </w:rPr>
          <w:fldChar w:fldCharType="separate"/>
        </w:r>
        <w:r w:rsidR="00E97C48" w:rsidRPr="007C3328">
          <w:rPr>
            <w:noProof/>
            <w:webHidden/>
          </w:rPr>
          <w:t>139</w:t>
        </w:r>
        <w:r w:rsidR="004D0A31" w:rsidRPr="007C3328">
          <w:rPr>
            <w:noProof/>
            <w:webHidden/>
          </w:rPr>
          <w:fldChar w:fldCharType="end"/>
        </w:r>
      </w:hyperlink>
    </w:p>
    <w:p w:rsidR="004D0A31" w:rsidRPr="007C3328" w:rsidRDefault="00872293">
      <w:pPr>
        <w:pStyle w:val="TOC2"/>
        <w:rPr>
          <w:noProof/>
          <w:szCs w:val="24"/>
        </w:rPr>
      </w:pPr>
      <w:hyperlink w:anchor="_Toc113861964" w:history="1">
        <w:r w:rsidR="004D0A31" w:rsidRPr="007C3328">
          <w:rPr>
            <w:rStyle w:val="Hyperlink"/>
            <w:noProof/>
          </w:rPr>
          <w:t>50. Payments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_Toc113861964 \h </w:instrText>
        </w:r>
        <w:r w:rsidR="004D0A31" w:rsidRPr="007C3328">
          <w:rPr>
            <w:noProof/>
            <w:webHidden/>
          </w:rPr>
        </w:r>
        <w:r w:rsidR="004D0A31" w:rsidRPr="007C3328">
          <w:rPr>
            <w:noProof/>
            <w:webHidden/>
          </w:rPr>
          <w:fldChar w:fldCharType="separate"/>
        </w:r>
        <w:r w:rsidR="00E97C48" w:rsidRPr="007C3328">
          <w:rPr>
            <w:noProof/>
            <w:webHidden/>
          </w:rPr>
          <w:t>139</w:t>
        </w:r>
        <w:r w:rsidR="004D0A31" w:rsidRPr="007C3328">
          <w:rPr>
            <w:noProof/>
            <w:webHidden/>
          </w:rPr>
          <w:fldChar w:fldCharType="end"/>
        </w:r>
      </w:hyperlink>
    </w:p>
    <w:p w:rsidR="004D0A31" w:rsidRPr="007C3328" w:rsidRDefault="00872293">
      <w:pPr>
        <w:pStyle w:val="TOC2"/>
        <w:rPr>
          <w:noProof/>
          <w:szCs w:val="24"/>
        </w:rPr>
      </w:pPr>
      <w:hyperlink w:anchor="_Toc113861965" w:history="1">
        <w:r w:rsidR="004D0A31" w:rsidRPr="007C3328">
          <w:rPr>
            <w:rStyle w:val="Hyperlink"/>
            <w:noProof/>
          </w:rPr>
          <w:t>51. Retention and Reductions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_Toc113861965 \h </w:instrText>
        </w:r>
        <w:r w:rsidR="004D0A31" w:rsidRPr="007C3328">
          <w:rPr>
            <w:noProof/>
            <w:webHidden/>
          </w:rPr>
        </w:r>
        <w:r w:rsidR="004D0A31" w:rsidRPr="007C3328">
          <w:rPr>
            <w:noProof/>
            <w:webHidden/>
          </w:rPr>
          <w:fldChar w:fldCharType="separate"/>
        </w:r>
        <w:r w:rsidR="00E97C48" w:rsidRPr="007C3328">
          <w:rPr>
            <w:noProof/>
            <w:webHidden/>
          </w:rPr>
          <w:t>140</w:t>
        </w:r>
        <w:r w:rsidR="004D0A31" w:rsidRPr="007C3328">
          <w:rPr>
            <w:noProof/>
            <w:webHidden/>
          </w:rPr>
          <w:fldChar w:fldCharType="end"/>
        </w:r>
      </w:hyperlink>
    </w:p>
    <w:p w:rsidR="004D0A31" w:rsidRPr="007C3328" w:rsidRDefault="00872293">
      <w:pPr>
        <w:pStyle w:val="TOC2"/>
        <w:rPr>
          <w:noProof/>
          <w:szCs w:val="24"/>
        </w:rPr>
      </w:pPr>
      <w:hyperlink w:anchor="_Toc113861966" w:history="1">
        <w:r w:rsidR="004D0A31" w:rsidRPr="007C3328">
          <w:rPr>
            <w:rStyle w:val="Hyperlink"/>
            <w:noProof/>
          </w:rPr>
          <w:t>52. Taxes and Duties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_Toc113861966 \h </w:instrText>
        </w:r>
        <w:r w:rsidR="004D0A31" w:rsidRPr="007C3328">
          <w:rPr>
            <w:noProof/>
            <w:webHidden/>
          </w:rPr>
        </w:r>
        <w:r w:rsidR="004D0A31" w:rsidRPr="007C3328">
          <w:rPr>
            <w:noProof/>
            <w:webHidden/>
          </w:rPr>
          <w:fldChar w:fldCharType="separate"/>
        </w:r>
        <w:r w:rsidR="00E97C48" w:rsidRPr="007C3328">
          <w:rPr>
            <w:noProof/>
            <w:webHidden/>
          </w:rPr>
          <w:t>140</w:t>
        </w:r>
        <w:r w:rsidR="004D0A31" w:rsidRPr="007C3328">
          <w:rPr>
            <w:noProof/>
            <w:webHidden/>
          </w:rPr>
          <w:fldChar w:fldCharType="end"/>
        </w:r>
      </w:hyperlink>
    </w:p>
    <w:p w:rsidR="004D0A31" w:rsidRPr="007C3328" w:rsidRDefault="00872293">
      <w:pPr>
        <w:pStyle w:val="TOC2"/>
        <w:rPr>
          <w:noProof/>
          <w:szCs w:val="24"/>
        </w:rPr>
      </w:pPr>
      <w:hyperlink w:anchor="_Toc113861967" w:history="1">
        <w:r w:rsidR="004D0A31" w:rsidRPr="007C3328">
          <w:rPr>
            <w:rStyle w:val="Hyperlink"/>
            <w:noProof/>
          </w:rPr>
          <w:t>53.  Securities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_Toc113861967 \h </w:instrText>
        </w:r>
        <w:r w:rsidR="004D0A31" w:rsidRPr="007C3328">
          <w:rPr>
            <w:noProof/>
            <w:webHidden/>
          </w:rPr>
        </w:r>
        <w:r w:rsidR="004D0A31" w:rsidRPr="007C3328">
          <w:rPr>
            <w:noProof/>
            <w:webHidden/>
          </w:rPr>
          <w:fldChar w:fldCharType="separate"/>
        </w:r>
        <w:r w:rsidR="00E97C48" w:rsidRPr="007C3328">
          <w:rPr>
            <w:noProof/>
            <w:webHidden/>
          </w:rPr>
          <w:t>141</w:t>
        </w:r>
        <w:r w:rsidR="004D0A31" w:rsidRPr="007C3328">
          <w:rPr>
            <w:noProof/>
            <w:webHidden/>
          </w:rPr>
          <w:fldChar w:fldCharType="end"/>
        </w:r>
      </w:hyperlink>
    </w:p>
    <w:p w:rsidR="004D0A31" w:rsidRPr="007C3328" w:rsidRDefault="00872293">
      <w:pPr>
        <w:pStyle w:val="TOC2"/>
        <w:rPr>
          <w:noProof/>
          <w:szCs w:val="24"/>
        </w:rPr>
      </w:pPr>
      <w:hyperlink w:anchor="_Toc113861968" w:history="1">
        <w:r w:rsidR="004D0A31" w:rsidRPr="007C3328">
          <w:rPr>
            <w:rStyle w:val="Hyperlink"/>
            <w:noProof/>
          </w:rPr>
          <w:t>54. Certificate of Completion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_Toc113861968 \h </w:instrText>
        </w:r>
        <w:r w:rsidR="004D0A31" w:rsidRPr="007C3328">
          <w:rPr>
            <w:noProof/>
            <w:webHidden/>
          </w:rPr>
        </w:r>
        <w:r w:rsidR="004D0A31" w:rsidRPr="007C3328">
          <w:rPr>
            <w:noProof/>
            <w:webHidden/>
          </w:rPr>
          <w:fldChar w:fldCharType="separate"/>
        </w:r>
        <w:r w:rsidR="00E97C48" w:rsidRPr="007C3328">
          <w:rPr>
            <w:noProof/>
            <w:webHidden/>
          </w:rPr>
          <w:t>142</w:t>
        </w:r>
        <w:r w:rsidR="004D0A31" w:rsidRPr="007C3328">
          <w:rPr>
            <w:noProof/>
            <w:webHidden/>
          </w:rPr>
          <w:fldChar w:fldCharType="end"/>
        </w:r>
      </w:hyperlink>
    </w:p>
    <w:p w:rsidR="004D0A31" w:rsidRPr="007C3328" w:rsidRDefault="00872293">
      <w:pPr>
        <w:pStyle w:val="TOC2"/>
        <w:rPr>
          <w:noProof/>
          <w:szCs w:val="24"/>
        </w:rPr>
      </w:pPr>
      <w:hyperlink w:anchor="_Toc113861969" w:history="1">
        <w:r w:rsidR="004D0A31" w:rsidRPr="007C3328">
          <w:rPr>
            <w:rStyle w:val="Hyperlink"/>
            <w:noProof/>
          </w:rPr>
          <w:t>55. Final Statement</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_Toc113861969 \h </w:instrText>
        </w:r>
        <w:r w:rsidR="004D0A31" w:rsidRPr="007C3328">
          <w:rPr>
            <w:noProof/>
            <w:webHidden/>
          </w:rPr>
        </w:r>
        <w:r w:rsidR="004D0A31" w:rsidRPr="007C3328">
          <w:rPr>
            <w:noProof/>
            <w:webHidden/>
          </w:rPr>
          <w:fldChar w:fldCharType="separate"/>
        </w:r>
        <w:r w:rsidR="00E97C48" w:rsidRPr="007C3328">
          <w:rPr>
            <w:noProof/>
            <w:webHidden/>
          </w:rPr>
          <w:t>142</w:t>
        </w:r>
        <w:r w:rsidR="004D0A31" w:rsidRPr="007C3328">
          <w:rPr>
            <w:noProof/>
            <w:webHidden/>
          </w:rPr>
          <w:fldChar w:fldCharType="end"/>
        </w:r>
      </w:hyperlink>
    </w:p>
    <w:p w:rsidR="004D0A31" w:rsidRPr="007C3328" w:rsidRDefault="00872293">
      <w:pPr>
        <w:pStyle w:val="TOC2"/>
        <w:rPr>
          <w:noProof/>
          <w:szCs w:val="24"/>
        </w:rPr>
      </w:pPr>
      <w:hyperlink w:anchor="_Toc113861970" w:history="1">
        <w:r w:rsidR="004D0A31" w:rsidRPr="007C3328">
          <w:rPr>
            <w:rStyle w:val="Hyperlink"/>
            <w:noProof/>
          </w:rPr>
          <w:t>56. Discharge</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_Toc113861970 \h </w:instrText>
        </w:r>
        <w:r w:rsidR="004D0A31" w:rsidRPr="007C3328">
          <w:rPr>
            <w:noProof/>
            <w:webHidden/>
          </w:rPr>
        </w:r>
        <w:r w:rsidR="004D0A31" w:rsidRPr="007C3328">
          <w:rPr>
            <w:noProof/>
            <w:webHidden/>
          </w:rPr>
          <w:fldChar w:fldCharType="separate"/>
        </w:r>
        <w:r w:rsidR="00E97C48" w:rsidRPr="007C3328">
          <w:rPr>
            <w:noProof/>
            <w:webHidden/>
          </w:rPr>
          <w:t>142</w:t>
        </w:r>
        <w:r w:rsidR="004D0A31" w:rsidRPr="007C3328">
          <w:rPr>
            <w:noProof/>
            <w:webHidden/>
          </w:rPr>
          <w:fldChar w:fldCharType="end"/>
        </w:r>
      </w:hyperlink>
    </w:p>
    <w:p w:rsidR="004D0A31" w:rsidRPr="007C3328" w:rsidRDefault="00872293">
      <w:pPr>
        <w:pStyle w:val="TOC2"/>
        <w:rPr>
          <w:noProof/>
          <w:szCs w:val="24"/>
        </w:rPr>
      </w:pPr>
      <w:hyperlink w:anchor="_Toc113861971" w:history="1">
        <w:r w:rsidR="004D0A31" w:rsidRPr="007C3328">
          <w:rPr>
            <w:rStyle w:val="Hyperlink"/>
            <w:noProof/>
          </w:rPr>
          <w:t>57. As Built Drawings and Manuals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_Toc113861971 \h </w:instrText>
        </w:r>
        <w:r w:rsidR="004D0A31" w:rsidRPr="007C3328">
          <w:rPr>
            <w:noProof/>
            <w:webHidden/>
          </w:rPr>
        </w:r>
        <w:r w:rsidR="004D0A31" w:rsidRPr="007C3328">
          <w:rPr>
            <w:noProof/>
            <w:webHidden/>
          </w:rPr>
          <w:fldChar w:fldCharType="separate"/>
        </w:r>
        <w:r w:rsidR="00E97C48" w:rsidRPr="007C3328">
          <w:rPr>
            <w:noProof/>
            <w:webHidden/>
          </w:rPr>
          <w:t>142</w:t>
        </w:r>
        <w:r w:rsidR="004D0A31" w:rsidRPr="007C3328">
          <w:rPr>
            <w:noProof/>
            <w:webHidden/>
          </w:rPr>
          <w:fldChar w:fldCharType="end"/>
        </w:r>
      </w:hyperlink>
    </w:p>
    <w:p w:rsidR="004D0A31" w:rsidRPr="007C3328" w:rsidRDefault="00872293">
      <w:pPr>
        <w:pStyle w:val="TOC1"/>
        <w:rPr>
          <w:b w:val="0"/>
          <w:noProof/>
          <w:szCs w:val="24"/>
        </w:rPr>
      </w:pPr>
      <w:hyperlink w:anchor="_Toc113861972" w:history="1">
        <w:r w:rsidR="004D0A31" w:rsidRPr="007C3328">
          <w:rPr>
            <w:rStyle w:val="Hyperlink"/>
            <w:noProof/>
          </w:rPr>
          <w:t>G. Remedies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_Toc113861972 \h </w:instrText>
        </w:r>
        <w:r w:rsidR="004D0A31" w:rsidRPr="007C3328">
          <w:rPr>
            <w:noProof/>
            <w:webHidden/>
          </w:rPr>
        </w:r>
        <w:r w:rsidR="004D0A31" w:rsidRPr="007C3328">
          <w:rPr>
            <w:noProof/>
            <w:webHidden/>
          </w:rPr>
          <w:fldChar w:fldCharType="separate"/>
        </w:r>
        <w:r w:rsidR="00E97C48" w:rsidRPr="007C3328">
          <w:rPr>
            <w:noProof/>
            <w:webHidden/>
          </w:rPr>
          <w:t>143</w:t>
        </w:r>
        <w:r w:rsidR="004D0A31" w:rsidRPr="007C3328">
          <w:rPr>
            <w:noProof/>
            <w:webHidden/>
          </w:rPr>
          <w:fldChar w:fldCharType="end"/>
        </w:r>
      </w:hyperlink>
    </w:p>
    <w:p w:rsidR="004D0A31" w:rsidRPr="007C3328" w:rsidRDefault="00872293">
      <w:pPr>
        <w:pStyle w:val="TOC2"/>
        <w:rPr>
          <w:noProof/>
          <w:szCs w:val="24"/>
        </w:rPr>
      </w:pPr>
      <w:hyperlink w:anchor="_Toc113861973" w:history="1">
        <w:r w:rsidR="004D0A31" w:rsidRPr="007C3328">
          <w:rPr>
            <w:rStyle w:val="Hyperlink"/>
            <w:noProof/>
          </w:rPr>
          <w:t>58. Suspension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_Toc113861973 \h </w:instrText>
        </w:r>
        <w:r w:rsidR="004D0A31" w:rsidRPr="007C3328">
          <w:rPr>
            <w:noProof/>
            <w:webHidden/>
          </w:rPr>
        </w:r>
        <w:r w:rsidR="004D0A31" w:rsidRPr="007C3328">
          <w:rPr>
            <w:noProof/>
            <w:webHidden/>
          </w:rPr>
          <w:fldChar w:fldCharType="separate"/>
        </w:r>
        <w:r w:rsidR="00E97C48" w:rsidRPr="007C3328">
          <w:rPr>
            <w:noProof/>
            <w:webHidden/>
          </w:rPr>
          <w:t>143</w:t>
        </w:r>
        <w:r w:rsidR="004D0A31" w:rsidRPr="007C3328">
          <w:rPr>
            <w:noProof/>
            <w:webHidden/>
          </w:rPr>
          <w:fldChar w:fldCharType="end"/>
        </w:r>
      </w:hyperlink>
    </w:p>
    <w:p w:rsidR="004D0A31" w:rsidRPr="007C3328" w:rsidRDefault="00872293">
      <w:pPr>
        <w:pStyle w:val="TOC2"/>
        <w:rPr>
          <w:noProof/>
          <w:szCs w:val="24"/>
        </w:rPr>
      </w:pPr>
      <w:hyperlink w:anchor="_Toc113861974" w:history="1">
        <w:r w:rsidR="004D0A31" w:rsidRPr="007C3328">
          <w:rPr>
            <w:rStyle w:val="Hyperlink"/>
            <w:noProof/>
          </w:rPr>
          <w:t>59. Termination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_Toc113861974 \h </w:instrText>
        </w:r>
        <w:r w:rsidR="004D0A31" w:rsidRPr="007C3328">
          <w:rPr>
            <w:noProof/>
            <w:webHidden/>
          </w:rPr>
        </w:r>
        <w:r w:rsidR="004D0A31" w:rsidRPr="007C3328">
          <w:rPr>
            <w:noProof/>
            <w:webHidden/>
          </w:rPr>
          <w:fldChar w:fldCharType="separate"/>
        </w:r>
        <w:r w:rsidR="00E97C48" w:rsidRPr="007C3328">
          <w:rPr>
            <w:noProof/>
            <w:webHidden/>
          </w:rPr>
          <w:t>144</w:t>
        </w:r>
        <w:r w:rsidR="004D0A31" w:rsidRPr="007C3328">
          <w:rPr>
            <w:noProof/>
            <w:webHidden/>
          </w:rPr>
          <w:fldChar w:fldCharType="end"/>
        </w:r>
      </w:hyperlink>
    </w:p>
    <w:p w:rsidR="004D0A31" w:rsidRPr="007C3328" w:rsidRDefault="00872293">
      <w:pPr>
        <w:pStyle w:val="TOC1"/>
        <w:rPr>
          <w:b w:val="0"/>
          <w:noProof/>
          <w:szCs w:val="24"/>
        </w:rPr>
      </w:pPr>
      <w:hyperlink w:anchor="_Toc113861975" w:history="1">
        <w:r w:rsidR="004D0A31" w:rsidRPr="007C3328">
          <w:rPr>
            <w:rStyle w:val="Hyperlink"/>
            <w:noProof/>
          </w:rPr>
          <w:t>H. Provisional Sum</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_Toc113861975 \h </w:instrText>
        </w:r>
        <w:r w:rsidR="004D0A31" w:rsidRPr="007C3328">
          <w:rPr>
            <w:noProof/>
            <w:webHidden/>
          </w:rPr>
        </w:r>
        <w:r w:rsidR="004D0A31" w:rsidRPr="007C3328">
          <w:rPr>
            <w:noProof/>
            <w:webHidden/>
          </w:rPr>
          <w:fldChar w:fldCharType="separate"/>
        </w:r>
        <w:r w:rsidR="00E97C48" w:rsidRPr="007C3328">
          <w:rPr>
            <w:noProof/>
            <w:webHidden/>
          </w:rPr>
          <w:t>150</w:t>
        </w:r>
        <w:r w:rsidR="004D0A31" w:rsidRPr="007C3328">
          <w:rPr>
            <w:noProof/>
            <w:webHidden/>
          </w:rPr>
          <w:fldChar w:fldCharType="end"/>
        </w:r>
      </w:hyperlink>
    </w:p>
    <w:p w:rsidR="004D0A31" w:rsidRPr="007C3328" w:rsidRDefault="00872293">
      <w:pPr>
        <w:pStyle w:val="TOC2"/>
        <w:rPr>
          <w:noProof/>
          <w:szCs w:val="24"/>
        </w:rPr>
      </w:pPr>
      <w:hyperlink w:anchor="_Toc113861976" w:history="1">
        <w:r w:rsidR="004D0A31" w:rsidRPr="007C3328">
          <w:rPr>
            <w:rStyle w:val="Hyperlink"/>
            <w:noProof/>
          </w:rPr>
          <w:t>60. Provisional Sum</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_Toc113861976 \h </w:instrText>
        </w:r>
        <w:r w:rsidR="004D0A31" w:rsidRPr="007C3328">
          <w:rPr>
            <w:noProof/>
            <w:webHidden/>
          </w:rPr>
        </w:r>
        <w:r w:rsidR="004D0A31" w:rsidRPr="007C3328">
          <w:rPr>
            <w:noProof/>
            <w:webHidden/>
          </w:rPr>
          <w:fldChar w:fldCharType="separate"/>
        </w:r>
        <w:r w:rsidR="00E97C48" w:rsidRPr="007C3328">
          <w:rPr>
            <w:noProof/>
            <w:webHidden/>
          </w:rPr>
          <w:t>150</w:t>
        </w:r>
        <w:r w:rsidR="004D0A31" w:rsidRPr="007C3328">
          <w:rPr>
            <w:noProof/>
            <w:webHidden/>
          </w:rPr>
          <w:fldChar w:fldCharType="end"/>
        </w:r>
      </w:hyperlink>
    </w:p>
    <w:p w:rsidR="004D0A31" w:rsidRPr="007C3328" w:rsidRDefault="00872293">
      <w:pPr>
        <w:pStyle w:val="TOC2"/>
        <w:rPr>
          <w:noProof/>
          <w:szCs w:val="24"/>
        </w:rPr>
      </w:pPr>
      <w:hyperlink w:anchor="_Toc113861977" w:history="1">
        <w:r w:rsidR="004D0A31" w:rsidRPr="007C3328">
          <w:rPr>
            <w:rStyle w:val="Hyperlink"/>
            <w:noProof/>
          </w:rPr>
          <w:t>61. Use of Provisional Sum for Emergency Works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_Toc113861977 \h </w:instrText>
        </w:r>
        <w:r w:rsidR="004D0A31" w:rsidRPr="007C3328">
          <w:rPr>
            <w:noProof/>
            <w:webHidden/>
          </w:rPr>
        </w:r>
        <w:r w:rsidR="004D0A31" w:rsidRPr="007C3328">
          <w:rPr>
            <w:noProof/>
            <w:webHidden/>
          </w:rPr>
          <w:fldChar w:fldCharType="separate"/>
        </w:r>
        <w:r w:rsidR="00E97C48" w:rsidRPr="007C3328">
          <w:rPr>
            <w:noProof/>
            <w:webHidden/>
          </w:rPr>
          <w:t>150</w:t>
        </w:r>
        <w:r w:rsidR="004D0A31" w:rsidRPr="007C3328">
          <w:rPr>
            <w:noProof/>
            <w:webHidden/>
          </w:rPr>
          <w:fldChar w:fldCharType="end"/>
        </w:r>
      </w:hyperlink>
    </w:p>
    <w:p w:rsidR="004D0A31" w:rsidRPr="007C3328" w:rsidRDefault="00872293">
      <w:pPr>
        <w:pStyle w:val="TOC2"/>
        <w:rPr>
          <w:noProof/>
          <w:szCs w:val="24"/>
        </w:rPr>
      </w:pPr>
      <w:hyperlink w:anchor="_Toc113861978" w:history="1">
        <w:r w:rsidR="004D0A31" w:rsidRPr="007C3328">
          <w:rPr>
            <w:rStyle w:val="Hyperlink"/>
            <w:noProof/>
          </w:rPr>
          <w:t>62. Use of Provisional Sum for Contingencies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_Toc113861978 \h </w:instrText>
        </w:r>
        <w:r w:rsidR="004D0A31" w:rsidRPr="007C3328">
          <w:rPr>
            <w:noProof/>
            <w:webHidden/>
          </w:rPr>
        </w:r>
        <w:r w:rsidR="004D0A31" w:rsidRPr="007C3328">
          <w:rPr>
            <w:noProof/>
            <w:webHidden/>
          </w:rPr>
          <w:fldChar w:fldCharType="separate"/>
        </w:r>
        <w:r w:rsidR="00E97C48" w:rsidRPr="007C3328">
          <w:rPr>
            <w:noProof/>
            <w:webHidden/>
          </w:rPr>
          <w:t>151</w:t>
        </w:r>
        <w:r w:rsidR="004D0A31" w:rsidRPr="007C3328">
          <w:rPr>
            <w:noProof/>
            <w:webHidden/>
          </w:rPr>
          <w:fldChar w:fldCharType="end"/>
        </w:r>
      </w:hyperlink>
    </w:p>
    <w:p w:rsidR="004D0A31" w:rsidRPr="007C3328" w:rsidRDefault="00872293">
      <w:pPr>
        <w:pStyle w:val="TOC1"/>
        <w:rPr>
          <w:b w:val="0"/>
          <w:noProof/>
          <w:szCs w:val="24"/>
        </w:rPr>
      </w:pPr>
      <w:hyperlink w:anchor="_Toc113861979" w:history="1">
        <w:r w:rsidR="004D0A31" w:rsidRPr="007C3328">
          <w:rPr>
            <w:rStyle w:val="Hyperlink"/>
            <w:noProof/>
          </w:rPr>
          <w:t>I. Change in Contract Elements</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_Toc113861979 \h </w:instrText>
        </w:r>
        <w:r w:rsidR="004D0A31" w:rsidRPr="007C3328">
          <w:rPr>
            <w:noProof/>
            <w:webHidden/>
          </w:rPr>
        </w:r>
        <w:r w:rsidR="004D0A31" w:rsidRPr="007C3328">
          <w:rPr>
            <w:noProof/>
            <w:webHidden/>
          </w:rPr>
          <w:fldChar w:fldCharType="separate"/>
        </w:r>
        <w:r w:rsidR="00E97C48" w:rsidRPr="007C3328">
          <w:rPr>
            <w:noProof/>
            <w:webHidden/>
          </w:rPr>
          <w:t>151</w:t>
        </w:r>
        <w:r w:rsidR="004D0A31" w:rsidRPr="007C3328">
          <w:rPr>
            <w:noProof/>
            <w:webHidden/>
          </w:rPr>
          <w:fldChar w:fldCharType="end"/>
        </w:r>
      </w:hyperlink>
    </w:p>
    <w:p w:rsidR="004D0A31" w:rsidRPr="007C3328" w:rsidRDefault="00872293">
      <w:pPr>
        <w:pStyle w:val="TOC2"/>
        <w:rPr>
          <w:noProof/>
          <w:szCs w:val="24"/>
        </w:rPr>
      </w:pPr>
      <w:hyperlink w:anchor="_Toc113861980" w:history="1">
        <w:r w:rsidR="004D0A31" w:rsidRPr="007C3328">
          <w:rPr>
            <w:rStyle w:val="Hyperlink"/>
            <w:noProof/>
          </w:rPr>
          <w:t>63. Change in Assignments to Contractor</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_Toc113861980 \h </w:instrText>
        </w:r>
        <w:r w:rsidR="004D0A31" w:rsidRPr="007C3328">
          <w:rPr>
            <w:noProof/>
            <w:webHidden/>
          </w:rPr>
        </w:r>
        <w:r w:rsidR="004D0A31" w:rsidRPr="007C3328">
          <w:rPr>
            <w:noProof/>
            <w:webHidden/>
          </w:rPr>
          <w:fldChar w:fldCharType="separate"/>
        </w:r>
        <w:r w:rsidR="00E97C48" w:rsidRPr="007C3328">
          <w:rPr>
            <w:noProof/>
            <w:webHidden/>
          </w:rPr>
          <w:t>151</w:t>
        </w:r>
        <w:r w:rsidR="004D0A31" w:rsidRPr="007C3328">
          <w:rPr>
            <w:noProof/>
            <w:webHidden/>
          </w:rPr>
          <w:fldChar w:fldCharType="end"/>
        </w:r>
      </w:hyperlink>
    </w:p>
    <w:p w:rsidR="004D0A31" w:rsidRPr="007C3328" w:rsidRDefault="00872293">
      <w:pPr>
        <w:pStyle w:val="TOC2"/>
        <w:rPr>
          <w:noProof/>
          <w:szCs w:val="24"/>
        </w:rPr>
      </w:pPr>
      <w:hyperlink w:anchor="_Toc113861981" w:history="1">
        <w:r w:rsidR="004D0A31" w:rsidRPr="007C3328">
          <w:rPr>
            <w:rStyle w:val="Hyperlink"/>
            <w:noProof/>
          </w:rPr>
          <w:t>64. Extension Time for Completion</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_Toc113861981 \h </w:instrText>
        </w:r>
        <w:r w:rsidR="004D0A31" w:rsidRPr="007C3328">
          <w:rPr>
            <w:noProof/>
            <w:webHidden/>
          </w:rPr>
        </w:r>
        <w:r w:rsidR="004D0A31" w:rsidRPr="007C3328">
          <w:rPr>
            <w:noProof/>
            <w:webHidden/>
          </w:rPr>
          <w:fldChar w:fldCharType="separate"/>
        </w:r>
        <w:r w:rsidR="00E97C48" w:rsidRPr="007C3328">
          <w:rPr>
            <w:noProof/>
            <w:webHidden/>
          </w:rPr>
          <w:t>154</w:t>
        </w:r>
        <w:r w:rsidR="004D0A31" w:rsidRPr="007C3328">
          <w:rPr>
            <w:noProof/>
            <w:webHidden/>
          </w:rPr>
          <w:fldChar w:fldCharType="end"/>
        </w:r>
      </w:hyperlink>
    </w:p>
    <w:p w:rsidR="004D0A31" w:rsidRPr="007C3328" w:rsidRDefault="00872293">
      <w:pPr>
        <w:pStyle w:val="TOC2"/>
        <w:rPr>
          <w:noProof/>
          <w:szCs w:val="24"/>
        </w:rPr>
      </w:pPr>
      <w:hyperlink w:anchor="_Toc113861982" w:history="1">
        <w:r w:rsidR="004D0A31" w:rsidRPr="007C3328">
          <w:rPr>
            <w:rStyle w:val="Hyperlink"/>
            <w:noProof/>
          </w:rPr>
          <w:t>65. Release from Performance</w:t>
        </w:r>
        <w:r w:rsidR="004D0A31" w:rsidRPr="007C3328">
          <w:rPr>
            <w:noProof/>
            <w:webHidden/>
          </w:rPr>
          <w:tab/>
        </w:r>
        <w:r w:rsidR="004D0A31" w:rsidRPr="007C3328">
          <w:rPr>
            <w:noProof/>
            <w:webHidden/>
          </w:rPr>
          <w:fldChar w:fldCharType="begin"/>
        </w:r>
        <w:r w:rsidR="004D0A31" w:rsidRPr="007C3328">
          <w:rPr>
            <w:noProof/>
            <w:webHidden/>
          </w:rPr>
          <w:instrText xml:space="preserve"> PAGEREF _Toc113861982 \h </w:instrText>
        </w:r>
        <w:r w:rsidR="004D0A31" w:rsidRPr="007C3328">
          <w:rPr>
            <w:noProof/>
            <w:webHidden/>
          </w:rPr>
        </w:r>
        <w:r w:rsidR="004D0A31" w:rsidRPr="007C3328">
          <w:rPr>
            <w:noProof/>
            <w:webHidden/>
          </w:rPr>
          <w:fldChar w:fldCharType="separate"/>
        </w:r>
        <w:r w:rsidR="00E97C48" w:rsidRPr="007C3328">
          <w:rPr>
            <w:noProof/>
            <w:webHidden/>
          </w:rPr>
          <w:t>155</w:t>
        </w:r>
        <w:r w:rsidR="004D0A31" w:rsidRPr="007C3328">
          <w:rPr>
            <w:noProof/>
            <w:webHidden/>
          </w:rPr>
          <w:fldChar w:fldCharType="end"/>
        </w:r>
      </w:hyperlink>
    </w:p>
    <w:p w:rsidR="003B4EC3" w:rsidRPr="007C3328" w:rsidRDefault="003B4EC3" w:rsidP="003B4EC3">
      <w:pPr>
        <w:pStyle w:val="Head41"/>
      </w:pPr>
      <w:r w:rsidRPr="007C3328">
        <w:rPr>
          <w:rFonts w:ascii="Times New Roman" w:hAnsi="Times New Roman"/>
          <w:b w:val="0"/>
          <w:smallCaps w:val="0"/>
          <w:sz w:val="22"/>
          <w:szCs w:val="24"/>
        </w:rPr>
        <w:fldChar w:fldCharType="end"/>
      </w:r>
      <w:r w:rsidRPr="007C3328">
        <w:br w:type="page"/>
      </w:r>
      <w:bookmarkStart w:id="459" w:name="_Toc343309841"/>
      <w:bookmarkStart w:id="460" w:name="_Toc113861908"/>
      <w:r w:rsidRPr="007C3328">
        <w:lastRenderedPageBreak/>
        <w:t xml:space="preserve">A. </w:t>
      </w:r>
      <w:bookmarkEnd w:id="459"/>
      <w:r w:rsidRPr="007C3328">
        <w:t>Contract and Interpretation</w:t>
      </w:r>
      <w:bookmarkEnd w:id="460"/>
    </w:p>
    <w:tbl>
      <w:tblPr>
        <w:tblW w:w="9288" w:type="dxa"/>
        <w:tblLayout w:type="fixed"/>
        <w:tblLook w:val="0000" w:firstRow="0" w:lastRow="0" w:firstColumn="0" w:lastColumn="0" w:noHBand="0" w:noVBand="0"/>
      </w:tblPr>
      <w:tblGrid>
        <w:gridCol w:w="1998"/>
        <w:gridCol w:w="180"/>
        <w:gridCol w:w="7110"/>
      </w:tblGrid>
      <w:tr w:rsidR="003B4EC3" w:rsidRPr="007C3328">
        <w:tc>
          <w:tcPr>
            <w:tcW w:w="1998" w:type="dxa"/>
          </w:tcPr>
          <w:p w:rsidR="003B4EC3" w:rsidRPr="007C3328" w:rsidRDefault="003B4EC3" w:rsidP="003B4EC3">
            <w:pPr>
              <w:pStyle w:val="Head42"/>
            </w:pPr>
            <w:bookmarkStart w:id="461" w:name="_Toc343309842"/>
            <w:bookmarkStart w:id="462" w:name="_Toc113861909"/>
            <w:r w:rsidRPr="007C3328">
              <w:t>1. Definitions</w:t>
            </w:r>
            <w:bookmarkEnd w:id="461"/>
            <w:bookmarkEnd w:id="462"/>
          </w:p>
        </w:tc>
        <w:tc>
          <w:tcPr>
            <w:tcW w:w="7290" w:type="dxa"/>
            <w:gridSpan w:val="2"/>
          </w:tcPr>
          <w:p w:rsidR="003B4EC3" w:rsidRPr="007C3328" w:rsidRDefault="003B4EC3" w:rsidP="00BB0403">
            <w:pPr>
              <w:tabs>
                <w:tab w:val="left" w:pos="540"/>
              </w:tabs>
              <w:spacing w:after="200"/>
              <w:ind w:left="540" w:right="-72" w:hanging="540"/>
            </w:pPr>
            <w:r w:rsidRPr="007C3328">
              <w:t>1.1</w:t>
            </w:r>
            <w:r w:rsidRPr="007C3328">
              <w:tab/>
              <w:t>Boldface type is used to identify defined terms.</w:t>
            </w:r>
          </w:p>
          <w:p w:rsidR="003B4EC3" w:rsidRPr="007C3328" w:rsidRDefault="003B4EC3" w:rsidP="00BB0403">
            <w:pPr>
              <w:spacing w:after="200"/>
              <w:ind w:left="540" w:right="-72"/>
            </w:pPr>
            <w:r w:rsidRPr="007C3328">
              <w:rPr>
                <w:b/>
              </w:rPr>
              <w:t>Bill of Quantities</w:t>
            </w:r>
            <w:r w:rsidRPr="007C3328">
              <w:t xml:space="preserve"> means the priced and completed Bill of Quantities forming part of the Contractor’s Bid.</w:t>
            </w:r>
          </w:p>
          <w:p w:rsidR="003B4EC3" w:rsidRPr="007C3328" w:rsidRDefault="003B4EC3" w:rsidP="00BB0403">
            <w:pPr>
              <w:spacing w:after="200"/>
              <w:ind w:left="540" w:right="-72"/>
            </w:pPr>
            <w:r w:rsidRPr="007C3328">
              <w:t xml:space="preserve">The </w:t>
            </w:r>
            <w:r w:rsidRPr="007C3328">
              <w:rPr>
                <w:b/>
              </w:rPr>
              <w:t>Certificate of Completion</w:t>
            </w:r>
            <w:r w:rsidRPr="007C3328">
              <w:t xml:space="preserve"> is a document issued by the Project Manager upon completion of Rehabilitation Works, Improvement Works and Emergency Works, or parts thereof, as applicable, in accordance with </w:t>
            </w:r>
            <w:r w:rsidR="00C31C76" w:rsidRPr="007C3328">
              <w:t>GC</w:t>
            </w:r>
            <w:r w:rsidRPr="007C3328">
              <w:t xml:space="preserve"> 54.1</w:t>
            </w:r>
          </w:p>
          <w:p w:rsidR="003B4EC3" w:rsidRPr="007C3328" w:rsidRDefault="003B4EC3" w:rsidP="00BB0403">
            <w:pPr>
              <w:spacing w:after="200"/>
              <w:ind w:left="540" w:right="-72"/>
            </w:pPr>
            <w:r w:rsidRPr="007C3328">
              <w:t xml:space="preserve">The </w:t>
            </w:r>
            <w:r w:rsidRPr="007C3328">
              <w:rPr>
                <w:b/>
              </w:rPr>
              <w:t>Completion Date</w:t>
            </w:r>
            <w:r w:rsidRPr="007C3328">
              <w:t xml:space="preserve"> is the date of completion of the Services and Works as certified by the Project Manager, in accordance with Sub-Clause 10.2.</w:t>
            </w:r>
          </w:p>
          <w:p w:rsidR="003B4EC3" w:rsidRPr="007C3328" w:rsidRDefault="003B4EC3" w:rsidP="00BB0403">
            <w:pPr>
              <w:spacing w:after="200"/>
              <w:ind w:left="540" w:right="-72"/>
            </w:pPr>
            <w:r w:rsidRPr="007C3328">
              <w:t xml:space="preserve">The </w:t>
            </w:r>
            <w:r w:rsidRPr="007C3328">
              <w:rPr>
                <w:b/>
              </w:rPr>
              <w:t>Contract</w:t>
            </w:r>
            <w:r w:rsidRPr="007C3328">
              <w:t xml:space="preserve"> is the Contract between the Employer and the Contractor to perform the services to be provided by the Contractor, and to execute, complete, and maintain the Works. It consists of the documents listed in Clause 3 below.</w:t>
            </w:r>
          </w:p>
          <w:p w:rsidR="003B4EC3" w:rsidRPr="007C3328" w:rsidRDefault="003B4EC3" w:rsidP="00BB0403">
            <w:pPr>
              <w:spacing w:after="200"/>
              <w:ind w:left="540" w:right="-72"/>
            </w:pPr>
            <w:r w:rsidRPr="007C3328">
              <w:t xml:space="preserve">The </w:t>
            </w:r>
            <w:r w:rsidRPr="007C3328">
              <w:rPr>
                <w:b/>
              </w:rPr>
              <w:t>Contractor</w:t>
            </w:r>
            <w:r w:rsidRPr="007C3328">
              <w:t xml:space="preserve"> is a person or corporate body whose Bid to carry out the Works and Services has been accepted by the Employer.</w:t>
            </w:r>
          </w:p>
          <w:p w:rsidR="003B4EC3" w:rsidRPr="007C3328" w:rsidRDefault="003B4EC3" w:rsidP="00BB0403">
            <w:pPr>
              <w:spacing w:after="200"/>
              <w:ind w:left="540" w:right="-72"/>
            </w:pPr>
            <w:r w:rsidRPr="007C3328">
              <w:t xml:space="preserve">The </w:t>
            </w:r>
            <w:r w:rsidRPr="007C3328">
              <w:rPr>
                <w:b/>
              </w:rPr>
              <w:t>Contractor’s Bid</w:t>
            </w:r>
            <w:r w:rsidRPr="007C3328">
              <w:t xml:space="preserve"> is the completed bidding document submitted by the Contractor to the Employer.</w:t>
            </w:r>
          </w:p>
          <w:p w:rsidR="003B4EC3" w:rsidRPr="007C3328" w:rsidRDefault="003B4EC3" w:rsidP="00BB0403">
            <w:pPr>
              <w:spacing w:after="200"/>
              <w:ind w:left="540" w:right="-72"/>
            </w:pPr>
            <w:r w:rsidRPr="007C3328">
              <w:t xml:space="preserve">The </w:t>
            </w:r>
            <w:r w:rsidRPr="007C3328">
              <w:rPr>
                <w:b/>
              </w:rPr>
              <w:t>Contract Price</w:t>
            </w:r>
            <w:r w:rsidRPr="007C3328">
              <w:t xml:space="preserve"> is the price stated in the Letter of Acceptance and thereafter as adjusted in accordance with the provisions of the Contract.</w:t>
            </w:r>
          </w:p>
          <w:p w:rsidR="003B4EC3" w:rsidRPr="007C3328" w:rsidRDefault="003B4EC3" w:rsidP="00BB0403">
            <w:pPr>
              <w:spacing w:after="200"/>
              <w:ind w:left="540" w:right="-72"/>
            </w:pPr>
            <w:r w:rsidRPr="007C3328">
              <w:rPr>
                <w:b/>
              </w:rPr>
              <w:t>Days</w:t>
            </w:r>
            <w:r w:rsidRPr="007C3328">
              <w:t xml:space="preserve"> are calendar days; </w:t>
            </w:r>
            <w:r w:rsidRPr="007C3328">
              <w:rPr>
                <w:b/>
                <w:bCs/>
              </w:rPr>
              <w:t>months</w:t>
            </w:r>
            <w:r w:rsidRPr="007C3328">
              <w:t xml:space="preserve"> are calendar months.</w:t>
            </w:r>
          </w:p>
          <w:p w:rsidR="003B4EC3" w:rsidRPr="007C3328" w:rsidRDefault="003B4EC3" w:rsidP="00BB0403">
            <w:pPr>
              <w:spacing w:after="200"/>
              <w:ind w:left="540" w:right="-72"/>
            </w:pPr>
            <w:r w:rsidRPr="007C3328">
              <w:t xml:space="preserve">A </w:t>
            </w:r>
            <w:r w:rsidRPr="007C3328">
              <w:rPr>
                <w:b/>
              </w:rPr>
              <w:t>Defect</w:t>
            </w:r>
            <w:r w:rsidRPr="007C3328">
              <w:t xml:space="preserve"> is any part of the Works and Services not completed in accordance with the Contract.</w:t>
            </w:r>
          </w:p>
          <w:p w:rsidR="003B4EC3" w:rsidRPr="007C3328" w:rsidRDefault="003B4EC3" w:rsidP="00BB0403">
            <w:pPr>
              <w:spacing w:after="200"/>
              <w:ind w:left="540" w:right="-72"/>
            </w:pPr>
            <w:r w:rsidRPr="007C3328">
              <w:t xml:space="preserve">The </w:t>
            </w:r>
            <w:r w:rsidRPr="007C3328">
              <w:rPr>
                <w:b/>
              </w:rPr>
              <w:t>Defects Liability Certificate</w:t>
            </w:r>
            <w:r w:rsidRPr="007C3328">
              <w:t xml:space="preserve"> is the certificate issued by Project Manager upon correction of defects by the Contractor.</w:t>
            </w:r>
          </w:p>
          <w:p w:rsidR="003B4EC3" w:rsidRPr="007C3328" w:rsidRDefault="003B4EC3" w:rsidP="00BB0403">
            <w:pPr>
              <w:spacing w:after="200"/>
              <w:ind w:left="540" w:right="-72"/>
            </w:pPr>
            <w:r w:rsidRPr="007C3328">
              <w:t xml:space="preserve">The </w:t>
            </w:r>
            <w:r w:rsidRPr="007C3328">
              <w:rPr>
                <w:b/>
              </w:rPr>
              <w:t>Defects Liability Period</w:t>
            </w:r>
            <w:r w:rsidRPr="007C3328">
              <w:t xml:space="preserve"> is the period specified in the Contract and is applicable for Rehabilitation Works and Improvement Works, with exclusions identified in the </w:t>
            </w:r>
            <w:r w:rsidR="00074160" w:rsidRPr="007C3328">
              <w:t>PC</w:t>
            </w:r>
            <w:r w:rsidRPr="007C3328">
              <w:t>, if any..</w:t>
            </w:r>
          </w:p>
          <w:p w:rsidR="003B4EC3" w:rsidRPr="007C3328" w:rsidRDefault="003B4EC3" w:rsidP="00BB0403">
            <w:pPr>
              <w:spacing w:after="200"/>
              <w:ind w:left="547" w:right="-72"/>
            </w:pPr>
            <w:r w:rsidRPr="007C3328">
              <w:rPr>
                <w:b/>
                <w:bCs/>
              </w:rPr>
              <w:t xml:space="preserve">Dispute Review Board (DRB) </w:t>
            </w:r>
            <w:r w:rsidRPr="007C3328">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Clause 6 hereunder. </w:t>
            </w:r>
          </w:p>
          <w:p w:rsidR="003B4EC3" w:rsidRPr="007C3328" w:rsidRDefault="003B4EC3" w:rsidP="00BB0403">
            <w:pPr>
              <w:spacing w:after="200"/>
              <w:ind w:left="547" w:right="-72"/>
            </w:pPr>
            <w:r w:rsidRPr="007C3328">
              <w:rPr>
                <w:b/>
                <w:bCs/>
              </w:rPr>
              <w:lastRenderedPageBreak/>
              <w:t>Dispute Review Expert (DRE)</w:t>
            </w:r>
            <w:r w:rsidRPr="007C3328">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Clause 6 hereunder. </w:t>
            </w:r>
          </w:p>
          <w:p w:rsidR="003B4EC3" w:rsidRPr="007C3328" w:rsidRDefault="003B4EC3" w:rsidP="00BB0403">
            <w:pPr>
              <w:spacing w:after="200"/>
              <w:ind w:left="540" w:right="-72"/>
            </w:pPr>
            <w:r w:rsidRPr="007C3328">
              <w:rPr>
                <w:b/>
              </w:rPr>
              <w:t>Drawings</w:t>
            </w:r>
            <w:r w:rsidRPr="007C3328">
              <w:t xml:space="preserve"> include calculations and other information provided by the Contractor for the execution of the Contract.</w:t>
            </w:r>
          </w:p>
          <w:p w:rsidR="003B4EC3" w:rsidRPr="007C3328" w:rsidRDefault="003B4EC3" w:rsidP="00BB0403">
            <w:pPr>
              <w:spacing w:after="200"/>
              <w:ind w:left="540" w:right="-72"/>
            </w:pPr>
            <w:r w:rsidRPr="007C3328">
              <w:rPr>
                <w:b/>
              </w:rPr>
              <w:t>Emergency Works</w:t>
            </w:r>
            <w:r w:rsidRPr="007C3328">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rsidR="003B4EC3" w:rsidRPr="007C3328" w:rsidRDefault="003B4EC3" w:rsidP="00BB0403">
            <w:pPr>
              <w:spacing w:after="200"/>
              <w:ind w:left="540" w:right="-72"/>
            </w:pPr>
            <w:r w:rsidRPr="007C3328">
              <w:t xml:space="preserve">The </w:t>
            </w:r>
            <w:r w:rsidRPr="007C3328">
              <w:rPr>
                <w:b/>
              </w:rPr>
              <w:t>Employer</w:t>
            </w:r>
            <w:r w:rsidRPr="007C3328">
              <w:t xml:space="preserve"> is the party who employs the Contractor to carry out the Works and Services.</w:t>
            </w:r>
          </w:p>
          <w:p w:rsidR="003B4EC3" w:rsidRPr="007C3328" w:rsidRDefault="003B4EC3" w:rsidP="00BB0403">
            <w:pPr>
              <w:spacing w:after="200"/>
              <w:ind w:left="540" w:right="-72"/>
            </w:pPr>
            <w:r w:rsidRPr="007C3328">
              <w:rPr>
                <w:b/>
              </w:rPr>
              <w:t>Equipment</w:t>
            </w:r>
            <w:r w:rsidRPr="007C3328">
              <w:t xml:space="preserve"> is the Contractor’s machinery and vehicles brought temporarily to the Site to construct the Works and to carry out the Services.</w:t>
            </w:r>
          </w:p>
          <w:p w:rsidR="003B4EC3" w:rsidRPr="007C3328" w:rsidRDefault="003B4EC3" w:rsidP="00BB0403">
            <w:pPr>
              <w:spacing w:after="200"/>
              <w:ind w:left="540" w:right="-72"/>
            </w:pPr>
            <w:r w:rsidRPr="007C3328">
              <w:rPr>
                <w:b/>
                <w:bCs/>
              </w:rPr>
              <w:t>Improvement Works</w:t>
            </w:r>
            <w:r w:rsidRPr="007C3328">
              <w:t xml:space="preserve"> consists of a set of interventions that add new characteristics to the Road in response to existing or new traffic, safety or other conditions, as defined in the Specifications.</w:t>
            </w:r>
          </w:p>
          <w:p w:rsidR="003B4EC3" w:rsidRPr="007C3328" w:rsidRDefault="003B4EC3" w:rsidP="00BB0403">
            <w:pPr>
              <w:spacing w:after="200"/>
              <w:ind w:left="540" w:right="-72"/>
            </w:pPr>
            <w:r w:rsidRPr="007C3328">
              <w:rPr>
                <w:b/>
              </w:rPr>
              <w:t>Rehabilitation Works</w:t>
            </w:r>
            <w:r w:rsidRPr="007C3328">
              <w:t xml:space="preserve"> are specific and clearly defined civil works the Contractor is required to carry out under the conditions of the Contract, as defined in the Specifications. Rehabilitation Works quantities were estimated by the Contractor to achieve the performance standards defined by the Service Levels and offered at a Lump-Sum price.</w:t>
            </w:r>
          </w:p>
          <w:p w:rsidR="003B4EC3" w:rsidRPr="007C3328" w:rsidRDefault="003B4EC3" w:rsidP="00BB0403">
            <w:pPr>
              <w:spacing w:after="200"/>
              <w:ind w:left="540" w:right="-72"/>
            </w:pPr>
            <w:r w:rsidRPr="007C3328">
              <w:t xml:space="preserve">The </w:t>
            </w:r>
            <w:r w:rsidRPr="007C3328">
              <w:rPr>
                <w:b/>
              </w:rPr>
              <w:t>Intended Completion Date</w:t>
            </w:r>
            <w:r w:rsidRPr="007C3328">
              <w:t xml:space="preserve"> is the date on which it is intended that the Contractor shall complete the Works and Services. The Intended Completion Date is specified in the </w:t>
            </w:r>
            <w:r w:rsidR="00074160" w:rsidRPr="007C3328">
              <w:t>Particular Conditions</w:t>
            </w:r>
            <w:r w:rsidRPr="007C3328">
              <w:t xml:space="preserve"> (</w:t>
            </w:r>
            <w:r w:rsidR="00074160" w:rsidRPr="007C3328">
              <w:t>PC</w:t>
            </w:r>
            <w:r w:rsidRPr="007C3328">
              <w:t>). The Intended Completion Date may be revised only by the Project Manager by issuing an extension of time.</w:t>
            </w:r>
          </w:p>
          <w:p w:rsidR="003B4EC3" w:rsidRPr="007C3328" w:rsidRDefault="003B4EC3" w:rsidP="00BB0403">
            <w:pPr>
              <w:spacing w:after="200"/>
              <w:ind w:left="540" w:right="-72"/>
            </w:pPr>
            <w:r w:rsidRPr="007C3328">
              <w:rPr>
                <w:b/>
              </w:rPr>
              <w:t>Materials</w:t>
            </w:r>
            <w:r w:rsidRPr="007C3328">
              <w:t xml:space="preserve"> are all supplies, including consumables, used by the Contractor for incorporation in the Works and for provision of Services.</w:t>
            </w:r>
          </w:p>
          <w:p w:rsidR="003B4EC3" w:rsidRPr="007C3328" w:rsidRDefault="003B4EC3" w:rsidP="00BB0403">
            <w:pPr>
              <w:spacing w:after="200"/>
              <w:ind w:left="540" w:right="-72"/>
            </w:pPr>
            <w:r w:rsidRPr="007C3328">
              <w:t xml:space="preserve">The </w:t>
            </w:r>
            <w:r w:rsidRPr="007C3328">
              <w:rPr>
                <w:b/>
              </w:rPr>
              <w:t>Project Manager</w:t>
            </w:r>
            <w:r w:rsidRPr="007C3328">
              <w:t xml:space="preserve"> is the person named in the </w:t>
            </w:r>
            <w:r w:rsidR="00074160" w:rsidRPr="007C3328">
              <w:t>PC</w:t>
            </w:r>
            <w:r w:rsidRPr="007C3328">
              <w:t xml:space="preserve"> who is responsible for the overall administration of the Contract on behalf of the Employer, and the supervision of works and services to be </w:t>
            </w:r>
            <w:r w:rsidRPr="007C3328">
              <w:lastRenderedPageBreak/>
              <w:t>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rsidR="003B4EC3" w:rsidRPr="007C3328" w:rsidRDefault="003B4EC3" w:rsidP="00BB0403">
            <w:pPr>
              <w:spacing w:after="200"/>
              <w:ind w:left="540" w:right="-72"/>
            </w:pPr>
            <w:r w:rsidRPr="007C3328">
              <w:rPr>
                <w:b/>
              </w:rPr>
              <w:t>Road</w:t>
            </w:r>
            <w:r w:rsidRPr="007C3328">
              <w:t xml:space="preserve"> means the road or network of roads for which the Works and Services are contracted under the Contract.</w:t>
            </w:r>
          </w:p>
          <w:p w:rsidR="003B4EC3" w:rsidRPr="007C3328" w:rsidRDefault="003B4EC3" w:rsidP="00BB0403">
            <w:pPr>
              <w:spacing w:after="200"/>
              <w:ind w:left="540" w:right="-72"/>
            </w:pPr>
            <w:r w:rsidRPr="007C3328">
              <w:t xml:space="preserve">The </w:t>
            </w:r>
            <w:r w:rsidRPr="007C3328">
              <w:rPr>
                <w:b/>
              </w:rPr>
              <w:t>Road Management Office</w:t>
            </w:r>
            <w:r w:rsidRPr="007C3328">
              <w:t xml:space="preserve"> is the location indicated by the Contractor from which the Road Manager operates, and where the Contractor shall receive notifications. </w:t>
            </w:r>
          </w:p>
          <w:p w:rsidR="003B4EC3" w:rsidRPr="007C3328" w:rsidRDefault="003B4EC3" w:rsidP="00BB0403">
            <w:pPr>
              <w:spacing w:after="200"/>
              <w:ind w:left="540" w:right="-72"/>
            </w:pPr>
            <w:r w:rsidRPr="007C3328">
              <w:t xml:space="preserve">The </w:t>
            </w:r>
            <w:r w:rsidRPr="007C3328">
              <w:rPr>
                <w:b/>
                <w:bCs/>
              </w:rPr>
              <w:t>Road Manager</w:t>
            </w:r>
            <w:r w:rsidRPr="007C3328">
              <w:t xml:space="preserve"> is a person appointed by the Contractor who is in charge of managing all activities of the Contractor under the Contract.  He is also the Contractor’s Representative for the purposes of this contract.</w:t>
            </w:r>
          </w:p>
          <w:p w:rsidR="003B4EC3" w:rsidRPr="007C3328" w:rsidRDefault="003B4EC3" w:rsidP="00BB0403">
            <w:pPr>
              <w:spacing w:after="200"/>
              <w:ind w:left="540" w:right="-72"/>
            </w:pPr>
            <w:r w:rsidRPr="007C3328">
              <w:rPr>
                <w:b/>
              </w:rPr>
              <w:t>Services</w:t>
            </w:r>
            <w:r w:rsidRPr="007C3328">
              <w:t xml:space="preserve"> means all interventions on the Road under the Contract and all activities related to the management and evaluation of the Road which shall be carried out by the Contractor in order to achieve and keep the Road Performance Standards as defined by the Service Levels, and to receive full payment of the monthly fee under the contract</w:t>
            </w:r>
          </w:p>
          <w:p w:rsidR="003B4EC3" w:rsidRPr="007C3328" w:rsidRDefault="003B4EC3" w:rsidP="00BB0403">
            <w:pPr>
              <w:spacing w:after="200"/>
              <w:ind w:left="540" w:right="-72"/>
            </w:pPr>
            <w:r w:rsidRPr="007C3328">
              <w:rPr>
                <w:b/>
              </w:rPr>
              <w:t>Service Levels</w:t>
            </w:r>
            <w:r w:rsidRPr="007C3328">
              <w:t xml:space="preserve"> are the minimum performance standards for the level of quality of conditions of the Road defined in the Specifications which the Contractor shall comply with. </w:t>
            </w:r>
          </w:p>
          <w:p w:rsidR="003B4EC3" w:rsidRPr="007C3328" w:rsidRDefault="003B4EC3" w:rsidP="00BB0403">
            <w:pPr>
              <w:spacing w:after="200"/>
              <w:ind w:left="540" w:right="-72"/>
            </w:pPr>
            <w:r w:rsidRPr="007C3328">
              <w:t xml:space="preserve">The </w:t>
            </w:r>
            <w:r w:rsidRPr="007C3328">
              <w:rPr>
                <w:b/>
              </w:rPr>
              <w:t>Site</w:t>
            </w:r>
            <w:r w:rsidRPr="007C3328">
              <w:t xml:space="preserve"> is the area defined as such in the </w:t>
            </w:r>
            <w:r w:rsidR="00074160" w:rsidRPr="007C3328">
              <w:t>PC</w:t>
            </w:r>
            <w:r w:rsidRPr="007C3328">
              <w:t>.</w:t>
            </w:r>
          </w:p>
          <w:p w:rsidR="003B4EC3" w:rsidRPr="007C3328" w:rsidRDefault="003B4EC3" w:rsidP="00BB0403">
            <w:pPr>
              <w:spacing w:after="200"/>
              <w:ind w:left="540" w:right="-72"/>
            </w:pPr>
            <w:r w:rsidRPr="007C3328">
              <w:rPr>
                <w:b/>
              </w:rPr>
              <w:t>Site Investigation Reports</w:t>
            </w:r>
            <w:r w:rsidRPr="007C3328">
              <w:t xml:space="preserve"> are those that were included in the bidding documents and are factual and interpretative reports about the surface and subsurface conditions at the Site.</w:t>
            </w:r>
          </w:p>
          <w:p w:rsidR="003B4EC3" w:rsidRPr="007C3328" w:rsidRDefault="003B4EC3" w:rsidP="00BB0403">
            <w:pPr>
              <w:spacing w:after="200"/>
              <w:ind w:left="540" w:right="-72"/>
            </w:pPr>
            <w:r w:rsidRPr="007C3328">
              <w:t xml:space="preserve">The </w:t>
            </w:r>
            <w:r w:rsidRPr="007C3328">
              <w:rPr>
                <w:b/>
              </w:rPr>
              <w:t>Start Date</w:t>
            </w:r>
            <w:r w:rsidRPr="007C3328">
              <w:t xml:space="preserve"> is the date when the Contractor has started the physical execution of the Works and Services on the site. It does not necessarily coincide with any of the Site Possession Dates.</w:t>
            </w:r>
          </w:p>
          <w:p w:rsidR="003B4EC3" w:rsidRPr="007C3328" w:rsidRDefault="003B4EC3" w:rsidP="00BB0403">
            <w:pPr>
              <w:spacing w:after="200"/>
              <w:ind w:left="540" w:right="-72"/>
            </w:pPr>
            <w:r w:rsidRPr="007C3328">
              <w:t xml:space="preserve">A </w:t>
            </w:r>
            <w:r w:rsidRPr="007C3328">
              <w:rPr>
                <w:b/>
              </w:rPr>
              <w:t>Subcontractor</w:t>
            </w:r>
            <w:r w:rsidRPr="007C3328">
              <w:t xml:space="preserve"> is a person or corporate body who has a contractual agreement with the Contractor to carry out certain activities related to the services to be provided under the contract, which may include work on the Site.</w:t>
            </w:r>
          </w:p>
          <w:p w:rsidR="003B4EC3" w:rsidRPr="007C3328" w:rsidRDefault="003B4EC3" w:rsidP="00BB0403">
            <w:pPr>
              <w:spacing w:after="200"/>
              <w:ind w:left="547" w:right="-72"/>
            </w:pPr>
            <w:r w:rsidRPr="007C3328">
              <w:rPr>
                <w:b/>
              </w:rPr>
              <w:t>Specifications</w:t>
            </w:r>
            <w:r w:rsidRPr="007C3328">
              <w:t xml:space="preserve"> means the Specifications of the Works and Services included in the Contract and any modification or addition made or approved by the Project Manager.</w:t>
            </w:r>
          </w:p>
          <w:p w:rsidR="003B4EC3" w:rsidRPr="007C3328" w:rsidRDefault="003B4EC3" w:rsidP="00BB0403">
            <w:pPr>
              <w:spacing w:after="200"/>
              <w:ind w:left="547" w:right="-72"/>
            </w:pPr>
            <w:r w:rsidRPr="007C3328">
              <w:lastRenderedPageBreak/>
              <w:t xml:space="preserve">A </w:t>
            </w:r>
            <w:r w:rsidRPr="007C3328">
              <w:rPr>
                <w:b/>
              </w:rPr>
              <w:t>Variation</w:t>
            </w:r>
            <w:r w:rsidRPr="007C3328">
              <w:t xml:space="preserve"> is an instruction given by the Project Manager which varies the Works or Services.</w:t>
            </w:r>
          </w:p>
          <w:p w:rsidR="003B4EC3" w:rsidRPr="007C3328" w:rsidRDefault="003B4EC3" w:rsidP="00BB0403">
            <w:pPr>
              <w:spacing w:after="200"/>
              <w:ind w:left="540" w:right="-72"/>
            </w:pPr>
            <w:r w:rsidRPr="007C3328">
              <w:t xml:space="preserve">The </w:t>
            </w:r>
            <w:r w:rsidRPr="007C3328">
              <w:rPr>
                <w:b/>
              </w:rPr>
              <w:t>Works</w:t>
            </w:r>
            <w:r w:rsidRPr="007C3328">
              <w:t xml:space="preserve"> are what the Contract requires the Contractor to construct, install, and turn over to the Employer, as covered under Rehabilitation Works, Improvement Works and Emergency Works.</w:t>
            </w:r>
          </w:p>
          <w:p w:rsidR="003B4EC3" w:rsidRPr="007C3328" w:rsidRDefault="003B4EC3" w:rsidP="00BB0403">
            <w:pPr>
              <w:spacing w:after="200"/>
              <w:ind w:left="540" w:right="-72"/>
            </w:pPr>
            <w:r w:rsidRPr="007C3328">
              <w:rPr>
                <w:b/>
                <w:bCs/>
              </w:rPr>
              <w:t>Work Order</w:t>
            </w:r>
            <w:r w:rsidRPr="007C3328">
              <w:t xml:space="preserve"> is an order issued by the Project Manager to the Contractor authorizing the execution of Improvement Works and Emergency Works, as provided for in Clause 27 hereunder. </w:t>
            </w:r>
          </w:p>
        </w:tc>
      </w:tr>
      <w:tr w:rsidR="003B4EC3" w:rsidRPr="007C3328">
        <w:tc>
          <w:tcPr>
            <w:tcW w:w="1998" w:type="dxa"/>
          </w:tcPr>
          <w:p w:rsidR="003B4EC3" w:rsidRPr="007C3328" w:rsidRDefault="003B4EC3" w:rsidP="003B4EC3">
            <w:pPr>
              <w:pStyle w:val="Head42"/>
            </w:pPr>
            <w:bookmarkStart w:id="463" w:name="_Toc343309843"/>
            <w:bookmarkStart w:id="464" w:name="_Toc113861910"/>
            <w:r w:rsidRPr="007C3328">
              <w:lastRenderedPageBreak/>
              <w:t>2. Interpretation</w:t>
            </w:r>
            <w:bookmarkEnd w:id="463"/>
            <w:bookmarkEnd w:id="464"/>
          </w:p>
        </w:tc>
        <w:tc>
          <w:tcPr>
            <w:tcW w:w="7290" w:type="dxa"/>
            <w:gridSpan w:val="2"/>
          </w:tcPr>
          <w:p w:rsidR="003B4EC3" w:rsidRPr="007C3328" w:rsidRDefault="003B4EC3" w:rsidP="00B17311">
            <w:pPr>
              <w:tabs>
                <w:tab w:val="left" w:pos="540"/>
                <w:tab w:val="left" w:pos="2862"/>
              </w:tabs>
              <w:spacing w:after="200"/>
              <w:ind w:left="540" w:right="-72" w:hanging="540"/>
            </w:pPr>
            <w:r w:rsidRPr="007C3328">
              <w:t>2.1</w:t>
            </w:r>
            <w:r w:rsidRPr="007C3328">
              <w:tab/>
              <w:t xml:space="preserve">In interpreting these </w:t>
            </w:r>
            <w:r w:rsidR="00C31C76" w:rsidRPr="007C3328">
              <w:t>General Conditions</w:t>
            </w:r>
            <w:r w:rsidRPr="007C3328">
              <w:t xml:space="preserve"> (</w:t>
            </w:r>
            <w:r w:rsidR="00C31C76" w:rsidRPr="007C3328">
              <w:t>GC</w:t>
            </w:r>
            <w:r w:rsidRPr="007C3328">
              <w:t xml:space="preserve">), singular also means plural, male also means female or neuter, and vice versa. Headings have no significance. Words have their normal meaning under the language of the Contract unless specifically defined. The Project Manager will provide instructions clarifying queries about these </w:t>
            </w:r>
            <w:r w:rsidR="00C31C76" w:rsidRPr="007C3328">
              <w:t>General Conditions</w:t>
            </w:r>
            <w:r w:rsidRPr="007C3328">
              <w:t xml:space="preserve"> (</w:t>
            </w:r>
            <w:r w:rsidR="00C31C76" w:rsidRPr="007C3328">
              <w:t>GC</w:t>
            </w:r>
            <w:r w:rsidRPr="007C3328">
              <w:t>).</w:t>
            </w:r>
          </w:p>
        </w:tc>
      </w:tr>
      <w:tr w:rsidR="003B4EC3" w:rsidRPr="007C3328">
        <w:tc>
          <w:tcPr>
            <w:tcW w:w="1998" w:type="dxa"/>
          </w:tcPr>
          <w:p w:rsidR="003B4EC3" w:rsidRPr="007C3328" w:rsidRDefault="003B4EC3" w:rsidP="003B4EC3">
            <w:pPr>
              <w:pStyle w:val="Head42"/>
            </w:pPr>
            <w:bookmarkStart w:id="465" w:name="_Toc113861911"/>
            <w:r w:rsidRPr="007C3328">
              <w:t>3. Documents Forming the Contract</w:t>
            </w:r>
            <w:bookmarkEnd w:id="465"/>
          </w:p>
        </w:tc>
        <w:tc>
          <w:tcPr>
            <w:tcW w:w="7290" w:type="dxa"/>
            <w:gridSpan w:val="2"/>
          </w:tcPr>
          <w:p w:rsidR="003B4EC3" w:rsidRPr="007C3328" w:rsidRDefault="003B4EC3" w:rsidP="00BB0403">
            <w:pPr>
              <w:pStyle w:val="BlockText"/>
              <w:tabs>
                <w:tab w:val="clear" w:pos="1080"/>
                <w:tab w:val="left" w:pos="540"/>
              </w:tabs>
              <w:suppressAutoHyphens w:val="0"/>
            </w:pPr>
            <w:r w:rsidRPr="007C3328">
              <w:t>3.1</w:t>
            </w:r>
            <w:r w:rsidRPr="007C3328">
              <w:tab/>
              <w:t>The documents forming the Contract shall be interpreted in the following order of priority:</w:t>
            </w:r>
          </w:p>
          <w:p w:rsidR="003B4EC3" w:rsidRPr="007C3328" w:rsidRDefault="003B4EC3" w:rsidP="00B17311">
            <w:pPr>
              <w:tabs>
                <w:tab w:val="left" w:pos="1080"/>
              </w:tabs>
              <w:spacing w:after="80"/>
              <w:ind w:left="1094" w:right="-72" w:hanging="547"/>
            </w:pPr>
            <w:r w:rsidRPr="007C3328">
              <w:t>(1)</w:t>
            </w:r>
            <w:r w:rsidRPr="007C3328">
              <w:tab/>
              <w:t>Agreement,</w:t>
            </w:r>
          </w:p>
          <w:p w:rsidR="003B4EC3" w:rsidRPr="007C3328" w:rsidRDefault="003B4EC3" w:rsidP="00B17311">
            <w:pPr>
              <w:tabs>
                <w:tab w:val="left" w:pos="1080"/>
              </w:tabs>
              <w:spacing w:after="80"/>
              <w:ind w:left="1094" w:right="-72" w:hanging="547"/>
            </w:pPr>
            <w:r w:rsidRPr="007C3328">
              <w:t>(2)</w:t>
            </w:r>
            <w:r w:rsidRPr="007C3328">
              <w:tab/>
              <w:t>Letter of Acceptance,</w:t>
            </w:r>
          </w:p>
          <w:p w:rsidR="003B4EC3" w:rsidRPr="007C3328" w:rsidRDefault="003B4EC3" w:rsidP="00B17311">
            <w:pPr>
              <w:tabs>
                <w:tab w:val="left" w:pos="1080"/>
              </w:tabs>
              <w:spacing w:after="80"/>
              <w:ind w:left="1094" w:right="-72" w:hanging="547"/>
            </w:pPr>
            <w:r w:rsidRPr="007C3328">
              <w:t>(3)</w:t>
            </w:r>
            <w:r w:rsidRPr="007C3328">
              <w:tab/>
              <w:t>Contractor’s Bid,</w:t>
            </w:r>
          </w:p>
          <w:p w:rsidR="003B4EC3" w:rsidRPr="007C3328" w:rsidRDefault="003B4EC3" w:rsidP="00B17311">
            <w:pPr>
              <w:tabs>
                <w:tab w:val="left" w:pos="1080"/>
              </w:tabs>
              <w:spacing w:after="80"/>
              <w:ind w:left="1094" w:right="-72" w:hanging="547"/>
            </w:pPr>
            <w:r w:rsidRPr="007C3328">
              <w:t>(4)</w:t>
            </w:r>
            <w:r w:rsidRPr="007C3328">
              <w:tab/>
            </w:r>
            <w:r w:rsidR="00074160" w:rsidRPr="007C3328">
              <w:t>Particular Conditions</w:t>
            </w:r>
            <w:r w:rsidRPr="007C3328">
              <w:t xml:space="preserve"> (</w:t>
            </w:r>
            <w:r w:rsidR="00074160" w:rsidRPr="007C3328">
              <w:t>PC</w:t>
            </w:r>
            <w:r w:rsidRPr="007C3328">
              <w:t>),</w:t>
            </w:r>
          </w:p>
          <w:p w:rsidR="003B4EC3" w:rsidRPr="007C3328" w:rsidRDefault="003B4EC3" w:rsidP="00B17311">
            <w:pPr>
              <w:tabs>
                <w:tab w:val="left" w:pos="1080"/>
              </w:tabs>
              <w:spacing w:after="80"/>
              <w:ind w:left="1094" w:right="-72" w:hanging="547"/>
            </w:pPr>
            <w:r w:rsidRPr="007C3328">
              <w:t>(5)</w:t>
            </w:r>
            <w:r w:rsidRPr="007C3328">
              <w:tab/>
            </w:r>
            <w:r w:rsidR="00C31C76" w:rsidRPr="007C3328">
              <w:t>General Conditions</w:t>
            </w:r>
            <w:r w:rsidRPr="007C3328">
              <w:t xml:space="preserve"> (</w:t>
            </w:r>
            <w:r w:rsidR="00C31C76" w:rsidRPr="007C3328">
              <w:t>GC</w:t>
            </w:r>
            <w:r w:rsidRPr="007C3328">
              <w:t>),</w:t>
            </w:r>
          </w:p>
          <w:p w:rsidR="003B4EC3" w:rsidRPr="007C3328" w:rsidRDefault="003B4EC3" w:rsidP="00B17311">
            <w:pPr>
              <w:tabs>
                <w:tab w:val="left" w:pos="1080"/>
              </w:tabs>
              <w:spacing w:after="80"/>
              <w:ind w:left="1094" w:right="-72" w:hanging="547"/>
            </w:pPr>
            <w:r w:rsidRPr="007C3328">
              <w:t>(6)</w:t>
            </w:r>
            <w:r w:rsidRPr="007C3328">
              <w:tab/>
              <w:t>Specifications,</w:t>
            </w:r>
          </w:p>
          <w:p w:rsidR="003B4EC3" w:rsidRPr="007C3328" w:rsidRDefault="003B4EC3" w:rsidP="00B17311">
            <w:pPr>
              <w:tabs>
                <w:tab w:val="left" w:pos="1080"/>
              </w:tabs>
              <w:spacing w:after="80"/>
              <w:ind w:left="1094" w:right="-72" w:hanging="547"/>
            </w:pPr>
            <w:r w:rsidRPr="007C3328">
              <w:t>(7)</w:t>
            </w:r>
            <w:r w:rsidRPr="007C3328">
              <w:tab/>
              <w:t>Drawings,</w:t>
            </w:r>
          </w:p>
          <w:p w:rsidR="003B4EC3" w:rsidRPr="007C3328" w:rsidRDefault="003B4EC3" w:rsidP="00B17311">
            <w:pPr>
              <w:tabs>
                <w:tab w:val="left" w:pos="1080"/>
              </w:tabs>
              <w:spacing w:after="80"/>
              <w:ind w:left="1094" w:right="-72" w:hanging="547"/>
            </w:pPr>
            <w:r w:rsidRPr="007C3328">
              <w:t>(8)</w:t>
            </w:r>
            <w:r w:rsidRPr="007C3328">
              <w:tab/>
              <w:t>Bill of Quantities, and</w:t>
            </w:r>
          </w:p>
          <w:p w:rsidR="003B4EC3" w:rsidRPr="007C3328" w:rsidRDefault="003B4EC3" w:rsidP="00BB0403">
            <w:pPr>
              <w:tabs>
                <w:tab w:val="left" w:pos="1080"/>
              </w:tabs>
              <w:spacing w:after="200"/>
              <w:ind w:left="1080" w:right="-72" w:hanging="540"/>
            </w:pPr>
            <w:r w:rsidRPr="007C3328">
              <w:t>(9)</w:t>
            </w:r>
            <w:r w:rsidRPr="007C3328">
              <w:tab/>
              <w:t xml:space="preserve">any other document listed in the </w:t>
            </w:r>
            <w:r w:rsidR="00074160" w:rsidRPr="007C3328">
              <w:t>PC</w:t>
            </w:r>
            <w:r w:rsidRPr="007C3328">
              <w:t xml:space="preserve"> as forming part of the Contract.</w:t>
            </w:r>
          </w:p>
        </w:tc>
      </w:tr>
      <w:tr w:rsidR="003B4EC3" w:rsidRPr="007C3328">
        <w:tc>
          <w:tcPr>
            <w:tcW w:w="1998" w:type="dxa"/>
          </w:tcPr>
          <w:p w:rsidR="003B4EC3" w:rsidRPr="007C3328" w:rsidRDefault="003B4EC3" w:rsidP="003B4EC3">
            <w:pPr>
              <w:pStyle w:val="Head42"/>
            </w:pPr>
            <w:bookmarkStart w:id="466" w:name="_Toc343309844"/>
            <w:bookmarkStart w:id="467" w:name="_Toc113861912"/>
            <w:r w:rsidRPr="007C3328">
              <w:t>4. Language and Law</w:t>
            </w:r>
            <w:bookmarkEnd w:id="466"/>
            <w:bookmarkEnd w:id="467"/>
          </w:p>
        </w:tc>
        <w:tc>
          <w:tcPr>
            <w:tcW w:w="7290" w:type="dxa"/>
            <w:gridSpan w:val="2"/>
          </w:tcPr>
          <w:p w:rsidR="003B4EC3" w:rsidRPr="007C3328" w:rsidRDefault="003B4EC3" w:rsidP="00BB0403">
            <w:pPr>
              <w:tabs>
                <w:tab w:val="left" w:pos="540"/>
              </w:tabs>
              <w:spacing w:after="200"/>
              <w:ind w:left="540" w:right="-72" w:hanging="540"/>
            </w:pPr>
            <w:r w:rsidRPr="007C3328">
              <w:t>4.1</w:t>
            </w:r>
            <w:r w:rsidRPr="007C3328">
              <w:tab/>
              <w:t xml:space="preserve">The language of the Contract and the law governing the Contract are stated in the </w:t>
            </w:r>
            <w:r w:rsidR="00074160" w:rsidRPr="007C3328">
              <w:t>PC</w:t>
            </w:r>
            <w:r w:rsidRPr="007C3328">
              <w:t>.</w:t>
            </w:r>
          </w:p>
        </w:tc>
      </w:tr>
      <w:tr w:rsidR="003B4EC3" w:rsidRPr="007C3328">
        <w:tc>
          <w:tcPr>
            <w:tcW w:w="1998" w:type="dxa"/>
          </w:tcPr>
          <w:p w:rsidR="003B4EC3" w:rsidRPr="007C3328" w:rsidRDefault="003B4EC3" w:rsidP="003B4EC3">
            <w:pPr>
              <w:pStyle w:val="Head42"/>
            </w:pPr>
            <w:bookmarkStart w:id="468" w:name="_Toc343309847"/>
            <w:bookmarkStart w:id="469" w:name="_Toc113861913"/>
            <w:r w:rsidRPr="007C3328">
              <w:t>5.</w:t>
            </w:r>
            <w:bookmarkEnd w:id="468"/>
            <w:r w:rsidRPr="007C3328">
              <w:t xml:space="preserve"> Notices</w:t>
            </w:r>
            <w:bookmarkEnd w:id="469"/>
          </w:p>
        </w:tc>
        <w:tc>
          <w:tcPr>
            <w:tcW w:w="7290" w:type="dxa"/>
            <w:gridSpan w:val="2"/>
          </w:tcPr>
          <w:p w:rsidR="003B4EC3" w:rsidRPr="007C3328" w:rsidRDefault="003B4EC3" w:rsidP="00BB0403">
            <w:pPr>
              <w:tabs>
                <w:tab w:val="left" w:pos="522"/>
              </w:tabs>
              <w:spacing w:after="200"/>
              <w:ind w:left="522" w:right="-72" w:hanging="522"/>
            </w:pPr>
            <w:r w:rsidRPr="007C3328">
              <w:t>5.1</w:t>
            </w:r>
            <w:r w:rsidRPr="007C3328">
              <w:tab/>
              <w:t xml:space="preserve">Unless otherwise stated in the Contract, all notices to be given under the Contract shall be in writing, and shall be sent by personal delivery, airmail post, special courier, fax or E-mail to the address of the relevant party set out in the </w:t>
            </w:r>
            <w:r w:rsidR="00074160" w:rsidRPr="007C3328">
              <w:t>PC</w:t>
            </w:r>
            <w:r w:rsidRPr="007C3328">
              <w:t>, with the following provisions:</w:t>
            </w:r>
          </w:p>
          <w:p w:rsidR="003B4EC3" w:rsidRPr="007C3328" w:rsidRDefault="003B4EC3" w:rsidP="00BB0403">
            <w:pPr>
              <w:tabs>
                <w:tab w:val="left" w:pos="1062"/>
              </w:tabs>
              <w:spacing w:after="200"/>
              <w:ind w:left="1080" w:right="-72" w:hanging="540"/>
            </w:pPr>
            <w:r w:rsidRPr="007C3328">
              <w:t>5.1.1</w:t>
            </w:r>
            <w:r w:rsidRPr="007C3328">
              <w:tab/>
              <w:t>Any notice sent by fax or E-mail shall be confirmed within two (2) days after dispatch by notice sent by airmail post or special courier, except as otherwise specified in the Contract.</w:t>
            </w:r>
          </w:p>
          <w:p w:rsidR="003B4EC3" w:rsidRPr="007C3328" w:rsidRDefault="003B4EC3" w:rsidP="00BB0403">
            <w:pPr>
              <w:tabs>
                <w:tab w:val="left" w:pos="1062"/>
              </w:tabs>
              <w:spacing w:after="200"/>
              <w:ind w:left="1080" w:right="-72" w:hanging="540"/>
            </w:pPr>
            <w:r w:rsidRPr="007C3328">
              <w:t>5.1.2</w:t>
            </w:r>
            <w:r w:rsidRPr="007C3328">
              <w:tab/>
              <w:t xml:space="preserve">Any notice sent by airmail post or special courier shall be deemed (in the absence of evidence of earlier receipt) to have </w:t>
            </w:r>
            <w:r w:rsidRPr="007C3328">
              <w:lastRenderedPageBreak/>
              <w:t>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rsidR="003B4EC3" w:rsidRPr="007C3328" w:rsidRDefault="003B4EC3" w:rsidP="00BB0403">
            <w:pPr>
              <w:tabs>
                <w:tab w:val="left" w:pos="1062"/>
              </w:tabs>
              <w:spacing w:after="200"/>
              <w:ind w:left="1080" w:right="-72" w:hanging="540"/>
            </w:pPr>
            <w:r w:rsidRPr="007C3328">
              <w:t>5.1.3</w:t>
            </w:r>
            <w:r w:rsidRPr="007C3328">
              <w:tab/>
              <w:t>Any notice delivered personally or sent by fax or E-mail shall be deemed to have been delivered on date of its dispatch.</w:t>
            </w:r>
          </w:p>
          <w:p w:rsidR="003B4EC3" w:rsidRPr="007C3328" w:rsidRDefault="003B4EC3" w:rsidP="00BB0403">
            <w:pPr>
              <w:tabs>
                <w:tab w:val="left" w:pos="1062"/>
              </w:tabs>
              <w:spacing w:after="200"/>
              <w:ind w:left="1080" w:right="-72" w:hanging="540"/>
            </w:pPr>
            <w:r w:rsidRPr="007C3328">
              <w:t>5.1.4</w:t>
            </w:r>
            <w:r w:rsidRPr="007C3328">
              <w:tab/>
              <w:t>Either party may change its postal, fax or E-mail address or addressee for receipt of such notices by ten (10) days’ notice to the other party in writing.</w:t>
            </w:r>
          </w:p>
          <w:p w:rsidR="003B4EC3" w:rsidRPr="007C3328" w:rsidRDefault="003B4EC3" w:rsidP="00A24D6A">
            <w:pPr>
              <w:numPr>
                <w:ilvl w:val="1"/>
                <w:numId w:val="32"/>
              </w:numPr>
              <w:tabs>
                <w:tab w:val="clear" w:pos="360"/>
                <w:tab w:val="num" w:pos="522"/>
              </w:tabs>
              <w:spacing w:after="200"/>
              <w:ind w:left="522" w:right="-72" w:hanging="522"/>
            </w:pPr>
            <w:r w:rsidRPr="007C3328">
              <w:t>Notices shall be deemed to include any approvals, consents, instructions, orders and certificates to be given under the Contract.</w:t>
            </w:r>
          </w:p>
          <w:p w:rsidR="003B4EC3" w:rsidRPr="007C3328" w:rsidRDefault="003B4EC3" w:rsidP="00BB0403">
            <w:pPr>
              <w:tabs>
                <w:tab w:val="left" w:pos="522"/>
              </w:tabs>
              <w:spacing w:after="200"/>
              <w:ind w:left="518" w:hanging="518"/>
            </w:pPr>
            <w:r w:rsidRPr="007C3328">
              <w:t>5.3</w:t>
            </w:r>
            <w:r w:rsidRPr="007C3328">
              <w:tab/>
              <w:t>The Contractor shall provide at its own cost, and maintain in operation permanently during the duration of the Contract, such communications equipment which ensures that both written (fax or E-mail) and oral (voice) communications can be established at all times</w:t>
            </w:r>
          </w:p>
          <w:p w:rsidR="003B4EC3" w:rsidRPr="007C3328" w:rsidRDefault="003B4EC3" w:rsidP="00B17311">
            <w:pPr>
              <w:tabs>
                <w:tab w:val="left" w:pos="1062"/>
              </w:tabs>
              <w:spacing w:after="200"/>
              <w:ind w:left="1062" w:hanging="540"/>
            </w:pPr>
            <w:r w:rsidRPr="007C3328">
              <w:t xml:space="preserve">(a) </w:t>
            </w:r>
            <w:r w:rsidR="00B17311" w:rsidRPr="007C3328">
              <w:tab/>
            </w:r>
            <w:r w:rsidRPr="007C3328">
              <w:t>between the Road Manager and his senior field staff;</w:t>
            </w:r>
          </w:p>
          <w:p w:rsidR="003B4EC3" w:rsidRPr="007C3328" w:rsidRDefault="003B4EC3" w:rsidP="00B17311">
            <w:pPr>
              <w:tabs>
                <w:tab w:val="left" w:pos="1062"/>
              </w:tabs>
              <w:spacing w:after="200"/>
              <w:ind w:left="1062" w:hanging="540"/>
            </w:pPr>
            <w:r w:rsidRPr="007C3328">
              <w:t xml:space="preserve">(b) </w:t>
            </w:r>
            <w:r w:rsidR="00B17311" w:rsidRPr="007C3328">
              <w:tab/>
            </w:r>
            <w:r w:rsidRPr="007C3328">
              <w:t>between the Project Manager and the Road Manager;</w:t>
            </w:r>
          </w:p>
          <w:p w:rsidR="003B4EC3" w:rsidRPr="007C3328" w:rsidRDefault="003B4EC3" w:rsidP="00B17311">
            <w:pPr>
              <w:tabs>
                <w:tab w:val="left" w:pos="1062"/>
              </w:tabs>
              <w:spacing w:after="200"/>
              <w:ind w:left="1062" w:hanging="540"/>
            </w:pPr>
            <w:r w:rsidRPr="007C3328">
              <w:t xml:space="preserve">(c) </w:t>
            </w:r>
            <w:r w:rsidR="00B17311" w:rsidRPr="007C3328">
              <w:tab/>
            </w:r>
            <w:r w:rsidRPr="007C3328">
              <w:t>between the public telephone system and the Road Manager;</w:t>
            </w:r>
          </w:p>
          <w:p w:rsidR="003B4EC3" w:rsidRPr="007C3328" w:rsidRDefault="00B17311" w:rsidP="00B17311">
            <w:pPr>
              <w:pStyle w:val="BodyText"/>
              <w:tabs>
                <w:tab w:val="left" w:pos="1062"/>
              </w:tabs>
              <w:spacing w:after="200"/>
              <w:ind w:left="1062" w:hanging="540"/>
            </w:pPr>
            <w:r w:rsidRPr="007C3328">
              <w:t>(d)</w:t>
            </w:r>
            <w:r w:rsidRPr="007C3328">
              <w:tab/>
            </w:r>
            <w:r w:rsidR="003B4EC3" w:rsidRPr="007C3328">
              <w:t>The equipment to be provided and maintained includes the equipment located at the Project Manager’s office.</w:t>
            </w:r>
          </w:p>
          <w:p w:rsidR="003B4EC3" w:rsidRPr="007C3328" w:rsidRDefault="003B4EC3" w:rsidP="00B17311">
            <w:pPr>
              <w:pStyle w:val="BodyText"/>
              <w:tabs>
                <w:tab w:val="left" w:pos="522"/>
              </w:tabs>
              <w:spacing w:after="200"/>
              <w:ind w:left="522" w:hanging="522"/>
            </w:pPr>
            <w:r w:rsidRPr="007C3328">
              <w:t>5.4</w:t>
            </w:r>
            <w:r w:rsidRPr="007C3328">
              <w:tab/>
              <w:t>At the Start Date of the Contract, the Contractor must communicate to the Employer the address of his office, including the postal, fax and E-mail address, which for the purposes of this contact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3B4EC3" w:rsidRPr="007C3328">
        <w:tc>
          <w:tcPr>
            <w:tcW w:w="1998" w:type="dxa"/>
          </w:tcPr>
          <w:p w:rsidR="003B4EC3" w:rsidRPr="007C3328" w:rsidRDefault="003B4EC3" w:rsidP="003B4EC3">
            <w:pPr>
              <w:pStyle w:val="Head42"/>
            </w:pPr>
            <w:bookmarkStart w:id="470" w:name="_Toc113861914"/>
            <w:r w:rsidRPr="007C3328">
              <w:lastRenderedPageBreak/>
              <w:t xml:space="preserve">6. Settlement of Disputes (Alternative when using a Dispute </w:t>
            </w:r>
            <w:r w:rsidRPr="007C3328">
              <w:lastRenderedPageBreak/>
              <w:t>Review Board)</w:t>
            </w:r>
            <w:bookmarkEnd w:id="470"/>
          </w:p>
        </w:tc>
        <w:tc>
          <w:tcPr>
            <w:tcW w:w="7290" w:type="dxa"/>
            <w:gridSpan w:val="2"/>
          </w:tcPr>
          <w:p w:rsidR="003B4EC3" w:rsidRPr="007C3328" w:rsidRDefault="003B4EC3" w:rsidP="00BB0403">
            <w:pPr>
              <w:tabs>
                <w:tab w:val="left" w:pos="522"/>
              </w:tabs>
              <w:spacing w:after="200"/>
              <w:ind w:left="540" w:right="-72" w:hanging="540"/>
            </w:pPr>
            <w:r w:rsidRPr="007C3328">
              <w:lastRenderedPageBreak/>
              <w:t>6.1</w:t>
            </w:r>
            <w:r w:rsidRPr="007C3328">
              <w:tab/>
              <w:t>Dispute Review Board</w:t>
            </w:r>
          </w:p>
          <w:p w:rsidR="003B4EC3" w:rsidRPr="007C3328" w:rsidRDefault="003B4EC3" w:rsidP="00BB0403">
            <w:pPr>
              <w:tabs>
                <w:tab w:val="left" w:pos="1062"/>
              </w:tabs>
              <w:spacing w:after="200"/>
              <w:ind w:left="1080" w:right="-72" w:hanging="540"/>
            </w:pPr>
            <w:r w:rsidRPr="007C3328">
              <w:t>6.1.1</w:t>
            </w:r>
            <w:r w:rsidRPr="007C3328">
              <w:tab/>
              <w:t xml:space="preserve">If </w:t>
            </w:r>
            <w:r w:rsidRPr="007C3328">
              <w:rPr>
                <w:spacing w:val="-4"/>
              </w:rPr>
              <w:t xml:space="preserve">any </w:t>
            </w:r>
            <w:r w:rsidRPr="007C3328">
              <w:t xml:space="preserve">dispute of any kind whatsoever shall arise between the Employer and the Contractor in connection with or arising out of the Contract, including without prejudice to the generality of the foregoing, any question regarding its existence, validity </w:t>
            </w:r>
            <w:r w:rsidRPr="007C3328">
              <w:lastRenderedPageBreak/>
              <w:t>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Pr="007C3328">
              <w:rPr>
                <w:spacing w:val="-4"/>
              </w:rPr>
              <w:t xml:space="preserve"> matter in dispute shall, in the first place, be referred </w:t>
            </w:r>
            <w:r w:rsidRPr="007C3328">
              <w:t xml:space="preserve">in writing by either party </w:t>
            </w:r>
            <w:r w:rsidRPr="007C3328">
              <w:rPr>
                <w:spacing w:val="-4"/>
              </w:rPr>
              <w:t>to the Disputes Review Board (‘the Board’)</w:t>
            </w:r>
            <w:r w:rsidRPr="007C3328">
              <w:t>, with a copy to the other party.</w:t>
            </w:r>
          </w:p>
          <w:p w:rsidR="003B4EC3" w:rsidRPr="007C3328" w:rsidRDefault="003B4EC3" w:rsidP="00BB0403">
            <w:pPr>
              <w:tabs>
                <w:tab w:val="left" w:pos="1062"/>
              </w:tabs>
              <w:spacing w:after="200"/>
              <w:ind w:left="1080" w:right="-72" w:hanging="540"/>
              <w:rPr>
                <w:spacing w:val="-4"/>
              </w:rPr>
            </w:pPr>
            <w:r w:rsidRPr="007C3328">
              <w:t>6.1.2</w:t>
            </w:r>
            <w:r w:rsidRPr="007C3328">
              <w:tab/>
              <w:t>The</w:t>
            </w:r>
            <w:r w:rsidRPr="007C3328">
              <w:rPr>
                <w:spacing w:val="-4"/>
              </w:rPr>
              <w:t xml:space="preserve"> Board shall be established when each of the three Board Members has signed a Board Member’s Declaration of Acceptance as required by the DRB’s Rules and Procedures (which, along with the Declaration of Acceptance form, are attached to the Contract). The Board shall comprise three Members experienced with the type of construction and services involved in the Contract and with the interpreta</w:t>
            </w:r>
            <w:r w:rsidRPr="007C3328">
              <w:rPr>
                <w:spacing w:val="-4"/>
              </w:rPr>
              <w:softHyphen/>
              <w:t xml:space="preserve">tion of contractual documents. One Member shall be selected by each of the Employer and the Contractor and approved by the other. If either of these Members is not so selected and approved within 28 days of the date of the Letter of Acceptance, then upon the request of either or both parties such Member shall be selected as soon as practicable by the Appointing Authority specified in the </w:t>
            </w:r>
            <w:r w:rsidR="00074160" w:rsidRPr="007C3328">
              <w:rPr>
                <w:spacing w:val="-4"/>
              </w:rPr>
              <w:t>PC</w:t>
            </w:r>
            <w:r w:rsidRPr="007C3328">
              <w:rPr>
                <w:spacing w:val="-4"/>
              </w:rPr>
              <w:t xml:space="preserve">.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w:t>
            </w:r>
            <w:r w:rsidR="00074160" w:rsidRPr="007C3328">
              <w:rPr>
                <w:spacing w:val="-4"/>
              </w:rPr>
              <w:t>PC</w:t>
            </w:r>
            <w:r w:rsidRPr="007C3328">
              <w:rPr>
                <w:spacing w:val="-4"/>
              </w:rPr>
              <w:t xml:space="preserve"> who shall seek the approval of the proposed third Member by the parties before selection but, failing such approval, nevertheless shall select the third Member. The third Member shall serve as Chairman of the Board.</w:t>
            </w:r>
          </w:p>
          <w:p w:rsidR="003B4EC3" w:rsidRPr="007C3328" w:rsidRDefault="003B4EC3" w:rsidP="00BB0403">
            <w:pPr>
              <w:tabs>
                <w:tab w:val="left" w:pos="1062"/>
              </w:tabs>
              <w:spacing w:after="200"/>
              <w:ind w:left="1080" w:right="-72" w:hanging="540"/>
            </w:pPr>
            <w:r w:rsidRPr="007C3328">
              <w:t>6.1.3</w:t>
            </w:r>
            <w:r w:rsidRPr="007C3328">
              <w:tab/>
              <w:t xml:space="preserve">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nonserving Member shall be replaced in the same manner as the Member being replaced was selected. Any replacement made by the parties shall be completed within 28 days after the event giving rise to the vacancy on the Board, failing which the replacement </w:t>
            </w:r>
            <w:r w:rsidRPr="007C3328">
              <w:lastRenderedPageBreak/>
              <w:t>shall be made by the Appointing Authority in the same manner as described above. Replacement shall be considered completed when the new Member signs the Board Member’s Declaration of Acceptance. Throughout any replace</w:t>
            </w:r>
            <w:r w:rsidRPr="007C3328">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rsidR="003B4EC3" w:rsidRPr="007C3328" w:rsidRDefault="003B4EC3" w:rsidP="00BB0403">
            <w:pPr>
              <w:tabs>
                <w:tab w:val="left" w:pos="1062"/>
              </w:tabs>
              <w:spacing w:after="200"/>
              <w:ind w:left="1080" w:right="-72" w:hanging="540"/>
            </w:pPr>
            <w:r w:rsidRPr="007C3328">
              <w:t>6.1.4</w:t>
            </w:r>
            <w:r w:rsidRPr="007C3328">
              <w:tab/>
              <w:t xml:space="preserve">Either the Employer or the Contractor may refer a dispute to the Board in accordance with the provisions of the DRB’s Rules and Procedures, attached to the Contract.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rsidR="003B4EC3" w:rsidRPr="007C3328" w:rsidRDefault="003B4EC3" w:rsidP="00BB0403">
            <w:pPr>
              <w:tabs>
                <w:tab w:val="left" w:pos="1062"/>
              </w:tabs>
              <w:spacing w:after="200"/>
              <w:ind w:left="1080" w:right="-72" w:hanging="540"/>
            </w:pPr>
            <w:r w:rsidRPr="007C3328">
              <w:t>6.1.5</w:t>
            </w:r>
            <w:r w:rsidRPr="007C3328">
              <w:tab/>
              <w:t>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Sub-Clause 6.3, no arbitration in respect thereof may be commenced unless such notice is given.</w:t>
            </w:r>
          </w:p>
          <w:p w:rsidR="003B4EC3" w:rsidRPr="007C3328" w:rsidRDefault="003B4EC3" w:rsidP="00BB0403">
            <w:pPr>
              <w:tabs>
                <w:tab w:val="left" w:pos="1062"/>
              </w:tabs>
              <w:spacing w:after="200"/>
              <w:ind w:left="1080" w:right="-72" w:hanging="540"/>
            </w:pPr>
            <w:r w:rsidRPr="007C3328">
              <w:t>6.1.6</w:t>
            </w:r>
            <w:r w:rsidRPr="007C3328">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rsidR="003B4EC3" w:rsidRPr="007C3328" w:rsidRDefault="003B4EC3" w:rsidP="00BB0403">
            <w:pPr>
              <w:tabs>
                <w:tab w:val="left" w:pos="1062"/>
              </w:tabs>
              <w:spacing w:after="200"/>
              <w:ind w:left="1080" w:right="-72" w:hanging="540"/>
            </w:pPr>
            <w:r w:rsidRPr="007C3328">
              <w:t>6.1.7</w:t>
            </w:r>
            <w:r w:rsidRPr="007C3328">
              <w:tab/>
              <w:t xml:space="preserve">Whether or not it has become final and binding upon the Employer and the Contractor, a Recommendation shall be </w:t>
            </w:r>
            <w:r w:rsidRPr="007C3328">
              <w:lastRenderedPageBreak/>
              <w:t xml:space="preserve">admissible as evidence in any subsequent dispute resolution procedure, including any arbitration or litigation having any relation to the dispute to which the Recommendation relates. </w:t>
            </w:r>
          </w:p>
          <w:p w:rsidR="003B4EC3" w:rsidRPr="007C3328" w:rsidRDefault="003B4EC3" w:rsidP="00BB0403">
            <w:pPr>
              <w:tabs>
                <w:tab w:val="left" w:pos="1062"/>
              </w:tabs>
              <w:spacing w:after="200"/>
              <w:ind w:left="1080" w:right="-72" w:hanging="540"/>
            </w:pPr>
            <w:r w:rsidRPr="007C3328">
              <w:t>6.1.8</w:t>
            </w:r>
            <w:r w:rsidRPr="007C3328">
              <w:tab/>
              <w:t>All Recommendations that have become final and binding shall be implemented by the parties forthwith.</w:t>
            </w:r>
          </w:p>
          <w:p w:rsidR="003B4EC3" w:rsidRPr="007C3328" w:rsidRDefault="003B4EC3" w:rsidP="00BB0403">
            <w:pPr>
              <w:keepNext/>
              <w:keepLines/>
              <w:spacing w:after="200"/>
              <w:ind w:left="540" w:right="-72" w:hanging="540"/>
            </w:pPr>
            <w:r w:rsidRPr="007C3328">
              <w:t>6.2</w:t>
            </w:r>
            <w:r w:rsidRPr="007C3328">
              <w:tab/>
              <w:t>Arbitration</w:t>
            </w:r>
          </w:p>
          <w:p w:rsidR="003B4EC3" w:rsidRPr="007C3328" w:rsidRDefault="003B4EC3" w:rsidP="00BB0403">
            <w:pPr>
              <w:keepNext/>
              <w:keepLines/>
              <w:tabs>
                <w:tab w:val="left" w:pos="1062"/>
              </w:tabs>
              <w:spacing w:after="200"/>
              <w:ind w:left="1080" w:right="-72" w:hanging="540"/>
            </w:pPr>
            <w:r w:rsidRPr="007C3328">
              <w:t>6.2.1</w:t>
            </w:r>
            <w:r w:rsidRPr="007C3328">
              <w:rPr>
                <w:spacing w:val="-4"/>
                <w:szCs w:val="24"/>
              </w:rPr>
              <w:tab/>
              <w:t>If either the Employer or the Contractor is dissatisfied with the Board’s decision, then either the Employer or the Contractor may, in accordance with 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rsidR="003B4EC3" w:rsidRPr="007C3328" w:rsidRDefault="003B4EC3" w:rsidP="00BB0403">
            <w:pPr>
              <w:keepNext/>
              <w:keepLines/>
              <w:tabs>
                <w:tab w:val="left" w:pos="1062"/>
              </w:tabs>
              <w:spacing w:after="200"/>
              <w:ind w:left="1080" w:right="-72" w:hanging="540"/>
            </w:pPr>
            <w:r w:rsidRPr="007C3328">
              <w:t>6.2.2</w:t>
            </w:r>
            <w:r w:rsidRPr="007C3328">
              <w:tab/>
              <w:t xml:space="preserve">Any dispute in respect of which a notice of intention to commence arbitration has been given, in accordance with </w:t>
            </w:r>
            <w:r w:rsidR="00C31C76" w:rsidRPr="007C3328">
              <w:t>GC</w:t>
            </w:r>
            <w:r w:rsidRPr="007C3328">
              <w:t xml:space="preserve"> Sub-Clause 6.2.1, shall be finally settled by arbitration. Neither party shall be limited in the proceedings before such arbitration tribunal to the evidence or arguments put before the Board for the purpose of obtaining his Recommendation(s) pursuant to Sub-Clause 6.2.1. No Recommendation shall disqualify the Board from being called as a witness and giving evidence before the arbitrator(s) on any matter whatsoever relevant to the dispute Arbitration may be commenced prior to or after completion of the Works and Services.</w:t>
            </w:r>
          </w:p>
          <w:p w:rsidR="003B4EC3" w:rsidRPr="007C3328" w:rsidRDefault="003B4EC3" w:rsidP="00BB0403">
            <w:pPr>
              <w:keepNext/>
              <w:keepLines/>
              <w:spacing w:after="200"/>
              <w:ind w:left="1080" w:right="-72" w:hanging="540"/>
            </w:pPr>
            <w:r w:rsidRPr="007C3328">
              <w:t xml:space="preserve">6.2.3 Arbitration proceedings shall be conducted in accordance with the rules of procedure designated in the </w:t>
            </w:r>
            <w:r w:rsidR="00074160" w:rsidRPr="007C3328">
              <w:t>PC</w:t>
            </w:r>
            <w:r w:rsidRPr="007C3328">
              <w:t>.</w:t>
            </w:r>
          </w:p>
          <w:p w:rsidR="003B4EC3" w:rsidRPr="007C3328" w:rsidRDefault="003B4EC3" w:rsidP="00A24D6A">
            <w:pPr>
              <w:keepNext/>
              <w:keepLines/>
              <w:numPr>
                <w:ilvl w:val="1"/>
                <w:numId w:val="41"/>
              </w:numPr>
              <w:spacing w:after="200"/>
              <w:ind w:right="-72"/>
            </w:pPr>
            <w:r w:rsidRPr="007C3328">
              <w:t>Where neither the Employer nor the Contractor has given notice of intention to commence arbitration of a dispute within the period stated in Sub-Clause 6.1.5 and the related Recommendation has become final and binding, either party may, if the other party fails to comply with such Recommendation and without prejudice to any other right it may have, refer the failure to arbitration in accordance with Sub-Clause 6.2. The provisions of Sub-Clause 6.1 shall not apply to any such reference</w:t>
            </w:r>
          </w:p>
          <w:p w:rsidR="003B4EC3" w:rsidRPr="007C3328" w:rsidRDefault="003B4EC3" w:rsidP="00BB0403">
            <w:pPr>
              <w:keepNext/>
              <w:keepLines/>
              <w:spacing w:after="200"/>
              <w:ind w:left="547" w:right="-72" w:hanging="547"/>
            </w:pPr>
            <w:r w:rsidRPr="007C3328">
              <w:t>6.4</w:t>
            </w:r>
            <w:r w:rsidRPr="007C3328">
              <w:tab/>
              <w:t>Notwithstanding any reference to the Board or Arbitration herein,</w:t>
            </w:r>
          </w:p>
          <w:p w:rsidR="003B4EC3" w:rsidRPr="007C3328" w:rsidRDefault="003B4EC3" w:rsidP="00BB0403">
            <w:pPr>
              <w:keepNext/>
              <w:keepLines/>
              <w:tabs>
                <w:tab w:val="left" w:pos="1062"/>
              </w:tabs>
              <w:spacing w:after="200"/>
              <w:ind w:left="1080" w:right="-72" w:hanging="540"/>
            </w:pPr>
            <w:r w:rsidRPr="007C3328">
              <w:t>(a)</w:t>
            </w:r>
            <w:r w:rsidRPr="007C3328">
              <w:tab/>
              <w:t>the parties shall continue to perform their respective obligations under the Contract unless they otherwise agree</w:t>
            </w:r>
          </w:p>
          <w:p w:rsidR="003B4EC3" w:rsidRPr="007C3328" w:rsidRDefault="003B4EC3" w:rsidP="00A24D6A">
            <w:pPr>
              <w:numPr>
                <w:ilvl w:val="0"/>
                <w:numId w:val="42"/>
              </w:numPr>
              <w:tabs>
                <w:tab w:val="clear" w:pos="900"/>
                <w:tab w:val="num" w:pos="1062"/>
              </w:tabs>
              <w:spacing w:after="200"/>
              <w:ind w:left="1062" w:right="-72" w:hanging="522"/>
            </w:pPr>
            <w:r w:rsidRPr="007C3328">
              <w:lastRenderedPageBreak/>
              <w:t>the Employer shall pay the Contractor any monies due the Contractor.</w:t>
            </w:r>
          </w:p>
        </w:tc>
      </w:tr>
      <w:tr w:rsidR="003B4EC3" w:rsidRPr="007C3328">
        <w:tc>
          <w:tcPr>
            <w:tcW w:w="1998" w:type="dxa"/>
          </w:tcPr>
          <w:p w:rsidR="003B4EC3" w:rsidRPr="007C3328" w:rsidRDefault="003B4EC3" w:rsidP="003B4EC3">
            <w:pPr>
              <w:pStyle w:val="Head42"/>
            </w:pPr>
            <w:bookmarkStart w:id="471" w:name="_Toc113861915"/>
            <w:r w:rsidRPr="007C3328">
              <w:lastRenderedPageBreak/>
              <w:t>6. Settlement of Disputes (Alternative when using a Dispute Review Expert)</w:t>
            </w:r>
            <w:bookmarkEnd w:id="471"/>
          </w:p>
        </w:tc>
        <w:tc>
          <w:tcPr>
            <w:tcW w:w="7290" w:type="dxa"/>
            <w:gridSpan w:val="2"/>
          </w:tcPr>
          <w:p w:rsidR="003B4EC3" w:rsidRPr="007C3328" w:rsidRDefault="003B4EC3" w:rsidP="00BB0403">
            <w:pPr>
              <w:spacing w:after="200"/>
              <w:ind w:left="540" w:right="-72" w:hanging="540"/>
            </w:pPr>
            <w:r w:rsidRPr="007C3328">
              <w:t>6.1</w:t>
            </w:r>
            <w:r w:rsidRPr="007C3328">
              <w:tab/>
              <w:t>Dispute Review Expert</w:t>
            </w:r>
          </w:p>
          <w:p w:rsidR="003B4EC3" w:rsidRPr="007C3328" w:rsidRDefault="003B4EC3" w:rsidP="00BB0403">
            <w:pPr>
              <w:tabs>
                <w:tab w:val="left" w:pos="1062"/>
              </w:tabs>
              <w:spacing w:after="200"/>
              <w:ind w:left="1080" w:right="-72" w:hanging="540"/>
            </w:pPr>
            <w:r w:rsidRPr="007C3328">
              <w:t>6.1.1</w:t>
            </w:r>
            <w:r w:rsidRPr="007C3328">
              <w:tab/>
              <w:t xml:space="preserve">If </w:t>
            </w:r>
            <w:r w:rsidRPr="007C3328">
              <w:rPr>
                <w:spacing w:val="-4"/>
              </w:rPr>
              <w:t xml:space="preserve">any </w:t>
            </w:r>
            <w:r w:rsidRPr="007C3328">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Pr="007C3328">
              <w:rPr>
                <w:spacing w:val="-4"/>
              </w:rPr>
              <w:t xml:space="preserve"> matter in dispute shall, in the first place, be referred </w:t>
            </w:r>
            <w:r w:rsidRPr="007C3328">
              <w:t xml:space="preserve">in writing by either party </w:t>
            </w:r>
            <w:r w:rsidRPr="007C3328">
              <w:rPr>
                <w:spacing w:val="-4"/>
              </w:rPr>
              <w:t>to the Disputes Review Expert (‘DRE’)</w:t>
            </w:r>
            <w:r w:rsidRPr="007C3328">
              <w:t xml:space="preserve">, with a copy to the other party. </w:t>
            </w:r>
          </w:p>
          <w:p w:rsidR="003B4EC3" w:rsidRPr="007C3328" w:rsidRDefault="003B4EC3" w:rsidP="00BB0403">
            <w:pPr>
              <w:tabs>
                <w:tab w:val="left" w:pos="1062"/>
              </w:tabs>
              <w:spacing w:after="200"/>
              <w:ind w:left="1080" w:right="-72" w:hanging="540"/>
              <w:rPr>
                <w:spacing w:val="-4"/>
              </w:rPr>
            </w:pPr>
            <w:r w:rsidRPr="007C3328">
              <w:t>6.1.2</w:t>
            </w:r>
            <w:r w:rsidRPr="007C3328">
              <w:tab/>
              <w:t>The</w:t>
            </w:r>
            <w:r w:rsidRPr="007C3328">
              <w:rPr>
                <w:spacing w:val="-4"/>
              </w:rPr>
              <w:t xml:space="preserve"> DRE shall </w:t>
            </w:r>
            <w:r w:rsidRPr="007C3328">
              <w:t>take up his functions after having signed a DRE’s Declaration of Acceptance as required by the DRE’s Rules and Procedures</w:t>
            </w:r>
            <w:r w:rsidRPr="007C3328">
              <w:rPr>
                <w:spacing w:val="-4"/>
              </w:rPr>
              <w:t xml:space="preserve"> (which, along with the Declaration of Acceptance form, are attached to the Contract). </w:t>
            </w:r>
            <w:r w:rsidRPr="007C3328">
              <w:t>The DRE shall be a person experienced with the type of construction 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 the DRE shall be selected as soon as practicable by the Appointing Authority specified in the</w:t>
            </w:r>
            <w:r w:rsidRPr="007C3328">
              <w:rPr>
                <w:spacing w:val="-4"/>
              </w:rPr>
              <w:t xml:space="preserve"> </w:t>
            </w:r>
            <w:r w:rsidR="00074160" w:rsidRPr="007C3328">
              <w:rPr>
                <w:spacing w:val="-4"/>
              </w:rPr>
              <w:t>PC</w:t>
            </w:r>
            <w:r w:rsidRPr="007C3328">
              <w:rPr>
                <w:spacing w:val="-4"/>
              </w:rPr>
              <w:t>.</w:t>
            </w:r>
          </w:p>
          <w:p w:rsidR="003B4EC3" w:rsidRPr="007C3328" w:rsidRDefault="003B4EC3" w:rsidP="00BB0403">
            <w:pPr>
              <w:tabs>
                <w:tab w:val="left" w:pos="1062"/>
              </w:tabs>
              <w:spacing w:after="200"/>
              <w:ind w:left="1080" w:right="-72" w:hanging="540"/>
            </w:pPr>
            <w:r w:rsidRPr="007C3328">
              <w:t>6.1.3</w:t>
            </w:r>
            <w:r w:rsidRPr="007C3328">
              <w:tab/>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international appointing authority as above.</w:t>
            </w:r>
          </w:p>
          <w:p w:rsidR="003B4EC3" w:rsidRPr="007C3328" w:rsidRDefault="003B4EC3" w:rsidP="00BB0403">
            <w:pPr>
              <w:tabs>
                <w:tab w:val="left" w:pos="1062"/>
              </w:tabs>
              <w:spacing w:after="200"/>
              <w:ind w:left="1080" w:right="-72" w:hanging="540"/>
            </w:pPr>
            <w:r w:rsidRPr="007C3328">
              <w:t>6.1.4</w:t>
            </w:r>
            <w:r w:rsidRPr="007C3328">
              <w:tab/>
              <w:t xml:space="preserve">Either the Employer or the Contractor may refer a dispute to the DRE in accordance with the provisions of the DRE’s Rules and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w:t>
            </w:r>
            <w:r w:rsidRPr="007C3328">
              <w:lastRenderedPageBreak/>
              <w:t xml:space="preserve">the Contractor shall continue to proceed with the Works and Services in accordance with the Contract. </w:t>
            </w:r>
          </w:p>
          <w:p w:rsidR="003B4EC3" w:rsidRPr="007C3328" w:rsidRDefault="003B4EC3" w:rsidP="00BB0403">
            <w:pPr>
              <w:tabs>
                <w:tab w:val="left" w:pos="1062"/>
              </w:tabs>
              <w:spacing w:after="200"/>
              <w:ind w:left="1080" w:right="-72" w:hanging="540"/>
            </w:pPr>
            <w:r w:rsidRPr="007C3328">
              <w:t>6.1.5</w:t>
            </w:r>
            <w:r w:rsidRPr="007C3328">
              <w:tab/>
              <w:t xml:space="preserve">If either the Employer or the Contractor is dissatisfied with any Recommendation of the DRE, or if the DRE fails to issue his Recommendation within 56 days after he has received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Sub-Clause 6.3, no arbitration in respect thereof may be commenced unless such notice is given. </w:t>
            </w:r>
          </w:p>
          <w:p w:rsidR="003B4EC3" w:rsidRPr="007C3328" w:rsidRDefault="003B4EC3" w:rsidP="00BB0403">
            <w:pPr>
              <w:tabs>
                <w:tab w:val="left" w:pos="1062"/>
              </w:tabs>
              <w:spacing w:after="200"/>
              <w:ind w:left="1080" w:right="-72" w:hanging="540"/>
            </w:pPr>
            <w:r w:rsidRPr="007C3328">
              <w:t>6.1.6</w:t>
            </w:r>
            <w:r w:rsidRPr="007C3328">
              <w:tab/>
              <w:t xml:space="preserve">If the DRE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rsidR="003B4EC3" w:rsidRPr="007C3328" w:rsidRDefault="003B4EC3" w:rsidP="00BB0403">
            <w:pPr>
              <w:tabs>
                <w:tab w:val="left" w:pos="1062"/>
              </w:tabs>
              <w:spacing w:after="200"/>
              <w:ind w:left="1080" w:right="-72" w:hanging="540"/>
            </w:pPr>
            <w:r w:rsidRPr="007C3328">
              <w:t>6.1.7</w:t>
            </w:r>
            <w:r w:rsidRPr="007C3328">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rsidR="003B4EC3" w:rsidRPr="007C3328" w:rsidRDefault="003B4EC3" w:rsidP="00BB0403">
            <w:pPr>
              <w:tabs>
                <w:tab w:val="left" w:pos="1062"/>
              </w:tabs>
              <w:spacing w:after="200"/>
              <w:ind w:left="1094" w:right="-72" w:hanging="547"/>
            </w:pPr>
            <w:r w:rsidRPr="007C3328">
              <w:t>6.1.8</w:t>
            </w:r>
            <w:r w:rsidRPr="007C3328">
              <w:tab/>
              <w:t xml:space="preserve">All Recommendations that have become final and binding shall be implemented by the parties forthwith. </w:t>
            </w:r>
          </w:p>
          <w:p w:rsidR="003B4EC3" w:rsidRPr="007C3328" w:rsidRDefault="003B4EC3" w:rsidP="00BB0403">
            <w:pPr>
              <w:spacing w:after="200"/>
              <w:ind w:left="540" w:right="-72" w:hanging="540"/>
            </w:pPr>
            <w:r w:rsidRPr="007C3328">
              <w:t>6.2</w:t>
            </w:r>
            <w:r w:rsidRPr="007C3328">
              <w:tab/>
              <w:t>Arbitration</w:t>
            </w:r>
          </w:p>
          <w:p w:rsidR="003B4EC3" w:rsidRPr="007C3328" w:rsidRDefault="003B4EC3" w:rsidP="00BB0403">
            <w:pPr>
              <w:tabs>
                <w:tab w:val="left" w:pos="1062"/>
              </w:tabs>
              <w:spacing w:after="200"/>
              <w:ind w:left="1080" w:right="-72" w:hanging="540"/>
            </w:pPr>
            <w:r w:rsidRPr="007C3328">
              <w:t>6.2.1</w:t>
            </w:r>
            <w:r w:rsidRPr="007C3328">
              <w:tab/>
            </w:r>
            <w:r w:rsidRPr="007C3328">
              <w:rPr>
                <w:spacing w:val="-4"/>
                <w:szCs w:val="24"/>
              </w:rPr>
              <w:t>If either the Employer or the Contractor is dissatisfied with the DRE’s decision, then either the Employer or the Contractor may, in accordance with 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7C3328">
              <w:t>.</w:t>
            </w:r>
          </w:p>
          <w:p w:rsidR="003B4EC3" w:rsidRPr="007C3328" w:rsidRDefault="003B4EC3" w:rsidP="00BB0403">
            <w:pPr>
              <w:tabs>
                <w:tab w:val="left" w:pos="1062"/>
              </w:tabs>
              <w:spacing w:after="200"/>
              <w:ind w:left="1080" w:right="-72" w:hanging="540"/>
            </w:pPr>
            <w:r w:rsidRPr="007C3328">
              <w:lastRenderedPageBreak/>
              <w:t>6.2.2</w:t>
            </w:r>
            <w:r w:rsidRPr="007C3328">
              <w:tab/>
              <w:t xml:space="preserve">Any dispute in respect of which a notice of intention to commence arbitration has been given, in accordance with </w:t>
            </w:r>
            <w:r w:rsidR="00C31C76" w:rsidRPr="007C3328">
              <w:t>GC</w:t>
            </w:r>
            <w:r w:rsidRPr="007C3328">
              <w:t xml:space="preserve"> Sub-Clause 6.2.1, shall be finally settled by arbitration. Neither party shall be limited in the proceedings before such arbitration tribunal to the evidence or arguments put before the DRE for the purpose of obtaining his Recommendation(s) pursuant to Sub-Clause 6.2.1. No Recommendation shall disqualify the DRE from being called as a witness and giving evidence before the arbitrator(s) on any matter whatsoever relevant to the dispute Arbitration may be commenced prior to or after completion of the Works and Services.</w:t>
            </w:r>
          </w:p>
          <w:p w:rsidR="003B4EC3" w:rsidRPr="007C3328" w:rsidRDefault="003B4EC3" w:rsidP="00BB0403">
            <w:pPr>
              <w:spacing w:after="200"/>
              <w:ind w:left="1080" w:right="-72" w:hanging="540"/>
            </w:pPr>
            <w:r w:rsidRPr="007C3328">
              <w:t xml:space="preserve">6.2.3 Arbitration proceedings shall be conducted in accordance with the rules of procedure designated in the </w:t>
            </w:r>
            <w:r w:rsidR="00074160" w:rsidRPr="007C3328">
              <w:t>PC</w:t>
            </w:r>
            <w:r w:rsidRPr="007C3328">
              <w:t>.</w:t>
            </w:r>
          </w:p>
          <w:p w:rsidR="003B4EC3" w:rsidRPr="007C3328" w:rsidRDefault="003B4EC3" w:rsidP="00BB0403">
            <w:pPr>
              <w:tabs>
                <w:tab w:val="left" w:pos="612"/>
              </w:tabs>
              <w:spacing w:after="200"/>
              <w:ind w:left="612" w:right="-72" w:hanging="612"/>
            </w:pPr>
            <w:r w:rsidRPr="007C3328">
              <w:t>6.3</w:t>
            </w:r>
            <w:r w:rsidRPr="007C3328">
              <w:tab/>
              <w:t>Where neither the Employer nor the Contractor has given notice of intention to commence arbitration of a dispute within the period stated in Sub-Clause 6.1.5 and the related Recommendation has become final and binding, either party may, if the other party fails to comply with such Recommendation and without prejudice to any other right it may have, refer the failure to arbitration in accordance with Sub-Clause 6.2. The provisions of Sub-Clause 6.1 shall not apply to any such reference</w:t>
            </w:r>
          </w:p>
          <w:p w:rsidR="003B4EC3" w:rsidRPr="007C3328" w:rsidRDefault="003B4EC3" w:rsidP="00BB0403">
            <w:pPr>
              <w:tabs>
                <w:tab w:val="left" w:pos="522"/>
              </w:tabs>
              <w:spacing w:after="200"/>
              <w:ind w:left="540" w:right="-72" w:hanging="540"/>
            </w:pPr>
            <w:r w:rsidRPr="007C3328">
              <w:t>6.4</w:t>
            </w:r>
            <w:r w:rsidRPr="007C3328">
              <w:tab/>
              <w:t>Notwithstanding any reference to the DRE or Arbitration herein,</w:t>
            </w:r>
          </w:p>
          <w:p w:rsidR="003B4EC3" w:rsidRPr="007C3328" w:rsidRDefault="003B4EC3" w:rsidP="00A24D6A">
            <w:pPr>
              <w:numPr>
                <w:ilvl w:val="0"/>
                <w:numId w:val="43"/>
              </w:numPr>
              <w:spacing w:after="200"/>
              <w:ind w:right="-72"/>
            </w:pPr>
            <w:r w:rsidRPr="007C3328">
              <w:t>the parties shall continue to perform their respective obligations under the Contract unless they otherwise agree</w:t>
            </w:r>
          </w:p>
          <w:p w:rsidR="003B4EC3" w:rsidRPr="007C3328" w:rsidRDefault="003B4EC3" w:rsidP="00A24D6A">
            <w:pPr>
              <w:numPr>
                <w:ilvl w:val="0"/>
                <w:numId w:val="43"/>
              </w:numPr>
              <w:spacing w:after="200"/>
              <w:ind w:right="-72"/>
            </w:pPr>
            <w:r w:rsidRPr="007C3328">
              <w:t>the Employer shall pay the Contractor any monies due the Contractor.</w:t>
            </w:r>
          </w:p>
        </w:tc>
      </w:tr>
      <w:tr w:rsidR="003B4EC3" w:rsidRPr="007C3328">
        <w:trPr>
          <w:cantSplit/>
        </w:trPr>
        <w:tc>
          <w:tcPr>
            <w:tcW w:w="9288" w:type="dxa"/>
            <w:gridSpan w:val="3"/>
          </w:tcPr>
          <w:p w:rsidR="003B4EC3" w:rsidRPr="007C3328" w:rsidRDefault="003B4EC3" w:rsidP="00BB0403">
            <w:pPr>
              <w:pStyle w:val="Head41"/>
              <w:spacing w:before="240" w:after="200"/>
            </w:pPr>
            <w:bookmarkStart w:id="472" w:name="_Toc113861916"/>
            <w:r w:rsidRPr="007C3328">
              <w:lastRenderedPageBreak/>
              <w:t>B. Assignment of Responsibilities</w:t>
            </w:r>
            <w:bookmarkEnd w:id="472"/>
          </w:p>
        </w:tc>
      </w:tr>
      <w:tr w:rsidR="003B4EC3" w:rsidRPr="007C3328">
        <w:tc>
          <w:tcPr>
            <w:tcW w:w="2178" w:type="dxa"/>
            <w:gridSpan w:val="2"/>
          </w:tcPr>
          <w:p w:rsidR="003B4EC3" w:rsidRPr="007C3328" w:rsidRDefault="003B4EC3" w:rsidP="00BB0403">
            <w:pPr>
              <w:pStyle w:val="Head42"/>
              <w:spacing w:after="200"/>
            </w:pPr>
            <w:bookmarkStart w:id="473" w:name="_Toc113861917"/>
            <w:r w:rsidRPr="007C3328">
              <w:t>7. Scope of Works and Services</w:t>
            </w:r>
            <w:bookmarkEnd w:id="473"/>
          </w:p>
        </w:tc>
        <w:tc>
          <w:tcPr>
            <w:tcW w:w="7110" w:type="dxa"/>
          </w:tcPr>
          <w:p w:rsidR="003B4EC3" w:rsidRPr="007C3328" w:rsidRDefault="003B4EC3" w:rsidP="00BB0403">
            <w:pPr>
              <w:tabs>
                <w:tab w:val="left" w:pos="522"/>
              </w:tabs>
              <w:spacing w:after="200"/>
              <w:ind w:left="540" w:right="-72" w:hanging="540"/>
            </w:pPr>
            <w:r w:rsidRPr="007C3328">
              <w:t>7.1</w:t>
            </w:r>
            <w:r w:rsidRPr="007C3328">
              <w:tab/>
              <w:t xml:space="preserve">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w:t>
            </w:r>
            <w:r w:rsidRPr="007C3328">
              <w:lastRenderedPageBreak/>
              <w:t>at the Site); and storage, except for those supplies, works and services that will be provided or performed by the Employer, if any, as set forth in the corresponding Specifications.</w:t>
            </w:r>
          </w:p>
          <w:p w:rsidR="003B4EC3" w:rsidRPr="007C3328" w:rsidRDefault="003B4EC3" w:rsidP="00B17311">
            <w:pPr>
              <w:tabs>
                <w:tab w:val="left" w:pos="522"/>
              </w:tabs>
              <w:spacing w:after="200"/>
              <w:ind w:left="540" w:right="-72" w:hanging="540"/>
            </w:pPr>
            <w:r w:rsidRPr="007C3328">
              <w:t>7.2</w:t>
            </w:r>
            <w:r w:rsidRPr="007C3328">
              <w:tab/>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Clause 24 of </w:t>
            </w:r>
            <w:r w:rsidR="00C31C76" w:rsidRPr="007C3328">
              <w:t>GC</w:t>
            </w:r>
            <w:r w:rsidRPr="007C3328">
              <w:t>) as if such work, services and/or items and materials were expressly mentioned in the Contract.</w:t>
            </w:r>
          </w:p>
        </w:tc>
      </w:tr>
      <w:tr w:rsidR="003B4EC3" w:rsidRPr="007C3328">
        <w:tc>
          <w:tcPr>
            <w:tcW w:w="2178" w:type="dxa"/>
            <w:gridSpan w:val="2"/>
          </w:tcPr>
          <w:p w:rsidR="003B4EC3" w:rsidRPr="007C3328" w:rsidRDefault="003B4EC3" w:rsidP="00BB0403">
            <w:pPr>
              <w:pStyle w:val="Head42"/>
              <w:spacing w:after="200"/>
            </w:pPr>
            <w:bookmarkStart w:id="474" w:name="_Toc113861918"/>
            <w:r w:rsidRPr="007C3328">
              <w:lastRenderedPageBreak/>
              <w:t>8. Design Responsibility</w:t>
            </w:r>
            <w:bookmarkEnd w:id="474"/>
          </w:p>
        </w:tc>
        <w:tc>
          <w:tcPr>
            <w:tcW w:w="7110" w:type="dxa"/>
          </w:tcPr>
          <w:p w:rsidR="003B4EC3" w:rsidRPr="007C3328" w:rsidRDefault="003B4EC3" w:rsidP="00BB0403">
            <w:pPr>
              <w:tabs>
                <w:tab w:val="left" w:pos="540"/>
              </w:tabs>
              <w:spacing w:after="200"/>
              <w:ind w:left="540" w:right="-72" w:hanging="540"/>
            </w:pPr>
            <w:r w:rsidRPr="007C3328">
              <w:t>8.1</w:t>
            </w:r>
            <w:r w:rsidRPr="007C3328">
              <w:tab/>
              <w:t>The Contractor shall be responsible for the design and programming of the Works and Services, and for the accuracy and completeness of the information used for that design and programming in accordance with the requirements established in the Specifications.</w:t>
            </w:r>
          </w:p>
          <w:p w:rsidR="003B4EC3" w:rsidRPr="007C3328" w:rsidRDefault="003B4EC3" w:rsidP="00BB0403">
            <w:pPr>
              <w:tabs>
                <w:tab w:val="left" w:pos="522"/>
              </w:tabs>
              <w:spacing w:after="200"/>
              <w:ind w:left="540" w:right="-72" w:hanging="540"/>
            </w:pPr>
            <w:r w:rsidRPr="007C3328">
              <w:t>8.2</w:t>
            </w:r>
            <w:r w:rsidRPr="007C3328">
              <w:tab/>
              <w:t>Specifications and Drawings</w:t>
            </w:r>
          </w:p>
          <w:p w:rsidR="003B4EC3" w:rsidRPr="007C3328" w:rsidRDefault="003B4EC3" w:rsidP="00BB0403">
            <w:pPr>
              <w:tabs>
                <w:tab w:val="left" w:pos="1152"/>
              </w:tabs>
              <w:spacing w:after="200"/>
              <w:ind w:left="1170" w:right="-72" w:hanging="630"/>
            </w:pPr>
            <w:r w:rsidRPr="007C3328">
              <w:t>8.2.1</w:t>
            </w:r>
            <w:r w:rsidRPr="007C3328">
              <w:tab/>
              <w:t>The Contractor shall execute the basic and detailed design and the engineering work in compliance with the provisions of the Contract and the Specifications, or where not so specified, in accordance with good engineering practice.</w:t>
            </w:r>
          </w:p>
          <w:p w:rsidR="003B4EC3" w:rsidRPr="007C3328" w:rsidRDefault="003B4EC3" w:rsidP="00BB0403">
            <w:pPr>
              <w:spacing w:after="200"/>
              <w:ind w:left="1170" w:right="-72"/>
            </w:pPr>
            <w:r w:rsidRPr="007C3328">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3B4EC3" w:rsidRPr="007C3328" w:rsidRDefault="003B4EC3" w:rsidP="00BB0403">
            <w:pPr>
              <w:tabs>
                <w:tab w:val="left" w:pos="1152"/>
              </w:tabs>
              <w:spacing w:after="200"/>
              <w:ind w:left="1170" w:right="-72" w:hanging="630"/>
            </w:pPr>
            <w:r w:rsidRPr="007C3328">
              <w:t>8.2.2</w:t>
            </w:r>
            <w:r w:rsidRPr="007C3328">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3B4EC3" w:rsidRPr="007C3328" w:rsidRDefault="003B4EC3" w:rsidP="00B17311">
            <w:pPr>
              <w:tabs>
                <w:tab w:val="left" w:pos="522"/>
              </w:tabs>
              <w:spacing w:after="200"/>
              <w:ind w:left="540" w:right="-72" w:hanging="540"/>
            </w:pPr>
            <w:r w:rsidRPr="007C3328">
              <w:t>8.3</w:t>
            </w:r>
            <w:r w:rsidR="00B17311" w:rsidRPr="007C3328">
              <w:tab/>
            </w:r>
            <w:r w:rsidRPr="007C3328">
              <w:t>Codes and Standards</w:t>
            </w:r>
          </w:p>
          <w:p w:rsidR="003B4EC3" w:rsidRPr="007C3328" w:rsidRDefault="003B4EC3" w:rsidP="00BB0403">
            <w:pPr>
              <w:spacing w:after="200"/>
              <w:ind w:left="540" w:right="-72"/>
            </w:pPr>
            <w:r w:rsidRPr="007C3328">
              <w:t xml:space="preserve">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w:t>
            </w:r>
            <w:r w:rsidRPr="007C3328">
              <w:lastRenderedPageBreak/>
              <w:t xml:space="preserve">be applied after approval by the Employer and shall be treated in accordance with </w:t>
            </w:r>
            <w:r w:rsidR="00C31C76" w:rsidRPr="007C3328">
              <w:t>GC</w:t>
            </w:r>
            <w:r w:rsidRPr="007C3328">
              <w:t xml:space="preserve"> Clause 63.</w:t>
            </w:r>
          </w:p>
          <w:p w:rsidR="003B4EC3" w:rsidRPr="007C3328" w:rsidRDefault="003B4EC3" w:rsidP="00BB0403">
            <w:pPr>
              <w:spacing w:after="200"/>
              <w:ind w:left="540" w:right="-72" w:hanging="540"/>
            </w:pPr>
            <w:r w:rsidRPr="007C3328">
              <w:t>8.4</w:t>
            </w:r>
            <w:r w:rsidRPr="007C3328">
              <w:tab/>
              <w:t>Approval/Review of Technical Documents by Project Manager</w:t>
            </w:r>
          </w:p>
          <w:p w:rsidR="003B4EC3" w:rsidRPr="007C3328" w:rsidRDefault="003B4EC3" w:rsidP="00BB0403">
            <w:pPr>
              <w:tabs>
                <w:tab w:val="left" w:pos="1152"/>
              </w:tabs>
              <w:spacing w:after="200"/>
              <w:ind w:left="1170" w:right="-72" w:hanging="630"/>
            </w:pPr>
            <w:r w:rsidRPr="007C3328">
              <w:t>8.4.1</w:t>
            </w:r>
            <w:r w:rsidRPr="007C3328">
              <w:tab/>
              <w:t xml:space="preserve">For those Works specified in the </w:t>
            </w:r>
            <w:r w:rsidR="00074160" w:rsidRPr="007C3328">
              <w:t>PC</w:t>
            </w:r>
            <w:r w:rsidRPr="007C3328">
              <w:t>, the Contractor shall prepare (or cause its Subcontractors to prepare) and furnish to the Project Manager the documents listed in the Specifications (List of Documents for Approval or Review) for its approval or review.</w:t>
            </w:r>
          </w:p>
          <w:p w:rsidR="003B4EC3" w:rsidRPr="007C3328" w:rsidRDefault="003B4EC3" w:rsidP="00BB0403">
            <w:pPr>
              <w:spacing w:after="200"/>
              <w:ind w:left="1170" w:right="-72"/>
            </w:pPr>
            <w:r w:rsidRPr="007C3328">
              <w:t xml:space="preserve">Unless otherwise specified in the </w:t>
            </w:r>
            <w:r w:rsidR="00074160" w:rsidRPr="007C3328">
              <w:t>PC</w:t>
            </w:r>
            <w:r w:rsidRPr="007C3328">
              <w:t>, the Contractor shall not be required to submit for the Employer’s approval the Design or other technical documents concerning the Maintenance Services remunerated through monthly lump-sum payments.</w:t>
            </w:r>
          </w:p>
          <w:p w:rsidR="003B4EC3" w:rsidRPr="007C3328" w:rsidRDefault="003B4EC3" w:rsidP="00BB0403">
            <w:pPr>
              <w:spacing w:after="200"/>
              <w:ind w:left="1170" w:right="-72"/>
            </w:pPr>
            <w:r w:rsidRPr="007C3328">
              <w:t>Any part of the Works covered by or related to the documents to be approved by the Project Manager shall be executed only after the Project Manager’s approval thereof.</w:t>
            </w:r>
          </w:p>
          <w:p w:rsidR="003B4EC3" w:rsidRPr="007C3328" w:rsidRDefault="00C31C76" w:rsidP="00BB0403">
            <w:pPr>
              <w:spacing w:before="120" w:after="200"/>
              <w:ind w:left="1166" w:right="-72"/>
            </w:pPr>
            <w:r w:rsidRPr="007C3328">
              <w:t>GC</w:t>
            </w:r>
            <w:r w:rsidR="003B4EC3" w:rsidRPr="007C3328">
              <w:t xml:space="preserve"> Sub-Clauses 8.4.2 through 8.4.7 shall apply only to those documents requiring the Project Manager’s approval, but not to those furnished to the Project Manager for his information or review only.</w:t>
            </w:r>
          </w:p>
          <w:p w:rsidR="003B4EC3" w:rsidRPr="007C3328" w:rsidRDefault="003B4EC3" w:rsidP="00BB0403">
            <w:pPr>
              <w:tabs>
                <w:tab w:val="left" w:pos="1152"/>
              </w:tabs>
              <w:spacing w:after="200"/>
              <w:ind w:left="1170" w:right="-72" w:hanging="630"/>
            </w:pPr>
            <w:r w:rsidRPr="007C3328">
              <w:t>8.4.2</w:t>
            </w:r>
            <w:r w:rsidRPr="007C3328">
              <w:tab/>
              <w:t xml:space="preserve">Within fourteen (14) days after receipt by the Project Manager of any document requiring the Project Manager’s approval in accordance with </w:t>
            </w:r>
            <w:r w:rsidR="00C31C76" w:rsidRPr="007C3328">
              <w:t>GC</w:t>
            </w:r>
            <w:r w:rsidRPr="007C3328">
              <w:t xml:space="preserve">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rsidR="003B4EC3" w:rsidRPr="007C3328" w:rsidRDefault="003B4EC3" w:rsidP="00BB0403">
            <w:pPr>
              <w:spacing w:after="200"/>
              <w:ind w:left="1170" w:right="-72"/>
            </w:pPr>
            <w:r w:rsidRPr="007C3328">
              <w:t>If the Project Manager fails to take such action within the said fourteen (14) days, then the said document shall be deemed to have been approved by the Project Manager.</w:t>
            </w:r>
          </w:p>
          <w:p w:rsidR="003B4EC3" w:rsidRPr="007C3328" w:rsidRDefault="003B4EC3" w:rsidP="00BB0403">
            <w:pPr>
              <w:tabs>
                <w:tab w:val="left" w:pos="1152"/>
              </w:tabs>
              <w:spacing w:after="200"/>
              <w:ind w:left="1170" w:right="-72" w:hanging="630"/>
            </w:pPr>
            <w:r w:rsidRPr="007C3328">
              <w:t>8.4.3</w:t>
            </w:r>
            <w:r w:rsidRPr="007C3328">
              <w:tab/>
              <w:t>The Project Manager shall not disapprove any document, except on the grounds that the document does not comply with some specified provision of the Contract or that it is contrary to good engineering practice.</w:t>
            </w:r>
          </w:p>
          <w:p w:rsidR="003B4EC3" w:rsidRPr="007C3328" w:rsidRDefault="003B4EC3" w:rsidP="00BB0403">
            <w:pPr>
              <w:tabs>
                <w:tab w:val="left" w:pos="1152"/>
              </w:tabs>
              <w:spacing w:after="200"/>
              <w:ind w:left="1170" w:right="-72" w:hanging="630"/>
            </w:pPr>
            <w:r w:rsidRPr="007C3328">
              <w:t>8.4.4</w:t>
            </w:r>
            <w:r w:rsidRPr="007C3328">
              <w:tab/>
              <w:t xml:space="preserve">If the Project Manager disapproves the document, the Contractor shall modify the document and resubmit it for the Project Manager’s approval in accordance with </w:t>
            </w:r>
            <w:r w:rsidR="00C31C76" w:rsidRPr="007C3328">
              <w:t>GC</w:t>
            </w:r>
            <w:r w:rsidRPr="007C3328">
              <w:t xml:space="preserve"> Sub-Clause 8.4.2. If the Project Manager approves the document </w:t>
            </w:r>
            <w:r w:rsidRPr="007C3328">
              <w:lastRenderedPageBreak/>
              <w:t>subject to modification(s), the Contractor shall make the required modification(s), whereupon the document shall be deemed to have been approved.</w:t>
            </w:r>
          </w:p>
          <w:p w:rsidR="003B4EC3" w:rsidRPr="007C3328" w:rsidRDefault="003B4EC3" w:rsidP="00BB0403">
            <w:pPr>
              <w:tabs>
                <w:tab w:val="left" w:pos="1152"/>
              </w:tabs>
              <w:spacing w:after="200"/>
              <w:ind w:left="1170" w:right="-72" w:hanging="630"/>
            </w:pPr>
            <w:r w:rsidRPr="007C3328">
              <w:t>8.4.5</w:t>
            </w:r>
            <w:r w:rsidRPr="007C3328">
              <w:tab/>
              <w:t xml:space="preserve">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w:t>
            </w:r>
            <w:r w:rsidR="00C31C76" w:rsidRPr="007C3328">
              <w:t>GC</w:t>
            </w:r>
            <w:r w:rsidRPr="007C3328">
              <w:t xml:space="preserve">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w:t>
            </w:r>
            <w:r w:rsidR="00C31C76" w:rsidRPr="007C3328">
              <w:t>GC</w:t>
            </w:r>
            <w:r w:rsidRPr="007C3328">
              <w:t xml:space="preserve">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rsidR="003B4EC3" w:rsidRPr="007C3328" w:rsidRDefault="003B4EC3" w:rsidP="00BB0403">
            <w:pPr>
              <w:tabs>
                <w:tab w:val="left" w:pos="1152"/>
              </w:tabs>
              <w:spacing w:after="200"/>
              <w:ind w:left="1181" w:right="-72" w:hanging="634"/>
            </w:pPr>
            <w:r w:rsidRPr="007C3328">
              <w:t>8.4.6</w:t>
            </w:r>
            <w:r w:rsidRPr="007C3328">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3B4EC3" w:rsidRPr="007C3328" w:rsidRDefault="003B4EC3" w:rsidP="00BB0403">
            <w:pPr>
              <w:tabs>
                <w:tab w:val="left" w:pos="1152"/>
              </w:tabs>
              <w:spacing w:after="200"/>
              <w:ind w:left="1170" w:right="-72" w:hanging="630"/>
            </w:pPr>
            <w:r w:rsidRPr="007C3328">
              <w:t>8.4.7</w:t>
            </w:r>
            <w:r w:rsidRPr="007C3328">
              <w:tab/>
              <w:t>The Contractor shall not depart from any approved document unless the Contractor has first submitted to the Project Manager</w:t>
            </w:r>
            <w:r w:rsidRPr="007C3328">
              <w:rPr>
                <w:i/>
              </w:rPr>
              <w:t xml:space="preserve"> </w:t>
            </w:r>
            <w:r w:rsidRPr="007C3328">
              <w:t xml:space="preserve">an amended document and obtained the Project Manager’s approval thereof, pursuant to the provisions of this </w:t>
            </w:r>
            <w:r w:rsidR="00C31C76" w:rsidRPr="007C3328">
              <w:t>GC</w:t>
            </w:r>
            <w:r w:rsidRPr="007C3328">
              <w:t xml:space="preserve"> Sub-Clause 8.4.</w:t>
            </w:r>
          </w:p>
          <w:p w:rsidR="003B4EC3" w:rsidRPr="007C3328" w:rsidRDefault="003B4EC3" w:rsidP="00BB0403">
            <w:pPr>
              <w:spacing w:after="200"/>
              <w:ind w:left="1170" w:right="-72" w:hanging="18"/>
            </w:pPr>
            <w:r w:rsidRPr="007C3328">
              <w:t xml:space="preserve">If the Project Manager requests any change in any already approved document and/or in any document based thereon, the provisions of </w:t>
            </w:r>
            <w:r w:rsidR="00C31C76" w:rsidRPr="007C3328">
              <w:t>GC</w:t>
            </w:r>
            <w:r w:rsidRPr="007C3328">
              <w:t xml:space="preserve"> Clause 63.2 shall apply to such request.</w:t>
            </w:r>
          </w:p>
        </w:tc>
      </w:tr>
      <w:tr w:rsidR="003B4EC3" w:rsidRPr="007C3328">
        <w:tc>
          <w:tcPr>
            <w:tcW w:w="2178" w:type="dxa"/>
            <w:gridSpan w:val="2"/>
          </w:tcPr>
          <w:p w:rsidR="003B4EC3" w:rsidRPr="007C3328" w:rsidRDefault="003B4EC3" w:rsidP="00BB0403">
            <w:pPr>
              <w:pStyle w:val="Head42"/>
              <w:spacing w:after="200"/>
            </w:pPr>
            <w:bookmarkStart w:id="475" w:name="_Toc113861919"/>
            <w:r w:rsidRPr="007C3328">
              <w:lastRenderedPageBreak/>
              <w:t>9. Copyright</w:t>
            </w:r>
            <w:bookmarkEnd w:id="475"/>
          </w:p>
        </w:tc>
        <w:tc>
          <w:tcPr>
            <w:tcW w:w="7110" w:type="dxa"/>
          </w:tcPr>
          <w:p w:rsidR="003B4EC3" w:rsidRPr="007C3328" w:rsidRDefault="003B4EC3" w:rsidP="00B17311">
            <w:pPr>
              <w:tabs>
                <w:tab w:val="left" w:pos="522"/>
              </w:tabs>
              <w:spacing w:after="200"/>
              <w:ind w:left="540" w:right="-72" w:hanging="540"/>
            </w:pPr>
            <w:r w:rsidRPr="007C3328">
              <w:t>9.1</w:t>
            </w:r>
            <w:r w:rsidRPr="007C3328">
              <w:tab/>
              <w:t xml:space="preserve">The copyright in all drawings, documents and other materials containing data and information furnished to the Employer by the Contractor herein shall remain vested in the Contractor or, if they </w:t>
            </w:r>
            <w:r w:rsidRPr="007C3328">
              <w:lastRenderedPageBreak/>
              <w:t>are furnished to the Employer directly or through the Contractor by any third party, including suppliers of materials, the copyright in such materials shall remain vested in such third party.</w:t>
            </w:r>
          </w:p>
        </w:tc>
      </w:tr>
      <w:tr w:rsidR="003B4EC3" w:rsidRPr="007C3328">
        <w:tc>
          <w:tcPr>
            <w:tcW w:w="2178" w:type="dxa"/>
            <w:gridSpan w:val="2"/>
          </w:tcPr>
          <w:p w:rsidR="003B4EC3" w:rsidRPr="007C3328" w:rsidRDefault="003B4EC3" w:rsidP="00BB0403">
            <w:pPr>
              <w:pStyle w:val="Head42"/>
              <w:spacing w:after="200"/>
            </w:pPr>
            <w:bookmarkStart w:id="476" w:name="_Toc113861920"/>
            <w:r w:rsidRPr="007C3328">
              <w:lastRenderedPageBreak/>
              <w:t>10. Start Date and Completion</w:t>
            </w:r>
            <w:bookmarkEnd w:id="476"/>
          </w:p>
        </w:tc>
        <w:tc>
          <w:tcPr>
            <w:tcW w:w="7110" w:type="dxa"/>
          </w:tcPr>
          <w:p w:rsidR="003B4EC3" w:rsidRPr="007C3328" w:rsidRDefault="003B4EC3" w:rsidP="00BB0403">
            <w:pPr>
              <w:tabs>
                <w:tab w:val="left" w:pos="522"/>
              </w:tabs>
              <w:spacing w:after="200"/>
              <w:ind w:left="540" w:right="-72" w:hanging="540"/>
            </w:pPr>
            <w:r w:rsidRPr="007C3328">
              <w:t>10.1</w:t>
            </w:r>
            <w:r w:rsidRPr="007C3328">
              <w:tab/>
              <w:t xml:space="preserve">The Contractor shall start the Works and Services within the period specified in the </w:t>
            </w:r>
            <w:r w:rsidR="00074160" w:rsidRPr="007C3328">
              <w:t>PC</w:t>
            </w:r>
            <w:r w:rsidRPr="007C3328">
              <w:t xml:space="preserve">.  Upon request from the Contractor, the Employer shall confirm in writing the Start Date, after verifying that works and services have started on the Site. </w:t>
            </w:r>
          </w:p>
          <w:p w:rsidR="003B4EC3" w:rsidRPr="007C3328" w:rsidRDefault="003B4EC3" w:rsidP="00B17311">
            <w:pPr>
              <w:tabs>
                <w:tab w:val="left" w:pos="522"/>
              </w:tabs>
              <w:spacing w:after="200"/>
              <w:ind w:left="540" w:right="-72" w:hanging="540"/>
            </w:pPr>
            <w:r w:rsidRPr="007C3328">
              <w:t>10.2</w:t>
            </w:r>
            <w:r w:rsidRPr="007C3328">
              <w:tab/>
              <w:t xml:space="preserve">The Contractor shall attain the required Service Levels and the Completion of the Rehabilitation and Improvement Works (or of a part where a separate time for Completion of such part is specified in the Contract) within the time schedules included in the </w:t>
            </w:r>
            <w:r w:rsidR="00074160" w:rsidRPr="007C3328">
              <w:t>PC</w:t>
            </w:r>
            <w:r w:rsidRPr="007C3328">
              <w:t xml:space="preserve"> and the Specifications, or within such extended time to which the Contractor shall be entitled under </w:t>
            </w:r>
            <w:r w:rsidR="00C31C76" w:rsidRPr="007C3328">
              <w:t>GC</w:t>
            </w:r>
            <w:r w:rsidRPr="007C3328">
              <w:t xml:space="preserve"> Clause 64 hereof.</w:t>
            </w:r>
          </w:p>
        </w:tc>
      </w:tr>
      <w:tr w:rsidR="003B4EC3" w:rsidRPr="007C3328">
        <w:tc>
          <w:tcPr>
            <w:tcW w:w="2178" w:type="dxa"/>
            <w:gridSpan w:val="2"/>
          </w:tcPr>
          <w:p w:rsidR="003B4EC3" w:rsidRPr="007C3328" w:rsidRDefault="003B4EC3" w:rsidP="00BB0403">
            <w:pPr>
              <w:pStyle w:val="Head42"/>
              <w:spacing w:after="200"/>
            </w:pPr>
            <w:bookmarkStart w:id="477" w:name="_Toc113861921"/>
            <w:r w:rsidRPr="007C3328">
              <w:t>11. Contractor’s Responsibilities</w:t>
            </w:r>
            <w:bookmarkEnd w:id="477"/>
          </w:p>
        </w:tc>
        <w:tc>
          <w:tcPr>
            <w:tcW w:w="7110" w:type="dxa"/>
          </w:tcPr>
          <w:p w:rsidR="003B4EC3" w:rsidRPr="007C3328" w:rsidRDefault="003B4EC3" w:rsidP="00BB0403">
            <w:pPr>
              <w:tabs>
                <w:tab w:val="left" w:pos="522"/>
              </w:tabs>
              <w:spacing w:after="200"/>
              <w:ind w:left="540" w:right="-72" w:hanging="540"/>
            </w:pPr>
            <w:r w:rsidRPr="007C3328">
              <w:t>11.1</w:t>
            </w:r>
            <w:r w:rsidRPr="007C3328">
              <w:tab/>
              <w:t>The Contractor shall design and carry out the Works and Services (including associated purchases and/or subcontracting) necessary to comply with the requirements established in the Specifications with due care and diligence in accordance with the Contract.</w:t>
            </w:r>
          </w:p>
          <w:p w:rsidR="003B4EC3" w:rsidRPr="007C3328" w:rsidRDefault="003B4EC3" w:rsidP="00BB0403">
            <w:pPr>
              <w:tabs>
                <w:tab w:val="left" w:pos="522"/>
              </w:tabs>
              <w:spacing w:after="200"/>
              <w:ind w:left="540" w:right="-72" w:hanging="540"/>
            </w:pPr>
            <w:r w:rsidRPr="007C3328">
              <w:t>11.2</w:t>
            </w:r>
            <w:r w:rsidRPr="007C3328">
              <w:tab/>
              <w:t>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rsidR="003B4EC3" w:rsidRPr="007C3328" w:rsidRDefault="003B4EC3" w:rsidP="00BB0403">
            <w:pPr>
              <w:tabs>
                <w:tab w:val="left" w:pos="522"/>
              </w:tabs>
              <w:spacing w:after="200"/>
              <w:ind w:left="540" w:right="-72" w:hanging="540"/>
            </w:pPr>
            <w:r w:rsidRPr="007C3328">
              <w:t>11.3</w:t>
            </w:r>
            <w:r w:rsidRPr="007C3328">
              <w:tab/>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w:t>
            </w:r>
            <w:r w:rsidR="00C31C76" w:rsidRPr="007C3328">
              <w:t>GC</w:t>
            </w:r>
            <w:r w:rsidRPr="007C3328">
              <w:t xml:space="preserve"> Sub-Clause 14.3 hereof and that are necessary for the performance of the Contract.</w:t>
            </w:r>
          </w:p>
          <w:p w:rsidR="003B4EC3" w:rsidRPr="007C3328" w:rsidRDefault="003B4EC3" w:rsidP="00A24D6A">
            <w:pPr>
              <w:numPr>
                <w:ilvl w:val="1"/>
                <w:numId w:val="44"/>
              </w:numPr>
              <w:tabs>
                <w:tab w:val="clear" w:pos="360"/>
                <w:tab w:val="num" w:pos="522"/>
              </w:tabs>
              <w:spacing w:after="200"/>
              <w:ind w:left="522" w:right="-72" w:hanging="522"/>
            </w:pPr>
            <w:r w:rsidRPr="007C3328">
              <w:t xml:space="preserve">The Contractor shall comply with all laws in force in the country of the Employer and where the Works and Services are carried out. The laws will include all local, state, national or other laws that </w:t>
            </w:r>
            <w:r w:rsidRPr="007C3328">
              <w:lastRenderedPageBreak/>
              <w:t xml:space="preserve">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C31C76" w:rsidRPr="007C3328">
              <w:t>GC</w:t>
            </w:r>
            <w:r w:rsidRPr="007C3328">
              <w:t xml:space="preserve"> Sub-Clause 14.1 hereof.</w:t>
            </w:r>
          </w:p>
          <w:p w:rsidR="003B4EC3" w:rsidRPr="007C3328" w:rsidRDefault="003B4EC3" w:rsidP="00A24D6A">
            <w:pPr>
              <w:numPr>
                <w:ilvl w:val="1"/>
                <w:numId w:val="44"/>
              </w:numPr>
              <w:tabs>
                <w:tab w:val="clear" w:pos="360"/>
                <w:tab w:val="num" w:pos="522"/>
              </w:tabs>
              <w:spacing w:after="200"/>
              <w:ind w:left="522" w:right="-72" w:hanging="522"/>
            </w:pPr>
            <w:r w:rsidRPr="007C3328">
              <w:t>Any Plant, Material and Services that will be incorporated in or be required for the Works and Services and other supplies shall have their origin in an eligible Country as defined under the Bank’s procurement guidelines.</w:t>
            </w:r>
          </w:p>
          <w:p w:rsidR="00D9310A" w:rsidRPr="007C3328" w:rsidRDefault="003B4EC3" w:rsidP="00D9310A">
            <w:pPr>
              <w:tabs>
                <w:tab w:val="left" w:pos="522"/>
              </w:tabs>
              <w:spacing w:after="200"/>
              <w:ind w:left="540" w:right="-72" w:hanging="540"/>
            </w:pPr>
            <w:r w:rsidRPr="007C3328">
              <w:t xml:space="preserve">11.6 </w:t>
            </w:r>
            <w:r w:rsidRPr="007C3328">
              <w:tab/>
            </w:r>
            <w:r w:rsidR="00D9310A" w:rsidRPr="007C3328">
              <w:t>The Contractor shall permit the Bank and/or persons appointed by the Bank to inspect the Site and/or the accounts and records of the Contractor and its subcontractors relating to the performance of the Contract, and to have such accounts and records audited by auditors appointed by the Bank if required by the Bank.  The Contractor’s attention is drawn to Sub-Clause 59.2.1 which provides, inter alia, that acts intended to materially impede the exercise of the Bank’s inspection and audit rights provided for under Sub-Clause 11.6 constitute a prohibited practice subject to contract termination (as well as to a determination of ineligibility under the Procurement Guidelines).</w:t>
            </w:r>
          </w:p>
        </w:tc>
      </w:tr>
      <w:tr w:rsidR="003B4EC3" w:rsidRPr="007C3328">
        <w:tc>
          <w:tcPr>
            <w:tcW w:w="2178" w:type="dxa"/>
            <w:gridSpan w:val="2"/>
          </w:tcPr>
          <w:p w:rsidR="003B4EC3" w:rsidRPr="007C3328" w:rsidRDefault="003B4EC3" w:rsidP="00BB0403">
            <w:pPr>
              <w:pStyle w:val="Head42"/>
              <w:spacing w:after="200"/>
            </w:pPr>
            <w:bookmarkStart w:id="478" w:name="_Toc113861922"/>
            <w:r w:rsidRPr="007C3328">
              <w:lastRenderedPageBreak/>
              <w:t>12. Subcontracting</w:t>
            </w:r>
            <w:bookmarkEnd w:id="478"/>
          </w:p>
        </w:tc>
        <w:tc>
          <w:tcPr>
            <w:tcW w:w="7110" w:type="dxa"/>
          </w:tcPr>
          <w:p w:rsidR="003B4EC3" w:rsidRPr="007C3328" w:rsidRDefault="003B4EC3" w:rsidP="00A24D6A">
            <w:pPr>
              <w:numPr>
                <w:ilvl w:val="1"/>
                <w:numId w:val="38"/>
              </w:numPr>
              <w:tabs>
                <w:tab w:val="clear" w:pos="360"/>
                <w:tab w:val="left" w:pos="522"/>
              </w:tabs>
              <w:spacing w:after="200"/>
              <w:ind w:left="522" w:right="-72" w:hanging="522"/>
            </w:pPr>
            <w:r w:rsidRPr="007C3328">
              <w:t xml:space="preserve">The Contractor may subcontract activities listed in the </w:t>
            </w:r>
            <w:r w:rsidR="00074160" w:rsidRPr="007C3328">
              <w:t>PC</w:t>
            </w:r>
            <w:r w:rsidRPr="007C3328">
              <w:t>. Any other activity under the Contract may be subcontracted only when approved by the Project Manager. The Contractor may not assign the entire Contract without the approval of the Employer in writing. 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rsidR="003B4EC3" w:rsidRPr="007C3328" w:rsidRDefault="003B4EC3" w:rsidP="00A24D6A">
            <w:pPr>
              <w:numPr>
                <w:ilvl w:val="1"/>
                <w:numId w:val="38"/>
              </w:numPr>
              <w:tabs>
                <w:tab w:val="clear" w:pos="360"/>
                <w:tab w:val="num" w:pos="522"/>
              </w:tabs>
              <w:spacing w:after="200"/>
              <w:ind w:left="522" w:right="-72" w:hanging="522"/>
            </w:pPr>
            <w:r w:rsidRPr="007C3328">
              <w:t xml:space="preserve">Notwithstanding </w:t>
            </w:r>
            <w:r w:rsidR="00C31C76" w:rsidRPr="007C3328">
              <w:t>GC</w:t>
            </w:r>
            <w:r w:rsidRPr="007C3328">
              <w:t xml:space="preserve"> Sub-Clause 12.1, the Contractor may subcontract under his own responsibility and without prior approval of the Employer the small Works and Services also listed in the </w:t>
            </w:r>
            <w:r w:rsidR="00074160" w:rsidRPr="007C3328">
              <w:t>PC</w:t>
            </w:r>
            <w:r w:rsidRPr="007C3328">
              <w:t>.</w:t>
            </w:r>
          </w:p>
        </w:tc>
      </w:tr>
      <w:tr w:rsidR="003B4EC3" w:rsidRPr="007C3328">
        <w:tc>
          <w:tcPr>
            <w:tcW w:w="2178" w:type="dxa"/>
            <w:gridSpan w:val="2"/>
          </w:tcPr>
          <w:p w:rsidR="003B4EC3" w:rsidRPr="007C3328" w:rsidRDefault="003B4EC3" w:rsidP="00BB0403">
            <w:pPr>
              <w:pStyle w:val="Head42"/>
              <w:spacing w:after="200"/>
            </w:pPr>
            <w:bookmarkStart w:id="479" w:name="_Toc113861923"/>
            <w:r w:rsidRPr="007C3328">
              <w:t>13. Assignment of Contract</w:t>
            </w:r>
            <w:bookmarkEnd w:id="479"/>
          </w:p>
        </w:tc>
        <w:tc>
          <w:tcPr>
            <w:tcW w:w="7110" w:type="dxa"/>
          </w:tcPr>
          <w:p w:rsidR="00B80D34" w:rsidRPr="007C3328" w:rsidRDefault="003B4EC3" w:rsidP="00B17311">
            <w:pPr>
              <w:tabs>
                <w:tab w:val="left" w:pos="522"/>
              </w:tabs>
              <w:spacing w:after="200"/>
              <w:ind w:left="540" w:right="-72" w:hanging="540"/>
            </w:pPr>
            <w:r w:rsidRPr="007C3328">
              <w:t>13.1</w:t>
            </w:r>
            <w:r w:rsidRPr="007C3328">
              <w:tab/>
              <w:t xml:space="preserve">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w:t>
            </w:r>
            <w:r w:rsidRPr="007C3328">
              <w:lastRenderedPageBreak/>
              <w:t>to it or that may become due and payable to it under the Contract.</w:t>
            </w:r>
          </w:p>
        </w:tc>
      </w:tr>
      <w:tr w:rsidR="003B4EC3" w:rsidRPr="007C3328">
        <w:tc>
          <w:tcPr>
            <w:tcW w:w="2178" w:type="dxa"/>
            <w:gridSpan w:val="2"/>
          </w:tcPr>
          <w:p w:rsidR="003B4EC3" w:rsidRPr="007C3328" w:rsidRDefault="003B4EC3" w:rsidP="00BB0403">
            <w:pPr>
              <w:pStyle w:val="Head42"/>
              <w:spacing w:after="200"/>
            </w:pPr>
            <w:bookmarkStart w:id="480" w:name="_Toc113861924"/>
            <w:r w:rsidRPr="007C3328">
              <w:lastRenderedPageBreak/>
              <w:t>14. Employer’s Responsibilities</w:t>
            </w:r>
            <w:bookmarkEnd w:id="480"/>
          </w:p>
        </w:tc>
        <w:tc>
          <w:tcPr>
            <w:tcW w:w="7110" w:type="dxa"/>
          </w:tcPr>
          <w:p w:rsidR="003B4EC3" w:rsidRPr="007C3328" w:rsidRDefault="003B4EC3" w:rsidP="00BB0403">
            <w:pPr>
              <w:tabs>
                <w:tab w:val="left" w:pos="522"/>
              </w:tabs>
              <w:spacing w:after="200"/>
              <w:ind w:left="540" w:right="-72" w:hanging="540"/>
            </w:pPr>
            <w:r w:rsidRPr="007C3328">
              <w:t>14.1</w:t>
            </w:r>
            <w:r w:rsidRPr="007C3328">
              <w:tab/>
              <w:t>The Employer shall apply due diligence to ensure the accuracy of all information and/or data to be supplied to the Contractor as described in the Specifications, except when otherwise expressly stated in the Contract.</w:t>
            </w:r>
          </w:p>
          <w:p w:rsidR="003B4EC3" w:rsidRPr="007C3328" w:rsidRDefault="003B4EC3" w:rsidP="00BB0403">
            <w:pPr>
              <w:tabs>
                <w:tab w:val="left" w:pos="522"/>
              </w:tabs>
              <w:spacing w:after="200"/>
              <w:ind w:left="540" w:right="-72" w:hanging="540"/>
            </w:pPr>
            <w:r w:rsidRPr="007C3328">
              <w:t>14.2</w:t>
            </w:r>
            <w:r w:rsidRPr="007C3328">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w:t>
            </w:r>
            <w:r w:rsidR="00074160" w:rsidRPr="007C3328">
              <w:t>PC</w:t>
            </w:r>
            <w:r w:rsidRPr="007C3328">
              <w:t>.</w:t>
            </w:r>
          </w:p>
          <w:p w:rsidR="003B4EC3" w:rsidRPr="007C3328" w:rsidRDefault="003B4EC3" w:rsidP="00BB0403">
            <w:pPr>
              <w:tabs>
                <w:tab w:val="left" w:pos="522"/>
              </w:tabs>
              <w:spacing w:after="200"/>
              <w:ind w:left="540" w:right="-72" w:hanging="540"/>
            </w:pPr>
            <w:r w:rsidRPr="007C3328">
              <w:t>14.3</w:t>
            </w:r>
            <w:r w:rsidRPr="007C3328">
              <w:tab/>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rsidR="003B4EC3" w:rsidRPr="007C3328" w:rsidRDefault="003B4EC3" w:rsidP="00BB0403">
            <w:pPr>
              <w:pStyle w:val="BlockText"/>
              <w:tabs>
                <w:tab w:val="clear" w:pos="1080"/>
                <w:tab w:val="left" w:pos="522"/>
              </w:tabs>
              <w:suppressAutoHyphens w:val="0"/>
            </w:pPr>
            <w:r w:rsidRPr="007C3328">
              <w:t>14.4</w:t>
            </w:r>
            <w:r w:rsidRPr="007C3328">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3B4EC3" w:rsidRPr="007C3328" w:rsidRDefault="003B4EC3" w:rsidP="00BB0403">
            <w:pPr>
              <w:tabs>
                <w:tab w:val="left" w:pos="522"/>
              </w:tabs>
              <w:spacing w:after="200"/>
              <w:ind w:left="540" w:right="-72" w:hanging="540"/>
            </w:pPr>
            <w:r w:rsidRPr="007C3328">
              <w:t>14.5</w:t>
            </w:r>
            <w:r w:rsidRPr="007C3328">
              <w:tab/>
              <w:t xml:space="preserve">The Employer shall be responsible for the continued operation of the Road after Completion, in accordance with </w:t>
            </w:r>
            <w:r w:rsidR="00C31C76" w:rsidRPr="007C3328">
              <w:t>GC</w:t>
            </w:r>
            <w:r w:rsidRPr="007C3328">
              <w:t xml:space="preserve"> Sub-Clause 28, and shall be responsible for facilitating the Guarantee Test(s) for the Road, in accordance with </w:t>
            </w:r>
            <w:r w:rsidR="00C31C76" w:rsidRPr="007C3328">
              <w:t>GC</w:t>
            </w:r>
            <w:r w:rsidRPr="007C3328">
              <w:t xml:space="preserve"> Sub-Clause 20.</w:t>
            </w:r>
          </w:p>
          <w:p w:rsidR="003B4EC3" w:rsidRPr="007C3328" w:rsidRDefault="003B4EC3" w:rsidP="00BB0403">
            <w:pPr>
              <w:tabs>
                <w:tab w:val="left" w:pos="522"/>
              </w:tabs>
              <w:spacing w:after="200"/>
              <w:ind w:left="547" w:right="-72" w:hanging="547"/>
            </w:pPr>
            <w:r w:rsidRPr="007C3328">
              <w:t>14.6</w:t>
            </w:r>
            <w:r w:rsidRPr="007C3328">
              <w:tab/>
              <w:t xml:space="preserve">All costs and expenses involved in the performance of the obligations under this </w:t>
            </w:r>
            <w:r w:rsidR="00C31C76" w:rsidRPr="007C3328">
              <w:t>GC</w:t>
            </w:r>
            <w:r w:rsidRPr="007C3328">
              <w:t xml:space="preserve"> Clause 14 shall be the responsibility of the Employer, save those to be incurred by the Contractor with respect to the performance of Guarantee Tests, in accordance with </w:t>
            </w:r>
            <w:r w:rsidR="00C31C76" w:rsidRPr="007C3328">
              <w:t>GC</w:t>
            </w:r>
            <w:r w:rsidRPr="007C3328">
              <w:t xml:space="preserve"> Sub-Clause 20.</w:t>
            </w:r>
          </w:p>
        </w:tc>
      </w:tr>
      <w:tr w:rsidR="003B4EC3" w:rsidRPr="007C3328">
        <w:tc>
          <w:tcPr>
            <w:tcW w:w="2178" w:type="dxa"/>
            <w:gridSpan w:val="2"/>
          </w:tcPr>
          <w:p w:rsidR="003B4EC3" w:rsidRPr="007C3328" w:rsidRDefault="003B4EC3" w:rsidP="00BB0403">
            <w:pPr>
              <w:pStyle w:val="Head42"/>
              <w:spacing w:after="200"/>
            </w:pPr>
            <w:bookmarkStart w:id="481" w:name="_Toc347824646"/>
            <w:bookmarkStart w:id="482" w:name="_Toc113861925"/>
            <w:r w:rsidRPr="007C3328">
              <w:t>15. Confidential Information</w:t>
            </w:r>
            <w:bookmarkEnd w:id="481"/>
            <w:bookmarkEnd w:id="482"/>
          </w:p>
        </w:tc>
        <w:tc>
          <w:tcPr>
            <w:tcW w:w="7110" w:type="dxa"/>
          </w:tcPr>
          <w:p w:rsidR="003B4EC3" w:rsidRPr="007C3328" w:rsidRDefault="003B4EC3" w:rsidP="00BB0403">
            <w:pPr>
              <w:tabs>
                <w:tab w:val="left" w:pos="522"/>
              </w:tabs>
              <w:spacing w:after="200"/>
              <w:ind w:left="540" w:right="-72" w:hanging="540"/>
            </w:pPr>
            <w:r w:rsidRPr="007C3328">
              <w:t>15.1</w:t>
            </w:r>
            <w:r w:rsidRPr="007C3328">
              <w:tab/>
              <w:t xml:space="preserve">The Employer and the Contractor shall keep confidential and shall not, without the written consent of the other party hereto, divulge to any third party any documents, data or other information </w:t>
            </w:r>
            <w:r w:rsidRPr="007C3328">
              <w:lastRenderedPageBreak/>
              <w:t xml:space="preserve">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C31C76" w:rsidRPr="007C3328">
              <w:t>GC</w:t>
            </w:r>
            <w:r w:rsidRPr="007C3328">
              <w:t xml:space="preserve"> Clause 15.</w:t>
            </w:r>
          </w:p>
          <w:p w:rsidR="003B4EC3" w:rsidRPr="007C3328" w:rsidRDefault="003B4EC3" w:rsidP="00BB0403">
            <w:pPr>
              <w:tabs>
                <w:tab w:val="left" w:pos="522"/>
              </w:tabs>
              <w:spacing w:after="200"/>
              <w:ind w:left="540" w:right="-72" w:hanging="540"/>
            </w:pPr>
            <w:r w:rsidRPr="007C3328">
              <w:t>15.2</w:t>
            </w:r>
            <w:r w:rsidRPr="007C3328">
              <w:tab/>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rsidR="003B4EC3" w:rsidRPr="007C3328" w:rsidRDefault="003B4EC3" w:rsidP="00BB0403">
            <w:pPr>
              <w:pStyle w:val="BlockText"/>
              <w:tabs>
                <w:tab w:val="clear" w:pos="1080"/>
                <w:tab w:val="left" w:pos="522"/>
              </w:tabs>
              <w:suppressAutoHyphens w:val="0"/>
            </w:pPr>
            <w:r w:rsidRPr="007C3328">
              <w:t>15.3</w:t>
            </w:r>
            <w:r w:rsidRPr="007C3328">
              <w:tab/>
              <w:t xml:space="preserve">The obligation of a party under </w:t>
            </w:r>
            <w:r w:rsidR="00C31C76" w:rsidRPr="007C3328">
              <w:t>GC</w:t>
            </w:r>
            <w:r w:rsidRPr="007C3328">
              <w:t xml:space="preserve"> Sub-Clauses 15.1 and 15.2 above, however, shall not apply to that information which</w:t>
            </w:r>
          </w:p>
          <w:p w:rsidR="003B4EC3" w:rsidRPr="007C3328" w:rsidRDefault="003B4EC3" w:rsidP="00BB0403">
            <w:pPr>
              <w:tabs>
                <w:tab w:val="left" w:pos="1062"/>
              </w:tabs>
              <w:spacing w:after="200"/>
              <w:ind w:left="1094" w:right="-72" w:hanging="547"/>
            </w:pPr>
            <w:r w:rsidRPr="007C3328">
              <w:t>(a)</w:t>
            </w:r>
            <w:r w:rsidRPr="007C3328">
              <w:tab/>
              <w:t>now or hereafter enters the public domain through no fault of that party;</w:t>
            </w:r>
          </w:p>
          <w:p w:rsidR="003B4EC3" w:rsidRPr="007C3328" w:rsidRDefault="003B4EC3" w:rsidP="00BB0403">
            <w:pPr>
              <w:tabs>
                <w:tab w:val="left" w:pos="1062"/>
              </w:tabs>
              <w:spacing w:after="200"/>
              <w:ind w:left="1094" w:right="-72" w:hanging="547"/>
            </w:pPr>
            <w:r w:rsidRPr="007C3328">
              <w:t>(b)</w:t>
            </w:r>
            <w:r w:rsidRPr="007C3328">
              <w:tab/>
              <w:t>can be proven to have been possessed by that party at the time of disclosure and which was not previously obtained, directly or indirectly, from the other party hereto;</w:t>
            </w:r>
          </w:p>
          <w:p w:rsidR="003B4EC3" w:rsidRPr="007C3328" w:rsidRDefault="003B4EC3" w:rsidP="00BB0403">
            <w:pPr>
              <w:tabs>
                <w:tab w:val="left" w:pos="1062"/>
              </w:tabs>
              <w:spacing w:after="200"/>
              <w:ind w:left="1094" w:right="-72" w:hanging="547"/>
            </w:pPr>
            <w:r w:rsidRPr="007C3328">
              <w:t>(c)</w:t>
            </w:r>
            <w:r w:rsidRPr="007C3328">
              <w:tab/>
              <w:t>otherwise lawfully becomes available to that party from a third party that has no obligation of confidentiality.</w:t>
            </w:r>
          </w:p>
          <w:p w:rsidR="003B4EC3" w:rsidRPr="007C3328" w:rsidRDefault="003B4EC3" w:rsidP="00BB0403">
            <w:pPr>
              <w:tabs>
                <w:tab w:val="left" w:pos="522"/>
              </w:tabs>
              <w:spacing w:after="200"/>
              <w:ind w:left="540" w:right="-72" w:hanging="540"/>
            </w:pPr>
            <w:r w:rsidRPr="007C3328">
              <w:t>15.4</w:t>
            </w:r>
            <w:r w:rsidRPr="007C3328">
              <w:tab/>
              <w:t xml:space="preserve">The above provisions of this </w:t>
            </w:r>
            <w:r w:rsidR="00C31C76" w:rsidRPr="007C3328">
              <w:t>GC</w:t>
            </w:r>
            <w:r w:rsidRPr="007C3328">
              <w:t xml:space="preserve"> Clause 15 shall not in any way modify any undertaking of confidentiality given by either of the parties hereto prior to the date of the Contract in respect of the Works and Services or any part thereof.</w:t>
            </w:r>
          </w:p>
          <w:p w:rsidR="00F23A92" w:rsidRPr="007C3328" w:rsidRDefault="003B4EC3" w:rsidP="00B17311">
            <w:pPr>
              <w:tabs>
                <w:tab w:val="left" w:pos="522"/>
              </w:tabs>
              <w:spacing w:after="200"/>
              <w:ind w:left="540" w:right="-72" w:hanging="540"/>
            </w:pPr>
            <w:r w:rsidRPr="007C3328">
              <w:t>15.5</w:t>
            </w:r>
            <w:r w:rsidRPr="007C3328">
              <w:tab/>
              <w:t xml:space="preserve">The provisions of this </w:t>
            </w:r>
            <w:r w:rsidR="00C31C76" w:rsidRPr="007C3328">
              <w:t>GC</w:t>
            </w:r>
            <w:r w:rsidRPr="007C3328">
              <w:t xml:space="preserve"> Clause 15 shall survive termination, for whatever reason, of the Contract.</w:t>
            </w:r>
          </w:p>
        </w:tc>
      </w:tr>
      <w:tr w:rsidR="003B4EC3" w:rsidRPr="007C3328">
        <w:trPr>
          <w:cantSplit/>
        </w:trPr>
        <w:tc>
          <w:tcPr>
            <w:tcW w:w="9288" w:type="dxa"/>
            <w:gridSpan w:val="3"/>
          </w:tcPr>
          <w:p w:rsidR="003B4EC3" w:rsidRPr="007C3328" w:rsidRDefault="003B4EC3" w:rsidP="00B17311">
            <w:pPr>
              <w:pStyle w:val="Head41"/>
              <w:keepLines/>
              <w:spacing w:before="240" w:after="200"/>
            </w:pPr>
            <w:bookmarkStart w:id="483" w:name="_Toc113861926"/>
            <w:r w:rsidRPr="007C3328">
              <w:lastRenderedPageBreak/>
              <w:t>C. Execution of Works and Services</w:t>
            </w:r>
            <w:bookmarkEnd w:id="483"/>
          </w:p>
        </w:tc>
      </w:tr>
      <w:tr w:rsidR="003B4EC3" w:rsidRPr="007C3328">
        <w:trPr>
          <w:cantSplit/>
        </w:trPr>
        <w:tc>
          <w:tcPr>
            <w:tcW w:w="9288" w:type="dxa"/>
            <w:gridSpan w:val="3"/>
          </w:tcPr>
          <w:p w:rsidR="003B4EC3" w:rsidRPr="007C3328" w:rsidRDefault="003B4EC3" w:rsidP="00BB0403">
            <w:pPr>
              <w:tabs>
                <w:tab w:val="left" w:pos="540"/>
              </w:tabs>
              <w:spacing w:after="200"/>
              <w:ind w:left="547" w:right="-72" w:hanging="547"/>
            </w:pPr>
          </w:p>
        </w:tc>
      </w:tr>
      <w:tr w:rsidR="003B4EC3" w:rsidRPr="007C3328">
        <w:tc>
          <w:tcPr>
            <w:tcW w:w="2178" w:type="dxa"/>
            <w:gridSpan w:val="2"/>
          </w:tcPr>
          <w:p w:rsidR="003B4EC3" w:rsidRPr="007C3328" w:rsidRDefault="003B4EC3" w:rsidP="00BB0403">
            <w:pPr>
              <w:pStyle w:val="Head42"/>
              <w:spacing w:after="200"/>
            </w:pPr>
            <w:bookmarkStart w:id="484" w:name="_Toc113861927"/>
            <w:r w:rsidRPr="007C3328">
              <w:t>16.</w:t>
            </w:r>
            <w:r w:rsidR="004D0A31" w:rsidRPr="007C3328">
              <w:t xml:space="preserve"> </w:t>
            </w:r>
            <w:r w:rsidRPr="007C3328">
              <w:t>Representa</w:t>
            </w:r>
            <w:r w:rsidR="004D0A31" w:rsidRPr="007C3328">
              <w:softHyphen/>
            </w:r>
            <w:r w:rsidRPr="007C3328">
              <w:lastRenderedPageBreak/>
              <w:t>tives</w:t>
            </w:r>
            <w:bookmarkEnd w:id="484"/>
          </w:p>
        </w:tc>
        <w:tc>
          <w:tcPr>
            <w:tcW w:w="7110" w:type="dxa"/>
          </w:tcPr>
          <w:p w:rsidR="003B4EC3" w:rsidRPr="007C3328" w:rsidRDefault="003B4EC3" w:rsidP="00B17311">
            <w:pPr>
              <w:tabs>
                <w:tab w:val="left" w:pos="522"/>
              </w:tabs>
              <w:spacing w:after="200"/>
              <w:ind w:left="540" w:right="-72" w:hanging="540"/>
            </w:pPr>
            <w:r w:rsidRPr="007C3328">
              <w:lastRenderedPageBreak/>
              <w:t>16.1</w:t>
            </w:r>
            <w:r w:rsidRPr="007C3328">
              <w:tab/>
              <w:t>Project Manager</w:t>
            </w:r>
          </w:p>
          <w:p w:rsidR="003B4EC3" w:rsidRPr="007C3328" w:rsidRDefault="003B4EC3" w:rsidP="00BB0403">
            <w:pPr>
              <w:spacing w:after="200"/>
              <w:ind w:left="540" w:right="-72"/>
            </w:pPr>
            <w:r w:rsidRPr="007C3328">
              <w:lastRenderedPageBreak/>
              <w:t>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rsidR="003B4EC3" w:rsidRPr="007C3328" w:rsidRDefault="003B4EC3" w:rsidP="00BB0403">
            <w:pPr>
              <w:spacing w:after="200"/>
              <w:ind w:left="540" w:right="-72"/>
            </w:pPr>
            <w:r w:rsidRPr="007C3328">
              <w:t>All notices, instructions, information and other communications given by the Contractor to the Employer under the Contract shall be given to the Project Manager, except as herein otherwise provided.</w:t>
            </w:r>
          </w:p>
          <w:p w:rsidR="003B4EC3" w:rsidRPr="007C3328" w:rsidRDefault="003B4EC3" w:rsidP="00BB0403">
            <w:pPr>
              <w:spacing w:after="200"/>
              <w:ind w:left="540" w:right="-72"/>
            </w:pPr>
            <w:r w:rsidRPr="007C3328">
              <w:t>The Project Manager may delegate any of his duties and responsibilities to other people, except to the Adjudicator, after notifying the Contractor, and may cancel any delegation after notifying the Contractor.</w:t>
            </w:r>
          </w:p>
          <w:p w:rsidR="003B4EC3" w:rsidRPr="007C3328" w:rsidRDefault="003B4EC3" w:rsidP="00B17311">
            <w:pPr>
              <w:tabs>
                <w:tab w:val="left" w:pos="522"/>
              </w:tabs>
              <w:spacing w:after="200"/>
              <w:ind w:left="540" w:right="-72" w:hanging="540"/>
            </w:pPr>
            <w:r w:rsidRPr="007C3328">
              <w:t>16.2</w:t>
            </w:r>
            <w:r w:rsidRPr="007C3328">
              <w:tab/>
              <w:t>Road Manager</w:t>
            </w:r>
          </w:p>
          <w:p w:rsidR="003B4EC3" w:rsidRPr="007C3328" w:rsidRDefault="003B4EC3" w:rsidP="00BB0403">
            <w:pPr>
              <w:tabs>
                <w:tab w:val="left" w:pos="1152"/>
              </w:tabs>
              <w:spacing w:after="200"/>
              <w:ind w:left="1170" w:right="-72" w:hanging="630"/>
            </w:pPr>
            <w:r w:rsidRPr="007C3328">
              <w:t>16.2.1</w:t>
            </w:r>
            <w:r w:rsidRPr="007C3328">
              <w:tab/>
              <w:t xml:space="preserve">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w:t>
            </w:r>
            <w:r w:rsidR="00C31C76" w:rsidRPr="007C3328">
              <w:t>GC</w:t>
            </w:r>
            <w:r w:rsidRPr="007C3328">
              <w:t xml:space="preserve"> Sub-Clause 16.2.1 shall apply thereto.</w:t>
            </w:r>
          </w:p>
          <w:p w:rsidR="003B4EC3" w:rsidRPr="007C3328" w:rsidRDefault="003B4EC3" w:rsidP="00BB0403">
            <w:pPr>
              <w:tabs>
                <w:tab w:val="left" w:pos="1152"/>
              </w:tabs>
              <w:spacing w:after="200"/>
              <w:ind w:left="1170" w:right="-72" w:hanging="630"/>
            </w:pPr>
            <w:r w:rsidRPr="007C3328">
              <w:t>16.2.2</w:t>
            </w:r>
            <w:r w:rsidRPr="007C3328">
              <w:tab/>
              <w:t xml:space="preserve">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w:t>
            </w:r>
            <w:r w:rsidRPr="007C3328">
              <w:lastRenderedPageBreak/>
              <w:t>provided under the contract on behalf of the Contractor, and shall have legal and all other faculties to take all necessary decisions related to the execution of the contract.</w:t>
            </w:r>
          </w:p>
          <w:p w:rsidR="003B4EC3" w:rsidRPr="007C3328" w:rsidRDefault="003B4EC3" w:rsidP="00BB0403">
            <w:pPr>
              <w:spacing w:after="200"/>
              <w:ind w:left="1170" w:right="-72"/>
            </w:pPr>
            <w:r w:rsidRPr="007C3328">
              <w:t>All notices, instructions, information and all other communications given by the Employer or the Project Manager to the Contractor under the Contract shall be given to the Road Manager or, in its absence, its deputy, except as herein otherwise provided.</w:t>
            </w:r>
          </w:p>
          <w:p w:rsidR="003B4EC3" w:rsidRPr="007C3328" w:rsidRDefault="003B4EC3" w:rsidP="00BB0403">
            <w:pPr>
              <w:spacing w:after="200"/>
              <w:ind w:left="1166" w:right="-72"/>
            </w:pPr>
            <w:r w:rsidRPr="007C3328">
              <w:t xml:space="preserve">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w:t>
            </w:r>
            <w:r w:rsidR="00C31C76" w:rsidRPr="007C3328">
              <w:t>GC</w:t>
            </w:r>
            <w:r w:rsidRPr="007C3328">
              <w:t xml:space="preserve"> Sub-Clause 16.2.1.</w:t>
            </w:r>
          </w:p>
          <w:p w:rsidR="003B4EC3" w:rsidRPr="007C3328" w:rsidRDefault="003B4EC3" w:rsidP="00BB0403">
            <w:pPr>
              <w:tabs>
                <w:tab w:val="left" w:pos="1152"/>
              </w:tabs>
              <w:spacing w:after="200"/>
              <w:ind w:left="1166" w:right="-72" w:hanging="630"/>
            </w:pPr>
            <w:r w:rsidRPr="007C3328">
              <w:t>16.2.3</w:t>
            </w:r>
            <w:r w:rsidRPr="007C3328">
              <w:tab/>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rsidR="003B4EC3" w:rsidRPr="007C3328" w:rsidRDefault="003B4EC3" w:rsidP="00BB0403">
            <w:pPr>
              <w:spacing w:after="200"/>
              <w:ind w:left="1166" w:right="-72"/>
            </w:pPr>
            <w:r w:rsidRPr="007C3328">
              <w:t xml:space="preserve">Any act or exercise by any person of powers, functions and authorities so delegated to him or her in accordance with this </w:t>
            </w:r>
            <w:r w:rsidR="00C31C76" w:rsidRPr="007C3328">
              <w:t>GC</w:t>
            </w:r>
            <w:r w:rsidRPr="007C3328">
              <w:t xml:space="preserve"> Sub-Clause 16.2.3 shall be deemed to be an act or exercise by the Road Manager.</w:t>
            </w:r>
          </w:p>
          <w:p w:rsidR="003B4EC3" w:rsidRPr="007C3328" w:rsidRDefault="003B4EC3" w:rsidP="00BB0403">
            <w:pPr>
              <w:tabs>
                <w:tab w:val="left" w:pos="1152"/>
              </w:tabs>
              <w:spacing w:after="200"/>
              <w:ind w:left="1166" w:right="-72" w:hanging="630"/>
            </w:pPr>
            <w:r w:rsidRPr="007C3328">
              <w:t>16.2.4</w:t>
            </w:r>
            <w:r w:rsidRPr="007C3328">
              <w:tab/>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p w:rsidR="003B4EC3" w:rsidRPr="007C3328" w:rsidRDefault="003B4EC3" w:rsidP="00BB0403">
            <w:pPr>
              <w:tabs>
                <w:tab w:val="left" w:pos="1152"/>
              </w:tabs>
              <w:spacing w:after="200"/>
              <w:ind w:left="1170" w:right="-72" w:hanging="630"/>
            </w:pPr>
            <w:r w:rsidRPr="007C3328">
              <w:t>16.2.5</w:t>
            </w:r>
            <w:r w:rsidRPr="007C3328">
              <w:tab/>
            </w:r>
            <w:r w:rsidRPr="007C3328">
              <w:rPr>
                <w:spacing w:val="-4"/>
                <w:szCs w:val="24"/>
              </w:rPr>
              <w:t xml:space="preserve">The Employer may by notice to the Contractor object to any representative or person employed by the Contractor in the execution of the Contract who, in the reasonable opinion of the Employer, may behave inappropriately, may be incompetent or </w:t>
            </w:r>
            <w:r w:rsidRPr="007C3328">
              <w:rPr>
                <w:spacing w:val="-4"/>
                <w:szCs w:val="24"/>
              </w:rPr>
              <w:lastRenderedPageBreak/>
              <w:t>negligent, or may commit a serious breach of the Site regulations provided under the Specifications. The Employer shall provide evidence of the same, whereupon the Contractor shall remove such person from the Site.</w:t>
            </w:r>
            <w:r w:rsidRPr="007C3328">
              <w:t xml:space="preserve"> </w:t>
            </w:r>
          </w:p>
          <w:p w:rsidR="00F23A92" w:rsidRPr="007C3328" w:rsidRDefault="003B4EC3" w:rsidP="00B17311">
            <w:pPr>
              <w:tabs>
                <w:tab w:val="left" w:pos="1152"/>
              </w:tabs>
              <w:spacing w:after="200"/>
              <w:ind w:left="1170" w:right="-72" w:hanging="630"/>
            </w:pPr>
            <w:r w:rsidRPr="007C3328">
              <w:t>16.2.6</w:t>
            </w:r>
            <w:r w:rsidRPr="007C3328">
              <w:tab/>
              <w:t xml:space="preserve">If any representative or person employed by the Contractor is removed in accordance with </w:t>
            </w:r>
            <w:r w:rsidR="00C31C76" w:rsidRPr="007C3328">
              <w:t>GC</w:t>
            </w:r>
            <w:r w:rsidRPr="007C3328">
              <w:t xml:space="preserve"> Sub-Clause 16.2.5, the Contractor shall, where required, promptly appoint a replacement.</w:t>
            </w:r>
          </w:p>
        </w:tc>
      </w:tr>
      <w:tr w:rsidR="003B4EC3" w:rsidRPr="007C3328">
        <w:tc>
          <w:tcPr>
            <w:tcW w:w="2178" w:type="dxa"/>
            <w:gridSpan w:val="2"/>
          </w:tcPr>
          <w:p w:rsidR="003B4EC3" w:rsidRPr="007C3328" w:rsidRDefault="003B4EC3" w:rsidP="00BB0403">
            <w:pPr>
              <w:pStyle w:val="Head42"/>
              <w:spacing w:after="200"/>
            </w:pPr>
            <w:bookmarkStart w:id="485" w:name="_Toc113861928"/>
            <w:r w:rsidRPr="007C3328">
              <w:lastRenderedPageBreak/>
              <w:t>17. Work Program</w:t>
            </w:r>
            <w:bookmarkEnd w:id="485"/>
          </w:p>
        </w:tc>
        <w:tc>
          <w:tcPr>
            <w:tcW w:w="7110" w:type="dxa"/>
          </w:tcPr>
          <w:p w:rsidR="003B4EC3" w:rsidRPr="007C3328" w:rsidRDefault="003B4EC3" w:rsidP="00B17311">
            <w:pPr>
              <w:tabs>
                <w:tab w:val="left" w:pos="522"/>
              </w:tabs>
              <w:spacing w:after="200"/>
              <w:ind w:left="540" w:right="-72" w:hanging="540"/>
            </w:pPr>
            <w:r w:rsidRPr="007C3328">
              <w:t>17.1</w:t>
            </w:r>
            <w:r w:rsidR="00B17311" w:rsidRPr="007C3328">
              <w:tab/>
            </w:r>
            <w:r w:rsidRPr="007C3328">
              <w:t>Contractor’s Organization</w:t>
            </w:r>
          </w:p>
          <w:p w:rsidR="003B4EC3" w:rsidRPr="007C3328" w:rsidRDefault="003B4EC3" w:rsidP="00BB0403">
            <w:pPr>
              <w:spacing w:after="200"/>
              <w:ind w:left="540" w:right="-72"/>
            </w:pPr>
            <w:r w:rsidRPr="007C3328">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rsidR="003B4EC3" w:rsidRPr="007C3328" w:rsidRDefault="003B4EC3" w:rsidP="00B17311">
            <w:pPr>
              <w:tabs>
                <w:tab w:val="left" w:pos="522"/>
              </w:tabs>
              <w:spacing w:after="200"/>
              <w:ind w:left="540" w:right="-72" w:hanging="540"/>
            </w:pPr>
            <w:r w:rsidRPr="007C3328">
              <w:t>17.2</w:t>
            </w:r>
            <w:r w:rsidR="00B17311" w:rsidRPr="007C3328">
              <w:tab/>
            </w:r>
            <w:r w:rsidRPr="007C3328">
              <w:t>Program of Performance</w:t>
            </w:r>
          </w:p>
          <w:p w:rsidR="003B4EC3" w:rsidRPr="007C3328" w:rsidRDefault="003B4EC3" w:rsidP="00BB0403">
            <w:pPr>
              <w:spacing w:after="200"/>
              <w:ind w:left="540" w:right="-72"/>
            </w:pPr>
            <w:r w:rsidRPr="007C3328">
              <w:t xml:space="preserve">Not later than the Start Date, the Contractor shall prepare and supply to the Project Manager a program of performance of the Contract, made in the form specified in the Specifications and showing the sequence in which it proposes to design and carry out the Works and Services, as well as the date by which the Contractor reasonably requires that the Employer shall have fulfilled its obligations under the Contract so as to enable the Contractor to execute the Contract in accordance with the program and to achieve Completion in accordance with the Contract. The Contractor shall update and revise the program as and when appropriate, but without modification in the Times for Completion given in the </w:t>
            </w:r>
            <w:r w:rsidR="00074160" w:rsidRPr="007C3328">
              <w:t>PC</w:t>
            </w:r>
            <w:r w:rsidRPr="007C3328">
              <w:t xml:space="preserve"> and any extension granted in accordance with </w:t>
            </w:r>
            <w:r w:rsidR="00C31C76" w:rsidRPr="007C3328">
              <w:t>GC</w:t>
            </w:r>
            <w:r w:rsidRPr="007C3328">
              <w:t xml:space="preserve"> Clause 64, and shall supply all such revisions to the Project Manager.</w:t>
            </w:r>
          </w:p>
          <w:p w:rsidR="003B4EC3" w:rsidRPr="007C3328" w:rsidRDefault="003B4EC3" w:rsidP="00B17311">
            <w:pPr>
              <w:tabs>
                <w:tab w:val="left" w:pos="522"/>
              </w:tabs>
              <w:spacing w:after="200"/>
              <w:ind w:left="540" w:right="-72" w:hanging="540"/>
            </w:pPr>
            <w:r w:rsidRPr="007C3328">
              <w:t>17.3</w:t>
            </w:r>
            <w:r w:rsidR="00B17311" w:rsidRPr="007C3328">
              <w:tab/>
            </w:r>
            <w:r w:rsidRPr="007C3328">
              <w:t>Progress Report</w:t>
            </w:r>
          </w:p>
          <w:p w:rsidR="003B4EC3" w:rsidRPr="007C3328" w:rsidRDefault="003B4EC3" w:rsidP="00BB0403">
            <w:pPr>
              <w:spacing w:after="200"/>
              <w:ind w:left="540" w:right="-72"/>
            </w:pPr>
            <w:r w:rsidRPr="007C3328">
              <w:t xml:space="preserve">The Contractor shall monitor progress of all the activities specified in the program referred to in </w:t>
            </w:r>
            <w:r w:rsidR="00C31C76" w:rsidRPr="007C3328">
              <w:t>GC</w:t>
            </w:r>
            <w:r w:rsidRPr="007C3328">
              <w:t xml:space="preserve"> Sub-Clause 17.2 above, and supply a progress report to the Project Manager every month together with his Monthly Statement. The progress report shall be in a form acceptable to the Project Manager in accordance with the Specifications.</w:t>
            </w:r>
          </w:p>
          <w:p w:rsidR="003B4EC3" w:rsidRPr="007C3328" w:rsidRDefault="003B4EC3" w:rsidP="00B17311">
            <w:pPr>
              <w:tabs>
                <w:tab w:val="left" w:pos="522"/>
              </w:tabs>
              <w:spacing w:after="200"/>
              <w:ind w:left="540" w:right="-72" w:hanging="540"/>
            </w:pPr>
            <w:r w:rsidRPr="007C3328">
              <w:lastRenderedPageBreak/>
              <w:t>17.4</w:t>
            </w:r>
            <w:r w:rsidR="00B17311" w:rsidRPr="007C3328">
              <w:tab/>
            </w:r>
            <w:r w:rsidRPr="007C3328">
              <w:t>Progress of Execution</w:t>
            </w:r>
          </w:p>
          <w:p w:rsidR="003B4EC3" w:rsidRPr="007C3328" w:rsidRDefault="003B4EC3" w:rsidP="00BB0403">
            <w:pPr>
              <w:spacing w:after="200"/>
              <w:ind w:left="540" w:right="-72"/>
            </w:pPr>
            <w:r w:rsidRPr="007C3328">
              <w:t xml:space="preserve">If at any time the Contractor’s actual progress falls behind the program referred to in </w:t>
            </w:r>
            <w:r w:rsidR="00C31C76" w:rsidRPr="007C3328">
              <w:t>GC</w:t>
            </w:r>
            <w:r w:rsidRPr="007C3328">
              <w:t xml:space="preserve">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w:t>
            </w:r>
            <w:r w:rsidR="00C31C76" w:rsidRPr="007C3328">
              <w:t>GC</w:t>
            </w:r>
            <w:r w:rsidRPr="007C3328">
              <w:t xml:space="preserve"> Sub-Clause 10.2, any extension thereof entitled under </w:t>
            </w:r>
            <w:r w:rsidR="00C31C76" w:rsidRPr="007C3328">
              <w:t>GC</w:t>
            </w:r>
            <w:r w:rsidRPr="007C3328">
              <w:t xml:space="preserve"> Sub-Clause 64, or any extended period as may otherwise be agreed upon between the Employer and the Contractor.</w:t>
            </w:r>
          </w:p>
          <w:p w:rsidR="003B4EC3" w:rsidRPr="007C3328" w:rsidRDefault="003B4EC3" w:rsidP="00B17311">
            <w:pPr>
              <w:tabs>
                <w:tab w:val="left" w:pos="522"/>
              </w:tabs>
              <w:spacing w:after="200"/>
              <w:ind w:left="540" w:right="-72" w:hanging="540"/>
            </w:pPr>
            <w:r w:rsidRPr="007C3328">
              <w:t>17.5</w:t>
            </w:r>
            <w:r w:rsidR="00B17311" w:rsidRPr="007C3328">
              <w:tab/>
            </w:r>
            <w:r w:rsidRPr="007C3328">
              <w:t>Work Procedures</w:t>
            </w:r>
          </w:p>
          <w:p w:rsidR="00F23A92" w:rsidRPr="007C3328" w:rsidRDefault="003B4EC3" w:rsidP="00B17311">
            <w:pPr>
              <w:spacing w:after="200"/>
              <w:ind w:left="540" w:right="-72"/>
            </w:pPr>
            <w:r w:rsidRPr="007C3328">
              <w:t>The Contract shall be executed in accordance with the Contract Documents and the procedures given in the Specifications.</w:t>
            </w:r>
          </w:p>
        </w:tc>
      </w:tr>
      <w:tr w:rsidR="003B4EC3" w:rsidRPr="007C3328">
        <w:tc>
          <w:tcPr>
            <w:tcW w:w="2178" w:type="dxa"/>
            <w:gridSpan w:val="2"/>
          </w:tcPr>
          <w:p w:rsidR="003B4EC3" w:rsidRPr="007C3328" w:rsidRDefault="003B4EC3" w:rsidP="00BB0403">
            <w:pPr>
              <w:pStyle w:val="Head42"/>
              <w:spacing w:after="200"/>
            </w:pPr>
            <w:bookmarkStart w:id="486" w:name="_Toc113861929"/>
            <w:r w:rsidRPr="007C3328">
              <w:lastRenderedPageBreak/>
              <w:t>18. Execution of Works</w:t>
            </w:r>
            <w:bookmarkEnd w:id="486"/>
            <w:r w:rsidRPr="007C3328">
              <w:t xml:space="preserve"> </w:t>
            </w:r>
          </w:p>
        </w:tc>
        <w:tc>
          <w:tcPr>
            <w:tcW w:w="7110" w:type="dxa"/>
          </w:tcPr>
          <w:p w:rsidR="003B4EC3" w:rsidRPr="007C3328" w:rsidRDefault="003B4EC3" w:rsidP="00B17311">
            <w:pPr>
              <w:tabs>
                <w:tab w:val="left" w:pos="522"/>
              </w:tabs>
              <w:spacing w:after="200"/>
              <w:ind w:left="540" w:right="-72" w:hanging="540"/>
            </w:pPr>
            <w:r w:rsidRPr="007C3328">
              <w:t>18.1</w:t>
            </w:r>
            <w:r w:rsidRPr="007C3328">
              <w:tab/>
              <w:t>Setting Out/Supervision/Labor</w:t>
            </w:r>
          </w:p>
          <w:p w:rsidR="003B4EC3" w:rsidRPr="007C3328" w:rsidRDefault="003B4EC3" w:rsidP="00BB0403">
            <w:pPr>
              <w:tabs>
                <w:tab w:val="left" w:pos="1152"/>
              </w:tabs>
              <w:spacing w:after="200"/>
              <w:ind w:left="1170" w:right="-72" w:hanging="630"/>
            </w:pPr>
            <w:r w:rsidRPr="007C3328">
              <w:t>18.1.1</w:t>
            </w:r>
            <w:r w:rsidRPr="007C3328">
              <w:tab/>
            </w:r>
            <w:r w:rsidRPr="007C3328">
              <w:rPr>
                <w:i/>
              </w:rPr>
              <w:t>Bench Mark.</w:t>
            </w:r>
            <w:r w:rsidRPr="007C3328">
              <w:t xml:space="preserve"> The Contractor shall be responsible for the true and proper setting-out of the Works in relation to bench marks, reference marks and lines provided to it in writing by or on behalf of the Employer.</w:t>
            </w:r>
          </w:p>
          <w:p w:rsidR="003B4EC3" w:rsidRPr="007C3328" w:rsidRDefault="003B4EC3" w:rsidP="00BB0403">
            <w:pPr>
              <w:spacing w:after="200"/>
              <w:ind w:left="1170" w:right="-72"/>
            </w:pPr>
            <w:r w:rsidRPr="007C3328">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3B4EC3" w:rsidRPr="007C3328" w:rsidRDefault="003B4EC3" w:rsidP="00BB0403">
            <w:pPr>
              <w:tabs>
                <w:tab w:val="left" w:pos="1152"/>
              </w:tabs>
              <w:spacing w:after="200"/>
              <w:ind w:left="1170" w:right="-72" w:hanging="630"/>
            </w:pPr>
            <w:r w:rsidRPr="007C3328">
              <w:t>18.1.2</w:t>
            </w:r>
            <w:r w:rsidRPr="007C3328">
              <w:tab/>
            </w:r>
            <w:r w:rsidRPr="007C3328">
              <w:rPr>
                <w:i/>
              </w:rPr>
              <w:t>Contractor’s Supervision.</w:t>
            </w:r>
            <w:r w:rsidRPr="007C3328">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rsidR="003B4EC3" w:rsidRPr="007C3328" w:rsidRDefault="003B4EC3" w:rsidP="00BB0403">
            <w:pPr>
              <w:spacing w:after="200"/>
              <w:ind w:left="540" w:right="-72" w:hanging="540"/>
            </w:pPr>
            <w:r w:rsidRPr="007C3328">
              <w:t>18.2</w:t>
            </w:r>
            <w:r w:rsidRPr="007C3328">
              <w:tab/>
              <w:t>Contractor’s Equipment</w:t>
            </w:r>
          </w:p>
          <w:p w:rsidR="003B4EC3" w:rsidRPr="007C3328" w:rsidRDefault="003B4EC3" w:rsidP="00BB0403">
            <w:pPr>
              <w:tabs>
                <w:tab w:val="left" w:pos="1152"/>
              </w:tabs>
              <w:spacing w:after="200"/>
              <w:ind w:left="1170" w:right="-72" w:hanging="630"/>
            </w:pPr>
            <w:r w:rsidRPr="007C3328">
              <w:t>18.2.1</w:t>
            </w:r>
            <w:r w:rsidRPr="007C3328">
              <w:tab/>
              <w:t xml:space="preserve">All Contractor’s Equipment brought by the Contractor onto </w:t>
            </w:r>
            <w:r w:rsidRPr="007C3328">
              <w:lastRenderedPageBreak/>
              <w:t>the Site shall be deemed to be intended to be used exclusively for the execution of the Contract. The Contractor shall not remove the same from the Site without informing the Project Manager</w:t>
            </w:r>
            <w:r w:rsidR="00F23A92" w:rsidRPr="007C3328">
              <w:t>.</w:t>
            </w:r>
          </w:p>
          <w:p w:rsidR="003B4EC3" w:rsidRPr="007C3328" w:rsidRDefault="003B4EC3" w:rsidP="00BB0403">
            <w:pPr>
              <w:tabs>
                <w:tab w:val="left" w:pos="1152"/>
              </w:tabs>
              <w:spacing w:after="200"/>
              <w:ind w:left="1170" w:right="-72" w:hanging="630"/>
            </w:pPr>
            <w:r w:rsidRPr="007C3328">
              <w:t>18.2.2</w:t>
            </w:r>
            <w:r w:rsidRPr="007C3328">
              <w:tab/>
              <w:t>Unless otherwise specified in the Contract, upon completion of the Works and Services, the Contractor shall remove from the Site all Equipment brought by the Contractor onto the Site and any surplus materials remaining thereon.</w:t>
            </w:r>
          </w:p>
          <w:p w:rsidR="003B4EC3" w:rsidRPr="007C3328" w:rsidRDefault="003B4EC3" w:rsidP="00BB0403">
            <w:pPr>
              <w:tabs>
                <w:tab w:val="left" w:pos="1152"/>
              </w:tabs>
              <w:spacing w:after="200"/>
              <w:ind w:left="1170" w:right="-72" w:hanging="630"/>
            </w:pPr>
            <w:r w:rsidRPr="007C3328">
              <w:t>18.2.3</w:t>
            </w:r>
            <w:r w:rsidRPr="007C3328">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3B4EC3" w:rsidRPr="007C3328" w:rsidRDefault="003B4EC3" w:rsidP="00B17311">
            <w:pPr>
              <w:tabs>
                <w:tab w:val="left" w:pos="522"/>
              </w:tabs>
              <w:spacing w:after="200"/>
              <w:ind w:left="540" w:right="-72" w:hanging="540"/>
            </w:pPr>
            <w:r w:rsidRPr="007C3328">
              <w:t>18.3</w:t>
            </w:r>
            <w:r w:rsidR="00B17311" w:rsidRPr="007C3328">
              <w:tab/>
            </w:r>
            <w:r w:rsidRPr="007C3328">
              <w:t>Site Regulations and Safety</w:t>
            </w:r>
          </w:p>
          <w:p w:rsidR="003B4EC3" w:rsidRPr="007C3328" w:rsidRDefault="003B4EC3" w:rsidP="00BB0403">
            <w:pPr>
              <w:spacing w:after="200"/>
              <w:ind w:left="540" w:right="-72"/>
            </w:pPr>
            <w:r w:rsidRPr="007C3328">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3B4EC3" w:rsidRPr="007C3328" w:rsidRDefault="003B4EC3" w:rsidP="00BB0403">
            <w:pPr>
              <w:spacing w:after="200"/>
              <w:ind w:left="547" w:right="-72"/>
            </w:pPr>
            <w:r w:rsidRPr="007C3328">
              <w:t>Such Site regulations shall include, but shall not be limited to, rules in respect of security, safety, traffic control, accident response, gate control, sanitation, medical care, and fire prevention.</w:t>
            </w:r>
          </w:p>
          <w:p w:rsidR="003B4EC3" w:rsidRPr="007C3328" w:rsidRDefault="003B4EC3" w:rsidP="00B17311">
            <w:pPr>
              <w:tabs>
                <w:tab w:val="left" w:pos="522"/>
              </w:tabs>
              <w:spacing w:after="200"/>
              <w:ind w:left="540" w:right="-72" w:hanging="540"/>
            </w:pPr>
            <w:r w:rsidRPr="007C3328">
              <w:t>18.4</w:t>
            </w:r>
            <w:r w:rsidR="00B17311" w:rsidRPr="007C3328">
              <w:tab/>
            </w:r>
            <w:r w:rsidR="00F23A92" w:rsidRPr="007C3328">
              <w:t xml:space="preserve">Access to site </w:t>
            </w:r>
            <w:r w:rsidRPr="007C3328">
              <w:t>for Other Contractors</w:t>
            </w:r>
          </w:p>
          <w:p w:rsidR="003B4EC3" w:rsidRPr="007C3328" w:rsidRDefault="003B4EC3" w:rsidP="00BB0403">
            <w:pPr>
              <w:tabs>
                <w:tab w:val="left" w:pos="1152"/>
              </w:tabs>
              <w:spacing w:after="200"/>
              <w:ind w:left="1181" w:right="-72" w:hanging="634"/>
            </w:pPr>
            <w:r w:rsidRPr="007C3328">
              <w:t>18.4.1</w:t>
            </w:r>
            <w:r w:rsidRPr="007C3328">
              <w:tab/>
              <w:t xml:space="preserve">The Contractor shall, upon written request from the Employer or the Project Manager, give site access to other contractors employed by the Employer on or near the site. </w:t>
            </w:r>
            <w:r w:rsidR="00F23A92" w:rsidRPr="007C3328">
              <w:t xml:space="preserve"> </w:t>
            </w:r>
          </w:p>
          <w:p w:rsidR="003B4EC3" w:rsidRPr="007C3328" w:rsidRDefault="003B4EC3" w:rsidP="00B17311">
            <w:pPr>
              <w:tabs>
                <w:tab w:val="left" w:pos="522"/>
              </w:tabs>
              <w:spacing w:after="200"/>
              <w:ind w:left="540" w:right="-72" w:hanging="540"/>
            </w:pPr>
            <w:r w:rsidRPr="007C3328">
              <w:t>18.5</w:t>
            </w:r>
            <w:r w:rsidR="00B17311" w:rsidRPr="007C3328">
              <w:tab/>
            </w:r>
            <w:r w:rsidRPr="007C3328">
              <w:t xml:space="preserve">Site Clearance  </w:t>
            </w:r>
          </w:p>
          <w:p w:rsidR="003B4EC3" w:rsidRPr="007C3328" w:rsidRDefault="003B4EC3" w:rsidP="00BB0403">
            <w:pPr>
              <w:tabs>
                <w:tab w:val="left" w:pos="1152"/>
              </w:tabs>
              <w:spacing w:after="200"/>
              <w:ind w:left="1170" w:right="-72" w:hanging="630"/>
            </w:pPr>
            <w:r w:rsidRPr="007C3328">
              <w:t>18.5.1</w:t>
            </w:r>
            <w:r w:rsidRPr="007C3328">
              <w:tab/>
            </w:r>
            <w:r w:rsidRPr="007C3328">
              <w:rPr>
                <w:i/>
              </w:rPr>
              <w:t>Site Clearance in Course of Execution</w:t>
            </w:r>
            <w:r w:rsidRPr="007C3328">
              <w:t>: In the course of carrying out the Contract, the Contractor shall</w:t>
            </w:r>
            <w:r w:rsidRPr="007C3328">
              <w:rPr>
                <w:b/>
              </w:rPr>
              <w:t xml:space="preserve"> </w:t>
            </w:r>
            <w:r w:rsidRPr="007C3328">
              <w:t>keep the</w:t>
            </w:r>
            <w:r w:rsidRPr="007C3328">
              <w:rPr>
                <w:b/>
              </w:rPr>
              <w:t xml:space="preserve"> </w:t>
            </w:r>
            <w:r w:rsidRPr="007C3328">
              <w:t>Site reasonably free from all unnecessary obstruction, store or remove any surplus materials, clear away any wreckage, rubbish or temporary works from the Site, and remove any Contractor’s Equipment no longer required for execution of the Contract.</w:t>
            </w:r>
          </w:p>
          <w:p w:rsidR="003B4EC3" w:rsidRPr="007C3328" w:rsidRDefault="003B4EC3" w:rsidP="00BB0403">
            <w:pPr>
              <w:tabs>
                <w:tab w:val="left" w:pos="1152"/>
              </w:tabs>
              <w:spacing w:after="200"/>
              <w:ind w:left="1170" w:right="-72" w:hanging="630"/>
            </w:pPr>
            <w:r w:rsidRPr="007C3328">
              <w:t>18.5.2</w:t>
            </w:r>
            <w:r w:rsidRPr="007C3328">
              <w:tab/>
            </w:r>
            <w:r w:rsidRPr="007C3328">
              <w:rPr>
                <w:i/>
              </w:rPr>
              <w:t>Clearance of Site after Completion</w:t>
            </w:r>
            <w:r w:rsidRPr="007C3328">
              <w:t xml:space="preserve">: After Completion of all </w:t>
            </w:r>
            <w:r w:rsidRPr="007C3328">
              <w:lastRenderedPageBreak/>
              <w:t>parts of the Works and Services, the Contractor shall clear away and remove all wreckage, rubbish and debris of any kind from the Site, and shall leave the Site and the Road clean and safe.</w:t>
            </w:r>
          </w:p>
          <w:p w:rsidR="003B4EC3" w:rsidRPr="007C3328" w:rsidRDefault="003B4EC3" w:rsidP="00B17311">
            <w:pPr>
              <w:tabs>
                <w:tab w:val="left" w:pos="522"/>
              </w:tabs>
              <w:spacing w:after="200"/>
              <w:ind w:left="540" w:right="-72" w:hanging="540"/>
            </w:pPr>
            <w:r w:rsidRPr="007C3328">
              <w:t>18.6</w:t>
            </w:r>
            <w:r w:rsidR="00B17311" w:rsidRPr="007C3328">
              <w:tab/>
            </w:r>
            <w:r w:rsidRPr="007C3328">
              <w:t>Watching and Lighting</w:t>
            </w:r>
          </w:p>
          <w:p w:rsidR="003B4EC3" w:rsidRPr="007C3328" w:rsidRDefault="003B4EC3" w:rsidP="00B17311">
            <w:pPr>
              <w:spacing w:after="240"/>
              <w:ind w:left="540" w:right="-72"/>
            </w:pPr>
            <w:r w:rsidRPr="007C3328">
              <w:t>The Contractor shall provide and maintain at its own expense all</w:t>
            </w:r>
            <w:r w:rsidRPr="007C3328">
              <w:rPr>
                <w:b/>
              </w:rPr>
              <w:t xml:space="preserve"> </w:t>
            </w:r>
            <w:r w:rsidRPr="007C3328">
              <w:t>lighting, fencing, and watching when and where necessary for the proper execution and the protection of the Works and Services, for the protection of his own installations and his equipment, for the safety of the owners and occupiers of adjacent property and for the safety of the public.</w:t>
            </w:r>
          </w:p>
          <w:p w:rsidR="003B4EC3" w:rsidRPr="007C3328" w:rsidRDefault="003B4EC3" w:rsidP="00B17311">
            <w:pPr>
              <w:tabs>
                <w:tab w:val="left" w:pos="522"/>
              </w:tabs>
              <w:spacing w:after="240"/>
              <w:ind w:left="540" w:right="-72" w:hanging="540"/>
            </w:pPr>
            <w:r w:rsidRPr="007C3328">
              <w:t>18.7</w:t>
            </w:r>
            <w:r w:rsidR="00B17311" w:rsidRPr="007C3328">
              <w:tab/>
            </w:r>
            <w:r w:rsidRPr="007C3328">
              <w:t>Access to the Site</w:t>
            </w:r>
          </w:p>
          <w:p w:rsidR="003B4EC3" w:rsidRPr="007C3328" w:rsidRDefault="003B4EC3" w:rsidP="00B17311">
            <w:pPr>
              <w:spacing w:after="240"/>
              <w:ind w:left="540" w:right="-72" w:hanging="18"/>
            </w:pPr>
            <w:r w:rsidRPr="007C3328">
              <w:t>The Contractor shall allow the Project Manager and any person authorized by the Project Manager access to the Site and to any place where work in connection with the Contract is being carried out or is intended to be carried out.</w:t>
            </w:r>
          </w:p>
          <w:p w:rsidR="003B4EC3" w:rsidRPr="007C3328" w:rsidRDefault="003B4EC3" w:rsidP="00B17311">
            <w:pPr>
              <w:tabs>
                <w:tab w:val="left" w:pos="540"/>
              </w:tabs>
              <w:spacing w:after="240"/>
              <w:ind w:left="540" w:right="-72" w:hanging="540"/>
            </w:pPr>
            <w:r w:rsidRPr="007C3328">
              <w:t>18.8</w:t>
            </w:r>
            <w:r w:rsidRPr="007C3328">
              <w:tab/>
              <w:t>Management Meetings</w:t>
            </w:r>
          </w:p>
          <w:p w:rsidR="003B4EC3" w:rsidRPr="007C3328" w:rsidRDefault="003B4EC3" w:rsidP="00B17311">
            <w:pPr>
              <w:tabs>
                <w:tab w:val="left" w:pos="1260"/>
              </w:tabs>
              <w:spacing w:after="240"/>
              <w:ind w:left="1260" w:right="-72" w:hanging="684"/>
            </w:pPr>
            <w:r w:rsidRPr="007C3328">
              <w:t xml:space="preserve">18.8.1 Either the Project Manager or the Contractor may require the other to attend a management meeting. The business of a management meeting shall be to review the plans for remaining work and to deal with matters raised by either the Contractor or the Employer. </w:t>
            </w:r>
          </w:p>
          <w:p w:rsidR="005101C6" w:rsidRPr="007C3328" w:rsidRDefault="003B4EC3" w:rsidP="00B17311">
            <w:pPr>
              <w:tabs>
                <w:tab w:val="left" w:pos="540"/>
              </w:tabs>
              <w:spacing w:after="240"/>
              <w:ind w:left="1260" w:right="-72" w:hanging="720"/>
            </w:pPr>
            <w:r w:rsidRPr="007C3328">
              <w:t>18.8.2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3B4EC3" w:rsidRPr="007C3328">
        <w:tc>
          <w:tcPr>
            <w:tcW w:w="2178" w:type="dxa"/>
            <w:gridSpan w:val="2"/>
          </w:tcPr>
          <w:p w:rsidR="003B4EC3" w:rsidRPr="007C3328" w:rsidRDefault="003B4EC3" w:rsidP="00BB0403">
            <w:pPr>
              <w:pStyle w:val="Head42"/>
              <w:spacing w:after="200"/>
            </w:pPr>
            <w:bookmarkStart w:id="487" w:name="_Toc113861930"/>
            <w:r w:rsidRPr="007C3328">
              <w:lastRenderedPageBreak/>
              <w:t>19. Staff and Labor</w:t>
            </w:r>
            <w:bookmarkEnd w:id="487"/>
          </w:p>
        </w:tc>
        <w:tc>
          <w:tcPr>
            <w:tcW w:w="7110" w:type="dxa"/>
          </w:tcPr>
          <w:p w:rsidR="003B4EC3" w:rsidRPr="007C3328" w:rsidRDefault="003B4EC3" w:rsidP="00B17311">
            <w:pPr>
              <w:tabs>
                <w:tab w:val="left" w:pos="522"/>
              </w:tabs>
              <w:spacing w:after="200"/>
              <w:ind w:left="522" w:right="-72" w:hanging="522"/>
            </w:pPr>
            <w:r w:rsidRPr="007C3328">
              <w:t>19.1</w:t>
            </w:r>
            <w:r w:rsidRPr="007C3328">
              <w:tab/>
              <w:t>The Contractor shall employ the key personnel named in the Contractor’s Bid, to carry out the functions stated in the Specifications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rsidR="003B4EC3" w:rsidRPr="007C3328" w:rsidRDefault="003B4EC3" w:rsidP="00B17311">
            <w:pPr>
              <w:tabs>
                <w:tab w:val="left" w:pos="522"/>
              </w:tabs>
              <w:spacing w:after="200"/>
              <w:ind w:left="522" w:right="-72" w:hanging="522"/>
            </w:pPr>
            <w:r w:rsidRPr="007C3328">
              <w:t>19.2</w:t>
            </w:r>
            <w:r w:rsidRPr="007C3328">
              <w:tab/>
            </w:r>
            <w:r w:rsidRPr="007C3328">
              <w:rPr>
                <w:iCs/>
              </w:rPr>
              <w:t>Labor</w:t>
            </w:r>
          </w:p>
          <w:p w:rsidR="003B4EC3" w:rsidRPr="007C3328" w:rsidRDefault="003B4EC3" w:rsidP="00B17311">
            <w:pPr>
              <w:tabs>
                <w:tab w:val="left" w:pos="1062"/>
              </w:tabs>
              <w:spacing w:after="200"/>
              <w:ind w:left="1062" w:right="-72" w:hanging="540"/>
            </w:pPr>
            <w:r w:rsidRPr="007C3328">
              <w:lastRenderedPageBreak/>
              <w:t>(a)</w:t>
            </w:r>
            <w:r w:rsidRPr="007C3328">
              <w:tab/>
              <w:t>The Contractor shall provide and employ on the Site for the execution of the Works and Services such skilled, semi-skilled and unskilled labor as is necessary for the proper and timely execution of the Contract. The Contractor is encouraged to use local labor that has the necessary skills.</w:t>
            </w:r>
          </w:p>
          <w:p w:rsidR="003B4EC3" w:rsidRPr="007C3328" w:rsidRDefault="003B4EC3" w:rsidP="00B17311">
            <w:pPr>
              <w:tabs>
                <w:tab w:val="left" w:pos="1062"/>
              </w:tabs>
              <w:spacing w:after="200"/>
              <w:ind w:left="1062" w:right="-72" w:hanging="540"/>
            </w:pPr>
            <w:r w:rsidRPr="007C3328">
              <w:t>(b)</w:t>
            </w:r>
            <w:r w:rsidRPr="007C3328">
              <w:tab/>
              <w:t>Unless otherwise provided in the Contract, the Contractor shall be responsible for the recruitment, transportation, accommodation and catering of all labor, local or expatriate, required for the execution of the Contract and for all payments in connection therewith.</w:t>
            </w:r>
          </w:p>
          <w:p w:rsidR="003B4EC3" w:rsidRPr="007C3328" w:rsidRDefault="003B4EC3" w:rsidP="00B17311">
            <w:pPr>
              <w:tabs>
                <w:tab w:val="left" w:pos="1062"/>
              </w:tabs>
              <w:spacing w:after="200"/>
              <w:ind w:left="1062" w:right="-72" w:hanging="540"/>
            </w:pPr>
            <w:r w:rsidRPr="007C3328">
              <w:t>(c)</w:t>
            </w:r>
            <w:r w:rsidRPr="007C3328">
              <w:tab/>
              <w:t>The Contractor shall be responsible for obtaining all necessary permit(s) and/or visa(s) from the appropriate authorities for the entry of all labor and personnel to be employed on the Site into the country where the Site is located.</w:t>
            </w:r>
          </w:p>
          <w:p w:rsidR="003B4EC3" w:rsidRPr="007C3328" w:rsidRDefault="003B4EC3" w:rsidP="00B17311">
            <w:pPr>
              <w:tabs>
                <w:tab w:val="left" w:pos="1062"/>
              </w:tabs>
              <w:spacing w:after="200"/>
              <w:ind w:left="1062" w:right="-72" w:hanging="540"/>
            </w:pPr>
            <w:r w:rsidRPr="007C3328">
              <w:t>(d)</w:t>
            </w:r>
            <w:r w:rsidRPr="007C3328">
              <w:tab/>
              <w:t>The Contractor shall at its own expense provide the means of repatriation to all of its and its Subcontractor’s personnel employed on the Contract at the Site 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3B4EC3" w:rsidRPr="007C3328" w:rsidRDefault="003B4EC3" w:rsidP="00B17311">
            <w:pPr>
              <w:tabs>
                <w:tab w:val="left" w:pos="1062"/>
              </w:tabs>
              <w:spacing w:after="200"/>
              <w:ind w:left="1062" w:right="-72" w:hanging="540"/>
            </w:pPr>
            <w:r w:rsidRPr="007C3328">
              <w:t>(e)</w:t>
            </w:r>
            <w:r w:rsidRPr="007C3328">
              <w:tab/>
              <w:t>The Contractor shall at all times during the progress of the Contract use its best endeavors to prevent any unlawful, riotous or disorderly conduct or behavior by or amongst its employees and the labor of its Subcontractors.</w:t>
            </w:r>
          </w:p>
          <w:p w:rsidR="003B4EC3" w:rsidRPr="007C3328" w:rsidRDefault="003B4EC3" w:rsidP="00B17311">
            <w:pPr>
              <w:tabs>
                <w:tab w:val="left" w:pos="1062"/>
              </w:tabs>
              <w:spacing w:after="200"/>
              <w:ind w:left="1062" w:right="-72" w:hanging="540"/>
            </w:pPr>
            <w:r w:rsidRPr="007C3328">
              <w:t>(f)</w:t>
            </w:r>
            <w:r w:rsidRPr="007C3328">
              <w:tab/>
              <w:t xml:space="preserve">The Contractor shall provide lodging, medical assistance, alimentation and sanitary installations for the employees living in the </w:t>
            </w:r>
            <w:r w:rsidR="00B02A71" w:rsidRPr="007C3328">
              <w:t xml:space="preserve">contractor’s base camps </w:t>
            </w:r>
            <w:r w:rsidRPr="007C3328">
              <w:t xml:space="preserve">to comply with the Social, Sanitary and Health Conditions of Labor requirements established in the Specifications. </w:t>
            </w:r>
          </w:p>
          <w:p w:rsidR="00B02A71" w:rsidRPr="007C3328" w:rsidRDefault="003B4EC3" w:rsidP="00B17311">
            <w:pPr>
              <w:tabs>
                <w:tab w:val="left" w:pos="1062"/>
                <w:tab w:val="left" w:pos="1692"/>
              </w:tabs>
              <w:spacing w:after="200"/>
              <w:ind w:left="1062" w:right="-72" w:hanging="540"/>
            </w:pPr>
            <w:r w:rsidRPr="007C3328">
              <w:t>(g)</w:t>
            </w:r>
            <w:r w:rsidRPr="007C3328">
              <w:tab/>
              <w:t xml:space="preserve">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w:t>
            </w:r>
            <w:r w:rsidRPr="007C3328">
              <w:lastRenderedPageBreak/>
              <w:t>labor.</w:t>
            </w:r>
          </w:p>
          <w:p w:rsidR="00B02A71" w:rsidRPr="007C3328" w:rsidRDefault="00B02A71" w:rsidP="00B17311">
            <w:pPr>
              <w:tabs>
                <w:tab w:val="left" w:pos="1062"/>
                <w:tab w:val="left" w:pos="1692"/>
              </w:tabs>
              <w:spacing w:after="200"/>
              <w:ind w:left="1062" w:right="-72" w:hanging="540"/>
              <w:rPr>
                <w:sz w:val="10"/>
                <w:szCs w:val="10"/>
              </w:rPr>
            </w:pPr>
          </w:p>
          <w:p w:rsidR="00B02A71" w:rsidRPr="007C3328" w:rsidRDefault="00B02A71" w:rsidP="00B17311">
            <w:pPr>
              <w:tabs>
                <w:tab w:val="left" w:pos="1062"/>
              </w:tabs>
              <w:spacing w:after="200"/>
              <w:ind w:left="1062" w:hanging="540"/>
              <w:rPr>
                <w:spacing w:val="-4"/>
                <w:szCs w:val="24"/>
              </w:rPr>
            </w:pPr>
            <w:r w:rsidRPr="007C3328">
              <w:t>(h)</w:t>
            </w:r>
            <w:r w:rsidR="00B17311" w:rsidRPr="007C3328">
              <w:tab/>
            </w:r>
            <w:r w:rsidRPr="007C3328">
              <w:rPr>
                <w:spacing w:val="-4"/>
                <w:szCs w:val="24"/>
                <w:lang w:val="en-GB"/>
              </w:rPr>
              <w:t xml:space="preserve">HIV-AIDS Prevention.  If so indicated in the PC, the Contractor shall conduct an HIV-AIDS awareness programme via an approved service provider or specialized NGO, and shall undertake such other measures as are specified in this Contract to reduce the risk of the transfer of the HIV virus between and among the Contractor’s Personnel and the local community, to promote early diagnosis and to assist affected individuals.  </w:t>
            </w:r>
            <w:r w:rsidRPr="007C3328">
              <w:rPr>
                <w:spacing w:val="-4"/>
                <w:szCs w:val="24"/>
              </w:rPr>
              <w:t>The Contractor shall throughout the contract: (i) conduct Information, Education and Consultation Communication (IEC) campaigns, at least every other month, addressed to all the Site staff and labor (including all the Contractor's employees, all Sub-Contractors and Consultants' employees working on the Site, and truck drivers and crew making deliveries to the Site for Works and Services executed under the contract,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B02A71" w:rsidRPr="007C3328" w:rsidRDefault="00B02A71" w:rsidP="00B17311">
            <w:pPr>
              <w:tabs>
                <w:tab w:val="left" w:pos="1062"/>
                <w:tab w:val="left" w:pos="1692"/>
              </w:tabs>
              <w:spacing w:after="200"/>
              <w:ind w:left="1062" w:right="-72" w:hanging="540"/>
            </w:pPr>
            <w:r w:rsidRPr="007C3328">
              <w:t>(i)</w:t>
            </w:r>
            <w:r w:rsidR="00B17311" w:rsidRPr="007C3328">
              <w:tab/>
            </w:r>
            <w:r w:rsidRPr="007C3328">
              <w:t>If so indicated in the PC, the Contractor shall include in the program to be submitted for the execution of the Works and Services under Sub-Clause 17 a program for Site staff and labour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3B4EC3" w:rsidRPr="007C3328" w:rsidRDefault="003B4EC3" w:rsidP="00BB0403">
            <w:pPr>
              <w:tabs>
                <w:tab w:val="left" w:pos="540"/>
              </w:tabs>
              <w:spacing w:after="200"/>
              <w:ind w:left="540" w:right="-72" w:hanging="540"/>
            </w:pPr>
            <w:r w:rsidRPr="007C3328">
              <w:lastRenderedPageBreak/>
              <w:t>19.3</w:t>
            </w:r>
            <w:r w:rsidRPr="007C3328">
              <w:tab/>
              <w:t>Removal of staff</w:t>
            </w:r>
          </w:p>
          <w:p w:rsidR="003B4EC3" w:rsidRPr="007C3328" w:rsidRDefault="003B4EC3" w:rsidP="00BB0403">
            <w:pPr>
              <w:tabs>
                <w:tab w:val="left" w:pos="540"/>
              </w:tabs>
              <w:spacing w:after="200"/>
              <w:ind w:left="540" w:right="-72" w:hanging="18"/>
            </w:pPr>
            <w:r w:rsidRPr="007C3328">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3B4EC3" w:rsidRPr="007C3328" w:rsidRDefault="003B4EC3" w:rsidP="00BB0403">
            <w:pPr>
              <w:tabs>
                <w:tab w:val="left" w:pos="522"/>
              </w:tabs>
              <w:spacing w:after="200"/>
              <w:ind w:left="540" w:right="-72" w:hanging="540"/>
            </w:pPr>
            <w:r w:rsidRPr="007C3328">
              <w:t>19.4</w:t>
            </w:r>
            <w:r w:rsidRPr="007C3328">
              <w:tab/>
              <w:t>Work at Night and on Holidays</w:t>
            </w:r>
          </w:p>
          <w:p w:rsidR="005101C6" w:rsidRPr="007C3328" w:rsidRDefault="003B4EC3" w:rsidP="00B17311">
            <w:pPr>
              <w:tabs>
                <w:tab w:val="left" w:pos="1152"/>
              </w:tabs>
              <w:spacing w:after="200"/>
              <w:ind w:left="1170" w:right="-72" w:hanging="630"/>
            </w:pPr>
            <w:r w:rsidRPr="007C3328">
              <w:t>19.4.1</w:t>
            </w:r>
            <w:r w:rsidRPr="007C3328">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3B4EC3" w:rsidRPr="007C3328">
        <w:tc>
          <w:tcPr>
            <w:tcW w:w="2178" w:type="dxa"/>
            <w:gridSpan w:val="2"/>
          </w:tcPr>
          <w:p w:rsidR="003B4EC3" w:rsidRPr="007C3328" w:rsidRDefault="003B4EC3" w:rsidP="00BB0403">
            <w:pPr>
              <w:pStyle w:val="Head42"/>
              <w:spacing w:after="200"/>
            </w:pPr>
            <w:bookmarkStart w:id="488" w:name="_Toc347824654"/>
            <w:bookmarkStart w:id="489" w:name="_Toc113861931"/>
            <w:r w:rsidRPr="007C3328">
              <w:lastRenderedPageBreak/>
              <w:t>20. Test and Inspection</w:t>
            </w:r>
            <w:bookmarkEnd w:id="488"/>
            <w:bookmarkEnd w:id="489"/>
          </w:p>
        </w:tc>
        <w:tc>
          <w:tcPr>
            <w:tcW w:w="7110" w:type="dxa"/>
          </w:tcPr>
          <w:p w:rsidR="003B4EC3" w:rsidRPr="007C3328" w:rsidRDefault="003B4EC3" w:rsidP="00BB0403">
            <w:pPr>
              <w:tabs>
                <w:tab w:val="left" w:pos="522"/>
              </w:tabs>
              <w:spacing w:after="200"/>
              <w:ind w:left="540" w:right="-72" w:hanging="540"/>
            </w:pPr>
            <w:r w:rsidRPr="007C3328">
              <w:t>20.1</w:t>
            </w:r>
            <w:r w:rsidRPr="007C3328">
              <w:tab/>
              <w:t>The Contractor shall at its own expense carry out on the Site all such tests and/or inspections as are specified in the Specifications, and in accordance with the procedures described in the Specifications.</w:t>
            </w:r>
          </w:p>
          <w:p w:rsidR="003B4EC3" w:rsidRPr="007C3328" w:rsidRDefault="003B4EC3" w:rsidP="00BB0403">
            <w:pPr>
              <w:tabs>
                <w:tab w:val="left" w:pos="522"/>
              </w:tabs>
              <w:spacing w:after="200"/>
              <w:ind w:left="540" w:right="-72" w:hanging="540"/>
            </w:pPr>
            <w:r w:rsidRPr="007C3328">
              <w:t>20.2</w:t>
            </w:r>
            <w:r w:rsidRPr="007C3328">
              <w:tab/>
              <w:t>The Employer and the Project Manager or their designated representatives shall be entitled to attend the aforesaid test and/or inspection.</w:t>
            </w:r>
          </w:p>
          <w:p w:rsidR="003B4EC3" w:rsidRPr="007C3328" w:rsidRDefault="003B4EC3" w:rsidP="00BB0403">
            <w:pPr>
              <w:tabs>
                <w:tab w:val="left" w:pos="522"/>
              </w:tabs>
              <w:spacing w:after="200"/>
              <w:ind w:left="540" w:right="-72" w:hanging="540"/>
            </w:pPr>
            <w:r w:rsidRPr="007C3328">
              <w:t>20.3</w:t>
            </w:r>
            <w:r w:rsidRPr="007C3328">
              <w:tab/>
              <w:t>For tests to be carried out on the initiative of the Contractor, whenever the Contractor is ready to carry out any such test and/or inspection, he shall give a reasonable advance notice of such test and/or inspection and of the place and time thereof to the Project Manager. The Contractor shall provide the Project Manager with a signed report of the results of any such test and/or inspection.</w:t>
            </w:r>
          </w:p>
          <w:p w:rsidR="003B4EC3" w:rsidRPr="007C3328" w:rsidRDefault="003B4EC3" w:rsidP="00BB0403">
            <w:pPr>
              <w:tabs>
                <w:tab w:val="left" w:pos="522"/>
              </w:tabs>
              <w:spacing w:after="200"/>
              <w:ind w:left="540" w:right="-72" w:hanging="540"/>
            </w:pPr>
            <w:r w:rsidRPr="007C3328">
              <w:t>20.4</w:t>
            </w:r>
            <w:r w:rsidRPr="007C3328">
              <w:tab/>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rsidR="003B4EC3" w:rsidRPr="007C3328" w:rsidRDefault="003B4EC3" w:rsidP="00BB0403">
            <w:pPr>
              <w:tabs>
                <w:tab w:val="left" w:pos="522"/>
              </w:tabs>
              <w:spacing w:after="200"/>
              <w:ind w:left="540" w:right="-72" w:hanging="540"/>
            </w:pPr>
            <w:r w:rsidRPr="007C3328">
              <w:t>20.5</w:t>
            </w:r>
            <w:r w:rsidRPr="007C3328">
              <w:tab/>
              <w:t xml:space="preserve">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w:t>
            </w:r>
            <w:r w:rsidRPr="007C3328">
              <w:lastRenderedPageBreak/>
              <w:t>affected.</w:t>
            </w:r>
          </w:p>
          <w:p w:rsidR="003B4EC3" w:rsidRPr="007C3328" w:rsidRDefault="003B4EC3" w:rsidP="00BB0403">
            <w:pPr>
              <w:tabs>
                <w:tab w:val="left" w:pos="522"/>
              </w:tabs>
              <w:spacing w:after="200"/>
              <w:ind w:left="540" w:right="-72" w:hanging="540"/>
            </w:pPr>
            <w:r w:rsidRPr="007C3328">
              <w:t>20.6</w:t>
            </w:r>
            <w:r w:rsidRPr="007C3328">
              <w:tab/>
              <w:t xml:space="preserve">If Rehabilitation Works, Improvement Works or Emergency Works fail to pass any test and/or inspection, the Contractor shall either rectify or replace such works and shall repeat the test and/or inspection upon giving a notice under </w:t>
            </w:r>
            <w:r w:rsidR="00C31C76" w:rsidRPr="007C3328">
              <w:t>GC</w:t>
            </w:r>
            <w:r w:rsidRPr="007C3328">
              <w:t xml:space="preserve"> Sub-Clause 20.3.</w:t>
            </w:r>
          </w:p>
          <w:p w:rsidR="003B4EC3" w:rsidRPr="007C3328" w:rsidRDefault="003B4EC3" w:rsidP="00BB0403">
            <w:pPr>
              <w:tabs>
                <w:tab w:val="left" w:pos="522"/>
              </w:tabs>
              <w:spacing w:after="200"/>
              <w:ind w:left="540" w:right="-72" w:hanging="540"/>
            </w:pPr>
            <w:r w:rsidRPr="007C3328">
              <w:t>20.7</w:t>
            </w:r>
            <w:r w:rsidRPr="007C3328">
              <w:tab/>
              <w:t xml:space="preserve">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RDB (or DRE) for determination in accordance with </w:t>
            </w:r>
            <w:r w:rsidR="00C31C76" w:rsidRPr="007C3328">
              <w:t>GC</w:t>
            </w:r>
            <w:r w:rsidRPr="007C3328">
              <w:t xml:space="preserve"> Sub-Clause 6.1.</w:t>
            </w:r>
          </w:p>
          <w:p w:rsidR="003B4EC3" w:rsidRPr="007C3328" w:rsidRDefault="003B4EC3" w:rsidP="00BB0403">
            <w:pPr>
              <w:tabs>
                <w:tab w:val="left" w:pos="522"/>
              </w:tabs>
              <w:spacing w:after="200"/>
              <w:ind w:left="540" w:right="-72" w:hanging="540"/>
            </w:pPr>
            <w:r w:rsidRPr="007C3328">
              <w:t>20.8</w:t>
            </w:r>
            <w:r w:rsidRPr="007C3328">
              <w:tab/>
              <w:t xml:space="preserve">The Contractor agrees that neither the execution of a test and/or inspection of the Works and Services or any part of them, nor the attendance by the Employer or the Project Manager, nor the issue of any test certificate pursuant to </w:t>
            </w:r>
            <w:r w:rsidR="00C31C76" w:rsidRPr="007C3328">
              <w:t>GC</w:t>
            </w:r>
            <w:r w:rsidRPr="007C3328">
              <w:t xml:space="preserve"> Sub-Clause 20.4, shall release the Contractor from any other responsibilities under the Contract.</w:t>
            </w:r>
          </w:p>
          <w:p w:rsidR="003B4EC3" w:rsidRPr="007C3328" w:rsidRDefault="003B4EC3" w:rsidP="00BB0403">
            <w:pPr>
              <w:tabs>
                <w:tab w:val="left" w:pos="522"/>
              </w:tabs>
              <w:spacing w:after="200"/>
              <w:ind w:left="540" w:right="-72" w:hanging="540"/>
            </w:pPr>
            <w:r w:rsidRPr="007C3328">
              <w:t>20.9</w:t>
            </w:r>
            <w:r w:rsidRPr="007C3328">
              <w:tab/>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rsidR="003B4EC3" w:rsidRPr="007C3328" w:rsidRDefault="003B4EC3" w:rsidP="00BB0403">
            <w:pPr>
              <w:tabs>
                <w:tab w:val="left" w:pos="522"/>
              </w:tabs>
              <w:spacing w:after="200"/>
              <w:ind w:left="540" w:right="-72" w:hanging="540"/>
            </w:pPr>
            <w:r w:rsidRPr="007C3328">
              <w:t>20.10</w:t>
            </w:r>
            <w:r w:rsidRPr="007C3328">
              <w:tab/>
              <w:t>The Contractor shall uncover any part of the Works or foundations, or shall make openings in or through the same as the Project Manager may from time to time require at the Site, and shall reinstate and make good such part or parts.</w:t>
            </w:r>
          </w:p>
          <w:p w:rsidR="005101C6" w:rsidRPr="007C3328" w:rsidRDefault="003B4EC3" w:rsidP="00B17311">
            <w:pPr>
              <w:tabs>
                <w:tab w:val="left" w:pos="522"/>
              </w:tabs>
              <w:spacing w:after="200"/>
              <w:ind w:left="547" w:right="-72" w:hanging="540"/>
            </w:pPr>
            <w:r w:rsidRPr="007C3328">
              <w:tab/>
              <w:t xml:space="preserve">If any parts of the Works or foundations have been covered up at the Site after compliance with the requirement of </w:t>
            </w:r>
            <w:r w:rsidR="00C31C76" w:rsidRPr="007C3328">
              <w:t>GC</w:t>
            </w:r>
            <w:r w:rsidRPr="007C3328">
              <w:t xml:space="preserve">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3B4EC3" w:rsidRPr="007C3328">
        <w:tc>
          <w:tcPr>
            <w:tcW w:w="2178" w:type="dxa"/>
            <w:gridSpan w:val="2"/>
          </w:tcPr>
          <w:p w:rsidR="003B4EC3" w:rsidRPr="007C3328" w:rsidRDefault="003B4EC3" w:rsidP="00BB0403">
            <w:pPr>
              <w:pStyle w:val="Head42"/>
              <w:spacing w:after="200"/>
            </w:pPr>
            <w:bookmarkStart w:id="490" w:name="_Toc113861932"/>
            <w:r w:rsidRPr="007C3328">
              <w:lastRenderedPageBreak/>
              <w:t>21. Rehabilitation Works</w:t>
            </w:r>
            <w:bookmarkEnd w:id="490"/>
          </w:p>
        </w:tc>
        <w:tc>
          <w:tcPr>
            <w:tcW w:w="7110" w:type="dxa"/>
          </w:tcPr>
          <w:p w:rsidR="005101C6" w:rsidRPr="007C3328" w:rsidRDefault="003B4EC3" w:rsidP="00B17311">
            <w:pPr>
              <w:tabs>
                <w:tab w:val="left" w:pos="522"/>
              </w:tabs>
              <w:spacing w:after="200"/>
              <w:ind w:left="540" w:right="-72" w:hanging="540"/>
            </w:pPr>
            <w:r w:rsidRPr="007C3328">
              <w:t>21.1</w:t>
            </w:r>
            <w:r w:rsidRPr="007C3328">
              <w:tab/>
              <w:t xml:space="preserve">If so indicated in the </w:t>
            </w:r>
            <w:r w:rsidR="00074160" w:rsidRPr="007C3328">
              <w:t>PC</w:t>
            </w:r>
            <w:r w:rsidRPr="007C3328">
              <w:t xml:space="preserve">, specific Rehabilitation Works shall be carried out explicitly in accordance with the Specifications and as specified in the bidding documents and in the Contractor’s Bid. </w:t>
            </w:r>
            <w:r w:rsidRPr="007C3328">
              <w:lastRenderedPageBreak/>
              <w:t>Input quantities for Rehabilitation Works were estimated by the Contractor to achieve the performance criteria for Rehabilitation Works given in the Specifications. The specific Rehabilitation Works were offered by the Contractor at a Lump-Sum price.</w:t>
            </w:r>
          </w:p>
        </w:tc>
      </w:tr>
      <w:tr w:rsidR="003B4EC3" w:rsidRPr="007C3328">
        <w:tc>
          <w:tcPr>
            <w:tcW w:w="2178" w:type="dxa"/>
            <w:gridSpan w:val="2"/>
          </w:tcPr>
          <w:p w:rsidR="003B4EC3" w:rsidRPr="007C3328" w:rsidRDefault="003B4EC3" w:rsidP="00BB0403">
            <w:pPr>
              <w:pStyle w:val="Head42"/>
              <w:spacing w:after="200"/>
            </w:pPr>
            <w:bookmarkStart w:id="491" w:name="_Toc113861933"/>
            <w:r w:rsidRPr="007C3328">
              <w:lastRenderedPageBreak/>
              <w:t>22. Improvement Works</w:t>
            </w:r>
            <w:bookmarkEnd w:id="491"/>
          </w:p>
        </w:tc>
        <w:tc>
          <w:tcPr>
            <w:tcW w:w="7110" w:type="dxa"/>
          </w:tcPr>
          <w:p w:rsidR="003B4EC3" w:rsidRPr="007C3328" w:rsidRDefault="003B4EC3" w:rsidP="00A24D6A">
            <w:pPr>
              <w:numPr>
                <w:ilvl w:val="1"/>
                <w:numId w:val="37"/>
              </w:numPr>
              <w:tabs>
                <w:tab w:val="clear" w:pos="360"/>
                <w:tab w:val="left" w:pos="522"/>
              </w:tabs>
              <w:spacing w:after="200"/>
              <w:ind w:left="522" w:right="-72" w:hanging="522"/>
            </w:pPr>
            <w:r w:rsidRPr="007C3328">
              <w:t xml:space="preserve">If so indicated in the </w:t>
            </w:r>
            <w:r w:rsidR="00074160" w:rsidRPr="007C3328">
              <w:t>PC</w:t>
            </w:r>
            <w:r w:rsidRPr="007C3328">
              <w:t>, Improvement Works are required and will consist of a set of interventions that add new characteristics to the roads in response to new traffic and safety or other conditions. Improvement Works quantities were offered at unit prices included in the Bill of Quantities.</w:t>
            </w:r>
          </w:p>
          <w:p w:rsidR="003B4EC3" w:rsidRPr="007C3328" w:rsidRDefault="003B4EC3" w:rsidP="00A24D6A">
            <w:pPr>
              <w:numPr>
                <w:ilvl w:val="1"/>
                <w:numId w:val="37"/>
              </w:numPr>
              <w:tabs>
                <w:tab w:val="clear" w:pos="360"/>
                <w:tab w:val="left" w:pos="522"/>
              </w:tabs>
              <w:spacing w:after="200"/>
              <w:ind w:left="522" w:right="-72" w:hanging="522"/>
            </w:pPr>
            <w:r w:rsidRPr="007C3328">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3B4EC3" w:rsidRPr="007C3328">
        <w:tc>
          <w:tcPr>
            <w:tcW w:w="2178" w:type="dxa"/>
            <w:gridSpan w:val="2"/>
          </w:tcPr>
          <w:p w:rsidR="003B4EC3" w:rsidRPr="007C3328" w:rsidRDefault="003B4EC3" w:rsidP="00BB0403">
            <w:pPr>
              <w:pStyle w:val="Head42"/>
              <w:spacing w:after="200"/>
            </w:pPr>
            <w:bookmarkStart w:id="492" w:name="_Toc113861934"/>
            <w:r w:rsidRPr="007C3328">
              <w:t>23. Maintenance Services</w:t>
            </w:r>
            <w:bookmarkEnd w:id="492"/>
          </w:p>
        </w:tc>
        <w:tc>
          <w:tcPr>
            <w:tcW w:w="7110" w:type="dxa"/>
          </w:tcPr>
          <w:p w:rsidR="003B4EC3" w:rsidRPr="007C3328" w:rsidRDefault="003B4EC3" w:rsidP="00A24D6A">
            <w:pPr>
              <w:numPr>
                <w:ilvl w:val="1"/>
                <w:numId w:val="46"/>
              </w:numPr>
              <w:tabs>
                <w:tab w:val="clear" w:pos="360"/>
                <w:tab w:val="left" w:pos="522"/>
              </w:tabs>
              <w:spacing w:after="160"/>
              <w:ind w:left="522" w:right="-72" w:hanging="522"/>
            </w:pPr>
            <w:r w:rsidRPr="007C3328">
              <w:t xml:space="preserve">Maintenance Services are those activities necessary for keeping the Road in compliance with the Performance Standards pursuant to </w:t>
            </w:r>
            <w:r w:rsidR="00C31C76" w:rsidRPr="007C3328">
              <w:t>GC</w:t>
            </w:r>
            <w:r w:rsidRPr="007C3328">
              <w:t xml:space="preserve"> Clause 24. Maintenance Services shall include all activities required to achieve and keep the Road Performance Standards and Service Levels. These Services will be remunerated by Lump-Sum amount for the period of the contract paid in fixed monthly payments during the entire Contract period.</w:t>
            </w:r>
          </w:p>
        </w:tc>
      </w:tr>
      <w:tr w:rsidR="003B4EC3" w:rsidRPr="007C3328">
        <w:tc>
          <w:tcPr>
            <w:tcW w:w="2178" w:type="dxa"/>
            <w:gridSpan w:val="2"/>
          </w:tcPr>
          <w:p w:rsidR="003B4EC3" w:rsidRPr="007C3328" w:rsidRDefault="003B4EC3" w:rsidP="00BB0403">
            <w:pPr>
              <w:pStyle w:val="Head42"/>
              <w:spacing w:after="200"/>
            </w:pPr>
            <w:bookmarkStart w:id="493" w:name="_Toc113861935"/>
            <w:r w:rsidRPr="007C3328">
              <w:t>24. Performance Standards</w:t>
            </w:r>
            <w:bookmarkEnd w:id="493"/>
          </w:p>
        </w:tc>
        <w:tc>
          <w:tcPr>
            <w:tcW w:w="7110" w:type="dxa"/>
          </w:tcPr>
          <w:p w:rsidR="005101C6" w:rsidRPr="007C3328" w:rsidRDefault="003B4EC3" w:rsidP="00B17311">
            <w:pPr>
              <w:tabs>
                <w:tab w:val="left" w:pos="522"/>
                <w:tab w:val="left" w:pos="792"/>
              </w:tabs>
              <w:spacing w:after="160"/>
              <w:ind w:left="522" w:right="-72" w:hanging="522"/>
            </w:pPr>
            <w:r w:rsidRPr="007C3328">
              <w:t>24.1</w:t>
            </w:r>
            <w:r w:rsidRPr="007C3328">
              <w:tab/>
              <w:t xml:space="preserve">The Contractor shall carry out the Maintenance Services to achieve and keep the Road complying with the Service Levels defined in the Specifications.  He will carry out all Works in accordance with the performance standards indicated in the Specifications. </w:t>
            </w:r>
          </w:p>
        </w:tc>
      </w:tr>
      <w:tr w:rsidR="003B4EC3" w:rsidRPr="007C3328">
        <w:tc>
          <w:tcPr>
            <w:tcW w:w="2178" w:type="dxa"/>
            <w:gridSpan w:val="2"/>
          </w:tcPr>
          <w:p w:rsidR="003B4EC3" w:rsidRPr="007C3328" w:rsidRDefault="003B4EC3" w:rsidP="00BB0403">
            <w:pPr>
              <w:pStyle w:val="Head42"/>
              <w:spacing w:after="200"/>
            </w:pPr>
            <w:bookmarkStart w:id="494" w:name="_Toc113861936"/>
            <w:r w:rsidRPr="007C3328">
              <w:t>25. Contractor’s Self-Control of Quality and Safety</w:t>
            </w:r>
            <w:bookmarkEnd w:id="494"/>
          </w:p>
        </w:tc>
        <w:tc>
          <w:tcPr>
            <w:tcW w:w="7110" w:type="dxa"/>
          </w:tcPr>
          <w:p w:rsidR="003B4EC3" w:rsidRPr="007C3328" w:rsidRDefault="003B4EC3" w:rsidP="00A24D6A">
            <w:pPr>
              <w:numPr>
                <w:ilvl w:val="1"/>
                <w:numId w:val="35"/>
              </w:numPr>
              <w:tabs>
                <w:tab w:val="num" w:pos="522"/>
              </w:tabs>
              <w:spacing w:after="160"/>
              <w:ind w:left="518" w:right="-29" w:hanging="518"/>
            </w:pPr>
            <w:r w:rsidRPr="007C3328">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w:t>
            </w:r>
          </w:p>
          <w:p w:rsidR="003B4EC3" w:rsidRPr="007C3328" w:rsidRDefault="003B4EC3" w:rsidP="00A24D6A">
            <w:pPr>
              <w:numPr>
                <w:ilvl w:val="1"/>
                <w:numId w:val="35"/>
              </w:numPr>
              <w:tabs>
                <w:tab w:val="clear" w:pos="420"/>
                <w:tab w:val="num" w:pos="522"/>
              </w:tabs>
              <w:spacing w:after="160"/>
              <w:ind w:left="518" w:right="-29" w:hanging="518"/>
            </w:pPr>
            <w:r w:rsidRPr="007C3328">
              <w:rPr>
                <w:spacing w:val="-6"/>
              </w:rPr>
              <w:t xml:space="preserve">Unless specified otherwise in the </w:t>
            </w:r>
            <w:r w:rsidR="00074160" w:rsidRPr="007C3328">
              <w:rPr>
                <w:spacing w:val="-6"/>
              </w:rPr>
              <w:t>PC</w:t>
            </w:r>
            <w:r w:rsidRPr="007C3328">
              <w:rPr>
                <w:spacing w:val="-6"/>
              </w:rPr>
              <w:t xml:space="preserve">, the </w:t>
            </w:r>
            <w:r w:rsidRPr="007C3328">
              <w:t xml:space="preserve">Contractor shall establish, within his own organizational structure, a specific Unit staffed with qualified personnel, whose task is to verify continuously the degree of compliance by the Contractor with the required Service Levels. That Unit will also be responsible for the generation and presentation of the information needed by the contractor for the </w:t>
            </w:r>
            <w:r w:rsidRPr="007C3328">
              <w:lastRenderedPageBreak/>
              <w:t>documentation required as defined in the Specifications. The Unit will be responsible for maintaining a detailed and complete knowledge of the condition of the Road and to provide to the Road Manager all the information needed in order to efficiently manage and maintain the Road. The Unit shall also carry out, in close collaboration with the Project Manager, the verifications on the Service Levels.</w:t>
            </w:r>
          </w:p>
          <w:p w:rsidR="003B4EC3" w:rsidRPr="007C3328" w:rsidRDefault="003B4EC3" w:rsidP="00A24D6A">
            <w:pPr>
              <w:numPr>
                <w:ilvl w:val="1"/>
                <w:numId w:val="35"/>
              </w:numPr>
              <w:tabs>
                <w:tab w:val="clear" w:pos="420"/>
                <w:tab w:val="left" w:pos="522"/>
              </w:tabs>
              <w:spacing w:after="160"/>
              <w:ind w:left="518" w:right="-29" w:hanging="518"/>
            </w:pPr>
            <w:r w:rsidRPr="007C3328">
              <w:t xml:space="preserve">The Contractor’s Self-Control Unit mentioned in </w:t>
            </w:r>
            <w:r w:rsidR="00C31C76" w:rsidRPr="007C3328">
              <w:t>GC</w:t>
            </w:r>
            <w:r w:rsidRPr="007C3328">
              <w:t xml:space="preserve"> Sub-Clause 25.2 shall report the level of compliance with the required Service Levels in the standard format presented in the Specifications. </w:t>
            </w:r>
          </w:p>
        </w:tc>
      </w:tr>
      <w:tr w:rsidR="003B4EC3" w:rsidRPr="007C3328">
        <w:tc>
          <w:tcPr>
            <w:tcW w:w="2178" w:type="dxa"/>
            <w:gridSpan w:val="2"/>
          </w:tcPr>
          <w:p w:rsidR="003B4EC3" w:rsidRPr="007C3328" w:rsidRDefault="003B4EC3" w:rsidP="00BB0403">
            <w:pPr>
              <w:pStyle w:val="Head42"/>
              <w:spacing w:after="200"/>
            </w:pPr>
            <w:bookmarkStart w:id="495" w:name="_Toc113861937"/>
            <w:r w:rsidRPr="007C3328">
              <w:lastRenderedPageBreak/>
              <w:t>26. Environmental and Safety Requirements</w:t>
            </w:r>
            <w:bookmarkEnd w:id="495"/>
          </w:p>
        </w:tc>
        <w:tc>
          <w:tcPr>
            <w:tcW w:w="7110" w:type="dxa"/>
          </w:tcPr>
          <w:p w:rsidR="003B4EC3" w:rsidRPr="007C3328" w:rsidRDefault="003B4EC3" w:rsidP="00BB0403">
            <w:pPr>
              <w:tabs>
                <w:tab w:val="left" w:pos="522"/>
              </w:tabs>
              <w:spacing w:after="200"/>
              <w:ind w:left="522" w:right="-28" w:hanging="522"/>
            </w:pPr>
            <w:r w:rsidRPr="007C3328">
              <w:t>26.1</w:t>
            </w:r>
            <w:r w:rsidRPr="007C3328">
              <w:tab/>
              <w:t>The Contractor shall, throughout the design, execution and completion of the Works and Services, and the remedying of any defects therein:</w:t>
            </w:r>
          </w:p>
          <w:p w:rsidR="003B4EC3" w:rsidRPr="007C3328" w:rsidRDefault="003B4EC3" w:rsidP="00A24D6A">
            <w:pPr>
              <w:numPr>
                <w:ilvl w:val="0"/>
                <w:numId w:val="47"/>
              </w:numPr>
              <w:tabs>
                <w:tab w:val="clear" w:pos="882"/>
                <w:tab w:val="left" w:pos="-18"/>
                <w:tab w:val="num" w:pos="1062"/>
              </w:tabs>
              <w:spacing w:after="200"/>
              <w:ind w:left="1062" w:right="-72" w:hanging="544"/>
            </w:pPr>
            <w:r w:rsidRPr="007C3328">
              <w:t xml:space="preserve">have full regard for the safety of all persons </w:t>
            </w:r>
            <w:r w:rsidR="00F32411" w:rsidRPr="007C3328">
              <w:t>employed by him and his subcontractors</w:t>
            </w:r>
            <w:r w:rsidRPr="007C3328">
              <w:t xml:space="preserve"> and keep the Site (so far as the same is under his control) in an orderly state appropriate to the avoidance of danger to such persons;</w:t>
            </w:r>
          </w:p>
          <w:p w:rsidR="003B4EC3" w:rsidRPr="007C3328" w:rsidRDefault="003B4EC3" w:rsidP="00A24D6A">
            <w:pPr>
              <w:numPr>
                <w:ilvl w:val="0"/>
                <w:numId w:val="47"/>
              </w:numPr>
              <w:tabs>
                <w:tab w:val="clear" w:pos="882"/>
                <w:tab w:val="left" w:pos="-18"/>
                <w:tab w:val="num" w:pos="1062"/>
              </w:tabs>
              <w:spacing w:after="200"/>
              <w:ind w:left="1062" w:right="-72" w:hanging="544"/>
            </w:pPr>
            <w:r w:rsidRPr="007C3328">
              <w:t>provide and maintain at his own cost all guard</w:t>
            </w:r>
            <w:r w:rsidR="00F32411" w:rsidRPr="007C3328">
              <w:t>rails</w:t>
            </w:r>
            <w:r w:rsidRPr="007C3328">
              <w:t xml:space="preserve">, fencing, warning signs and watching, when and where necessary or required by Sub-Clause 18.3 of the Contract or by any duly constituted authority, for the protection of the Works and Services or for the safety and convenience of his workers and road users, the public or others; and </w:t>
            </w:r>
          </w:p>
          <w:p w:rsidR="005101C6" w:rsidRPr="007C3328" w:rsidRDefault="00F32411" w:rsidP="00B17311">
            <w:pPr>
              <w:pStyle w:val="ClauseSubPara"/>
              <w:tabs>
                <w:tab w:val="num" w:pos="1062"/>
              </w:tabs>
              <w:spacing w:before="0" w:after="200"/>
              <w:ind w:left="1062" w:hanging="544"/>
              <w:jc w:val="both"/>
            </w:pPr>
            <w:r w:rsidRPr="007C3328">
              <w:t>(c )</w:t>
            </w:r>
            <w:r w:rsidR="00B17311" w:rsidRPr="007C3328">
              <w:tab/>
            </w:r>
            <w:r w:rsidRPr="007C3328">
              <w:rPr>
                <w:sz w:val="24"/>
                <w:szCs w:val="24"/>
              </w:rPr>
              <w:t>take all reasonable steps to protect the environment (both on and off the Site) and to limit damage and nuisance to people and property resulting from pollution, noise and other results of his operations.</w:t>
            </w:r>
          </w:p>
        </w:tc>
      </w:tr>
      <w:tr w:rsidR="003B4EC3" w:rsidRPr="007C3328">
        <w:tc>
          <w:tcPr>
            <w:tcW w:w="2178" w:type="dxa"/>
            <w:gridSpan w:val="2"/>
          </w:tcPr>
          <w:p w:rsidR="003B4EC3" w:rsidRPr="007C3328" w:rsidRDefault="003B4EC3" w:rsidP="00BB0403">
            <w:pPr>
              <w:pStyle w:val="Head42"/>
              <w:spacing w:after="200"/>
            </w:pPr>
            <w:bookmarkStart w:id="496" w:name="_Toc113861938"/>
            <w:r w:rsidRPr="007C3328">
              <w:t>27. Work Orders for Improvement Works and Emergency Works</w:t>
            </w:r>
            <w:bookmarkEnd w:id="496"/>
          </w:p>
        </w:tc>
        <w:tc>
          <w:tcPr>
            <w:tcW w:w="7110" w:type="dxa"/>
          </w:tcPr>
          <w:p w:rsidR="003B4EC3" w:rsidRPr="007C3328" w:rsidRDefault="003B4EC3" w:rsidP="00A24D6A">
            <w:pPr>
              <w:numPr>
                <w:ilvl w:val="1"/>
                <w:numId w:val="36"/>
              </w:numPr>
              <w:tabs>
                <w:tab w:val="clear" w:pos="420"/>
                <w:tab w:val="num" w:pos="522"/>
              </w:tabs>
              <w:spacing w:after="200"/>
              <w:ind w:left="522" w:right="-72" w:hanging="522"/>
            </w:pPr>
            <w:r w:rsidRPr="007C3328">
              <w:t>Improvement Works and Emergency Works shall be executed by the Contractor on the basis of Work Orders issued by the Project Manager.</w:t>
            </w:r>
          </w:p>
          <w:p w:rsidR="003B4EC3" w:rsidRPr="007C3328" w:rsidRDefault="003B4EC3" w:rsidP="00A24D6A">
            <w:pPr>
              <w:numPr>
                <w:ilvl w:val="1"/>
                <w:numId w:val="36"/>
              </w:numPr>
              <w:tabs>
                <w:tab w:val="clear" w:pos="420"/>
                <w:tab w:val="num" w:pos="522"/>
              </w:tabs>
              <w:spacing w:after="200"/>
              <w:ind w:left="522" w:right="-72" w:hanging="522"/>
              <w:rPr>
                <w:spacing w:val="-6"/>
              </w:rPr>
            </w:pPr>
            <w:r w:rsidRPr="007C3328">
              <w:rPr>
                <w:spacing w:val="-6"/>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rsidR="003B4EC3" w:rsidRPr="007C3328" w:rsidRDefault="003B4EC3" w:rsidP="00A24D6A">
            <w:pPr>
              <w:numPr>
                <w:ilvl w:val="1"/>
                <w:numId w:val="36"/>
              </w:numPr>
              <w:tabs>
                <w:tab w:val="clear" w:pos="420"/>
                <w:tab w:val="left" w:pos="522"/>
              </w:tabs>
              <w:spacing w:after="200"/>
              <w:ind w:left="522" w:right="-72" w:hanging="522"/>
            </w:pPr>
            <w:r w:rsidRPr="007C3328">
              <w:rPr>
                <w:spacing w:val="-6"/>
              </w:rPr>
              <w:t xml:space="preserve">If the Contractor has any objection to a Work Order, the Road Manager shall notify the Project Manager of his reasons for such objection within ten (10) days) of the date of issuing the Work Order. Within five (5) days of the Road Manager’s objection, the Project Manager shall cancel, </w:t>
            </w:r>
            <w:r w:rsidRPr="007C3328">
              <w:rPr>
                <w:spacing w:val="-6"/>
              </w:rPr>
              <w:lastRenderedPageBreak/>
              <w:t>modify or confirm the Work Order in writing.</w:t>
            </w:r>
          </w:p>
        </w:tc>
      </w:tr>
      <w:tr w:rsidR="003B4EC3" w:rsidRPr="007C3328">
        <w:tc>
          <w:tcPr>
            <w:tcW w:w="2178" w:type="dxa"/>
            <w:gridSpan w:val="2"/>
          </w:tcPr>
          <w:p w:rsidR="003B4EC3" w:rsidRPr="007C3328" w:rsidRDefault="003B4EC3" w:rsidP="00BB0403">
            <w:pPr>
              <w:pStyle w:val="Head42"/>
              <w:spacing w:after="200"/>
            </w:pPr>
            <w:bookmarkStart w:id="497" w:name="_Toc113861939"/>
            <w:r w:rsidRPr="007C3328">
              <w:lastRenderedPageBreak/>
              <w:t>28. Taking Over Procedures</w:t>
            </w:r>
            <w:bookmarkEnd w:id="497"/>
          </w:p>
        </w:tc>
        <w:tc>
          <w:tcPr>
            <w:tcW w:w="7110" w:type="dxa"/>
          </w:tcPr>
          <w:p w:rsidR="003B4EC3" w:rsidRPr="007C3328" w:rsidRDefault="003B4EC3" w:rsidP="00BB0403">
            <w:pPr>
              <w:tabs>
                <w:tab w:val="left" w:pos="522"/>
              </w:tabs>
              <w:spacing w:after="200"/>
              <w:ind w:left="518" w:right="-29" w:hanging="518"/>
            </w:pPr>
            <w:r w:rsidRPr="007C3328">
              <w:t>28.1</w:t>
            </w:r>
            <w:r w:rsidRPr="007C3328">
              <w:tab/>
              <w:t>When the whole of the Works and Services have been substantially completed and have satisfactorily passed any Tests on Completion prescribed by the Contract, the Contractor may give a notice to that effect to the Project Manager, accompanied by a written undertaking to finish with due expedition any outstanding work during the Defects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rsidR="003B4EC3" w:rsidRPr="007C3328" w:rsidRDefault="003B4EC3" w:rsidP="00BB0403">
            <w:pPr>
              <w:tabs>
                <w:tab w:val="left" w:pos="522"/>
              </w:tabs>
              <w:spacing w:after="200"/>
              <w:ind w:left="547" w:right="-29" w:hanging="547"/>
            </w:pPr>
            <w:r w:rsidRPr="007C3328">
              <w:t xml:space="preserve">28.2 </w:t>
            </w:r>
            <w:r w:rsidRPr="007C3328">
              <w:tab/>
              <w:t>Similarly, in accordance with the procedure set out in Sub-Clause 28.1, the Contractor may request and the Project Manager shall issue a Taking-Over Certificate in respect of:</w:t>
            </w:r>
          </w:p>
          <w:p w:rsidR="003B4EC3" w:rsidRPr="007C3328" w:rsidRDefault="003B4EC3" w:rsidP="00B17311">
            <w:pPr>
              <w:tabs>
                <w:tab w:val="left" w:pos="1062"/>
              </w:tabs>
              <w:spacing w:after="200"/>
              <w:ind w:left="1062" w:right="-29" w:hanging="540"/>
            </w:pPr>
            <w:r w:rsidRPr="007C3328">
              <w:t>(a)</w:t>
            </w:r>
            <w:r w:rsidR="00B17311" w:rsidRPr="007C3328">
              <w:tab/>
            </w:r>
            <w:r w:rsidRPr="007C3328">
              <w:t>any Section in respect of which a separate Time for Completion is provided in the contract,</w:t>
            </w:r>
          </w:p>
          <w:p w:rsidR="003B4EC3" w:rsidRPr="007C3328" w:rsidRDefault="003B4EC3" w:rsidP="00B17311">
            <w:pPr>
              <w:tabs>
                <w:tab w:val="left" w:pos="1062"/>
              </w:tabs>
              <w:spacing w:after="200"/>
              <w:ind w:left="1062" w:right="-29" w:hanging="540"/>
            </w:pPr>
            <w:r w:rsidRPr="007C3328">
              <w:t xml:space="preserve">(b) </w:t>
            </w:r>
            <w:r w:rsidRPr="007C3328">
              <w:tab/>
              <w:t>any substantial part of the Works and Services which has been both completed to the satisfaction of the Project Manager and, otherwise than as provided for in the Contract, occupied or used by the Employer, or</w:t>
            </w:r>
          </w:p>
          <w:p w:rsidR="003B4EC3" w:rsidRPr="007C3328" w:rsidRDefault="003B4EC3" w:rsidP="00B17311">
            <w:pPr>
              <w:tabs>
                <w:tab w:val="left" w:pos="1062"/>
              </w:tabs>
              <w:spacing w:after="200"/>
              <w:ind w:left="1062" w:right="-29" w:hanging="540"/>
            </w:pPr>
            <w:r w:rsidRPr="007C3328">
              <w:t xml:space="preserve">(c) </w:t>
            </w:r>
            <w:r w:rsidRPr="007C3328">
              <w:tab/>
              <w:t>any part of the Works and Services which the Employer has elected to occupy or use prior to completion (where such prior occupation or use is not provided for in the Contract or has not been agreed by the Contractor as a temporary measure).</w:t>
            </w:r>
          </w:p>
        </w:tc>
      </w:tr>
      <w:tr w:rsidR="003B4EC3" w:rsidRPr="007C3328">
        <w:tc>
          <w:tcPr>
            <w:tcW w:w="2178" w:type="dxa"/>
            <w:gridSpan w:val="2"/>
          </w:tcPr>
          <w:p w:rsidR="003B4EC3" w:rsidRPr="007C3328" w:rsidRDefault="003B4EC3" w:rsidP="00BB0403">
            <w:pPr>
              <w:pStyle w:val="Head42"/>
              <w:spacing w:after="200"/>
            </w:pPr>
            <w:bookmarkStart w:id="498" w:name="_Toc113861940"/>
            <w:r w:rsidRPr="007C3328">
              <w:t>29. Emergency Works</w:t>
            </w:r>
            <w:bookmarkEnd w:id="498"/>
          </w:p>
        </w:tc>
        <w:tc>
          <w:tcPr>
            <w:tcW w:w="7110" w:type="dxa"/>
          </w:tcPr>
          <w:p w:rsidR="003B4EC3" w:rsidRPr="007C3328" w:rsidRDefault="003B4EC3" w:rsidP="00BB0403">
            <w:pPr>
              <w:tabs>
                <w:tab w:val="left" w:pos="522"/>
              </w:tabs>
              <w:spacing w:after="200"/>
              <w:ind w:left="540" w:right="-72" w:hanging="540"/>
            </w:pPr>
            <w:r w:rsidRPr="007C3328">
              <w:t>29.1</w:t>
            </w:r>
            <w:r w:rsidRPr="007C3328">
              <w:tab/>
              <w:t xml:space="preserve">The need for execution of Emergency Works is jointly identified by the Employer and the Contractor and the starting of the execution of Emergency Works shall always require a Work Order </w:t>
            </w:r>
            <w:r w:rsidRPr="007C3328">
              <w:lastRenderedPageBreak/>
              <w:t xml:space="preserve">issued by the Project Manager. </w:t>
            </w:r>
          </w:p>
          <w:p w:rsidR="003B4EC3" w:rsidRPr="007C3328" w:rsidRDefault="003B4EC3" w:rsidP="00BB0403">
            <w:pPr>
              <w:tabs>
                <w:tab w:val="left" w:pos="522"/>
              </w:tabs>
              <w:spacing w:after="200"/>
              <w:ind w:left="540" w:right="-72" w:hanging="540"/>
            </w:pPr>
            <w:r w:rsidRPr="007C3328">
              <w:t>29.2</w:t>
            </w:r>
            <w:r w:rsidRPr="007C3328">
              <w:tab/>
              <w:t>The execution of Emergency Works shall be requested by the Contractor based on losses or damages occurred as a result of natural phenomena (such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rsidR="003B4EC3" w:rsidRPr="007C3328" w:rsidRDefault="003B4EC3" w:rsidP="00BB0403">
            <w:pPr>
              <w:tabs>
                <w:tab w:val="left" w:pos="522"/>
              </w:tabs>
              <w:spacing w:after="200"/>
              <w:ind w:left="522" w:right="-72" w:hanging="540"/>
            </w:pPr>
            <w:r w:rsidRPr="007C3328">
              <w:t>29.3</w:t>
            </w:r>
            <w:r w:rsidRPr="007C3328">
              <w:tab/>
              <w:t>The Employer or even Government authorities may declare an Emergency Situation on the basis of local legislation. In those cases, the Project Manager may issue a Work Order for Emergency Works to the Contractor even without a request by the Contractor.</w:t>
            </w:r>
          </w:p>
          <w:p w:rsidR="003B4EC3" w:rsidRPr="007C3328" w:rsidRDefault="003B4EC3" w:rsidP="00A24D6A">
            <w:pPr>
              <w:numPr>
                <w:ilvl w:val="1"/>
                <w:numId w:val="31"/>
              </w:numPr>
              <w:tabs>
                <w:tab w:val="clear" w:pos="360"/>
                <w:tab w:val="num" w:pos="522"/>
              </w:tabs>
              <w:spacing w:after="200"/>
              <w:ind w:left="522" w:right="-72" w:hanging="540"/>
            </w:pPr>
            <w:r w:rsidRPr="007C3328">
              <w:t>If the Contractor is unable or unwilling to do such work immediately, the Employer may do or cause such work to be done as the Employer may determine necessary in order to prevent damage to the Road.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3B4EC3" w:rsidRPr="007C3328">
        <w:tc>
          <w:tcPr>
            <w:tcW w:w="2178" w:type="dxa"/>
            <w:gridSpan w:val="2"/>
          </w:tcPr>
          <w:p w:rsidR="003B4EC3" w:rsidRPr="007C3328" w:rsidRDefault="003B4EC3" w:rsidP="00BB0403">
            <w:pPr>
              <w:pStyle w:val="Head42"/>
              <w:spacing w:after="200"/>
            </w:pPr>
            <w:bookmarkStart w:id="499" w:name="_Toc113861941"/>
            <w:r w:rsidRPr="007C3328">
              <w:lastRenderedPageBreak/>
              <w:t>30. Quality of materials used by Contractor</w:t>
            </w:r>
            <w:bookmarkEnd w:id="499"/>
            <w:r w:rsidRPr="007C3328">
              <w:t xml:space="preserve"> </w:t>
            </w:r>
          </w:p>
        </w:tc>
        <w:tc>
          <w:tcPr>
            <w:tcW w:w="7110" w:type="dxa"/>
          </w:tcPr>
          <w:p w:rsidR="003B4EC3" w:rsidRPr="007C3328" w:rsidRDefault="003B4EC3" w:rsidP="00BB0403">
            <w:pPr>
              <w:tabs>
                <w:tab w:val="left" w:pos="522"/>
              </w:tabs>
              <w:spacing w:after="200"/>
              <w:ind w:left="522" w:right="14" w:hanging="522"/>
              <w:rPr>
                <w:bCs/>
              </w:rPr>
            </w:pPr>
            <w:r w:rsidRPr="007C3328">
              <w:rPr>
                <w:bCs/>
              </w:rPr>
              <w:t>30.1</w:t>
            </w:r>
            <w:r w:rsidRPr="007C3328">
              <w:rPr>
                <w:bCs/>
              </w:rPr>
              <w:tab/>
              <w:t>The quality of materials used by the Contractor for the execution of the Contract shall be in compliance with the requirements of the Specifications. If the Contractor is of the opinion that materials of higher quality than those stated in the Specifications need to be used in order to ensure compliance with the Contract, he shall use such better materials, without being entitled to higher prices or remunerations.</w:t>
            </w:r>
          </w:p>
          <w:p w:rsidR="003B4EC3" w:rsidRPr="007C3328" w:rsidRDefault="003B4EC3" w:rsidP="00BB0403">
            <w:pPr>
              <w:tabs>
                <w:tab w:val="left" w:pos="522"/>
              </w:tabs>
              <w:spacing w:after="200"/>
              <w:ind w:left="522" w:right="14" w:hanging="522"/>
              <w:rPr>
                <w:bCs/>
              </w:rPr>
            </w:pPr>
            <w:r w:rsidRPr="007C3328">
              <w:rPr>
                <w:bCs/>
              </w:rPr>
              <w:t>30.2</w:t>
            </w:r>
            <w:r w:rsidRPr="007C3328">
              <w:rPr>
                <w:bCs/>
              </w:rPr>
              <w:tab/>
              <w:t>Under no circumstances may the Contractor make any claim based on the insufficient quality of materials used by him, even if the material used was authorized by the Project Manager.</w:t>
            </w:r>
          </w:p>
          <w:p w:rsidR="003B4EC3" w:rsidRPr="007C3328" w:rsidRDefault="003B4EC3" w:rsidP="00BB0403">
            <w:pPr>
              <w:tabs>
                <w:tab w:val="left" w:pos="522"/>
              </w:tabs>
              <w:spacing w:after="200"/>
              <w:ind w:left="522" w:right="14" w:hanging="522"/>
              <w:rPr>
                <w:bCs/>
              </w:rPr>
            </w:pPr>
            <w:r w:rsidRPr="007C3328">
              <w:rPr>
                <w:bCs/>
              </w:rPr>
              <w:t>30.3</w:t>
            </w:r>
            <w:r w:rsidRPr="007C3328">
              <w:rPr>
                <w:bCs/>
              </w:rPr>
              <w:tab/>
              <w:t xml:space="preserve">The Contractor shall carry out at his own cost the laboratory and other tests that he needs to verify if materials to be used comply </w:t>
            </w:r>
            <w:r w:rsidRPr="007C3328">
              <w:rPr>
                <w:bCs/>
              </w:rPr>
              <w:lastRenderedPageBreak/>
              <w:t xml:space="preserve">with the Specifications, and shall keep records of such tests. If requested by the Project Manager, the Contractor shall hand over the results of the tests. </w:t>
            </w:r>
          </w:p>
        </w:tc>
      </w:tr>
      <w:tr w:rsidR="003B4EC3" w:rsidRPr="007C3328">
        <w:tc>
          <w:tcPr>
            <w:tcW w:w="2178" w:type="dxa"/>
            <w:gridSpan w:val="2"/>
          </w:tcPr>
          <w:p w:rsidR="003B4EC3" w:rsidRPr="007C3328" w:rsidRDefault="003B4EC3" w:rsidP="00BB0403">
            <w:pPr>
              <w:pStyle w:val="Head42"/>
              <w:spacing w:after="200"/>
            </w:pPr>
            <w:bookmarkStart w:id="500" w:name="_Toc113861942"/>
            <w:r w:rsidRPr="007C3328">
              <w:lastRenderedPageBreak/>
              <w:t>31. Signalling and demarcation of work zones and bypasses</w:t>
            </w:r>
            <w:bookmarkEnd w:id="500"/>
          </w:p>
        </w:tc>
        <w:tc>
          <w:tcPr>
            <w:tcW w:w="7110" w:type="dxa"/>
          </w:tcPr>
          <w:p w:rsidR="003B4EC3" w:rsidRPr="007C3328" w:rsidRDefault="003B4EC3" w:rsidP="00A24D6A">
            <w:pPr>
              <w:numPr>
                <w:ilvl w:val="1"/>
                <w:numId w:val="33"/>
              </w:numPr>
              <w:tabs>
                <w:tab w:val="clear" w:pos="360"/>
                <w:tab w:val="num" w:pos="522"/>
              </w:tabs>
              <w:spacing w:after="200"/>
              <w:ind w:left="522" w:right="14" w:hanging="522"/>
              <w:rPr>
                <w:spacing w:val="-2"/>
              </w:rPr>
            </w:pPr>
            <w:r w:rsidRPr="007C3328">
              <w:t>To</w:t>
            </w:r>
            <w:r w:rsidRPr="007C3328">
              <w:rPr>
                <w:spacing w:val="-2"/>
              </w:rPr>
              <w:t xml:space="preserve"> ensure the safety of road users, including non-motorized road users and pedestrians, the Contractor is responsible to install and maintain at his cost the adequate signalling and demarcation of work sites, which in addition must comply with the applicable legislation.</w:t>
            </w:r>
          </w:p>
          <w:p w:rsidR="003B4EC3" w:rsidRPr="007C3328" w:rsidRDefault="003B4EC3" w:rsidP="00A24D6A">
            <w:pPr>
              <w:numPr>
                <w:ilvl w:val="1"/>
                <w:numId w:val="33"/>
              </w:numPr>
              <w:tabs>
                <w:tab w:val="clear" w:pos="360"/>
                <w:tab w:val="left" w:pos="522"/>
              </w:tabs>
              <w:spacing w:after="240"/>
              <w:ind w:left="518" w:right="14" w:hanging="518"/>
            </w:pPr>
            <w:r w:rsidRPr="007C3328">
              <w:t>If the execution of services and works under the contract is likely to interfere with traffic,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rsidR="003B4EC3" w:rsidRPr="007C3328" w:rsidRDefault="003B4EC3" w:rsidP="00A24D6A">
            <w:pPr>
              <w:numPr>
                <w:ilvl w:val="1"/>
                <w:numId w:val="33"/>
              </w:numPr>
              <w:tabs>
                <w:tab w:val="clear" w:pos="360"/>
                <w:tab w:val="left" w:pos="522"/>
              </w:tabs>
              <w:spacing w:after="240"/>
              <w:ind w:left="518" w:right="14" w:hanging="518"/>
            </w:pPr>
            <w:r w:rsidRPr="007C3328">
              <w:rPr>
                <w:spacing w:val="-2"/>
              </w:rPr>
              <w:t xml:space="preserve">If the execution of Works and Services by the Contractor makes it necessary to temporarily close a road section, and a traffic detour has to be implemented over other public roads or streets, the Contractor shall be responsible for the adequate signalling of the detour, under the same conditions as stated in </w:t>
            </w:r>
            <w:r w:rsidR="00C31C76" w:rsidRPr="007C3328">
              <w:rPr>
                <w:spacing w:val="-2"/>
              </w:rPr>
              <w:t>GC</w:t>
            </w:r>
            <w:r w:rsidRPr="007C3328">
              <w:rPr>
                <w:spacing w:val="-2"/>
              </w:rPr>
              <w:t xml:space="preserve"> Sub-Clause 31.1. </w:t>
            </w:r>
          </w:p>
          <w:p w:rsidR="003B4EC3" w:rsidRPr="007C3328" w:rsidRDefault="003B4EC3" w:rsidP="00A24D6A">
            <w:pPr>
              <w:numPr>
                <w:ilvl w:val="1"/>
                <w:numId w:val="33"/>
              </w:numPr>
              <w:tabs>
                <w:tab w:val="clear" w:pos="360"/>
                <w:tab w:val="num" w:pos="522"/>
              </w:tabs>
              <w:spacing w:after="240"/>
              <w:ind w:left="518" w:right="14" w:hanging="518"/>
            </w:pPr>
            <w:r w:rsidRPr="007C3328">
              <w:rPr>
                <w:spacing w:val="-2"/>
              </w:rPr>
              <w:t>The Contractor shall inform the local authorities and the local police about such activities to be carried out by him which may cause any significant interruptions or changes to the normal traffic patterns. Such information shall be made in writing and at least seven (7) days before the beginning of such activities. Upon request from the Contractor, the Employer shall assist the Contractor in the coordination with the local authorities and the local police.</w:t>
            </w:r>
          </w:p>
        </w:tc>
      </w:tr>
      <w:tr w:rsidR="003B4EC3" w:rsidRPr="007C3328">
        <w:trPr>
          <w:cantSplit/>
        </w:trPr>
        <w:tc>
          <w:tcPr>
            <w:tcW w:w="9288" w:type="dxa"/>
            <w:gridSpan w:val="3"/>
          </w:tcPr>
          <w:p w:rsidR="003B4EC3" w:rsidRPr="007C3328" w:rsidRDefault="003B4EC3" w:rsidP="00B17311">
            <w:pPr>
              <w:pStyle w:val="Head41"/>
              <w:spacing w:before="300" w:after="200"/>
            </w:pPr>
            <w:bookmarkStart w:id="501" w:name="_Toc113861943"/>
            <w:r w:rsidRPr="007C3328">
              <w:t>D. Allocation of Risks</w:t>
            </w:r>
            <w:bookmarkEnd w:id="501"/>
          </w:p>
        </w:tc>
      </w:tr>
      <w:tr w:rsidR="003B4EC3" w:rsidRPr="007C3328">
        <w:tc>
          <w:tcPr>
            <w:tcW w:w="1998" w:type="dxa"/>
          </w:tcPr>
          <w:p w:rsidR="003B4EC3" w:rsidRPr="007C3328" w:rsidRDefault="003B4EC3" w:rsidP="003B4EC3">
            <w:pPr>
              <w:pStyle w:val="Head42"/>
            </w:pPr>
            <w:bookmarkStart w:id="502" w:name="_Toc113861944"/>
            <w:r w:rsidRPr="007C3328">
              <w:t>32. Employer’s Risks</w:t>
            </w:r>
            <w:bookmarkEnd w:id="502"/>
          </w:p>
        </w:tc>
        <w:tc>
          <w:tcPr>
            <w:tcW w:w="7290" w:type="dxa"/>
            <w:gridSpan w:val="2"/>
          </w:tcPr>
          <w:p w:rsidR="003B4EC3" w:rsidRPr="007C3328" w:rsidRDefault="003B4EC3" w:rsidP="00B17311">
            <w:pPr>
              <w:tabs>
                <w:tab w:val="left" w:pos="702"/>
              </w:tabs>
              <w:spacing w:after="240"/>
              <w:ind w:left="702" w:right="-72" w:hanging="702"/>
            </w:pPr>
            <w:r w:rsidRPr="007C3328">
              <w:t>32.1</w:t>
            </w:r>
            <w:r w:rsidRPr="007C3328">
              <w:tab/>
              <w:t>From the Start Date until the Defects Correction Certificate has been issued, the following are Employer’s risks insofar as they directly affect the execution of the Works and Services included in this Contract:</w:t>
            </w:r>
          </w:p>
          <w:p w:rsidR="003B4EC3" w:rsidRPr="007C3328" w:rsidRDefault="003B4EC3" w:rsidP="00B17311">
            <w:pPr>
              <w:tabs>
                <w:tab w:val="left" w:pos="1242"/>
              </w:tabs>
              <w:spacing w:after="240"/>
              <w:ind w:left="1242" w:right="-28" w:hanging="540"/>
            </w:pPr>
            <w:r w:rsidRPr="007C3328">
              <w:t>(a)</w:t>
            </w:r>
            <w:r w:rsidRPr="007C3328">
              <w:tab/>
              <w:t>war, hostilities (whether war be declared or not), invasion, act of foreign enemies;</w:t>
            </w:r>
          </w:p>
          <w:p w:rsidR="003B4EC3" w:rsidRPr="007C3328" w:rsidRDefault="003B4EC3" w:rsidP="00B17311">
            <w:pPr>
              <w:tabs>
                <w:tab w:val="left" w:pos="1242"/>
              </w:tabs>
              <w:spacing w:after="240"/>
              <w:ind w:left="1242" w:right="-72" w:hanging="540"/>
            </w:pPr>
            <w:r w:rsidRPr="007C3328">
              <w:t>(b)</w:t>
            </w:r>
            <w:r w:rsidRPr="007C3328">
              <w:tab/>
              <w:t xml:space="preserve">rebellion, revolution, insurrection, military or usurped power, </w:t>
            </w:r>
            <w:r w:rsidRPr="007C3328">
              <w:lastRenderedPageBreak/>
              <w:t>or civil war;</w:t>
            </w:r>
          </w:p>
          <w:p w:rsidR="003B4EC3" w:rsidRPr="007C3328" w:rsidRDefault="003B4EC3" w:rsidP="00B17311">
            <w:pPr>
              <w:tabs>
                <w:tab w:val="left" w:pos="1242"/>
              </w:tabs>
              <w:spacing w:after="240"/>
              <w:ind w:left="1242" w:right="-72" w:hanging="540"/>
            </w:pPr>
            <w:r w:rsidRPr="007C3328">
              <w:t>(c)</w:t>
            </w:r>
            <w:r w:rsidRPr="007C3328">
              <w:tab/>
              <w:t>ionising radiations, contamination by radioactivity from any nuclear fuel, or any nuclear waste from the combustion of nuclear fuel, radioactive toxic explosive or other hazardous properties of any explosive nuclear assembly or nuclear component thereof;</w:t>
            </w:r>
          </w:p>
          <w:p w:rsidR="003B4EC3" w:rsidRPr="007C3328" w:rsidRDefault="003B4EC3" w:rsidP="00B17311">
            <w:pPr>
              <w:tabs>
                <w:tab w:val="left" w:pos="1242"/>
              </w:tabs>
              <w:spacing w:after="240"/>
              <w:ind w:left="1242" w:right="-28" w:hanging="540"/>
            </w:pPr>
            <w:r w:rsidRPr="007C3328">
              <w:t>(d)</w:t>
            </w:r>
            <w:r w:rsidRPr="007C3328">
              <w:tab/>
              <w:t>riot, commotion or disorder, unless solely restricted to employees of the Contractor or of his Subcontractors and arising from the conduct of the Works and Services;</w:t>
            </w:r>
          </w:p>
          <w:p w:rsidR="003B4EC3" w:rsidRPr="007C3328" w:rsidRDefault="003B4EC3" w:rsidP="00B17311">
            <w:pPr>
              <w:tabs>
                <w:tab w:val="left" w:pos="1242"/>
              </w:tabs>
              <w:spacing w:after="240"/>
              <w:ind w:left="1242" w:hanging="540"/>
            </w:pPr>
            <w:r w:rsidRPr="007C3328">
              <w:t>(e)</w:t>
            </w:r>
            <w:r w:rsidRPr="007C3328">
              <w:tab/>
              <w:t>loss or damage due to the use or occupation by the Employer of any unfinished Section or part of the Works, except as may be provided for in the Contract;</w:t>
            </w:r>
          </w:p>
          <w:p w:rsidR="005101C6" w:rsidRPr="007C3328" w:rsidRDefault="003B4EC3" w:rsidP="00B17311">
            <w:pPr>
              <w:tabs>
                <w:tab w:val="left" w:pos="1242"/>
              </w:tabs>
              <w:spacing w:after="200"/>
              <w:ind w:left="1242" w:hanging="540"/>
            </w:pPr>
            <w:r w:rsidRPr="007C3328">
              <w:t>(f)</w:t>
            </w:r>
            <w:r w:rsidRPr="007C3328">
              <w:tab/>
              <w:t>any operation of the forces of nature against which an experienced contractor could not reasonably have been expected to take precautions.</w:t>
            </w:r>
          </w:p>
        </w:tc>
      </w:tr>
      <w:tr w:rsidR="003B4EC3" w:rsidRPr="007C3328">
        <w:tc>
          <w:tcPr>
            <w:tcW w:w="1998" w:type="dxa"/>
          </w:tcPr>
          <w:p w:rsidR="003B4EC3" w:rsidRPr="007C3328" w:rsidRDefault="003B4EC3" w:rsidP="003B4EC3">
            <w:pPr>
              <w:pStyle w:val="Head42"/>
            </w:pPr>
            <w:bookmarkStart w:id="503" w:name="_Toc113861945"/>
            <w:r w:rsidRPr="007C3328">
              <w:lastRenderedPageBreak/>
              <w:t>33. Contractor’s Risks</w:t>
            </w:r>
            <w:bookmarkEnd w:id="503"/>
          </w:p>
        </w:tc>
        <w:tc>
          <w:tcPr>
            <w:tcW w:w="7290" w:type="dxa"/>
            <w:gridSpan w:val="2"/>
          </w:tcPr>
          <w:p w:rsidR="003B4EC3" w:rsidRPr="007C3328" w:rsidRDefault="003B4EC3" w:rsidP="00BB0403">
            <w:pPr>
              <w:tabs>
                <w:tab w:val="left" w:pos="540"/>
              </w:tabs>
              <w:spacing w:after="200"/>
              <w:ind w:left="540" w:right="-72" w:hanging="540"/>
            </w:pPr>
            <w:r w:rsidRPr="007C3328">
              <w:t>33.1</w:t>
            </w:r>
            <w:r w:rsidRPr="007C3328">
              <w:tab/>
              <w:t>The Employer carries the risks which this Contract states are Employer’s risks, and the remaining risks are the Contractor’s risks.</w:t>
            </w:r>
          </w:p>
        </w:tc>
      </w:tr>
      <w:tr w:rsidR="003B4EC3" w:rsidRPr="007C3328">
        <w:tc>
          <w:tcPr>
            <w:tcW w:w="1998" w:type="dxa"/>
          </w:tcPr>
          <w:p w:rsidR="003B4EC3" w:rsidRPr="007C3328" w:rsidRDefault="003B4EC3" w:rsidP="003B4EC3">
            <w:pPr>
              <w:pStyle w:val="Head42"/>
              <w:ind w:right="-126"/>
            </w:pPr>
            <w:bookmarkStart w:id="504" w:name="_Toc347824666"/>
            <w:bookmarkStart w:id="505" w:name="_Toc113861946"/>
            <w:r w:rsidRPr="007C3328">
              <w:t>34. Loss of or Damage to Property; Accident or Injury to Workers; Indemnifica</w:t>
            </w:r>
            <w:r w:rsidR="00B17311" w:rsidRPr="007C3328">
              <w:softHyphen/>
            </w:r>
            <w:r w:rsidRPr="007C3328">
              <w:t>tion</w:t>
            </w:r>
            <w:bookmarkEnd w:id="504"/>
            <w:bookmarkEnd w:id="505"/>
          </w:p>
        </w:tc>
        <w:tc>
          <w:tcPr>
            <w:tcW w:w="7290" w:type="dxa"/>
            <w:gridSpan w:val="2"/>
          </w:tcPr>
          <w:p w:rsidR="003B4EC3" w:rsidRPr="007C3328" w:rsidRDefault="003B4EC3" w:rsidP="00BB0403">
            <w:pPr>
              <w:tabs>
                <w:tab w:val="left" w:pos="522"/>
              </w:tabs>
              <w:spacing w:after="200"/>
              <w:ind w:left="540" w:right="-72" w:hanging="540"/>
            </w:pPr>
            <w:r w:rsidRPr="007C3328">
              <w:t xml:space="preserve">34.1 </w:t>
            </w:r>
            <w:r w:rsidRPr="007C3328">
              <w:tab/>
              <w:t xml:space="preserve">Subject to </w:t>
            </w:r>
            <w:r w:rsidR="00C31C76" w:rsidRPr="007C3328">
              <w:t>GC</w:t>
            </w:r>
            <w:r w:rsidRPr="007C3328">
              <w:t xml:space="preserve"> Sub-Clause 34.3,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rsidR="003B4EC3" w:rsidRPr="007C3328" w:rsidRDefault="003B4EC3" w:rsidP="00BB0403">
            <w:pPr>
              <w:tabs>
                <w:tab w:val="left" w:pos="522"/>
              </w:tabs>
              <w:spacing w:after="200"/>
              <w:ind w:left="540" w:right="-72" w:hanging="540"/>
            </w:pPr>
            <w:r w:rsidRPr="007C3328">
              <w:t xml:space="preserve">34.2 </w:t>
            </w:r>
            <w:r w:rsidRPr="007C3328">
              <w:tab/>
              <w:t>If any proceedings are brought or any claim is made against the Employer that might subject the Con</w:t>
            </w:r>
            <w:r w:rsidRPr="007C3328">
              <w:tab/>
              <w:t xml:space="preserve">tractor to liability under </w:t>
            </w:r>
            <w:r w:rsidR="00C31C76" w:rsidRPr="007C3328">
              <w:t>GC</w:t>
            </w:r>
            <w:r w:rsidRPr="007C3328">
              <w:t xml:space="preserve"> Sub-Clause 34.1, the Employer shall promptly give the Contractor a notice thereof and the Contractor may at its own expense and in the Employer’s name conduct such proceedings or claim and any negotiations for the settlement of any such proceedings or claim.</w:t>
            </w:r>
          </w:p>
          <w:p w:rsidR="003B4EC3" w:rsidRPr="007C3328" w:rsidRDefault="003B4EC3" w:rsidP="00BB0403">
            <w:pPr>
              <w:spacing w:after="200"/>
              <w:ind w:left="540" w:right="-72"/>
            </w:pPr>
            <w:r w:rsidRPr="007C3328">
              <w:t xml:space="preserve">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w:t>
            </w:r>
            <w:r w:rsidRPr="007C3328">
              <w:lastRenderedPageBreak/>
              <w:t>period, the Employer shall make no admission that may be prejudicial to the defense of any such proceedings or claim.</w:t>
            </w:r>
          </w:p>
          <w:p w:rsidR="003B4EC3" w:rsidRPr="007C3328" w:rsidRDefault="003B4EC3" w:rsidP="00BB0403">
            <w:pPr>
              <w:spacing w:after="200"/>
              <w:ind w:left="540" w:right="-72"/>
            </w:pPr>
            <w:r w:rsidRPr="007C3328">
              <w:t>The Employer shall, at the Contractor’s request, afford all available assistance to the Contractor in conducting such proceedings or claim, and shall be reimbursed by the Contractor for all reasonable expenses incurred in so doing.</w:t>
            </w:r>
          </w:p>
          <w:p w:rsidR="003B4EC3" w:rsidRPr="007C3328" w:rsidRDefault="003B4EC3" w:rsidP="00BB0403">
            <w:pPr>
              <w:spacing w:after="200"/>
              <w:ind w:left="540" w:right="-72" w:hanging="540"/>
            </w:pPr>
            <w:r w:rsidRPr="007C3328">
              <w:t xml:space="preserve">34.3 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insurances procured under </w:t>
            </w:r>
            <w:r w:rsidR="00C31C76" w:rsidRPr="007C3328">
              <w:t>GC</w:t>
            </w:r>
            <w:r w:rsidRPr="007C3328">
              <w:t xml:space="preserve"> Clause 35, provided that such fire, explosion or other perils were not caused by any act or failure of the Contractor.</w:t>
            </w:r>
          </w:p>
          <w:p w:rsidR="005101C6" w:rsidRPr="007C3328" w:rsidRDefault="003B4EC3" w:rsidP="00B17311">
            <w:pPr>
              <w:tabs>
                <w:tab w:val="left" w:pos="522"/>
              </w:tabs>
              <w:spacing w:after="200"/>
              <w:ind w:left="540" w:right="-72" w:hanging="540"/>
            </w:pPr>
            <w:r w:rsidRPr="007C3328">
              <w:t xml:space="preserve">34.4 </w:t>
            </w:r>
            <w:r w:rsidRPr="007C3328">
              <w:tab/>
              <w:t xml:space="preserve">The party entitled to the benefit of an indemnity under this </w:t>
            </w:r>
            <w:r w:rsidR="00C31C76" w:rsidRPr="007C3328">
              <w:t>GC</w:t>
            </w:r>
            <w:r w:rsidRPr="007C3328">
              <w:t xml:space="preserve"> Clause 34 shall take all reasonable measures to mitigate any loss or damage which has occurred. If the party fails to take such measures, the other party’s liabilities shall be correspondingly reduced.</w:t>
            </w:r>
          </w:p>
        </w:tc>
      </w:tr>
      <w:tr w:rsidR="003B4EC3" w:rsidRPr="007C3328">
        <w:tc>
          <w:tcPr>
            <w:tcW w:w="1998" w:type="dxa"/>
          </w:tcPr>
          <w:p w:rsidR="003B4EC3" w:rsidRPr="007C3328" w:rsidRDefault="003B4EC3" w:rsidP="003B4EC3">
            <w:pPr>
              <w:pStyle w:val="Head42"/>
            </w:pPr>
            <w:bookmarkStart w:id="506" w:name="_Toc113861947"/>
            <w:r w:rsidRPr="007C3328">
              <w:lastRenderedPageBreak/>
              <w:t>35. Insurance</w:t>
            </w:r>
            <w:bookmarkEnd w:id="506"/>
          </w:p>
        </w:tc>
        <w:tc>
          <w:tcPr>
            <w:tcW w:w="7290" w:type="dxa"/>
            <w:gridSpan w:val="2"/>
          </w:tcPr>
          <w:p w:rsidR="003B4EC3" w:rsidRPr="007C3328" w:rsidRDefault="003B4EC3" w:rsidP="00BB0403">
            <w:pPr>
              <w:pStyle w:val="BlockText"/>
              <w:tabs>
                <w:tab w:val="clear" w:pos="1080"/>
                <w:tab w:val="left" w:pos="522"/>
              </w:tabs>
              <w:suppressAutoHyphens w:val="0"/>
            </w:pPr>
            <w:r w:rsidRPr="007C3328">
              <w:t xml:space="preserve">35.1 </w:t>
            </w:r>
            <w:r w:rsidRPr="007C3328">
              <w:tab/>
              <w:t xml:space="preserve">To the extent specified in the </w:t>
            </w:r>
            <w:r w:rsidR="00074160" w:rsidRPr="007C3328">
              <w:t>PC</w:t>
            </w:r>
            <w:r w:rsidRPr="007C3328">
              <w:t xml:space="preserve">, the Contractor shall at its expense take out and maintain in effect, or cause to be taken out and maintained in effect, during the performance of the Contract, the insurances set forth below in the sums and with the deductibles and other conditions specified in the said </w:t>
            </w:r>
            <w:r w:rsidR="00074160" w:rsidRPr="007C3328">
              <w:t>PC</w:t>
            </w:r>
            <w:r w:rsidRPr="007C3328">
              <w:t>. The identity of the insurers and the form of the policies shall be subject to the approval of the Employer, who should not unreasonably withhold such approval.</w:t>
            </w:r>
          </w:p>
          <w:p w:rsidR="003B4EC3" w:rsidRPr="007C3328" w:rsidRDefault="003B4EC3" w:rsidP="00B17311">
            <w:pPr>
              <w:tabs>
                <w:tab w:val="left" w:pos="1062"/>
              </w:tabs>
              <w:spacing w:after="200"/>
              <w:ind w:left="1080" w:right="-72" w:hanging="540"/>
            </w:pPr>
            <w:r w:rsidRPr="007C3328">
              <w:t xml:space="preserve">(a) </w:t>
            </w:r>
            <w:r w:rsidR="00B17311" w:rsidRPr="007C3328">
              <w:tab/>
            </w:r>
            <w:r w:rsidRPr="007C3328">
              <w:rPr>
                <w:i/>
                <w:iCs/>
              </w:rPr>
              <w:t xml:space="preserve">Loss of or damage to the Plant and Materials </w:t>
            </w:r>
          </w:p>
          <w:p w:rsidR="003B4EC3" w:rsidRPr="007C3328" w:rsidRDefault="003B4EC3" w:rsidP="00B17311">
            <w:pPr>
              <w:tabs>
                <w:tab w:val="left" w:pos="1062"/>
              </w:tabs>
              <w:spacing w:after="200"/>
              <w:ind w:left="1080" w:right="-72"/>
            </w:pPr>
            <w:r w:rsidRPr="007C3328">
              <w:t>Covering loss or damage occurring prior to Completion.</w:t>
            </w:r>
          </w:p>
          <w:p w:rsidR="003B4EC3" w:rsidRPr="007C3328" w:rsidRDefault="003B4EC3" w:rsidP="00B17311">
            <w:pPr>
              <w:tabs>
                <w:tab w:val="left" w:pos="1062"/>
              </w:tabs>
              <w:spacing w:after="200"/>
              <w:ind w:left="1080" w:right="-72" w:hanging="540"/>
            </w:pPr>
            <w:r w:rsidRPr="007C3328">
              <w:t xml:space="preserve">(b) </w:t>
            </w:r>
            <w:r w:rsidR="00B17311" w:rsidRPr="007C3328">
              <w:tab/>
            </w:r>
            <w:r w:rsidRPr="007C3328">
              <w:rPr>
                <w:i/>
                <w:iCs/>
              </w:rPr>
              <w:t>Third Party Liability Insurance</w:t>
            </w:r>
          </w:p>
          <w:p w:rsidR="003B4EC3" w:rsidRPr="007C3328" w:rsidRDefault="003B4EC3" w:rsidP="00B17311">
            <w:pPr>
              <w:tabs>
                <w:tab w:val="left" w:pos="1062"/>
              </w:tabs>
              <w:spacing w:after="200"/>
              <w:ind w:left="1080" w:right="-72"/>
            </w:pPr>
            <w:r w:rsidRPr="007C3328">
              <w:t>Covering bodily injury or death suffered by third parties (including the Employer’s personnel) and loss of or damage to property occurring in connection with Works and Services.</w:t>
            </w:r>
          </w:p>
          <w:p w:rsidR="003B4EC3" w:rsidRPr="007C3328" w:rsidRDefault="003B4EC3" w:rsidP="00B17311">
            <w:pPr>
              <w:tabs>
                <w:tab w:val="left" w:pos="1062"/>
              </w:tabs>
              <w:spacing w:after="200"/>
              <w:ind w:left="1080" w:right="-72" w:hanging="540"/>
              <w:rPr>
                <w:i/>
                <w:iCs/>
              </w:rPr>
            </w:pPr>
            <w:r w:rsidRPr="007C3328">
              <w:t xml:space="preserve">(c) </w:t>
            </w:r>
            <w:r w:rsidR="00B17311" w:rsidRPr="007C3328">
              <w:tab/>
            </w:r>
            <w:r w:rsidRPr="007C3328">
              <w:rPr>
                <w:i/>
                <w:iCs/>
              </w:rPr>
              <w:t>Automobile Liability Insurance</w:t>
            </w:r>
          </w:p>
          <w:p w:rsidR="003B4EC3" w:rsidRPr="007C3328" w:rsidRDefault="003B4EC3" w:rsidP="00B17311">
            <w:pPr>
              <w:tabs>
                <w:tab w:val="left" w:pos="1062"/>
              </w:tabs>
              <w:spacing w:after="200"/>
              <w:ind w:left="1080" w:right="-72"/>
            </w:pPr>
            <w:r w:rsidRPr="007C3328">
              <w:t>Covering use of all vehicles used by the Contractor or its Subcontractors (whether or not owned by them) in connection with the execution of the Contract.</w:t>
            </w:r>
          </w:p>
          <w:p w:rsidR="003B4EC3" w:rsidRPr="007C3328" w:rsidRDefault="003B4EC3" w:rsidP="00B17311">
            <w:pPr>
              <w:tabs>
                <w:tab w:val="left" w:pos="1062"/>
              </w:tabs>
              <w:spacing w:after="200"/>
              <w:ind w:left="1094" w:right="-72" w:hanging="547"/>
              <w:rPr>
                <w:i/>
                <w:iCs/>
              </w:rPr>
            </w:pPr>
            <w:r w:rsidRPr="007C3328">
              <w:t xml:space="preserve">(d) </w:t>
            </w:r>
            <w:r w:rsidR="00B17311" w:rsidRPr="007C3328">
              <w:tab/>
            </w:r>
            <w:r w:rsidRPr="007C3328">
              <w:rPr>
                <w:i/>
                <w:iCs/>
              </w:rPr>
              <w:t>Workers’ Compensation</w:t>
            </w:r>
          </w:p>
          <w:p w:rsidR="003B4EC3" w:rsidRPr="007C3328" w:rsidRDefault="003B4EC3" w:rsidP="00B17311">
            <w:pPr>
              <w:tabs>
                <w:tab w:val="left" w:pos="1062"/>
              </w:tabs>
              <w:spacing w:after="200"/>
              <w:ind w:left="1080" w:right="-72"/>
            </w:pPr>
            <w:r w:rsidRPr="007C3328">
              <w:t xml:space="preserve">In accordance with the statutory requirements applicable in any </w:t>
            </w:r>
            <w:r w:rsidRPr="007C3328">
              <w:lastRenderedPageBreak/>
              <w:t>country where the Contract or any part thereof is executed.</w:t>
            </w:r>
          </w:p>
          <w:p w:rsidR="003B4EC3" w:rsidRPr="007C3328" w:rsidRDefault="003B4EC3" w:rsidP="00B17311">
            <w:pPr>
              <w:tabs>
                <w:tab w:val="left" w:pos="1062"/>
              </w:tabs>
              <w:spacing w:after="200"/>
              <w:ind w:left="1094" w:right="-72" w:hanging="547"/>
              <w:rPr>
                <w:i/>
                <w:iCs/>
              </w:rPr>
            </w:pPr>
            <w:r w:rsidRPr="007C3328">
              <w:t xml:space="preserve">(e) </w:t>
            </w:r>
            <w:r w:rsidR="00B17311" w:rsidRPr="007C3328">
              <w:tab/>
            </w:r>
            <w:r w:rsidRPr="007C3328">
              <w:rPr>
                <w:i/>
                <w:iCs/>
              </w:rPr>
              <w:t>Employer’s Liability</w:t>
            </w:r>
          </w:p>
          <w:p w:rsidR="003B4EC3" w:rsidRPr="007C3328" w:rsidRDefault="003B4EC3" w:rsidP="00B17311">
            <w:pPr>
              <w:tabs>
                <w:tab w:val="left" w:pos="1062"/>
              </w:tabs>
              <w:spacing w:after="200"/>
              <w:ind w:left="1080" w:right="-72"/>
            </w:pPr>
            <w:r w:rsidRPr="007C3328">
              <w:t>In accordance with the statutory requirements applicable in any country where the Contract or any part thereof is executed.</w:t>
            </w:r>
          </w:p>
          <w:p w:rsidR="003B4EC3" w:rsidRPr="007C3328" w:rsidRDefault="003B4EC3" w:rsidP="00B17311">
            <w:pPr>
              <w:tabs>
                <w:tab w:val="left" w:pos="1062"/>
              </w:tabs>
              <w:spacing w:after="200"/>
              <w:ind w:left="518" w:right="-72" w:firstLine="14"/>
              <w:rPr>
                <w:i/>
                <w:iCs/>
              </w:rPr>
            </w:pPr>
            <w:r w:rsidRPr="007C3328">
              <w:t xml:space="preserve">(f) </w:t>
            </w:r>
            <w:r w:rsidR="00B17311" w:rsidRPr="007C3328">
              <w:tab/>
            </w:r>
            <w:r w:rsidRPr="007C3328">
              <w:rPr>
                <w:i/>
                <w:iCs/>
              </w:rPr>
              <w:t>Other Insurances</w:t>
            </w:r>
          </w:p>
          <w:p w:rsidR="003B4EC3" w:rsidRPr="007C3328" w:rsidRDefault="003B4EC3" w:rsidP="00BB0403">
            <w:pPr>
              <w:spacing w:after="200"/>
              <w:ind w:left="1080" w:right="-72"/>
            </w:pPr>
            <w:r w:rsidRPr="007C3328">
              <w:t>Such other insurances as may be specifically agreed upon by the parties.</w:t>
            </w:r>
          </w:p>
          <w:p w:rsidR="003B4EC3" w:rsidRPr="007C3328" w:rsidRDefault="003B4EC3" w:rsidP="00B17311">
            <w:pPr>
              <w:tabs>
                <w:tab w:val="left" w:pos="522"/>
              </w:tabs>
              <w:spacing w:after="200"/>
              <w:ind w:left="540" w:right="-72" w:hanging="540"/>
            </w:pPr>
            <w:r w:rsidRPr="007C3328">
              <w:t>35.2</w:t>
            </w:r>
            <w:r w:rsidR="00B17311" w:rsidRPr="007C3328">
              <w:tab/>
            </w:r>
            <w:r w:rsidRPr="007C3328">
              <w:t xml:space="preserve">The Employer shall be named as co-insured under all insurance policies taken out by the Contractor pursuant to </w:t>
            </w:r>
            <w:r w:rsidR="00C31C76" w:rsidRPr="007C3328">
              <w:t>GC</w:t>
            </w:r>
            <w:r w:rsidRPr="007C3328">
              <w:t xml:space="preserve"> Sub-Clause 35.1, except for the Third Party Liability, Workers’ Compensation and Employer’s Liability Insurances, and the Contractor’s Subcontractors shall be named as co-insured under all insurance policies taken out by the Contractor pursuant to </w:t>
            </w:r>
            <w:r w:rsidR="00C31C76" w:rsidRPr="007C3328">
              <w:t>GC</w:t>
            </w:r>
            <w:r w:rsidRPr="007C3328">
              <w:t xml:space="preserve">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rsidR="003B4EC3" w:rsidRPr="007C3328" w:rsidRDefault="003B4EC3" w:rsidP="00B17311">
            <w:pPr>
              <w:tabs>
                <w:tab w:val="left" w:pos="522"/>
              </w:tabs>
              <w:spacing w:after="200"/>
              <w:ind w:left="540" w:right="-72" w:hanging="540"/>
            </w:pPr>
            <w:r w:rsidRPr="007C3328">
              <w:t>35.3</w:t>
            </w:r>
            <w:r w:rsidR="00B17311" w:rsidRPr="007C3328">
              <w:tab/>
            </w:r>
            <w:r w:rsidRPr="007C3328">
              <w:t>The Contractor shall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3B4EC3" w:rsidRPr="007C3328" w:rsidRDefault="003B4EC3" w:rsidP="00BB0403">
            <w:pPr>
              <w:tabs>
                <w:tab w:val="left" w:pos="522"/>
              </w:tabs>
              <w:spacing w:after="200"/>
              <w:ind w:left="540" w:right="-72" w:hanging="540"/>
            </w:pPr>
            <w:r w:rsidRPr="007C3328">
              <w:t xml:space="preserve">35.4 </w:t>
            </w:r>
            <w:r w:rsidRPr="007C3328">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3B4EC3" w:rsidRPr="007C3328" w:rsidRDefault="003B4EC3" w:rsidP="00BB0403">
            <w:pPr>
              <w:tabs>
                <w:tab w:val="left" w:pos="522"/>
              </w:tabs>
              <w:spacing w:after="200"/>
              <w:ind w:left="540" w:right="-72" w:hanging="540"/>
            </w:pPr>
            <w:r w:rsidRPr="007C3328">
              <w:t xml:space="preserve">35.5 </w:t>
            </w:r>
            <w:r w:rsidRPr="007C3328">
              <w:tab/>
              <w:t xml:space="preserve">If the Contractor fails to take out and/or maintain in effect the insurances referred to in </w:t>
            </w:r>
            <w:r w:rsidR="00C31C76" w:rsidRPr="007C3328">
              <w:t>GC</w:t>
            </w:r>
            <w:r w:rsidRPr="007C3328">
              <w:t xml:space="preserve"> Sub-Clause 35.1,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w:t>
            </w:r>
          </w:p>
          <w:p w:rsidR="005101C6" w:rsidRPr="007C3328" w:rsidRDefault="003B4EC3" w:rsidP="00B17311">
            <w:pPr>
              <w:tabs>
                <w:tab w:val="left" w:pos="522"/>
              </w:tabs>
              <w:spacing w:after="200"/>
              <w:ind w:left="540" w:right="-72" w:hanging="540"/>
            </w:pPr>
            <w:r w:rsidRPr="007C3328">
              <w:t xml:space="preserve">35.6 </w:t>
            </w:r>
            <w:r w:rsidRPr="007C3328">
              <w:tab/>
              <w:t xml:space="preserve">Unless otherwise provided in the Contract, the Contractor shall prepare and conduct all and any claims made under the policies effected by it pursuant to this </w:t>
            </w:r>
            <w:r w:rsidR="00C31C76" w:rsidRPr="007C3328">
              <w:t>GC</w:t>
            </w:r>
            <w:r w:rsidRPr="007C3328">
              <w:t xml:space="preserve"> Clause 35, and all monies payable </w:t>
            </w:r>
            <w:r w:rsidRPr="007C3328">
              <w:lastRenderedPageBreak/>
              <w:t>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3B4EC3" w:rsidRPr="007C3328">
        <w:tc>
          <w:tcPr>
            <w:tcW w:w="1998" w:type="dxa"/>
          </w:tcPr>
          <w:p w:rsidR="003B4EC3" w:rsidRPr="007C3328" w:rsidRDefault="003B4EC3" w:rsidP="003B4EC3">
            <w:pPr>
              <w:pStyle w:val="Head42"/>
            </w:pPr>
            <w:bookmarkStart w:id="507" w:name="_Toc113861948"/>
            <w:r w:rsidRPr="007C3328">
              <w:lastRenderedPageBreak/>
              <w:t>36. Unforeseen Conditions</w:t>
            </w:r>
            <w:bookmarkEnd w:id="507"/>
          </w:p>
        </w:tc>
        <w:tc>
          <w:tcPr>
            <w:tcW w:w="7290" w:type="dxa"/>
            <w:gridSpan w:val="2"/>
          </w:tcPr>
          <w:p w:rsidR="003B4EC3" w:rsidRPr="007C3328" w:rsidRDefault="003B4EC3" w:rsidP="00BB0403">
            <w:pPr>
              <w:tabs>
                <w:tab w:val="left" w:pos="522"/>
              </w:tabs>
              <w:spacing w:after="200"/>
              <w:ind w:left="540" w:right="-72" w:hanging="547"/>
            </w:pPr>
            <w:r w:rsidRPr="007C3328">
              <w:t xml:space="preserve">36.1 </w:t>
            </w:r>
            <w:r w:rsidRPr="007C3328">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rsidR="003B4EC3" w:rsidRPr="007C3328" w:rsidRDefault="003B4EC3" w:rsidP="00B17311">
            <w:pPr>
              <w:tabs>
                <w:tab w:val="left" w:pos="1062"/>
              </w:tabs>
              <w:spacing w:after="200"/>
              <w:ind w:left="1062" w:right="-72" w:hanging="529"/>
            </w:pPr>
            <w:r w:rsidRPr="007C3328">
              <w:t xml:space="preserve">(a) </w:t>
            </w:r>
            <w:r w:rsidR="00B17311" w:rsidRPr="007C3328">
              <w:tab/>
            </w:r>
            <w:r w:rsidRPr="007C3328">
              <w:t>the physical conditions or artificial obstructions on the Site that could not have been reasonably foreseen;</w:t>
            </w:r>
          </w:p>
          <w:p w:rsidR="003B4EC3" w:rsidRPr="007C3328" w:rsidRDefault="003B4EC3" w:rsidP="00B17311">
            <w:pPr>
              <w:tabs>
                <w:tab w:val="left" w:pos="1062"/>
              </w:tabs>
              <w:spacing w:after="200"/>
              <w:ind w:left="1062" w:right="-72" w:hanging="529"/>
            </w:pPr>
            <w:r w:rsidRPr="007C3328">
              <w:t xml:space="preserve">(b) </w:t>
            </w:r>
            <w:r w:rsidRPr="007C3328">
              <w:tab/>
              <w:t>the additional work and/or Plant and Equipment and/or Contractor’s Equipment required, including the steps which the Contractor will or proposes to take to overcome such conditions or obstructions;</w:t>
            </w:r>
          </w:p>
          <w:p w:rsidR="003B4EC3" w:rsidRPr="007C3328" w:rsidRDefault="003B4EC3" w:rsidP="00B17311">
            <w:pPr>
              <w:tabs>
                <w:tab w:val="left" w:pos="1062"/>
              </w:tabs>
              <w:spacing w:after="200"/>
              <w:ind w:left="1062" w:right="-72" w:hanging="529"/>
            </w:pPr>
            <w:r w:rsidRPr="007C3328">
              <w:t xml:space="preserve">(c) </w:t>
            </w:r>
            <w:r w:rsidRPr="007C3328">
              <w:tab/>
              <w:t>the extent of the anticipated delay;</w:t>
            </w:r>
          </w:p>
          <w:p w:rsidR="003B4EC3" w:rsidRPr="007C3328" w:rsidRDefault="003B4EC3" w:rsidP="00B17311">
            <w:pPr>
              <w:tabs>
                <w:tab w:val="left" w:pos="1062"/>
              </w:tabs>
              <w:spacing w:after="200"/>
              <w:ind w:left="1062" w:right="-72" w:hanging="529"/>
            </w:pPr>
            <w:r w:rsidRPr="007C3328">
              <w:t xml:space="preserve">(d) </w:t>
            </w:r>
            <w:r w:rsidRPr="007C3328">
              <w:tab/>
              <w:t>the additional cost and expense that the Contractor is likely to incur.</w:t>
            </w:r>
          </w:p>
          <w:p w:rsidR="003B4EC3" w:rsidRPr="007C3328" w:rsidRDefault="003B4EC3" w:rsidP="00BB0403">
            <w:pPr>
              <w:spacing w:after="200"/>
              <w:ind w:left="540" w:right="-72"/>
            </w:pPr>
            <w:r w:rsidRPr="007C3328">
              <w:t xml:space="preserve">On receiving any notice from the Contractor under this </w:t>
            </w:r>
            <w:r w:rsidR="00C31C76" w:rsidRPr="007C3328">
              <w:t>GC</w:t>
            </w:r>
            <w:r w:rsidRPr="007C3328">
              <w:t xml:space="preserve">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rsidR="003B4EC3" w:rsidRPr="007C3328" w:rsidRDefault="003B4EC3" w:rsidP="00BB0403">
            <w:pPr>
              <w:tabs>
                <w:tab w:val="left" w:pos="522"/>
              </w:tabs>
              <w:spacing w:after="200"/>
              <w:ind w:left="540" w:right="-72" w:hanging="540"/>
            </w:pPr>
            <w:r w:rsidRPr="007C3328">
              <w:lastRenderedPageBreak/>
              <w:t xml:space="preserve">36.2 </w:t>
            </w:r>
            <w:r w:rsidRPr="007C3328">
              <w:tab/>
              <w:t xml:space="preserve">Any reasonable additional cost and expense incurred by the Contractor in following the instructions from the Project Manager to overcome such physical conditions or artificial obstructions referred to in </w:t>
            </w:r>
            <w:r w:rsidR="00C31C76" w:rsidRPr="007C3328">
              <w:t>GC</w:t>
            </w:r>
            <w:r w:rsidRPr="007C3328">
              <w:t xml:space="preserve"> Sub-Clause 36.1 shall be paid by the Employer to the Contractor as an addition to the Contract Price.</w:t>
            </w:r>
          </w:p>
          <w:p w:rsidR="005101C6" w:rsidRPr="007C3328" w:rsidRDefault="003B4EC3" w:rsidP="00B17311">
            <w:pPr>
              <w:spacing w:after="200"/>
              <w:ind w:left="540" w:right="-72" w:hanging="540"/>
            </w:pPr>
            <w:r w:rsidRPr="007C3328">
              <w:t xml:space="preserve">36.3 If the Contractor is delayed or impeded in the performance of the Contract because of any such physical conditions or artificial obstructions referred to in </w:t>
            </w:r>
            <w:r w:rsidR="00C31C76" w:rsidRPr="007C3328">
              <w:t>GC</w:t>
            </w:r>
            <w:r w:rsidRPr="007C3328">
              <w:t xml:space="preserve"> Sub-Clause 36.1, the Time for Completion shall be extended in accordance with </w:t>
            </w:r>
            <w:r w:rsidR="00C31C76" w:rsidRPr="007C3328">
              <w:t>GC</w:t>
            </w:r>
            <w:r w:rsidRPr="007C3328">
              <w:t xml:space="preserve"> Clause 64.</w:t>
            </w:r>
          </w:p>
        </w:tc>
      </w:tr>
      <w:tr w:rsidR="003B4EC3" w:rsidRPr="007C3328">
        <w:tc>
          <w:tcPr>
            <w:tcW w:w="1998" w:type="dxa"/>
          </w:tcPr>
          <w:p w:rsidR="003B4EC3" w:rsidRPr="007C3328" w:rsidRDefault="003B4EC3" w:rsidP="00B17311">
            <w:pPr>
              <w:pStyle w:val="Head42"/>
              <w:spacing w:after="0"/>
            </w:pPr>
            <w:bookmarkStart w:id="508" w:name="_Toc113861949"/>
            <w:r w:rsidRPr="007C3328">
              <w:lastRenderedPageBreak/>
              <w:t>37. Change in Laws and Regulations</w:t>
            </w:r>
            <w:bookmarkEnd w:id="508"/>
          </w:p>
        </w:tc>
        <w:tc>
          <w:tcPr>
            <w:tcW w:w="7290" w:type="dxa"/>
            <w:gridSpan w:val="2"/>
          </w:tcPr>
          <w:p w:rsidR="005101C6" w:rsidRPr="007C3328" w:rsidRDefault="003B4EC3" w:rsidP="00B17311">
            <w:pPr>
              <w:tabs>
                <w:tab w:val="left" w:pos="522"/>
              </w:tabs>
              <w:spacing w:after="200"/>
              <w:ind w:left="540" w:right="-72" w:hanging="540"/>
            </w:pPr>
            <w:r w:rsidRPr="007C3328">
              <w:t xml:space="preserve">37.1 </w:t>
            </w:r>
            <w:r w:rsidRPr="007C3328">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074160" w:rsidRPr="007C3328">
              <w:t>PC</w:t>
            </w:r>
            <w:r w:rsidRPr="007C3328">
              <w:t>.</w:t>
            </w:r>
          </w:p>
        </w:tc>
      </w:tr>
      <w:tr w:rsidR="003B4EC3" w:rsidRPr="007C3328">
        <w:tc>
          <w:tcPr>
            <w:tcW w:w="1998" w:type="dxa"/>
          </w:tcPr>
          <w:p w:rsidR="003B4EC3" w:rsidRPr="007C3328" w:rsidRDefault="003B4EC3" w:rsidP="003B4EC3">
            <w:pPr>
              <w:pStyle w:val="Head42"/>
            </w:pPr>
            <w:bookmarkStart w:id="509" w:name="_Toc113861950"/>
            <w:r w:rsidRPr="007C3328">
              <w:t>38. Force Majeure</w:t>
            </w:r>
            <w:bookmarkEnd w:id="509"/>
          </w:p>
        </w:tc>
        <w:tc>
          <w:tcPr>
            <w:tcW w:w="7290" w:type="dxa"/>
            <w:gridSpan w:val="2"/>
          </w:tcPr>
          <w:p w:rsidR="003B4EC3" w:rsidRPr="007C3328" w:rsidRDefault="003B4EC3" w:rsidP="00BB0403">
            <w:pPr>
              <w:spacing w:after="200"/>
              <w:ind w:left="540" w:right="-72" w:hanging="540"/>
            </w:pPr>
            <w:r w:rsidRPr="007C3328">
              <w:t>38.1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rsidR="003B4EC3" w:rsidRPr="007C3328" w:rsidRDefault="003B4EC3" w:rsidP="00B17311">
            <w:pPr>
              <w:tabs>
                <w:tab w:val="left" w:pos="1062"/>
              </w:tabs>
              <w:spacing w:after="200"/>
              <w:ind w:left="1062" w:right="-72" w:hanging="540"/>
            </w:pPr>
            <w:r w:rsidRPr="007C3328">
              <w:t>(a)</w:t>
            </w:r>
            <w:r w:rsidRPr="007C3328">
              <w:tab/>
              <w:t>war, hostilities or warlike operations (whether a state of war be declared or not), invasion, act of foreign enemy and civil war;</w:t>
            </w:r>
          </w:p>
          <w:p w:rsidR="003B4EC3" w:rsidRPr="007C3328" w:rsidRDefault="003B4EC3" w:rsidP="00B17311">
            <w:pPr>
              <w:tabs>
                <w:tab w:val="left" w:pos="1062"/>
              </w:tabs>
              <w:spacing w:after="200"/>
              <w:ind w:left="1062" w:right="-72" w:hanging="540"/>
            </w:pPr>
            <w:r w:rsidRPr="007C3328">
              <w:t>(b)</w:t>
            </w:r>
            <w:r w:rsidRPr="007C3328">
              <w:tab/>
              <w:t>rebellion, revolution, insurrection, mutiny, usurpation of civil or military government, conspiracy, riot, civil commotion and terrorist acts;</w:t>
            </w:r>
          </w:p>
          <w:p w:rsidR="003B4EC3" w:rsidRPr="007C3328" w:rsidRDefault="003B4EC3" w:rsidP="00B17311">
            <w:pPr>
              <w:tabs>
                <w:tab w:val="left" w:pos="1062"/>
              </w:tabs>
              <w:spacing w:after="200"/>
              <w:ind w:left="1062" w:right="-72" w:hanging="540"/>
            </w:pPr>
            <w:r w:rsidRPr="007C3328">
              <w:t>(c)</w:t>
            </w:r>
            <w:r w:rsidRPr="007C3328">
              <w:tab/>
              <w:t>confiscation, nationalization, mobilization, commandeering,  requisition by or under the order of any government or de jure or de facto authority or ruler or any other act or failure to act of any local state or national government authority;</w:t>
            </w:r>
          </w:p>
          <w:p w:rsidR="003B4EC3" w:rsidRPr="007C3328" w:rsidRDefault="003B4EC3" w:rsidP="00B17311">
            <w:pPr>
              <w:tabs>
                <w:tab w:val="left" w:pos="1062"/>
              </w:tabs>
              <w:spacing w:after="200"/>
              <w:ind w:left="1062" w:right="-72" w:hanging="540"/>
            </w:pPr>
            <w:r w:rsidRPr="007C3328">
              <w:t>(d)</w:t>
            </w:r>
            <w:r w:rsidRPr="007C3328">
              <w:tab/>
              <w:t xml:space="preserve">strike, sabotage, lockout, embargo, import restriction, port </w:t>
            </w:r>
            <w:r w:rsidRPr="007C3328">
              <w:lastRenderedPageBreak/>
              <w:t>congestion, lack of usual means of public transportation and communication, industrial dispute, shipwreck, shortage or restriction of power supply, epidemics, quarantine and plague;</w:t>
            </w:r>
          </w:p>
          <w:p w:rsidR="003B4EC3" w:rsidRPr="007C3328" w:rsidRDefault="003B4EC3" w:rsidP="00B17311">
            <w:pPr>
              <w:tabs>
                <w:tab w:val="left" w:pos="1062"/>
              </w:tabs>
              <w:spacing w:after="200"/>
              <w:ind w:left="1062" w:right="-72" w:hanging="540"/>
            </w:pPr>
            <w:r w:rsidRPr="007C3328">
              <w:t>(e)</w:t>
            </w:r>
            <w:r w:rsidRPr="007C3328">
              <w:tab/>
              <w:t>earthquake, landslide, volcanic activity, fire, flood or inundation, tidal wave, typhoon or cyclone, hurricane, storm, lightning, or other inclement weather condition, nuclear and pressure waves or other natural or physical disaster;</w:t>
            </w:r>
          </w:p>
          <w:p w:rsidR="003B4EC3" w:rsidRPr="007C3328" w:rsidRDefault="003B4EC3" w:rsidP="00B17311">
            <w:pPr>
              <w:tabs>
                <w:tab w:val="left" w:pos="1062"/>
              </w:tabs>
              <w:spacing w:after="200"/>
              <w:ind w:left="1062" w:right="-72" w:hanging="540"/>
            </w:pPr>
            <w:r w:rsidRPr="007C3328">
              <w:t>(f)</w:t>
            </w:r>
            <w:r w:rsidRPr="007C3328">
              <w:tab/>
              <w:t>shortage of labor, materials or utilities where caused by circumstances that are themselves Force Majeure.</w:t>
            </w:r>
          </w:p>
          <w:p w:rsidR="003B4EC3" w:rsidRPr="007C3328" w:rsidRDefault="003B4EC3" w:rsidP="00BB0403">
            <w:pPr>
              <w:tabs>
                <w:tab w:val="left" w:pos="522"/>
              </w:tabs>
              <w:spacing w:after="200"/>
              <w:ind w:left="540" w:right="-72" w:hanging="540"/>
            </w:pPr>
            <w:r w:rsidRPr="007C3328">
              <w:t>38.2</w:t>
            </w:r>
            <w:r w:rsidRPr="007C3328">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3B4EC3" w:rsidRPr="007C3328" w:rsidRDefault="003B4EC3" w:rsidP="00BB0403">
            <w:pPr>
              <w:tabs>
                <w:tab w:val="left" w:pos="522"/>
              </w:tabs>
              <w:spacing w:after="200"/>
              <w:ind w:left="540" w:right="-72" w:hanging="540"/>
            </w:pPr>
            <w:r w:rsidRPr="007C3328">
              <w:t>38.3</w:t>
            </w:r>
            <w:r w:rsidRPr="007C3328">
              <w:tab/>
              <w:t xml:space="preserve">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w:t>
            </w:r>
            <w:r w:rsidR="00C31C76" w:rsidRPr="007C3328">
              <w:t>GC</w:t>
            </w:r>
            <w:r w:rsidRPr="007C3328">
              <w:t xml:space="preserve"> Clause 64.</w:t>
            </w:r>
          </w:p>
          <w:p w:rsidR="003B4EC3" w:rsidRPr="007C3328" w:rsidRDefault="003B4EC3" w:rsidP="00BB0403">
            <w:pPr>
              <w:tabs>
                <w:tab w:val="left" w:pos="522"/>
              </w:tabs>
              <w:spacing w:after="200"/>
              <w:ind w:left="540" w:right="-72" w:hanging="540"/>
            </w:pPr>
            <w:r w:rsidRPr="007C3328">
              <w:t>38.4</w:t>
            </w:r>
            <w:r w:rsidRPr="007C3328">
              <w:tab/>
              <w:t xml:space="preserve">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w:t>
            </w:r>
            <w:r w:rsidR="00C31C76" w:rsidRPr="007C3328">
              <w:t>GC</w:t>
            </w:r>
            <w:r w:rsidRPr="007C3328">
              <w:t xml:space="preserve"> Sub-Clause 38.6.</w:t>
            </w:r>
          </w:p>
          <w:p w:rsidR="003B4EC3" w:rsidRPr="007C3328" w:rsidRDefault="003B4EC3" w:rsidP="00BB0403">
            <w:pPr>
              <w:tabs>
                <w:tab w:val="left" w:pos="522"/>
              </w:tabs>
              <w:spacing w:after="200"/>
              <w:ind w:left="540" w:right="-72" w:hanging="540"/>
            </w:pPr>
            <w:r w:rsidRPr="007C3328">
              <w:t>38.5</w:t>
            </w:r>
            <w:r w:rsidRPr="007C3328">
              <w:tab/>
              <w:t>No delay or nonperformance by either party hereto caused by the occurrence of any event of Force Majeure shall</w:t>
            </w:r>
          </w:p>
          <w:p w:rsidR="003B4EC3" w:rsidRPr="007C3328" w:rsidRDefault="003B4EC3" w:rsidP="00B17311">
            <w:pPr>
              <w:tabs>
                <w:tab w:val="left" w:pos="1062"/>
              </w:tabs>
              <w:spacing w:after="200"/>
              <w:ind w:left="1062" w:right="-72" w:hanging="515"/>
            </w:pPr>
            <w:r w:rsidRPr="007C3328">
              <w:t>(a)</w:t>
            </w:r>
            <w:r w:rsidRPr="007C3328">
              <w:tab/>
              <w:t>constitute a default or breach of the Contract;</w:t>
            </w:r>
          </w:p>
          <w:p w:rsidR="003B4EC3" w:rsidRPr="007C3328" w:rsidRDefault="003B4EC3" w:rsidP="00B17311">
            <w:pPr>
              <w:tabs>
                <w:tab w:val="left" w:pos="1062"/>
              </w:tabs>
              <w:spacing w:after="200"/>
              <w:ind w:left="1062" w:right="-72" w:hanging="515"/>
            </w:pPr>
            <w:r w:rsidRPr="007C3328">
              <w:t xml:space="preserve">(b) </w:t>
            </w:r>
            <w:r w:rsidRPr="007C3328">
              <w:tab/>
              <w:t>give rise to any claim for damages or additional cost or expense occasioned thereby;</w:t>
            </w:r>
          </w:p>
          <w:p w:rsidR="003B4EC3" w:rsidRPr="007C3328" w:rsidRDefault="003B4EC3" w:rsidP="00BB0403">
            <w:pPr>
              <w:spacing w:after="200"/>
              <w:ind w:left="540" w:right="-72"/>
            </w:pPr>
            <w:r w:rsidRPr="007C3328">
              <w:t>if and to the extent that such delay or nonperformance is caused by the occurrence of an event of Force Majeure.</w:t>
            </w:r>
          </w:p>
          <w:p w:rsidR="003B4EC3" w:rsidRPr="007C3328" w:rsidRDefault="003B4EC3" w:rsidP="00BB0403">
            <w:pPr>
              <w:tabs>
                <w:tab w:val="left" w:pos="522"/>
              </w:tabs>
              <w:spacing w:after="200"/>
              <w:ind w:left="540" w:right="-72" w:hanging="540"/>
            </w:pPr>
            <w:r w:rsidRPr="007C3328">
              <w:t xml:space="preserve">38.6 </w:t>
            </w:r>
            <w:r w:rsidRPr="007C3328">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w:t>
            </w:r>
            <w:r w:rsidRPr="007C3328">
              <w:lastRenderedPageBreak/>
              <w:t xml:space="preserve">terminate the Contract by giving a notice to the other, but without prejudice to either party’s right to terminate the Contract under </w:t>
            </w:r>
            <w:r w:rsidR="00C31C76" w:rsidRPr="007C3328">
              <w:t>GC</w:t>
            </w:r>
            <w:r w:rsidRPr="007C3328">
              <w:t xml:space="preserve"> Clause 59.</w:t>
            </w:r>
          </w:p>
          <w:p w:rsidR="003B4EC3" w:rsidRPr="007C3328" w:rsidRDefault="003B4EC3" w:rsidP="00BB0403">
            <w:pPr>
              <w:tabs>
                <w:tab w:val="left" w:pos="522"/>
              </w:tabs>
              <w:spacing w:after="200"/>
              <w:ind w:left="540" w:right="-72" w:hanging="540"/>
            </w:pPr>
            <w:r w:rsidRPr="007C3328">
              <w:t xml:space="preserve">38.7 </w:t>
            </w:r>
            <w:r w:rsidRPr="007C3328">
              <w:tab/>
              <w:t xml:space="preserve">In the event of termination pursuant to </w:t>
            </w:r>
            <w:r w:rsidR="00C31C76" w:rsidRPr="007C3328">
              <w:t>GC</w:t>
            </w:r>
            <w:r w:rsidRPr="007C3328">
              <w:t xml:space="preserve"> Sub-Clause 38.6, the rights and obligations of the Employer and the Contractor shall be as specified in </w:t>
            </w:r>
            <w:r w:rsidR="00C31C76" w:rsidRPr="007C3328">
              <w:t>GC</w:t>
            </w:r>
            <w:r w:rsidRPr="007C3328">
              <w:t xml:space="preserve"> Sub-Clauses 59.1.2 and 59.1.3.</w:t>
            </w:r>
          </w:p>
          <w:p w:rsidR="005101C6" w:rsidRPr="007C3328" w:rsidRDefault="003B4EC3" w:rsidP="00B17311">
            <w:pPr>
              <w:tabs>
                <w:tab w:val="left" w:pos="522"/>
              </w:tabs>
              <w:spacing w:after="200"/>
              <w:ind w:left="540" w:right="-72" w:hanging="540"/>
            </w:pPr>
            <w:r w:rsidRPr="007C3328">
              <w:t xml:space="preserve">38.8 </w:t>
            </w:r>
            <w:r w:rsidRPr="007C3328">
              <w:tab/>
              <w:t xml:space="preserve">Notwithstanding </w:t>
            </w:r>
            <w:r w:rsidR="00C31C76" w:rsidRPr="007C3328">
              <w:t>GC</w:t>
            </w:r>
            <w:r w:rsidRPr="007C3328">
              <w:t xml:space="preserve"> Sub-Clause 38.5, Force Majeure shall not apply to any obligation of the Employer to make payments to the Contractor herein.</w:t>
            </w:r>
          </w:p>
        </w:tc>
      </w:tr>
      <w:tr w:rsidR="003B4EC3" w:rsidRPr="007C3328">
        <w:trPr>
          <w:cantSplit/>
        </w:trPr>
        <w:tc>
          <w:tcPr>
            <w:tcW w:w="9288" w:type="dxa"/>
            <w:gridSpan w:val="3"/>
          </w:tcPr>
          <w:p w:rsidR="003B4EC3" w:rsidRPr="007C3328" w:rsidRDefault="003B4EC3" w:rsidP="00BB0403">
            <w:pPr>
              <w:pStyle w:val="Head41"/>
              <w:spacing w:after="200"/>
            </w:pPr>
            <w:bookmarkStart w:id="510" w:name="_Toc113861951"/>
            <w:r w:rsidRPr="007C3328">
              <w:lastRenderedPageBreak/>
              <w:t>E. Guarantees and Liabilities</w:t>
            </w:r>
            <w:bookmarkEnd w:id="510"/>
          </w:p>
        </w:tc>
      </w:tr>
      <w:tr w:rsidR="003B4EC3" w:rsidRPr="007C3328">
        <w:tc>
          <w:tcPr>
            <w:tcW w:w="1998" w:type="dxa"/>
          </w:tcPr>
          <w:p w:rsidR="003B4EC3" w:rsidRPr="007C3328" w:rsidRDefault="003B4EC3" w:rsidP="003B4EC3">
            <w:pPr>
              <w:pStyle w:val="Head42"/>
            </w:pPr>
            <w:bookmarkStart w:id="511" w:name="_Toc113861952"/>
            <w:r w:rsidRPr="007C3328">
              <w:t>39. Completion Time Guarantee and Liability</w:t>
            </w:r>
            <w:bookmarkEnd w:id="511"/>
          </w:p>
        </w:tc>
        <w:tc>
          <w:tcPr>
            <w:tcW w:w="7290" w:type="dxa"/>
            <w:gridSpan w:val="2"/>
          </w:tcPr>
          <w:p w:rsidR="003B4EC3" w:rsidRPr="007C3328" w:rsidRDefault="003B4EC3" w:rsidP="00BB0403">
            <w:pPr>
              <w:tabs>
                <w:tab w:val="left" w:pos="522"/>
              </w:tabs>
              <w:spacing w:after="200"/>
              <w:ind w:left="547" w:right="-72" w:hanging="547"/>
            </w:pPr>
            <w:r w:rsidRPr="007C3328">
              <w:t xml:space="preserve">39.1 </w:t>
            </w:r>
            <w:r w:rsidRPr="007C3328">
              <w:tab/>
              <w:t xml:space="preserve">The Contractor guarantees that it shall attain specified Service Levels and the Completion of Rehabilitation and Improvement Works (or a part for which a separate time for completion is specified in the </w:t>
            </w:r>
            <w:r w:rsidR="00074160" w:rsidRPr="007C3328">
              <w:t>PC</w:t>
            </w:r>
            <w:r w:rsidRPr="007C3328">
              <w:t xml:space="preserve">) within the time schedules specified in the </w:t>
            </w:r>
            <w:r w:rsidR="00074160" w:rsidRPr="007C3328">
              <w:t>PC</w:t>
            </w:r>
            <w:r w:rsidRPr="007C3328">
              <w:t xml:space="preserve"> and the Specifications, pursuant to </w:t>
            </w:r>
            <w:r w:rsidR="00C31C76" w:rsidRPr="007C3328">
              <w:t>GC</w:t>
            </w:r>
            <w:r w:rsidRPr="007C3328">
              <w:t xml:space="preserve"> Sub-Clause 10.2, or within such extended time to which the Contractor shall be entitled under </w:t>
            </w:r>
            <w:r w:rsidR="00C31C76" w:rsidRPr="007C3328">
              <w:t>GC</w:t>
            </w:r>
            <w:r w:rsidRPr="007C3328">
              <w:t xml:space="preserve"> Clause 64 hereof.</w:t>
            </w:r>
          </w:p>
          <w:p w:rsidR="003B4EC3" w:rsidRPr="007C3328" w:rsidRDefault="003B4EC3" w:rsidP="00BB0403">
            <w:pPr>
              <w:pStyle w:val="BlockText"/>
              <w:tabs>
                <w:tab w:val="clear" w:pos="1080"/>
                <w:tab w:val="left" w:pos="522"/>
              </w:tabs>
              <w:suppressAutoHyphens w:val="0"/>
            </w:pPr>
            <w:r w:rsidRPr="007C3328">
              <w:t xml:space="preserve">39.2 </w:t>
            </w:r>
            <w:r w:rsidRPr="007C3328">
              <w:tab/>
              <w:t>If the Contractor fails to attain specified Service Levels within the contractually agreed time schedules as given in the Specifications, the contractor shall receive reduced payments for Maintenance Services, for such default and not as a penalty, in accordance with the Specifications.</w:t>
            </w:r>
          </w:p>
          <w:p w:rsidR="003B4EC3" w:rsidRPr="007C3328" w:rsidRDefault="003B4EC3" w:rsidP="00BB0403">
            <w:pPr>
              <w:pStyle w:val="BlockText"/>
              <w:tabs>
                <w:tab w:val="clear" w:pos="1080"/>
                <w:tab w:val="left" w:pos="522"/>
              </w:tabs>
              <w:suppressAutoHyphens w:val="0"/>
            </w:pPr>
            <w:r w:rsidRPr="007C3328">
              <w:t xml:space="preserve">39.3 </w:t>
            </w:r>
            <w:r w:rsidRPr="007C3328">
              <w:tab/>
              <w:t xml:space="preserve">If the Contractor fails to attain the Completion of Rehabilitation and Improvement Works (or a part for which a separate time for completion is specified in the </w:t>
            </w:r>
            <w:r w:rsidR="00074160" w:rsidRPr="007C3328">
              <w:t>PC</w:t>
            </w:r>
            <w:r w:rsidRPr="007C3328">
              <w:t xml:space="preserve"> clause 39.1) within the contractually required time schedules, the contractor shall shall pay to the Employer liquidated damages for such default and not as a penalty, in accordance with the </w:t>
            </w:r>
            <w:r w:rsidR="00074160" w:rsidRPr="007C3328">
              <w:t>PC</w:t>
            </w:r>
            <w:r w:rsidRPr="007C3328">
              <w:t xml:space="preserve"> and the Specifications.</w:t>
            </w:r>
          </w:p>
          <w:p w:rsidR="003B4EC3" w:rsidRPr="007C3328" w:rsidRDefault="003B4EC3" w:rsidP="00BB0403">
            <w:pPr>
              <w:pStyle w:val="BlockText"/>
              <w:tabs>
                <w:tab w:val="clear" w:pos="1080"/>
                <w:tab w:val="left" w:pos="522"/>
              </w:tabs>
              <w:suppressAutoHyphens w:val="0"/>
            </w:pPr>
            <w:r w:rsidRPr="007C3328">
              <w:t>39.4</w:t>
            </w:r>
            <w:r w:rsidR="0005115C" w:rsidRPr="007C3328">
              <w:tab/>
            </w:r>
            <w:r w:rsidRPr="007C3328">
              <w:t xml:space="preserve">The payment reductions and liquidated damages indicated in </w:t>
            </w:r>
            <w:r w:rsidR="00C31C76" w:rsidRPr="007C3328">
              <w:t>GC</w:t>
            </w:r>
            <w:r w:rsidRPr="007C3328">
              <w:t xml:space="preserve"> 39.2 and 39.3 shall be the only monies due from the Contractor for such defaults, and they will be applied for every day of delay, in accordance with the </w:t>
            </w:r>
            <w:r w:rsidR="00074160" w:rsidRPr="007C3328">
              <w:t>PC</w:t>
            </w:r>
            <w:r w:rsidRPr="007C3328">
              <w:t xml:space="preserve"> and the Specifications. The aggregate amount of such liquidated damages and payment reductions shall in no event exceed the “aggregate liability” in accordance with </w:t>
            </w:r>
            <w:r w:rsidR="00C31C76" w:rsidRPr="007C3328">
              <w:t>GC</w:t>
            </w:r>
            <w:r w:rsidRPr="007C3328">
              <w:t xml:space="preserve"> Clause 42. The payment or deduction of such sums shall not relieve the Contractor from his obligation to complete the Works and Services, or from any other of his obligations amd liabilities under the Contract.</w:t>
            </w:r>
          </w:p>
        </w:tc>
      </w:tr>
      <w:tr w:rsidR="003B4EC3" w:rsidRPr="007C3328">
        <w:tc>
          <w:tcPr>
            <w:tcW w:w="1998" w:type="dxa"/>
          </w:tcPr>
          <w:p w:rsidR="003B4EC3" w:rsidRPr="007C3328" w:rsidRDefault="003B4EC3" w:rsidP="003B4EC3">
            <w:pPr>
              <w:pStyle w:val="Head42"/>
            </w:pPr>
            <w:bookmarkStart w:id="512" w:name="_Toc113861953"/>
            <w:r w:rsidRPr="007C3328">
              <w:lastRenderedPageBreak/>
              <w:t>40. Performance Guarantee and Liability</w:t>
            </w:r>
            <w:bookmarkEnd w:id="512"/>
          </w:p>
        </w:tc>
        <w:tc>
          <w:tcPr>
            <w:tcW w:w="7290" w:type="dxa"/>
            <w:gridSpan w:val="2"/>
          </w:tcPr>
          <w:p w:rsidR="003B4EC3" w:rsidRPr="007C3328" w:rsidRDefault="003B4EC3" w:rsidP="00BB0403">
            <w:pPr>
              <w:tabs>
                <w:tab w:val="left" w:pos="522"/>
              </w:tabs>
              <w:spacing w:after="200"/>
              <w:ind w:left="540" w:right="-72" w:hanging="540"/>
            </w:pPr>
            <w:r w:rsidRPr="007C3328">
              <w:t xml:space="preserve">40.1 </w:t>
            </w:r>
            <w:r w:rsidRPr="007C3328">
              <w:tab/>
              <w:t>The Contractor guarantees that during the Performance Tests or Inspections for Rehabilitation and Improvement Works, and for Emergency Works, the Road and all parts thereof shall attain the Performance Standards specified in the corresponding Specifications.</w:t>
            </w:r>
          </w:p>
          <w:p w:rsidR="003B4EC3" w:rsidRPr="007C3328" w:rsidRDefault="003B4EC3" w:rsidP="00BB0403">
            <w:pPr>
              <w:tabs>
                <w:tab w:val="left" w:pos="522"/>
              </w:tabs>
              <w:spacing w:after="200"/>
              <w:ind w:left="540" w:right="-72" w:hanging="540"/>
            </w:pPr>
            <w:r w:rsidRPr="007C3328">
              <w:t xml:space="preserve">40.2 </w:t>
            </w:r>
            <w:r w:rsidRPr="007C3328">
              <w:tab/>
              <w:t xml:space="preserve">If, for reasons attributable to the Contractor, the minimum level of the Performance Standards specified in the corresponding Specifications are not met either in whole or in part, the Contractor shall at its cost and expense make such changes, modifications and/or additions to the Road or any part thereof as may be necessary to meet at least the minimum level of such Standards. The Contractor shall notify the Employer upon completion of the necessary changes, modifications and/or additions, and shall request the Employer to repeat the Test or Inspection until the minimum level of the Standards has been met. If the Contractor eventually fails to meet the minimum level of Performance Standard, the Employer may consider termination of the Contract, pursuant to </w:t>
            </w:r>
            <w:r w:rsidR="00C31C76" w:rsidRPr="007C3328">
              <w:t>GC</w:t>
            </w:r>
            <w:r w:rsidRPr="007C3328">
              <w:t xml:space="preserve"> Sub-Clause 59.2.2.</w:t>
            </w:r>
          </w:p>
          <w:p w:rsidR="003B4EC3" w:rsidRPr="007C3328" w:rsidRDefault="003B4EC3" w:rsidP="00BB0403">
            <w:pPr>
              <w:tabs>
                <w:tab w:val="left" w:pos="522"/>
              </w:tabs>
              <w:spacing w:after="200"/>
              <w:ind w:left="540" w:right="-72" w:hanging="540"/>
            </w:pPr>
            <w:r w:rsidRPr="007C3328">
              <w:t xml:space="preserve">40.3 </w:t>
            </w:r>
            <w:r w:rsidRPr="007C3328">
              <w:tab/>
              <w:t>If, for reasons attributable to the Contractor, the Performance Standards relating to Rehabilitation and Improvement Works specified in the corresponding Specifications are not attained either in whole or in part, the Contractor shall, at the Contractor’s choice, either</w:t>
            </w:r>
          </w:p>
          <w:p w:rsidR="003B4EC3" w:rsidRPr="007C3328" w:rsidRDefault="003B4EC3" w:rsidP="00BB0403">
            <w:pPr>
              <w:tabs>
                <w:tab w:val="left" w:pos="882"/>
              </w:tabs>
              <w:spacing w:after="200"/>
              <w:ind w:left="882" w:right="-72" w:hanging="342"/>
            </w:pPr>
            <w:r w:rsidRPr="007C3328">
              <w:t xml:space="preserve">(a) </w:t>
            </w:r>
            <w:r w:rsidRPr="007C3328">
              <w:tab/>
              <w:t>make such changes, modifications and/or additions to the Works and Services or any part thereof that are necessary to attain the Performance Standards at its cost and expense, and shall request the Employer to repeat the Test, or</w:t>
            </w:r>
          </w:p>
          <w:p w:rsidR="003B4EC3" w:rsidRPr="007C3328" w:rsidRDefault="003B4EC3" w:rsidP="00BB0403">
            <w:pPr>
              <w:tabs>
                <w:tab w:val="left" w:pos="882"/>
              </w:tabs>
              <w:spacing w:after="200"/>
              <w:ind w:left="882" w:right="-72" w:hanging="342"/>
            </w:pPr>
            <w:r w:rsidRPr="007C3328">
              <w:t xml:space="preserve">(b) </w:t>
            </w:r>
            <w:r w:rsidRPr="007C3328">
              <w:tab/>
              <w:t xml:space="preserve">pay liquidated damages to the Employer in respect of the Works and Services which fail to meet the Performance Standards in accordance with the provisions in the corresponding Specifications. </w:t>
            </w:r>
          </w:p>
          <w:p w:rsidR="005101C6" w:rsidRPr="007C3328" w:rsidRDefault="003B4EC3" w:rsidP="0005115C">
            <w:pPr>
              <w:tabs>
                <w:tab w:val="left" w:pos="522"/>
              </w:tabs>
              <w:spacing w:after="200"/>
              <w:ind w:left="540" w:right="-72" w:hanging="540"/>
            </w:pPr>
            <w:r w:rsidRPr="007C3328">
              <w:t xml:space="preserve">40.4 </w:t>
            </w:r>
            <w:r w:rsidRPr="007C3328">
              <w:tab/>
              <w:t xml:space="preserve">The payment of liquidated damages under </w:t>
            </w:r>
            <w:r w:rsidR="00C31C76" w:rsidRPr="007C3328">
              <w:t>GC</w:t>
            </w:r>
            <w:r w:rsidRPr="007C3328">
              <w:t xml:space="preserve"> Sub-Clause 40.3, up to the limitation of liability specified in the </w:t>
            </w:r>
            <w:r w:rsidR="00074160" w:rsidRPr="007C3328">
              <w:t>PC</w:t>
            </w:r>
            <w:r w:rsidRPr="007C3328">
              <w:t xml:space="preserve">, shall completely satisfy the Contractor’s guarantees under </w:t>
            </w:r>
            <w:r w:rsidR="00C31C76" w:rsidRPr="007C3328">
              <w:t>GC</w:t>
            </w:r>
            <w:r w:rsidRPr="007C3328">
              <w:t xml:space="preserve"> Sub-Clause 40.1, and the Contractor shall have no further liability whatsoever to the Employer in respect thereof. Upon the payment of such liquidated damages by the Contractor, the Project Manager shall issue the Certificate of Completion for the Works or any part thereof in respect of which the liquidated damages have been so paid.</w:t>
            </w:r>
          </w:p>
        </w:tc>
      </w:tr>
      <w:tr w:rsidR="003B4EC3" w:rsidRPr="007C3328">
        <w:tc>
          <w:tcPr>
            <w:tcW w:w="1998" w:type="dxa"/>
          </w:tcPr>
          <w:p w:rsidR="003B4EC3" w:rsidRPr="007C3328" w:rsidRDefault="003B4EC3" w:rsidP="003B4EC3">
            <w:pPr>
              <w:pStyle w:val="Head42"/>
            </w:pPr>
            <w:bookmarkStart w:id="513" w:name="_Toc113861954"/>
            <w:r w:rsidRPr="007C3328">
              <w:t xml:space="preserve">41. Defect </w:t>
            </w:r>
            <w:r w:rsidRPr="007C3328">
              <w:lastRenderedPageBreak/>
              <w:t>Liability</w:t>
            </w:r>
            <w:bookmarkEnd w:id="513"/>
          </w:p>
        </w:tc>
        <w:tc>
          <w:tcPr>
            <w:tcW w:w="7290" w:type="dxa"/>
            <w:gridSpan w:val="2"/>
          </w:tcPr>
          <w:p w:rsidR="003B4EC3" w:rsidRPr="007C3328" w:rsidRDefault="003B4EC3" w:rsidP="00BB0403">
            <w:pPr>
              <w:tabs>
                <w:tab w:val="left" w:pos="522"/>
              </w:tabs>
              <w:spacing w:after="200"/>
              <w:ind w:left="540" w:right="-72" w:hanging="540"/>
            </w:pPr>
            <w:r w:rsidRPr="007C3328">
              <w:lastRenderedPageBreak/>
              <w:t xml:space="preserve">41.1 </w:t>
            </w:r>
            <w:r w:rsidRPr="007C3328">
              <w:tab/>
              <w:t xml:space="preserve">The Contractor warrants that the Works and Services or any part thereof shall be free from defects in the design, engineering, </w:t>
            </w:r>
            <w:r w:rsidRPr="007C3328">
              <w:lastRenderedPageBreak/>
              <w:t>materials and workmanship of the Works and Services executed.</w:t>
            </w:r>
          </w:p>
          <w:p w:rsidR="003B4EC3" w:rsidRPr="007C3328" w:rsidRDefault="003B4EC3" w:rsidP="00BB0403">
            <w:pPr>
              <w:tabs>
                <w:tab w:val="left" w:pos="522"/>
              </w:tabs>
              <w:spacing w:after="200"/>
              <w:ind w:left="540" w:right="-72" w:hanging="540"/>
            </w:pPr>
            <w:r w:rsidRPr="007C3328">
              <w:t xml:space="preserve">41.2 </w:t>
            </w:r>
            <w:r w:rsidRPr="007C3328">
              <w:tab/>
              <w:t xml:space="preserve">The Defect Liability Period shall be twelve (12) months from the date of Completion of the Contract, or eighteen (18) months from the date of Certificate of Completion of the Works (or any part thereof), whichever occurs first, unless specified otherwise in the </w:t>
            </w:r>
            <w:r w:rsidR="00074160" w:rsidRPr="007C3328">
              <w:t>PC</w:t>
            </w:r>
            <w:r w:rsidRPr="007C3328">
              <w:t>.</w:t>
            </w:r>
          </w:p>
          <w:p w:rsidR="003B4EC3" w:rsidRPr="007C3328" w:rsidRDefault="003B4EC3" w:rsidP="00BB0403">
            <w:pPr>
              <w:tabs>
                <w:tab w:val="left" w:pos="522"/>
              </w:tabs>
              <w:spacing w:after="200"/>
              <w:ind w:left="522" w:right="-72" w:firstLine="18"/>
            </w:pPr>
            <w:r w:rsidRPr="007C3328">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rsidR="003B4EC3" w:rsidRPr="007C3328" w:rsidRDefault="003B4EC3" w:rsidP="00BB0403">
            <w:pPr>
              <w:tabs>
                <w:tab w:val="left" w:pos="522"/>
              </w:tabs>
              <w:spacing w:after="200"/>
              <w:ind w:left="540" w:right="-72" w:hanging="540"/>
            </w:pPr>
            <w:r w:rsidRPr="007C3328">
              <w:t xml:space="preserve">41.3 </w:t>
            </w:r>
            <w:r w:rsidRPr="007C3328">
              <w:tab/>
              <w:t xml:space="preserve">The Contractor’s obligations under this </w:t>
            </w:r>
            <w:r w:rsidR="00C31C76" w:rsidRPr="007C3328">
              <w:t>GC</w:t>
            </w:r>
            <w:r w:rsidRPr="007C3328">
              <w:t xml:space="preserve"> Clause 41 shall not apply to</w:t>
            </w:r>
          </w:p>
          <w:p w:rsidR="003B4EC3" w:rsidRPr="007C3328" w:rsidRDefault="003B4EC3" w:rsidP="00BB0403">
            <w:pPr>
              <w:tabs>
                <w:tab w:val="left" w:pos="882"/>
              </w:tabs>
              <w:spacing w:after="200"/>
              <w:ind w:left="882" w:right="-72" w:hanging="342"/>
            </w:pPr>
            <w:r w:rsidRPr="007C3328">
              <w:t xml:space="preserve">(a) </w:t>
            </w:r>
            <w:r w:rsidRPr="007C3328">
              <w:tab/>
              <w:t>any works or materials that have a normal life shorter than the Defect Liability Period stated herein;</w:t>
            </w:r>
          </w:p>
          <w:p w:rsidR="003B4EC3" w:rsidRPr="007C3328" w:rsidRDefault="003B4EC3" w:rsidP="00BB0403">
            <w:pPr>
              <w:tabs>
                <w:tab w:val="left" w:pos="882"/>
              </w:tabs>
              <w:spacing w:after="200"/>
              <w:ind w:left="882" w:right="-72" w:hanging="342"/>
            </w:pPr>
            <w:r w:rsidRPr="007C3328">
              <w:t>(b)</w:t>
            </w:r>
            <w:r w:rsidRPr="007C3328">
              <w:tab/>
              <w:t>any designs, specifications or other data designed, supplied or specified by or on behalf of the Employer or any matters for which the Contractor has disclaimed responsibility herein;</w:t>
            </w:r>
          </w:p>
          <w:p w:rsidR="003B4EC3" w:rsidRPr="007C3328" w:rsidRDefault="003B4EC3" w:rsidP="00BB0403">
            <w:pPr>
              <w:tabs>
                <w:tab w:val="left" w:pos="882"/>
              </w:tabs>
              <w:spacing w:after="200"/>
              <w:ind w:left="882" w:right="-72" w:hanging="342"/>
            </w:pPr>
            <w:r w:rsidRPr="007C3328">
              <w:t>(c)</w:t>
            </w:r>
            <w:r w:rsidRPr="007C3328">
              <w:tab/>
              <w:t xml:space="preserve">any other materials supplied or any other work executed by or on behalf of the Employer, except for the work executed by the Employer under </w:t>
            </w:r>
            <w:r w:rsidR="00C31C76" w:rsidRPr="007C3328">
              <w:t>GC</w:t>
            </w:r>
            <w:r w:rsidRPr="007C3328">
              <w:t xml:space="preserve"> Sub-Clause 41.6.</w:t>
            </w:r>
          </w:p>
          <w:p w:rsidR="003B4EC3" w:rsidRPr="007C3328" w:rsidRDefault="003B4EC3" w:rsidP="00BB0403">
            <w:pPr>
              <w:tabs>
                <w:tab w:val="left" w:pos="522"/>
              </w:tabs>
              <w:spacing w:after="200"/>
              <w:ind w:left="540" w:right="-72" w:hanging="540"/>
            </w:pPr>
            <w:r w:rsidRPr="007C3328">
              <w:t xml:space="preserve">41.4 </w:t>
            </w:r>
            <w:r w:rsidRPr="007C3328">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3B4EC3" w:rsidRPr="007C3328" w:rsidRDefault="003B4EC3" w:rsidP="00BB0403">
            <w:pPr>
              <w:tabs>
                <w:tab w:val="left" w:pos="522"/>
              </w:tabs>
              <w:spacing w:after="200"/>
              <w:ind w:left="540" w:right="-72" w:hanging="540"/>
            </w:pPr>
            <w:r w:rsidRPr="007C3328">
              <w:t xml:space="preserve">41.5 </w:t>
            </w:r>
            <w:r w:rsidRPr="007C3328">
              <w:tab/>
              <w:t xml:space="preserve">The Employer shall afford the Contractor all necessary access to the Site to enable the Contractor to perform its obligations under this </w:t>
            </w:r>
            <w:r w:rsidR="00C31C76" w:rsidRPr="007C3328">
              <w:t>GC</w:t>
            </w:r>
            <w:r w:rsidRPr="007C3328">
              <w:t xml:space="preserve"> Clause 41.  The Contractor may remove from the Site any Plant and Equipment that are defective if the nature of the defect is such that repairs cannot be expeditiously carried out at the Site.</w:t>
            </w:r>
          </w:p>
          <w:p w:rsidR="003B4EC3" w:rsidRPr="007C3328" w:rsidRDefault="003B4EC3" w:rsidP="00BB0403">
            <w:pPr>
              <w:tabs>
                <w:tab w:val="left" w:pos="522"/>
              </w:tabs>
              <w:spacing w:after="200"/>
              <w:ind w:left="540" w:right="-72" w:hanging="540"/>
            </w:pPr>
            <w:r w:rsidRPr="007C3328">
              <w:t xml:space="preserve">41.6 </w:t>
            </w:r>
            <w:r w:rsidRPr="007C3328">
              <w:tab/>
              <w:t xml:space="preserve">If the Contractor fails to commence the work necessary to remedy </w:t>
            </w:r>
            <w:r w:rsidRPr="007C3328">
              <w:lastRenderedPageBreak/>
              <w:t>such defect or any damage to the Road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3B4EC3" w:rsidRPr="007C3328" w:rsidRDefault="003B4EC3" w:rsidP="00BB0403">
            <w:pPr>
              <w:tabs>
                <w:tab w:val="left" w:pos="522"/>
              </w:tabs>
              <w:spacing w:after="200"/>
              <w:ind w:left="547" w:right="-72" w:hanging="540"/>
            </w:pPr>
            <w:r w:rsidRPr="007C3328">
              <w:t xml:space="preserve">41.7 </w:t>
            </w:r>
            <w:r w:rsidRPr="007C3328">
              <w:tab/>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rsidR="003B4EC3" w:rsidRPr="007C3328" w:rsidRDefault="003B4EC3" w:rsidP="00BB0403">
            <w:pPr>
              <w:tabs>
                <w:tab w:val="left" w:pos="522"/>
              </w:tabs>
              <w:spacing w:after="200"/>
              <w:ind w:left="547" w:right="-72" w:hanging="540"/>
            </w:pPr>
            <w:r w:rsidRPr="007C3328">
              <w:t xml:space="preserve">41.8 </w:t>
            </w:r>
            <w:r w:rsidRPr="007C3328">
              <w:tab/>
              <w:t xml:space="preserve">Except as provided in </w:t>
            </w:r>
            <w:r w:rsidR="00C31C76" w:rsidRPr="007C3328">
              <w:t>GC</w:t>
            </w:r>
            <w:r w:rsidRPr="007C3328">
              <w:t xml:space="preserve"> Clauses 40 and 41, the Contractor shall be under no liability whatsoever and howsoever arising, and whether under the Contract or at law, in respect of defects in the Road or any part thereof, the Plant and Equipment, design or engineering or work executed that appear after Completion of the Works and Services, except where such defects are the result of the gross negligence, fraud, criminal or willful action of the Contractor.</w:t>
            </w:r>
          </w:p>
        </w:tc>
      </w:tr>
      <w:tr w:rsidR="003B4EC3" w:rsidRPr="007C3328">
        <w:tc>
          <w:tcPr>
            <w:tcW w:w="1998" w:type="dxa"/>
          </w:tcPr>
          <w:p w:rsidR="003B4EC3" w:rsidRPr="007C3328" w:rsidRDefault="003B4EC3" w:rsidP="003B4EC3">
            <w:pPr>
              <w:pStyle w:val="Head42"/>
            </w:pPr>
            <w:bookmarkStart w:id="514" w:name="_Toc113861955"/>
            <w:r w:rsidRPr="007C3328">
              <w:lastRenderedPageBreak/>
              <w:t>42. Limitation of Liability</w:t>
            </w:r>
            <w:bookmarkEnd w:id="514"/>
          </w:p>
        </w:tc>
        <w:tc>
          <w:tcPr>
            <w:tcW w:w="7290" w:type="dxa"/>
            <w:gridSpan w:val="2"/>
          </w:tcPr>
          <w:p w:rsidR="003B4EC3" w:rsidRPr="007C3328" w:rsidRDefault="003B4EC3" w:rsidP="008B6CCA">
            <w:pPr>
              <w:tabs>
                <w:tab w:val="left" w:pos="522"/>
              </w:tabs>
              <w:spacing w:after="240"/>
              <w:ind w:left="547" w:right="-72" w:hanging="547"/>
            </w:pPr>
            <w:r w:rsidRPr="007C3328">
              <w:t>42.1</w:t>
            </w:r>
            <w:r w:rsidRPr="007C3328">
              <w:tab/>
              <w:t>Except in cases of criminal negligence or willful misconduct,</w:t>
            </w:r>
          </w:p>
          <w:p w:rsidR="003B4EC3" w:rsidRPr="007C3328" w:rsidRDefault="003B4EC3" w:rsidP="008B6CCA">
            <w:pPr>
              <w:tabs>
                <w:tab w:val="left" w:pos="1062"/>
              </w:tabs>
              <w:spacing w:after="240"/>
              <w:ind w:left="1062" w:right="-72" w:hanging="515"/>
            </w:pPr>
            <w:r w:rsidRPr="007C3328">
              <w:t>(a)</w:t>
            </w:r>
            <w:r w:rsidR="0005115C" w:rsidRPr="007C3328">
              <w:tab/>
            </w:r>
            <w:r w:rsidRPr="007C3328">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rsidR="005101C6" w:rsidRPr="007C3328" w:rsidRDefault="003B4EC3" w:rsidP="008B6CCA">
            <w:pPr>
              <w:tabs>
                <w:tab w:val="left" w:pos="1062"/>
              </w:tabs>
              <w:spacing w:after="240"/>
              <w:ind w:left="1062" w:right="-72" w:hanging="515"/>
            </w:pPr>
            <w:r w:rsidRPr="007C3328">
              <w:t xml:space="preserve">(b) </w:t>
            </w:r>
            <w:r w:rsidR="0005115C" w:rsidRPr="007C3328">
              <w:tab/>
            </w:r>
            <w:r w:rsidRPr="007C3328">
              <w:t xml:space="preserve">the aggregate liability of the Contractor to the Employer, whether under the Contract, in tort or otherwise, shall not exceed the limit specified in the </w:t>
            </w:r>
            <w:r w:rsidR="00074160" w:rsidRPr="007C3328">
              <w:t>PC</w:t>
            </w:r>
            <w:r w:rsidRPr="007C3328">
              <w:t xml:space="preserve">.  </w:t>
            </w:r>
          </w:p>
        </w:tc>
      </w:tr>
      <w:tr w:rsidR="003B4EC3" w:rsidRPr="007C3328">
        <w:tc>
          <w:tcPr>
            <w:tcW w:w="1998" w:type="dxa"/>
          </w:tcPr>
          <w:p w:rsidR="003B4EC3" w:rsidRPr="007C3328" w:rsidRDefault="003B4EC3" w:rsidP="003B4EC3">
            <w:pPr>
              <w:pStyle w:val="Head42"/>
            </w:pPr>
            <w:bookmarkStart w:id="515" w:name="_Toc113861956"/>
            <w:r w:rsidRPr="007C3328">
              <w:t>43. Liability for Damages through Traffic Accidents and Traffic Interruptions</w:t>
            </w:r>
            <w:bookmarkEnd w:id="515"/>
          </w:p>
        </w:tc>
        <w:tc>
          <w:tcPr>
            <w:tcW w:w="7290" w:type="dxa"/>
            <w:gridSpan w:val="2"/>
          </w:tcPr>
          <w:p w:rsidR="003B4EC3" w:rsidRPr="007C3328" w:rsidRDefault="003B4EC3" w:rsidP="008B6CCA">
            <w:pPr>
              <w:widowControl w:val="0"/>
              <w:tabs>
                <w:tab w:val="left" w:pos="522"/>
              </w:tabs>
              <w:spacing w:after="240"/>
              <w:ind w:left="518" w:hanging="518"/>
            </w:pPr>
            <w:r w:rsidRPr="007C3328">
              <w:t>43.1</w:t>
            </w:r>
            <w:r w:rsidRPr="007C3328">
              <w:tab/>
              <w:t>The Contractor cannot be held liable for losses or damages of any kind arising out of traffic accidents on the roads included in the Contract, unless those traffic accidents have been caused directly by potholes or other major defects of the Road covered by the Contract he failed to repair in a timely manner, criminal acts, wilful misconduct or gross negligence of the Contractor.</w:t>
            </w:r>
          </w:p>
          <w:p w:rsidR="003B4EC3" w:rsidRPr="007C3328" w:rsidRDefault="003B4EC3" w:rsidP="008B6CCA">
            <w:pPr>
              <w:tabs>
                <w:tab w:val="left" w:pos="522"/>
              </w:tabs>
              <w:spacing w:after="240"/>
              <w:ind w:left="518" w:right="-72" w:hanging="518"/>
            </w:pPr>
            <w:r w:rsidRPr="007C3328">
              <w:t>43.2</w:t>
            </w:r>
            <w:r w:rsidRPr="007C3328">
              <w:tab/>
              <w:t xml:space="preserve">Under no circumstances can the Contractor be held liable for losses or damages of any kind and to anyone arising out of interruptions of traffic or traffic delays on the road included in the Contract, including any indirect or consequential loss or damage, loss of use, </w:t>
            </w:r>
            <w:r w:rsidRPr="007C3328">
              <w:lastRenderedPageBreak/>
              <w:t>loss of production, or loss of profits or interest costs.</w:t>
            </w:r>
          </w:p>
        </w:tc>
      </w:tr>
      <w:tr w:rsidR="003B4EC3" w:rsidRPr="007C3328">
        <w:trPr>
          <w:cantSplit/>
        </w:trPr>
        <w:tc>
          <w:tcPr>
            <w:tcW w:w="9288" w:type="dxa"/>
            <w:gridSpan w:val="3"/>
          </w:tcPr>
          <w:p w:rsidR="003B4EC3" w:rsidRPr="007C3328" w:rsidRDefault="003B4EC3" w:rsidP="008B6CCA">
            <w:pPr>
              <w:pStyle w:val="Head41"/>
              <w:spacing w:before="240" w:after="200"/>
            </w:pPr>
            <w:bookmarkStart w:id="516" w:name="_Toc113861957"/>
            <w:r w:rsidRPr="007C3328">
              <w:lastRenderedPageBreak/>
              <w:t>F. Payment</w:t>
            </w:r>
            <w:bookmarkEnd w:id="516"/>
          </w:p>
        </w:tc>
      </w:tr>
      <w:tr w:rsidR="003B4EC3" w:rsidRPr="007C3328">
        <w:tc>
          <w:tcPr>
            <w:tcW w:w="1998" w:type="dxa"/>
          </w:tcPr>
          <w:p w:rsidR="003B4EC3" w:rsidRPr="007C3328" w:rsidRDefault="003B4EC3" w:rsidP="003B4EC3">
            <w:pPr>
              <w:pStyle w:val="Head42"/>
            </w:pPr>
            <w:bookmarkStart w:id="517" w:name="_Toc113861958"/>
            <w:r w:rsidRPr="007C3328">
              <w:t>44. Contract Price</w:t>
            </w:r>
            <w:bookmarkEnd w:id="517"/>
          </w:p>
        </w:tc>
        <w:tc>
          <w:tcPr>
            <w:tcW w:w="7290" w:type="dxa"/>
            <w:gridSpan w:val="2"/>
          </w:tcPr>
          <w:p w:rsidR="003B4EC3" w:rsidRPr="007C3328" w:rsidRDefault="003B4EC3" w:rsidP="00BB0403">
            <w:pPr>
              <w:tabs>
                <w:tab w:val="left" w:pos="522"/>
              </w:tabs>
              <w:spacing w:after="200"/>
              <w:ind w:left="540" w:right="-72" w:hanging="540"/>
            </w:pPr>
            <w:r w:rsidRPr="007C3328">
              <w:t xml:space="preserve">44.1 </w:t>
            </w:r>
            <w:r w:rsidRPr="007C3328">
              <w:tab/>
              <w:t xml:space="preserve">The Contract Price shall be as specified in the Form of Contract Agreement to be paid in the currencies indicated in the </w:t>
            </w:r>
            <w:r w:rsidR="00074160" w:rsidRPr="007C3328">
              <w:t>PC</w:t>
            </w:r>
            <w:r w:rsidRPr="007C3328">
              <w:t>.</w:t>
            </w:r>
          </w:p>
          <w:p w:rsidR="003B4EC3" w:rsidRPr="007C3328" w:rsidRDefault="003B4EC3" w:rsidP="00BB0403">
            <w:pPr>
              <w:tabs>
                <w:tab w:val="left" w:pos="522"/>
              </w:tabs>
              <w:spacing w:after="200"/>
              <w:ind w:left="518" w:right="-72" w:hanging="518"/>
            </w:pPr>
            <w:r w:rsidRPr="007C3328">
              <w:t xml:space="preserve">44.2 </w:t>
            </w:r>
            <w:r w:rsidRPr="007C3328">
              <w:tab/>
              <w:t xml:space="preserve">Unless indicated otherwise in the </w:t>
            </w:r>
            <w:r w:rsidR="00074160" w:rsidRPr="007C3328">
              <w:t>PC</w:t>
            </w:r>
            <w:r w:rsidRPr="007C3328">
              <w:t>, and except in the event of a Change as provided for in the Contract, the Contract Price shall be:</w:t>
            </w:r>
          </w:p>
          <w:p w:rsidR="003B4EC3" w:rsidRPr="007C3328" w:rsidRDefault="003B4EC3" w:rsidP="00A24D6A">
            <w:pPr>
              <w:numPr>
                <w:ilvl w:val="0"/>
                <w:numId w:val="34"/>
              </w:numPr>
              <w:tabs>
                <w:tab w:val="clear" w:pos="720"/>
                <w:tab w:val="left" w:pos="1062"/>
              </w:tabs>
              <w:spacing w:after="200"/>
              <w:ind w:left="1062" w:right="-72" w:hanging="540"/>
            </w:pPr>
            <w:r w:rsidRPr="007C3328">
              <w:t>For Rehabilitation Works, a firm lump sum not subject to any alteration, to be paid according to work progress;</w:t>
            </w:r>
          </w:p>
          <w:p w:rsidR="003B4EC3" w:rsidRPr="007C3328" w:rsidRDefault="003B4EC3" w:rsidP="00A24D6A">
            <w:pPr>
              <w:numPr>
                <w:ilvl w:val="0"/>
                <w:numId w:val="34"/>
              </w:numPr>
              <w:tabs>
                <w:tab w:val="clear" w:pos="720"/>
                <w:tab w:val="left" w:pos="1062"/>
              </w:tabs>
              <w:spacing w:after="200"/>
              <w:ind w:left="1062" w:right="-72" w:hanging="540"/>
            </w:pPr>
            <w:r w:rsidRPr="007C3328">
              <w:t>For Maintenance Services, a firm lump sum to be paid in monthly installments;</w:t>
            </w:r>
          </w:p>
          <w:p w:rsidR="003B4EC3" w:rsidRPr="007C3328" w:rsidRDefault="003B4EC3" w:rsidP="00A24D6A">
            <w:pPr>
              <w:numPr>
                <w:ilvl w:val="0"/>
                <w:numId w:val="34"/>
              </w:numPr>
              <w:tabs>
                <w:tab w:val="clear" w:pos="720"/>
                <w:tab w:val="left" w:pos="1062"/>
              </w:tabs>
              <w:spacing w:after="200"/>
              <w:ind w:left="1062" w:right="-72" w:hanging="540"/>
            </w:pPr>
            <w:r w:rsidRPr="007C3328">
              <w:t>For Improvement Works, the total price stated in the Bill of Quantities for this item;</w:t>
            </w:r>
          </w:p>
          <w:p w:rsidR="003B4EC3" w:rsidRPr="007C3328" w:rsidRDefault="003B4EC3" w:rsidP="00A24D6A">
            <w:pPr>
              <w:numPr>
                <w:ilvl w:val="0"/>
                <w:numId w:val="34"/>
              </w:numPr>
              <w:tabs>
                <w:tab w:val="clear" w:pos="720"/>
                <w:tab w:val="left" w:pos="1062"/>
              </w:tabs>
              <w:spacing w:after="200"/>
              <w:ind w:left="1062" w:right="-72" w:hanging="540"/>
            </w:pPr>
            <w:r w:rsidRPr="007C3328">
              <w:t>For Emergency Works, the Provisional Sum reserved for this purpose.</w:t>
            </w:r>
          </w:p>
          <w:p w:rsidR="005101C6" w:rsidRPr="007C3328" w:rsidRDefault="003B4EC3" w:rsidP="008B6CCA">
            <w:pPr>
              <w:tabs>
                <w:tab w:val="left" w:pos="522"/>
              </w:tabs>
              <w:spacing w:after="200"/>
              <w:ind w:left="540" w:right="-72" w:hanging="540"/>
            </w:pPr>
            <w:r w:rsidRPr="007C3328">
              <w:t xml:space="preserve">44.3 </w:t>
            </w:r>
            <w:r w:rsidRPr="007C3328">
              <w:tab/>
              <w:t>The Contractor shall be deemed to have satisfied itself as to the correctness and sufficiency of the Contract Price, which shall, except as otherwise provided for in the Contract, cover all its obligations under the Contract.</w:t>
            </w:r>
          </w:p>
        </w:tc>
      </w:tr>
      <w:tr w:rsidR="003B4EC3" w:rsidRPr="007C3328">
        <w:tc>
          <w:tcPr>
            <w:tcW w:w="1998" w:type="dxa"/>
          </w:tcPr>
          <w:p w:rsidR="003B4EC3" w:rsidRPr="007C3328" w:rsidRDefault="003B4EC3" w:rsidP="003B4EC3">
            <w:pPr>
              <w:pStyle w:val="Head42"/>
            </w:pPr>
            <w:bookmarkStart w:id="518" w:name="_Toc343309895"/>
            <w:bookmarkStart w:id="519" w:name="_Toc113861959"/>
            <w:r w:rsidRPr="007C3328">
              <w:t>45. Advance Payment</w:t>
            </w:r>
            <w:bookmarkEnd w:id="518"/>
            <w:bookmarkEnd w:id="519"/>
          </w:p>
        </w:tc>
        <w:tc>
          <w:tcPr>
            <w:tcW w:w="7290" w:type="dxa"/>
            <w:gridSpan w:val="2"/>
          </w:tcPr>
          <w:p w:rsidR="003B4EC3" w:rsidRPr="007C3328" w:rsidRDefault="003B4EC3" w:rsidP="00BB0403">
            <w:pPr>
              <w:tabs>
                <w:tab w:val="left" w:pos="540"/>
              </w:tabs>
              <w:spacing w:after="200"/>
              <w:ind w:left="540" w:right="-72" w:hanging="540"/>
            </w:pPr>
            <w:r w:rsidRPr="007C3328">
              <w:t>45.1</w:t>
            </w:r>
            <w:r w:rsidRPr="007C3328">
              <w:tab/>
              <w:t xml:space="preserve">The Employer shall make advance payment to the Contractor of the amounts and by the date stated in the </w:t>
            </w:r>
            <w:r w:rsidR="00074160" w:rsidRPr="007C3328">
              <w:t>PC</w:t>
            </w:r>
            <w:r w:rsidRPr="007C3328">
              <w:t>,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3B4EC3" w:rsidRPr="007C3328" w:rsidRDefault="003B4EC3" w:rsidP="00BB0403">
            <w:pPr>
              <w:tabs>
                <w:tab w:val="left" w:pos="540"/>
              </w:tabs>
              <w:spacing w:after="200"/>
              <w:ind w:left="540" w:right="-72" w:hanging="540"/>
            </w:pPr>
            <w:r w:rsidRPr="007C3328">
              <w:t>45.2</w:t>
            </w:r>
            <w:r w:rsidRPr="007C3328">
              <w:tab/>
              <w:t>The Contractor is to use the advance payment only to pay for Equipment, Plant, Materials, and mobilization expenses required specifically for the execution of the Contract. The Contractor shall demonstrate that advance payment has been used in this way by supplying copies of invoices or other documents to the Project Manager.</w:t>
            </w:r>
          </w:p>
          <w:p w:rsidR="005101C6" w:rsidRPr="007C3328" w:rsidRDefault="003B4EC3" w:rsidP="008B6CCA">
            <w:pPr>
              <w:tabs>
                <w:tab w:val="left" w:pos="540"/>
              </w:tabs>
              <w:spacing w:after="200"/>
              <w:ind w:left="540" w:right="-72" w:hanging="540"/>
            </w:pPr>
            <w:r w:rsidRPr="007C3328">
              <w:t>45.3</w:t>
            </w:r>
            <w:r w:rsidRPr="007C3328">
              <w:tab/>
              <w:t xml:space="preserve">The advance payment shall be repaid by deducting proportionate amounts from payments otherwise due to the Contractor, following the schedule of completed percentages of the Works and Services on a payment basis as indicated in the </w:t>
            </w:r>
            <w:r w:rsidR="00074160" w:rsidRPr="007C3328">
              <w:t>PC</w:t>
            </w:r>
            <w:r w:rsidRPr="007C3328">
              <w:t>.</w:t>
            </w:r>
          </w:p>
        </w:tc>
      </w:tr>
      <w:tr w:rsidR="003B4EC3" w:rsidRPr="007C3328">
        <w:tc>
          <w:tcPr>
            <w:tcW w:w="1998" w:type="dxa"/>
          </w:tcPr>
          <w:p w:rsidR="003B4EC3" w:rsidRPr="007C3328" w:rsidRDefault="003B4EC3" w:rsidP="003B4EC3">
            <w:pPr>
              <w:pStyle w:val="Head42"/>
            </w:pPr>
            <w:bookmarkStart w:id="520" w:name="_Toc113861960"/>
            <w:r w:rsidRPr="007C3328">
              <w:lastRenderedPageBreak/>
              <w:t>46. Bill of Quantities</w:t>
            </w:r>
            <w:bookmarkEnd w:id="520"/>
          </w:p>
        </w:tc>
        <w:tc>
          <w:tcPr>
            <w:tcW w:w="7290" w:type="dxa"/>
            <w:gridSpan w:val="2"/>
          </w:tcPr>
          <w:p w:rsidR="003B4EC3" w:rsidRPr="007C3328" w:rsidRDefault="003B4EC3" w:rsidP="00BB0403">
            <w:pPr>
              <w:tabs>
                <w:tab w:val="left" w:pos="540"/>
                <w:tab w:val="left" w:pos="4482"/>
              </w:tabs>
              <w:spacing w:after="200"/>
              <w:ind w:left="540" w:right="-72" w:hanging="540"/>
            </w:pPr>
            <w:r w:rsidRPr="007C3328">
              <w:t>46.1</w:t>
            </w:r>
            <w:r w:rsidRPr="007C3328">
              <w:tab/>
              <w:t xml:space="preserve">The Bill of Quantities shall contain items for Groups of Activities which include the provision of </w:t>
            </w:r>
            <w:r w:rsidRPr="007C3328">
              <w:rPr>
                <w:bCs/>
              </w:rPr>
              <w:t>Services</w:t>
            </w:r>
            <w:r w:rsidRPr="007C3328">
              <w:t xml:space="preserve"> (measured by performance standards) and </w:t>
            </w:r>
            <w:r w:rsidRPr="007C3328">
              <w:rPr>
                <w:bCs/>
              </w:rPr>
              <w:t>Works</w:t>
            </w:r>
            <w:r w:rsidRPr="007C3328">
              <w:rPr>
                <w:b/>
              </w:rPr>
              <w:t xml:space="preserve"> </w:t>
            </w:r>
            <w:r w:rsidRPr="007C3328">
              <w:t>(measured by unit of outputs or of products). The Bill of Quantities for Works shall include, where applicable, the lump-sum and unit price for Rehabilitation Works, and unit rates for Improvement Works and for Emergency Works.</w:t>
            </w:r>
          </w:p>
          <w:p w:rsidR="003B4EC3" w:rsidRPr="007C3328" w:rsidRDefault="003B4EC3" w:rsidP="008B6CCA">
            <w:pPr>
              <w:tabs>
                <w:tab w:val="left" w:pos="540"/>
              </w:tabs>
              <w:spacing w:after="240"/>
              <w:ind w:left="547" w:right="-72" w:hanging="547"/>
            </w:pPr>
            <w:r w:rsidRPr="007C3328">
              <w:t>46.2</w:t>
            </w:r>
            <w:r w:rsidRPr="007C3328">
              <w:tab/>
              <w:t>Maintenance Services shall be measured and billed separately and will be remunerated by lump-sum amount for the period of the contract, and paid in fixed monthly payments during the entire Contract period. The values for remuneration of the Maintenance Services are those stated in the Bill of Quantities.</w:t>
            </w:r>
          </w:p>
          <w:p w:rsidR="003B4EC3" w:rsidRPr="007C3328" w:rsidRDefault="003B4EC3" w:rsidP="008B6CCA">
            <w:pPr>
              <w:tabs>
                <w:tab w:val="left" w:pos="540"/>
              </w:tabs>
              <w:spacing w:after="240"/>
              <w:ind w:left="547" w:right="-72" w:hanging="547"/>
            </w:pPr>
            <w:r w:rsidRPr="007C3328">
              <w:t>46.3</w:t>
            </w:r>
            <w:r w:rsidRPr="007C3328">
              <w:tab/>
              <w:t xml:space="preserve">Rehabilitation Works will be remunerated by Lump-Sum amount for the period of the contract, however, indicating the quantities of measurable outputs to be executed in order that the Road achieves the performance standards specified in the bidding documents. Payments will be made in accordance with the execution of those measured outputs paid by executed works output. The prices shall be those stated in the Bill of Quantities. </w:t>
            </w:r>
          </w:p>
          <w:p w:rsidR="003B4EC3" w:rsidRPr="007C3328" w:rsidRDefault="003B4EC3" w:rsidP="008B6CCA">
            <w:pPr>
              <w:tabs>
                <w:tab w:val="left" w:pos="540"/>
              </w:tabs>
              <w:spacing w:after="240"/>
              <w:ind w:left="547" w:right="-72" w:hanging="547"/>
            </w:pPr>
            <w:r w:rsidRPr="007C3328">
              <w:t>46.4</w:t>
            </w:r>
            <w:r w:rsidRPr="007C3328">
              <w:tab/>
              <w:t xml:space="preserve">Improvement Works will be remunerated after acceptance by the Employer and shall be paid according to the product unit price using the prices included in the Bill of Quantities. </w:t>
            </w:r>
          </w:p>
          <w:p w:rsidR="003B4EC3" w:rsidRPr="007C3328" w:rsidRDefault="003B4EC3" w:rsidP="008B6CCA">
            <w:pPr>
              <w:tabs>
                <w:tab w:val="left" w:pos="540"/>
              </w:tabs>
              <w:spacing w:after="240"/>
              <w:ind w:left="547" w:right="-72" w:hanging="547"/>
            </w:pPr>
            <w:r w:rsidRPr="007C3328">
              <w:t>46.5</w:t>
            </w:r>
            <w:r w:rsidRPr="007C3328">
              <w:tab/>
              <w:t xml:space="preserve">Each Emergency Work Order issued by the Project Manager will include a lump-sum price for the works to be performed. The Lump-Sum price for the Emergency Works will be submitted by the Contractor to the Project Manager in each emergency pursuant to </w:t>
            </w:r>
            <w:r w:rsidR="00C31C76" w:rsidRPr="007C3328">
              <w:t>GC</w:t>
            </w:r>
            <w:r w:rsidRPr="007C3328">
              <w:t xml:space="preserve"> Clauses 29 and 61 and will be prepared based on the Specifications and on the unit prices included in the Bill of Quantities for Emergency Works, and will remunerate all Emergency Activities. The prices include compliance with all Performance Indices described in the Specifications. Once approved, Emergency Works will be paid as lump sum in accordance with the schedule of payment proposed by the Contractor for the specific Emergency and approved by the Employer.</w:t>
            </w:r>
          </w:p>
          <w:p w:rsidR="005101C6" w:rsidRPr="007C3328" w:rsidRDefault="003B4EC3" w:rsidP="008B6CCA">
            <w:pPr>
              <w:tabs>
                <w:tab w:val="left" w:pos="540"/>
              </w:tabs>
              <w:spacing w:after="240"/>
              <w:ind w:left="547" w:right="-72" w:hanging="547"/>
            </w:pPr>
            <w:r w:rsidRPr="007C3328">
              <w:t>46.6</w:t>
            </w:r>
            <w:r w:rsidRPr="007C3328">
              <w:tab/>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an estimate for use when authorized by the Employer for Emergency Works and </w:t>
            </w:r>
            <w:r w:rsidRPr="007C3328">
              <w:lastRenderedPageBreak/>
              <w:t>contingencies.</w:t>
            </w:r>
          </w:p>
        </w:tc>
      </w:tr>
      <w:tr w:rsidR="003B4EC3" w:rsidRPr="007C3328">
        <w:tc>
          <w:tcPr>
            <w:tcW w:w="1998" w:type="dxa"/>
          </w:tcPr>
          <w:p w:rsidR="003B4EC3" w:rsidRPr="007C3328" w:rsidRDefault="003B4EC3" w:rsidP="003B4EC3">
            <w:pPr>
              <w:pStyle w:val="Head42"/>
            </w:pPr>
            <w:bookmarkStart w:id="521" w:name="_Toc113861961"/>
            <w:r w:rsidRPr="007C3328">
              <w:lastRenderedPageBreak/>
              <w:t>47. Measurement</w:t>
            </w:r>
            <w:bookmarkEnd w:id="521"/>
          </w:p>
        </w:tc>
        <w:tc>
          <w:tcPr>
            <w:tcW w:w="7290" w:type="dxa"/>
            <w:gridSpan w:val="2"/>
          </w:tcPr>
          <w:p w:rsidR="003B4EC3" w:rsidRPr="007C3328" w:rsidRDefault="003B4EC3" w:rsidP="00A24D6A">
            <w:pPr>
              <w:numPr>
                <w:ilvl w:val="1"/>
                <w:numId w:val="39"/>
              </w:numPr>
              <w:tabs>
                <w:tab w:val="clear" w:pos="360"/>
                <w:tab w:val="num" w:pos="522"/>
              </w:tabs>
              <w:spacing w:after="200"/>
              <w:ind w:left="522" w:right="-72" w:hanging="522"/>
            </w:pPr>
            <w:r w:rsidRPr="007C3328">
              <w:t xml:space="preserve">Maintenance Services will not be measured in volume; however its payment will be affected by compliance with the Performance Standards pursuant to </w:t>
            </w:r>
            <w:r w:rsidR="00C31C76" w:rsidRPr="007C3328">
              <w:t>GC</w:t>
            </w:r>
            <w:r w:rsidRPr="007C3328">
              <w:t xml:space="preserve"> Clause 24. Maintenance Services shall be billed in fixed monthly amounts as per the Bill of Quantities Lump-Sum amount for Maintenance Services, beginning from the Start Date. Payments will be made with Reductions if the Performance Standards are not achieved, as defined in the Specifications. The Reductions for non-compliance with the Performance Standards will be applied on a daily basis for the period under which the Road does not achieve the Performance Standards, in accordance with the methodology specified in the Specifications.</w:t>
            </w:r>
          </w:p>
          <w:p w:rsidR="003B4EC3" w:rsidRPr="007C3328" w:rsidRDefault="003B4EC3" w:rsidP="00BB0403">
            <w:pPr>
              <w:tabs>
                <w:tab w:val="left" w:pos="540"/>
              </w:tabs>
              <w:spacing w:after="200"/>
              <w:ind w:left="540" w:right="-72" w:hanging="540"/>
            </w:pPr>
            <w:r w:rsidRPr="007C3328">
              <w:t>47.2</w:t>
            </w:r>
            <w:r w:rsidRPr="007C3328">
              <w:tab/>
              <w:t xml:space="preserve">Rehabilitation Works will be measured on the basis indicated in the </w:t>
            </w:r>
            <w:r w:rsidR="00074160" w:rsidRPr="007C3328">
              <w:t>PC</w:t>
            </w:r>
            <w:r w:rsidRPr="007C3328">
              <w:t>, based on the quanity of actual work outputs as defined in the Specifications, concluded by the Contractor and approved by the Project Manager. The prices shall be those stated in the Bill of Quantities.</w:t>
            </w:r>
          </w:p>
          <w:p w:rsidR="003B4EC3" w:rsidRPr="007C3328" w:rsidRDefault="003B4EC3" w:rsidP="00BB0403">
            <w:pPr>
              <w:tabs>
                <w:tab w:val="left" w:pos="540"/>
              </w:tabs>
              <w:spacing w:after="200"/>
              <w:ind w:left="540" w:right="-72" w:hanging="540"/>
            </w:pPr>
            <w:r w:rsidRPr="007C3328">
              <w:t>47.3</w:t>
            </w:r>
            <w:r w:rsidRPr="007C3328">
              <w:tab/>
              <w:t xml:space="preserve">Improvement Works will be measured on the basis indicated in the </w:t>
            </w:r>
            <w:r w:rsidR="00074160" w:rsidRPr="007C3328">
              <w:t>PC</w:t>
            </w:r>
            <w:r w:rsidRPr="007C3328">
              <w:t xml:space="preserve"> and in accordance with the unit of measurement used for product unit price included in the Bill of Quantities. The prices shall be those stated in the Bill of Quantities.</w:t>
            </w:r>
          </w:p>
          <w:p w:rsidR="005101C6" w:rsidRPr="007C3328" w:rsidRDefault="003B4EC3" w:rsidP="008B6CCA">
            <w:pPr>
              <w:tabs>
                <w:tab w:val="left" w:pos="540"/>
              </w:tabs>
              <w:spacing w:after="200"/>
              <w:ind w:left="540" w:right="-72" w:hanging="540"/>
            </w:pPr>
            <w:r w:rsidRPr="007C3328">
              <w:t>47.4</w:t>
            </w:r>
            <w:r w:rsidRPr="007C3328">
              <w:tab/>
              <w:t>Emergency Works will not be measured and shall be billed in accordance with the Schedule of Payments agreed for each specific Emergency Work as approved by the Employer.</w:t>
            </w:r>
          </w:p>
        </w:tc>
      </w:tr>
      <w:tr w:rsidR="003B4EC3" w:rsidRPr="007C3328">
        <w:tc>
          <w:tcPr>
            <w:tcW w:w="1998" w:type="dxa"/>
          </w:tcPr>
          <w:p w:rsidR="003B4EC3" w:rsidRPr="007C3328" w:rsidRDefault="003B4EC3" w:rsidP="003B4EC3">
            <w:pPr>
              <w:pStyle w:val="Head42"/>
            </w:pPr>
            <w:bookmarkStart w:id="522" w:name="_Toc113861962"/>
            <w:r w:rsidRPr="007C3328">
              <w:t>48. Price Adjustments</w:t>
            </w:r>
            <w:bookmarkEnd w:id="522"/>
          </w:p>
        </w:tc>
        <w:tc>
          <w:tcPr>
            <w:tcW w:w="7290" w:type="dxa"/>
            <w:gridSpan w:val="2"/>
          </w:tcPr>
          <w:p w:rsidR="003B4EC3" w:rsidRPr="007C3328" w:rsidRDefault="003B4EC3" w:rsidP="00BB0403">
            <w:pPr>
              <w:tabs>
                <w:tab w:val="left" w:pos="540"/>
              </w:tabs>
              <w:spacing w:after="200"/>
              <w:ind w:left="547" w:right="-72" w:hanging="547"/>
            </w:pPr>
            <w:r w:rsidRPr="007C3328">
              <w:t>48.1</w:t>
            </w:r>
            <w:r w:rsidRPr="007C3328">
              <w:tab/>
              <w:t xml:space="preserve">Prices shall be adjusted for fluctuations in the cost of inputs only if provided for in the </w:t>
            </w:r>
            <w:r w:rsidR="00074160" w:rsidRPr="007C3328">
              <w:t>PC</w:t>
            </w:r>
            <w:r w:rsidRPr="007C3328">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rsidR="003B4EC3" w:rsidRPr="007C3328" w:rsidRDefault="003B4EC3" w:rsidP="00BB0403">
            <w:pPr>
              <w:spacing w:after="200"/>
              <w:ind w:right="-72"/>
              <w:jc w:val="center"/>
            </w:pPr>
            <w:r w:rsidRPr="007C3328">
              <w:rPr>
                <w:b/>
              </w:rPr>
              <w:t>P</w:t>
            </w:r>
            <w:r w:rsidRPr="007C3328">
              <w:rPr>
                <w:b/>
                <w:vertAlign w:val="subscript"/>
              </w:rPr>
              <w:t>c</w:t>
            </w:r>
            <w:r w:rsidRPr="007C3328">
              <w:rPr>
                <w:b/>
              </w:rPr>
              <w:t xml:space="preserve"> = A</w:t>
            </w:r>
            <w:r w:rsidRPr="007C3328">
              <w:rPr>
                <w:b/>
                <w:vertAlign w:val="subscript"/>
              </w:rPr>
              <w:t>c</w:t>
            </w:r>
            <w:r w:rsidRPr="007C3328">
              <w:rPr>
                <w:b/>
              </w:rPr>
              <w:t xml:space="preserve"> + B</w:t>
            </w:r>
            <w:r w:rsidRPr="007C3328">
              <w:rPr>
                <w:b/>
                <w:vertAlign w:val="subscript"/>
              </w:rPr>
              <w:t>c</w:t>
            </w:r>
            <w:r w:rsidRPr="007C3328">
              <w:rPr>
                <w:b/>
              </w:rPr>
              <w:t xml:space="preserve"> Imc/Ioc</w:t>
            </w:r>
          </w:p>
          <w:p w:rsidR="003B4EC3" w:rsidRPr="007C3328" w:rsidRDefault="003B4EC3" w:rsidP="00BB0403">
            <w:pPr>
              <w:tabs>
                <w:tab w:val="left" w:pos="1080"/>
              </w:tabs>
              <w:spacing w:after="200"/>
              <w:ind w:left="1080" w:right="-72" w:hanging="540"/>
            </w:pPr>
            <w:r w:rsidRPr="007C3328">
              <w:t>where:</w:t>
            </w:r>
          </w:p>
          <w:p w:rsidR="003B4EC3" w:rsidRPr="007C3328" w:rsidRDefault="003B4EC3" w:rsidP="00BB0403">
            <w:pPr>
              <w:spacing w:after="200"/>
              <w:ind w:left="1080" w:right="-72" w:hanging="540"/>
            </w:pPr>
            <w:r w:rsidRPr="007C3328">
              <w:t>P</w:t>
            </w:r>
            <w:r w:rsidRPr="007C3328">
              <w:rPr>
                <w:vertAlign w:val="subscript"/>
              </w:rPr>
              <w:t>c</w:t>
            </w:r>
            <w:r w:rsidRPr="007C3328">
              <w:t xml:space="preserve"> is the adjustment factor for the portion of the Contract Price payable in a specific currency “c”</w:t>
            </w:r>
          </w:p>
          <w:p w:rsidR="003B4EC3" w:rsidRPr="007C3328" w:rsidRDefault="003B4EC3" w:rsidP="00BB0403">
            <w:pPr>
              <w:tabs>
                <w:tab w:val="left" w:pos="1080"/>
              </w:tabs>
              <w:spacing w:after="200"/>
              <w:ind w:left="1080" w:right="-72" w:hanging="540"/>
            </w:pPr>
            <w:r w:rsidRPr="007C3328">
              <w:lastRenderedPageBreak/>
              <w:t>A</w:t>
            </w:r>
            <w:r w:rsidRPr="007C3328">
              <w:rPr>
                <w:vertAlign w:val="subscript"/>
              </w:rPr>
              <w:t>c</w:t>
            </w:r>
            <w:r w:rsidRPr="007C3328">
              <w:t xml:space="preserve"> and B</w:t>
            </w:r>
            <w:r w:rsidRPr="007C3328">
              <w:rPr>
                <w:vertAlign w:val="subscript"/>
              </w:rPr>
              <w:t>c</w:t>
            </w:r>
            <w:r w:rsidRPr="007C3328">
              <w:t xml:space="preserve"> are coefficients</w:t>
            </w:r>
            <w:r w:rsidRPr="007C3328">
              <w:rPr>
                <w:rStyle w:val="FootnoteReference"/>
              </w:rPr>
              <w:footnoteReference w:id="8"/>
            </w:r>
            <w:r w:rsidRPr="007C3328">
              <w:t xml:space="preserve"> specified in the </w:t>
            </w:r>
            <w:r w:rsidR="00074160" w:rsidRPr="007C3328">
              <w:t>PC</w:t>
            </w:r>
            <w:r w:rsidRPr="007C3328">
              <w:t>, representing the nonadjustable and adjustable portions, respectively, of the Contract Price payable in that specific currency “c”, and</w:t>
            </w:r>
          </w:p>
          <w:p w:rsidR="003B4EC3" w:rsidRPr="007C3328" w:rsidRDefault="003B4EC3" w:rsidP="00BB0403">
            <w:pPr>
              <w:tabs>
                <w:tab w:val="left" w:pos="1080"/>
              </w:tabs>
              <w:spacing w:after="200"/>
              <w:ind w:left="1080" w:right="-72" w:hanging="540"/>
            </w:pPr>
            <w:r w:rsidRPr="007C3328">
              <w:t>Imc is the index prevailing at the end of the month being invoiced and Ioc is the index prevailing twenty-eight (28) days before Bid opening for inputs payable; both in the specific currency “c”.</w:t>
            </w:r>
          </w:p>
          <w:p w:rsidR="005101C6" w:rsidRPr="007C3328" w:rsidRDefault="003B4EC3" w:rsidP="008B6CCA">
            <w:pPr>
              <w:tabs>
                <w:tab w:val="left" w:pos="540"/>
              </w:tabs>
              <w:spacing w:after="200"/>
              <w:ind w:left="540" w:right="-72" w:hanging="540"/>
            </w:pPr>
            <w:r w:rsidRPr="007C3328">
              <w:t>48.2</w:t>
            </w:r>
            <w:r w:rsidRPr="007C3328">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3B4EC3" w:rsidRPr="007C3328">
        <w:tc>
          <w:tcPr>
            <w:tcW w:w="1998" w:type="dxa"/>
          </w:tcPr>
          <w:p w:rsidR="003B4EC3" w:rsidRPr="007C3328" w:rsidRDefault="003B4EC3" w:rsidP="003B4EC3">
            <w:pPr>
              <w:pStyle w:val="Head42"/>
            </w:pPr>
            <w:bookmarkStart w:id="523" w:name="_Toc113861963"/>
            <w:r w:rsidRPr="007C3328">
              <w:lastRenderedPageBreak/>
              <w:t>49. Monthly Statements and Payments</w:t>
            </w:r>
            <w:bookmarkEnd w:id="523"/>
          </w:p>
        </w:tc>
        <w:tc>
          <w:tcPr>
            <w:tcW w:w="7290" w:type="dxa"/>
            <w:gridSpan w:val="2"/>
          </w:tcPr>
          <w:p w:rsidR="003B4EC3" w:rsidRPr="007C3328" w:rsidRDefault="003B4EC3" w:rsidP="008B6CCA">
            <w:pPr>
              <w:tabs>
                <w:tab w:val="left" w:pos="540"/>
              </w:tabs>
              <w:spacing w:after="240"/>
              <w:ind w:left="547" w:right="-72" w:hanging="547"/>
            </w:pPr>
            <w:r w:rsidRPr="007C3328">
              <w:t>49.1</w:t>
            </w:r>
            <w:r w:rsidRPr="007C3328">
              <w:tab/>
              <w:t>The Contractor shall submit to the Project Manager monthly statements in the format indicated in the Specifications, of the estimated value of Maintenance Services, Rehabilitation Works, Improvement Works, and Emergency Works in separated items covering the Works and Services for the corresponding month.</w:t>
            </w:r>
          </w:p>
          <w:p w:rsidR="003B4EC3" w:rsidRPr="007C3328" w:rsidRDefault="003B4EC3" w:rsidP="008B6CCA">
            <w:pPr>
              <w:tabs>
                <w:tab w:val="left" w:pos="540"/>
              </w:tabs>
              <w:spacing w:after="240"/>
              <w:ind w:left="547" w:right="-72" w:hanging="547"/>
            </w:pPr>
            <w:r w:rsidRPr="007C3328">
              <w:t>49.2</w:t>
            </w:r>
            <w:r w:rsidRPr="007C3328">
              <w:tab/>
              <w:t>The Project Manager shall check the Contractor’s monthly statement and certify within fourteen (14) days the amount to be paid to the Contractor.</w:t>
            </w:r>
          </w:p>
          <w:p w:rsidR="003B4EC3" w:rsidRPr="007C3328" w:rsidRDefault="003B4EC3" w:rsidP="008B6CCA">
            <w:pPr>
              <w:tabs>
                <w:tab w:val="left" w:pos="540"/>
              </w:tabs>
              <w:spacing w:after="240"/>
              <w:ind w:left="547" w:right="-72" w:hanging="547"/>
            </w:pPr>
            <w:r w:rsidRPr="007C3328">
              <w:t>49.3</w:t>
            </w:r>
            <w:r w:rsidRPr="007C3328">
              <w:tab/>
              <w:t xml:space="preserve">The value of Services executed shall be certified by the Project Manager taking into account the monthly amount included in the Bill of Quantities for Maintenance Services and the achievement of the Performance Standards for the Maintenance Services adjusted for any payment reductions in accordance with </w:t>
            </w:r>
            <w:r w:rsidR="00C31C76" w:rsidRPr="007C3328">
              <w:t>GC</w:t>
            </w:r>
            <w:r w:rsidRPr="007C3328">
              <w:t xml:space="preserve"> Sub-Clause 47.1.</w:t>
            </w:r>
          </w:p>
          <w:p w:rsidR="003B4EC3" w:rsidRPr="007C3328" w:rsidRDefault="003B4EC3" w:rsidP="008B6CCA">
            <w:pPr>
              <w:tabs>
                <w:tab w:val="left" w:pos="540"/>
              </w:tabs>
              <w:spacing w:after="240"/>
              <w:ind w:left="547" w:right="-72" w:hanging="547"/>
            </w:pPr>
            <w:r w:rsidRPr="007C3328">
              <w:t>49.4</w:t>
            </w:r>
            <w:r w:rsidRPr="007C3328">
              <w:tab/>
              <w:t>The value of Works executed shall be certified by the Project Manager taking into account the value of the quantities of products executed and the prices in the Bill of Quantities.</w:t>
            </w:r>
          </w:p>
          <w:p w:rsidR="005101C6" w:rsidRPr="007C3328" w:rsidRDefault="003B4EC3" w:rsidP="008B6CCA">
            <w:pPr>
              <w:tabs>
                <w:tab w:val="left" w:pos="540"/>
              </w:tabs>
              <w:spacing w:after="240"/>
              <w:ind w:left="547" w:right="-72" w:hanging="547"/>
            </w:pPr>
            <w:r w:rsidRPr="007C3328">
              <w:t>49.5</w:t>
            </w:r>
            <w:r w:rsidRPr="007C3328">
              <w:tab/>
              <w:t>The Project Manager may exclude any item certified in a previous certificate or reduce the proportion of any item previously certified in any certificate in the light of later information.</w:t>
            </w:r>
          </w:p>
        </w:tc>
      </w:tr>
      <w:tr w:rsidR="003B4EC3" w:rsidRPr="007C3328">
        <w:tc>
          <w:tcPr>
            <w:tcW w:w="1998" w:type="dxa"/>
          </w:tcPr>
          <w:p w:rsidR="003B4EC3" w:rsidRPr="007C3328" w:rsidRDefault="003B4EC3" w:rsidP="003B4EC3">
            <w:pPr>
              <w:pStyle w:val="Head42"/>
            </w:pPr>
            <w:bookmarkStart w:id="524" w:name="_Toc343309887"/>
            <w:bookmarkStart w:id="525" w:name="_Toc113861964"/>
            <w:r w:rsidRPr="007C3328">
              <w:t>50. Payments</w:t>
            </w:r>
            <w:bookmarkEnd w:id="524"/>
            <w:bookmarkEnd w:id="525"/>
          </w:p>
        </w:tc>
        <w:tc>
          <w:tcPr>
            <w:tcW w:w="7290" w:type="dxa"/>
            <w:gridSpan w:val="2"/>
          </w:tcPr>
          <w:p w:rsidR="003B4EC3" w:rsidRPr="007C3328" w:rsidRDefault="003B4EC3" w:rsidP="00BB0403">
            <w:pPr>
              <w:tabs>
                <w:tab w:val="left" w:pos="540"/>
              </w:tabs>
              <w:spacing w:after="200"/>
              <w:ind w:left="540" w:right="-72" w:hanging="540"/>
            </w:pPr>
            <w:r w:rsidRPr="007C3328">
              <w:t>50.1</w:t>
            </w:r>
            <w:r w:rsidRPr="007C3328">
              <w:tab/>
              <w:t xml:space="preserve">Payments shall be adjusted for deductions for advance payments, retention, and reductions for not achieving Performance Standards for Maintenance Services. The Employer shall pay the Contractor </w:t>
            </w:r>
            <w:r w:rsidRPr="007C3328">
              <w:lastRenderedPageBreak/>
              <w:t xml:space="preserve">the amounts certified by the Project Manager in accordance with </w:t>
            </w:r>
            <w:r w:rsidR="00C31C76" w:rsidRPr="007C3328">
              <w:t>GC</w:t>
            </w:r>
            <w:r w:rsidRPr="007C3328">
              <w:t xml:space="preserve"> Clause 49, within twenty-eight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3B4EC3" w:rsidRPr="007C3328" w:rsidRDefault="003B4EC3" w:rsidP="00BB0403">
            <w:pPr>
              <w:tabs>
                <w:tab w:val="left" w:pos="540"/>
              </w:tabs>
              <w:spacing w:after="200"/>
              <w:ind w:left="540" w:right="-72" w:hanging="540"/>
            </w:pPr>
            <w:r w:rsidRPr="007C3328">
              <w:t>50.2</w:t>
            </w:r>
            <w:r w:rsidRPr="007C3328">
              <w:ta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 The interest rate shall be determined as per Sub-Clause 50.1.</w:t>
            </w:r>
          </w:p>
          <w:p w:rsidR="003B4EC3" w:rsidRPr="007C3328" w:rsidRDefault="003B4EC3" w:rsidP="00BB0403">
            <w:pPr>
              <w:tabs>
                <w:tab w:val="left" w:pos="540"/>
              </w:tabs>
              <w:spacing w:after="200"/>
              <w:ind w:left="540" w:right="-72" w:hanging="540"/>
            </w:pPr>
            <w:r w:rsidRPr="007C3328">
              <w:t>50.3</w:t>
            </w:r>
            <w:r w:rsidRPr="007C3328">
              <w:tab/>
              <w:t>Unless otherwise stated, all payments and deductions will be paid or charged in the proportions of currencies comprising the Contract Price.</w:t>
            </w:r>
          </w:p>
          <w:p w:rsidR="005101C6" w:rsidRPr="007C3328" w:rsidRDefault="003B4EC3" w:rsidP="008B6CCA">
            <w:pPr>
              <w:tabs>
                <w:tab w:val="left" w:pos="540"/>
              </w:tabs>
              <w:spacing w:after="200"/>
              <w:ind w:left="540" w:right="-72" w:hanging="540"/>
            </w:pPr>
            <w:r w:rsidRPr="007C3328">
              <w:t>50.4</w:t>
            </w:r>
            <w:r w:rsidRPr="007C3328">
              <w:tab/>
              <w:t>Items of the Works for which no rate or price has been entered in the Bill of Quantities will not be paid for by the Employer and shall be deemed covered by other rates and prices in the Contract.</w:t>
            </w:r>
          </w:p>
        </w:tc>
      </w:tr>
      <w:tr w:rsidR="003B4EC3" w:rsidRPr="007C3328">
        <w:tc>
          <w:tcPr>
            <w:tcW w:w="1998" w:type="dxa"/>
          </w:tcPr>
          <w:p w:rsidR="003B4EC3" w:rsidRPr="007C3328" w:rsidRDefault="003B4EC3" w:rsidP="003B4EC3">
            <w:pPr>
              <w:pStyle w:val="Head42"/>
            </w:pPr>
            <w:bookmarkStart w:id="526" w:name="_Toc343309892"/>
            <w:bookmarkStart w:id="527" w:name="_Toc113861965"/>
            <w:r w:rsidRPr="007C3328">
              <w:lastRenderedPageBreak/>
              <w:t>51. Retention</w:t>
            </w:r>
            <w:bookmarkEnd w:id="526"/>
            <w:r w:rsidRPr="007C3328">
              <w:t xml:space="preserve"> and Reductions</w:t>
            </w:r>
            <w:bookmarkEnd w:id="527"/>
          </w:p>
        </w:tc>
        <w:tc>
          <w:tcPr>
            <w:tcW w:w="7290" w:type="dxa"/>
            <w:gridSpan w:val="2"/>
          </w:tcPr>
          <w:p w:rsidR="003B4EC3" w:rsidRPr="007C3328" w:rsidRDefault="003B4EC3" w:rsidP="00BB0403">
            <w:pPr>
              <w:tabs>
                <w:tab w:val="left" w:pos="540"/>
              </w:tabs>
              <w:spacing w:after="200"/>
              <w:ind w:left="540" w:right="-72" w:hanging="540"/>
              <w:rPr>
                <w:spacing w:val="-6"/>
              </w:rPr>
            </w:pPr>
            <w:r w:rsidRPr="007C3328">
              <w:t>51.1</w:t>
            </w:r>
            <w:r w:rsidRPr="007C3328">
              <w:tab/>
              <w:t xml:space="preserve">The Employer shall retain the percentage indicated in the </w:t>
            </w:r>
            <w:r w:rsidR="00074160" w:rsidRPr="007C3328">
              <w:t>PC</w:t>
            </w:r>
            <w:r w:rsidRPr="007C3328">
              <w:t xml:space="preserve"> from each payment due to the Contractor for Rehabilitation Works and Improvement Works, except for the types of works specified in the </w:t>
            </w:r>
            <w:r w:rsidR="00074160" w:rsidRPr="007C3328">
              <w:t>PC</w:t>
            </w:r>
            <w:r w:rsidRPr="007C3328">
              <w:t xml:space="preserve">. </w:t>
            </w:r>
            <w:r w:rsidRPr="007C3328">
              <w:rPr>
                <w:spacing w:val="-6"/>
              </w:rPr>
              <w:t xml:space="preserve">The regular monthly lump-sum payments for performance-based Maintenance Services will not be subject to retentions, unless indicated in the </w:t>
            </w:r>
            <w:r w:rsidR="00074160" w:rsidRPr="007C3328">
              <w:rPr>
                <w:spacing w:val="-6"/>
              </w:rPr>
              <w:t>PC</w:t>
            </w:r>
            <w:r w:rsidRPr="007C3328">
              <w:rPr>
                <w:spacing w:val="-6"/>
              </w:rPr>
              <w:t>.</w:t>
            </w:r>
          </w:p>
          <w:p w:rsidR="003B4EC3" w:rsidRPr="007C3328" w:rsidRDefault="003B4EC3" w:rsidP="00BB0403">
            <w:pPr>
              <w:tabs>
                <w:tab w:val="left" w:pos="540"/>
              </w:tabs>
              <w:spacing w:after="200"/>
              <w:ind w:left="540" w:right="-72" w:hanging="540"/>
            </w:pPr>
            <w:r w:rsidRPr="007C3328">
              <w:t>51.2</w:t>
            </w:r>
            <w:r w:rsidRPr="007C3328">
              <w:tab/>
              <w:t>On completion of the Rehabilitation and Improvement Works, half the total amount retained shall be repaid to the Contractor and the other half after twelve (12) months have passed and the Project Manager has certified that all Defects notified by the Project Manager to the Contractor have been corrected before the end of this period.</w:t>
            </w:r>
          </w:p>
          <w:p w:rsidR="003B4EC3" w:rsidRPr="007C3328" w:rsidRDefault="003B4EC3" w:rsidP="00A24D6A">
            <w:pPr>
              <w:numPr>
                <w:ilvl w:val="1"/>
                <w:numId w:val="40"/>
              </w:numPr>
              <w:tabs>
                <w:tab w:val="clear" w:pos="360"/>
                <w:tab w:val="num" w:pos="522"/>
              </w:tabs>
              <w:spacing w:after="200"/>
              <w:ind w:left="522" w:right="-72" w:hanging="540"/>
            </w:pPr>
            <w:r w:rsidRPr="007C3328">
              <w:t>On completion of the whole Works and Services, the Contractor may substitute retention money with an “on demand” Bank guarantee.</w:t>
            </w:r>
          </w:p>
          <w:p w:rsidR="003B4EC3" w:rsidRPr="007C3328" w:rsidRDefault="003B4EC3" w:rsidP="00A24D6A">
            <w:pPr>
              <w:numPr>
                <w:ilvl w:val="1"/>
                <w:numId w:val="40"/>
              </w:numPr>
              <w:tabs>
                <w:tab w:val="clear" w:pos="360"/>
                <w:tab w:val="num" w:pos="522"/>
              </w:tabs>
              <w:spacing w:after="200"/>
              <w:ind w:left="522" w:right="-72" w:hanging="450"/>
            </w:pPr>
            <w:r w:rsidRPr="007C3328">
              <w:t xml:space="preserve">Reduction of monthly payments for Maintenance Services due to non compliance with the Service Levels will be made as indicated in </w:t>
            </w:r>
            <w:r w:rsidR="00C31C76" w:rsidRPr="007C3328">
              <w:t>GC</w:t>
            </w:r>
            <w:r w:rsidRPr="007C3328">
              <w:t xml:space="preserve"> Sub-Clause 47.1. The amount of Reduction for the days in which the Road was not complying with the Performance Standards will not be paid or repaid, even after the Contractor re-establishes </w:t>
            </w:r>
            <w:r w:rsidRPr="007C3328">
              <w:lastRenderedPageBreak/>
              <w:t>the quality levels to the standards required by the contract.</w:t>
            </w:r>
          </w:p>
        </w:tc>
      </w:tr>
      <w:tr w:rsidR="003B4EC3" w:rsidRPr="007C3328">
        <w:tc>
          <w:tcPr>
            <w:tcW w:w="1998" w:type="dxa"/>
          </w:tcPr>
          <w:p w:rsidR="003B4EC3" w:rsidRPr="007C3328" w:rsidRDefault="003B4EC3" w:rsidP="003B4EC3">
            <w:pPr>
              <w:pStyle w:val="Head42"/>
            </w:pPr>
            <w:bookmarkStart w:id="528" w:name="_Toc347824643"/>
            <w:bookmarkStart w:id="529" w:name="_Toc113861966"/>
            <w:r w:rsidRPr="007C3328">
              <w:lastRenderedPageBreak/>
              <w:t>52. Taxes and Duties</w:t>
            </w:r>
            <w:bookmarkEnd w:id="528"/>
            <w:bookmarkEnd w:id="529"/>
          </w:p>
        </w:tc>
        <w:tc>
          <w:tcPr>
            <w:tcW w:w="7290" w:type="dxa"/>
            <w:gridSpan w:val="2"/>
          </w:tcPr>
          <w:p w:rsidR="003B4EC3" w:rsidRPr="007C3328" w:rsidRDefault="003B4EC3" w:rsidP="00BB0403">
            <w:pPr>
              <w:tabs>
                <w:tab w:val="left" w:pos="522"/>
              </w:tabs>
              <w:spacing w:after="200"/>
              <w:ind w:left="540" w:right="-72" w:hanging="540"/>
            </w:pPr>
            <w:r w:rsidRPr="007C3328">
              <w:t xml:space="preserve">52.1 </w:t>
            </w:r>
            <w:r w:rsidRPr="007C3328">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Works and Services in and outside of the country where the Site is located.</w:t>
            </w:r>
          </w:p>
          <w:p w:rsidR="003B4EC3" w:rsidRPr="007C3328" w:rsidRDefault="003B4EC3" w:rsidP="00BB0403">
            <w:pPr>
              <w:tabs>
                <w:tab w:val="left" w:pos="522"/>
              </w:tabs>
              <w:spacing w:after="200"/>
              <w:ind w:left="540" w:right="-72" w:hanging="540"/>
            </w:pPr>
            <w:r w:rsidRPr="007C3328">
              <w:t xml:space="preserve">52.2 </w:t>
            </w:r>
            <w:r w:rsidRPr="007C3328">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5101C6" w:rsidRPr="007C3328" w:rsidRDefault="003B4EC3" w:rsidP="008B6CCA">
            <w:pPr>
              <w:tabs>
                <w:tab w:val="left" w:pos="522"/>
              </w:tabs>
              <w:spacing w:after="200"/>
              <w:ind w:left="540" w:right="-72" w:hanging="540"/>
            </w:pPr>
            <w:r w:rsidRPr="007C3328">
              <w:t xml:space="preserve">52.3 </w:t>
            </w:r>
            <w:r w:rsidRPr="007C3328">
              <w:tab/>
              <w:t xml:space="preserve">For the purpose of the Contract, it is agreed that the Contract Price specified in the Form of Contract Agreement is based on the taxes, duties, levies and charges prevailing at the date twenty-eight (28) days prior to the date of bid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C31C76" w:rsidRPr="007C3328">
              <w:t>GC</w:t>
            </w:r>
            <w:r w:rsidRPr="007C3328">
              <w:t xml:space="preserve"> Clause 37 hereof.</w:t>
            </w:r>
          </w:p>
        </w:tc>
      </w:tr>
      <w:tr w:rsidR="003B4EC3" w:rsidRPr="007C3328">
        <w:tc>
          <w:tcPr>
            <w:tcW w:w="1998" w:type="dxa"/>
          </w:tcPr>
          <w:p w:rsidR="003B4EC3" w:rsidRPr="007C3328" w:rsidRDefault="003B4EC3" w:rsidP="003B4EC3">
            <w:pPr>
              <w:pStyle w:val="Head42"/>
            </w:pPr>
            <w:bookmarkStart w:id="530" w:name="_Toc347824642"/>
            <w:bookmarkStart w:id="531" w:name="_Toc113861967"/>
            <w:r w:rsidRPr="007C3328">
              <w:t>53.  Securities</w:t>
            </w:r>
            <w:bookmarkEnd w:id="530"/>
            <w:bookmarkEnd w:id="531"/>
          </w:p>
        </w:tc>
        <w:tc>
          <w:tcPr>
            <w:tcW w:w="7290" w:type="dxa"/>
            <w:gridSpan w:val="2"/>
          </w:tcPr>
          <w:p w:rsidR="003B4EC3" w:rsidRPr="007C3328" w:rsidRDefault="003B4EC3" w:rsidP="008B6CCA">
            <w:pPr>
              <w:tabs>
                <w:tab w:val="left" w:pos="522"/>
              </w:tabs>
              <w:spacing w:after="240"/>
              <w:ind w:left="540" w:right="-72" w:hanging="540"/>
            </w:pPr>
            <w:r w:rsidRPr="007C3328">
              <w:t>53.1</w:t>
            </w:r>
            <w:r w:rsidR="008B6CCA" w:rsidRPr="007C3328">
              <w:tab/>
            </w:r>
            <w:r w:rsidRPr="007C3328">
              <w:t>Issuance of Securities</w:t>
            </w:r>
          </w:p>
          <w:p w:rsidR="003B4EC3" w:rsidRPr="007C3328" w:rsidRDefault="003B4EC3" w:rsidP="008B6CCA">
            <w:pPr>
              <w:spacing w:after="240"/>
              <w:ind w:left="540" w:right="-72"/>
            </w:pPr>
            <w:r w:rsidRPr="007C3328">
              <w:t>The Contractor shall provide the securities specified below in favor of the Employer at the times, and in the amount, manner and form specified below.</w:t>
            </w:r>
          </w:p>
          <w:p w:rsidR="003B4EC3" w:rsidRPr="007C3328" w:rsidRDefault="003B4EC3" w:rsidP="008B6CCA">
            <w:pPr>
              <w:tabs>
                <w:tab w:val="left" w:pos="522"/>
              </w:tabs>
              <w:spacing w:after="240"/>
              <w:ind w:left="540" w:right="-72" w:hanging="540"/>
            </w:pPr>
            <w:r w:rsidRPr="007C3328">
              <w:t>53.2</w:t>
            </w:r>
            <w:r w:rsidR="008B6CCA" w:rsidRPr="007C3328">
              <w:tab/>
            </w:r>
            <w:r w:rsidRPr="007C3328">
              <w:t>Advance Payment Security</w:t>
            </w:r>
          </w:p>
          <w:p w:rsidR="003B4EC3" w:rsidRPr="007C3328" w:rsidRDefault="003B4EC3" w:rsidP="008B6CCA">
            <w:pPr>
              <w:tabs>
                <w:tab w:val="left" w:pos="1152"/>
              </w:tabs>
              <w:spacing w:after="240"/>
              <w:ind w:left="1170" w:right="-72" w:hanging="630"/>
            </w:pPr>
            <w:r w:rsidRPr="007C3328">
              <w:t>53.2.1</w:t>
            </w:r>
            <w:r w:rsidRPr="007C3328">
              <w:tab/>
              <w:t xml:space="preserve">The Contractor shall, within twenty-eight (28) days of the notification of contract award, provide a security in an amount equal to the advance payment calculated in accordance with the corresponding </w:t>
            </w:r>
            <w:r w:rsidR="00074160" w:rsidRPr="007C3328">
              <w:t>PC</w:t>
            </w:r>
            <w:r w:rsidRPr="007C3328">
              <w:t xml:space="preserve"> to the Contract Agreement, and in the same currency or currencies.</w:t>
            </w:r>
          </w:p>
          <w:p w:rsidR="003B4EC3" w:rsidRPr="007C3328" w:rsidRDefault="003B4EC3" w:rsidP="008B6CCA">
            <w:pPr>
              <w:tabs>
                <w:tab w:val="left" w:pos="1152"/>
              </w:tabs>
              <w:spacing w:after="240"/>
              <w:ind w:left="1170" w:right="-72" w:hanging="630"/>
            </w:pPr>
            <w:r w:rsidRPr="007C3328">
              <w:t>53.2.2</w:t>
            </w:r>
            <w:r w:rsidRPr="007C3328">
              <w:tab/>
              <w:t xml:space="preserve">The security shall be in the form provided in the bidding documents or in another form acceptable to the Employer. The amount of the security shall be reduced in proportion to the value of the Works and Services executed by and paid to </w:t>
            </w:r>
            <w:r w:rsidRPr="007C3328">
              <w:lastRenderedPageBreak/>
              <w:t>the Contractor from time to time, and shall automatically become null and void when the full amount of the advance payment has been recovered by the Employer. The security shall be returned to the Contractor immediately after its expiration.</w:t>
            </w:r>
          </w:p>
          <w:p w:rsidR="003B4EC3" w:rsidRPr="007C3328" w:rsidRDefault="003B4EC3" w:rsidP="008B6CCA">
            <w:pPr>
              <w:tabs>
                <w:tab w:val="left" w:pos="522"/>
              </w:tabs>
              <w:spacing w:after="240"/>
              <w:ind w:left="540" w:right="-72" w:hanging="540"/>
            </w:pPr>
            <w:r w:rsidRPr="007C3328">
              <w:t>53.3</w:t>
            </w:r>
            <w:r w:rsidR="008B6CCA" w:rsidRPr="007C3328">
              <w:tab/>
            </w:r>
            <w:r w:rsidRPr="007C3328">
              <w:t>Performance Security</w:t>
            </w:r>
          </w:p>
          <w:p w:rsidR="003B4EC3" w:rsidRPr="007C3328" w:rsidRDefault="003B4EC3" w:rsidP="008B6CCA">
            <w:pPr>
              <w:tabs>
                <w:tab w:val="left" w:pos="1152"/>
              </w:tabs>
              <w:spacing w:after="240"/>
              <w:ind w:left="1170" w:right="-72" w:hanging="630"/>
            </w:pPr>
            <w:r w:rsidRPr="007C3328">
              <w:t>53.3.1</w:t>
            </w:r>
            <w:r w:rsidRPr="007C3328">
              <w:tab/>
              <w:t xml:space="preserve">The Contractor shall, within twenty-eight (28) days of the notification of contract award, provide a security for the due performance of the Contract in the amount specified in the </w:t>
            </w:r>
            <w:r w:rsidR="00074160" w:rsidRPr="007C3328">
              <w:t>PC</w:t>
            </w:r>
            <w:r w:rsidRPr="007C3328">
              <w:t>.</w:t>
            </w:r>
          </w:p>
          <w:p w:rsidR="003B4EC3" w:rsidRPr="007C3328" w:rsidRDefault="003B4EC3" w:rsidP="008B6CCA">
            <w:pPr>
              <w:tabs>
                <w:tab w:val="left" w:pos="1152"/>
              </w:tabs>
              <w:spacing w:after="160"/>
              <w:ind w:left="1181" w:right="-72" w:hanging="634"/>
            </w:pPr>
            <w:r w:rsidRPr="007C3328">
              <w:t xml:space="preserve">53.3.2 The security shall be denominated in the currency or currencies of the Contract, or in a freely convertible currency acceptable to the Employer, and shall be in one of the forms of guarantees provided in the bidding documents, as stipulated by the Employer in the </w:t>
            </w:r>
            <w:r w:rsidR="00074160" w:rsidRPr="007C3328">
              <w:t>PC</w:t>
            </w:r>
            <w:r w:rsidRPr="007C3328">
              <w:t>, or in another form acceptable to the Employer.</w:t>
            </w:r>
          </w:p>
          <w:p w:rsidR="005101C6" w:rsidRPr="007C3328" w:rsidRDefault="003B4EC3" w:rsidP="008B6CCA">
            <w:pPr>
              <w:tabs>
                <w:tab w:val="left" w:pos="1152"/>
              </w:tabs>
              <w:spacing w:after="160"/>
              <w:ind w:left="1181" w:right="-72" w:hanging="634"/>
            </w:pPr>
            <w:r w:rsidRPr="007C3328">
              <w:t>53.3.3</w:t>
            </w:r>
            <w:r w:rsidR="008B6CCA" w:rsidRPr="007C3328">
              <w:tab/>
            </w:r>
            <w:r w:rsidRPr="007C3328">
              <w:t xml:space="preserve">The security shall automatically become null and void, twelve (12) months after Completion of all Works and Services under the Contract, provided however, that if the Defects Liability Period has been extended on any part of the Works pursuant to </w:t>
            </w:r>
            <w:r w:rsidR="00C31C76" w:rsidRPr="007C3328">
              <w:t>GC</w:t>
            </w:r>
            <w:r w:rsidRPr="007C3328">
              <w:t xml:space="preserve"> Sub-Clause 41.8 hereof, the Contractor shall issue an additional security in an amount proportionate to the Contract Price of that part. The security shall be returned to the Contractor immediately after its expiration. </w:t>
            </w:r>
          </w:p>
        </w:tc>
      </w:tr>
      <w:tr w:rsidR="003B4EC3" w:rsidRPr="007C3328">
        <w:tc>
          <w:tcPr>
            <w:tcW w:w="1998" w:type="dxa"/>
          </w:tcPr>
          <w:p w:rsidR="003B4EC3" w:rsidRPr="007C3328" w:rsidRDefault="003B4EC3" w:rsidP="003B4EC3">
            <w:pPr>
              <w:pStyle w:val="Head42"/>
            </w:pPr>
            <w:bookmarkStart w:id="532" w:name="_Toc113861968"/>
            <w:r w:rsidRPr="007C3328">
              <w:lastRenderedPageBreak/>
              <w:t>54. Certificate of Completion</w:t>
            </w:r>
            <w:bookmarkEnd w:id="532"/>
          </w:p>
        </w:tc>
        <w:tc>
          <w:tcPr>
            <w:tcW w:w="7290" w:type="dxa"/>
            <w:gridSpan w:val="2"/>
          </w:tcPr>
          <w:p w:rsidR="005101C6" w:rsidRPr="007C3328" w:rsidRDefault="003B4EC3" w:rsidP="008B6CCA">
            <w:pPr>
              <w:tabs>
                <w:tab w:val="left" w:pos="540"/>
              </w:tabs>
              <w:spacing w:after="160"/>
              <w:ind w:left="547" w:right="-72" w:hanging="547"/>
            </w:pPr>
            <w:r w:rsidRPr="007C3328">
              <w:t>54.1</w:t>
            </w:r>
            <w:r w:rsidRPr="007C3328">
              <w:tab/>
              <w:t>The Contractor shall request the Project Manager to issue a Certificate of Completion of the Rehabilitation Works, Improvement Works and Emergency Works, or parts thereof, as applicable, and the Project Manager will do so upon deciding that the work is completed.</w:t>
            </w:r>
          </w:p>
        </w:tc>
      </w:tr>
      <w:tr w:rsidR="003B4EC3" w:rsidRPr="007C3328">
        <w:tc>
          <w:tcPr>
            <w:tcW w:w="1998" w:type="dxa"/>
          </w:tcPr>
          <w:p w:rsidR="003B4EC3" w:rsidRPr="007C3328" w:rsidRDefault="003B4EC3" w:rsidP="003B4EC3">
            <w:pPr>
              <w:pStyle w:val="Head42"/>
            </w:pPr>
            <w:bookmarkStart w:id="533" w:name="_Toc113861969"/>
            <w:r w:rsidRPr="007C3328">
              <w:t>55. Final Statement</w:t>
            </w:r>
            <w:bookmarkEnd w:id="533"/>
          </w:p>
        </w:tc>
        <w:tc>
          <w:tcPr>
            <w:tcW w:w="7290" w:type="dxa"/>
            <w:gridSpan w:val="2"/>
          </w:tcPr>
          <w:p w:rsidR="005101C6" w:rsidRPr="007C3328" w:rsidRDefault="003B4EC3" w:rsidP="008B6CCA">
            <w:pPr>
              <w:tabs>
                <w:tab w:val="left" w:pos="540"/>
              </w:tabs>
              <w:spacing w:after="160"/>
              <w:ind w:left="547" w:right="-72" w:hanging="547"/>
            </w:pPr>
            <w:r w:rsidRPr="007C3328">
              <w:t>55.1</w:t>
            </w:r>
            <w:r w:rsidRPr="007C3328">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a </w:t>
            </w:r>
            <w:r w:rsidRPr="007C3328">
              <w:lastRenderedPageBreak/>
              <w:t>payment certificate.</w:t>
            </w:r>
          </w:p>
        </w:tc>
      </w:tr>
      <w:tr w:rsidR="003B4EC3" w:rsidRPr="007C3328">
        <w:tc>
          <w:tcPr>
            <w:tcW w:w="1998" w:type="dxa"/>
          </w:tcPr>
          <w:p w:rsidR="003B4EC3" w:rsidRPr="007C3328" w:rsidRDefault="003B4EC3" w:rsidP="003B4EC3">
            <w:pPr>
              <w:pStyle w:val="Head42"/>
            </w:pPr>
            <w:bookmarkStart w:id="534" w:name="_Toc113861970"/>
            <w:r w:rsidRPr="007C3328">
              <w:lastRenderedPageBreak/>
              <w:t>56. Discharge</w:t>
            </w:r>
            <w:bookmarkEnd w:id="534"/>
          </w:p>
          <w:p w:rsidR="003B4EC3" w:rsidRPr="007C3328" w:rsidRDefault="003B4EC3" w:rsidP="003B4EC3">
            <w:pPr>
              <w:pStyle w:val="Head42"/>
            </w:pPr>
          </w:p>
        </w:tc>
        <w:tc>
          <w:tcPr>
            <w:tcW w:w="7290" w:type="dxa"/>
            <w:gridSpan w:val="2"/>
          </w:tcPr>
          <w:p w:rsidR="005101C6" w:rsidRPr="007C3328" w:rsidRDefault="003B4EC3" w:rsidP="008B6CCA">
            <w:pPr>
              <w:tabs>
                <w:tab w:val="left" w:pos="540"/>
              </w:tabs>
              <w:spacing w:after="160"/>
              <w:ind w:left="547" w:right="-72" w:hanging="547"/>
            </w:pPr>
            <w:r w:rsidRPr="007C3328">
              <w:t>56.1</w:t>
            </w:r>
            <w:r w:rsidRPr="007C3328">
              <w:tab/>
              <w:t>Upon submission of the Final Statement, the Contractor shall give to the Project Manager, a written discharge confirming that the total of the Final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3B4EC3" w:rsidRPr="007C3328">
        <w:tc>
          <w:tcPr>
            <w:tcW w:w="1998" w:type="dxa"/>
          </w:tcPr>
          <w:p w:rsidR="003B4EC3" w:rsidRPr="007C3328" w:rsidRDefault="003B4EC3" w:rsidP="003B4EC3">
            <w:pPr>
              <w:pStyle w:val="Head42"/>
            </w:pPr>
            <w:bookmarkStart w:id="535" w:name="_Toc343309903"/>
            <w:bookmarkStart w:id="536" w:name="_Toc113861971"/>
            <w:r w:rsidRPr="007C3328">
              <w:t>57. As Built Drawings and Manuals</w:t>
            </w:r>
            <w:bookmarkEnd w:id="535"/>
            <w:bookmarkEnd w:id="536"/>
          </w:p>
        </w:tc>
        <w:tc>
          <w:tcPr>
            <w:tcW w:w="7290" w:type="dxa"/>
            <w:gridSpan w:val="2"/>
          </w:tcPr>
          <w:p w:rsidR="003B4EC3" w:rsidRPr="007C3328" w:rsidRDefault="003B4EC3" w:rsidP="008B6CCA">
            <w:pPr>
              <w:tabs>
                <w:tab w:val="left" w:pos="540"/>
              </w:tabs>
              <w:spacing w:after="240"/>
              <w:ind w:left="547" w:right="-72" w:hanging="547"/>
            </w:pPr>
            <w:r w:rsidRPr="007C3328">
              <w:t>57.1</w:t>
            </w:r>
            <w:r w:rsidRPr="007C3328">
              <w:tab/>
              <w:t xml:space="preserve">If “as built” Drawings and/or manuals are required, the Contractor shall supply them by the dates stated in the </w:t>
            </w:r>
            <w:r w:rsidR="00074160" w:rsidRPr="007C3328">
              <w:t>PC</w:t>
            </w:r>
            <w:r w:rsidRPr="007C3328">
              <w:t>.</w:t>
            </w:r>
          </w:p>
          <w:p w:rsidR="005101C6" w:rsidRPr="007C3328" w:rsidRDefault="003B4EC3" w:rsidP="008B6CCA">
            <w:pPr>
              <w:tabs>
                <w:tab w:val="left" w:pos="540"/>
              </w:tabs>
              <w:spacing w:after="240"/>
              <w:ind w:left="547" w:right="-72" w:hanging="547"/>
            </w:pPr>
            <w:r w:rsidRPr="007C3328">
              <w:t>57.2</w:t>
            </w:r>
            <w:r w:rsidRPr="007C3328">
              <w:tab/>
              <w:t xml:space="preserve">If the Contractor does not supply the Drawings and/or manuals by the dates stated in the </w:t>
            </w:r>
            <w:r w:rsidR="00074160" w:rsidRPr="007C3328">
              <w:t>PC</w:t>
            </w:r>
            <w:r w:rsidRPr="007C3328">
              <w:t xml:space="preserve">, or they do not receive the Project Manager’s approval, the Project Manager shall withhold the amount stated in the </w:t>
            </w:r>
            <w:r w:rsidR="00074160" w:rsidRPr="007C3328">
              <w:t>PC</w:t>
            </w:r>
            <w:r w:rsidRPr="007C3328">
              <w:t xml:space="preserve"> from payments due to the Contractor.</w:t>
            </w:r>
          </w:p>
        </w:tc>
      </w:tr>
      <w:tr w:rsidR="003B4EC3" w:rsidRPr="007C3328">
        <w:trPr>
          <w:cantSplit/>
        </w:trPr>
        <w:tc>
          <w:tcPr>
            <w:tcW w:w="9288" w:type="dxa"/>
            <w:gridSpan w:val="3"/>
          </w:tcPr>
          <w:p w:rsidR="003B4EC3" w:rsidRPr="007C3328" w:rsidRDefault="003B4EC3" w:rsidP="008B6CCA">
            <w:pPr>
              <w:pStyle w:val="Head41"/>
              <w:spacing w:before="160" w:after="200"/>
            </w:pPr>
            <w:bookmarkStart w:id="537" w:name="_Toc113861972"/>
            <w:r w:rsidRPr="007C3328">
              <w:t>G. Remedies</w:t>
            </w:r>
            <w:bookmarkEnd w:id="537"/>
          </w:p>
        </w:tc>
      </w:tr>
      <w:tr w:rsidR="003B4EC3" w:rsidRPr="007C3328">
        <w:tc>
          <w:tcPr>
            <w:tcW w:w="1998" w:type="dxa"/>
          </w:tcPr>
          <w:p w:rsidR="003B4EC3" w:rsidRPr="007C3328" w:rsidRDefault="003B4EC3" w:rsidP="003B4EC3">
            <w:pPr>
              <w:pStyle w:val="Head42"/>
            </w:pPr>
            <w:bookmarkStart w:id="538" w:name="_Toc113861973"/>
            <w:r w:rsidRPr="007C3328">
              <w:t>58. Suspension</w:t>
            </w:r>
            <w:bookmarkEnd w:id="538"/>
          </w:p>
        </w:tc>
        <w:tc>
          <w:tcPr>
            <w:tcW w:w="7290" w:type="dxa"/>
            <w:gridSpan w:val="2"/>
          </w:tcPr>
          <w:p w:rsidR="003B4EC3" w:rsidRPr="007C3328" w:rsidRDefault="003B4EC3" w:rsidP="00BB0403">
            <w:pPr>
              <w:tabs>
                <w:tab w:val="left" w:pos="522"/>
              </w:tabs>
              <w:spacing w:after="200"/>
              <w:ind w:left="540" w:right="-72" w:hanging="540"/>
            </w:pPr>
            <w:r w:rsidRPr="007C3328">
              <w:t xml:space="preserve">58.1 </w:t>
            </w:r>
            <w:r w:rsidRPr="007C3328">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therefore. The Contractor shall thereupon suspend performance of such obligation (except those obligations necessary for the care or preservation of the Site and Works) until ordered in writing to resume such performance by the Project Manager.</w:t>
            </w:r>
          </w:p>
          <w:p w:rsidR="003B4EC3" w:rsidRPr="007C3328" w:rsidRDefault="003B4EC3" w:rsidP="00BB0403">
            <w:pPr>
              <w:spacing w:after="200"/>
              <w:ind w:left="540" w:right="-72"/>
            </w:pPr>
            <w:r w:rsidRPr="007C3328">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C31C76" w:rsidRPr="007C3328">
              <w:t>GC</w:t>
            </w:r>
            <w:r w:rsidRPr="007C3328">
              <w:t xml:space="preserve"> Sub-Clause 63.1, excluding the performance of the suspended obligations from the Contract.</w:t>
            </w:r>
          </w:p>
          <w:p w:rsidR="003B4EC3" w:rsidRPr="007C3328" w:rsidRDefault="003B4EC3" w:rsidP="00BB0403">
            <w:pPr>
              <w:spacing w:after="200"/>
              <w:ind w:left="540" w:right="-72"/>
              <w:rPr>
                <w:spacing w:val="-4"/>
                <w:szCs w:val="24"/>
              </w:rPr>
            </w:pPr>
            <w:r w:rsidRPr="007C3328">
              <w:rPr>
                <w:spacing w:val="-4"/>
                <w:szCs w:val="24"/>
              </w:rPr>
              <w:t xml:space="preserve">If the Employer fails to do so within such period, the Contractor may, by a further notice to the Project Manager, elect to treat the suspension as termination of the Contract under </w:t>
            </w:r>
            <w:r w:rsidR="00C31C76" w:rsidRPr="007C3328">
              <w:rPr>
                <w:spacing w:val="-4"/>
                <w:szCs w:val="24"/>
              </w:rPr>
              <w:t>GC</w:t>
            </w:r>
            <w:r w:rsidRPr="007C3328">
              <w:rPr>
                <w:spacing w:val="-4"/>
                <w:szCs w:val="24"/>
              </w:rPr>
              <w:t xml:space="preserve"> Sub-Clause 59.1.</w:t>
            </w:r>
          </w:p>
          <w:p w:rsidR="003B4EC3" w:rsidRPr="007C3328" w:rsidRDefault="003B4EC3" w:rsidP="00BB0403">
            <w:pPr>
              <w:spacing w:after="200"/>
              <w:ind w:left="540" w:right="-72" w:hanging="540"/>
            </w:pPr>
            <w:r w:rsidRPr="007C3328">
              <w:lastRenderedPageBreak/>
              <w:t>58.2</w:t>
            </w:r>
            <w:r w:rsidRPr="007C3328">
              <w:tab/>
              <w:t>If</w:t>
            </w:r>
          </w:p>
          <w:p w:rsidR="003B4EC3" w:rsidRPr="007C3328" w:rsidRDefault="003B4EC3" w:rsidP="00BB0403">
            <w:pPr>
              <w:tabs>
                <w:tab w:val="left" w:pos="1062"/>
              </w:tabs>
              <w:spacing w:after="200"/>
              <w:ind w:left="1094" w:right="-72" w:hanging="547"/>
            </w:pPr>
            <w:r w:rsidRPr="007C3328">
              <w:t>(a)</w:t>
            </w:r>
            <w:r w:rsidRPr="007C3328">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w:t>
            </w:r>
            <w:r w:rsidR="00C31C76" w:rsidRPr="007C3328">
              <w:t>GC</w:t>
            </w:r>
            <w:r w:rsidRPr="007C3328">
              <w:t xml:space="preserve">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3B4EC3" w:rsidRPr="007C3328" w:rsidRDefault="003B4EC3" w:rsidP="00BB0403">
            <w:pPr>
              <w:tabs>
                <w:tab w:val="left" w:pos="1062"/>
              </w:tabs>
              <w:spacing w:after="200"/>
              <w:ind w:left="1094" w:right="-72" w:hanging="547"/>
            </w:pPr>
            <w:r w:rsidRPr="007C3328">
              <w:t xml:space="preserve">(b) </w:t>
            </w:r>
            <w:r w:rsidRPr="007C3328">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rsidR="003B4EC3" w:rsidRPr="007C3328" w:rsidRDefault="003B4EC3" w:rsidP="00BB0403">
            <w:pPr>
              <w:spacing w:after="200"/>
              <w:ind w:left="540" w:right="-72"/>
            </w:pPr>
            <w:r w:rsidRPr="007C3328">
              <w:t>then the Contractor may by fourteen (14) days’ notice to the Employer suspend performance of all or any of its obligations under the Contract, or reduce the rate of progress.</w:t>
            </w:r>
          </w:p>
          <w:p w:rsidR="003B4EC3" w:rsidRPr="007C3328" w:rsidRDefault="003B4EC3" w:rsidP="00BB0403">
            <w:pPr>
              <w:tabs>
                <w:tab w:val="left" w:pos="522"/>
              </w:tabs>
              <w:spacing w:after="200"/>
              <w:ind w:left="540" w:right="-72" w:hanging="540"/>
            </w:pPr>
            <w:r w:rsidRPr="007C3328">
              <w:t xml:space="preserve">58.3 </w:t>
            </w:r>
            <w:r w:rsidRPr="007C3328">
              <w:tab/>
              <w:t xml:space="preserve">If the Contractor’s performance of its obligations is suspended or the rate of progress is reduced pursuant to this </w:t>
            </w:r>
            <w:r w:rsidR="00C31C76" w:rsidRPr="007C3328">
              <w:t>GC</w:t>
            </w:r>
            <w:r w:rsidRPr="007C3328">
              <w:t xml:space="preserve"> Clause 58, then the Time for Completion shall be extended in accordance with </w:t>
            </w:r>
            <w:r w:rsidR="00C31C76" w:rsidRPr="007C3328">
              <w:t>GC</w:t>
            </w:r>
            <w:r w:rsidRPr="007C3328">
              <w:t xml:space="preserve">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3B4EC3" w:rsidRPr="007C3328" w:rsidRDefault="003B4EC3" w:rsidP="00BB0403">
            <w:pPr>
              <w:tabs>
                <w:tab w:val="left" w:pos="522"/>
              </w:tabs>
              <w:spacing w:after="200"/>
              <w:ind w:left="540" w:right="-72" w:hanging="540"/>
            </w:pPr>
            <w:r w:rsidRPr="007C3328">
              <w:t xml:space="preserve">58.4 </w:t>
            </w:r>
            <w:r w:rsidRPr="007C3328">
              <w:tab/>
              <w:t>During the period of suspension, the Contractor shall not remove from the Site any Plant and Equipment or any Contractor’s Equipment, without the prior written consent of the Employer.</w:t>
            </w:r>
          </w:p>
        </w:tc>
      </w:tr>
      <w:tr w:rsidR="003B4EC3" w:rsidRPr="007C3328">
        <w:tc>
          <w:tcPr>
            <w:tcW w:w="1998" w:type="dxa"/>
          </w:tcPr>
          <w:p w:rsidR="003B4EC3" w:rsidRPr="007C3328" w:rsidRDefault="003B4EC3" w:rsidP="008B6CCA">
            <w:pPr>
              <w:pStyle w:val="Head42"/>
              <w:ind w:left="0" w:firstLine="0"/>
            </w:pPr>
            <w:bookmarkStart w:id="539" w:name="_Toc113861974"/>
            <w:r w:rsidRPr="007C3328">
              <w:lastRenderedPageBreak/>
              <w:t>59. Termination</w:t>
            </w:r>
            <w:bookmarkEnd w:id="539"/>
          </w:p>
        </w:tc>
        <w:tc>
          <w:tcPr>
            <w:tcW w:w="7290" w:type="dxa"/>
            <w:gridSpan w:val="2"/>
          </w:tcPr>
          <w:p w:rsidR="003B4EC3" w:rsidRPr="007C3328" w:rsidRDefault="003B4EC3" w:rsidP="00BB0403">
            <w:pPr>
              <w:keepNext/>
              <w:keepLines/>
              <w:tabs>
                <w:tab w:val="left" w:pos="522"/>
              </w:tabs>
              <w:spacing w:after="200"/>
              <w:ind w:left="540" w:right="-72" w:hanging="540"/>
            </w:pPr>
            <w:r w:rsidRPr="007C3328">
              <w:t xml:space="preserve">59.1 </w:t>
            </w:r>
            <w:r w:rsidRPr="007C3328">
              <w:tab/>
              <w:t>Termination for Employer’s Convenience</w:t>
            </w:r>
          </w:p>
          <w:p w:rsidR="003B4EC3" w:rsidRPr="007C3328" w:rsidRDefault="003B4EC3" w:rsidP="00BB0403">
            <w:pPr>
              <w:keepNext/>
              <w:keepLines/>
              <w:tabs>
                <w:tab w:val="left" w:pos="1152"/>
              </w:tabs>
              <w:spacing w:after="200"/>
              <w:ind w:left="1170" w:right="-72" w:hanging="630"/>
            </w:pPr>
            <w:r w:rsidRPr="007C3328">
              <w:t xml:space="preserve">59.1.1 The Employer may at any time terminate the Contract for any </w:t>
            </w:r>
            <w:r w:rsidRPr="007C3328">
              <w:lastRenderedPageBreak/>
              <w:t xml:space="preserve">reason by giving the Contractor a notice of termination that refers to this </w:t>
            </w:r>
            <w:r w:rsidR="00C31C76" w:rsidRPr="007C3328">
              <w:t>GC</w:t>
            </w:r>
            <w:r w:rsidRPr="007C3328">
              <w:t xml:space="preserve"> Sub-Clause 59.1.</w:t>
            </w:r>
          </w:p>
          <w:p w:rsidR="003B4EC3" w:rsidRPr="007C3328" w:rsidRDefault="003B4EC3" w:rsidP="00BB0403">
            <w:pPr>
              <w:keepNext/>
              <w:keepLines/>
              <w:tabs>
                <w:tab w:val="left" w:pos="1152"/>
              </w:tabs>
              <w:spacing w:after="200"/>
              <w:ind w:left="1170" w:right="-72" w:hanging="630"/>
            </w:pPr>
            <w:r w:rsidRPr="007C3328">
              <w:t xml:space="preserve">59.1.2 Upon receipt of the notice of termination under </w:t>
            </w:r>
            <w:r w:rsidR="00C31C76" w:rsidRPr="007C3328">
              <w:t>GC</w:t>
            </w:r>
            <w:r w:rsidRPr="007C3328">
              <w:t xml:space="preserve"> Sub-Clause 59.1.1, the Contractor shall either immediately or upon the date specified in the notice of termination</w:t>
            </w:r>
          </w:p>
          <w:p w:rsidR="003B4EC3" w:rsidRPr="007C3328" w:rsidRDefault="003B4EC3" w:rsidP="00BB0403">
            <w:pPr>
              <w:keepNext/>
              <w:keepLines/>
              <w:tabs>
                <w:tab w:val="left" w:pos="1692"/>
              </w:tabs>
              <w:spacing w:after="200"/>
              <w:ind w:left="1713" w:right="-72" w:hanging="547"/>
            </w:pPr>
            <w:r w:rsidRPr="007C3328">
              <w:t>(a)</w:t>
            </w:r>
            <w:r w:rsidRPr="007C3328">
              <w:tab/>
              <w:t>cease all further work, except for such work as the Employer may specify in the notice of termination for the sole purpose of protecting that part of the Works and Services already executed, or any work required to leave the Site in a clean and safe condition,</w:t>
            </w:r>
          </w:p>
          <w:p w:rsidR="003B4EC3" w:rsidRPr="007C3328" w:rsidRDefault="003B4EC3" w:rsidP="00BB0403">
            <w:pPr>
              <w:keepNext/>
              <w:keepLines/>
              <w:tabs>
                <w:tab w:val="left" w:pos="1692"/>
              </w:tabs>
              <w:spacing w:after="200"/>
              <w:ind w:left="1713" w:right="-72" w:hanging="547"/>
            </w:pPr>
            <w:r w:rsidRPr="007C3328">
              <w:t>(b)</w:t>
            </w:r>
            <w:r w:rsidRPr="007C3328">
              <w:tab/>
              <w:t>terminate all subcontracts, except those to be assigned to the Employer pursuant to paragraph (d) (ii) below,</w:t>
            </w:r>
          </w:p>
          <w:p w:rsidR="003B4EC3" w:rsidRPr="007C3328" w:rsidRDefault="003B4EC3" w:rsidP="00BB0403">
            <w:pPr>
              <w:keepNext/>
              <w:keepLines/>
              <w:tabs>
                <w:tab w:val="left" w:pos="1692"/>
              </w:tabs>
              <w:spacing w:after="200"/>
              <w:ind w:left="1713" w:right="-72" w:hanging="547"/>
            </w:pPr>
            <w:r w:rsidRPr="007C3328">
              <w:t>(c)</w:t>
            </w:r>
            <w:r w:rsidRPr="007C3328">
              <w:tab/>
              <w:t>remove all Contractor’s Equipment from the Site, repatriate the Contractor’s and its Subcontractors’ personnel from the Site, remove from the Site any wreckage, rubbish and debris of any kind, and leave the whole of the Site in a clean and safe condition.</w:t>
            </w:r>
          </w:p>
          <w:p w:rsidR="003B4EC3" w:rsidRPr="007C3328" w:rsidRDefault="003B4EC3" w:rsidP="00BB0403">
            <w:pPr>
              <w:keepNext/>
              <w:keepLines/>
              <w:tabs>
                <w:tab w:val="left" w:pos="1692"/>
              </w:tabs>
              <w:spacing w:after="200"/>
              <w:ind w:left="1713" w:right="-72" w:hanging="547"/>
            </w:pPr>
            <w:r w:rsidRPr="007C3328">
              <w:t>(d)</w:t>
            </w:r>
            <w:r w:rsidRPr="007C3328">
              <w:tab/>
              <w:t xml:space="preserve">In addition, the Contractor, subject to the payment specified in </w:t>
            </w:r>
            <w:r w:rsidR="00C31C76" w:rsidRPr="007C3328">
              <w:t>GC</w:t>
            </w:r>
            <w:r w:rsidRPr="007C3328">
              <w:t xml:space="preserve"> Sub-Clause 59.1.3, shall</w:t>
            </w:r>
          </w:p>
          <w:p w:rsidR="003B4EC3" w:rsidRPr="007C3328" w:rsidRDefault="003B4EC3" w:rsidP="00BB0403">
            <w:pPr>
              <w:keepNext/>
              <w:keepLines/>
              <w:tabs>
                <w:tab w:val="left" w:pos="2232"/>
              </w:tabs>
              <w:spacing w:after="200"/>
              <w:ind w:left="2250" w:right="-72" w:hanging="540"/>
            </w:pPr>
            <w:r w:rsidRPr="007C3328">
              <w:t>(i)</w:t>
            </w:r>
            <w:r w:rsidRPr="007C3328">
              <w:tab/>
              <w:t>deliver to the Employer the parts of the Works executed by the Contractor up to the date of termination,</w:t>
            </w:r>
          </w:p>
          <w:p w:rsidR="003B4EC3" w:rsidRPr="007C3328" w:rsidRDefault="003B4EC3" w:rsidP="00BB0403">
            <w:pPr>
              <w:keepNext/>
              <w:keepLines/>
              <w:tabs>
                <w:tab w:val="left" w:pos="2232"/>
              </w:tabs>
              <w:spacing w:after="200"/>
              <w:ind w:left="2261" w:right="-72" w:hanging="547"/>
            </w:pPr>
            <w:r w:rsidRPr="007C3328">
              <w:t>(ii)</w:t>
            </w:r>
            <w:r w:rsidRPr="007C3328">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rsidR="003B4EC3" w:rsidRPr="007C3328" w:rsidRDefault="003B4EC3" w:rsidP="00BB0403">
            <w:pPr>
              <w:keepNext/>
              <w:keepLines/>
              <w:tabs>
                <w:tab w:val="left" w:pos="2232"/>
              </w:tabs>
              <w:spacing w:after="200"/>
              <w:ind w:left="2261" w:right="-72" w:hanging="547"/>
            </w:pPr>
            <w:r w:rsidRPr="007C3328">
              <w:t>(iii)</w:t>
            </w:r>
            <w:r w:rsidRPr="007C3328">
              <w:tab/>
              <w:t>deliver to the Employer all non-proprietary drawings, specifications and other documents prepared by the Contractor or its Subcontractors as at the date of termination in connection with the Works.</w:t>
            </w:r>
          </w:p>
          <w:p w:rsidR="003B4EC3" w:rsidRPr="007C3328" w:rsidRDefault="003B4EC3" w:rsidP="00BB0403">
            <w:pPr>
              <w:keepNext/>
              <w:keepLines/>
              <w:spacing w:after="200"/>
              <w:ind w:left="1170" w:right="-72" w:hanging="630"/>
            </w:pPr>
            <w:r w:rsidRPr="007C3328">
              <w:t xml:space="preserve">59.1.3 In the event of termination of the Contract under </w:t>
            </w:r>
            <w:r w:rsidR="00C31C76" w:rsidRPr="007C3328">
              <w:t>GC</w:t>
            </w:r>
            <w:r w:rsidRPr="007C3328">
              <w:t xml:space="preserve"> Sub-Clause 59.1.1, the Employer shall pay to the Contractor the following amounts:</w:t>
            </w:r>
          </w:p>
          <w:p w:rsidR="003B4EC3" w:rsidRPr="007C3328" w:rsidRDefault="003B4EC3" w:rsidP="00BB0403">
            <w:pPr>
              <w:keepNext/>
              <w:keepLines/>
              <w:tabs>
                <w:tab w:val="left" w:pos="1692"/>
              </w:tabs>
              <w:spacing w:after="200"/>
              <w:ind w:left="1710" w:right="-72" w:hanging="540"/>
            </w:pPr>
            <w:r w:rsidRPr="007C3328">
              <w:t>(a)</w:t>
            </w:r>
            <w:r w:rsidRPr="007C3328">
              <w:tab/>
              <w:t xml:space="preserve">the Contract Price, properly attributable to the parts of </w:t>
            </w:r>
            <w:r w:rsidRPr="007C3328">
              <w:lastRenderedPageBreak/>
              <w:t>the works and services executed by the Contractor as of the date of termination,</w:t>
            </w:r>
          </w:p>
          <w:p w:rsidR="003B4EC3" w:rsidRPr="007C3328" w:rsidRDefault="003B4EC3" w:rsidP="00BB0403">
            <w:pPr>
              <w:keepNext/>
              <w:keepLines/>
              <w:tabs>
                <w:tab w:val="left" w:pos="1692"/>
              </w:tabs>
              <w:spacing w:after="200"/>
              <w:ind w:left="1713" w:right="-72" w:hanging="547"/>
            </w:pPr>
            <w:r w:rsidRPr="007C3328">
              <w:t>(b)</w:t>
            </w:r>
            <w:r w:rsidRPr="007C3328">
              <w:tab/>
              <w:t>the costs reasonably incurred by the Contractor in the removal of the Contractor’s Equipment from the Site and in the repatriation of the Contractor’s and its Subcontractors’ personnel,</w:t>
            </w:r>
          </w:p>
          <w:p w:rsidR="003B4EC3" w:rsidRPr="007C3328" w:rsidRDefault="003B4EC3" w:rsidP="00BB0403">
            <w:pPr>
              <w:keepNext/>
              <w:keepLines/>
              <w:tabs>
                <w:tab w:val="left" w:pos="1692"/>
              </w:tabs>
              <w:spacing w:after="200"/>
              <w:ind w:left="1713" w:right="-72" w:hanging="547"/>
            </w:pPr>
            <w:r w:rsidRPr="007C3328">
              <w:t>(c)</w:t>
            </w:r>
            <w:r w:rsidRPr="007C3328">
              <w:tab/>
              <w:t>any amounts to be paid by the Contractor to its Subcontractors in connection with the termination of any subcontracts, including any cancellation charges,</w:t>
            </w:r>
          </w:p>
          <w:p w:rsidR="003B4EC3" w:rsidRPr="007C3328" w:rsidRDefault="003B4EC3" w:rsidP="00BB0403">
            <w:pPr>
              <w:keepNext/>
              <w:keepLines/>
              <w:tabs>
                <w:tab w:val="left" w:pos="1692"/>
              </w:tabs>
              <w:spacing w:after="200"/>
              <w:ind w:left="1710" w:right="-72" w:hanging="540"/>
            </w:pPr>
            <w:r w:rsidRPr="007C3328">
              <w:t>(d)</w:t>
            </w:r>
            <w:r w:rsidRPr="007C3328">
              <w:tab/>
              <w:t xml:space="preserve">the costs incurred by the Contractor in protecting and leaving the Site in a clean and safe condition pursuant to paragraph (a) of </w:t>
            </w:r>
            <w:r w:rsidR="00C31C76" w:rsidRPr="007C3328">
              <w:t>GC</w:t>
            </w:r>
            <w:r w:rsidRPr="007C3328">
              <w:t xml:space="preserve"> Sub-Clause 59.1.2,</w:t>
            </w:r>
          </w:p>
          <w:p w:rsidR="003B4EC3" w:rsidRPr="007C3328" w:rsidRDefault="003B4EC3" w:rsidP="00BB0403">
            <w:pPr>
              <w:keepNext/>
              <w:keepLines/>
              <w:tabs>
                <w:tab w:val="left" w:pos="1692"/>
              </w:tabs>
              <w:spacing w:after="200"/>
              <w:ind w:left="1710" w:right="-72" w:hanging="540"/>
            </w:pPr>
            <w:r w:rsidRPr="007C3328">
              <w:t>(e)</w:t>
            </w:r>
            <w:r w:rsidRPr="007C3328">
              <w:tab/>
              <w:t>the cost of satisfying all other obligations, commitments and claims that the Contractor may in good faith have undertaken with third parties in connection with the Contract and that are not covered by paragraphs (a) through (d) above.</w:t>
            </w:r>
          </w:p>
          <w:p w:rsidR="003B4EC3" w:rsidRPr="007C3328" w:rsidRDefault="003B4EC3" w:rsidP="00BB0403">
            <w:pPr>
              <w:keepNext/>
              <w:keepLines/>
              <w:spacing w:after="200"/>
              <w:ind w:left="540" w:right="-72" w:hanging="540"/>
            </w:pPr>
            <w:r w:rsidRPr="007C3328">
              <w:t>59.2</w:t>
            </w:r>
            <w:r w:rsidRPr="007C3328">
              <w:tab/>
              <w:t>Termination for Contractor’s Default</w:t>
            </w:r>
          </w:p>
          <w:p w:rsidR="003B4EC3" w:rsidRPr="007C3328" w:rsidRDefault="003B4EC3" w:rsidP="00BB0403">
            <w:pPr>
              <w:keepNext/>
              <w:keepLines/>
              <w:tabs>
                <w:tab w:val="left" w:pos="1152"/>
              </w:tabs>
              <w:spacing w:after="200"/>
              <w:ind w:left="1170" w:right="-72" w:hanging="630"/>
            </w:pPr>
            <w:r w:rsidRPr="007C3328">
              <w:t>59.2.1</w:t>
            </w:r>
            <w:r w:rsidRPr="007C3328">
              <w:tab/>
              <w:t xml:space="preserve">The Employer, without prejudice to any other rights or remedies it may possess, may terminate the Contract forthwith in the following circumstances by giving a notice of termination and its reasons therefor to the Contractor, referring to this </w:t>
            </w:r>
            <w:r w:rsidR="00C31C76" w:rsidRPr="007C3328">
              <w:t>GC</w:t>
            </w:r>
            <w:r w:rsidRPr="007C3328">
              <w:t xml:space="preserve"> Sub-Clause 59.2:</w:t>
            </w:r>
          </w:p>
          <w:p w:rsidR="003B4EC3" w:rsidRPr="007C3328" w:rsidRDefault="003B4EC3" w:rsidP="00BB0403">
            <w:pPr>
              <w:keepNext/>
              <w:keepLines/>
              <w:tabs>
                <w:tab w:val="left" w:pos="1692"/>
              </w:tabs>
              <w:spacing w:after="200"/>
              <w:ind w:left="1713" w:right="-72" w:hanging="547"/>
            </w:pPr>
            <w:r w:rsidRPr="007C3328">
              <w:t>(a)</w:t>
            </w:r>
            <w:r w:rsidRPr="007C3328">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3B4EC3" w:rsidRPr="007C3328" w:rsidRDefault="003B4EC3" w:rsidP="00BB0403">
            <w:pPr>
              <w:keepNext/>
              <w:keepLines/>
              <w:tabs>
                <w:tab w:val="left" w:pos="1692"/>
              </w:tabs>
              <w:spacing w:after="200"/>
              <w:ind w:left="1713" w:right="-72" w:hanging="547"/>
            </w:pPr>
            <w:r w:rsidRPr="007C3328">
              <w:t>(b)</w:t>
            </w:r>
            <w:r w:rsidRPr="007C3328">
              <w:tab/>
              <w:t xml:space="preserve">if the Contractor assigns or transfers the Contract or any right or interest therein in violation of the provision of </w:t>
            </w:r>
            <w:r w:rsidR="00C31C76" w:rsidRPr="007C3328">
              <w:t>GC</w:t>
            </w:r>
            <w:r w:rsidRPr="007C3328">
              <w:t xml:space="preserve"> Clause 13;</w:t>
            </w:r>
          </w:p>
          <w:p w:rsidR="003B4EC3" w:rsidRPr="007C3328" w:rsidRDefault="003B4EC3" w:rsidP="00BB0403">
            <w:pPr>
              <w:keepNext/>
              <w:keepLines/>
              <w:tabs>
                <w:tab w:val="left" w:pos="1692"/>
              </w:tabs>
              <w:spacing w:after="200"/>
              <w:ind w:left="1713" w:right="-72" w:hanging="547"/>
            </w:pPr>
            <w:r w:rsidRPr="007C3328">
              <w:t>(c)</w:t>
            </w:r>
            <w:r w:rsidRPr="007C3328">
              <w:tab/>
              <w:t>if the Contractor, in the judgment of the Employer has engaged in corrupt</w:t>
            </w:r>
            <w:r w:rsidR="00C02015" w:rsidRPr="007C3328">
              <w:t xml:space="preserve">, </w:t>
            </w:r>
            <w:r w:rsidRPr="007C3328">
              <w:t>fraudulent</w:t>
            </w:r>
            <w:r w:rsidR="00C02015" w:rsidRPr="007C3328">
              <w:t>, collusive or coercive</w:t>
            </w:r>
            <w:r w:rsidRPr="007C3328">
              <w:t xml:space="preserve"> practices in competing for or in executing the Contract.</w:t>
            </w:r>
          </w:p>
          <w:p w:rsidR="003B4EC3" w:rsidRPr="007C3328" w:rsidRDefault="003B4EC3" w:rsidP="008B6CCA">
            <w:pPr>
              <w:keepNext/>
              <w:keepLines/>
              <w:tabs>
                <w:tab w:val="left" w:pos="1152"/>
              </w:tabs>
              <w:spacing w:after="200"/>
              <w:ind w:left="1713" w:right="-72" w:hanging="561"/>
            </w:pPr>
            <w:r w:rsidRPr="007C3328">
              <w:lastRenderedPageBreak/>
              <w:t>For the purpose of this Sub-Clause:</w:t>
            </w:r>
          </w:p>
          <w:p w:rsidR="000D0D1E" w:rsidRPr="007C3328" w:rsidRDefault="000D0D1E" w:rsidP="000D0D1E">
            <w:pPr>
              <w:pStyle w:val="StyleHeading4Sub-ClauseSub-paragraphClauseSubSubNoNameAft"/>
              <w:tabs>
                <w:tab w:val="clear" w:pos="1512"/>
              </w:tabs>
              <w:spacing w:after="200"/>
              <w:ind w:left="2275" w:right="14" w:hanging="576"/>
              <w:rPr>
                <w:b w:val="0"/>
              </w:rPr>
            </w:pPr>
            <w:r w:rsidRPr="007C3328">
              <w:rPr>
                <w:b w:val="0"/>
              </w:rPr>
              <w:t>(i)</w:t>
            </w:r>
            <w:r w:rsidRPr="007C3328">
              <w:rPr>
                <w:b w:val="0"/>
              </w:rPr>
              <w:tab/>
              <w:t>“corrupt practice”</w:t>
            </w:r>
            <w:r w:rsidRPr="007C3328">
              <w:rPr>
                <w:rStyle w:val="FootnoteReference"/>
                <w:b w:val="0"/>
              </w:rPr>
              <w:footnoteReference w:id="9"/>
            </w:r>
            <w:r w:rsidRPr="007C3328">
              <w:rPr>
                <w:b w:val="0"/>
              </w:rPr>
              <w:t xml:space="preserve"> is the offering, giving, receiving or soliciting, directly or indirectly, of anything of value to influence improperly the actions of another party;</w:t>
            </w:r>
          </w:p>
          <w:p w:rsidR="000D0D1E" w:rsidRPr="007C3328" w:rsidRDefault="000D0D1E" w:rsidP="000D0D1E">
            <w:pPr>
              <w:pStyle w:val="StyleHeading4Sub-ClauseSub-paragraphClauseSubSubNoNameAft"/>
              <w:spacing w:after="200"/>
              <w:ind w:left="2275" w:right="14" w:hanging="576"/>
              <w:rPr>
                <w:b w:val="0"/>
              </w:rPr>
            </w:pPr>
            <w:r w:rsidRPr="007C3328">
              <w:rPr>
                <w:b w:val="0"/>
              </w:rPr>
              <w:t>(ii)</w:t>
            </w:r>
            <w:r w:rsidRPr="007C3328">
              <w:rPr>
                <w:b w:val="0"/>
              </w:rPr>
              <w:tab/>
              <w:t>“fraudulent practice”</w:t>
            </w:r>
            <w:r w:rsidRPr="007C3328">
              <w:rPr>
                <w:rStyle w:val="FootnoteReference"/>
                <w:b w:val="0"/>
              </w:rPr>
              <w:footnoteReference w:id="10"/>
            </w:r>
            <w:r w:rsidRPr="007C3328">
              <w:rPr>
                <w:b w:val="0"/>
              </w:rPr>
              <w:t xml:space="preserve"> is any act or omission, including a misrepresentation, that knowingly or recklessly misleads, or attempts to mislead, a party to obtain a financial or other benefit or to avoid an obligation;</w:t>
            </w:r>
          </w:p>
          <w:p w:rsidR="000D0D1E" w:rsidRPr="007C3328" w:rsidRDefault="000D0D1E" w:rsidP="000D0D1E">
            <w:pPr>
              <w:pStyle w:val="StyleHeading4Sub-ClauseSub-paragraphClauseSubSubNoNameAft"/>
              <w:spacing w:after="200"/>
              <w:ind w:left="2275" w:right="14" w:hanging="576"/>
              <w:rPr>
                <w:b w:val="0"/>
              </w:rPr>
            </w:pPr>
            <w:r w:rsidRPr="007C3328">
              <w:rPr>
                <w:b w:val="0"/>
              </w:rPr>
              <w:t>(iii)</w:t>
            </w:r>
            <w:r w:rsidRPr="007C3328">
              <w:rPr>
                <w:b w:val="0"/>
              </w:rPr>
              <w:tab/>
              <w:t>“collusive practice”</w:t>
            </w:r>
            <w:r w:rsidRPr="007C3328">
              <w:rPr>
                <w:rStyle w:val="FootnoteReference"/>
                <w:b w:val="0"/>
              </w:rPr>
              <w:footnoteReference w:id="11"/>
            </w:r>
            <w:r w:rsidRPr="007C3328">
              <w:rPr>
                <w:b w:val="0"/>
              </w:rPr>
              <w:t xml:space="preserve"> is an arrangement between two or more parties designed to achieve an improper purpose, including to influence improperly the actions of another party;</w:t>
            </w:r>
          </w:p>
          <w:p w:rsidR="000D0D1E" w:rsidRPr="007C3328" w:rsidRDefault="000D0D1E" w:rsidP="000D0D1E">
            <w:pPr>
              <w:keepNext/>
              <w:spacing w:after="200"/>
              <w:ind w:left="2275" w:right="14" w:hanging="576"/>
              <w:outlineLvl w:val="3"/>
            </w:pPr>
            <w:r w:rsidRPr="007C3328">
              <w:t>(iv)</w:t>
            </w:r>
            <w:r w:rsidRPr="007C3328">
              <w:tab/>
              <w:t>“coercive practice”</w:t>
            </w:r>
            <w:r w:rsidRPr="007C3328">
              <w:rPr>
                <w:rStyle w:val="FootnoteReference"/>
              </w:rPr>
              <w:footnoteReference w:id="12"/>
            </w:r>
            <w:r w:rsidRPr="007C3328">
              <w:t xml:space="preserve"> is impairing or harming, or threatening to impair or harm, directly or indirectly, any party or the property of the party to influence improperly the actions of a party;</w:t>
            </w:r>
          </w:p>
          <w:p w:rsidR="000D0D1E" w:rsidRPr="007C3328" w:rsidRDefault="000D0D1E" w:rsidP="000D0D1E">
            <w:pPr>
              <w:keepNext/>
              <w:spacing w:after="200"/>
              <w:ind w:left="2275" w:right="14" w:hanging="576"/>
              <w:outlineLvl w:val="3"/>
              <w:rPr>
                <w:color w:val="000000"/>
              </w:rPr>
            </w:pPr>
            <w:r w:rsidRPr="007C3328">
              <w:rPr>
                <w:bCs/>
                <w:color w:val="000000"/>
              </w:rPr>
              <w:t>(v)</w:t>
            </w:r>
            <w:r w:rsidRPr="007C3328">
              <w:rPr>
                <w:bCs/>
                <w:color w:val="000000"/>
              </w:rPr>
              <w:tab/>
              <w:t xml:space="preserve">“obstructive practice” </w:t>
            </w:r>
            <w:r w:rsidRPr="007C3328">
              <w:rPr>
                <w:color w:val="000000"/>
              </w:rPr>
              <w:t>is</w:t>
            </w:r>
          </w:p>
          <w:p w:rsidR="000D0D1E" w:rsidRPr="007C3328" w:rsidRDefault="000D0D1E" w:rsidP="000D0D1E">
            <w:pPr>
              <w:autoSpaceDE w:val="0"/>
              <w:autoSpaceDN w:val="0"/>
              <w:adjustRightInd w:val="0"/>
              <w:spacing w:after="200"/>
              <w:ind w:left="2862" w:hanging="720"/>
            </w:pPr>
            <w:r w:rsidRPr="007C3328">
              <w:rPr>
                <w:bCs/>
                <w:color w:val="000000"/>
              </w:rPr>
              <w:t>(aa)</w:t>
            </w:r>
            <w:r w:rsidRPr="007C3328">
              <w:t xml:space="preserve"> </w:t>
            </w:r>
            <w:r w:rsidRPr="007C3328">
              <w:tab/>
            </w:r>
            <w:r w:rsidRPr="007C332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02015" w:rsidRPr="007C3328" w:rsidRDefault="000D0D1E" w:rsidP="000D0D1E">
            <w:pPr>
              <w:keepNext/>
              <w:keepLines/>
              <w:tabs>
                <w:tab w:val="left" w:pos="1692"/>
              </w:tabs>
              <w:spacing w:after="200"/>
              <w:ind w:left="2862" w:right="-72" w:hanging="720"/>
            </w:pPr>
            <w:r w:rsidRPr="007C3328">
              <w:lastRenderedPageBreak/>
              <w:t xml:space="preserve">(bb) </w:t>
            </w:r>
            <w:r w:rsidRPr="007C3328">
              <w:tab/>
              <w:t>acts intended to materially impede the exercise of the Bank’s inspection and audit rights provided for under Sub-Clause 1.15  [Inspections and Audits by the Bank].</w:t>
            </w:r>
          </w:p>
          <w:p w:rsidR="003B4EC3" w:rsidRPr="007C3328" w:rsidRDefault="003B4EC3" w:rsidP="00BB0403">
            <w:pPr>
              <w:keepNext/>
              <w:keepLines/>
              <w:spacing w:after="200"/>
              <w:ind w:left="1181" w:right="-72" w:hanging="634"/>
            </w:pPr>
            <w:r w:rsidRPr="007C3328">
              <w:t>59.2.2</w:t>
            </w:r>
            <w:r w:rsidRPr="007C3328">
              <w:tab/>
              <w:t>If the Contractor</w:t>
            </w:r>
          </w:p>
          <w:p w:rsidR="003B4EC3" w:rsidRPr="007C3328" w:rsidRDefault="003B4EC3" w:rsidP="00BB0403">
            <w:pPr>
              <w:keepNext/>
              <w:keepLines/>
              <w:tabs>
                <w:tab w:val="left" w:pos="1692"/>
              </w:tabs>
              <w:spacing w:after="200"/>
              <w:ind w:left="1713" w:right="-72" w:hanging="547"/>
            </w:pPr>
            <w:r w:rsidRPr="007C3328">
              <w:t>(a)</w:t>
            </w:r>
            <w:r w:rsidRPr="007C3328">
              <w:tab/>
              <w:t>has abandoned or repudiated the Contract</w:t>
            </w:r>
          </w:p>
          <w:p w:rsidR="003B4EC3" w:rsidRPr="007C3328" w:rsidRDefault="003B4EC3" w:rsidP="00BB0403">
            <w:pPr>
              <w:keepNext/>
              <w:keepLines/>
              <w:tabs>
                <w:tab w:val="left" w:pos="1692"/>
              </w:tabs>
              <w:spacing w:after="200"/>
              <w:ind w:left="1713" w:right="-72" w:hanging="547"/>
            </w:pPr>
            <w:r w:rsidRPr="007C3328">
              <w:t>(b)</w:t>
            </w:r>
            <w:r w:rsidRPr="007C3328">
              <w:tab/>
              <w:t xml:space="preserve">has without valid reason failed to commence work on the Road promptly or has suspended (other than pursuant to </w:t>
            </w:r>
            <w:r w:rsidR="00C31C76" w:rsidRPr="007C3328">
              <w:t>GC</w:t>
            </w:r>
            <w:r w:rsidRPr="007C3328">
              <w:t xml:space="preserve"> Sub-Clause 58.2) the progress of Contract performance for more than twenty-eight (28) days after receiving a written instruction from the Employer to proceed,</w:t>
            </w:r>
          </w:p>
          <w:p w:rsidR="003B4EC3" w:rsidRPr="007C3328" w:rsidRDefault="003B4EC3" w:rsidP="00BB0403">
            <w:pPr>
              <w:keepNext/>
              <w:keepLines/>
              <w:tabs>
                <w:tab w:val="left" w:pos="1692"/>
              </w:tabs>
              <w:spacing w:after="200"/>
              <w:ind w:left="1713" w:right="-72" w:hanging="547"/>
            </w:pPr>
            <w:r w:rsidRPr="007C3328">
              <w:t>(c)</w:t>
            </w:r>
            <w:r w:rsidRPr="007C3328">
              <w:tab/>
              <w:t xml:space="preserve">persistently fails to execute the Contract in accordance with the Contract, such failure being defined in the </w:t>
            </w:r>
            <w:r w:rsidR="00074160" w:rsidRPr="007C3328">
              <w:t>PC</w:t>
            </w:r>
            <w:r w:rsidRPr="007C3328">
              <w:t>, or persistently neglects otherwise to carry out its obligations under the Contract without just cause,</w:t>
            </w:r>
          </w:p>
          <w:p w:rsidR="003B4EC3" w:rsidRPr="007C3328" w:rsidRDefault="003B4EC3" w:rsidP="00BB0403">
            <w:pPr>
              <w:keepNext/>
              <w:keepLines/>
              <w:tabs>
                <w:tab w:val="left" w:pos="1692"/>
              </w:tabs>
              <w:spacing w:after="200"/>
              <w:ind w:left="1713" w:right="-72" w:hanging="547"/>
            </w:pPr>
            <w:r w:rsidRPr="007C3328">
              <w:t xml:space="preserve">(d) </w:t>
            </w:r>
            <w:r w:rsidRPr="007C3328">
              <w:tab/>
              <w:t xml:space="preserve">refuses or is unable to provide sufficient materials, services or labor to execute and complete the Works and Services in the manner specified in the program furnished under </w:t>
            </w:r>
            <w:r w:rsidR="00C31C76" w:rsidRPr="007C3328">
              <w:t>GC</w:t>
            </w:r>
            <w:r w:rsidRPr="007C3328">
              <w:t xml:space="preserve"> Clause 17 at rates of progress that give reasonable assurance to the Employer that the Contractor can attain completion of the works and services by the Time for Completion as extended,</w:t>
            </w:r>
          </w:p>
          <w:p w:rsidR="003B4EC3" w:rsidRPr="007C3328" w:rsidRDefault="003B4EC3" w:rsidP="00BB0403">
            <w:pPr>
              <w:keepNext/>
              <w:keepLines/>
              <w:spacing w:after="200"/>
              <w:ind w:left="1170" w:right="-72"/>
            </w:pPr>
            <w:r w:rsidRPr="007C3328">
              <w:t xml:space="preserve">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w:t>
            </w:r>
            <w:r w:rsidR="00C31C76" w:rsidRPr="007C3328">
              <w:t>GC</w:t>
            </w:r>
            <w:r w:rsidRPr="007C3328">
              <w:t xml:space="preserve"> Sub-Clause 59.2.</w:t>
            </w:r>
          </w:p>
          <w:p w:rsidR="003B4EC3" w:rsidRPr="007C3328" w:rsidRDefault="003B4EC3" w:rsidP="00BB0403">
            <w:pPr>
              <w:keepNext/>
              <w:keepLines/>
              <w:tabs>
                <w:tab w:val="left" w:pos="1152"/>
              </w:tabs>
              <w:spacing w:after="200"/>
              <w:ind w:left="1170" w:right="-72" w:hanging="630"/>
            </w:pPr>
            <w:r w:rsidRPr="007C3328">
              <w:t>59.2.3</w:t>
            </w:r>
            <w:r w:rsidRPr="007C3328">
              <w:tab/>
              <w:t xml:space="preserve">Upon receipt of the notice of termination under </w:t>
            </w:r>
            <w:r w:rsidR="00C31C76" w:rsidRPr="007C3328">
              <w:t>GC</w:t>
            </w:r>
            <w:r w:rsidRPr="007C3328">
              <w:t xml:space="preserve"> Sub-Clauses 59.2.1 or 59.2.2, the Contractor shall, either immediately or upon such date as is specified in the notice of termination,</w:t>
            </w:r>
          </w:p>
          <w:p w:rsidR="003B4EC3" w:rsidRPr="007C3328" w:rsidRDefault="003B4EC3" w:rsidP="00A24D6A">
            <w:pPr>
              <w:keepNext/>
              <w:keepLines/>
              <w:numPr>
                <w:ilvl w:val="0"/>
                <w:numId w:val="45"/>
              </w:numPr>
              <w:spacing w:after="200"/>
              <w:ind w:left="1526" w:right="-72"/>
            </w:pPr>
            <w:r w:rsidRPr="007C3328">
              <w:t xml:space="preserve">cease all further work, except for such work as the Employer may specify in the notice of termination for the sole purpose of protecting that part of the Works and Services already executed, or any work required to leave </w:t>
            </w:r>
            <w:r w:rsidRPr="007C3328">
              <w:lastRenderedPageBreak/>
              <w:t>the Site in a clean and safe condition</w:t>
            </w:r>
          </w:p>
          <w:p w:rsidR="003B4EC3" w:rsidRPr="007C3328" w:rsidRDefault="003B4EC3" w:rsidP="00BB0403">
            <w:pPr>
              <w:keepNext/>
              <w:keepLines/>
              <w:tabs>
                <w:tab w:val="left" w:pos="1512"/>
              </w:tabs>
              <w:spacing w:after="200"/>
              <w:ind w:left="1526" w:right="-72" w:hanging="360"/>
            </w:pPr>
            <w:r w:rsidRPr="007C3328">
              <w:t>(b)</w:t>
            </w:r>
            <w:r w:rsidRPr="007C3328">
              <w:tab/>
              <w:t>terminate all subcontracts, except those to be assigned to the Employer based on the Employer’s written request,</w:t>
            </w:r>
          </w:p>
          <w:p w:rsidR="003B4EC3" w:rsidRPr="007C3328" w:rsidRDefault="003B4EC3" w:rsidP="00BB0403">
            <w:pPr>
              <w:keepNext/>
              <w:keepLines/>
              <w:tabs>
                <w:tab w:val="num" w:pos="1512"/>
              </w:tabs>
              <w:spacing w:after="200"/>
              <w:ind w:left="1512" w:right="-72" w:hanging="360"/>
            </w:pPr>
            <w:r w:rsidRPr="007C3328">
              <w:t>(c) deliver to the Employer all drawings, specifications and other documents prepared by the Contractor or its Subcontractors as of the date of termination in connection with the Works and Services.</w:t>
            </w:r>
          </w:p>
          <w:p w:rsidR="003B4EC3" w:rsidRPr="007C3328" w:rsidRDefault="003B4EC3" w:rsidP="00BB0403">
            <w:pPr>
              <w:keepNext/>
              <w:keepLines/>
              <w:tabs>
                <w:tab w:val="left" w:pos="1152"/>
              </w:tabs>
              <w:spacing w:after="200"/>
              <w:ind w:left="1170" w:right="-72" w:hanging="630"/>
            </w:pPr>
            <w:r w:rsidRPr="007C3328">
              <w:t xml:space="preserve">59.2.4 The Contractor shall be entitled to be paid the Contract Price attributable to the Works and Services executed as of the date of termination, and the costs, if any, incurred in protecting and in leaving the Site in a clean and safe condition pursuant to paragraph (a) of </w:t>
            </w:r>
            <w:r w:rsidR="00C31C76" w:rsidRPr="007C3328">
              <w:t>GC</w:t>
            </w:r>
            <w:r w:rsidRPr="007C3328">
              <w:t xml:space="preserve"> Sub-Clause 59.2.3. Any sums due the Employer from the Contractor accruing prior to the date of termination shall be deducted from the amount to be paid to the Contractor under this Contract.</w:t>
            </w:r>
          </w:p>
          <w:p w:rsidR="003B4EC3" w:rsidRPr="007C3328" w:rsidRDefault="003B4EC3" w:rsidP="00BB0403">
            <w:pPr>
              <w:keepNext/>
              <w:keepLines/>
              <w:spacing w:after="200"/>
              <w:ind w:left="540" w:right="-72" w:hanging="540"/>
            </w:pPr>
            <w:r w:rsidRPr="007C3328">
              <w:t>59.3</w:t>
            </w:r>
            <w:r w:rsidRPr="007C3328">
              <w:tab/>
              <w:t>Termination by Contractor</w:t>
            </w:r>
          </w:p>
          <w:p w:rsidR="003B4EC3" w:rsidRPr="007C3328" w:rsidRDefault="003B4EC3" w:rsidP="00BB0403">
            <w:pPr>
              <w:keepNext/>
              <w:keepLines/>
              <w:spacing w:after="200"/>
              <w:ind w:left="1170" w:right="-72" w:hanging="630"/>
            </w:pPr>
            <w:r w:rsidRPr="007C3328">
              <w:t>59.3.1</w:t>
            </w:r>
            <w:r w:rsidRPr="007C3328">
              <w:tab/>
              <w:t>If</w:t>
            </w:r>
          </w:p>
          <w:p w:rsidR="003B4EC3" w:rsidRPr="007C3328" w:rsidRDefault="003B4EC3" w:rsidP="00BB0403">
            <w:pPr>
              <w:keepNext/>
              <w:keepLines/>
              <w:tabs>
                <w:tab w:val="left" w:pos="1692"/>
              </w:tabs>
              <w:spacing w:after="200"/>
              <w:ind w:left="1713" w:right="-72" w:hanging="547"/>
            </w:pPr>
            <w:r w:rsidRPr="007C3328">
              <w:t>(a)</w:t>
            </w:r>
            <w:r w:rsidRPr="007C3328">
              <w:tab/>
              <w:t xml:space="preserve">the Employer has failed to pay the Contractor any sum due under the Contract within the specified period, has failed to approve any invoice or supporting documents without just cause pursuant to </w:t>
            </w:r>
            <w:r w:rsidR="00C31C76" w:rsidRPr="007C3328">
              <w:t>GC</w:t>
            </w:r>
            <w:r w:rsidRPr="007C3328">
              <w:t xml:space="preserve"> Clause 50, or commits a substantial breach of the Contract, the Contractor may give a notice to the Employer that requires payment of such sum, with interest thereon as stipulated in </w:t>
            </w:r>
            <w:r w:rsidR="00C31C76" w:rsidRPr="007C3328">
              <w:t>GC</w:t>
            </w:r>
            <w:r w:rsidRPr="007C3328">
              <w:t xml:space="preserve">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3B4EC3" w:rsidRPr="007C3328" w:rsidRDefault="003B4EC3" w:rsidP="008B6CCA">
            <w:pPr>
              <w:keepNext/>
              <w:keepLines/>
              <w:tabs>
                <w:tab w:val="left" w:pos="1692"/>
              </w:tabs>
              <w:spacing w:after="160"/>
              <w:ind w:left="1713" w:right="-72" w:hanging="547"/>
            </w:pPr>
            <w:r w:rsidRPr="007C3328">
              <w:t>(b)</w:t>
            </w:r>
            <w:r w:rsidRPr="007C3328">
              <w:tab/>
              <w:t xml:space="preserve">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w:t>
            </w:r>
            <w:r w:rsidRPr="007C3328">
              <w:lastRenderedPageBreak/>
              <w:t>completion of the Works and Services,</w:t>
            </w:r>
          </w:p>
          <w:p w:rsidR="003B4EC3" w:rsidRPr="007C3328" w:rsidRDefault="003B4EC3" w:rsidP="008B6CCA">
            <w:pPr>
              <w:keepNext/>
              <w:keepLines/>
              <w:spacing w:after="160"/>
              <w:ind w:left="1170" w:right="-72"/>
            </w:pPr>
            <w:r w:rsidRPr="007C3328">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w:t>
            </w:r>
            <w:r w:rsidR="00C31C76" w:rsidRPr="007C3328">
              <w:t>GC</w:t>
            </w:r>
            <w:r w:rsidRPr="007C3328">
              <w:t xml:space="preserve"> Sub-Clause 59.3.1, forthwith terminate the Contract.</w:t>
            </w:r>
          </w:p>
          <w:p w:rsidR="003B4EC3" w:rsidRPr="007C3328" w:rsidRDefault="003B4EC3" w:rsidP="008B6CCA">
            <w:pPr>
              <w:keepNext/>
              <w:keepLines/>
              <w:spacing w:after="160"/>
              <w:ind w:left="1170" w:right="-72" w:hanging="630"/>
            </w:pPr>
            <w:r w:rsidRPr="007C3328">
              <w:t xml:space="preserve">59.3.2 The Contractor may terminate the Contract forthwith by giving a notice to the Employer to that effect, referring to this </w:t>
            </w:r>
            <w:r w:rsidR="00C31C76" w:rsidRPr="007C3328">
              <w:t>GC</w:t>
            </w:r>
            <w:r w:rsidRPr="007C3328">
              <w:t xml:space="preserve">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3B4EC3" w:rsidRPr="007C3328" w:rsidRDefault="003B4EC3" w:rsidP="008B6CCA">
            <w:pPr>
              <w:keepNext/>
              <w:keepLines/>
              <w:spacing w:after="160"/>
              <w:ind w:left="1170" w:right="-72" w:hanging="630"/>
            </w:pPr>
            <w:r w:rsidRPr="007C3328">
              <w:t xml:space="preserve">59.3.3 If the Contract is terminated under </w:t>
            </w:r>
            <w:r w:rsidR="00C31C76" w:rsidRPr="007C3328">
              <w:t>GC</w:t>
            </w:r>
            <w:r w:rsidRPr="007C3328">
              <w:t xml:space="preserve"> Sub-Clauses 59.3.1 or 59.3.2, then the Contractor shall immediately</w:t>
            </w:r>
          </w:p>
          <w:p w:rsidR="003B4EC3" w:rsidRPr="007C3328" w:rsidRDefault="003B4EC3" w:rsidP="008B6CCA">
            <w:pPr>
              <w:keepNext/>
              <w:keepLines/>
              <w:tabs>
                <w:tab w:val="left" w:pos="1692"/>
              </w:tabs>
              <w:spacing w:after="160"/>
              <w:ind w:left="1710" w:right="-72" w:hanging="540"/>
            </w:pPr>
            <w:r w:rsidRPr="007C3328">
              <w:t>(a)</w:t>
            </w:r>
            <w:r w:rsidRPr="007C3328">
              <w:tab/>
              <w:t>cease all further work, except for such work as may be necessary for the purpose of protecting that part of the Road already executed, or any work required to leave the Site in a clean and safe condition,</w:t>
            </w:r>
          </w:p>
          <w:p w:rsidR="003B4EC3" w:rsidRPr="007C3328" w:rsidRDefault="003B4EC3" w:rsidP="008B6CCA">
            <w:pPr>
              <w:keepNext/>
              <w:keepLines/>
              <w:tabs>
                <w:tab w:val="left" w:pos="1692"/>
              </w:tabs>
              <w:spacing w:after="160"/>
              <w:ind w:left="1710" w:right="-72" w:hanging="540"/>
            </w:pPr>
            <w:r w:rsidRPr="007C3328">
              <w:t>(b)</w:t>
            </w:r>
            <w:r w:rsidRPr="007C3328">
              <w:tab/>
              <w:t>terminate all subcontracts, except those to be assigned to the Employer pursuant to paragraph (d) (ii),</w:t>
            </w:r>
          </w:p>
          <w:p w:rsidR="003B4EC3" w:rsidRPr="007C3328" w:rsidRDefault="003B4EC3" w:rsidP="008B6CCA">
            <w:pPr>
              <w:keepNext/>
              <w:keepLines/>
              <w:tabs>
                <w:tab w:val="left" w:pos="1692"/>
              </w:tabs>
              <w:spacing w:after="160"/>
              <w:ind w:left="1713" w:right="-72" w:hanging="547"/>
            </w:pPr>
            <w:r w:rsidRPr="007C3328">
              <w:t>(c)</w:t>
            </w:r>
            <w:r w:rsidRPr="007C3328">
              <w:tab/>
              <w:t>remove all Contractor’s Equipment from the Site and repatriate the Contractor’s and its Subcontractors’ personnel from the Site.</w:t>
            </w:r>
          </w:p>
          <w:p w:rsidR="003B4EC3" w:rsidRPr="007C3328" w:rsidRDefault="003B4EC3" w:rsidP="008B6CCA">
            <w:pPr>
              <w:keepNext/>
              <w:keepLines/>
              <w:tabs>
                <w:tab w:val="left" w:pos="1692"/>
              </w:tabs>
              <w:spacing w:after="160"/>
              <w:ind w:left="1713" w:right="-72" w:hanging="547"/>
            </w:pPr>
            <w:r w:rsidRPr="007C3328">
              <w:t>(d)</w:t>
            </w:r>
            <w:r w:rsidRPr="007C3328">
              <w:tab/>
              <w:t xml:space="preserve">In addition, the Contractor, subject to the payment specified in </w:t>
            </w:r>
            <w:r w:rsidR="00C31C76" w:rsidRPr="007C3328">
              <w:t>GC</w:t>
            </w:r>
            <w:r w:rsidRPr="007C3328">
              <w:t xml:space="preserve"> Sub-Clause 59.3.4, shall</w:t>
            </w:r>
          </w:p>
          <w:p w:rsidR="003B4EC3" w:rsidRPr="007C3328" w:rsidRDefault="003B4EC3" w:rsidP="008B6CCA">
            <w:pPr>
              <w:keepNext/>
              <w:keepLines/>
              <w:tabs>
                <w:tab w:val="left" w:pos="2232"/>
              </w:tabs>
              <w:spacing w:after="160"/>
              <w:ind w:left="2261" w:right="-72" w:hanging="547"/>
            </w:pPr>
            <w:r w:rsidRPr="007C3328">
              <w:t>(i)</w:t>
            </w:r>
            <w:r w:rsidRPr="007C3328">
              <w:tab/>
              <w:t>deliver to the Employer the parts of the Road executed by the Contractor up to the date of termination,</w:t>
            </w:r>
          </w:p>
          <w:p w:rsidR="003B4EC3" w:rsidRPr="007C3328" w:rsidRDefault="003B4EC3" w:rsidP="00BB0403">
            <w:pPr>
              <w:keepNext/>
              <w:keepLines/>
              <w:tabs>
                <w:tab w:val="left" w:pos="2232"/>
              </w:tabs>
              <w:spacing w:after="200"/>
              <w:ind w:left="2261" w:right="-72" w:hanging="547"/>
            </w:pPr>
            <w:r w:rsidRPr="007C3328">
              <w:t>(ii)</w:t>
            </w:r>
            <w:r w:rsidRPr="007C3328">
              <w:tab/>
              <w:t xml:space="preserve">to the extent legally possible, assign to the Employer all right, title and benefit of the </w:t>
            </w:r>
            <w:r w:rsidRPr="007C3328">
              <w:lastRenderedPageBreak/>
              <w:t>Contractor to the Road and to the Plant and Equipment as of the date of termination, and, as may be required by the Employer, in any subcontracts concluded between the Contractor and its Subcontractors,</w:t>
            </w:r>
          </w:p>
          <w:p w:rsidR="003B4EC3" w:rsidRPr="007C3328" w:rsidRDefault="003B4EC3" w:rsidP="00BB0403">
            <w:pPr>
              <w:keepNext/>
              <w:keepLines/>
              <w:spacing w:after="200"/>
              <w:ind w:left="2261" w:right="-72" w:hanging="547"/>
            </w:pPr>
            <w:r w:rsidRPr="007C3328">
              <w:t>(iii)</w:t>
            </w:r>
            <w:r w:rsidRPr="007C3328">
              <w:tab/>
              <w:t>deliver to the Employer all drawings, specifications and other documents prepared by the Contractor or its Subcontractors as of the date of termination in connection with the Works and Services.</w:t>
            </w:r>
          </w:p>
          <w:p w:rsidR="003B4EC3" w:rsidRPr="007C3328" w:rsidRDefault="003B4EC3" w:rsidP="00BB0403">
            <w:pPr>
              <w:keepNext/>
              <w:keepLines/>
              <w:spacing w:after="200"/>
              <w:ind w:left="1170" w:right="-72" w:hanging="630"/>
            </w:pPr>
            <w:r w:rsidRPr="007C3328">
              <w:t xml:space="preserve">59.3.4 If the Contract is terminated under </w:t>
            </w:r>
            <w:r w:rsidR="00C31C76" w:rsidRPr="007C3328">
              <w:t>GC</w:t>
            </w:r>
            <w:r w:rsidRPr="007C3328">
              <w:t xml:space="preserve"> Sub-Clauses 59.3.1 or 59.3.2, the Employer shall pay to the Contractor all payments specified in </w:t>
            </w:r>
            <w:r w:rsidR="00C31C76" w:rsidRPr="007C3328">
              <w:t>GC</w:t>
            </w:r>
            <w:r w:rsidRPr="007C3328">
              <w:t xml:space="preserve"> Sub-Clause 59.1.3, and reasonable compensation for all loss, except for loss of profit, or damage sustained by the Contractor arising out of, in connection with or in consequence of such termination.</w:t>
            </w:r>
          </w:p>
          <w:p w:rsidR="003B4EC3" w:rsidRPr="007C3328" w:rsidRDefault="003B4EC3" w:rsidP="00BB0403">
            <w:pPr>
              <w:keepNext/>
              <w:keepLines/>
              <w:spacing w:after="200"/>
              <w:ind w:left="1170" w:right="-72" w:hanging="630"/>
            </w:pPr>
            <w:r w:rsidRPr="007C3328">
              <w:t xml:space="preserve">59.3.5 Termination by the Contractor pursuant to this </w:t>
            </w:r>
            <w:r w:rsidR="00C31C76" w:rsidRPr="007C3328">
              <w:t>GC</w:t>
            </w:r>
            <w:r w:rsidRPr="007C3328">
              <w:t xml:space="preserve"> Sub-Clause 59.3 is without prejudice to any other rights or remedies of the Contractor that may be exercised in lieu of or in addition to rights conferred by </w:t>
            </w:r>
            <w:r w:rsidR="00C31C76" w:rsidRPr="007C3328">
              <w:t>GC</w:t>
            </w:r>
            <w:r w:rsidRPr="007C3328">
              <w:t xml:space="preserve"> Sub-Clause 59.3.</w:t>
            </w:r>
          </w:p>
          <w:p w:rsidR="003B4EC3" w:rsidRPr="007C3328" w:rsidRDefault="003B4EC3" w:rsidP="00BB0403">
            <w:pPr>
              <w:keepNext/>
              <w:keepLines/>
              <w:spacing w:after="200"/>
              <w:ind w:left="540" w:right="-72" w:hanging="540"/>
            </w:pPr>
            <w:r w:rsidRPr="007C3328">
              <w:t xml:space="preserve">59.4 </w:t>
            </w:r>
            <w:r w:rsidRPr="007C3328">
              <w:rPr>
                <w:spacing w:val="-4"/>
              </w:rPr>
              <w:t xml:space="preserve">In this </w:t>
            </w:r>
            <w:r w:rsidR="00C31C76" w:rsidRPr="007C3328">
              <w:rPr>
                <w:spacing w:val="-4"/>
              </w:rPr>
              <w:t>GC</w:t>
            </w:r>
            <w:r w:rsidRPr="007C3328">
              <w:rPr>
                <w:spacing w:val="-4"/>
              </w:rPr>
              <w:t xml:space="preserve"> Clause 59, in calculating any monies due from the Employer to the Contractor, account shall be taken of any sum previously paid by the Employer to the Contractor under the Contract, including any advance payment paid pursuant to the Contract.</w:t>
            </w:r>
          </w:p>
        </w:tc>
      </w:tr>
      <w:tr w:rsidR="003B4EC3" w:rsidRPr="007C3328">
        <w:trPr>
          <w:cantSplit/>
        </w:trPr>
        <w:tc>
          <w:tcPr>
            <w:tcW w:w="9288" w:type="dxa"/>
            <w:gridSpan w:val="3"/>
          </w:tcPr>
          <w:p w:rsidR="003B4EC3" w:rsidRPr="007C3328" w:rsidRDefault="003B4EC3" w:rsidP="008B6CCA">
            <w:pPr>
              <w:pStyle w:val="Head41"/>
              <w:spacing w:before="240" w:after="200"/>
            </w:pPr>
            <w:bookmarkStart w:id="540" w:name="_Toc113861975"/>
            <w:r w:rsidRPr="007C3328">
              <w:lastRenderedPageBreak/>
              <w:t>H. Provisional Sum</w:t>
            </w:r>
            <w:bookmarkEnd w:id="540"/>
          </w:p>
        </w:tc>
      </w:tr>
      <w:tr w:rsidR="003B4EC3" w:rsidRPr="007C3328">
        <w:tc>
          <w:tcPr>
            <w:tcW w:w="1998" w:type="dxa"/>
          </w:tcPr>
          <w:p w:rsidR="003B4EC3" w:rsidRPr="007C3328" w:rsidRDefault="003B4EC3" w:rsidP="003B4EC3">
            <w:pPr>
              <w:pStyle w:val="Head42"/>
            </w:pPr>
            <w:bookmarkStart w:id="541" w:name="_Toc113861976"/>
            <w:r w:rsidRPr="007C3328">
              <w:t>60. Provisional Sum</w:t>
            </w:r>
            <w:bookmarkEnd w:id="541"/>
          </w:p>
        </w:tc>
        <w:tc>
          <w:tcPr>
            <w:tcW w:w="7290" w:type="dxa"/>
            <w:gridSpan w:val="2"/>
          </w:tcPr>
          <w:p w:rsidR="00E12677" w:rsidRPr="007C3328" w:rsidRDefault="003B4EC3" w:rsidP="008B6CCA">
            <w:pPr>
              <w:tabs>
                <w:tab w:val="left" w:pos="540"/>
              </w:tabs>
              <w:spacing w:after="200"/>
              <w:ind w:left="540" w:right="-72" w:hanging="540"/>
            </w:pPr>
            <w:r w:rsidRPr="007C3328">
              <w:t>60.1</w:t>
            </w:r>
            <w:r w:rsidRPr="007C3328">
              <w:tab/>
              <w:t xml:space="preserve">“Provisional Sum” means a sum included in the Contract for use when authorized by the Employer for Emergency Works and for contingencies,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3B4EC3" w:rsidRPr="007C3328">
        <w:tc>
          <w:tcPr>
            <w:tcW w:w="1998" w:type="dxa"/>
          </w:tcPr>
          <w:p w:rsidR="003B4EC3" w:rsidRPr="007C3328" w:rsidRDefault="003B4EC3" w:rsidP="003B4EC3">
            <w:pPr>
              <w:pStyle w:val="Head42"/>
            </w:pPr>
            <w:bookmarkStart w:id="542" w:name="_Toc113861977"/>
            <w:r w:rsidRPr="007C3328">
              <w:t>61. Use of Provisional Sum for Emergency Works</w:t>
            </w:r>
            <w:bookmarkEnd w:id="542"/>
          </w:p>
        </w:tc>
        <w:tc>
          <w:tcPr>
            <w:tcW w:w="7290" w:type="dxa"/>
            <w:gridSpan w:val="2"/>
          </w:tcPr>
          <w:p w:rsidR="003B4EC3" w:rsidRPr="007C3328" w:rsidRDefault="003B4EC3" w:rsidP="00BB0403">
            <w:pPr>
              <w:tabs>
                <w:tab w:val="left" w:pos="540"/>
              </w:tabs>
              <w:spacing w:after="200"/>
              <w:ind w:left="540" w:right="-72" w:hanging="540"/>
            </w:pPr>
            <w:r w:rsidRPr="007C3328">
              <w:t>61.1</w:t>
            </w:r>
            <w:r w:rsidRPr="007C3328">
              <w:tab/>
              <w:t xml:space="preserve">After detecting a situation which in the opinion of the Contractor justifies the execution of Emergency Works or otherwise as defined in </w:t>
            </w:r>
            <w:r w:rsidR="00C31C76" w:rsidRPr="007C3328">
              <w:t>GC</w:t>
            </w:r>
            <w:r w:rsidRPr="007C3328">
              <w:t xml:space="preserve"> Clause 29, the Contractor shall submit a Technical Report to the Project Manager characterizing the situation, and state estimated works quantities to correct the emergency situation, and a Lump Sum price quotation for the Emergency Works to be carried out.  The price quotation should be based on the Specifications stated in </w:t>
            </w:r>
            <w:r w:rsidRPr="007C3328">
              <w:lastRenderedPageBreak/>
              <w:t>Section VII using the unit prices included in the Bill of Quantities.</w:t>
            </w:r>
          </w:p>
          <w:p w:rsidR="003B4EC3" w:rsidRPr="007C3328" w:rsidRDefault="003B4EC3" w:rsidP="00BB0403">
            <w:pPr>
              <w:tabs>
                <w:tab w:val="left" w:pos="540"/>
              </w:tabs>
              <w:spacing w:after="200"/>
              <w:ind w:left="540" w:right="-72" w:hanging="540"/>
            </w:pPr>
            <w:r w:rsidRPr="007C3328">
              <w:t>61.2</w:t>
            </w:r>
            <w:r w:rsidRPr="007C3328">
              <w:tab/>
              <w:t>If the execution of the Emergency Works require any activity not priced in the Bill of Quantities, the Contractor will use the price breakdowns included in the Contractor’s Bid in order to form the unit prices of the unpriced items to be included in the Price Quotation of the Emergency Works, all in accordance with agreed methodology for approving new prices.</w:t>
            </w:r>
          </w:p>
          <w:p w:rsidR="00E12677" w:rsidRPr="007C3328" w:rsidRDefault="003B4EC3" w:rsidP="008B6CCA">
            <w:pPr>
              <w:tabs>
                <w:tab w:val="left" w:pos="540"/>
              </w:tabs>
              <w:spacing w:after="200"/>
              <w:ind w:left="540" w:right="-72" w:hanging="540"/>
            </w:pPr>
            <w:r w:rsidRPr="007C3328">
              <w:t>61.3</w:t>
            </w:r>
            <w:r w:rsidRPr="007C3328">
              <w:tab/>
              <w:t xml:space="preserve">Upon receiving the request for Emergency Works including a Price Quotation, the Project Manager may issue a Work Order in accordance with </w:t>
            </w:r>
            <w:r w:rsidR="00C31C76" w:rsidRPr="007C3328">
              <w:t>GC</w:t>
            </w:r>
            <w:r w:rsidRPr="007C3328">
              <w:t xml:space="preserve"> Sub-Clause 29.2 for execution of the Emergency Works for a Lump-Sum amount with a payment Schedule agreed with the Contractor. The cost of these Works will be covered by the amounts included in the Provisional Sum.</w:t>
            </w:r>
          </w:p>
        </w:tc>
      </w:tr>
      <w:tr w:rsidR="003B4EC3" w:rsidRPr="007C3328">
        <w:tc>
          <w:tcPr>
            <w:tcW w:w="1998" w:type="dxa"/>
          </w:tcPr>
          <w:p w:rsidR="003B4EC3" w:rsidRPr="007C3328" w:rsidRDefault="003B4EC3" w:rsidP="003B4EC3">
            <w:pPr>
              <w:pStyle w:val="Head42"/>
            </w:pPr>
            <w:bookmarkStart w:id="543" w:name="_Toc113861978"/>
            <w:r w:rsidRPr="007C3328">
              <w:lastRenderedPageBreak/>
              <w:t>62. Use of Provisional Sum for Contingen</w:t>
            </w:r>
            <w:r w:rsidR="008B6CCA" w:rsidRPr="007C3328">
              <w:softHyphen/>
            </w:r>
            <w:r w:rsidRPr="007C3328">
              <w:t>cies</w:t>
            </w:r>
            <w:bookmarkEnd w:id="543"/>
          </w:p>
        </w:tc>
        <w:tc>
          <w:tcPr>
            <w:tcW w:w="7290" w:type="dxa"/>
            <w:gridSpan w:val="2"/>
          </w:tcPr>
          <w:p w:rsidR="003B4EC3" w:rsidRPr="007C3328" w:rsidRDefault="003B4EC3" w:rsidP="00BB0403">
            <w:pPr>
              <w:tabs>
                <w:tab w:val="left" w:pos="540"/>
              </w:tabs>
              <w:spacing w:after="200"/>
              <w:ind w:left="540" w:right="-72" w:hanging="540"/>
            </w:pPr>
            <w:r w:rsidRPr="007C3328">
              <w:t>62.1</w:t>
            </w:r>
            <w:r w:rsidRPr="007C3328">
              <w:tab/>
              <w:t>The use of the Provisional Sum to cover for Contingencies will be done under the control and initiative of the Project Manager in accordance with the conditions of the Contract.</w:t>
            </w:r>
          </w:p>
        </w:tc>
      </w:tr>
      <w:tr w:rsidR="003B4EC3" w:rsidRPr="007C3328">
        <w:trPr>
          <w:cantSplit/>
        </w:trPr>
        <w:tc>
          <w:tcPr>
            <w:tcW w:w="9288" w:type="dxa"/>
            <w:gridSpan w:val="3"/>
          </w:tcPr>
          <w:p w:rsidR="003B4EC3" w:rsidRPr="007C3328" w:rsidRDefault="003B4EC3" w:rsidP="008B6CCA">
            <w:pPr>
              <w:pStyle w:val="Head41"/>
              <w:keepNext w:val="0"/>
              <w:spacing w:before="240" w:after="200"/>
            </w:pPr>
            <w:bookmarkStart w:id="544" w:name="_Toc113861979"/>
            <w:smartTag w:uri="urn:schemas-microsoft-com:office:smarttags" w:element="place">
              <w:r w:rsidRPr="007C3328">
                <w:t>I.</w:t>
              </w:r>
            </w:smartTag>
            <w:r w:rsidRPr="007C3328">
              <w:t xml:space="preserve"> Change in Contract Elements</w:t>
            </w:r>
            <w:bookmarkEnd w:id="544"/>
          </w:p>
        </w:tc>
      </w:tr>
      <w:tr w:rsidR="003B4EC3" w:rsidRPr="007C3328">
        <w:tc>
          <w:tcPr>
            <w:tcW w:w="1998" w:type="dxa"/>
          </w:tcPr>
          <w:p w:rsidR="003B4EC3" w:rsidRPr="007C3328" w:rsidRDefault="003B4EC3" w:rsidP="003B4EC3">
            <w:pPr>
              <w:pStyle w:val="Head42"/>
            </w:pPr>
            <w:bookmarkStart w:id="545" w:name="_Toc113861980"/>
            <w:r w:rsidRPr="007C3328">
              <w:t>63. Change in Assignments to Contractor</w:t>
            </w:r>
            <w:bookmarkEnd w:id="545"/>
          </w:p>
        </w:tc>
        <w:tc>
          <w:tcPr>
            <w:tcW w:w="7290" w:type="dxa"/>
            <w:gridSpan w:val="2"/>
          </w:tcPr>
          <w:p w:rsidR="003B4EC3" w:rsidRPr="007C3328" w:rsidRDefault="003B4EC3" w:rsidP="00BB0403">
            <w:pPr>
              <w:spacing w:after="200"/>
              <w:ind w:left="540" w:right="-72" w:hanging="540"/>
            </w:pPr>
            <w:r w:rsidRPr="007C3328">
              <w:t>63.1</w:t>
            </w:r>
            <w:r w:rsidRPr="007C3328">
              <w:tab/>
              <w:t>Introducing a Change</w:t>
            </w:r>
          </w:p>
          <w:p w:rsidR="003B4EC3" w:rsidRPr="007C3328" w:rsidRDefault="003B4EC3" w:rsidP="00BB0403">
            <w:pPr>
              <w:tabs>
                <w:tab w:val="left" w:pos="1152"/>
              </w:tabs>
              <w:spacing w:after="200"/>
              <w:ind w:left="1170" w:right="-72" w:hanging="630"/>
            </w:pPr>
            <w:r w:rsidRPr="007C3328">
              <w:t xml:space="preserve">63.1.1 </w:t>
            </w:r>
            <w:r w:rsidRPr="007C3328">
              <w:tab/>
              <w:t xml:space="preserve">If so indicated in the </w:t>
            </w:r>
            <w:r w:rsidR="00074160" w:rsidRPr="007C3328">
              <w:t>PC</w:t>
            </w:r>
            <w:r w:rsidRPr="007C3328">
              <w:t>,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rsidR="003B4EC3" w:rsidRPr="007C3328" w:rsidRDefault="003B4EC3" w:rsidP="00BB0403">
            <w:pPr>
              <w:tabs>
                <w:tab w:val="left" w:pos="1152"/>
              </w:tabs>
              <w:spacing w:after="200"/>
              <w:ind w:left="1170" w:right="-72" w:hanging="630"/>
            </w:pPr>
            <w:r w:rsidRPr="007C3328">
              <w:t xml:space="preserve">63.1.2 </w:t>
            </w:r>
            <w:r w:rsidRPr="007C3328">
              <w:tab/>
              <w:t xml:space="preserve">If so indicated in the </w:t>
            </w:r>
            <w:r w:rsidR="00074160" w:rsidRPr="007C3328">
              <w:t>PC</w:t>
            </w:r>
            <w:r w:rsidRPr="007C3328">
              <w:t xml:space="preserve">,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w:t>
            </w:r>
            <w:r w:rsidRPr="007C3328">
              <w:lastRenderedPageBreak/>
              <w:t xml:space="preserve">any Change proposed by the Contractor. </w:t>
            </w:r>
          </w:p>
          <w:p w:rsidR="003B4EC3" w:rsidRPr="007C3328" w:rsidRDefault="003B4EC3" w:rsidP="00BB0403">
            <w:pPr>
              <w:tabs>
                <w:tab w:val="left" w:pos="1152"/>
              </w:tabs>
              <w:spacing w:after="200"/>
              <w:ind w:left="1170" w:right="-72" w:hanging="630"/>
            </w:pPr>
            <w:r w:rsidRPr="007C3328">
              <w:t>63.1.3</w:t>
            </w:r>
            <w:r w:rsidRPr="007C3328">
              <w:tab/>
              <w:t xml:space="preserve">Notwithstanding </w:t>
            </w:r>
            <w:r w:rsidR="00C31C76" w:rsidRPr="007C3328">
              <w:t>GC</w:t>
            </w:r>
            <w:r w:rsidRPr="007C3328">
              <w:t xml:space="preserve">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rsidR="003B4EC3" w:rsidRPr="007C3328" w:rsidRDefault="003B4EC3" w:rsidP="00BB0403">
            <w:pPr>
              <w:tabs>
                <w:tab w:val="left" w:pos="1152"/>
              </w:tabs>
              <w:spacing w:after="200"/>
              <w:ind w:left="1170" w:right="-72" w:hanging="630"/>
            </w:pPr>
            <w:r w:rsidRPr="007C3328">
              <w:t>63.1.4</w:t>
            </w:r>
            <w:r w:rsidRPr="007C3328">
              <w:tab/>
              <w:t xml:space="preserve">The procedure on how to proceed with and execute Changes is specified in </w:t>
            </w:r>
            <w:r w:rsidR="00C31C76" w:rsidRPr="007C3328">
              <w:t>GC</w:t>
            </w:r>
            <w:r w:rsidRPr="007C3328">
              <w:t xml:space="preserve"> Sub-Clauses 63.2 and 63.3, further details and sample forms are provided in the Sample Forms and Procedures section in the bidding documents.</w:t>
            </w:r>
          </w:p>
          <w:p w:rsidR="003B4EC3" w:rsidRPr="007C3328" w:rsidRDefault="003B4EC3" w:rsidP="00BB0403">
            <w:pPr>
              <w:spacing w:after="200"/>
              <w:ind w:left="540" w:right="-72" w:hanging="540"/>
            </w:pPr>
            <w:r w:rsidRPr="007C3328">
              <w:t>63.2</w:t>
            </w:r>
            <w:r w:rsidRPr="007C3328">
              <w:tab/>
              <w:t>Changes Originating from Employer</w:t>
            </w:r>
          </w:p>
          <w:p w:rsidR="003B4EC3" w:rsidRPr="007C3328" w:rsidRDefault="003B4EC3" w:rsidP="00BB0403">
            <w:pPr>
              <w:tabs>
                <w:tab w:val="left" w:pos="1152"/>
              </w:tabs>
              <w:spacing w:after="200"/>
              <w:ind w:left="1170" w:right="-72" w:hanging="630"/>
            </w:pPr>
            <w:r w:rsidRPr="007C3328">
              <w:t>63.2.1</w:t>
            </w:r>
            <w:r w:rsidRPr="007C3328">
              <w:tab/>
              <w:t xml:space="preserve">If the Employer proposes a Change pursuant to </w:t>
            </w:r>
            <w:r w:rsidR="00C31C76" w:rsidRPr="007C3328">
              <w:t>GC</w:t>
            </w:r>
            <w:r w:rsidRPr="007C3328">
              <w:t xml:space="preserve"> Sub-Clause 63.1.1, it shall send to the Contractor a “Request for Change Proposal,” requiring the Contractor to prepare and furnish to the Project Manager, as soon as reasonably practicable, a “Change Proposal,” which shall include the following:</w:t>
            </w:r>
          </w:p>
          <w:p w:rsidR="003B4EC3" w:rsidRPr="007C3328" w:rsidRDefault="003B4EC3" w:rsidP="008B6CCA">
            <w:pPr>
              <w:tabs>
                <w:tab w:val="left" w:pos="1692"/>
              </w:tabs>
              <w:spacing w:after="200"/>
              <w:ind w:left="1602" w:right="-72" w:hanging="432"/>
            </w:pPr>
            <w:r w:rsidRPr="007C3328">
              <w:t>(a)</w:t>
            </w:r>
            <w:r w:rsidRPr="007C3328">
              <w:tab/>
              <w:t>brief description of the Change</w:t>
            </w:r>
          </w:p>
          <w:p w:rsidR="003B4EC3" w:rsidRPr="007C3328" w:rsidRDefault="003B4EC3" w:rsidP="008B6CCA">
            <w:pPr>
              <w:tabs>
                <w:tab w:val="left" w:pos="1692"/>
              </w:tabs>
              <w:spacing w:after="200"/>
              <w:ind w:left="1602" w:right="-72" w:hanging="432"/>
            </w:pPr>
            <w:r w:rsidRPr="007C3328">
              <w:t>(b)</w:t>
            </w:r>
            <w:r w:rsidRPr="007C3328">
              <w:tab/>
              <w:t>effect on the Time for Completion</w:t>
            </w:r>
          </w:p>
          <w:p w:rsidR="003B4EC3" w:rsidRPr="007C3328" w:rsidRDefault="003B4EC3" w:rsidP="008B6CCA">
            <w:pPr>
              <w:tabs>
                <w:tab w:val="left" w:pos="1692"/>
              </w:tabs>
              <w:spacing w:after="200"/>
              <w:ind w:left="1602" w:right="-72" w:hanging="450"/>
            </w:pPr>
            <w:r w:rsidRPr="007C3328">
              <w:t>(c)</w:t>
            </w:r>
            <w:r w:rsidRPr="007C3328">
              <w:tab/>
              <w:t>estimated cost of the Change</w:t>
            </w:r>
          </w:p>
          <w:p w:rsidR="003B4EC3" w:rsidRPr="007C3328" w:rsidRDefault="003B4EC3" w:rsidP="008B6CCA">
            <w:pPr>
              <w:tabs>
                <w:tab w:val="left" w:pos="1692"/>
              </w:tabs>
              <w:spacing w:after="200"/>
              <w:ind w:left="1602" w:right="-72" w:hanging="432"/>
            </w:pPr>
            <w:r w:rsidRPr="007C3328">
              <w:t>(d)</w:t>
            </w:r>
            <w:r w:rsidRPr="007C3328">
              <w:tab/>
              <w:t>effect on Functional Guarantees (if any)</w:t>
            </w:r>
          </w:p>
          <w:p w:rsidR="003B4EC3" w:rsidRPr="007C3328" w:rsidRDefault="003B4EC3" w:rsidP="008B6CCA">
            <w:pPr>
              <w:tabs>
                <w:tab w:val="left" w:pos="1692"/>
              </w:tabs>
              <w:spacing w:after="200"/>
              <w:ind w:left="1602" w:right="-72" w:hanging="436"/>
            </w:pPr>
            <w:r w:rsidRPr="007C3328">
              <w:t>(e)</w:t>
            </w:r>
            <w:r w:rsidRPr="007C3328">
              <w:tab/>
              <w:t>effect on any other provisions of the Contract</w:t>
            </w:r>
          </w:p>
          <w:p w:rsidR="003B4EC3" w:rsidRPr="007C3328" w:rsidRDefault="003B4EC3" w:rsidP="00BB0403">
            <w:pPr>
              <w:tabs>
                <w:tab w:val="left" w:pos="1152"/>
              </w:tabs>
              <w:spacing w:after="200"/>
              <w:ind w:left="1181" w:right="-72" w:hanging="634"/>
            </w:pPr>
            <w:r w:rsidRPr="007C3328">
              <w:t>63.2.2</w:t>
            </w:r>
            <w:r w:rsidRPr="007C3328">
              <w:tab/>
              <w:t>Prior to preparing and submitting the “Change Proposal,” the Contractor shall submit to the Project Manager an “Estimate for Change Proposal,” which shall be an estimate of the cost of preparing and submitting the Change Proposal.</w:t>
            </w:r>
          </w:p>
          <w:p w:rsidR="003B4EC3" w:rsidRPr="007C3328" w:rsidRDefault="003B4EC3" w:rsidP="00BB0403">
            <w:pPr>
              <w:spacing w:after="200"/>
              <w:ind w:left="1170" w:right="-72"/>
            </w:pPr>
            <w:r w:rsidRPr="007C3328">
              <w:t>Upon receipt of the Contractor’s Estimate for Change Proposal, the Employer shall do one of the following:</w:t>
            </w:r>
          </w:p>
          <w:p w:rsidR="003B4EC3" w:rsidRPr="007C3328" w:rsidRDefault="003B4EC3" w:rsidP="00BB0403">
            <w:pPr>
              <w:tabs>
                <w:tab w:val="left" w:pos="1692"/>
              </w:tabs>
              <w:spacing w:after="200"/>
              <w:ind w:left="1710" w:right="-72" w:hanging="540"/>
            </w:pPr>
            <w:r w:rsidRPr="007C3328">
              <w:t>(a)</w:t>
            </w:r>
            <w:r w:rsidRPr="007C3328">
              <w:tab/>
              <w:t>accept the Contractor’s estimate with instructions to the Contractor to proceed with the preparation of the Change Proposal,</w:t>
            </w:r>
          </w:p>
          <w:p w:rsidR="003B4EC3" w:rsidRPr="007C3328" w:rsidRDefault="003B4EC3" w:rsidP="00BB0403">
            <w:pPr>
              <w:tabs>
                <w:tab w:val="left" w:pos="1692"/>
              </w:tabs>
              <w:spacing w:after="200"/>
              <w:ind w:left="1713" w:right="-72" w:hanging="547"/>
            </w:pPr>
            <w:r w:rsidRPr="007C3328">
              <w:t>(b)</w:t>
            </w:r>
            <w:r w:rsidRPr="007C3328">
              <w:tab/>
              <w:t>advise the Contractor of any part of its Estimate for Change Proposal that is unacceptable and request the Contractor to review its estimate,</w:t>
            </w:r>
          </w:p>
          <w:p w:rsidR="003B4EC3" w:rsidRPr="007C3328" w:rsidRDefault="003B4EC3" w:rsidP="00BB0403">
            <w:pPr>
              <w:tabs>
                <w:tab w:val="left" w:pos="1692"/>
              </w:tabs>
              <w:spacing w:after="200"/>
              <w:ind w:left="1713" w:right="-72" w:hanging="547"/>
            </w:pPr>
            <w:r w:rsidRPr="007C3328">
              <w:lastRenderedPageBreak/>
              <w:t>(c)</w:t>
            </w:r>
            <w:r w:rsidRPr="007C3328">
              <w:tab/>
              <w:t>advise the Contractor that the Employer does not intend to proceed with the Change.</w:t>
            </w:r>
          </w:p>
          <w:p w:rsidR="003B4EC3" w:rsidRPr="007C3328" w:rsidRDefault="003B4EC3" w:rsidP="00BB0403">
            <w:pPr>
              <w:tabs>
                <w:tab w:val="left" w:pos="1152"/>
              </w:tabs>
              <w:spacing w:after="200"/>
              <w:ind w:left="1170" w:right="-72" w:hanging="630"/>
            </w:pPr>
            <w:r w:rsidRPr="007C3328">
              <w:t xml:space="preserve">63.2.3 Upon receipt of the Employer’s instruction to proceed under </w:t>
            </w:r>
            <w:r w:rsidR="00C31C76" w:rsidRPr="007C3328">
              <w:t>GC</w:t>
            </w:r>
            <w:r w:rsidRPr="007C3328">
              <w:t xml:space="preserve"> Sub-Clause 63.2.2 (a), the Contractor shall, with proper expedition, proceed with the preparation of the Change Proposal, in accordance with </w:t>
            </w:r>
            <w:r w:rsidR="00C31C76" w:rsidRPr="007C3328">
              <w:t>GC</w:t>
            </w:r>
            <w:r w:rsidRPr="007C3328">
              <w:t xml:space="preserve"> Sub-Clause 63.2.1.</w:t>
            </w:r>
          </w:p>
          <w:p w:rsidR="003B4EC3" w:rsidRPr="007C3328" w:rsidRDefault="003B4EC3" w:rsidP="00BB0403">
            <w:pPr>
              <w:tabs>
                <w:tab w:val="left" w:pos="1152"/>
              </w:tabs>
              <w:spacing w:after="200"/>
              <w:ind w:left="1170" w:right="-72" w:hanging="630"/>
            </w:pPr>
            <w:r w:rsidRPr="007C3328">
              <w:t>63.2.4 The pricing of any Change shall, as far as practicable, be calculated in accordance with the rates and prices included in the Contract. If such rates and prices are inequitable, the parties thereto shall agree on specific rates for the valuation of the Change.</w:t>
            </w:r>
          </w:p>
          <w:p w:rsidR="003B4EC3" w:rsidRPr="007C3328" w:rsidRDefault="003B4EC3" w:rsidP="00BB0403">
            <w:pPr>
              <w:tabs>
                <w:tab w:val="left" w:pos="1152"/>
              </w:tabs>
              <w:spacing w:after="200"/>
              <w:ind w:left="1170" w:right="-72" w:hanging="630"/>
            </w:pPr>
            <w:r w:rsidRPr="007C3328">
              <w:t xml:space="preserve">63.2.5 If before or during the preparation of the Change Proposal it becomes apparent that the aggregate effect of compliance therewith, and with all other Change Orders that have already become binding upon the Contractor under this </w:t>
            </w:r>
            <w:r w:rsidR="00C31C76" w:rsidRPr="007C3328">
              <w:t>GC</w:t>
            </w:r>
            <w:r w:rsidRPr="007C3328">
              <w:t xml:space="preserve">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3B4EC3" w:rsidRPr="007C3328" w:rsidRDefault="003B4EC3" w:rsidP="00BB0403">
            <w:pPr>
              <w:spacing w:after="200"/>
              <w:ind w:left="1166" w:right="-72"/>
            </w:pPr>
            <w:r w:rsidRPr="007C3328">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3B4EC3" w:rsidRPr="007C3328" w:rsidRDefault="003B4EC3" w:rsidP="00BB0403">
            <w:pPr>
              <w:tabs>
                <w:tab w:val="left" w:pos="1152"/>
              </w:tabs>
              <w:spacing w:after="200"/>
              <w:ind w:left="1170" w:right="-72" w:hanging="630"/>
            </w:pPr>
            <w:r w:rsidRPr="007C3328">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3B4EC3" w:rsidRPr="007C3328" w:rsidRDefault="003B4EC3" w:rsidP="00BB0403">
            <w:pPr>
              <w:spacing w:after="200"/>
              <w:ind w:left="1170" w:right="-72"/>
            </w:pPr>
            <w:r w:rsidRPr="007C3328">
              <w:t>If the Employer is unable to reach a decision within fourteen (14) days, it shall notify the Contractor with details of when the Contractor can expect a decision.</w:t>
            </w:r>
          </w:p>
          <w:p w:rsidR="003B4EC3" w:rsidRPr="007C3328" w:rsidRDefault="003B4EC3" w:rsidP="00BB0403">
            <w:pPr>
              <w:spacing w:after="200"/>
              <w:ind w:left="1170" w:right="-72"/>
            </w:pPr>
            <w:r w:rsidRPr="007C3328">
              <w:t xml:space="preserve">If the Employer decides not to proceed with the Change for whatever reason, it shall, within the said period of fourteen (14) days, notify the Contractor accordingly. Under such </w:t>
            </w:r>
            <w:r w:rsidRPr="007C3328">
              <w:lastRenderedPageBreak/>
              <w:t xml:space="preserve">circumstances, the Contractor shall be entitled to reimbursement of all costs reasonably incurred by it in the preparation of the Change Proposal, provided that these do not exceed the amount given by the Contractor in its Estimate for Change Proposal submitted in accordance with </w:t>
            </w:r>
            <w:r w:rsidR="00C31C76" w:rsidRPr="007C3328">
              <w:t>GC</w:t>
            </w:r>
            <w:r w:rsidRPr="007C3328">
              <w:t xml:space="preserve"> Sub-Clause 63.2.2.</w:t>
            </w:r>
          </w:p>
          <w:p w:rsidR="003B4EC3" w:rsidRPr="007C3328" w:rsidRDefault="003B4EC3" w:rsidP="00BB0403">
            <w:pPr>
              <w:tabs>
                <w:tab w:val="left" w:pos="1152"/>
              </w:tabs>
              <w:spacing w:after="200"/>
              <w:ind w:left="1166" w:right="-72" w:hanging="630"/>
            </w:pPr>
            <w:r w:rsidRPr="007C3328">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3B4EC3" w:rsidRPr="007C3328" w:rsidRDefault="003B4EC3" w:rsidP="00BB0403">
            <w:pPr>
              <w:spacing w:after="200"/>
              <w:ind w:left="1166" w:right="-72"/>
            </w:pPr>
            <w:r w:rsidRPr="007C3328">
              <w:t>Upon receipt of a Pending Agreement Change Order, the Contractor shall immediately proceed with effecting the Changes covered by such Order. The parties shall thereafter attempt to reach agreement on the outstanding issues under the Change Proposal.</w:t>
            </w:r>
          </w:p>
          <w:p w:rsidR="003B4EC3" w:rsidRPr="007C3328" w:rsidRDefault="003B4EC3" w:rsidP="00BB0403">
            <w:pPr>
              <w:spacing w:after="200"/>
              <w:ind w:left="1170" w:right="-72"/>
            </w:pPr>
            <w:r w:rsidRPr="007C3328">
              <w:t xml:space="preserve">If the parties cannot reach agreement within sixty (60) days from the date of issue of the Pending Agreement Change Order, then the matter may be referred to the Adjudicator in accordance with the provisions of </w:t>
            </w:r>
            <w:r w:rsidR="00C31C76" w:rsidRPr="007C3328">
              <w:t>GC</w:t>
            </w:r>
            <w:r w:rsidRPr="007C3328">
              <w:t xml:space="preserve"> Sub-Clause 6.1.</w:t>
            </w:r>
          </w:p>
          <w:p w:rsidR="003B4EC3" w:rsidRPr="007C3328" w:rsidRDefault="003B4EC3" w:rsidP="00BB0403">
            <w:pPr>
              <w:spacing w:after="200"/>
              <w:ind w:left="540" w:right="-72" w:hanging="540"/>
            </w:pPr>
            <w:r w:rsidRPr="007C3328">
              <w:t>63.3</w:t>
            </w:r>
            <w:r w:rsidRPr="007C3328">
              <w:tab/>
              <w:t>Changes Originating from Contractor</w:t>
            </w:r>
          </w:p>
          <w:p w:rsidR="003B4EC3" w:rsidRPr="007C3328" w:rsidRDefault="003B4EC3" w:rsidP="00BB0403">
            <w:pPr>
              <w:tabs>
                <w:tab w:val="left" w:pos="1152"/>
              </w:tabs>
              <w:spacing w:after="200"/>
              <w:ind w:left="1181" w:right="-72" w:hanging="634"/>
            </w:pPr>
            <w:r w:rsidRPr="007C3328">
              <w:t>63.3.1</w:t>
            </w:r>
            <w:r w:rsidRPr="007C3328">
              <w:tab/>
              <w:t xml:space="preserve">If the Contractor proposes a Change pursuant to </w:t>
            </w:r>
            <w:r w:rsidR="00C31C76" w:rsidRPr="007C3328">
              <w:t>GC</w:t>
            </w:r>
            <w:r w:rsidRPr="007C3328">
              <w:t xml:space="preserve"> Sub-Clause 63.1.2, the Contractor shall submit to the Project Manager a written “Application for Change Proposal,” giving reasons for the proposed Change and including the information specified in </w:t>
            </w:r>
            <w:r w:rsidR="00C31C76" w:rsidRPr="007C3328">
              <w:t>GC</w:t>
            </w:r>
            <w:r w:rsidRPr="007C3328">
              <w:t xml:space="preserve"> Sub-Clause 63.2.1.</w:t>
            </w:r>
          </w:p>
          <w:p w:rsidR="00E12677" w:rsidRPr="007C3328" w:rsidRDefault="003B4EC3" w:rsidP="008B6CCA">
            <w:pPr>
              <w:spacing w:after="200"/>
              <w:ind w:left="1170" w:right="-72"/>
            </w:pPr>
            <w:r w:rsidRPr="007C3328">
              <w:t xml:space="preserve">Upon receipt of the Application for Change Proposal, the parties shall follow the procedures outlined in </w:t>
            </w:r>
            <w:r w:rsidR="00C31C76" w:rsidRPr="007C3328">
              <w:t>GC</w:t>
            </w:r>
            <w:r w:rsidRPr="007C3328">
              <w:t xml:space="preserve"> Sub-Clauses 63.2.6 and 63.2.7. However, should the Employer choose not to proceed, the Contractor shall not be entitled to recover the costs of preparing the Application for Change Proposal.</w:t>
            </w:r>
          </w:p>
        </w:tc>
      </w:tr>
      <w:tr w:rsidR="003B4EC3" w:rsidRPr="007C3328">
        <w:tc>
          <w:tcPr>
            <w:tcW w:w="1998" w:type="dxa"/>
          </w:tcPr>
          <w:p w:rsidR="003B4EC3" w:rsidRPr="007C3328" w:rsidRDefault="003B4EC3" w:rsidP="003B4EC3">
            <w:pPr>
              <w:pStyle w:val="Head42"/>
            </w:pPr>
            <w:bookmarkStart w:id="546" w:name="_Toc113861981"/>
            <w:r w:rsidRPr="007C3328">
              <w:lastRenderedPageBreak/>
              <w:t>64. Extension Time for Completion</w:t>
            </w:r>
            <w:bookmarkEnd w:id="546"/>
          </w:p>
        </w:tc>
        <w:tc>
          <w:tcPr>
            <w:tcW w:w="7290" w:type="dxa"/>
            <w:gridSpan w:val="2"/>
          </w:tcPr>
          <w:p w:rsidR="003B4EC3" w:rsidRPr="007C3328" w:rsidRDefault="003B4EC3" w:rsidP="00BB0403">
            <w:pPr>
              <w:tabs>
                <w:tab w:val="left" w:pos="522"/>
              </w:tabs>
              <w:spacing w:after="200"/>
              <w:ind w:left="540" w:right="-72" w:hanging="547"/>
            </w:pPr>
            <w:r w:rsidRPr="007C3328">
              <w:t>64.1</w:t>
            </w:r>
            <w:r w:rsidRPr="007C3328">
              <w:tab/>
              <w:t xml:space="preserve">The Time(s) for Completion specified in the </w:t>
            </w:r>
            <w:r w:rsidR="00074160" w:rsidRPr="007C3328">
              <w:t>PC</w:t>
            </w:r>
            <w:r w:rsidRPr="007C3328">
              <w:t xml:space="preserve"> shall be extended if the Contractor is delayed or impeded in the performance of any of its obligations under the Contract by reason of any of the following:</w:t>
            </w:r>
          </w:p>
          <w:p w:rsidR="003B4EC3" w:rsidRPr="007C3328" w:rsidRDefault="003B4EC3" w:rsidP="00BB0403">
            <w:pPr>
              <w:tabs>
                <w:tab w:val="left" w:pos="1062"/>
              </w:tabs>
              <w:spacing w:after="200"/>
              <w:ind w:left="1080" w:right="-72" w:hanging="547"/>
            </w:pPr>
            <w:r w:rsidRPr="007C3328">
              <w:t>(a)</w:t>
            </w:r>
            <w:r w:rsidRPr="007C3328">
              <w:tab/>
              <w:t xml:space="preserve">any Change in the Works and Services as provided in </w:t>
            </w:r>
            <w:r w:rsidR="00C31C76" w:rsidRPr="007C3328">
              <w:t>GC</w:t>
            </w:r>
            <w:r w:rsidRPr="007C3328">
              <w:t xml:space="preserve"> Clause 63,</w:t>
            </w:r>
          </w:p>
          <w:p w:rsidR="003B4EC3" w:rsidRPr="007C3328" w:rsidRDefault="003B4EC3" w:rsidP="00BB0403">
            <w:pPr>
              <w:tabs>
                <w:tab w:val="left" w:pos="1062"/>
              </w:tabs>
              <w:spacing w:after="200"/>
              <w:ind w:left="1080" w:right="-72" w:hanging="547"/>
            </w:pPr>
            <w:r w:rsidRPr="007C3328">
              <w:t>(b)</w:t>
            </w:r>
            <w:r w:rsidRPr="007C3328">
              <w:tab/>
              <w:t xml:space="preserve">any occurrence of Force Majeure as provided in </w:t>
            </w:r>
            <w:r w:rsidR="00C31C76" w:rsidRPr="007C3328">
              <w:t>GC</w:t>
            </w:r>
            <w:r w:rsidRPr="007C3328">
              <w:t xml:space="preserve"> Clause 38 </w:t>
            </w:r>
            <w:r w:rsidRPr="007C3328">
              <w:lastRenderedPageBreak/>
              <w:t xml:space="preserve">and unforeseen conditions as provided in </w:t>
            </w:r>
            <w:r w:rsidR="00C31C76" w:rsidRPr="007C3328">
              <w:t>GC</w:t>
            </w:r>
            <w:r w:rsidRPr="007C3328">
              <w:t xml:space="preserve"> Clause 36,</w:t>
            </w:r>
          </w:p>
          <w:p w:rsidR="003B4EC3" w:rsidRPr="007C3328" w:rsidRDefault="003B4EC3" w:rsidP="00BB0403">
            <w:pPr>
              <w:tabs>
                <w:tab w:val="left" w:pos="1062"/>
              </w:tabs>
              <w:spacing w:after="200"/>
              <w:ind w:left="1080" w:right="-72" w:hanging="540"/>
            </w:pPr>
            <w:r w:rsidRPr="007C3328">
              <w:t>(c)</w:t>
            </w:r>
            <w:r w:rsidRPr="007C3328">
              <w:tab/>
              <w:t xml:space="preserve">any suspension order given by the Employer under </w:t>
            </w:r>
            <w:r w:rsidR="00C31C76" w:rsidRPr="007C3328">
              <w:t>GC</w:t>
            </w:r>
            <w:r w:rsidRPr="007C3328">
              <w:t xml:space="preserve"> Clause 58,</w:t>
            </w:r>
          </w:p>
          <w:p w:rsidR="003B4EC3" w:rsidRPr="007C3328" w:rsidRDefault="003B4EC3" w:rsidP="00BB0403">
            <w:pPr>
              <w:tabs>
                <w:tab w:val="left" w:pos="1062"/>
              </w:tabs>
              <w:spacing w:after="200"/>
              <w:ind w:left="1080" w:right="-72" w:hanging="540"/>
            </w:pPr>
            <w:r w:rsidRPr="007C3328">
              <w:t>(d)</w:t>
            </w:r>
            <w:r w:rsidRPr="007C3328">
              <w:tab/>
              <w:t xml:space="preserve">any changes in laws and regulations as provided in </w:t>
            </w:r>
            <w:r w:rsidR="00C31C76" w:rsidRPr="007C3328">
              <w:t>GC</w:t>
            </w:r>
            <w:r w:rsidRPr="007C3328">
              <w:t xml:space="preserve"> Clause 37, or</w:t>
            </w:r>
          </w:p>
          <w:p w:rsidR="003B4EC3" w:rsidRPr="007C3328" w:rsidRDefault="003B4EC3" w:rsidP="00BB0403">
            <w:pPr>
              <w:tabs>
                <w:tab w:val="left" w:pos="1062"/>
              </w:tabs>
              <w:spacing w:after="200"/>
              <w:ind w:left="1080" w:right="-72" w:hanging="540"/>
            </w:pPr>
            <w:r w:rsidRPr="007C3328">
              <w:t>(e)</w:t>
            </w:r>
            <w:r w:rsidRPr="007C3328">
              <w:tab/>
              <w:t>any default or breach of the Contract by the Employer, or any activity, act or omission of any other contractors employed by the Employer, or</w:t>
            </w:r>
          </w:p>
          <w:p w:rsidR="003B4EC3" w:rsidRPr="007C3328" w:rsidRDefault="003B4EC3" w:rsidP="00BB0403">
            <w:pPr>
              <w:tabs>
                <w:tab w:val="left" w:pos="1062"/>
              </w:tabs>
              <w:spacing w:after="200"/>
              <w:ind w:left="1094" w:right="-72" w:hanging="547"/>
            </w:pPr>
            <w:r w:rsidRPr="007C3328">
              <w:t>(f)</w:t>
            </w:r>
            <w:r w:rsidRPr="007C3328">
              <w:tab/>
              <w:t>any other matter specifically mentioned in the Contract</w:t>
            </w:r>
          </w:p>
          <w:p w:rsidR="003B4EC3" w:rsidRPr="007C3328" w:rsidRDefault="003B4EC3" w:rsidP="00BB0403">
            <w:pPr>
              <w:spacing w:after="200"/>
              <w:ind w:left="540" w:right="-72"/>
            </w:pPr>
            <w:r w:rsidRPr="007C3328">
              <w:t>by such period as shall be fair and reasonable in all the circumstances and as shall fairly reflect the delay or impediment sustained by the Contractor.</w:t>
            </w:r>
          </w:p>
          <w:p w:rsidR="003B4EC3" w:rsidRPr="007C3328" w:rsidRDefault="003B4EC3" w:rsidP="00BB0403">
            <w:pPr>
              <w:tabs>
                <w:tab w:val="left" w:pos="522"/>
              </w:tabs>
              <w:spacing w:after="200"/>
              <w:ind w:left="540" w:right="-72" w:hanging="540"/>
            </w:pPr>
            <w:r w:rsidRPr="007C3328">
              <w:t>64.2</w:t>
            </w:r>
            <w:r w:rsidRPr="007C3328">
              <w:tab/>
              <w:t xml:space="preserve">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an Adjudicator, pursuant to </w:t>
            </w:r>
            <w:r w:rsidR="00C31C76" w:rsidRPr="007C3328">
              <w:t>GC</w:t>
            </w:r>
            <w:r w:rsidRPr="007C3328">
              <w:t xml:space="preserve"> Sub-Clause 6.1.</w:t>
            </w:r>
          </w:p>
          <w:p w:rsidR="00E12677" w:rsidRPr="007C3328" w:rsidRDefault="003B4EC3" w:rsidP="004E478C">
            <w:pPr>
              <w:tabs>
                <w:tab w:val="left" w:pos="522"/>
              </w:tabs>
              <w:spacing w:after="200"/>
              <w:ind w:left="540" w:right="-72" w:hanging="540"/>
            </w:pPr>
            <w:r w:rsidRPr="007C3328">
              <w:t>64.3</w:t>
            </w:r>
            <w:r w:rsidRPr="007C3328">
              <w:tab/>
              <w:t>The Contractor shall at all times use its reasonable efforts to minimize any delay in the performance of its obligations under the Contract.</w:t>
            </w:r>
          </w:p>
        </w:tc>
      </w:tr>
      <w:tr w:rsidR="003B4EC3" w:rsidRPr="007C3328">
        <w:tc>
          <w:tcPr>
            <w:tcW w:w="1998" w:type="dxa"/>
          </w:tcPr>
          <w:p w:rsidR="003B4EC3" w:rsidRPr="007C3328" w:rsidRDefault="003B4EC3" w:rsidP="003B4EC3">
            <w:pPr>
              <w:pStyle w:val="Head42"/>
            </w:pPr>
            <w:bookmarkStart w:id="547" w:name="_Toc343309907"/>
            <w:bookmarkStart w:id="548" w:name="_Toc113861982"/>
            <w:r w:rsidRPr="007C3328">
              <w:lastRenderedPageBreak/>
              <w:t>65. Release from Performance</w:t>
            </w:r>
            <w:bookmarkEnd w:id="547"/>
            <w:bookmarkEnd w:id="548"/>
          </w:p>
        </w:tc>
        <w:tc>
          <w:tcPr>
            <w:tcW w:w="7290" w:type="dxa"/>
            <w:gridSpan w:val="2"/>
          </w:tcPr>
          <w:p w:rsidR="003B4EC3" w:rsidRPr="007C3328" w:rsidRDefault="003B4EC3" w:rsidP="00BB0403">
            <w:pPr>
              <w:tabs>
                <w:tab w:val="left" w:pos="540"/>
              </w:tabs>
              <w:spacing w:after="200"/>
              <w:ind w:left="540" w:right="-72" w:hanging="540"/>
            </w:pPr>
            <w:r w:rsidRPr="007C3328">
              <w:t>65.1</w:t>
            </w:r>
            <w:r w:rsidRPr="007C3328">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p w:rsidR="00E12677" w:rsidRPr="007C3328" w:rsidRDefault="00E12677" w:rsidP="004E478C">
            <w:pPr>
              <w:tabs>
                <w:tab w:val="left" w:pos="540"/>
              </w:tabs>
              <w:spacing w:after="200"/>
              <w:ind w:right="-72"/>
            </w:pPr>
          </w:p>
        </w:tc>
      </w:tr>
    </w:tbl>
    <w:p w:rsidR="003B4EC3" w:rsidRPr="007C3328" w:rsidRDefault="003B4EC3" w:rsidP="003B4EC3">
      <w:pPr>
        <w:pStyle w:val="Heading1"/>
        <w:rPr>
          <w:sz w:val="25"/>
        </w:rPr>
        <w:sectPr w:rsidR="003B4EC3" w:rsidRPr="007C3328" w:rsidSect="00BB0403">
          <w:headerReference w:type="even" r:id="rId37"/>
          <w:headerReference w:type="default" r:id="rId38"/>
          <w:endnotePr>
            <w:numFmt w:val="decimal"/>
          </w:endnotePr>
          <w:type w:val="oddPage"/>
          <w:pgSz w:w="12240" w:h="15840" w:code="1"/>
          <w:pgMar w:top="1440" w:right="1440" w:bottom="1440" w:left="1800" w:header="720" w:footer="720" w:gutter="0"/>
          <w:cols w:space="720"/>
          <w:titlePg/>
        </w:sectPr>
      </w:pPr>
    </w:p>
    <w:p w:rsidR="001C4F1D" w:rsidRPr="007C3328" w:rsidRDefault="001C4F1D" w:rsidP="001C4F1D">
      <w:pPr>
        <w:jc w:val="center"/>
        <w:rPr>
          <w:b/>
          <w:sz w:val="36"/>
          <w:szCs w:val="36"/>
        </w:rPr>
      </w:pPr>
      <w:bookmarkStart w:id="549" w:name="_Toc101929329"/>
      <w:bookmarkEnd w:id="446"/>
      <w:bookmarkEnd w:id="447"/>
      <w:bookmarkEnd w:id="448"/>
      <w:r w:rsidRPr="007C3328">
        <w:rPr>
          <w:b/>
          <w:sz w:val="36"/>
          <w:szCs w:val="36"/>
        </w:rPr>
        <w:lastRenderedPageBreak/>
        <w:t>APPENDIX A</w:t>
      </w:r>
    </w:p>
    <w:p w:rsidR="001C4F1D" w:rsidRPr="007C3328" w:rsidRDefault="001C4F1D" w:rsidP="001C4F1D">
      <w:pPr>
        <w:jc w:val="center"/>
        <w:rPr>
          <w:b/>
          <w:sz w:val="36"/>
          <w:szCs w:val="36"/>
        </w:rPr>
      </w:pPr>
    </w:p>
    <w:p w:rsidR="001C4F1D" w:rsidRPr="007C3328" w:rsidRDefault="001C4F1D" w:rsidP="001C4F1D">
      <w:pPr>
        <w:spacing w:before="240" w:after="240"/>
        <w:jc w:val="center"/>
        <w:rPr>
          <w:b/>
          <w:sz w:val="36"/>
          <w:szCs w:val="36"/>
        </w:rPr>
      </w:pPr>
      <w:r w:rsidRPr="007C3328">
        <w:rPr>
          <w:b/>
          <w:sz w:val="36"/>
          <w:szCs w:val="36"/>
        </w:rPr>
        <w:t xml:space="preserve">Environmental, Social, Health and Safety (ESHS) </w:t>
      </w:r>
    </w:p>
    <w:p w:rsidR="001C4F1D" w:rsidRPr="007C3328" w:rsidRDefault="001C4F1D" w:rsidP="001C4F1D">
      <w:pPr>
        <w:spacing w:after="240"/>
        <w:jc w:val="center"/>
        <w:rPr>
          <w:b/>
          <w:sz w:val="36"/>
          <w:szCs w:val="36"/>
        </w:rPr>
      </w:pPr>
      <w:r w:rsidRPr="007C3328">
        <w:rPr>
          <w:b/>
          <w:sz w:val="36"/>
          <w:szCs w:val="36"/>
        </w:rPr>
        <w:t>Metrics for Progress Reports</w:t>
      </w:r>
    </w:p>
    <w:p w:rsidR="008E29FB" w:rsidRPr="007C3328" w:rsidRDefault="008E29FB" w:rsidP="008E29FB">
      <w:pPr>
        <w:spacing w:before="240" w:after="240"/>
        <w:rPr>
          <w:b/>
          <w:i/>
        </w:rPr>
      </w:pPr>
      <w:r w:rsidRPr="007C3328">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neccesarily by the scale of the Works]</w:t>
      </w:r>
    </w:p>
    <w:p w:rsidR="008E29FB" w:rsidRPr="007C3328" w:rsidRDefault="008E29FB" w:rsidP="008E29FB">
      <w:pPr>
        <w:pStyle w:val="Bulletnumbered"/>
        <w:numPr>
          <w:ilvl w:val="0"/>
          <w:numId w:val="0"/>
        </w:numPr>
        <w:ind w:left="360" w:hanging="360"/>
        <w:rPr>
          <w:rFonts w:ascii="Times New Roman" w:hAnsi="Times New Roman"/>
          <w:i/>
          <w:szCs w:val="24"/>
        </w:rPr>
      </w:pPr>
      <w:r w:rsidRPr="007C3328">
        <w:rPr>
          <w:rFonts w:ascii="Times New Roman" w:hAnsi="Times New Roman"/>
          <w:i/>
          <w:szCs w:val="24"/>
        </w:rPr>
        <w:t>Metrics for regular reporting:</w:t>
      </w:r>
    </w:p>
    <w:p w:rsidR="008E29FB" w:rsidRPr="007C3328" w:rsidRDefault="008E29FB" w:rsidP="008E29FB">
      <w:pPr>
        <w:pStyle w:val="Bulletabc"/>
        <w:numPr>
          <w:ilvl w:val="0"/>
          <w:numId w:val="106"/>
        </w:numPr>
        <w:rPr>
          <w:rFonts w:ascii="Times New Roman" w:hAnsi="Times New Roman"/>
          <w:i/>
          <w:szCs w:val="24"/>
        </w:rPr>
      </w:pPr>
      <w:r w:rsidRPr="007C3328">
        <w:rPr>
          <w:rFonts w:ascii="Times New Roman" w:hAnsi="Times New Roman"/>
          <w:i/>
          <w:szCs w:val="24"/>
        </w:rPr>
        <w:t>environmental incidents or non-compliances with contract requirements, including contamination, pollution or damage to ground or water supplies;</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 xml:space="preserve">health and safety incidents, accidents, injuries and all fatalities that require treatment; </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interactions with regulators:  identify agency, dates, subjects, outcomes (report the negative if none);</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 xml:space="preserve">status of all permits and agreements: </w:t>
      </w:r>
    </w:p>
    <w:p w:rsidR="008E29FB" w:rsidRPr="007C3328" w:rsidRDefault="008E29FB" w:rsidP="008E29FB">
      <w:pPr>
        <w:pStyle w:val="Bulletroman"/>
        <w:rPr>
          <w:rFonts w:ascii="Times New Roman" w:hAnsi="Times New Roman"/>
          <w:i/>
        </w:rPr>
      </w:pPr>
      <w:r w:rsidRPr="007C3328">
        <w:rPr>
          <w:rFonts w:ascii="Times New Roman" w:hAnsi="Times New Roman"/>
          <w:i/>
        </w:rPr>
        <w:t>work permits: number required, number received, actions taken for those not received;</w:t>
      </w:r>
    </w:p>
    <w:p w:rsidR="008E29FB" w:rsidRPr="007C3328" w:rsidRDefault="008E29FB" w:rsidP="008E29FB">
      <w:pPr>
        <w:pStyle w:val="Bulletroman"/>
        <w:rPr>
          <w:rFonts w:ascii="Times New Roman" w:hAnsi="Times New Roman"/>
          <w:i/>
        </w:rPr>
      </w:pPr>
      <w:r w:rsidRPr="007C3328">
        <w:rPr>
          <w:rFonts w:ascii="Times New Roman" w:hAnsi="Times New Roman"/>
          <w:i/>
        </w:rPr>
        <w:t xml:space="preserve">status of permits and consents: </w:t>
      </w:r>
    </w:p>
    <w:p w:rsidR="008E29FB" w:rsidRPr="007C3328" w:rsidRDefault="008E29FB" w:rsidP="008E29FB">
      <w:pPr>
        <w:pStyle w:val="Bulletdash4thlevel"/>
        <w:tabs>
          <w:tab w:val="clear" w:pos="360"/>
        </w:tabs>
        <w:ind w:hanging="360"/>
        <w:rPr>
          <w:rFonts w:ascii="Times New Roman" w:hAnsi="Times New Roman"/>
          <w:i/>
          <w:szCs w:val="24"/>
        </w:rPr>
      </w:pPr>
      <w:r w:rsidRPr="007C332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8E29FB" w:rsidRPr="007C3328" w:rsidRDefault="008E29FB" w:rsidP="008E29FB">
      <w:pPr>
        <w:pStyle w:val="Bulletdash4thlevel"/>
        <w:tabs>
          <w:tab w:val="clear" w:pos="360"/>
        </w:tabs>
        <w:ind w:hanging="360"/>
        <w:rPr>
          <w:rFonts w:ascii="Times New Roman" w:hAnsi="Times New Roman"/>
          <w:i/>
          <w:szCs w:val="24"/>
        </w:rPr>
      </w:pPr>
      <w:r w:rsidRPr="007C3328">
        <w:rPr>
          <w:rFonts w:ascii="Times New Roman" w:hAnsi="Times New Roman"/>
          <w:i/>
          <w:szCs w:val="24"/>
        </w:rPr>
        <w:t>list areas with landowner agreements required (borrow and spoil areas, camp sites), dates of agreements, dates submitted to resident engineer (or equivalent);</w:t>
      </w:r>
    </w:p>
    <w:p w:rsidR="008E29FB" w:rsidRPr="007C3328" w:rsidRDefault="008E29FB" w:rsidP="008E29FB">
      <w:pPr>
        <w:pStyle w:val="Bulletdash4thlevel"/>
        <w:tabs>
          <w:tab w:val="clear" w:pos="360"/>
        </w:tabs>
        <w:spacing w:after="120"/>
        <w:ind w:hanging="360"/>
        <w:rPr>
          <w:rFonts w:ascii="Times New Roman" w:hAnsi="Times New Roman"/>
          <w:i/>
          <w:szCs w:val="24"/>
        </w:rPr>
      </w:pPr>
      <w:r w:rsidRPr="007C3328">
        <w:rPr>
          <w:rFonts w:ascii="Times New Roman" w:hAnsi="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8E29FB" w:rsidRPr="007C3328" w:rsidRDefault="008E29FB" w:rsidP="008E29FB">
      <w:pPr>
        <w:pStyle w:val="Bulletdash4thlevel"/>
        <w:tabs>
          <w:tab w:val="clear" w:pos="360"/>
        </w:tabs>
        <w:spacing w:after="120"/>
        <w:ind w:hanging="360"/>
        <w:rPr>
          <w:rFonts w:ascii="Times New Roman" w:hAnsi="Times New Roman"/>
          <w:i/>
          <w:szCs w:val="24"/>
        </w:rPr>
      </w:pPr>
      <w:r w:rsidRPr="007C3328">
        <w:rPr>
          <w:rFonts w:ascii="Times New Roman" w:hAnsi="Times New Roman"/>
          <w:i/>
          <w:szCs w:val="24"/>
        </w:rPr>
        <w:t>for quarries: status of relocation and compensation (completed, or details of monthly activities and current status).</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 xml:space="preserve">health and safety supervision: </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lastRenderedPageBreak/>
        <w:t>safety officer: number days worked, number of full inspections &amp; partial inspections, reports to construction/project management;</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number of workers, work hours,metric of PPE use (percentage of workers with full personal protection equipment (PPE), partial, etc.), worker violations observed (by type of violation, PPE or otherwise), warnings given, repeat warnings given, follow-up actions taken (if any);</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worker accommodations:</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number of expats housed in accommodations, number of locals;</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date of last inspection, and highlights of inspection including status of accommodations’ compliance with national and local law and good practice, including sanitation, space, etc;</w:t>
      </w:r>
      <w:r w:rsidRPr="007C3328" w:rsidDel="00565835">
        <w:rPr>
          <w:rFonts w:ascii="Times New Roman" w:hAnsi="Times New Roman"/>
          <w:i/>
        </w:rPr>
        <w:t xml:space="preserve"> </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actions taken to recommend/require improved conditions, or to improve conditions.</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HIV/AIDS: provider of health services, information and/or training, location of clinic, number of non-safety disease or illness treatments and diagnoses (no names to be provided);</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gender (for expats and locals separately): number of female workers, percentage of workforce, gender issues raised and dealt with (cross-reference grievances or other sections as needed);</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training:</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number of new workers, number receiving induction training, dates of induction training;</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 xml:space="preserve">number and dates of toolbox talks, number of workers receiving </w:t>
      </w:r>
      <w:r w:rsidR="00BE3703" w:rsidRPr="007C3328">
        <w:rPr>
          <w:rFonts w:ascii="Times New Roman" w:hAnsi="Times New Roman"/>
          <w:i/>
        </w:rPr>
        <w:t xml:space="preserve">Occupational Health and Safety (OHS), </w:t>
      </w:r>
      <w:r w:rsidRPr="007C3328">
        <w:rPr>
          <w:rFonts w:ascii="Times New Roman" w:hAnsi="Times New Roman"/>
          <w:i/>
        </w:rPr>
        <w:t xml:space="preserve"> environmental and social training;</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number and dates of HIV/AIDS sensititization training, no. workers receiving training (this month and in the past); same questions for gender sensitization, flaglady/flagman training.</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environmental and social supervision:</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8E29FB" w:rsidRPr="007C3328" w:rsidRDefault="008E29FB" w:rsidP="008E29FB">
      <w:pPr>
        <w:pStyle w:val="Bulletroman"/>
        <w:rPr>
          <w:rFonts w:ascii="Times New Roman" w:hAnsi="Times New Roman"/>
          <w:i/>
        </w:rPr>
      </w:pPr>
      <w:r w:rsidRPr="007C3328">
        <w:rPr>
          <w:rFonts w:ascii="Times New Roman" w:hAnsi="Times New Roman"/>
          <w:i/>
        </w:rPr>
        <w:t xml:space="preserve">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w:t>
      </w:r>
      <w:r w:rsidRPr="007C3328">
        <w:rPr>
          <w:rFonts w:ascii="Times New Roman" w:hAnsi="Times New Roman"/>
          <w:i/>
        </w:rPr>
        <w:lastRenderedPageBreak/>
        <w:t>actions taken), reports to environmental and/or social specialist/construction/site management; and</w:t>
      </w:r>
    </w:p>
    <w:p w:rsidR="008E29FB" w:rsidRPr="007C3328" w:rsidRDefault="008E29FB" w:rsidP="008E29FB">
      <w:pPr>
        <w:pStyle w:val="Bulletroman"/>
        <w:rPr>
          <w:rFonts w:ascii="Times New Roman" w:hAnsi="Times New Roman"/>
          <w:i/>
        </w:rPr>
      </w:pPr>
      <w:r w:rsidRPr="007C3328">
        <w:rPr>
          <w:rFonts w:ascii="Times New Roman" w:hAnsi="Times New Roman"/>
          <w:i/>
        </w:rPr>
        <w:t>community liaison person(s): days worked (hours community center open), number of people met, highlights of activities (issues raised, etc.), reports to environmental and/or social specialist /construction/site management.</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Worker grievances;</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Community grievances</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Traffic and vehicles/equipment:</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traffic accidents involving project vehicles &amp; equipment: provide date, location, damage, cause, follow-up;</w:t>
      </w:r>
    </w:p>
    <w:p w:rsidR="008E29FB" w:rsidRPr="007C3328" w:rsidRDefault="008E29FB" w:rsidP="008E29FB">
      <w:pPr>
        <w:pStyle w:val="Bulletroman"/>
        <w:rPr>
          <w:rFonts w:ascii="Times New Roman" w:hAnsi="Times New Roman"/>
          <w:i/>
        </w:rPr>
      </w:pPr>
      <w:r w:rsidRPr="007C3328">
        <w:rPr>
          <w:rFonts w:ascii="Times New Roman" w:hAnsi="Times New Roman"/>
          <w:i/>
        </w:rPr>
        <w:t xml:space="preserve">accidents involving non-project vehicles or property (also reported under immediate metrics): provide date, location, damage, cause, follow-up; </w:t>
      </w:r>
    </w:p>
    <w:p w:rsidR="008E29FB" w:rsidRPr="007C3328" w:rsidRDefault="008E29FB" w:rsidP="008E29FB">
      <w:pPr>
        <w:pStyle w:val="Bulletroman"/>
        <w:rPr>
          <w:rFonts w:ascii="Times New Roman" w:hAnsi="Times New Roman"/>
          <w:i/>
        </w:rPr>
      </w:pPr>
      <w:r w:rsidRPr="007C3328">
        <w:rPr>
          <w:rFonts w:ascii="Times New Roman" w:hAnsi="Times New Roman"/>
          <w:i/>
        </w:rPr>
        <w:t>overall condition of vehicles/equipment (subjective judgment by environmentalist); non-routine repairs and maintenance needed to improve safety and/or environmental performance (to control smoke, etc.).</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Environmental mitigations and issues (what has been done):</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8E29FB" w:rsidRPr="007C3328" w:rsidRDefault="008E29FB" w:rsidP="008E29FB">
      <w:pPr>
        <w:pStyle w:val="Bulletroman"/>
        <w:rPr>
          <w:rFonts w:ascii="Times New Roman" w:hAnsi="Times New Roman"/>
          <w:i/>
        </w:rPr>
      </w:pPr>
      <w:r w:rsidRPr="007C3328">
        <w:rPr>
          <w:rFonts w:ascii="Times New Roman" w:hAnsi="Times New Roman"/>
          <w:i/>
        </w:rPr>
        <w:t>erosion control: controls implemented by location, status of water crossings, environmentalist inspections and results, actions taken to resolve issues, emergency repairs needed to control erosion/sedimentation;</w:t>
      </w:r>
    </w:p>
    <w:p w:rsidR="008E29FB" w:rsidRPr="007C3328" w:rsidRDefault="008E29FB" w:rsidP="008E29FB">
      <w:pPr>
        <w:pStyle w:val="Bulletroman"/>
        <w:rPr>
          <w:rFonts w:ascii="Times New Roman" w:hAnsi="Times New Roman"/>
          <w:i/>
        </w:rPr>
      </w:pPr>
      <w:r w:rsidRPr="007C3328">
        <w:rPr>
          <w:rFonts w:ascii="Times New Roman" w:hAnsi="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8E29FB" w:rsidRPr="007C3328" w:rsidRDefault="008E29FB" w:rsidP="008E29FB">
      <w:pPr>
        <w:pStyle w:val="Bulletroman"/>
        <w:rPr>
          <w:rFonts w:ascii="Times New Roman" w:hAnsi="Times New Roman"/>
          <w:i/>
        </w:rPr>
      </w:pPr>
      <w:r w:rsidRPr="007C3328">
        <w:rPr>
          <w:rFonts w:ascii="Times New Roman" w:hAnsi="Times New Roman"/>
          <w:i/>
        </w:rPr>
        <w:t>blasting: number of blasts (and locations), status of implementation of blasting plan (including notices, evacuations, etc.), incidents of off-site damage or complaints (cross-reference other sections as needed);</w:t>
      </w:r>
    </w:p>
    <w:p w:rsidR="008E29FB" w:rsidRPr="007C3328" w:rsidRDefault="008E29FB" w:rsidP="008E29FB">
      <w:pPr>
        <w:pStyle w:val="Bulletroman"/>
        <w:rPr>
          <w:rFonts w:ascii="Times New Roman" w:hAnsi="Times New Roman"/>
          <w:i/>
        </w:rPr>
      </w:pPr>
      <w:r w:rsidRPr="007C3328">
        <w:rPr>
          <w:rFonts w:ascii="Times New Roman" w:hAnsi="Times New Roman"/>
          <w:i/>
        </w:rPr>
        <w:t>spill cleanups, if any:  material spilled, location, amount, actions taken, material disposal (report all spills that result in water or soil contamination;</w:t>
      </w:r>
    </w:p>
    <w:p w:rsidR="008E29FB" w:rsidRPr="007C3328" w:rsidRDefault="008E29FB" w:rsidP="008E29FB">
      <w:pPr>
        <w:pStyle w:val="Bulletroman"/>
        <w:rPr>
          <w:rFonts w:ascii="Times New Roman" w:hAnsi="Times New Roman"/>
          <w:i/>
        </w:rPr>
      </w:pPr>
      <w:r w:rsidRPr="007C3328">
        <w:rPr>
          <w:rFonts w:ascii="Times New Roman" w:hAnsi="Times New Roman"/>
          <w:i/>
        </w:rPr>
        <w:lastRenderedPageBreak/>
        <w:t>waste management: types and quantities generated and managed, including amount taken offsite (and by whom) or reused/recycled/disposed on-site;</w:t>
      </w:r>
    </w:p>
    <w:p w:rsidR="008E29FB" w:rsidRPr="007C3328" w:rsidRDefault="008E29FB" w:rsidP="008E29FB">
      <w:pPr>
        <w:pStyle w:val="Bulletroman"/>
        <w:rPr>
          <w:rFonts w:ascii="Times New Roman" w:hAnsi="Times New Roman"/>
          <w:i/>
        </w:rPr>
      </w:pPr>
      <w:r w:rsidRPr="007C3328">
        <w:rPr>
          <w:rFonts w:ascii="Times New Roman" w:hAnsi="Times New Roman"/>
          <w:i/>
        </w:rPr>
        <w:t>details of tree plantings and other mitigations required undertaken this month;</w:t>
      </w:r>
    </w:p>
    <w:p w:rsidR="008E29FB" w:rsidRPr="007C3328" w:rsidRDefault="008E29FB" w:rsidP="008E29FB">
      <w:pPr>
        <w:pStyle w:val="Bulletroman"/>
        <w:rPr>
          <w:rFonts w:ascii="Times New Roman" w:hAnsi="Times New Roman"/>
          <w:i/>
        </w:rPr>
      </w:pPr>
      <w:r w:rsidRPr="007C3328">
        <w:rPr>
          <w:rFonts w:ascii="Times New Roman" w:hAnsi="Times New Roman"/>
          <w:i/>
        </w:rPr>
        <w:t>details of water and swamp protection mitigations required undertaken this month.</w:t>
      </w:r>
    </w:p>
    <w:p w:rsidR="008E29FB" w:rsidRPr="007C3328" w:rsidRDefault="008E29FB" w:rsidP="008E29FB">
      <w:pPr>
        <w:pStyle w:val="Bulletabc"/>
        <w:tabs>
          <w:tab w:val="clear" w:pos="360"/>
        </w:tabs>
        <w:ind w:hanging="360"/>
        <w:rPr>
          <w:rFonts w:ascii="Times New Roman" w:hAnsi="Times New Roman"/>
          <w:i/>
          <w:szCs w:val="24"/>
        </w:rPr>
      </w:pPr>
      <w:r w:rsidRPr="007C3328">
        <w:rPr>
          <w:rFonts w:ascii="Times New Roman" w:hAnsi="Times New Roman"/>
          <w:i/>
          <w:szCs w:val="24"/>
        </w:rPr>
        <w:t>compliance:</w:t>
      </w:r>
    </w:p>
    <w:p w:rsidR="008E29FB" w:rsidRPr="007C3328" w:rsidRDefault="008E29FB" w:rsidP="008E29FB">
      <w:pPr>
        <w:pStyle w:val="Bulletroman"/>
        <w:numPr>
          <w:ilvl w:val="0"/>
          <w:numId w:val="99"/>
        </w:numPr>
        <w:rPr>
          <w:rFonts w:ascii="Times New Roman" w:hAnsi="Times New Roman"/>
          <w:i/>
        </w:rPr>
      </w:pPr>
      <w:r w:rsidRPr="007C3328">
        <w:rPr>
          <w:rFonts w:ascii="Times New Roman" w:hAnsi="Times New Roman"/>
          <w:i/>
        </w:rPr>
        <w:t>compliance status for conditions of all relevant consents/permits, for the Work, including quarries, etc.): statement of compliance or listing of issues and actions taken (or to be taken) to reach compliance;</w:t>
      </w:r>
    </w:p>
    <w:p w:rsidR="008E29FB" w:rsidRPr="007C3328" w:rsidRDefault="008E29FB" w:rsidP="008E29FB">
      <w:pPr>
        <w:pStyle w:val="Bulletroman"/>
        <w:rPr>
          <w:rFonts w:ascii="Times New Roman" w:hAnsi="Times New Roman"/>
          <w:i/>
        </w:rPr>
      </w:pPr>
      <w:r w:rsidRPr="007C3328">
        <w:rPr>
          <w:rFonts w:ascii="Times New Roman" w:hAnsi="Times New Roman"/>
          <w:i/>
        </w:rPr>
        <w:t>compliance status of ESMP/ESIP requirements: statement of compliance or listing of issues and actions taken (or to be taken) to reach compliance</w:t>
      </w:r>
    </w:p>
    <w:p w:rsidR="008E29FB" w:rsidRPr="007C3328" w:rsidRDefault="008E29FB" w:rsidP="008E29FB">
      <w:pPr>
        <w:pStyle w:val="Bulletroman"/>
        <w:rPr>
          <w:rFonts w:ascii="Times New Roman" w:hAnsi="Times New Roman"/>
          <w:i/>
        </w:rPr>
      </w:pPr>
      <w:r w:rsidRPr="007C3328">
        <w:rPr>
          <w:rFonts w:ascii="Times New Roman" w:hAnsi="Times New Roman"/>
          <w:i/>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1C4F1D" w:rsidRPr="007C3328" w:rsidRDefault="001C4F1D" w:rsidP="001C4F1D">
      <w:pPr>
        <w:pStyle w:val="Bulletroman"/>
        <w:ind w:left="1440" w:hanging="720"/>
      </w:pPr>
      <w:r w:rsidRPr="007C3328">
        <w:rPr>
          <w: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7C3328">
        <w:trPr>
          <w:cantSplit/>
          <w:trHeight w:val="1840"/>
        </w:trPr>
        <w:tc>
          <w:tcPr>
            <w:tcW w:w="9108" w:type="dxa"/>
            <w:tcBorders>
              <w:top w:val="nil"/>
              <w:left w:val="nil"/>
              <w:bottom w:val="nil"/>
              <w:right w:val="nil"/>
            </w:tcBorders>
            <w:vAlign w:val="center"/>
          </w:tcPr>
          <w:p w:rsidR="006309F7" w:rsidRPr="007C3328" w:rsidRDefault="006309F7">
            <w:pPr>
              <w:pStyle w:val="Subtitle"/>
              <w:rPr>
                <w:lang w:val="fr-FR"/>
              </w:rPr>
            </w:pPr>
            <w:bookmarkStart w:id="550" w:name="_Toc474315717"/>
            <w:r w:rsidRPr="007C3328">
              <w:rPr>
                <w:lang w:val="fr-FR"/>
              </w:rPr>
              <w:t>Section VIII.  Particular Conditions (PC)</w:t>
            </w:r>
            <w:bookmarkEnd w:id="549"/>
            <w:bookmarkEnd w:id="550"/>
          </w:p>
        </w:tc>
      </w:tr>
    </w:tbl>
    <w:p w:rsidR="006309F7" w:rsidRPr="007C3328" w:rsidRDefault="006309F7">
      <w:pPr>
        <w:suppressAutoHyphens/>
        <w:rPr>
          <w:lang w:val="fr-FR"/>
        </w:rPr>
      </w:pPr>
    </w:p>
    <w:p w:rsidR="006309F7" w:rsidRPr="007C3328" w:rsidRDefault="006309F7">
      <w:r w:rsidRPr="007C3328">
        <w:t>The following Particular Conditions shall supplement the GC.</w:t>
      </w:r>
      <w:r w:rsidR="00B5604B" w:rsidRPr="007C3328">
        <w:t xml:space="preserve">  They are to be completed by the Employer and presented as part of the Bidding Documents.</w:t>
      </w:r>
      <w:r w:rsidRPr="007C3328">
        <w:t xml:space="preserve"> </w:t>
      </w:r>
      <w:r w:rsidR="00B5604B" w:rsidRPr="007C3328">
        <w:t xml:space="preserve"> </w:t>
      </w:r>
      <w:r w:rsidRPr="007C3328">
        <w:t>Whenever there is a conflict, the provisions herein shall prevail over those in the GC.</w:t>
      </w:r>
    </w:p>
    <w:p w:rsidR="00FA0919" w:rsidRPr="007C3328" w:rsidRDefault="00FA0919"/>
    <w:p w:rsidR="00FA0919" w:rsidRPr="007C3328" w:rsidRDefault="00FA0919" w:rsidP="00FA0919">
      <w:r w:rsidRPr="007C3328">
        <w:rPr>
          <w:b/>
          <w:bCs/>
        </w:rPr>
        <w:t>Reference to GC clauses</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FA0919" w:rsidRPr="007C3328">
        <w:trPr>
          <w:trHeight w:val="20"/>
        </w:trPr>
        <w:tc>
          <w:tcPr>
            <w:tcW w:w="1170" w:type="dxa"/>
          </w:tcPr>
          <w:p w:rsidR="00FA0919" w:rsidRPr="007C3328" w:rsidRDefault="00FA0919" w:rsidP="009A2EC7">
            <w:pPr>
              <w:jc w:val="left"/>
              <w:rPr>
                <w:b/>
              </w:rPr>
            </w:pPr>
            <w:r w:rsidRPr="007C3328">
              <w:rPr>
                <w:b/>
              </w:rPr>
              <w:t>1.</w:t>
            </w:r>
          </w:p>
        </w:tc>
        <w:tc>
          <w:tcPr>
            <w:tcW w:w="7740" w:type="dxa"/>
          </w:tcPr>
          <w:p w:rsidR="00FA0919" w:rsidRPr="007C3328" w:rsidRDefault="00FA0919" w:rsidP="009A2EC7">
            <w:pPr>
              <w:ind w:right="-72"/>
              <w:rPr>
                <w:i/>
                <w:iCs/>
              </w:rPr>
            </w:pPr>
            <w:r w:rsidRPr="007C3328">
              <w:t xml:space="preserve">The site is the area </w:t>
            </w:r>
            <w:r w:rsidRPr="007C3328">
              <w:rPr>
                <w:i/>
                <w:iCs/>
              </w:rPr>
              <w:t xml:space="preserve">[insert description of </w:t>
            </w:r>
            <w:r w:rsidRPr="007C3328">
              <w:rPr>
                <w:b/>
                <w:bCs/>
                <w:i/>
                <w:iCs/>
              </w:rPr>
              <w:t>site location</w:t>
            </w:r>
            <w:r w:rsidRPr="007C3328">
              <w:rPr>
                <w:i/>
                <w:iCs/>
              </w:rPr>
              <w:t>]</w:t>
            </w:r>
          </w:p>
          <w:p w:rsidR="00FA0919" w:rsidRPr="007C3328" w:rsidRDefault="00FA0919" w:rsidP="009A2EC7">
            <w:pPr>
              <w:ind w:right="-72"/>
              <w:rPr>
                <w:i/>
                <w:iCs/>
              </w:rPr>
            </w:pPr>
          </w:p>
          <w:p w:rsidR="00FA0919" w:rsidRPr="007C3328" w:rsidRDefault="00FA0919" w:rsidP="009A2EC7">
            <w:pPr>
              <w:ind w:right="-72"/>
              <w:rPr>
                <w:i/>
                <w:iCs/>
              </w:rPr>
            </w:pPr>
            <w:r w:rsidRPr="007C3328">
              <w:rPr>
                <w:iCs/>
              </w:rPr>
              <w:t xml:space="preserve">The name of the Project Manager is </w:t>
            </w:r>
            <w:r w:rsidRPr="007C3328">
              <w:rPr>
                <w:i/>
                <w:iCs/>
              </w:rPr>
              <w:t xml:space="preserve">[insert the </w:t>
            </w:r>
            <w:r w:rsidRPr="007C3328">
              <w:rPr>
                <w:b/>
                <w:i/>
                <w:iCs/>
              </w:rPr>
              <w:t>name</w:t>
            </w:r>
            <w:r w:rsidRPr="007C3328">
              <w:rPr>
                <w:i/>
                <w:iCs/>
              </w:rPr>
              <w:t xml:space="preserve"> of the person appointed by the Employer as Project Manager].</w:t>
            </w:r>
          </w:p>
          <w:p w:rsidR="00FA0919" w:rsidRPr="007C3328" w:rsidRDefault="00FA0919" w:rsidP="009A2EC7">
            <w:pPr>
              <w:ind w:right="-72"/>
              <w:rPr>
                <w:i/>
                <w:iCs/>
              </w:rPr>
            </w:pPr>
          </w:p>
        </w:tc>
      </w:tr>
      <w:tr w:rsidR="00FA0919" w:rsidRPr="007C3328">
        <w:trPr>
          <w:trHeight w:val="20"/>
        </w:trPr>
        <w:tc>
          <w:tcPr>
            <w:tcW w:w="1170" w:type="dxa"/>
          </w:tcPr>
          <w:p w:rsidR="00FA0919" w:rsidRPr="007C3328" w:rsidRDefault="00FA0919" w:rsidP="009A2EC7">
            <w:pPr>
              <w:jc w:val="left"/>
              <w:rPr>
                <w:b/>
              </w:rPr>
            </w:pPr>
            <w:r w:rsidRPr="007C3328">
              <w:rPr>
                <w:b/>
              </w:rPr>
              <w:t>3.</w:t>
            </w:r>
          </w:p>
        </w:tc>
        <w:tc>
          <w:tcPr>
            <w:tcW w:w="7740" w:type="dxa"/>
          </w:tcPr>
          <w:p w:rsidR="008E29FB" w:rsidRPr="007C3328" w:rsidRDefault="008E29FB" w:rsidP="008E29FB">
            <w:pPr>
              <w:spacing w:after="200"/>
              <w:ind w:right="-72"/>
              <w:rPr>
                <w:i/>
              </w:rPr>
            </w:pPr>
            <w:r w:rsidRPr="007C3328">
              <w:t xml:space="preserve">The following documents also form part of the Contract: </w:t>
            </w:r>
            <w:r w:rsidRPr="007C3328">
              <w:rPr>
                <w:i/>
              </w:rPr>
              <w:t>[list the following and any other relevant documents]</w:t>
            </w:r>
          </w:p>
          <w:p w:rsidR="008E29FB" w:rsidRPr="007C3328" w:rsidRDefault="008E29FB" w:rsidP="008E29FB">
            <w:pPr>
              <w:pStyle w:val="P3Header1-Clauses"/>
              <w:numPr>
                <w:ilvl w:val="0"/>
                <w:numId w:val="20"/>
              </w:numPr>
              <w:tabs>
                <w:tab w:val="clear" w:pos="972"/>
                <w:tab w:val="clear" w:pos="1038"/>
              </w:tabs>
              <w:ind w:left="646" w:hanging="609"/>
              <w:rPr>
                <w:color w:val="000000"/>
              </w:rPr>
            </w:pPr>
            <w:r w:rsidRPr="007C3328">
              <w:rPr>
                <w:color w:val="000000"/>
              </w:rPr>
              <w:t>the ESHS Management Strategies and Implementation Plans; and</w:t>
            </w:r>
          </w:p>
          <w:p w:rsidR="008E29FB" w:rsidRPr="007C3328" w:rsidRDefault="008E29FB" w:rsidP="008E29FB">
            <w:pPr>
              <w:pStyle w:val="P3Header1-Clauses"/>
              <w:numPr>
                <w:ilvl w:val="0"/>
                <w:numId w:val="20"/>
              </w:numPr>
              <w:tabs>
                <w:tab w:val="clear" w:pos="972"/>
                <w:tab w:val="clear" w:pos="1038"/>
              </w:tabs>
              <w:ind w:left="646" w:hanging="609"/>
            </w:pPr>
            <w:r w:rsidRPr="007C3328">
              <w:rPr>
                <w:color w:val="000000"/>
              </w:rPr>
              <w:t xml:space="preserve"> Code of Conduct (ESHS). </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jc w:val="left"/>
              <w:rPr>
                <w:b/>
              </w:rPr>
            </w:pPr>
            <w:r w:rsidRPr="007C3328">
              <w:rPr>
                <w:b/>
              </w:rPr>
              <w:t>4.</w:t>
            </w:r>
          </w:p>
        </w:tc>
        <w:tc>
          <w:tcPr>
            <w:tcW w:w="7740" w:type="dxa"/>
          </w:tcPr>
          <w:p w:rsidR="00FA0919" w:rsidRPr="007C3328" w:rsidRDefault="00FA0919" w:rsidP="009A2EC7">
            <w:pPr>
              <w:ind w:right="-72"/>
              <w:rPr>
                <w:i/>
                <w:iCs/>
              </w:rPr>
            </w:pPr>
            <w:r w:rsidRPr="007C3328">
              <w:t xml:space="preserve">The language of the Contract and the law governing the Contract is </w:t>
            </w:r>
            <w:r w:rsidRPr="007C3328">
              <w:rPr>
                <w:i/>
                <w:iCs/>
              </w:rPr>
              <w:t xml:space="preserve">[insert </w:t>
            </w:r>
            <w:r w:rsidRPr="007C3328">
              <w:rPr>
                <w:b/>
                <w:bCs/>
                <w:i/>
                <w:iCs/>
              </w:rPr>
              <w:t>language</w:t>
            </w:r>
            <w:r w:rsidRPr="007C3328">
              <w:rPr>
                <w:i/>
                <w:iCs/>
              </w:rPr>
              <w:t>]</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jc w:val="left"/>
              <w:rPr>
                <w:b/>
              </w:rPr>
            </w:pPr>
            <w:r w:rsidRPr="007C3328">
              <w:rPr>
                <w:b/>
              </w:rPr>
              <w:t>5.</w:t>
            </w:r>
          </w:p>
        </w:tc>
        <w:tc>
          <w:tcPr>
            <w:tcW w:w="7740" w:type="dxa"/>
          </w:tcPr>
          <w:p w:rsidR="00FA0919" w:rsidRPr="007C3328" w:rsidRDefault="00FA0919" w:rsidP="009A2EC7">
            <w:pPr>
              <w:ind w:right="-72"/>
              <w:rPr>
                <w:i/>
                <w:iCs/>
              </w:rPr>
            </w:pPr>
            <w:r w:rsidRPr="007C3328">
              <w:t xml:space="preserve">The address of the Employer is: </w:t>
            </w:r>
            <w:r w:rsidRPr="007C3328">
              <w:rPr>
                <w:i/>
                <w:iCs/>
              </w:rPr>
              <w:t xml:space="preserve">[insert exact </w:t>
            </w:r>
            <w:r w:rsidRPr="007C3328">
              <w:rPr>
                <w:b/>
                <w:bCs/>
                <w:i/>
                <w:iCs/>
              </w:rPr>
              <w:t>street address</w:t>
            </w:r>
            <w:r w:rsidRPr="007C3328">
              <w:rPr>
                <w:i/>
                <w:iCs/>
              </w:rPr>
              <w:t xml:space="preserve">, including </w:t>
            </w:r>
            <w:r w:rsidRPr="007C3328">
              <w:rPr>
                <w:b/>
                <w:bCs/>
                <w:i/>
                <w:iCs/>
              </w:rPr>
              <w:t>telephone</w:t>
            </w:r>
            <w:r w:rsidRPr="007C3328">
              <w:rPr>
                <w:i/>
                <w:iCs/>
              </w:rPr>
              <w:t xml:space="preserve"> and </w:t>
            </w:r>
            <w:r w:rsidRPr="007C3328">
              <w:rPr>
                <w:b/>
                <w:bCs/>
                <w:i/>
                <w:iCs/>
              </w:rPr>
              <w:t>fax numbers</w:t>
            </w:r>
            <w:r w:rsidRPr="007C3328">
              <w:rPr>
                <w:i/>
                <w:iCs/>
              </w:rPr>
              <w:t xml:space="preserve">, and </w:t>
            </w:r>
            <w:r w:rsidRPr="007C3328">
              <w:rPr>
                <w:b/>
                <w:bCs/>
                <w:i/>
                <w:iCs/>
              </w:rPr>
              <w:t>E-Mail address</w:t>
            </w:r>
            <w:r w:rsidRPr="007C3328">
              <w:rPr>
                <w:i/>
                <w:iCs/>
              </w:rPr>
              <w:t xml:space="preserve">] </w:t>
            </w:r>
          </w:p>
          <w:p w:rsidR="00FA0919" w:rsidRPr="007C3328" w:rsidRDefault="00FA0919" w:rsidP="009A2EC7">
            <w:pPr>
              <w:ind w:right="-72"/>
            </w:pPr>
          </w:p>
          <w:p w:rsidR="00FA0919" w:rsidRPr="007C3328" w:rsidRDefault="00FA0919" w:rsidP="009A2EC7">
            <w:pPr>
              <w:ind w:right="-72"/>
              <w:rPr>
                <w:i/>
                <w:iCs/>
              </w:rPr>
            </w:pPr>
            <w:r w:rsidRPr="007C3328">
              <w:t xml:space="preserve">The address of the Contractor is: </w:t>
            </w:r>
            <w:r w:rsidRPr="007C3328">
              <w:rPr>
                <w:i/>
                <w:iCs/>
              </w:rPr>
              <w:t xml:space="preserve">[insert exact </w:t>
            </w:r>
            <w:r w:rsidRPr="007C3328">
              <w:rPr>
                <w:b/>
                <w:bCs/>
                <w:i/>
                <w:iCs/>
              </w:rPr>
              <w:t>street address</w:t>
            </w:r>
            <w:r w:rsidRPr="007C3328">
              <w:rPr>
                <w:i/>
                <w:iCs/>
              </w:rPr>
              <w:t xml:space="preserve">, including </w:t>
            </w:r>
            <w:r w:rsidRPr="007C3328">
              <w:rPr>
                <w:b/>
                <w:bCs/>
                <w:i/>
                <w:iCs/>
              </w:rPr>
              <w:t>telephone</w:t>
            </w:r>
            <w:r w:rsidRPr="007C3328">
              <w:rPr>
                <w:i/>
                <w:iCs/>
              </w:rPr>
              <w:t xml:space="preserve"> and </w:t>
            </w:r>
            <w:r w:rsidRPr="007C3328">
              <w:rPr>
                <w:b/>
                <w:bCs/>
                <w:i/>
                <w:iCs/>
              </w:rPr>
              <w:t>fax numbers</w:t>
            </w:r>
            <w:r w:rsidRPr="007C3328">
              <w:rPr>
                <w:i/>
                <w:iCs/>
              </w:rPr>
              <w:t xml:space="preserve">, and </w:t>
            </w:r>
            <w:r w:rsidRPr="007C3328">
              <w:rPr>
                <w:b/>
                <w:bCs/>
                <w:i/>
                <w:iCs/>
              </w:rPr>
              <w:t>E-Mail address</w:t>
            </w:r>
            <w:r w:rsidRPr="007C3328">
              <w:rPr>
                <w:i/>
                <w:iCs/>
              </w:rPr>
              <w:t>]</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jc w:val="left"/>
              <w:rPr>
                <w:b/>
              </w:rPr>
            </w:pPr>
            <w:r w:rsidRPr="007C3328">
              <w:rPr>
                <w:b/>
              </w:rPr>
              <w:t>6.</w:t>
            </w:r>
          </w:p>
        </w:tc>
        <w:tc>
          <w:tcPr>
            <w:tcW w:w="7740" w:type="dxa"/>
          </w:tcPr>
          <w:p w:rsidR="00FA0919" w:rsidRPr="007C3328" w:rsidRDefault="00FA0919" w:rsidP="009A2EC7">
            <w:pPr>
              <w:ind w:right="-72"/>
              <w:rPr>
                <w:i/>
                <w:iCs/>
              </w:rPr>
            </w:pPr>
            <w:r w:rsidRPr="007C3328">
              <w:t xml:space="preserve">Dispute Resolution Method used:  </w:t>
            </w:r>
            <w:r w:rsidRPr="007C3328">
              <w:rPr>
                <w:i/>
                <w:iCs/>
              </w:rPr>
              <w:t xml:space="preserve">[insert either </w:t>
            </w:r>
            <w:r w:rsidRPr="007C3328">
              <w:rPr>
                <w:b/>
                <w:bCs/>
                <w:i/>
                <w:iCs/>
              </w:rPr>
              <w:t>DRB</w:t>
            </w:r>
            <w:r w:rsidRPr="007C3328">
              <w:rPr>
                <w:i/>
                <w:iCs/>
              </w:rPr>
              <w:t xml:space="preserve"> or </w:t>
            </w:r>
            <w:r w:rsidRPr="007C3328">
              <w:rPr>
                <w:b/>
                <w:bCs/>
                <w:i/>
                <w:iCs/>
              </w:rPr>
              <w:t>DRE</w:t>
            </w:r>
            <w:r w:rsidRPr="007C3328">
              <w:rPr>
                <w:i/>
                <w:iCs/>
              </w:rPr>
              <w:t xml:space="preserve">] </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jc w:val="left"/>
              <w:rPr>
                <w:b/>
              </w:rPr>
            </w:pPr>
            <w:r w:rsidRPr="007C3328">
              <w:rPr>
                <w:b/>
              </w:rPr>
              <w:t>6.1.2</w:t>
            </w:r>
          </w:p>
        </w:tc>
        <w:tc>
          <w:tcPr>
            <w:tcW w:w="7740" w:type="dxa"/>
          </w:tcPr>
          <w:p w:rsidR="00FA0919" w:rsidRPr="007C3328" w:rsidRDefault="00FA0919" w:rsidP="009A2EC7">
            <w:pPr>
              <w:ind w:right="-72"/>
              <w:rPr>
                <w:i/>
                <w:iCs/>
              </w:rPr>
            </w:pPr>
            <w:r w:rsidRPr="007C3328">
              <w:t xml:space="preserve">The Appointing Authority is: </w:t>
            </w:r>
            <w:r w:rsidRPr="007C3328">
              <w:rPr>
                <w:i/>
                <w:iCs/>
              </w:rPr>
              <w:t xml:space="preserve">[insert </w:t>
            </w:r>
            <w:r w:rsidRPr="007C3328">
              <w:rPr>
                <w:b/>
                <w:i/>
                <w:iCs/>
              </w:rPr>
              <w:t>name</w:t>
            </w:r>
            <w:r w:rsidRPr="007C3328">
              <w:rPr>
                <w:i/>
                <w:iCs/>
              </w:rPr>
              <w:t xml:space="preserve">]  </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pStyle w:val="Technical4"/>
              <w:tabs>
                <w:tab w:val="clear" w:pos="-720"/>
              </w:tabs>
              <w:suppressAutoHyphens w:val="0"/>
              <w:rPr>
                <w:rFonts w:ascii="Times New Roman" w:hAnsi="Times New Roman"/>
                <w:sz w:val="22"/>
              </w:rPr>
            </w:pPr>
            <w:r w:rsidRPr="007C3328">
              <w:rPr>
                <w:rFonts w:ascii="Times New Roman" w:hAnsi="Times New Roman"/>
                <w:sz w:val="22"/>
              </w:rPr>
              <w:t>6.2.3</w:t>
            </w:r>
          </w:p>
        </w:tc>
        <w:tc>
          <w:tcPr>
            <w:tcW w:w="7740" w:type="dxa"/>
          </w:tcPr>
          <w:p w:rsidR="00FA0919" w:rsidRPr="007C3328" w:rsidRDefault="00FA0919" w:rsidP="009A2EC7">
            <w:pPr>
              <w:ind w:right="-72"/>
              <w:rPr>
                <w:i/>
                <w:iCs/>
              </w:rPr>
            </w:pPr>
            <w:r w:rsidRPr="007C3328">
              <w:t xml:space="preserve">Arbitration Proceedings shall be conducted in accordance with the following rules of procedure: </w:t>
            </w:r>
            <w:r w:rsidRPr="007C3328">
              <w:rPr>
                <w:i/>
                <w:iCs/>
              </w:rPr>
              <w:t xml:space="preserve">[insert which </w:t>
            </w:r>
            <w:r w:rsidRPr="007C3328">
              <w:rPr>
                <w:b/>
                <w:bCs/>
                <w:i/>
                <w:iCs/>
              </w:rPr>
              <w:t>set of rules</w:t>
            </w:r>
            <w:r w:rsidRPr="007C3328">
              <w:rPr>
                <w:i/>
                <w:iCs/>
              </w:rPr>
              <w:t xml:space="preserve"> is to be used]</w:t>
            </w:r>
          </w:p>
          <w:p w:rsidR="00FA0919" w:rsidRPr="007C3328" w:rsidRDefault="00FA0919" w:rsidP="009A2EC7">
            <w:pPr>
              <w:ind w:right="-72"/>
            </w:pPr>
          </w:p>
        </w:tc>
      </w:tr>
      <w:tr w:rsidR="00FA0919" w:rsidRPr="007C3328">
        <w:trPr>
          <w:trHeight w:val="20"/>
        </w:trPr>
        <w:tc>
          <w:tcPr>
            <w:tcW w:w="1170" w:type="dxa"/>
          </w:tcPr>
          <w:p w:rsidR="00FA0919" w:rsidRPr="007C3328" w:rsidRDefault="00FA0919" w:rsidP="009A2EC7">
            <w:pPr>
              <w:jc w:val="left"/>
              <w:rPr>
                <w:b/>
              </w:rPr>
            </w:pPr>
            <w:r w:rsidRPr="007C3328">
              <w:rPr>
                <w:b/>
              </w:rPr>
              <w:t>8.4.1</w:t>
            </w:r>
          </w:p>
        </w:tc>
        <w:tc>
          <w:tcPr>
            <w:tcW w:w="7740" w:type="dxa"/>
          </w:tcPr>
          <w:p w:rsidR="00FA0919" w:rsidRPr="007C3328" w:rsidRDefault="00FA0919" w:rsidP="009A2EC7">
            <w:pPr>
              <w:ind w:right="-72"/>
              <w:rPr>
                <w:i/>
                <w:iCs/>
              </w:rPr>
            </w:pPr>
            <w:r w:rsidRPr="007C3328">
              <w:t xml:space="preserve">The Contractor is obliged to prepare and to furnish to the Project Manager for Approval the following documents: </w:t>
            </w:r>
            <w:r w:rsidRPr="007C3328">
              <w:rPr>
                <w:i/>
                <w:iCs/>
              </w:rPr>
              <w:t xml:space="preserve">[list </w:t>
            </w:r>
            <w:r w:rsidRPr="007C3328">
              <w:rPr>
                <w:b/>
                <w:bCs/>
                <w:i/>
                <w:iCs/>
              </w:rPr>
              <w:t>documents</w:t>
            </w:r>
            <w:r w:rsidRPr="007C3328">
              <w:rPr>
                <w:i/>
                <w:iCs/>
              </w:rPr>
              <w:t>]</w:t>
            </w:r>
          </w:p>
          <w:p w:rsidR="00FA0919" w:rsidRPr="007C3328" w:rsidRDefault="00FA0919" w:rsidP="009A2EC7">
            <w:pPr>
              <w:ind w:right="-72"/>
            </w:pPr>
          </w:p>
          <w:p w:rsidR="00FA0919" w:rsidRPr="007C3328" w:rsidRDefault="00FA0919" w:rsidP="009A2EC7">
            <w:pPr>
              <w:ind w:right="-72"/>
              <w:rPr>
                <w:i/>
                <w:iCs/>
              </w:rPr>
            </w:pPr>
            <w:r w:rsidRPr="007C3328">
              <w:rPr>
                <w:b/>
                <w:bCs/>
                <w:i/>
                <w:iCs/>
              </w:rPr>
              <w:lastRenderedPageBreak/>
              <w:t>Note</w:t>
            </w:r>
            <w:r w:rsidRPr="007C3328">
              <w:rPr>
                <w:i/>
                <w:iCs/>
              </w:rPr>
              <w:t>: The documents to be furnished and needing approval by the Project Manager will normally be related to Improvement Works and in some cases to Rehabilitation Works.</w:t>
            </w:r>
          </w:p>
          <w:p w:rsidR="00FA0919" w:rsidRPr="007C3328" w:rsidRDefault="00FA0919" w:rsidP="009A2EC7">
            <w:pPr>
              <w:ind w:right="-72"/>
              <w:rPr>
                <w:i/>
                <w:iCs/>
              </w:rPr>
            </w:pPr>
          </w:p>
        </w:tc>
      </w:tr>
      <w:tr w:rsidR="00FA0919" w:rsidRPr="007C3328">
        <w:tc>
          <w:tcPr>
            <w:tcW w:w="1170" w:type="dxa"/>
          </w:tcPr>
          <w:p w:rsidR="00FA0919" w:rsidRPr="007C3328" w:rsidRDefault="00FA0919" w:rsidP="009A2EC7">
            <w:pPr>
              <w:jc w:val="left"/>
              <w:rPr>
                <w:b/>
              </w:rPr>
            </w:pPr>
            <w:r w:rsidRPr="007C3328">
              <w:rPr>
                <w:b/>
              </w:rPr>
              <w:lastRenderedPageBreak/>
              <w:t>10.1</w:t>
            </w:r>
          </w:p>
        </w:tc>
        <w:tc>
          <w:tcPr>
            <w:tcW w:w="7740" w:type="dxa"/>
          </w:tcPr>
          <w:p w:rsidR="00FA0919" w:rsidRPr="007C3328" w:rsidRDefault="00FA0919" w:rsidP="009A2EC7">
            <w:pPr>
              <w:ind w:right="-72"/>
              <w:rPr>
                <w:i/>
                <w:iCs/>
              </w:rPr>
            </w:pPr>
            <w:r w:rsidRPr="007C3328">
              <w:t xml:space="preserve">The Start Date shall be not later than </w:t>
            </w:r>
            <w:r w:rsidRPr="007C3328">
              <w:rPr>
                <w:i/>
              </w:rPr>
              <w:t xml:space="preserve">[insert </w:t>
            </w:r>
            <w:r w:rsidRPr="007C3328">
              <w:rPr>
                <w:b/>
                <w:i/>
              </w:rPr>
              <w:t>number</w:t>
            </w:r>
            <w:r w:rsidRPr="007C3328">
              <w:rPr>
                <w:i/>
              </w:rPr>
              <w:t xml:space="preserve">] </w:t>
            </w:r>
            <w:r w:rsidRPr="007C3328">
              <w:t xml:space="preserve">days after the issuance of the Letter of Acceptance by the Employer.  </w:t>
            </w:r>
            <w:r w:rsidRPr="007C3328">
              <w:rPr>
                <w:i/>
                <w:iCs/>
              </w:rPr>
              <w:t xml:space="preserve"> </w:t>
            </w:r>
          </w:p>
          <w:p w:rsidR="00FA0919" w:rsidRPr="007C3328" w:rsidRDefault="00FA0919" w:rsidP="009A2EC7">
            <w:pPr>
              <w:ind w:right="-72"/>
              <w:rPr>
                <w:i/>
                <w:iCs/>
              </w:rPr>
            </w:pPr>
          </w:p>
          <w:p w:rsidR="00FA0919" w:rsidRPr="007C3328" w:rsidRDefault="00FA0919" w:rsidP="009A2EC7">
            <w:pPr>
              <w:ind w:right="-72"/>
              <w:rPr>
                <w:i/>
                <w:iCs/>
              </w:rPr>
            </w:pPr>
            <w:r w:rsidRPr="007C3328">
              <w:rPr>
                <w:i/>
                <w:iCs/>
              </w:rPr>
              <w:t>[The recommended number of days is between 45 and 60, depending on local circumstances.]</w:t>
            </w:r>
          </w:p>
          <w:p w:rsidR="00FA0919" w:rsidRPr="007C3328" w:rsidRDefault="00FA0919" w:rsidP="009A2EC7">
            <w:pPr>
              <w:ind w:right="-72"/>
            </w:pPr>
          </w:p>
        </w:tc>
      </w:tr>
      <w:tr w:rsidR="006D2965" w:rsidRPr="007C3328">
        <w:tc>
          <w:tcPr>
            <w:tcW w:w="1170" w:type="dxa"/>
          </w:tcPr>
          <w:p w:rsidR="006D2965" w:rsidRPr="007C3328" w:rsidRDefault="006D2965" w:rsidP="006D2965">
            <w:pPr>
              <w:jc w:val="left"/>
              <w:rPr>
                <w:b/>
              </w:rPr>
            </w:pPr>
            <w:r w:rsidRPr="007C3328">
              <w:rPr>
                <w:b/>
              </w:rPr>
              <w:t>10.1</w:t>
            </w:r>
          </w:p>
        </w:tc>
        <w:tc>
          <w:tcPr>
            <w:tcW w:w="7740" w:type="dxa"/>
          </w:tcPr>
          <w:p w:rsidR="006D2965" w:rsidRPr="007C3328" w:rsidRDefault="006D2965" w:rsidP="006D2965">
            <w:pPr>
              <w:spacing w:after="200"/>
              <w:ind w:right="-72"/>
              <w:rPr>
                <w:b/>
              </w:rPr>
            </w:pPr>
            <w:r w:rsidRPr="007C3328">
              <w:rPr>
                <w:b/>
              </w:rPr>
              <w:t>ESHS Management Strategies and Implementation Plans</w:t>
            </w:r>
          </w:p>
          <w:p w:rsidR="006D2965" w:rsidRPr="007C3328" w:rsidRDefault="006D2965" w:rsidP="006D2965">
            <w:pPr>
              <w:spacing w:after="200"/>
              <w:ind w:right="-72"/>
            </w:pPr>
            <w:r w:rsidRPr="007C3328">
              <w:t>The following is inserted at the end of 10.1:</w:t>
            </w:r>
          </w:p>
          <w:p w:rsidR="006D2965" w:rsidRPr="007C3328" w:rsidRDefault="006D2965" w:rsidP="006D2965">
            <w:pPr>
              <w:spacing w:after="200"/>
              <w:ind w:left="803" w:right="381" w:hanging="803"/>
            </w:pPr>
            <w:r w:rsidRPr="007C3328">
              <w:t xml:space="preserve">“ </w:t>
            </w:r>
            <w:r w:rsidRPr="007C3328">
              <w:tab/>
              <w:t>Notwithstanding the Start Date as specified in this Sub-Clause, 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6D2965" w:rsidRPr="007C3328">
        <w:tc>
          <w:tcPr>
            <w:tcW w:w="1170" w:type="dxa"/>
          </w:tcPr>
          <w:p w:rsidR="006D2965" w:rsidRPr="007C3328" w:rsidRDefault="006D2965" w:rsidP="006D2965">
            <w:pPr>
              <w:jc w:val="left"/>
              <w:rPr>
                <w:b/>
              </w:rPr>
            </w:pPr>
            <w:r w:rsidRPr="007C3328">
              <w:rPr>
                <w:b/>
              </w:rPr>
              <w:t>10.2</w:t>
            </w:r>
          </w:p>
        </w:tc>
        <w:tc>
          <w:tcPr>
            <w:tcW w:w="7740" w:type="dxa"/>
          </w:tcPr>
          <w:p w:rsidR="006D2965" w:rsidRPr="007C3328" w:rsidRDefault="006D2965" w:rsidP="006D2965">
            <w:pPr>
              <w:ind w:right="-72"/>
              <w:rPr>
                <w:i/>
                <w:iCs/>
              </w:rPr>
            </w:pPr>
            <w:r w:rsidRPr="007C3328">
              <w:t xml:space="preserve">The Time Schedule for the achievement of specific Service Levels is: </w:t>
            </w:r>
            <w:r w:rsidRPr="007C3328">
              <w:rPr>
                <w:i/>
                <w:iCs/>
              </w:rPr>
              <w:t xml:space="preserve">[insert </w:t>
            </w:r>
            <w:r w:rsidRPr="007C3328">
              <w:rPr>
                <w:b/>
                <w:bCs/>
                <w:i/>
                <w:iCs/>
              </w:rPr>
              <w:t>date</w:t>
            </w:r>
            <w:r w:rsidRPr="007C3328">
              <w:rPr>
                <w:i/>
                <w:iCs/>
              </w:rPr>
              <w:t xml:space="preserve"> or indicate in which section or annex of the Contract the Time Schedule is presented]</w:t>
            </w:r>
          </w:p>
          <w:p w:rsidR="006D2965" w:rsidRPr="007C3328" w:rsidRDefault="006D2965" w:rsidP="006D2965">
            <w:pPr>
              <w:ind w:right="-72"/>
            </w:pPr>
          </w:p>
        </w:tc>
      </w:tr>
      <w:tr w:rsidR="006D2965" w:rsidRPr="007C3328">
        <w:tc>
          <w:tcPr>
            <w:tcW w:w="1170" w:type="dxa"/>
          </w:tcPr>
          <w:p w:rsidR="006D2965" w:rsidRPr="007C3328" w:rsidRDefault="006D2965" w:rsidP="006D2965">
            <w:pPr>
              <w:jc w:val="left"/>
              <w:rPr>
                <w:b/>
              </w:rPr>
            </w:pPr>
            <w:r w:rsidRPr="007C3328">
              <w:rPr>
                <w:b/>
              </w:rPr>
              <w:lastRenderedPageBreak/>
              <w:t>12.1</w:t>
            </w:r>
          </w:p>
        </w:tc>
        <w:tc>
          <w:tcPr>
            <w:tcW w:w="7740" w:type="dxa"/>
          </w:tcPr>
          <w:p w:rsidR="006D2965" w:rsidRPr="007C3328" w:rsidRDefault="006D2965" w:rsidP="006D2965">
            <w:pPr>
              <w:spacing w:after="120"/>
              <w:ind w:right="-72"/>
            </w:pPr>
            <w:r w:rsidRPr="007C3328">
              <w:t xml:space="preserve">The Contractor is specifically allowed to subcontact the following activities: </w:t>
            </w:r>
            <w:r w:rsidRPr="007C3328">
              <w:rPr>
                <w:i/>
                <w:iCs/>
              </w:rPr>
              <w:t xml:space="preserve">[list </w:t>
            </w:r>
            <w:r w:rsidRPr="007C3328">
              <w:rPr>
                <w:b/>
                <w:bCs/>
                <w:i/>
                <w:iCs/>
              </w:rPr>
              <w:t>specific major activities</w:t>
            </w:r>
            <w:r w:rsidRPr="007C3328">
              <w:rPr>
                <w:i/>
                <w:iCs/>
              </w:rPr>
              <w:t xml:space="preserve"> or </w:t>
            </w:r>
            <w:r w:rsidRPr="007C3328">
              <w:rPr>
                <w:b/>
                <w:bCs/>
                <w:i/>
                <w:iCs/>
              </w:rPr>
              <w:t>works</w:t>
            </w:r>
            <w:r w:rsidRPr="007C3328">
              <w:rPr>
                <w:i/>
                <w:iCs/>
              </w:rPr>
              <w:t xml:space="preserve"> required under the contract]</w:t>
            </w:r>
          </w:p>
        </w:tc>
      </w:tr>
      <w:tr w:rsidR="006D2965" w:rsidRPr="007C3328">
        <w:tc>
          <w:tcPr>
            <w:tcW w:w="1170" w:type="dxa"/>
          </w:tcPr>
          <w:p w:rsidR="006D2965" w:rsidRPr="007C3328" w:rsidRDefault="006D2965" w:rsidP="006D2965">
            <w:pPr>
              <w:jc w:val="left"/>
              <w:rPr>
                <w:b/>
              </w:rPr>
            </w:pPr>
            <w:r w:rsidRPr="007C3328">
              <w:rPr>
                <w:b/>
              </w:rPr>
              <w:t>12.2</w:t>
            </w:r>
          </w:p>
        </w:tc>
        <w:tc>
          <w:tcPr>
            <w:tcW w:w="7740" w:type="dxa"/>
          </w:tcPr>
          <w:p w:rsidR="006D2965" w:rsidRPr="007C3328" w:rsidRDefault="006D2965" w:rsidP="006D2965">
            <w:pPr>
              <w:ind w:right="-72"/>
              <w:rPr>
                <w:i/>
                <w:iCs/>
              </w:rPr>
            </w:pPr>
            <w:r w:rsidRPr="007C3328">
              <w:t xml:space="preserve">The Contractor may subcontract under his own responsibility and without prior approval of the Employer the following Works and Services provided they do not represent more than </w:t>
            </w:r>
            <w:r w:rsidRPr="007C3328">
              <w:rPr>
                <w:i/>
                <w:iCs/>
              </w:rPr>
              <w:t xml:space="preserve">[insert </w:t>
            </w:r>
            <w:r w:rsidRPr="007C3328">
              <w:rPr>
                <w:b/>
                <w:bCs/>
                <w:i/>
                <w:iCs/>
              </w:rPr>
              <w:t>number</w:t>
            </w:r>
            <w:r w:rsidRPr="007C3328">
              <w:rPr>
                <w:i/>
                <w:iCs/>
              </w:rPr>
              <w:t>]</w:t>
            </w:r>
            <w:r w:rsidRPr="007C3328">
              <w:t xml:space="preserve"> percentage of the contract value: </w:t>
            </w:r>
            <w:r w:rsidRPr="007C3328">
              <w:rPr>
                <w:i/>
                <w:iCs/>
              </w:rPr>
              <w:t xml:space="preserve">[list the </w:t>
            </w:r>
            <w:r w:rsidRPr="007C3328">
              <w:rPr>
                <w:b/>
                <w:bCs/>
                <w:i/>
                <w:iCs/>
              </w:rPr>
              <w:t>generic description of Works and Services</w:t>
            </w:r>
            <w:r w:rsidRPr="007C3328">
              <w:rPr>
                <w:i/>
                <w:iCs/>
              </w:rPr>
              <w:t xml:space="preserve"> allowed to be subcontracted]</w:t>
            </w:r>
          </w:p>
          <w:p w:rsidR="006D2965" w:rsidRPr="007C3328" w:rsidRDefault="006D2965" w:rsidP="006D2965">
            <w:pPr>
              <w:ind w:right="-72"/>
            </w:pPr>
          </w:p>
          <w:p w:rsidR="006D2965" w:rsidRPr="007C3328" w:rsidRDefault="006D2965" w:rsidP="006D2965">
            <w:pPr>
              <w:ind w:right="-72"/>
              <w:rPr>
                <w:i/>
                <w:iCs/>
              </w:rPr>
            </w:pPr>
            <w:r w:rsidRPr="007C3328">
              <w:rPr>
                <w:b/>
                <w:bCs/>
                <w:i/>
                <w:iCs/>
              </w:rPr>
              <w:t>Note:</w:t>
            </w:r>
            <w:r w:rsidRPr="007C3328">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p w:rsidR="006D2965" w:rsidRPr="007C3328" w:rsidRDefault="006D2965" w:rsidP="006D2965">
            <w:pPr>
              <w:ind w:right="-72"/>
              <w:rPr>
                <w:i/>
                <w:iCs/>
              </w:rPr>
            </w:pPr>
          </w:p>
        </w:tc>
      </w:tr>
      <w:tr w:rsidR="006D2965" w:rsidRPr="007C3328">
        <w:tc>
          <w:tcPr>
            <w:tcW w:w="1170" w:type="dxa"/>
          </w:tcPr>
          <w:p w:rsidR="006D2965" w:rsidRPr="007C3328" w:rsidRDefault="006D2965" w:rsidP="006D2965">
            <w:pPr>
              <w:jc w:val="left"/>
              <w:rPr>
                <w:b/>
              </w:rPr>
            </w:pPr>
            <w:r w:rsidRPr="007C3328">
              <w:rPr>
                <w:b/>
              </w:rPr>
              <w:t>14.2</w:t>
            </w:r>
          </w:p>
        </w:tc>
        <w:tc>
          <w:tcPr>
            <w:tcW w:w="7740" w:type="dxa"/>
          </w:tcPr>
          <w:p w:rsidR="006D2965" w:rsidRPr="007C3328" w:rsidRDefault="006D2965" w:rsidP="006D2965">
            <w:pPr>
              <w:ind w:right="-72"/>
              <w:rPr>
                <w:i/>
                <w:iCs/>
              </w:rPr>
            </w:pPr>
            <w:r w:rsidRPr="007C3328">
              <w:t xml:space="preserve">The Employer shall give full possession of and access to the Site on </w:t>
            </w:r>
            <w:r w:rsidRPr="007C3328">
              <w:rPr>
                <w:i/>
                <w:iCs/>
              </w:rPr>
              <w:t xml:space="preserve">[insert </w:t>
            </w:r>
            <w:r w:rsidRPr="007C3328">
              <w:rPr>
                <w:b/>
                <w:bCs/>
                <w:i/>
                <w:iCs/>
              </w:rPr>
              <w:t>date</w:t>
            </w:r>
            <w:r w:rsidRPr="007C3328">
              <w:rPr>
                <w:i/>
                <w:iCs/>
              </w:rPr>
              <w:t xml:space="preserve"> here]</w:t>
            </w:r>
          </w:p>
          <w:p w:rsidR="006D2965" w:rsidRPr="007C3328" w:rsidRDefault="006D2965" w:rsidP="006D2965">
            <w:pPr>
              <w:ind w:right="-72"/>
              <w:rPr>
                <w:i/>
                <w:iCs/>
              </w:rPr>
            </w:pPr>
          </w:p>
        </w:tc>
      </w:tr>
      <w:tr w:rsidR="00187F70" w:rsidRPr="007C3328">
        <w:tc>
          <w:tcPr>
            <w:tcW w:w="1170" w:type="dxa"/>
          </w:tcPr>
          <w:p w:rsidR="00187F70" w:rsidRPr="007C3328" w:rsidRDefault="00187F70" w:rsidP="00187F70">
            <w:pPr>
              <w:rPr>
                <w:b/>
              </w:rPr>
            </w:pPr>
            <w:r w:rsidRPr="007C3328">
              <w:rPr>
                <w:b/>
              </w:rPr>
              <w:t>17.3</w:t>
            </w:r>
          </w:p>
        </w:tc>
        <w:tc>
          <w:tcPr>
            <w:tcW w:w="7740" w:type="dxa"/>
          </w:tcPr>
          <w:p w:rsidR="00187F70" w:rsidRPr="007C3328" w:rsidRDefault="00187F70" w:rsidP="00187F70">
            <w:pPr>
              <w:spacing w:after="200"/>
              <w:ind w:right="92"/>
              <w:rPr>
                <w:b/>
              </w:rPr>
            </w:pPr>
            <w:r w:rsidRPr="007C3328">
              <w:rPr>
                <w:b/>
              </w:rPr>
              <w:t>ESHS Reporting</w:t>
            </w:r>
          </w:p>
          <w:p w:rsidR="00187F70" w:rsidRPr="007C3328" w:rsidRDefault="00187F70" w:rsidP="00187F70">
            <w:pPr>
              <w:spacing w:after="200"/>
              <w:ind w:right="92"/>
            </w:pPr>
            <w:r w:rsidRPr="007C3328">
              <w:t>Inserted at the end of GCC 17.3:</w:t>
            </w:r>
          </w:p>
          <w:p w:rsidR="00187F70" w:rsidRPr="007C3328" w:rsidRDefault="00187F70" w:rsidP="00187F70">
            <w:pPr>
              <w:pStyle w:val="ListParagraph"/>
              <w:spacing w:before="60" w:after="120"/>
              <w:ind w:left="259" w:hanging="116"/>
              <w:contextualSpacing w:val="0"/>
              <w:rPr>
                <w:color w:val="000000"/>
              </w:rPr>
            </w:pPr>
            <w:r w:rsidRPr="007C3328">
              <w:rPr>
                <w:color w:val="000000"/>
              </w:rPr>
              <w:t>“</w:t>
            </w:r>
            <w:r w:rsidR="00B10593" w:rsidRPr="007C3328">
              <w:rPr>
                <w:color w:val="000000"/>
              </w:rPr>
              <w:t>In addition to the progress report the Contractor</w:t>
            </w:r>
            <w:r w:rsidRPr="007C3328">
              <w:rPr>
                <w:color w:val="000000"/>
              </w:rPr>
              <w:t xml:space="preserve"> shall </w:t>
            </w:r>
            <w:r w:rsidR="00B10593" w:rsidRPr="007C3328">
              <w:rPr>
                <w:color w:val="000000"/>
              </w:rPr>
              <w:t>also provide</w:t>
            </w:r>
            <w:r w:rsidRPr="007C3328">
              <w:rPr>
                <w:color w:val="000000"/>
              </w:rPr>
              <w:t xml:space="preserve"> </w:t>
            </w:r>
            <w:r w:rsidR="00B10593" w:rsidRPr="007C3328">
              <w:rPr>
                <w:color w:val="000000"/>
              </w:rPr>
              <w:t xml:space="preserve">a report on the </w:t>
            </w:r>
            <w:r w:rsidRPr="007C3328">
              <w:rPr>
                <w:color w:val="000000"/>
              </w:rPr>
              <w:t>Environmental, Social, Health and Safety (ESHS</w:t>
            </w:r>
            <w:r w:rsidR="00B10593" w:rsidRPr="007C3328">
              <w:rPr>
                <w:color w:val="000000"/>
              </w:rPr>
              <w:t>) metrics set out in Appendix A. In addition to Appendix A</w:t>
            </w:r>
            <w:r w:rsidRPr="007C3328">
              <w:rPr>
                <w:color w:val="000000"/>
              </w:rPr>
              <w:t xml:space="preserve"> reports, the Contractor shall also provide immediate notification to the Project Manager of incidents in the following categories. Full details of such incidents shall be provided to the Project Manager within the timeframe agreed with the Project Manager.</w:t>
            </w:r>
          </w:p>
          <w:p w:rsidR="00187F70" w:rsidRPr="007C3328" w:rsidRDefault="00187F70" w:rsidP="00A24D6A">
            <w:pPr>
              <w:pStyle w:val="P3Header1-Clauses"/>
              <w:numPr>
                <w:ilvl w:val="2"/>
                <w:numId w:val="90"/>
              </w:numPr>
              <w:tabs>
                <w:tab w:val="clear" w:pos="972"/>
              </w:tabs>
            </w:pPr>
            <w:r w:rsidRPr="007C3328">
              <w:t>confirmed or likely violation of any law or international agreement;</w:t>
            </w:r>
          </w:p>
          <w:p w:rsidR="00187F70" w:rsidRPr="007C3328" w:rsidRDefault="00187F70" w:rsidP="00A24D6A">
            <w:pPr>
              <w:pStyle w:val="P3Header1-Clauses"/>
              <w:numPr>
                <w:ilvl w:val="2"/>
                <w:numId w:val="90"/>
              </w:numPr>
              <w:tabs>
                <w:tab w:val="clear" w:pos="972"/>
              </w:tabs>
            </w:pPr>
            <w:r w:rsidRPr="007C3328">
              <w:t>any fatality or serious (lost time) injury;</w:t>
            </w:r>
          </w:p>
          <w:p w:rsidR="00187F70" w:rsidRPr="007C3328" w:rsidRDefault="00187F70" w:rsidP="00A24D6A">
            <w:pPr>
              <w:pStyle w:val="P3Header1-Clauses"/>
              <w:numPr>
                <w:ilvl w:val="2"/>
                <w:numId w:val="90"/>
              </w:numPr>
              <w:tabs>
                <w:tab w:val="clear" w:pos="972"/>
              </w:tabs>
            </w:pPr>
            <w:r w:rsidRPr="007C3328">
              <w:t>significant adverse effects or damage to private property (e.g. vehicle accident, damage from fly rock, working beyond the boundary)</w:t>
            </w:r>
          </w:p>
          <w:p w:rsidR="00187F70" w:rsidRPr="007C3328" w:rsidRDefault="00187F70" w:rsidP="00A24D6A">
            <w:pPr>
              <w:pStyle w:val="P3Header1-Clauses"/>
              <w:numPr>
                <w:ilvl w:val="2"/>
                <w:numId w:val="90"/>
              </w:numPr>
              <w:tabs>
                <w:tab w:val="clear" w:pos="972"/>
              </w:tabs>
            </w:pPr>
            <w:r w:rsidRPr="007C3328">
              <w:t>major pollution of drinking water aquifer or damage or destruction of rare or endangered habitat (including protected areas) or species; or</w:t>
            </w:r>
          </w:p>
          <w:p w:rsidR="00187F70" w:rsidRPr="007C3328" w:rsidRDefault="00187F70" w:rsidP="00A24D6A">
            <w:pPr>
              <w:pStyle w:val="P3Header1-Clauses"/>
              <w:numPr>
                <w:ilvl w:val="2"/>
                <w:numId w:val="90"/>
              </w:numPr>
              <w:tabs>
                <w:tab w:val="clear" w:pos="972"/>
              </w:tabs>
            </w:pPr>
            <w:r w:rsidRPr="007C3328">
              <w:t>any allegation of sexual harassment or sexual misbehavior, child abuse, defilement, or other violations involving children.</w:t>
            </w:r>
          </w:p>
        </w:tc>
      </w:tr>
      <w:tr w:rsidR="00187F70" w:rsidRPr="007C3328">
        <w:tc>
          <w:tcPr>
            <w:tcW w:w="1170" w:type="dxa"/>
          </w:tcPr>
          <w:p w:rsidR="00187F70" w:rsidRPr="007C3328" w:rsidRDefault="00187F70" w:rsidP="00187F70">
            <w:pPr>
              <w:jc w:val="left"/>
              <w:rPr>
                <w:b/>
              </w:rPr>
            </w:pPr>
            <w:r w:rsidRPr="007C3328">
              <w:rPr>
                <w:b/>
              </w:rPr>
              <w:t>19.1</w:t>
            </w:r>
          </w:p>
        </w:tc>
        <w:tc>
          <w:tcPr>
            <w:tcW w:w="7740" w:type="dxa"/>
          </w:tcPr>
          <w:p w:rsidR="00187F70" w:rsidRPr="007C3328" w:rsidRDefault="00187F70" w:rsidP="00187F70">
            <w:pPr>
              <w:rPr>
                <w:b/>
              </w:rPr>
            </w:pPr>
            <w:r w:rsidRPr="007C3328">
              <w:rPr>
                <w:b/>
              </w:rPr>
              <w:t>Key Personnel</w:t>
            </w:r>
          </w:p>
          <w:p w:rsidR="00187F70" w:rsidRPr="007C3328" w:rsidRDefault="00187F70" w:rsidP="00187F70">
            <w:pPr>
              <w:rPr>
                <w:b/>
              </w:rPr>
            </w:pPr>
          </w:p>
          <w:p w:rsidR="00187F70" w:rsidRPr="007C3328" w:rsidRDefault="00187F70" w:rsidP="00187F70">
            <w:pPr>
              <w:ind w:right="-72"/>
            </w:pPr>
            <w:r w:rsidRPr="007C3328">
              <w:t>The term “key personnel” in Sub-Clause 19.1 is replaced by “Key Personnel”. Key Personnel are defined as the Contractor’s personnel named in the Particular Conditions of Contract.</w:t>
            </w:r>
          </w:p>
          <w:p w:rsidR="008E29FB" w:rsidRPr="007C3328" w:rsidRDefault="008E29FB" w:rsidP="00187F70">
            <w:pPr>
              <w:ind w:right="-72"/>
            </w:pPr>
          </w:p>
          <w:p w:rsidR="008E29FB" w:rsidRPr="007C3328" w:rsidRDefault="008E29FB" w:rsidP="00187F70">
            <w:pPr>
              <w:ind w:right="-72"/>
            </w:pPr>
            <w:r w:rsidRPr="007C3328">
              <w:t xml:space="preserve">[insert the name/s of each Key Personnel agreed by the Employer prior to </w:t>
            </w:r>
            <w:r w:rsidRPr="007C3328">
              <w:lastRenderedPageBreak/>
              <w:t>Contract signature.</w:t>
            </w:r>
          </w:p>
        </w:tc>
      </w:tr>
      <w:tr w:rsidR="00187F70" w:rsidRPr="007C3328">
        <w:tc>
          <w:tcPr>
            <w:tcW w:w="1170" w:type="dxa"/>
          </w:tcPr>
          <w:p w:rsidR="00187F70" w:rsidRPr="007C3328" w:rsidRDefault="00187F70" w:rsidP="00187F70">
            <w:pPr>
              <w:jc w:val="left"/>
              <w:rPr>
                <w:b/>
              </w:rPr>
            </w:pPr>
            <w:r w:rsidRPr="007C3328">
              <w:rPr>
                <w:b/>
              </w:rPr>
              <w:lastRenderedPageBreak/>
              <w:t>19.2 (h) and (i)</w:t>
            </w:r>
          </w:p>
        </w:tc>
        <w:tc>
          <w:tcPr>
            <w:tcW w:w="7740" w:type="dxa"/>
          </w:tcPr>
          <w:p w:rsidR="00187F70" w:rsidRPr="007C3328" w:rsidRDefault="00187F70" w:rsidP="00187F70">
            <w:pPr>
              <w:ind w:right="-72"/>
              <w:rPr>
                <w:i/>
              </w:rPr>
            </w:pPr>
            <w:r w:rsidRPr="007C3328">
              <w:t xml:space="preserve">The provisions concerning HIV-AIDS prevention …….. </w:t>
            </w:r>
            <w:r w:rsidRPr="007C3328">
              <w:rPr>
                <w:i/>
              </w:rPr>
              <w:t xml:space="preserve">[insert “apply” or “do not apply”]. </w:t>
            </w:r>
          </w:p>
          <w:p w:rsidR="00187F70" w:rsidRPr="007C3328" w:rsidRDefault="00187F70" w:rsidP="00187F70">
            <w:pPr>
              <w:ind w:right="-72"/>
              <w:rPr>
                <w:i/>
              </w:rPr>
            </w:pPr>
            <w:r w:rsidRPr="007C3328">
              <w:rPr>
                <w:i/>
              </w:rPr>
              <w:t xml:space="preserve"> Note:  The provisons should normally apply, except for very small contracts and/or under otherwise particular conditions. </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t>19.3</w:t>
            </w:r>
          </w:p>
        </w:tc>
        <w:tc>
          <w:tcPr>
            <w:tcW w:w="7740" w:type="dxa"/>
          </w:tcPr>
          <w:p w:rsidR="00187F70" w:rsidRPr="007C3328" w:rsidRDefault="00187F70" w:rsidP="00187F70">
            <w:pPr>
              <w:spacing w:after="200"/>
              <w:ind w:right="-72"/>
              <w:rPr>
                <w:b/>
              </w:rPr>
            </w:pPr>
            <w:r w:rsidRPr="007C3328">
              <w:rPr>
                <w:b/>
              </w:rPr>
              <w:t>Code of Conduct (ESHS)</w:t>
            </w:r>
          </w:p>
          <w:p w:rsidR="00187F70" w:rsidRPr="007C3328" w:rsidRDefault="00187F70" w:rsidP="00187F70">
            <w:pPr>
              <w:spacing w:after="200"/>
              <w:ind w:right="-72"/>
            </w:pPr>
            <w:r w:rsidRPr="007C3328">
              <w:t>The following is inserted at the end of GCC 19.3:</w:t>
            </w:r>
          </w:p>
          <w:p w:rsidR="00187F70" w:rsidRPr="007C3328" w:rsidRDefault="00187F70" w:rsidP="00187F70">
            <w:pPr>
              <w:pStyle w:val="ListParagraph"/>
              <w:spacing w:before="60"/>
              <w:ind w:left="529" w:hanging="111"/>
            </w:pPr>
            <w:r w:rsidRPr="007C3328">
              <w:t>“The reasons to remove a person include behavior which breaches the Code of Conduct (ESHS) (e.g. spreading communicable diseases, sexual harassment, gender based violence, illicit activity or crime).”</w:t>
            </w:r>
          </w:p>
        </w:tc>
      </w:tr>
      <w:tr w:rsidR="00187F70" w:rsidRPr="007C3328">
        <w:tc>
          <w:tcPr>
            <w:tcW w:w="1170" w:type="dxa"/>
          </w:tcPr>
          <w:p w:rsidR="00187F70" w:rsidRPr="007C3328" w:rsidRDefault="00187F70" w:rsidP="00187F70">
            <w:pPr>
              <w:jc w:val="left"/>
              <w:rPr>
                <w:b/>
              </w:rPr>
            </w:pPr>
            <w:r w:rsidRPr="007C3328">
              <w:rPr>
                <w:b/>
              </w:rPr>
              <w:t>21.</w:t>
            </w:r>
          </w:p>
        </w:tc>
        <w:tc>
          <w:tcPr>
            <w:tcW w:w="7740" w:type="dxa"/>
          </w:tcPr>
          <w:p w:rsidR="00187F70" w:rsidRPr="007C3328" w:rsidRDefault="00187F70" w:rsidP="00187F70">
            <w:pPr>
              <w:ind w:right="-72"/>
              <w:rPr>
                <w:i/>
                <w:iCs/>
              </w:rPr>
            </w:pPr>
            <w:r w:rsidRPr="007C3328">
              <w:t xml:space="preserve">The Contractor shall carry out the following Rehabilitation Works, which are detailed in the Specifications: </w:t>
            </w:r>
            <w:r w:rsidRPr="007C3328">
              <w:rPr>
                <w:i/>
                <w:iCs/>
              </w:rPr>
              <w:t xml:space="preserve">[insert </w:t>
            </w:r>
            <w:r w:rsidRPr="007C3328">
              <w:rPr>
                <w:b/>
                <w:bCs/>
                <w:i/>
                <w:iCs/>
              </w:rPr>
              <w:t>listing of Rehabilitation Works</w:t>
            </w:r>
            <w:r w:rsidRPr="007C3328">
              <w:rPr>
                <w:i/>
                <w:iCs/>
              </w:rPr>
              <w:t>]</w:t>
            </w:r>
          </w:p>
          <w:p w:rsidR="00187F70" w:rsidRPr="007C3328" w:rsidRDefault="00187F70" w:rsidP="00187F70">
            <w:pPr>
              <w:ind w:right="-72"/>
            </w:pPr>
          </w:p>
        </w:tc>
      </w:tr>
      <w:tr w:rsidR="00187F70" w:rsidRPr="007C3328">
        <w:tc>
          <w:tcPr>
            <w:tcW w:w="1170" w:type="dxa"/>
          </w:tcPr>
          <w:p w:rsidR="00187F70" w:rsidRPr="007C3328" w:rsidRDefault="00187F70" w:rsidP="00187F70">
            <w:pPr>
              <w:pStyle w:val="Technical4"/>
              <w:tabs>
                <w:tab w:val="clear" w:pos="-720"/>
              </w:tabs>
              <w:suppressAutoHyphens w:val="0"/>
              <w:rPr>
                <w:rFonts w:ascii="Times New Roman" w:hAnsi="Times New Roman"/>
                <w:sz w:val="22"/>
              </w:rPr>
            </w:pPr>
            <w:r w:rsidRPr="007C3328">
              <w:rPr>
                <w:rFonts w:ascii="Times New Roman" w:hAnsi="Times New Roman"/>
                <w:sz w:val="22"/>
              </w:rPr>
              <w:t>22.</w:t>
            </w:r>
          </w:p>
        </w:tc>
        <w:tc>
          <w:tcPr>
            <w:tcW w:w="7740" w:type="dxa"/>
          </w:tcPr>
          <w:p w:rsidR="00187F70" w:rsidRPr="007C3328" w:rsidRDefault="00187F70" w:rsidP="00187F70">
            <w:pPr>
              <w:ind w:right="-72"/>
              <w:rPr>
                <w:i/>
                <w:iCs/>
              </w:rPr>
            </w:pPr>
            <w:r w:rsidRPr="007C3328">
              <w:t xml:space="preserve">The Contractor shall carry out the following Improvement Works, which are detailed in the Specifications and Bill of Quantities: </w:t>
            </w:r>
            <w:r w:rsidRPr="007C3328">
              <w:rPr>
                <w:i/>
                <w:iCs/>
              </w:rPr>
              <w:t xml:space="preserve">[insert </w:t>
            </w:r>
            <w:r w:rsidRPr="007C3328">
              <w:rPr>
                <w:b/>
                <w:bCs/>
                <w:i/>
                <w:iCs/>
              </w:rPr>
              <w:t>listing of Improvement Work</w:t>
            </w:r>
            <w:r w:rsidRPr="007C3328">
              <w:rPr>
                <w:i/>
                <w:iCs/>
              </w:rPr>
              <w:t>s]</w:t>
            </w:r>
          </w:p>
          <w:p w:rsidR="00187F70" w:rsidRPr="007C3328" w:rsidRDefault="00187F70" w:rsidP="00187F70">
            <w:pPr>
              <w:ind w:right="-72"/>
            </w:pPr>
          </w:p>
        </w:tc>
      </w:tr>
      <w:tr w:rsidR="00187F70" w:rsidRPr="007C3328">
        <w:tc>
          <w:tcPr>
            <w:tcW w:w="1170" w:type="dxa"/>
          </w:tcPr>
          <w:p w:rsidR="00187F70" w:rsidRPr="007C3328" w:rsidRDefault="00187F70" w:rsidP="00187F70">
            <w:pPr>
              <w:pStyle w:val="Technical4"/>
              <w:tabs>
                <w:tab w:val="clear" w:pos="-720"/>
              </w:tabs>
              <w:suppressAutoHyphens w:val="0"/>
              <w:rPr>
                <w:rFonts w:ascii="Times New Roman" w:hAnsi="Times New Roman"/>
                <w:sz w:val="22"/>
              </w:rPr>
            </w:pPr>
            <w:r w:rsidRPr="007C3328">
              <w:rPr>
                <w:rFonts w:ascii="Times New Roman" w:hAnsi="Times New Roman"/>
                <w:sz w:val="22"/>
              </w:rPr>
              <w:t>25.2</w:t>
            </w:r>
          </w:p>
        </w:tc>
        <w:tc>
          <w:tcPr>
            <w:tcW w:w="7740" w:type="dxa"/>
          </w:tcPr>
          <w:p w:rsidR="00187F70" w:rsidRPr="007C3328" w:rsidRDefault="00187F70" w:rsidP="00187F70">
            <w:pPr>
              <w:ind w:right="-72"/>
              <w:rPr>
                <w:i/>
                <w:iCs/>
              </w:rPr>
            </w:pPr>
            <w:r w:rsidRPr="007C3328">
              <w:t xml:space="preserve">The Contractor shall establish a Self Control Unit </w:t>
            </w:r>
            <w:r w:rsidRPr="007C3328">
              <w:rPr>
                <w:i/>
                <w:iCs/>
              </w:rPr>
              <w:t>[insert “not” after “shall” if this Unit is not required]</w:t>
            </w:r>
          </w:p>
          <w:p w:rsidR="00187F70" w:rsidRPr="007C3328" w:rsidRDefault="00187F70" w:rsidP="00187F70">
            <w:pPr>
              <w:ind w:right="-72"/>
              <w:rPr>
                <w:i/>
                <w:iCs/>
              </w:rPr>
            </w:pPr>
          </w:p>
          <w:p w:rsidR="00187F70" w:rsidRPr="007C3328" w:rsidRDefault="00187F70" w:rsidP="00187F70">
            <w:pPr>
              <w:ind w:right="-72"/>
              <w:rPr>
                <w:i/>
                <w:iCs/>
              </w:rPr>
            </w:pPr>
            <w:r w:rsidRPr="007C3328">
              <w:rPr>
                <w:i/>
                <w:iCs/>
              </w:rPr>
              <w:t>[Note:  The Self-control Unit should always be required, except for very small contracts.]</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t>35.1</w:t>
            </w:r>
          </w:p>
        </w:tc>
        <w:tc>
          <w:tcPr>
            <w:tcW w:w="7740" w:type="dxa"/>
          </w:tcPr>
          <w:p w:rsidR="00187F70" w:rsidRPr="007C3328" w:rsidRDefault="00187F70" w:rsidP="00187F70">
            <w:pPr>
              <w:ind w:right="-72"/>
              <w:rPr>
                <w:i/>
                <w:iCs/>
              </w:rPr>
            </w:pPr>
            <w:r w:rsidRPr="007C3328">
              <w:t xml:space="preserve">The Contractor shall take out and maintain in effect the following insurances in the sums and deductibles shown below: </w:t>
            </w:r>
            <w:r w:rsidRPr="007C3328">
              <w:rPr>
                <w:i/>
                <w:iCs/>
              </w:rPr>
              <w:t xml:space="preserve">[insert </w:t>
            </w:r>
            <w:r w:rsidRPr="007C3328">
              <w:rPr>
                <w:b/>
                <w:bCs/>
                <w:i/>
                <w:iCs/>
              </w:rPr>
              <w:t>list of insurances</w:t>
            </w:r>
            <w:r w:rsidRPr="007C3328">
              <w:rPr>
                <w:i/>
                <w:iCs/>
              </w:rPr>
              <w:t xml:space="preserve">, including </w:t>
            </w:r>
            <w:r w:rsidRPr="007C3328">
              <w:rPr>
                <w:b/>
                <w:bCs/>
                <w:i/>
                <w:iCs/>
              </w:rPr>
              <w:t xml:space="preserve">sums </w:t>
            </w:r>
            <w:r w:rsidRPr="007C3328">
              <w:rPr>
                <w:i/>
                <w:iCs/>
              </w:rPr>
              <w:t xml:space="preserve">and </w:t>
            </w:r>
            <w:r w:rsidRPr="007C3328">
              <w:rPr>
                <w:b/>
                <w:bCs/>
                <w:i/>
                <w:iCs/>
              </w:rPr>
              <w:t>deductibles</w:t>
            </w:r>
            <w:r w:rsidRPr="007C3328">
              <w:rPr>
                <w:i/>
                <w:iCs/>
              </w:rPr>
              <w:t xml:space="preserve"> of each insurance]</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t>39.1</w:t>
            </w:r>
          </w:p>
        </w:tc>
        <w:tc>
          <w:tcPr>
            <w:tcW w:w="7740" w:type="dxa"/>
          </w:tcPr>
          <w:p w:rsidR="00187F70" w:rsidRPr="007C3328" w:rsidRDefault="00187F70" w:rsidP="00187F70">
            <w:pPr>
              <w:ind w:right="-72"/>
              <w:rPr>
                <w:i/>
                <w:iCs/>
              </w:rPr>
            </w:pPr>
            <w:r w:rsidRPr="007C3328">
              <w:t xml:space="preserve">The Time for Completion are the following: </w:t>
            </w:r>
            <w:r w:rsidRPr="007C3328">
              <w:rPr>
                <w:i/>
                <w:iCs/>
              </w:rPr>
              <w:t xml:space="preserve">[insert </w:t>
            </w:r>
            <w:r w:rsidRPr="007C3328">
              <w:rPr>
                <w:b/>
                <w:bCs/>
                <w:i/>
                <w:iCs/>
              </w:rPr>
              <w:t>dates</w:t>
            </w:r>
            <w:r w:rsidRPr="007C3328">
              <w:rPr>
                <w:i/>
                <w:iCs/>
              </w:rPr>
              <w:t xml:space="preserve"> or </w:t>
            </w:r>
            <w:r w:rsidRPr="007C3328">
              <w:rPr>
                <w:b/>
                <w:bCs/>
                <w:i/>
                <w:iCs/>
              </w:rPr>
              <w:t>periods</w:t>
            </w:r>
            <w:r w:rsidRPr="007C3328">
              <w:rPr>
                <w:i/>
                <w:iCs/>
              </w:rPr>
              <w:t xml:space="preserve"> for completion of specific activities required by the contract]</w:t>
            </w:r>
          </w:p>
          <w:p w:rsidR="00187F70" w:rsidRPr="007C3328" w:rsidRDefault="00187F70" w:rsidP="00187F70">
            <w:pPr>
              <w:ind w:right="-72"/>
            </w:pPr>
          </w:p>
          <w:p w:rsidR="00187F70" w:rsidRPr="007C3328" w:rsidRDefault="00187F70" w:rsidP="00187F70">
            <w:pPr>
              <w:ind w:right="-72"/>
              <w:rPr>
                <w:i/>
                <w:iCs/>
              </w:rPr>
            </w:pPr>
            <w:r w:rsidRPr="007C3328">
              <w:rPr>
                <w:b/>
                <w:bCs/>
                <w:i/>
                <w:iCs/>
              </w:rPr>
              <w:t>Note</w:t>
            </w:r>
            <w:r w:rsidRPr="007C3328">
              <w:rPr>
                <w:i/>
                <w:iCs/>
              </w:rPr>
              <w:t xml:space="preserve">: Besides the date for completion of the entire contract, there may be specific times for the completion of Improvement or Rehabilitation Works. </w:t>
            </w:r>
          </w:p>
          <w:p w:rsidR="00187F70" w:rsidRPr="007C3328" w:rsidRDefault="00187F70" w:rsidP="00187F70">
            <w:pPr>
              <w:ind w:right="-72"/>
              <w:rPr>
                <w:i/>
                <w:iCs/>
              </w:rPr>
            </w:pPr>
          </w:p>
        </w:tc>
      </w:tr>
      <w:tr w:rsidR="00187F70" w:rsidRPr="007C3328">
        <w:tc>
          <w:tcPr>
            <w:tcW w:w="1170" w:type="dxa"/>
          </w:tcPr>
          <w:p w:rsidR="00187F70" w:rsidRPr="007C3328" w:rsidRDefault="00187F70" w:rsidP="00187F70">
            <w:pPr>
              <w:jc w:val="left"/>
              <w:rPr>
                <w:b/>
              </w:rPr>
            </w:pPr>
            <w:r w:rsidRPr="007C3328">
              <w:rPr>
                <w:b/>
              </w:rPr>
              <w:t>39.3</w:t>
            </w:r>
          </w:p>
        </w:tc>
        <w:tc>
          <w:tcPr>
            <w:tcW w:w="7740" w:type="dxa"/>
          </w:tcPr>
          <w:p w:rsidR="00187F70" w:rsidRPr="007C3328" w:rsidRDefault="00187F70" w:rsidP="00187F70">
            <w:pPr>
              <w:ind w:right="-72"/>
            </w:pPr>
            <w:r w:rsidRPr="007C3328">
              <w:t xml:space="preserve">For </w:t>
            </w:r>
            <w:r w:rsidRPr="007C3328">
              <w:rPr>
                <w:b/>
                <w:bCs/>
              </w:rPr>
              <w:t>Rehabilitation Works</w:t>
            </w:r>
            <w:r w:rsidRPr="007C3328">
              <w:t xml:space="preserve">, the liquidated damages are </w:t>
            </w:r>
            <w:r w:rsidRPr="007C3328">
              <w:rPr>
                <w:i/>
                <w:iCs/>
              </w:rPr>
              <w:t xml:space="preserve">[insert </w:t>
            </w:r>
            <w:r w:rsidRPr="007C3328">
              <w:rPr>
                <w:b/>
                <w:bCs/>
                <w:i/>
                <w:iCs/>
              </w:rPr>
              <w:t>percentage</w:t>
            </w:r>
            <w:r w:rsidRPr="007C3328">
              <w:rPr>
                <w:i/>
                <w:iCs/>
              </w:rPr>
              <w:t>]</w:t>
            </w:r>
            <w:r w:rsidRPr="007C3328">
              <w:t xml:space="preserve"> per calendar day of delay, of the payment normally due for the specific Works for which completion is delayed. </w:t>
            </w:r>
          </w:p>
          <w:p w:rsidR="00187F70" w:rsidRPr="007C3328" w:rsidRDefault="00187F70" w:rsidP="00187F70">
            <w:pPr>
              <w:ind w:right="-72"/>
            </w:pPr>
          </w:p>
          <w:p w:rsidR="00187F70" w:rsidRPr="007C3328" w:rsidRDefault="00187F70" w:rsidP="00187F70">
            <w:pPr>
              <w:pStyle w:val="BodyText"/>
              <w:suppressAutoHyphens w:val="0"/>
            </w:pPr>
            <w:r w:rsidRPr="007C3328">
              <w:t xml:space="preserve">For </w:t>
            </w:r>
            <w:r w:rsidRPr="007C3328">
              <w:rPr>
                <w:b/>
                <w:bCs/>
              </w:rPr>
              <w:t>Improvement Works</w:t>
            </w:r>
            <w:r w:rsidRPr="007C3328">
              <w:t xml:space="preserve">, the liquidated damages are </w:t>
            </w:r>
            <w:r w:rsidRPr="007C3328">
              <w:rPr>
                <w:i/>
                <w:iCs/>
              </w:rPr>
              <w:t xml:space="preserve">[insert </w:t>
            </w:r>
            <w:r w:rsidRPr="007C3328">
              <w:rPr>
                <w:b/>
                <w:bCs/>
                <w:i/>
                <w:iCs/>
              </w:rPr>
              <w:t>percentage</w:t>
            </w:r>
            <w:r w:rsidRPr="007C3328">
              <w:rPr>
                <w:i/>
                <w:iCs/>
              </w:rPr>
              <w:t>]</w:t>
            </w:r>
            <w:r w:rsidRPr="007C3328">
              <w:t xml:space="preserve"> per calendar day of delay, of the payment normally due for the specific Works for which completion is delayed.</w:t>
            </w:r>
          </w:p>
          <w:p w:rsidR="00187F70" w:rsidRPr="007C3328" w:rsidRDefault="00187F70" w:rsidP="00187F70">
            <w:pPr>
              <w:pStyle w:val="BodyText"/>
              <w:suppressAutoHyphens w:val="0"/>
            </w:pPr>
          </w:p>
        </w:tc>
      </w:tr>
      <w:tr w:rsidR="00187F70" w:rsidRPr="007C3328">
        <w:tc>
          <w:tcPr>
            <w:tcW w:w="1170" w:type="dxa"/>
          </w:tcPr>
          <w:p w:rsidR="00187F70" w:rsidRPr="007C3328" w:rsidRDefault="00187F70" w:rsidP="00187F70">
            <w:pPr>
              <w:jc w:val="left"/>
              <w:rPr>
                <w:b/>
              </w:rPr>
            </w:pPr>
            <w:r w:rsidRPr="007C3328">
              <w:rPr>
                <w:b/>
              </w:rPr>
              <w:t>42.1</w:t>
            </w:r>
          </w:p>
        </w:tc>
        <w:tc>
          <w:tcPr>
            <w:tcW w:w="7740" w:type="dxa"/>
          </w:tcPr>
          <w:p w:rsidR="00187F70" w:rsidRPr="007C3328" w:rsidRDefault="00187F70" w:rsidP="00187F70">
            <w:pPr>
              <w:ind w:right="-72"/>
              <w:rPr>
                <w:i/>
                <w:iCs/>
              </w:rPr>
            </w:pPr>
            <w:r w:rsidRPr="007C3328">
              <w:t xml:space="preserve">The aggregate liability of the Contractor to the Employer, excluding payment </w:t>
            </w:r>
            <w:r w:rsidRPr="007C3328">
              <w:lastRenderedPageBreak/>
              <w:t xml:space="preserve">reductions defined in GC 47.1, shall not exceed the amount of </w:t>
            </w:r>
            <w:r w:rsidRPr="007C3328">
              <w:rPr>
                <w:i/>
                <w:iCs/>
              </w:rPr>
              <w:t xml:space="preserve">[insert </w:t>
            </w:r>
            <w:r w:rsidRPr="007C3328">
              <w:rPr>
                <w:b/>
                <w:bCs/>
                <w:i/>
                <w:iCs/>
              </w:rPr>
              <w:t>fixed amount</w:t>
            </w:r>
            <w:r w:rsidRPr="007C3328">
              <w:rPr>
                <w:i/>
                <w:iCs/>
              </w:rPr>
              <w:t xml:space="preserve">, or </w:t>
            </w:r>
            <w:r w:rsidRPr="007C3328">
              <w:rPr>
                <w:b/>
                <w:bCs/>
                <w:i/>
                <w:iCs/>
              </w:rPr>
              <w:t>percentage of contract amount</w:t>
            </w:r>
            <w:r w:rsidRPr="007C3328">
              <w:rPr>
                <w:i/>
                <w:iCs/>
              </w:rPr>
              <w:t>]</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lastRenderedPageBreak/>
              <w:t>44.1</w:t>
            </w:r>
          </w:p>
        </w:tc>
        <w:tc>
          <w:tcPr>
            <w:tcW w:w="7740" w:type="dxa"/>
          </w:tcPr>
          <w:p w:rsidR="00187F70" w:rsidRPr="007C3328" w:rsidRDefault="00187F70" w:rsidP="00187F70">
            <w:pPr>
              <w:ind w:right="-72"/>
              <w:rPr>
                <w:i/>
                <w:iCs/>
              </w:rPr>
            </w:pPr>
            <w:r w:rsidRPr="007C3328">
              <w:t>The payment of the Contract Price will be made in the following currencies</w:t>
            </w:r>
            <w:r w:rsidRPr="007C3328">
              <w:rPr>
                <w:i/>
                <w:iCs/>
              </w:rPr>
              <w:t xml:space="preserve">: [insert </w:t>
            </w:r>
            <w:r w:rsidRPr="007C3328">
              <w:rPr>
                <w:b/>
                <w:bCs/>
                <w:i/>
                <w:iCs/>
              </w:rPr>
              <w:t>currencies</w:t>
            </w:r>
            <w:r w:rsidRPr="007C3328">
              <w:rPr>
                <w:i/>
                <w:iCs/>
              </w:rPr>
              <w:t xml:space="preserve"> and the </w:t>
            </w:r>
            <w:r w:rsidRPr="007C3328">
              <w:rPr>
                <w:b/>
                <w:bCs/>
                <w:i/>
                <w:iCs/>
              </w:rPr>
              <w:t>percentage of each currency</w:t>
            </w:r>
            <w:r w:rsidRPr="007C3328">
              <w:rPr>
                <w:i/>
                <w:iCs/>
              </w:rPr>
              <w:t>]</w:t>
            </w:r>
          </w:p>
          <w:p w:rsidR="00187F70" w:rsidRPr="007C3328" w:rsidRDefault="00187F70" w:rsidP="00187F70">
            <w:pPr>
              <w:ind w:right="-72"/>
            </w:pPr>
          </w:p>
        </w:tc>
      </w:tr>
      <w:tr w:rsidR="00187F70" w:rsidRPr="007C3328">
        <w:tc>
          <w:tcPr>
            <w:tcW w:w="1170" w:type="dxa"/>
          </w:tcPr>
          <w:p w:rsidR="00187F70" w:rsidRPr="007C3328" w:rsidRDefault="00187F70" w:rsidP="00187F70">
            <w:pPr>
              <w:pStyle w:val="Technical4"/>
              <w:tabs>
                <w:tab w:val="clear" w:pos="-720"/>
              </w:tabs>
              <w:suppressAutoHyphens w:val="0"/>
              <w:rPr>
                <w:rFonts w:ascii="Times New Roman" w:hAnsi="Times New Roman"/>
                <w:sz w:val="22"/>
              </w:rPr>
            </w:pPr>
            <w:r w:rsidRPr="007C3328">
              <w:rPr>
                <w:rFonts w:ascii="Times New Roman" w:hAnsi="Times New Roman"/>
                <w:sz w:val="22"/>
              </w:rPr>
              <w:t>45.1</w:t>
            </w:r>
          </w:p>
        </w:tc>
        <w:tc>
          <w:tcPr>
            <w:tcW w:w="7740" w:type="dxa"/>
          </w:tcPr>
          <w:p w:rsidR="00187F70" w:rsidRPr="007C3328" w:rsidRDefault="00187F70" w:rsidP="00187F70">
            <w:pPr>
              <w:ind w:right="-72"/>
            </w:pPr>
            <w:r w:rsidRPr="007C3328">
              <w:t xml:space="preserve">The amount of the Advance Payment is </w:t>
            </w:r>
            <w:r w:rsidRPr="007C3328">
              <w:rPr>
                <w:i/>
                <w:iCs/>
              </w:rPr>
              <w:t xml:space="preserve">[insert </w:t>
            </w:r>
            <w:r w:rsidRPr="007C3328">
              <w:rPr>
                <w:b/>
                <w:bCs/>
                <w:i/>
                <w:iCs/>
              </w:rPr>
              <w:t>amount</w:t>
            </w:r>
            <w:r w:rsidRPr="007C3328">
              <w:rPr>
                <w:i/>
                <w:iCs/>
              </w:rPr>
              <w:t xml:space="preserve"> or </w:t>
            </w:r>
            <w:r w:rsidRPr="007C3328">
              <w:rPr>
                <w:b/>
                <w:bCs/>
                <w:i/>
                <w:iCs/>
              </w:rPr>
              <w:t xml:space="preserve">percentage of Contract Price </w:t>
            </w:r>
            <w:r w:rsidRPr="007C3328">
              <w:rPr>
                <w:i/>
                <w:iCs/>
              </w:rPr>
              <w:t>as specified in the Form of Contract]</w:t>
            </w:r>
          </w:p>
          <w:p w:rsidR="00187F70" w:rsidRPr="007C3328" w:rsidRDefault="00187F70" w:rsidP="00187F70">
            <w:pPr>
              <w:ind w:right="-72"/>
              <w:rPr>
                <w:i/>
                <w:iCs/>
              </w:rPr>
            </w:pPr>
            <w:r w:rsidRPr="007C3328">
              <w:t>The Advance payment will be made by [</w:t>
            </w:r>
            <w:r w:rsidRPr="007C3328">
              <w:rPr>
                <w:i/>
                <w:iCs/>
              </w:rPr>
              <w:t xml:space="preserve">insert </w:t>
            </w:r>
            <w:r w:rsidRPr="007C3328">
              <w:rPr>
                <w:b/>
                <w:bCs/>
                <w:i/>
                <w:iCs/>
              </w:rPr>
              <w:t>date</w:t>
            </w:r>
            <w:r w:rsidRPr="007C3328">
              <w:rPr>
                <w:i/>
                <w:iCs/>
              </w:rPr>
              <w:t xml:space="preserve"> or </w:t>
            </w:r>
            <w:r w:rsidRPr="007C3328">
              <w:rPr>
                <w:b/>
                <w:bCs/>
                <w:i/>
                <w:iCs/>
              </w:rPr>
              <w:t>event</w:t>
            </w:r>
            <w:r w:rsidRPr="007C3328">
              <w:rPr>
                <w:i/>
                <w:iCs/>
              </w:rPr>
              <w:t>]</w:t>
            </w:r>
          </w:p>
          <w:p w:rsidR="00187F70" w:rsidRPr="007C3328" w:rsidRDefault="00187F70" w:rsidP="00187F70">
            <w:pPr>
              <w:ind w:right="-72"/>
            </w:pPr>
          </w:p>
        </w:tc>
      </w:tr>
      <w:tr w:rsidR="00187F70" w:rsidRPr="007C3328">
        <w:tc>
          <w:tcPr>
            <w:tcW w:w="1170" w:type="dxa"/>
          </w:tcPr>
          <w:p w:rsidR="00187F70" w:rsidRPr="007C3328" w:rsidRDefault="00187F70" w:rsidP="00187F70">
            <w:pPr>
              <w:pStyle w:val="Technical4"/>
              <w:tabs>
                <w:tab w:val="clear" w:pos="-720"/>
              </w:tabs>
              <w:suppressAutoHyphens w:val="0"/>
              <w:rPr>
                <w:rFonts w:ascii="Times New Roman" w:hAnsi="Times New Roman"/>
                <w:sz w:val="22"/>
              </w:rPr>
            </w:pPr>
            <w:r w:rsidRPr="007C3328">
              <w:rPr>
                <w:rFonts w:ascii="Times New Roman" w:hAnsi="Times New Roman"/>
                <w:sz w:val="22"/>
              </w:rPr>
              <w:t>45.3</w:t>
            </w:r>
          </w:p>
        </w:tc>
        <w:tc>
          <w:tcPr>
            <w:tcW w:w="7740" w:type="dxa"/>
          </w:tcPr>
          <w:p w:rsidR="00187F70" w:rsidRPr="007C3328" w:rsidRDefault="00187F70" w:rsidP="00187F70">
            <w:pPr>
              <w:ind w:right="-72"/>
            </w:pPr>
            <w:r w:rsidRPr="007C3328">
              <w:t xml:space="preserve">The Advance payment will be repaid during the </w:t>
            </w:r>
            <w:r w:rsidRPr="007C3328">
              <w:rPr>
                <w:i/>
                <w:iCs/>
              </w:rPr>
              <w:t xml:space="preserve">[insert </w:t>
            </w:r>
            <w:r w:rsidRPr="007C3328">
              <w:rPr>
                <w:b/>
                <w:bCs/>
                <w:i/>
                <w:iCs/>
              </w:rPr>
              <w:t>number of payments</w:t>
            </w:r>
            <w:r w:rsidRPr="007C3328">
              <w:rPr>
                <w:i/>
                <w:iCs/>
              </w:rPr>
              <w:t xml:space="preserve">] </w:t>
            </w:r>
            <w:r w:rsidRPr="007C3328">
              <w:t xml:space="preserve">initial monthly payments at the rate of </w:t>
            </w:r>
            <w:r w:rsidRPr="007C3328">
              <w:rPr>
                <w:i/>
                <w:iCs/>
              </w:rPr>
              <w:t xml:space="preserve">[insert </w:t>
            </w:r>
            <w:r w:rsidRPr="007C3328">
              <w:rPr>
                <w:b/>
                <w:bCs/>
                <w:i/>
                <w:iCs/>
              </w:rPr>
              <w:t>percentage</w:t>
            </w:r>
            <w:r w:rsidRPr="007C3328">
              <w:rPr>
                <w:i/>
                <w:iCs/>
              </w:rPr>
              <w:t>]</w:t>
            </w:r>
            <w:r w:rsidRPr="007C3328">
              <w:t xml:space="preserve"> percent of the amount advanced in each monthly payment until the repayment of the total amount. </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t>47.2</w:t>
            </w:r>
          </w:p>
        </w:tc>
        <w:tc>
          <w:tcPr>
            <w:tcW w:w="7740" w:type="dxa"/>
          </w:tcPr>
          <w:p w:rsidR="00187F70" w:rsidRPr="007C3328" w:rsidRDefault="00187F70" w:rsidP="00187F70">
            <w:pPr>
              <w:ind w:right="-72"/>
              <w:rPr>
                <w:i/>
                <w:iCs/>
              </w:rPr>
            </w:pPr>
            <w:r w:rsidRPr="007C3328">
              <w:t xml:space="preserve">Rehabilitation Works will be measured on the following basis: </w:t>
            </w:r>
            <w:r w:rsidRPr="007C3328">
              <w:rPr>
                <w:i/>
                <w:iCs/>
              </w:rPr>
              <w:t>[indicate]</w:t>
            </w:r>
          </w:p>
          <w:p w:rsidR="00187F70" w:rsidRPr="007C3328" w:rsidRDefault="00187F70" w:rsidP="00187F70">
            <w:pPr>
              <w:ind w:right="-72"/>
            </w:pPr>
          </w:p>
          <w:p w:rsidR="00187F70" w:rsidRPr="007C3328" w:rsidRDefault="00187F70" w:rsidP="00187F70">
            <w:pPr>
              <w:ind w:right="-72"/>
              <w:rPr>
                <w:i/>
                <w:iCs/>
              </w:rPr>
            </w:pPr>
            <w:r w:rsidRPr="007C3328">
              <w:rPr>
                <w:b/>
                <w:bCs/>
                <w:i/>
                <w:iCs/>
              </w:rPr>
              <w:t>Note:</w:t>
            </w:r>
            <w:r w:rsidRPr="007C3328">
              <w:rPr>
                <w:i/>
                <w:iCs/>
              </w:rPr>
              <w:t xml:space="preserve"> Rehabilitation Works should normally be measured on the basis of work outputs.</w:t>
            </w:r>
          </w:p>
          <w:p w:rsidR="00187F70" w:rsidRPr="007C3328" w:rsidRDefault="00187F70" w:rsidP="00187F70">
            <w:pPr>
              <w:ind w:right="-72"/>
              <w:rPr>
                <w:i/>
                <w:iCs/>
              </w:rPr>
            </w:pPr>
          </w:p>
        </w:tc>
      </w:tr>
      <w:tr w:rsidR="00187F70" w:rsidRPr="007C3328">
        <w:tc>
          <w:tcPr>
            <w:tcW w:w="1170" w:type="dxa"/>
          </w:tcPr>
          <w:p w:rsidR="00187F70" w:rsidRPr="007C3328" w:rsidRDefault="00187F70" w:rsidP="00187F70">
            <w:pPr>
              <w:jc w:val="left"/>
              <w:rPr>
                <w:b/>
              </w:rPr>
            </w:pPr>
            <w:r w:rsidRPr="007C3328">
              <w:rPr>
                <w:b/>
              </w:rPr>
              <w:t>47.3</w:t>
            </w:r>
          </w:p>
        </w:tc>
        <w:tc>
          <w:tcPr>
            <w:tcW w:w="7740" w:type="dxa"/>
          </w:tcPr>
          <w:p w:rsidR="00187F70" w:rsidRPr="007C3328" w:rsidRDefault="00187F70" w:rsidP="00187F70">
            <w:pPr>
              <w:ind w:right="-72"/>
              <w:rPr>
                <w:i/>
                <w:iCs/>
              </w:rPr>
            </w:pPr>
            <w:r w:rsidRPr="007C3328">
              <w:t xml:space="preserve">Improvement Works will be measured on the following basis: </w:t>
            </w:r>
            <w:r w:rsidRPr="007C3328">
              <w:rPr>
                <w:i/>
                <w:iCs/>
              </w:rPr>
              <w:t>[indicate]</w:t>
            </w:r>
          </w:p>
          <w:p w:rsidR="00187F70" w:rsidRPr="007C3328" w:rsidRDefault="00187F70" w:rsidP="00187F70">
            <w:pPr>
              <w:ind w:right="-72"/>
            </w:pPr>
          </w:p>
          <w:p w:rsidR="00187F70" w:rsidRPr="007C3328" w:rsidRDefault="00187F70" w:rsidP="00187F70">
            <w:pPr>
              <w:ind w:right="-72"/>
              <w:rPr>
                <w:i/>
                <w:iCs/>
              </w:rPr>
            </w:pPr>
            <w:r w:rsidRPr="007C3328">
              <w:rPr>
                <w:b/>
                <w:bCs/>
                <w:i/>
                <w:iCs/>
              </w:rPr>
              <w:t>Note:</w:t>
            </w:r>
            <w:r w:rsidRPr="007C3328">
              <w:rPr>
                <w:i/>
                <w:iCs/>
              </w:rPr>
              <w:t xml:space="preserve"> Depending on their nature, Improvement Works may be measured on the basis of work outputs or work inputs.</w:t>
            </w:r>
          </w:p>
          <w:p w:rsidR="00187F70" w:rsidRPr="007C3328" w:rsidRDefault="00187F70" w:rsidP="00187F70">
            <w:pPr>
              <w:ind w:right="-72"/>
            </w:pPr>
          </w:p>
        </w:tc>
      </w:tr>
      <w:tr w:rsidR="00187F70" w:rsidRPr="007C3328">
        <w:tc>
          <w:tcPr>
            <w:tcW w:w="1170" w:type="dxa"/>
          </w:tcPr>
          <w:p w:rsidR="00187F70" w:rsidRPr="007C3328" w:rsidRDefault="00187F70" w:rsidP="00187F70">
            <w:pPr>
              <w:jc w:val="left"/>
              <w:rPr>
                <w:b/>
              </w:rPr>
            </w:pPr>
            <w:r w:rsidRPr="007C3328">
              <w:rPr>
                <w:b/>
              </w:rPr>
              <w:t>48.</w:t>
            </w:r>
          </w:p>
        </w:tc>
        <w:tc>
          <w:tcPr>
            <w:tcW w:w="7740" w:type="dxa"/>
          </w:tcPr>
          <w:p w:rsidR="00187F70" w:rsidRPr="007C3328" w:rsidRDefault="00187F70" w:rsidP="00187F70">
            <w:pPr>
              <w:spacing w:after="120"/>
              <w:ind w:right="-72"/>
            </w:pPr>
            <w:r w:rsidRPr="007C3328">
              <w:t xml:space="preserve">Price adjustment </w:t>
            </w:r>
            <w:r w:rsidRPr="007C3328">
              <w:rPr>
                <w:i/>
                <w:iCs/>
              </w:rPr>
              <w:t>[indicate if applies / does not apply]</w:t>
            </w:r>
          </w:p>
          <w:p w:rsidR="00187F70" w:rsidRPr="007C3328" w:rsidRDefault="00187F70" w:rsidP="00187F70">
            <w:pPr>
              <w:spacing w:after="120"/>
              <w:ind w:right="-72"/>
            </w:pPr>
            <w:r w:rsidRPr="007C3328">
              <w:t>The coefficients are:</w:t>
            </w:r>
          </w:p>
          <w:p w:rsidR="00187F70" w:rsidRPr="007C3328" w:rsidRDefault="00187F70" w:rsidP="00187F70">
            <w:pPr>
              <w:spacing w:after="120"/>
              <w:ind w:right="-72"/>
            </w:pPr>
            <w:r w:rsidRPr="007C3328">
              <w:t>A</w:t>
            </w:r>
            <w:r w:rsidRPr="007C3328">
              <w:rPr>
                <w:vertAlign w:val="subscript"/>
              </w:rPr>
              <w:t>c</w:t>
            </w:r>
            <w:r w:rsidRPr="007C3328">
              <w:t xml:space="preserve"> =</w:t>
            </w:r>
          </w:p>
          <w:p w:rsidR="00187F70" w:rsidRPr="007C3328" w:rsidRDefault="00187F70" w:rsidP="00187F70">
            <w:pPr>
              <w:spacing w:after="120"/>
              <w:ind w:right="-72"/>
            </w:pPr>
            <w:r w:rsidRPr="007C3328">
              <w:t>B</w:t>
            </w:r>
            <w:r w:rsidRPr="007C3328">
              <w:rPr>
                <w:vertAlign w:val="subscript"/>
              </w:rPr>
              <w:t>c</w:t>
            </w:r>
            <w:r w:rsidRPr="007C3328">
              <w:t xml:space="preserve"> = </w:t>
            </w:r>
          </w:p>
        </w:tc>
      </w:tr>
      <w:tr w:rsidR="00A62046" w:rsidRPr="007C3328">
        <w:tc>
          <w:tcPr>
            <w:tcW w:w="1170" w:type="dxa"/>
          </w:tcPr>
          <w:p w:rsidR="00A62046" w:rsidRPr="007C3328" w:rsidRDefault="00A62046" w:rsidP="00A62046">
            <w:pPr>
              <w:jc w:val="left"/>
              <w:rPr>
                <w:b/>
              </w:rPr>
            </w:pPr>
            <w:r w:rsidRPr="007C3328">
              <w:rPr>
                <w:b/>
              </w:rPr>
              <w:t xml:space="preserve">49.5 </w:t>
            </w:r>
          </w:p>
          <w:p w:rsidR="00A62046" w:rsidRPr="007C3328" w:rsidRDefault="00A62046" w:rsidP="00A62046">
            <w:pPr>
              <w:jc w:val="left"/>
              <w:rPr>
                <w:b/>
              </w:rPr>
            </w:pPr>
            <w:r w:rsidRPr="007C3328">
              <w:rPr>
                <w:b/>
              </w:rPr>
              <w:t>(add new 49.6)</w:t>
            </w:r>
          </w:p>
        </w:tc>
        <w:tc>
          <w:tcPr>
            <w:tcW w:w="7740" w:type="dxa"/>
          </w:tcPr>
          <w:p w:rsidR="00A62046" w:rsidRPr="007C3328" w:rsidRDefault="00A62046" w:rsidP="00A62046">
            <w:pPr>
              <w:spacing w:after="200"/>
              <w:ind w:right="2"/>
            </w:pPr>
            <w:r w:rsidRPr="007C3328">
              <w:t>Add new GCC 49.6:</w:t>
            </w:r>
          </w:p>
          <w:p w:rsidR="008E29FB" w:rsidRPr="007C3328" w:rsidRDefault="008E29FB" w:rsidP="008E29FB">
            <w:pPr>
              <w:pStyle w:val="ClauseSubPara"/>
              <w:spacing w:before="240" w:after="120"/>
              <w:ind w:left="688"/>
              <w:jc w:val="both"/>
              <w:rPr>
                <w:color w:val="000000"/>
                <w:sz w:val="24"/>
                <w:lang w:val="en-US"/>
              </w:rPr>
            </w:pPr>
            <w:r w:rsidRPr="007C3328">
              <w:t>“49.6</w:t>
            </w:r>
            <w:r w:rsidRPr="007C3328">
              <w:tab/>
            </w:r>
            <w:r w:rsidRPr="007C3328">
              <w:rPr>
                <w:color w:val="000000"/>
                <w:sz w:val="24"/>
                <w:lang w:val="en-US"/>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 xml:space="preserve">failure to comply with any ESHS obligations or work described in the Works’ Requirements which may include: working outside site boundaries, excessive dust, failure to </w:t>
            </w:r>
            <w:r w:rsidRPr="007C3328">
              <w:rPr>
                <w:color w:val="000000"/>
                <w:sz w:val="24"/>
                <w:lang w:val="en-US"/>
              </w:rPr>
              <w:lastRenderedPageBreak/>
              <w:t>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failure to regularly review C-ESMP and/or update it in a timely manner to address emerging ESHS issues, or anticipated risks or impacts;</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failure to implement the C-ESMP;</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failing to have appropriate consents/permits prior to undertaking Works or related activities;</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 xml:space="preserve">failure to submit ESHS report/s (as described in Appendix </w:t>
            </w:r>
            <w:r w:rsidR="00296201" w:rsidRPr="007C3328">
              <w:rPr>
                <w:color w:val="000000"/>
                <w:sz w:val="24"/>
                <w:lang w:val="en-US"/>
              </w:rPr>
              <w:t>A</w:t>
            </w:r>
            <w:r w:rsidRPr="007C3328">
              <w:rPr>
                <w:color w:val="000000"/>
                <w:sz w:val="24"/>
                <w:lang w:val="en-US"/>
              </w:rPr>
              <w:t>), or failure to submit such reports in a timely manner;</w:t>
            </w:r>
          </w:p>
          <w:p w:rsidR="008E29FB" w:rsidRPr="007C3328" w:rsidRDefault="008E29FB" w:rsidP="008E29FB">
            <w:pPr>
              <w:pStyle w:val="ClauseSubPara"/>
              <w:numPr>
                <w:ilvl w:val="0"/>
                <w:numId w:val="111"/>
              </w:numPr>
              <w:spacing w:before="240" w:after="120"/>
              <w:ind w:left="1588" w:hanging="540"/>
              <w:jc w:val="both"/>
              <w:rPr>
                <w:color w:val="000000"/>
                <w:sz w:val="24"/>
                <w:lang w:val="en-US"/>
              </w:rPr>
            </w:pPr>
            <w:r w:rsidRPr="007C3328">
              <w:rPr>
                <w:color w:val="000000"/>
                <w:sz w:val="24"/>
                <w:lang w:val="en-US"/>
              </w:rPr>
              <w:t xml:space="preserve">failure to implement remediation as instructed by the Project Managerwithin the specified timeframe (e.g. remediation addressing non-compliance/s). </w:t>
            </w:r>
          </w:p>
          <w:p w:rsidR="00A62046" w:rsidRPr="007C3328" w:rsidRDefault="00A62046" w:rsidP="00A62046">
            <w:pPr>
              <w:spacing w:after="200"/>
              <w:ind w:left="1524" w:right="2" w:hanging="450"/>
            </w:pPr>
          </w:p>
        </w:tc>
      </w:tr>
      <w:tr w:rsidR="00A62046" w:rsidRPr="007C3328">
        <w:tc>
          <w:tcPr>
            <w:tcW w:w="1170" w:type="dxa"/>
          </w:tcPr>
          <w:p w:rsidR="00A62046" w:rsidRPr="007C3328" w:rsidRDefault="00A62046" w:rsidP="00A62046">
            <w:pPr>
              <w:jc w:val="left"/>
              <w:rPr>
                <w:b/>
              </w:rPr>
            </w:pPr>
            <w:r w:rsidRPr="007C3328">
              <w:rPr>
                <w:b/>
              </w:rPr>
              <w:lastRenderedPageBreak/>
              <w:t>51.</w:t>
            </w:r>
          </w:p>
        </w:tc>
        <w:tc>
          <w:tcPr>
            <w:tcW w:w="7740" w:type="dxa"/>
          </w:tcPr>
          <w:p w:rsidR="00A62046" w:rsidRPr="007C3328" w:rsidRDefault="00A62046" w:rsidP="00A62046">
            <w:pPr>
              <w:ind w:right="-72"/>
            </w:pPr>
            <w:r w:rsidRPr="007C3328">
              <w:t xml:space="preserve">The retention for Rehabilitation and Improvement Works is fixed at </w:t>
            </w:r>
            <w:r w:rsidRPr="007C3328">
              <w:rPr>
                <w:i/>
                <w:iCs/>
              </w:rPr>
              <w:t xml:space="preserve">[indicate </w:t>
            </w:r>
            <w:r w:rsidRPr="007C3328">
              <w:rPr>
                <w:b/>
                <w:i/>
                <w:iCs/>
              </w:rPr>
              <w:t>percentage</w:t>
            </w:r>
            <w:r w:rsidRPr="007C3328">
              <w:rPr>
                <w:i/>
                <w:iCs/>
              </w:rPr>
              <w:t>]</w:t>
            </w:r>
            <w:r w:rsidRPr="007C3328">
              <w:t xml:space="preserve">percent.  </w:t>
            </w:r>
          </w:p>
          <w:p w:rsidR="00A62046" w:rsidRPr="007C3328" w:rsidRDefault="00A62046" w:rsidP="00A62046">
            <w:pPr>
              <w:ind w:right="-72"/>
            </w:pPr>
          </w:p>
          <w:p w:rsidR="00A62046" w:rsidRPr="007C3328" w:rsidRDefault="00A62046" w:rsidP="00A62046">
            <w:pPr>
              <w:ind w:right="-72"/>
              <w:rPr>
                <w:i/>
                <w:iCs/>
              </w:rPr>
            </w:pPr>
            <w:r w:rsidRPr="007C3328">
              <w:t xml:space="preserve">The retention is not applicable to the following types of Rehabilitation and Improvement Works: </w:t>
            </w:r>
            <w:r w:rsidRPr="007C3328">
              <w:rPr>
                <w:i/>
                <w:iCs/>
              </w:rPr>
              <w:t xml:space="preserve">[list </w:t>
            </w:r>
            <w:r w:rsidRPr="007C3328">
              <w:rPr>
                <w:b/>
                <w:i/>
                <w:iCs/>
              </w:rPr>
              <w:t>types of works</w:t>
            </w:r>
            <w:r w:rsidRPr="007C3328">
              <w:rPr>
                <w:i/>
                <w:iCs/>
              </w:rPr>
              <w:t>, if any, such as regravelling].</w:t>
            </w:r>
          </w:p>
          <w:p w:rsidR="00A62046" w:rsidRPr="007C3328" w:rsidRDefault="00A62046" w:rsidP="00A62046">
            <w:pPr>
              <w:ind w:right="-72"/>
            </w:pPr>
          </w:p>
        </w:tc>
      </w:tr>
      <w:tr w:rsidR="00A62046" w:rsidRPr="007C3328">
        <w:tc>
          <w:tcPr>
            <w:tcW w:w="1170" w:type="dxa"/>
          </w:tcPr>
          <w:p w:rsidR="00A62046" w:rsidRPr="007C3328" w:rsidRDefault="00A62046" w:rsidP="00A62046">
            <w:pPr>
              <w:jc w:val="left"/>
              <w:rPr>
                <w:b/>
              </w:rPr>
            </w:pPr>
            <w:r w:rsidRPr="007C3328">
              <w:rPr>
                <w:b/>
              </w:rPr>
              <w:t>53.2.1</w:t>
            </w:r>
          </w:p>
        </w:tc>
        <w:tc>
          <w:tcPr>
            <w:tcW w:w="7740" w:type="dxa"/>
          </w:tcPr>
          <w:p w:rsidR="00A62046" w:rsidRPr="007C3328" w:rsidRDefault="00A62046" w:rsidP="00A62046">
            <w:pPr>
              <w:ind w:right="-72"/>
            </w:pPr>
            <w:r w:rsidRPr="007C3328">
              <w:t>The amount of the Advance payment security is the same of the advance payment amount.</w:t>
            </w:r>
          </w:p>
          <w:p w:rsidR="00A62046" w:rsidRPr="007C3328" w:rsidRDefault="00A62046" w:rsidP="00A62046">
            <w:pPr>
              <w:ind w:right="-72"/>
            </w:pPr>
          </w:p>
        </w:tc>
      </w:tr>
      <w:tr w:rsidR="00A62046" w:rsidRPr="007C3328">
        <w:tc>
          <w:tcPr>
            <w:tcW w:w="1170" w:type="dxa"/>
          </w:tcPr>
          <w:p w:rsidR="00A62046" w:rsidRPr="007C3328" w:rsidRDefault="00A62046" w:rsidP="00A62046">
            <w:pPr>
              <w:jc w:val="left"/>
              <w:rPr>
                <w:b/>
              </w:rPr>
            </w:pPr>
            <w:r w:rsidRPr="007C3328">
              <w:rPr>
                <w:b/>
              </w:rPr>
              <w:t>53.3.1</w:t>
            </w:r>
          </w:p>
        </w:tc>
        <w:tc>
          <w:tcPr>
            <w:tcW w:w="7740" w:type="dxa"/>
          </w:tcPr>
          <w:p w:rsidR="00F57938" w:rsidRPr="007C3328" w:rsidRDefault="00F57938" w:rsidP="00F57938">
            <w:pPr>
              <w:spacing w:after="200"/>
              <w:ind w:right="2"/>
            </w:pPr>
            <w:r w:rsidRPr="007C3328">
              <w:t xml:space="preserve">An </w:t>
            </w:r>
            <w:r w:rsidRPr="007C3328">
              <w:rPr>
                <w:spacing w:val="-6"/>
              </w:rPr>
              <w:t>Environmental, Social, Safety and Health (ESHS) Performance Security [‘</w:t>
            </w:r>
            <w:r w:rsidRPr="007C3328">
              <w:rPr>
                <w:i/>
              </w:rPr>
              <w:t>shall’ or ‘shall not’, choose either option consistent with the BDS</w:t>
            </w:r>
            <w:r w:rsidRPr="007C3328">
              <w:t>] be provided to the Employer.</w:t>
            </w:r>
          </w:p>
          <w:p w:rsidR="00F57938" w:rsidRPr="007C3328" w:rsidRDefault="00F57938" w:rsidP="00F57938">
            <w:pPr>
              <w:spacing w:after="200"/>
              <w:ind w:right="2"/>
              <w:rPr>
                <w:i/>
              </w:rPr>
            </w:pPr>
            <w:r w:rsidRPr="007C3328">
              <w:rPr>
                <w:i/>
              </w:rPr>
              <w:t>[If an ESHS Security is required, replace GC 53.3.1 with the following otherwise delete.]</w:t>
            </w:r>
          </w:p>
          <w:p w:rsidR="00F57938" w:rsidRPr="007C3328" w:rsidRDefault="00F57938" w:rsidP="00F57938">
            <w:pPr>
              <w:spacing w:after="200"/>
              <w:ind w:right="2"/>
            </w:pPr>
            <w:r w:rsidRPr="007C3328">
              <w:t>“GC 53.3.1 is replaced with the following</w:t>
            </w:r>
          </w:p>
          <w:p w:rsidR="00F57938" w:rsidRPr="007C3328" w:rsidRDefault="00F57938" w:rsidP="00F57938">
            <w:pPr>
              <w:ind w:right="-72"/>
            </w:pPr>
            <w:r w:rsidRPr="007C3328">
              <w:t xml:space="preserve">The Contractor shall, within twenty-eight (28) days of the notification of contract award, provide a Performance Security and an </w:t>
            </w:r>
            <w:r w:rsidRPr="007C3328">
              <w:rPr>
                <w:spacing w:val="-6"/>
              </w:rPr>
              <w:t>Environmental, Social, Safety and Health (ESHS) Performance Security</w:t>
            </w:r>
            <w:r w:rsidRPr="007C3328">
              <w:t xml:space="preserve"> for the due performance of the </w:t>
            </w:r>
            <w:r w:rsidRPr="007C3328">
              <w:lastRenderedPageBreak/>
              <w:t>Contract in the amount specified in the Particular Conditions of Contract GC 53.3.1.”</w:t>
            </w:r>
          </w:p>
          <w:p w:rsidR="008E29FB" w:rsidRPr="007C3328" w:rsidRDefault="008E29FB" w:rsidP="008E29FB">
            <w:pPr>
              <w:ind w:right="-72"/>
              <w:rPr>
                <w:i/>
              </w:rPr>
            </w:pPr>
          </w:p>
          <w:p w:rsidR="00A62046" w:rsidRPr="007C3328" w:rsidRDefault="00A62046" w:rsidP="00A62046">
            <w:pPr>
              <w:ind w:right="-72"/>
            </w:pPr>
          </w:p>
        </w:tc>
      </w:tr>
      <w:tr w:rsidR="00F57938" w:rsidRPr="007C3328">
        <w:tc>
          <w:tcPr>
            <w:tcW w:w="1170" w:type="dxa"/>
          </w:tcPr>
          <w:p w:rsidR="00F57938" w:rsidRPr="007C3328" w:rsidRDefault="00F57938" w:rsidP="00A62046">
            <w:pPr>
              <w:jc w:val="left"/>
              <w:rPr>
                <w:b/>
              </w:rPr>
            </w:pPr>
            <w:r w:rsidRPr="007C3328">
              <w:rPr>
                <w:b/>
              </w:rPr>
              <w:lastRenderedPageBreak/>
              <w:t>5</w:t>
            </w:r>
            <w:r w:rsidR="00BB4479" w:rsidRPr="007C3328">
              <w:rPr>
                <w:b/>
              </w:rPr>
              <w:t>3.1.1</w:t>
            </w:r>
          </w:p>
        </w:tc>
        <w:tc>
          <w:tcPr>
            <w:tcW w:w="7740" w:type="dxa"/>
          </w:tcPr>
          <w:p w:rsidR="00F57938" w:rsidRPr="007C3328" w:rsidRDefault="00F57938" w:rsidP="00F57938">
            <w:pPr>
              <w:spacing w:after="200"/>
              <w:ind w:right="2"/>
            </w:pPr>
            <w:r w:rsidRPr="007C3328">
              <w:t xml:space="preserve">The Performance Security amount is </w:t>
            </w:r>
            <w:r w:rsidRPr="007C3328">
              <w:rPr>
                <w:i/>
              </w:rPr>
              <w:t xml:space="preserve">[insert amount(s) denominated in the types and proportions of the currencies in which the Contract Price is payable, or in a freely convertible currency acceptable to the </w:t>
            </w:r>
            <w:r w:rsidRPr="007C3328">
              <w:t>Employer</w:t>
            </w:r>
            <w:r w:rsidRPr="007C3328">
              <w:rPr>
                <w:i/>
              </w:rPr>
              <w:t>]</w:t>
            </w:r>
            <w:r w:rsidRPr="007C3328">
              <w:t xml:space="preserve"> </w:t>
            </w:r>
          </w:p>
          <w:p w:rsidR="00F57938" w:rsidRPr="007C3328" w:rsidRDefault="00F57938" w:rsidP="00F57938">
            <w:pPr>
              <w:tabs>
                <w:tab w:val="left" w:pos="556"/>
              </w:tabs>
              <w:spacing w:after="200"/>
              <w:ind w:left="540" w:right="2" w:hanging="540"/>
            </w:pPr>
            <w:r w:rsidRPr="007C3328">
              <w:t>(a)</w:t>
            </w:r>
            <w:r w:rsidRPr="007C3328">
              <w:tab/>
              <w:t xml:space="preserve">Bank Guarantee: </w:t>
            </w:r>
            <w:r w:rsidRPr="007C3328">
              <w:rPr>
                <w:i/>
              </w:rPr>
              <w:t>[insert percentage and amount(s)]</w:t>
            </w:r>
            <w:r w:rsidRPr="007C3328">
              <w:t>.</w:t>
            </w:r>
          </w:p>
          <w:p w:rsidR="00F57938" w:rsidRPr="007C3328" w:rsidRDefault="00F57938" w:rsidP="00F57938">
            <w:pPr>
              <w:tabs>
                <w:tab w:val="left" w:pos="556"/>
              </w:tabs>
              <w:spacing w:after="200"/>
              <w:ind w:left="540" w:right="2" w:hanging="540"/>
            </w:pPr>
            <w:r w:rsidRPr="007C3328">
              <w:t>(b)</w:t>
            </w:r>
            <w:r w:rsidRPr="007C3328">
              <w:tab/>
              <w:t xml:space="preserve">Performance Bond: </w:t>
            </w:r>
            <w:r w:rsidRPr="007C3328">
              <w:rPr>
                <w:i/>
              </w:rPr>
              <w:t>[insert percentage and amount(s)]</w:t>
            </w:r>
            <w:r w:rsidRPr="007C3328">
              <w:t>.</w:t>
            </w:r>
          </w:p>
          <w:p w:rsidR="00F57938" w:rsidRPr="007C3328" w:rsidRDefault="00F57938" w:rsidP="00F57938">
            <w:pPr>
              <w:rPr>
                <w:b/>
              </w:rPr>
            </w:pPr>
            <w:r w:rsidRPr="007C3328">
              <w:rPr>
                <w:b/>
              </w:rPr>
              <w:t>[</w:t>
            </w:r>
            <w:r w:rsidRPr="007C3328">
              <w:rPr>
                <w:b/>
                <w:i/>
              </w:rPr>
              <w:t>Delete this provision if ESHS Performance Security is not required</w:t>
            </w:r>
            <w:r w:rsidRPr="007C3328">
              <w:rPr>
                <w:b/>
              </w:rPr>
              <w:t>]</w:t>
            </w:r>
          </w:p>
          <w:p w:rsidR="00F57938" w:rsidRPr="007C3328" w:rsidRDefault="00F57938" w:rsidP="00F57938"/>
          <w:p w:rsidR="00F57938" w:rsidRPr="007C3328" w:rsidRDefault="00F57938" w:rsidP="00F57938">
            <w:r w:rsidRPr="007C3328">
              <w:t>The ESHS Performance Security will be in the form of a “</w:t>
            </w:r>
            <w:r w:rsidRPr="007C3328">
              <w:rPr>
                <w:i/>
                <w:iCs/>
              </w:rPr>
              <w:t xml:space="preserve">demand guarantee” </w:t>
            </w:r>
            <w:r w:rsidRPr="007C3328">
              <w:rPr>
                <w:iCs/>
              </w:rPr>
              <w:t xml:space="preserve">in the amount(s) of </w:t>
            </w:r>
            <w:r w:rsidRPr="007C3328">
              <w:rPr>
                <w:i/>
                <w:iCs/>
              </w:rPr>
              <w:t xml:space="preserve">[insert % figure(s) normally in an amount of 1% to 3% </w:t>
            </w:r>
            <w:r w:rsidRPr="007C3328">
              <w:t>of the Accepted Contract Amount and in the same currency(ies) of the Accepted Contract Amount.</w:t>
            </w:r>
          </w:p>
          <w:p w:rsidR="00F57938" w:rsidRPr="007C3328" w:rsidRDefault="00F57938" w:rsidP="00F57938"/>
          <w:p w:rsidR="00F57938" w:rsidRPr="007C3328" w:rsidRDefault="00F57938" w:rsidP="00F57938">
            <w:pPr>
              <w:ind w:right="-72"/>
              <w:rPr>
                <w:b/>
              </w:rPr>
            </w:pPr>
            <w:r w:rsidRPr="007C3328">
              <w:rPr>
                <w:b/>
              </w:rPr>
              <w:t>[</w:t>
            </w:r>
            <w:r w:rsidRPr="007C3328">
              <w:rPr>
                <w:b/>
                <w:i/>
              </w:rPr>
              <w:t>The sum of the total “demand guarantees” (Performance Security and ESHS Performance Security) shall normally not exceed 10% of the Accepted Contract Amount.</w:t>
            </w:r>
            <w:r w:rsidRPr="007C3328">
              <w:rPr>
                <w:b/>
              </w:rPr>
              <w:t>]</w:t>
            </w:r>
          </w:p>
          <w:p w:rsidR="00F57938" w:rsidRPr="007C3328" w:rsidRDefault="00F57938" w:rsidP="00F57938">
            <w:pPr>
              <w:ind w:right="-72"/>
              <w:rPr>
                <w:b/>
              </w:rPr>
            </w:pPr>
          </w:p>
          <w:p w:rsidR="00F57938" w:rsidRPr="007C3328" w:rsidRDefault="00F57938" w:rsidP="00F57938">
            <w:pPr>
              <w:ind w:right="-72"/>
              <w:rPr>
                <w:i/>
              </w:rPr>
            </w:pPr>
            <w:r w:rsidRPr="007C3328">
              <w:rPr>
                <w:i/>
              </w:rPr>
              <w:t xml:space="preserve">[A </w:t>
            </w:r>
            <w:r w:rsidRPr="007C3328">
              <w:rPr>
                <w:b/>
                <w:i/>
              </w:rPr>
              <w:t>Bank Guarantee</w:t>
            </w:r>
            <w:r w:rsidRPr="007C3328">
              <w:rPr>
                <w:i/>
              </w:rPr>
              <w:t xml:space="preserve"> shall be unconditional (on demand) (see Section X, Contract Forms). An amount of 5 to 10 percent of the Contract Price is commonly specified for Performance Bank Guarantees. A </w:t>
            </w:r>
            <w:r w:rsidRPr="007C3328">
              <w:rPr>
                <w:b/>
                <w:i/>
              </w:rPr>
              <w:t>Performance Bond</w:t>
            </w:r>
            <w:r w:rsidRPr="007C3328">
              <w:rPr>
                <w:i/>
              </w:rPr>
              <w:t xml:space="preserve"> is an undertaking by a bonding or insurance company (surety) to complete the construction in the event of default by the Contractor, or to pay the amount of the Bond to the </w:t>
            </w:r>
            <w:r w:rsidRPr="007C3328">
              <w:t>Employer</w:t>
            </w:r>
            <w:r w:rsidRPr="007C3328">
              <w:rPr>
                <w:i/>
              </w:rPr>
              <w:t>. An amount of 30 percent of the Contract Price is commonly used internationally for this type of security (see Section X, Contract Forms).]</w:t>
            </w:r>
          </w:p>
          <w:p w:rsidR="00F57938" w:rsidRPr="007C3328" w:rsidRDefault="00F57938" w:rsidP="00F57938">
            <w:pPr>
              <w:spacing w:after="200"/>
              <w:ind w:right="2"/>
            </w:pPr>
          </w:p>
        </w:tc>
      </w:tr>
      <w:tr w:rsidR="00A62046" w:rsidRPr="007C3328">
        <w:tc>
          <w:tcPr>
            <w:tcW w:w="1170" w:type="dxa"/>
          </w:tcPr>
          <w:p w:rsidR="00A62046" w:rsidRPr="007C3328" w:rsidRDefault="00A62046" w:rsidP="00A62046">
            <w:pPr>
              <w:jc w:val="left"/>
              <w:rPr>
                <w:b/>
              </w:rPr>
            </w:pPr>
            <w:r w:rsidRPr="007C3328">
              <w:rPr>
                <w:b/>
              </w:rPr>
              <w:t>53.3.2</w:t>
            </w:r>
          </w:p>
        </w:tc>
        <w:tc>
          <w:tcPr>
            <w:tcW w:w="7740" w:type="dxa"/>
          </w:tcPr>
          <w:p w:rsidR="008E29FB" w:rsidRPr="007C3328" w:rsidRDefault="008E29FB" w:rsidP="008E29FB">
            <w:pPr>
              <w:ind w:right="-72"/>
              <w:rPr>
                <w:iCs/>
                <w:color w:val="000000"/>
              </w:rPr>
            </w:pPr>
            <w:r w:rsidRPr="007C3328">
              <w:rPr>
                <w:color w:val="000000"/>
              </w:rPr>
              <w:t xml:space="preserve">The </w:t>
            </w:r>
            <w:r w:rsidR="0036371B" w:rsidRPr="007C3328">
              <w:rPr>
                <w:color w:val="000000"/>
              </w:rPr>
              <w:t>P</w:t>
            </w:r>
            <w:r w:rsidRPr="007C3328">
              <w:rPr>
                <w:color w:val="000000"/>
              </w:rPr>
              <w:t xml:space="preserve">erformance </w:t>
            </w:r>
            <w:r w:rsidR="0036371B" w:rsidRPr="007C3328">
              <w:rPr>
                <w:color w:val="000000"/>
              </w:rPr>
              <w:t>S</w:t>
            </w:r>
            <w:r w:rsidRPr="007C3328">
              <w:rPr>
                <w:color w:val="000000"/>
              </w:rPr>
              <w:t xml:space="preserve">ecurity will be in the form of a ____ </w:t>
            </w:r>
            <w:r w:rsidRPr="007C3328">
              <w:rPr>
                <w:i/>
                <w:iCs/>
                <w:color w:val="000000"/>
              </w:rPr>
              <w:t>[insert either one of “demand guarantee” or “performance bond”]</w:t>
            </w:r>
            <w:r w:rsidRPr="007C3328">
              <w:rPr>
                <w:iCs/>
                <w:color w:val="000000"/>
              </w:rPr>
              <w:t xml:space="preserve"> </w:t>
            </w:r>
          </w:p>
          <w:p w:rsidR="008E29FB" w:rsidRPr="007C3328" w:rsidRDefault="008E29FB" w:rsidP="008E29FB">
            <w:pPr>
              <w:ind w:right="-72"/>
              <w:rPr>
                <w:iCs/>
                <w:color w:val="000000"/>
              </w:rPr>
            </w:pPr>
          </w:p>
          <w:p w:rsidR="008E29FB" w:rsidRPr="007C3328" w:rsidRDefault="008E29FB" w:rsidP="008E29FB">
            <w:pPr>
              <w:ind w:right="-72"/>
              <w:rPr>
                <w:iCs/>
                <w:color w:val="000000"/>
              </w:rPr>
            </w:pPr>
            <w:r w:rsidRPr="007C3328">
              <w:rPr>
                <w:color w:val="000000"/>
              </w:rPr>
              <w:t xml:space="preserve">The </w:t>
            </w:r>
            <w:r w:rsidRPr="007C3328">
              <w:t xml:space="preserve">ESHS Performance Security </w:t>
            </w:r>
            <w:r w:rsidRPr="007C3328">
              <w:rPr>
                <w:color w:val="000000"/>
              </w:rPr>
              <w:t>will be in the form of a “</w:t>
            </w:r>
            <w:r w:rsidRPr="007C3328">
              <w:rPr>
                <w:i/>
                <w:iCs/>
                <w:color w:val="000000"/>
              </w:rPr>
              <w:t>demand guarantee” [delete if not applicable]</w:t>
            </w:r>
            <w:r w:rsidRPr="007C3328">
              <w:rPr>
                <w:iCs/>
                <w:color w:val="000000"/>
              </w:rPr>
              <w:t xml:space="preserve"> </w:t>
            </w:r>
          </w:p>
          <w:p w:rsidR="00A62046" w:rsidRPr="007C3328" w:rsidRDefault="00A62046" w:rsidP="00A62046">
            <w:pPr>
              <w:ind w:right="-72"/>
            </w:pPr>
          </w:p>
        </w:tc>
      </w:tr>
      <w:tr w:rsidR="00A62046" w:rsidRPr="007C3328">
        <w:tc>
          <w:tcPr>
            <w:tcW w:w="1170" w:type="dxa"/>
          </w:tcPr>
          <w:p w:rsidR="00A62046" w:rsidRPr="007C3328" w:rsidRDefault="00A62046" w:rsidP="00A62046">
            <w:pPr>
              <w:jc w:val="left"/>
              <w:rPr>
                <w:b/>
              </w:rPr>
            </w:pPr>
            <w:r w:rsidRPr="007C3328">
              <w:rPr>
                <w:b/>
              </w:rPr>
              <w:t>57.1</w:t>
            </w:r>
          </w:p>
        </w:tc>
        <w:tc>
          <w:tcPr>
            <w:tcW w:w="7740" w:type="dxa"/>
          </w:tcPr>
          <w:p w:rsidR="00A62046" w:rsidRPr="007C3328" w:rsidRDefault="00A62046" w:rsidP="00A62046">
            <w:pPr>
              <w:ind w:right="-72"/>
              <w:rPr>
                <w:i/>
                <w:iCs/>
              </w:rPr>
            </w:pPr>
            <w:r w:rsidRPr="007C3328">
              <w:t xml:space="preserve">The following Drawings and/or Manuals are required at the following dates: </w:t>
            </w:r>
            <w:r w:rsidRPr="007C3328">
              <w:rPr>
                <w:i/>
                <w:iCs/>
              </w:rPr>
              <w:t xml:space="preserve">[If applicable, specify </w:t>
            </w:r>
            <w:r w:rsidRPr="007C3328">
              <w:rPr>
                <w:b/>
                <w:bCs/>
                <w:i/>
                <w:iCs/>
              </w:rPr>
              <w:t>type of document</w:t>
            </w:r>
            <w:r w:rsidRPr="007C3328">
              <w:rPr>
                <w:i/>
                <w:iCs/>
              </w:rPr>
              <w:t xml:space="preserve"> and </w:t>
            </w:r>
            <w:r w:rsidRPr="007C3328">
              <w:rPr>
                <w:b/>
                <w:bCs/>
                <w:i/>
                <w:iCs/>
              </w:rPr>
              <w:t>date</w:t>
            </w:r>
            <w:r w:rsidRPr="007C3328">
              <w:rPr>
                <w:i/>
                <w:iCs/>
              </w:rPr>
              <w:t xml:space="preserve"> by which they are to be supplied. If not applicable, state “</w:t>
            </w:r>
            <w:r w:rsidRPr="007C3328">
              <w:rPr>
                <w:b/>
                <w:bCs/>
                <w:i/>
                <w:iCs/>
              </w:rPr>
              <w:t>none</w:t>
            </w:r>
            <w:r w:rsidRPr="007C3328">
              <w:rPr>
                <w:i/>
                <w:iCs/>
              </w:rPr>
              <w:t>”.]</w:t>
            </w:r>
          </w:p>
          <w:p w:rsidR="00A62046" w:rsidRPr="007C3328" w:rsidRDefault="00A62046" w:rsidP="00A62046">
            <w:pPr>
              <w:ind w:right="-72"/>
            </w:pPr>
          </w:p>
        </w:tc>
      </w:tr>
      <w:tr w:rsidR="00A62046" w:rsidRPr="007C3328">
        <w:tc>
          <w:tcPr>
            <w:tcW w:w="1170" w:type="dxa"/>
          </w:tcPr>
          <w:p w:rsidR="00A62046" w:rsidRPr="007C3328" w:rsidRDefault="00A62046" w:rsidP="00A62046">
            <w:pPr>
              <w:pStyle w:val="Technical4"/>
              <w:tabs>
                <w:tab w:val="clear" w:pos="-720"/>
              </w:tabs>
              <w:suppressAutoHyphens w:val="0"/>
              <w:rPr>
                <w:rFonts w:ascii="Times New Roman" w:hAnsi="Times New Roman"/>
                <w:sz w:val="22"/>
              </w:rPr>
            </w:pPr>
            <w:r w:rsidRPr="007C3328">
              <w:rPr>
                <w:rFonts w:ascii="Times New Roman" w:hAnsi="Times New Roman"/>
                <w:sz w:val="22"/>
              </w:rPr>
              <w:t>57.2</w:t>
            </w:r>
          </w:p>
        </w:tc>
        <w:tc>
          <w:tcPr>
            <w:tcW w:w="7740" w:type="dxa"/>
          </w:tcPr>
          <w:p w:rsidR="00A62046" w:rsidRPr="007C3328" w:rsidRDefault="00A62046" w:rsidP="00A62046">
            <w:pPr>
              <w:ind w:right="-72"/>
            </w:pPr>
            <w:r w:rsidRPr="007C3328">
              <w:t xml:space="preserve">If the required documents are not supplied in accordance with PC 57.1, the amount to be withheld is </w:t>
            </w:r>
            <w:r w:rsidRPr="007C3328">
              <w:rPr>
                <w:i/>
                <w:iCs/>
              </w:rPr>
              <w:t xml:space="preserve">[state </w:t>
            </w:r>
            <w:r w:rsidRPr="007C3328">
              <w:rPr>
                <w:b/>
                <w:bCs/>
                <w:i/>
                <w:iCs/>
              </w:rPr>
              <w:t>amount</w:t>
            </w:r>
            <w:r w:rsidRPr="007C3328">
              <w:rPr>
                <w:i/>
                <w:iCs/>
              </w:rPr>
              <w:t>].</w:t>
            </w:r>
            <w:r w:rsidRPr="007C3328">
              <w:t xml:space="preserve"> </w:t>
            </w:r>
          </w:p>
          <w:p w:rsidR="00A62046" w:rsidRPr="007C3328" w:rsidRDefault="00A62046" w:rsidP="00A62046">
            <w:pPr>
              <w:ind w:right="-72"/>
            </w:pPr>
          </w:p>
        </w:tc>
      </w:tr>
      <w:tr w:rsidR="00A62046" w:rsidRPr="007C3328">
        <w:tc>
          <w:tcPr>
            <w:tcW w:w="1170" w:type="dxa"/>
          </w:tcPr>
          <w:p w:rsidR="00A62046" w:rsidRPr="007C3328" w:rsidRDefault="00A62046" w:rsidP="00A62046">
            <w:pPr>
              <w:jc w:val="left"/>
              <w:rPr>
                <w:b/>
              </w:rPr>
            </w:pPr>
            <w:r w:rsidRPr="007C3328">
              <w:rPr>
                <w:b/>
              </w:rPr>
              <w:lastRenderedPageBreak/>
              <w:t>59.2.2(c)</w:t>
            </w:r>
          </w:p>
        </w:tc>
        <w:tc>
          <w:tcPr>
            <w:tcW w:w="7740" w:type="dxa"/>
          </w:tcPr>
          <w:p w:rsidR="00A62046" w:rsidRPr="007C3328" w:rsidRDefault="00A62046" w:rsidP="00A62046">
            <w:pPr>
              <w:ind w:right="-72"/>
            </w:pPr>
            <w:r w:rsidRPr="007C3328">
              <w:t xml:space="preserve">The condition of persistent failure to execute the contract is given if and when the total amount of payment reductions and liquidated damages applied under the contract reaches </w:t>
            </w:r>
            <w:r w:rsidRPr="007C3328">
              <w:rPr>
                <w:i/>
              </w:rPr>
              <w:t xml:space="preserve">[insert </w:t>
            </w:r>
            <w:r w:rsidRPr="007C3328">
              <w:rPr>
                <w:b/>
                <w:i/>
              </w:rPr>
              <w:t>number</w:t>
            </w:r>
            <w:r w:rsidRPr="007C3328">
              <w:rPr>
                <w:i/>
              </w:rPr>
              <w:t>]</w:t>
            </w:r>
            <w:r w:rsidRPr="007C3328">
              <w:t xml:space="preserve"> percent of the total contract amount.</w:t>
            </w:r>
          </w:p>
          <w:p w:rsidR="00A62046" w:rsidRPr="007C3328" w:rsidRDefault="00A62046" w:rsidP="00A62046">
            <w:pPr>
              <w:ind w:right="-72"/>
            </w:pPr>
          </w:p>
          <w:p w:rsidR="00A62046" w:rsidRPr="007C3328" w:rsidRDefault="00A62046" w:rsidP="00A62046">
            <w:pPr>
              <w:ind w:right="-72"/>
              <w:rPr>
                <w:i/>
              </w:rPr>
            </w:pPr>
            <w:r w:rsidRPr="007C3328">
              <w:rPr>
                <w:i/>
              </w:rPr>
              <w:t xml:space="preserve">[Depending on the type of roads and the structure of the contract, the recommended number could be in the order of 10 – 15 percent of the total contract amount.] </w:t>
            </w:r>
          </w:p>
          <w:p w:rsidR="00A62046" w:rsidRPr="007C3328" w:rsidRDefault="00A62046" w:rsidP="00A62046">
            <w:pPr>
              <w:ind w:right="-72"/>
              <w:rPr>
                <w:i/>
              </w:rPr>
            </w:pPr>
          </w:p>
        </w:tc>
      </w:tr>
      <w:tr w:rsidR="00A62046" w:rsidRPr="007C3328">
        <w:tc>
          <w:tcPr>
            <w:tcW w:w="1170" w:type="dxa"/>
          </w:tcPr>
          <w:p w:rsidR="00A62046" w:rsidRPr="007C3328" w:rsidRDefault="00A62046" w:rsidP="00A62046">
            <w:pPr>
              <w:jc w:val="left"/>
              <w:rPr>
                <w:b/>
              </w:rPr>
            </w:pPr>
            <w:r w:rsidRPr="007C3328">
              <w:rPr>
                <w:b/>
              </w:rPr>
              <w:t>63.1.1</w:t>
            </w:r>
          </w:p>
        </w:tc>
        <w:tc>
          <w:tcPr>
            <w:tcW w:w="7740" w:type="dxa"/>
          </w:tcPr>
          <w:p w:rsidR="00A62046" w:rsidRPr="007C3328" w:rsidRDefault="00A62046" w:rsidP="00A62046">
            <w:pPr>
              <w:ind w:right="-72"/>
              <w:rPr>
                <w:i/>
                <w:iCs/>
              </w:rPr>
            </w:pPr>
            <w:r w:rsidRPr="007C3328">
              <w:t xml:space="preserve">The Employer has the right to propose a change in the contract: Yes or No </w:t>
            </w:r>
            <w:r w:rsidRPr="007C3328">
              <w:rPr>
                <w:i/>
                <w:iCs/>
              </w:rPr>
              <w:t xml:space="preserve">[Indicate if applicable or not by deleting </w:t>
            </w:r>
            <w:r w:rsidRPr="007C3328">
              <w:rPr>
                <w:b/>
                <w:bCs/>
                <w:i/>
                <w:iCs/>
              </w:rPr>
              <w:t>Yes</w:t>
            </w:r>
            <w:r w:rsidRPr="007C3328">
              <w:rPr>
                <w:i/>
                <w:iCs/>
              </w:rPr>
              <w:t xml:space="preserve"> or </w:t>
            </w:r>
            <w:r w:rsidRPr="007C3328">
              <w:rPr>
                <w:b/>
                <w:bCs/>
                <w:i/>
                <w:iCs/>
              </w:rPr>
              <w:t>No</w:t>
            </w:r>
            <w:r w:rsidRPr="007C3328">
              <w:rPr>
                <w:i/>
                <w:iCs/>
              </w:rPr>
              <w:t xml:space="preserve"> as applicable].</w:t>
            </w:r>
          </w:p>
          <w:p w:rsidR="00A62046" w:rsidRPr="007C3328" w:rsidRDefault="00A62046" w:rsidP="00A62046">
            <w:pPr>
              <w:ind w:right="-72"/>
              <w:rPr>
                <w:i/>
                <w:iCs/>
              </w:rPr>
            </w:pPr>
          </w:p>
        </w:tc>
      </w:tr>
      <w:tr w:rsidR="00A62046" w:rsidRPr="007C3328">
        <w:tc>
          <w:tcPr>
            <w:tcW w:w="1170" w:type="dxa"/>
          </w:tcPr>
          <w:p w:rsidR="00A62046" w:rsidRPr="007C3328" w:rsidRDefault="00A62046" w:rsidP="00A62046">
            <w:pPr>
              <w:jc w:val="left"/>
              <w:rPr>
                <w:b/>
              </w:rPr>
            </w:pPr>
            <w:r w:rsidRPr="007C3328">
              <w:rPr>
                <w:b/>
              </w:rPr>
              <w:t>63.1.2</w:t>
            </w:r>
          </w:p>
        </w:tc>
        <w:tc>
          <w:tcPr>
            <w:tcW w:w="7740" w:type="dxa"/>
          </w:tcPr>
          <w:p w:rsidR="00A62046" w:rsidRPr="007C3328" w:rsidRDefault="00A62046" w:rsidP="00A62046">
            <w:pPr>
              <w:ind w:right="-72"/>
              <w:rPr>
                <w:i/>
                <w:iCs/>
              </w:rPr>
            </w:pPr>
            <w:r w:rsidRPr="007C3328">
              <w:t>Contractor’s right to propose a change in the contract: Yes or No</w:t>
            </w:r>
            <w:r w:rsidRPr="007C3328">
              <w:rPr>
                <w:i/>
                <w:iCs/>
              </w:rPr>
              <w:t xml:space="preserve"> [Indicate if applicable or not by deleting </w:t>
            </w:r>
            <w:r w:rsidRPr="007C3328">
              <w:rPr>
                <w:b/>
                <w:bCs/>
                <w:i/>
                <w:iCs/>
              </w:rPr>
              <w:t>Yes</w:t>
            </w:r>
            <w:r w:rsidRPr="007C3328">
              <w:rPr>
                <w:i/>
                <w:iCs/>
              </w:rPr>
              <w:t xml:space="preserve"> or </w:t>
            </w:r>
            <w:r w:rsidRPr="007C3328">
              <w:rPr>
                <w:b/>
                <w:bCs/>
                <w:i/>
                <w:iCs/>
              </w:rPr>
              <w:t>No</w:t>
            </w:r>
            <w:r w:rsidRPr="007C3328">
              <w:rPr>
                <w:i/>
                <w:iCs/>
              </w:rPr>
              <w:t xml:space="preserve"> as applicable].</w:t>
            </w:r>
          </w:p>
          <w:p w:rsidR="00A62046" w:rsidRPr="007C3328" w:rsidRDefault="00A62046" w:rsidP="00A62046">
            <w:pPr>
              <w:ind w:right="-72"/>
            </w:pPr>
          </w:p>
        </w:tc>
      </w:tr>
      <w:tr w:rsidR="00A62046" w:rsidRPr="007C3328">
        <w:tc>
          <w:tcPr>
            <w:tcW w:w="1170" w:type="dxa"/>
          </w:tcPr>
          <w:p w:rsidR="00A62046" w:rsidRPr="007C3328" w:rsidRDefault="00A62046" w:rsidP="00A62046">
            <w:pPr>
              <w:jc w:val="left"/>
              <w:rPr>
                <w:b/>
              </w:rPr>
            </w:pPr>
            <w:r w:rsidRPr="007C3328">
              <w:rPr>
                <w:b/>
              </w:rPr>
              <w:t>63.2.1</w:t>
            </w:r>
          </w:p>
        </w:tc>
        <w:tc>
          <w:tcPr>
            <w:tcW w:w="7740" w:type="dxa"/>
          </w:tcPr>
          <w:p w:rsidR="00A62046" w:rsidRPr="007C3328" w:rsidRDefault="00A62046" w:rsidP="00A62046">
            <w:pPr>
              <w:ind w:right="-72"/>
            </w:pPr>
            <w:r w:rsidRPr="007C3328">
              <w:t>Sub-Clause 63.2.1(e) is replaced with the following, and the original 63.2.1(e) is renumbered as 63.2.1(f):</w:t>
            </w:r>
          </w:p>
          <w:p w:rsidR="00A62046" w:rsidRPr="007C3328" w:rsidRDefault="00A62046" w:rsidP="00A62046">
            <w:pPr>
              <w:ind w:right="-72"/>
            </w:pPr>
            <w:r w:rsidRPr="007C3328">
              <w:rPr>
                <w:color w:val="000000"/>
              </w:rPr>
              <w:t>“sufficient ESHS information to enable an evaluation of ESHS risks and impacts of the Change.”</w:t>
            </w:r>
          </w:p>
        </w:tc>
      </w:tr>
    </w:tbl>
    <w:p w:rsidR="006309F7" w:rsidRPr="007C3328" w:rsidRDefault="006309F7">
      <w:pPr>
        <w:ind w:left="1440" w:hanging="1440"/>
        <w:rPr>
          <w:i/>
        </w:rPr>
        <w:sectPr w:rsidR="006309F7" w:rsidRPr="007C3328" w:rsidSect="00AA0BA7">
          <w:headerReference w:type="even" r:id="rId39"/>
          <w:headerReference w:type="default" r:id="rId40"/>
          <w:footerReference w:type="even" r:id="rId41"/>
          <w:footerReference w:type="default" r:id="rId42"/>
          <w:headerReference w:type="first" r:id="rId43"/>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7C3328">
        <w:trPr>
          <w:trHeight w:val="1840"/>
        </w:trPr>
        <w:tc>
          <w:tcPr>
            <w:tcW w:w="9198" w:type="dxa"/>
            <w:tcBorders>
              <w:top w:val="nil"/>
              <w:left w:val="nil"/>
              <w:bottom w:val="nil"/>
              <w:right w:val="nil"/>
            </w:tcBorders>
            <w:vAlign w:val="center"/>
          </w:tcPr>
          <w:p w:rsidR="006309F7" w:rsidRPr="007C3328" w:rsidRDefault="006309F7">
            <w:pPr>
              <w:pStyle w:val="Subtitle"/>
            </w:pPr>
            <w:bookmarkStart w:id="551" w:name="_Toc101929330"/>
            <w:bookmarkStart w:id="552" w:name="_Toc474315718"/>
            <w:r w:rsidRPr="007C3328">
              <w:lastRenderedPageBreak/>
              <w:t>Section IX.  Annex to the Particular Conditions - Contract Forms</w:t>
            </w:r>
            <w:bookmarkEnd w:id="551"/>
            <w:bookmarkEnd w:id="552"/>
          </w:p>
        </w:tc>
      </w:tr>
    </w:tbl>
    <w:p w:rsidR="006309F7" w:rsidRPr="007C3328" w:rsidRDefault="006309F7"/>
    <w:p w:rsidR="006309F7" w:rsidRPr="007C3328" w:rsidRDefault="006309F7"/>
    <w:p w:rsidR="006309F7" w:rsidRPr="007C3328" w:rsidRDefault="006309F7" w:rsidP="00416B2E">
      <w:pPr>
        <w:pStyle w:val="Subtitle2"/>
      </w:pPr>
      <w:r w:rsidRPr="007C3328">
        <w:t>Table of Forms</w:t>
      </w:r>
    </w:p>
    <w:p w:rsidR="00215245" w:rsidRPr="007C3328" w:rsidRDefault="00D97583">
      <w:pPr>
        <w:pStyle w:val="TOC1"/>
        <w:rPr>
          <w:rFonts w:ascii="Calibri" w:hAnsi="Calibri"/>
          <w:b w:val="0"/>
          <w:noProof/>
          <w:sz w:val="22"/>
          <w:szCs w:val="22"/>
        </w:rPr>
      </w:pPr>
      <w:r w:rsidRPr="007C3328">
        <w:fldChar w:fldCharType="begin"/>
      </w:r>
      <w:r w:rsidRPr="007C3328">
        <w:instrText xml:space="preserve"> TOC \h \z \t "Section IX Header,1" </w:instrText>
      </w:r>
      <w:r w:rsidRPr="007C3328">
        <w:fldChar w:fldCharType="separate"/>
      </w:r>
      <w:hyperlink w:anchor="_Toc474321824" w:history="1">
        <w:r w:rsidR="00215245" w:rsidRPr="007C3328">
          <w:rPr>
            <w:rStyle w:val="Hyperlink"/>
            <w:noProof/>
          </w:rPr>
          <w:t>Notification of Award</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_Toc474321824 \h </w:instrText>
        </w:r>
        <w:r w:rsidR="00215245" w:rsidRPr="007C3328">
          <w:rPr>
            <w:noProof/>
            <w:webHidden/>
          </w:rPr>
        </w:r>
        <w:r w:rsidR="00215245" w:rsidRPr="007C3328">
          <w:rPr>
            <w:noProof/>
            <w:webHidden/>
          </w:rPr>
          <w:fldChar w:fldCharType="separate"/>
        </w:r>
        <w:r w:rsidR="00296201" w:rsidRPr="007C3328">
          <w:rPr>
            <w:noProof/>
            <w:webHidden/>
          </w:rPr>
          <w:t>196</w:t>
        </w:r>
        <w:r w:rsidR="00215245" w:rsidRPr="007C3328">
          <w:rPr>
            <w:noProof/>
            <w:webHidden/>
          </w:rPr>
          <w:fldChar w:fldCharType="end"/>
        </w:r>
      </w:hyperlink>
    </w:p>
    <w:p w:rsidR="00215245" w:rsidRPr="007C3328" w:rsidRDefault="00872293">
      <w:pPr>
        <w:pStyle w:val="TOC1"/>
        <w:rPr>
          <w:rFonts w:ascii="Calibri" w:hAnsi="Calibri"/>
          <w:b w:val="0"/>
          <w:noProof/>
          <w:sz w:val="22"/>
          <w:szCs w:val="22"/>
        </w:rPr>
      </w:pPr>
      <w:hyperlink w:anchor="_Toc474321825" w:history="1">
        <w:r w:rsidR="00215245" w:rsidRPr="007C3328">
          <w:rPr>
            <w:rStyle w:val="Hyperlink"/>
            <w:noProof/>
          </w:rPr>
          <w:t>Contract Agreement</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_Toc474321825 \h </w:instrText>
        </w:r>
        <w:r w:rsidR="00215245" w:rsidRPr="007C3328">
          <w:rPr>
            <w:noProof/>
            <w:webHidden/>
          </w:rPr>
        </w:r>
        <w:r w:rsidR="00215245" w:rsidRPr="007C3328">
          <w:rPr>
            <w:noProof/>
            <w:webHidden/>
          </w:rPr>
          <w:fldChar w:fldCharType="separate"/>
        </w:r>
        <w:r w:rsidR="00296201" w:rsidRPr="007C3328">
          <w:rPr>
            <w:noProof/>
            <w:webHidden/>
          </w:rPr>
          <w:t>197</w:t>
        </w:r>
        <w:r w:rsidR="00215245" w:rsidRPr="007C3328">
          <w:rPr>
            <w:noProof/>
            <w:webHidden/>
          </w:rPr>
          <w:fldChar w:fldCharType="end"/>
        </w:r>
      </w:hyperlink>
    </w:p>
    <w:p w:rsidR="00215245" w:rsidRPr="007C3328" w:rsidRDefault="00872293">
      <w:pPr>
        <w:pStyle w:val="TOC1"/>
        <w:rPr>
          <w:rFonts w:ascii="Calibri" w:hAnsi="Calibri"/>
          <w:b w:val="0"/>
          <w:noProof/>
          <w:sz w:val="22"/>
          <w:szCs w:val="22"/>
        </w:rPr>
      </w:pPr>
      <w:hyperlink w:anchor="_Toc474321826" w:history="1">
        <w:r w:rsidR="00215245" w:rsidRPr="007C3328">
          <w:rPr>
            <w:rStyle w:val="Hyperlink"/>
            <w:noProof/>
          </w:rPr>
          <w:t>Performance Security</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_Toc474321826 \h </w:instrText>
        </w:r>
        <w:r w:rsidR="00215245" w:rsidRPr="007C3328">
          <w:rPr>
            <w:noProof/>
            <w:webHidden/>
          </w:rPr>
        </w:r>
        <w:r w:rsidR="00215245" w:rsidRPr="007C3328">
          <w:rPr>
            <w:noProof/>
            <w:webHidden/>
          </w:rPr>
          <w:fldChar w:fldCharType="separate"/>
        </w:r>
        <w:r w:rsidR="00296201" w:rsidRPr="007C3328">
          <w:rPr>
            <w:noProof/>
            <w:webHidden/>
          </w:rPr>
          <w:t>199</w:t>
        </w:r>
        <w:r w:rsidR="00215245" w:rsidRPr="007C3328">
          <w:rPr>
            <w:noProof/>
            <w:webHidden/>
          </w:rPr>
          <w:fldChar w:fldCharType="end"/>
        </w:r>
      </w:hyperlink>
    </w:p>
    <w:p w:rsidR="00215245" w:rsidRPr="007C3328" w:rsidRDefault="00872293">
      <w:pPr>
        <w:pStyle w:val="TOC1"/>
        <w:rPr>
          <w:rFonts w:ascii="Calibri" w:hAnsi="Calibri"/>
          <w:b w:val="0"/>
          <w:noProof/>
          <w:sz w:val="22"/>
          <w:szCs w:val="22"/>
        </w:rPr>
      </w:pPr>
      <w:hyperlink w:anchor="_Toc474321827" w:history="1">
        <w:r w:rsidR="00215245" w:rsidRPr="007C3328">
          <w:rPr>
            <w:rStyle w:val="Hyperlink"/>
            <w:noProof/>
          </w:rPr>
          <w:t>Environmental, Social, Health and Safety (ESHS) Performance Security</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_Toc474321827 \h </w:instrText>
        </w:r>
        <w:r w:rsidR="00215245" w:rsidRPr="007C3328">
          <w:rPr>
            <w:noProof/>
            <w:webHidden/>
          </w:rPr>
        </w:r>
        <w:r w:rsidR="00215245" w:rsidRPr="007C3328">
          <w:rPr>
            <w:noProof/>
            <w:webHidden/>
          </w:rPr>
          <w:fldChar w:fldCharType="separate"/>
        </w:r>
        <w:r w:rsidR="00296201" w:rsidRPr="007C3328">
          <w:rPr>
            <w:noProof/>
            <w:webHidden/>
          </w:rPr>
          <w:t>203</w:t>
        </w:r>
        <w:r w:rsidR="00215245" w:rsidRPr="007C3328">
          <w:rPr>
            <w:noProof/>
            <w:webHidden/>
          </w:rPr>
          <w:fldChar w:fldCharType="end"/>
        </w:r>
      </w:hyperlink>
    </w:p>
    <w:p w:rsidR="00215245" w:rsidRPr="007C3328" w:rsidRDefault="00872293">
      <w:pPr>
        <w:pStyle w:val="TOC1"/>
        <w:rPr>
          <w:rFonts w:ascii="Calibri" w:hAnsi="Calibri"/>
          <w:b w:val="0"/>
          <w:noProof/>
          <w:sz w:val="22"/>
          <w:szCs w:val="22"/>
        </w:rPr>
      </w:pPr>
      <w:hyperlink w:anchor="_Toc474321828" w:history="1">
        <w:r w:rsidR="00215245" w:rsidRPr="007C3328">
          <w:rPr>
            <w:rStyle w:val="Hyperlink"/>
            <w:noProof/>
          </w:rPr>
          <w:t>Advance Payment Security</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_Toc474321828 \h </w:instrText>
        </w:r>
        <w:r w:rsidR="00215245" w:rsidRPr="007C3328">
          <w:rPr>
            <w:noProof/>
            <w:webHidden/>
          </w:rPr>
        </w:r>
        <w:r w:rsidR="00215245" w:rsidRPr="007C3328">
          <w:rPr>
            <w:noProof/>
            <w:webHidden/>
          </w:rPr>
          <w:fldChar w:fldCharType="separate"/>
        </w:r>
        <w:r w:rsidR="00296201" w:rsidRPr="007C3328">
          <w:rPr>
            <w:noProof/>
            <w:webHidden/>
          </w:rPr>
          <w:t>205</w:t>
        </w:r>
        <w:r w:rsidR="00215245" w:rsidRPr="007C3328">
          <w:rPr>
            <w:noProof/>
            <w:webHidden/>
          </w:rPr>
          <w:fldChar w:fldCharType="end"/>
        </w:r>
      </w:hyperlink>
    </w:p>
    <w:p w:rsidR="00215245" w:rsidRPr="007C3328" w:rsidRDefault="00872293">
      <w:pPr>
        <w:pStyle w:val="TOC1"/>
        <w:rPr>
          <w:rFonts w:ascii="Calibri" w:hAnsi="Calibri"/>
          <w:b w:val="0"/>
          <w:noProof/>
          <w:sz w:val="22"/>
          <w:szCs w:val="22"/>
        </w:rPr>
      </w:pPr>
      <w:hyperlink w:anchor="_Toc474321829" w:history="1">
        <w:r w:rsidR="00215245" w:rsidRPr="007C3328">
          <w:rPr>
            <w:rStyle w:val="Hyperlink"/>
            <w:noProof/>
          </w:rPr>
          <w:t>Retention Money Security</w:t>
        </w:r>
        <w:r w:rsidR="00215245" w:rsidRPr="007C3328">
          <w:rPr>
            <w:noProof/>
            <w:webHidden/>
          </w:rPr>
          <w:tab/>
        </w:r>
        <w:r w:rsidR="00215245" w:rsidRPr="007C3328">
          <w:rPr>
            <w:noProof/>
            <w:webHidden/>
          </w:rPr>
          <w:fldChar w:fldCharType="begin"/>
        </w:r>
        <w:r w:rsidR="00215245" w:rsidRPr="007C3328">
          <w:rPr>
            <w:noProof/>
            <w:webHidden/>
          </w:rPr>
          <w:instrText xml:space="preserve"> PAGEREF _Toc474321829 \h </w:instrText>
        </w:r>
        <w:r w:rsidR="00215245" w:rsidRPr="007C3328">
          <w:rPr>
            <w:noProof/>
            <w:webHidden/>
          </w:rPr>
        </w:r>
        <w:r w:rsidR="00215245" w:rsidRPr="007C3328">
          <w:rPr>
            <w:noProof/>
            <w:webHidden/>
          </w:rPr>
          <w:fldChar w:fldCharType="separate"/>
        </w:r>
        <w:r w:rsidR="00296201" w:rsidRPr="007C3328">
          <w:rPr>
            <w:noProof/>
            <w:webHidden/>
          </w:rPr>
          <w:t>207</w:t>
        </w:r>
        <w:r w:rsidR="00215245" w:rsidRPr="007C3328">
          <w:rPr>
            <w:noProof/>
            <w:webHidden/>
          </w:rPr>
          <w:fldChar w:fldCharType="end"/>
        </w:r>
      </w:hyperlink>
    </w:p>
    <w:p w:rsidR="006309F7" w:rsidRPr="007C3328" w:rsidRDefault="00D97583">
      <w:pPr>
        <w:spacing w:before="120" w:after="120"/>
        <w:jc w:val="left"/>
        <w:rPr>
          <w:b/>
          <w:sz w:val="32"/>
        </w:rPr>
      </w:pPr>
      <w:r w:rsidRPr="007C3328">
        <w:fldChar w:fldCharType="end"/>
      </w:r>
    </w:p>
    <w:p w:rsidR="006309F7" w:rsidRPr="007C3328" w:rsidRDefault="006309F7" w:rsidP="008C3066">
      <w:pPr>
        <w:pStyle w:val="SectionIXHeader"/>
      </w:pPr>
      <w:r w:rsidRPr="007C3328">
        <w:rPr>
          <w:sz w:val="32"/>
        </w:rPr>
        <w:br w:type="page"/>
      </w:r>
      <w:bookmarkStart w:id="553" w:name="_Toc41971555"/>
      <w:bookmarkStart w:id="554" w:name="_Toc474321824"/>
      <w:r w:rsidRPr="007C3328">
        <w:lastRenderedPageBreak/>
        <w:t>Notification of Award</w:t>
      </w:r>
      <w:bookmarkEnd w:id="553"/>
      <w:bookmarkEnd w:id="554"/>
    </w:p>
    <w:p w:rsidR="006309F7" w:rsidRPr="007C3328" w:rsidRDefault="006309F7">
      <w:pPr>
        <w:pStyle w:val="Heading1"/>
      </w:pPr>
      <w:r w:rsidRPr="007C3328">
        <w:t>Letter of Acceptance</w:t>
      </w:r>
    </w:p>
    <w:p w:rsidR="006309F7" w:rsidRPr="007C3328" w:rsidRDefault="006309F7">
      <w:pPr>
        <w:jc w:val="center"/>
        <w:rPr>
          <w:i/>
        </w:rPr>
      </w:pPr>
      <w:r w:rsidRPr="007C3328">
        <w:rPr>
          <w:i/>
        </w:rPr>
        <w:t>[letterhead paper of the Employer]</w:t>
      </w:r>
    </w:p>
    <w:p w:rsidR="006309F7" w:rsidRPr="007C3328" w:rsidRDefault="006309F7"/>
    <w:p w:rsidR="006309F7" w:rsidRPr="007C3328" w:rsidRDefault="006309F7"/>
    <w:p w:rsidR="006309F7" w:rsidRPr="007C3328" w:rsidRDefault="006309F7"/>
    <w:p w:rsidR="006309F7" w:rsidRPr="007C3328" w:rsidRDefault="006309F7">
      <w:pPr>
        <w:jc w:val="right"/>
      </w:pPr>
      <w:r w:rsidRPr="007C3328">
        <w:rPr>
          <w:i/>
        </w:rPr>
        <w:t>[date]</w:t>
      </w:r>
    </w:p>
    <w:p w:rsidR="006309F7" w:rsidRPr="007C3328" w:rsidRDefault="006309F7"/>
    <w:p w:rsidR="006309F7" w:rsidRPr="007C3328" w:rsidRDefault="006309F7">
      <w:r w:rsidRPr="007C3328">
        <w:fldChar w:fldCharType="begin"/>
      </w:r>
      <w:r w:rsidRPr="007C3328">
        <w:instrText>ADVANCE \D 4.80</w:instrText>
      </w:r>
      <w:r w:rsidRPr="007C3328">
        <w:fldChar w:fldCharType="end"/>
      </w:r>
      <w:r w:rsidRPr="007C3328">
        <w:t xml:space="preserve">To:  </w:t>
      </w:r>
      <w:r w:rsidRPr="007C3328">
        <w:rPr>
          <w:i/>
        </w:rPr>
        <w:fldChar w:fldCharType="begin"/>
      </w:r>
      <w:r w:rsidRPr="007C3328">
        <w:rPr>
          <w:i/>
        </w:rPr>
        <w:instrText>ADVANCE \D 1.90</w:instrText>
      </w:r>
      <w:r w:rsidRPr="007C3328">
        <w:rPr>
          <w:i/>
        </w:rPr>
        <w:fldChar w:fldCharType="end"/>
      </w:r>
      <w:r w:rsidRPr="007C3328">
        <w:rPr>
          <w:i/>
        </w:rPr>
        <w:t>[name and address of the Contractor]</w:t>
      </w:r>
    </w:p>
    <w:p w:rsidR="006309F7" w:rsidRPr="007C3328" w:rsidRDefault="006309F7">
      <w:pPr>
        <w:pStyle w:val="TOAHeading"/>
        <w:tabs>
          <w:tab w:val="clear" w:pos="9000"/>
          <w:tab w:val="clear" w:pos="9360"/>
        </w:tabs>
        <w:suppressAutoHyphens w:val="0"/>
      </w:pPr>
    </w:p>
    <w:p w:rsidR="006309F7" w:rsidRPr="007C3328" w:rsidRDefault="006309F7">
      <w:r w:rsidRPr="007C3328">
        <w:t xml:space="preserve">This is to notify you that your Bid dated </w:t>
      </w:r>
      <w:r w:rsidRPr="007C3328">
        <w:rPr>
          <w:i/>
        </w:rPr>
        <w:t>[date]</w:t>
      </w:r>
      <w:r w:rsidRPr="007C3328">
        <w:t xml:space="preserve"> for execution of the </w:t>
      </w:r>
      <w:r w:rsidRPr="007C3328">
        <w:rPr>
          <w:i/>
        </w:rPr>
        <w:t>[name of the Contract and identification number, as given in the Contract Data]</w:t>
      </w:r>
      <w:r w:rsidRPr="007C3328">
        <w:t xml:space="preserve"> for the Accepted Contract Amount of the equivalent of </w:t>
      </w:r>
      <w:r w:rsidRPr="007C3328">
        <w:rPr>
          <w:i/>
        </w:rPr>
        <w:t>[amount in numbers and words] [name of currency]</w:t>
      </w:r>
      <w:r w:rsidRPr="007C3328">
        <w:t>, as corrected and modified in accordance with the Instructions to Bidders, is hereby accepted by our Agency.</w:t>
      </w:r>
    </w:p>
    <w:p w:rsidR="006309F7" w:rsidRPr="007C3328" w:rsidRDefault="006309F7"/>
    <w:p w:rsidR="006309F7" w:rsidRPr="007C3328" w:rsidRDefault="006309F7">
      <w:r w:rsidRPr="007C3328">
        <w:t xml:space="preserve">You are requested to furnish the Performance Security </w:t>
      </w:r>
      <w:r w:rsidR="0096328A" w:rsidRPr="007C3328">
        <w:rPr>
          <w:color w:val="000000"/>
        </w:rPr>
        <w:t xml:space="preserve">and an Environmental, Social, Health and Safety Performance Security </w:t>
      </w:r>
      <w:r w:rsidR="0096328A" w:rsidRPr="007C3328">
        <w:rPr>
          <w:b/>
          <w:i/>
          <w:color w:val="000000"/>
        </w:rPr>
        <w:t>[Delete ESHS Performance Security if it is not required under the contract]</w:t>
      </w:r>
      <w:r w:rsidR="0096328A" w:rsidRPr="007C3328">
        <w:rPr>
          <w:color w:val="000000"/>
        </w:rPr>
        <w:t xml:space="preserve"> </w:t>
      </w:r>
      <w:r w:rsidRPr="007C3328">
        <w:t xml:space="preserve">within 28 days in accordance with the Conditions of Contract, using for that purpose one of the Performance Security </w:t>
      </w:r>
      <w:r w:rsidR="0096328A" w:rsidRPr="007C3328">
        <w:t xml:space="preserve">and the </w:t>
      </w:r>
      <w:r w:rsidR="0096328A" w:rsidRPr="007C3328">
        <w:rPr>
          <w:spacing w:val="-6"/>
        </w:rPr>
        <w:t>ESHS Performance Security</w:t>
      </w:r>
      <w:r w:rsidR="0096328A" w:rsidRPr="007C3328">
        <w:rPr>
          <w:color w:val="000000"/>
        </w:rPr>
        <w:t xml:space="preserve"> Form, </w:t>
      </w:r>
      <w:r w:rsidR="0096328A" w:rsidRPr="007C3328">
        <w:rPr>
          <w:b/>
          <w:i/>
          <w:color w:val="000000"/>
        </w:rPr>
        <w:t>[Delete reference to the ESHS Performance Security Form if it is not required under the contract]</w:t>
      </w:r>
      <w:r w:rsidR="0096328A" w:rsidRPr="007C3328">
        <w:rPr>
          <w:color w:val="000000"/>
        </w:rPr>
        <w:t xml:space="preserve"> </w:t>
      </w:r>
      <w:r w:rsidRPr="007C3328">
        <w:t xml:space="preserve">included in Section IX, Annex to the Particular Conditions - Contract Forms, of the Bidding Document </w:t>
      </w:r>
    </w:p>
    <w:p w:rsidR="006309F7" w:rsidRPr="007C3328" w:rsidRDefault="006309F7"/>
    <w:p w:rsidR="006309F7" w:rsidRPr="007C3328" w:rsidRDefault="006309F7"/>
    <w:p w:rsidR="006309F7" w:rsidRPr="007C3328" w:rsidRDefault="006309F7">
      <w:pPr>
        <w:pStyle w:val="TOAHeading"/>
        <w:tabs>
          <w:tab w:val="clear" w:pos="9000"/>
          <w:tab w:val="clear" w:pos="9360"/>
        </w:tabs>
        <w:suppressAutoHyphens w:val="0"/>
      </w:pPr>
    </w:p>
    <w:p w:rsidR="006309F7" w:rsidRPr="007C3328" w:rsidRDefault="006309F7">
      <w:pPr>
        <w:tabs>
          <w:tab w:val="left" w:pos="9000"/>
        </w:tabs>
      </w:pPr>
      <w:r w:rsidRPr="007C3328">
        <w:t xml:space="preserve">Authorized Signature:  </w:t>
      </w:r>
      <w:r w:rsidRPr="007C3328">
        <w:rPr>
          <w:u w:val="single"/>
        </w:rPr>
        <w:tab/>
      </w:r>
    </w:p>
    <w:p w:rsidR="006309F7" w:rsidRPr="007C3328" w:rsidRDefault="006309F7">
      <w:pPr>
        <w:tabs>
          <w:tab w:val="left" w:pos="9000"/>
        </w:tabs>
      </w:pPr>
      <w:r w:rsidRPr="007C3328">
        <w:t xml:space="preserve">Name and Title of Signatory:  </w:t>
      </w:r>
      <w:r w:rsidRPr="007C3328">
        <w:rPr>
          <w:u w:val="single"/>
        </w:rPr>
        <w:tab/>
      </w:r>
    </w:p>
    <w:p w:rsidR="006309F7" w:rsidRPr="007C3328" w:rsidRDefault="006309F7">
      <w:pPr>
        <w:tabs>
          <w:tab w:val="left" w:pos="9000"/>
        </w:tabs>
      </w:pPr>
      <w:r w:rsidRPr="007C3328">
        <w:t xml:space="preserve">Name of Agency:  </w:t>
      </w:r>
      <w:r w:rsidRPr="007C3328">
        <w:rPr>
          <w:u w:val="single"/>
        </w:rPr>
        <w:tab/>
      </w:r>
    </w:p>
    <w:p w:rsidR="006309F7" w:rsidRPr="007C3328" w:rsidRDefault="006309F7"/>
    <w:p w:rsidR="006309F7" w:rsidRPr="007C3328" w:rsidRDefault="006309F7">
      <w:pPr>
        <w:rPr>
          <w:b/>
          <w:bCs/>
          <w:sz w:val="32"/>
        </w:rPr>
      </w:pPr>
      <w:r w:rsidRPr="007C3328">
        <w:rPr>
          <w:b/>
          <w:bCs/>
          <w:sz w:val="32"/>
        </w:rPr>
        <w:t>Attachment:  Contract Agreement</w:t>
      </w:r>
    </w:p>
    <w:p w:rsidR="006309F7" w:rsidRPr="007C3328" w:rsidRDefault="006309F7">
      <w:r w:rsidRPr="007C3328">
        <w:rPr>
          <w:b/>
          <w:bCs/>
          <w:sz w:val="32"/>
        </w:rPr>
        <w:br w:type="page"/>
      </w:r>
      <w:bookmarkStart w:id="555" w:name="_Toc438734410"/>
      <w:bookmarkStart w:id="556" w:name="_Toc438907197"/>
      <w:bookmarkStart w:id="557" w:name="_Toc438907297"/>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rsidP="008C3066">
            <w:pPr>
              <w:pStyle w:val="SectionIXHeader"/>
            </w:pPr>
            <w:bookmarkStart w:id="558" w:name="_Toc23238064"/>
            <w:bookmarkStart w:id="559" w:name="_Toc41971556"/>
            <w:bookmarkStart w:id="560" w:name="_Toc474321825"/>
            <w:r w:rsidRPr="007C3328">
              <w:t>Contract Agreement</w:t>
            </w:r>
            <w:bookmarkEnd w:id="558"/>
            <w:bookmarkEnd w:id="559"/>
            <w:bookmarkEnd w:id="560"/>
          </w:p>
        </w:tc>
      </w:tr>
      <w:bookmarkEnd w:id="555"/>
      <w:bookmarkEnd w:id="556"/>
      <w:bookmarkEnd w:id="557"/>
    </w:tbl>
    <w:p w:rsidR="006309F7" w:rsidRPr="007C3328" w:rsidRDefault="006309F7">
      <w:pPr>
        <w:tabs>
          <w:tab w:val="left" w:pos="540"/>
        </w:tabs>
        <w:rPr>
          <w:sz w:val="22"/>
        </w:rPr>
      </w:pPr>
    </w:p>
    <w:p w:rsidR="006309F7" w:rsidRPr="007C3328" w:rsidRDefault="006309F7">
      <w:pPr>
        <w:spacing w:after="160"/>
      </w:pPr>
      <w:r w:rsidRPr="007C3328">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7C3328" w:rsidRDefault="006309F7">
      <w:pPr>
        <w:spacing w:after="160"/>
      </w:pPr>
      <w:r w:rsidRPr="007C3328">
        <w:t>WHEREAS the Employer desires that the Works</w:t>
      </w:r>
      <w:r w:rsidR="009A2EC7" w:rsidRPr="007C3328">
        <w:t xml:space="preserve"> and Services</w:t>
      </w:r>
      <w:r w:rsidRPr="007C3328">
        <w:t xml:space="preserve"> known as _______________________________ should be executed by the Contractor, and has accepted a Bid by the Contractor for the execution and completion of these Works and the remedying of any defects therein, </w:t>
      </w:r>
    </w:p>
    <w:p w:rsidR="006309F7" w:rsidRPr="007C3328" w:rsidRDefault="006309F7">
      <w:pPr>
        <w:spacing w:after="160"/>
      </w:pPr>
      <w:r w:rsidRPr="007C3328">
        <w:t>The Employer and the Contractor agree as follows:</w:t>
      </w:r>
    </w:p>
    <w:p w:rsidR="006309F7" w:rsidRPr="007C3328" w:rsidRDefault="006309F7">
      <w:pPr>
        <w:spacing w:after="160"/>
      </w:pPr>
      <w:r w:rsidRPr="007C3328">
        <w:t>1.</w:t>
      </w:r>
      <w:r w:rsidRPr="007C3328">
        <w:tab/>
        <w:t>In this Agreement words and expressions shall have the same meanings as are respectively assigned to them in the Contract documents referred to.</w:t>
      </w:r>
    </w:p>
    <w:p w:rsidR="006309F7" w:rsidRPr="007C3328" w:rsidRDefault="006309F7">
      <w:pPr>
        <w:spacing w:after="160"/>
      </w:pPr>
      <w:r w:rsidRPr="007C3328">
        <w:t>2.</w:t>
      </w:r>
      <w:r w:rsidRPr="007C3328">
        <w:tab/>
        <w:t xml:space="preserve">The following documents shall be deemed to form and be read and construed as part of this Agreement. This Agreement shall prevail over all other Contract documents. </w:t>
      </w:r>
    </w:p>
    <w:p w:rsidR="006309F7" w:rsidRPr="007C3328" w:rsidRDefault="006309F7" w:rsidP="00A24D6A">
      <w:pPr>
        <w:pStyle w:val="P3Header1-Clauses"/>
        <w:numPr>
          <w:ilvl w:val="0"/>
          <w:numId w:val="108"/>
        </w:numPr>
        <w:tabs>
          <w:tab w:val="clear" w:pos="972"/>
        </w:tabs>
      </w:pPr>
      <w:r w:rsidRPr="007C3328">
        <w:t>the Letter of Acceptance</w:t>
      </w:r>
      <w:r w:rsidR="008C27ED" w:rsidRPr="007C3328">
        <w:t>;</w:t>
      </w:r>
    </w:p>
    <w:p w:rsidR="006309F7" w:rsidRPr="007C3328" w:rsidRDefault="006309F7" w:rsidP="00A24D6A">
      <w:pPr>
        <w:pStyle w:val="P3Header1-Clauses"/>
        <w:numPr>
          <w:ilvl w:val="0"/>
          <w:numId w:val="108"/>
        </w:numPr>
        <w:tabs>
          <w:tab w:val="clear" w:pos="972"/>
        </w:tabs>
      </w:pPr>
      <w:r w:rsidRPr="007C3328">
        <w:t xml:space="preserve">the Letter of Bid </w:t>
      </w:r>
      <w:r w:rsidR="008C27ED" w:rsidRPr="007C3328">
        <w:t>;</w:t>
      </w:r>
    </w:p>
    <w:p w:rsidR="006309F7" w:rsidRPr="007C3328" w:rsidRDefault="006309F7" w:rsidP="00A24D6A">
      <w:pPr>
        <w:pStyle w:val="P3Header1-Clauses"/>
        <w:numPr>
          <w:ilvl w:val="0"/>
          <w:numId w:val="108"/>
        </w:numPr>
        <w:tabs>
          <w:tab w:val="clear" w:pos="972"/>
        </w:tabs>
      </w:pPr>
      <w:r w:rsidRPr="007C3328">
        <w:t>the Particular Conditions</w:t>
      </w:r>
      <w:r w:rsidR="008C27ED" w:rsidRPr="007C3328">
        <w:t>;</w:t>
      </w:r>
      <w:r w:rsidRPr="007C3328">
        <w:t xml:space="preserve"> </w:t>
      </w:r>
    </w:p>
    <w:p w:rsidR="006309F7" w:rsidRPr="007C3328" w:rsidRDefault="006309F7" w:rsidP="00A24D6A">
      <w:pPr>
        <w:pStyle w:val="P3Header1-Clauses"/>
        <w:numPr>
          <w:ilvl w:val="0"/>
          <w:numId w:val="108"/>
        </w:numPr>
        <w:tabs>
          <w:tab w:val="clear" w:pos="972"/>
        </w:tabs>
      </w:pPr>
      <w:r w:rsidRPr="007C3328">
        <w:t>the General Conditions;</w:t>
      </w:r>
    </w:p>
    <w:p w:rsidR="006309F7" w:rsidRPr="007C3328" w:rsidRDefault="006309F7" w:rsidP="00A24D6A">
      <w:pPr>
        <w:pStyle w:val="P3Header1-Clauses"/>
        <w:numPr>
          <w:ilvl w:val="0"/>
          <w:numId w:val="108"/>
        </w:numPr>
        <w:tabs>
          <w:tab w:val="clear" w:pos="972"/>
        </w:tabs>
      </w:pPr>
      <w:r w:rsidRPr="007C3328">
        <w:t>the Specification</w:t>
      </w:r>
      <w:r w:rsidR="008C27ED" w:rsidRPr="007C3328">
        <w:t>;</w:t>
      </w:r>
    </w:p>
    <w:p w:rsidR="006309F7" w:rsidRPr="007C3328" w:rsidRDefault="006309F7" w:rsidP="00A24D6A">
      <w:pPr>
        <w:pStyle w:val="P3Header1-Clauses"/>
        <w:numPr>
          <w:ilvl w:val="0"/>
          <w:numId w:val="108"/>
        </w:numPr>
        <w:tabs>
          <w:tab w:val="clear" w:pos="972"/>
        </w:tabs>
      </w:pPr>
      <w:r w:rsidRPr="007C3328">
        <w:t>the Drawings</w:t>
      </w:r>
      <w:r w:rsidRPr="007C3328">
        <w:rPr>
          <w:i/>
          <w:iCs/>
        </w:rPr>
        <w:t>;</w:t>
      </w:r>
      <w:r w:rsidR="008C27ED" w:rsidRPr="007C3328">
        <w:t xml:space="preserve"> </w:t>
      </w:r>
    </w:p>
    <w:p w:rsidR="008C27ED" w:rsidRPr="007C3328" w:rsidRDefault="008C27ED" w:rsidP="00A24D6A">
      <w:pPr>
        <w:pStyle w:val="P3Header1-Clauses"/>
        <w:numPr>
          <w:ilvl w:val="0"/>
          <w:numId w:val="108"/>
        </w:numPr>
        <w:tabs>
          <w:tab w:val="clear" w:pos="972"/>
        </w:tabs>
      </w:pPr>
      <w:r w:rsidRPr="007C3328">
        <w:t>the Bill of Quantities;</w:t>
      </w:r>
    </w:p>
    <w:p w:rsidR="006309F7" w:rsidRPr="007C3328" w:rsidRDefault="008C27ED" w:rsidP="00A24D6A">
      <w:pPr>
        <w:pStyle w:val="P3Header1-Clauses"/>
        <w:numPr>
          <w:ilvl w:val="0"/>
          <w:numId w:val="108"/>
        </w:numPr>
        <w:tabs>
          <w:tab w:val="clear" w:pos="972"/>
        </w:tabs>
      </w:pPr>
      <w:r w:rsidRPr="007C3328">
        <w:t>the completed Schedules;</w:t>
      </w:r>
      <w:r w:rsidR="006309F7" w:rsidRPr="007C3328">
        <w:t xml:space="preserve"> </w:t>
      </w:r>
      <w:r w:rsidRPr="007C3328">
        <w:t>and</w:t>
      </w:r>
    </w:p>
    <w:p w:rsidR="008C27ED" w:rsidRPr="007C3328" w:rsidRDefault="008C27ED" w:rsidP="00A24D6A">
      <w:pPr>
        <w:pStyle w:val="P3Header1-Clauses"/>
        <w:numPr>
          <w:ilvl w:val="0"/>
          <w:numId w:val="108"/>
        </w:numPr>
        <w:tabs>
          <w:tab w:val="clear" w:pos="972"/>
        </w:tabs>
      </w:pPr>
      <w:r w:rsidRPr="007C3328">
        <w:t xml:space="preserve">any other document </w:t>
      </w:r>
      <w:r w:rsidRPr="007C3328">
        <w:rPr>
          <w:b/>
        </w:rPr>
        <w:t>listed in the PCC</w:t>
      </w:r>
      <w:r w:rsidRPr="007C3328">
        <w:t xml:space="preserve"> as forming part of the Contract;</w:t>
      </w:r>
    </w:p>
    <w:p w:rsidR="006309F7" w:rsidRPr="007C3328" w:rsidRDefault="006309F7">
      <w:pPr>
        <w:spacing w:after="160"/>
      </w:pPr>
      <w:r w:rsidRPr="007C3328">
        <w:t>3.</w:t>
      </w:r>
      <w:r w:rsidRPr="007C3328">
        <w:tab/>
        <w:t xml:space="preserve">In consideration of the payments to be made by the Employer to the Contractor as indicated in this Agreement, the Contractor hereby covenants with the Employer to execute the Works </w:t>
      </w:r>
      <w:r w:rsidR="009A2EC7" w:rsidRPr="007C3328">
        <w:t xml:space="preserve">and Servics, </w:t>
      </w:r>
      <w:r w:rsidRPr="007C3328">
        <w:t>and to remedy defects therein in conformity in all respects with the provisions of the Contract.</w:t>
      </w:r>
    </w:p>
    <w:p w:rsidR="006309F7" w:rsidRPr="007C3328" w:rsidRDefault="006309F7">
      <w:pPr>
        <w:spacing w:after="160"/>
      </w:pPr>
      <w:r w:rsidRPr="007C3328">
        <w:t>4.</w:t>
      </w:r>
      <w:r w:rsidRPr="007C3328">
        <w:tab/>
        <w:t>The Employer hereby covenants to pay the Contractor in consideration of the execution and completion of the Works</w:t>
      </w:r>
      <w:r w:rsidR="009A2EC7" w:rsidRPr="007C3328">
        <w:t xml:space="preserve"> and Services,</w:t>
      </w:r>
      <w:r w:rsidRPr="007C3328">
        <w:t xml:space="preserve"> and the remedying of defects therein, the Contract Price or such other sum as may become payable under the provisions of the Contract at the times and in the manner prescribed by the Contract.</w:t>
      </w:r>
    </w:p>
    <w:p w:rsidR="006309F7" w:rsidRPr="007C3328" w:rsidRDefault="006309F7">
      <w:pPr>
        <w:spacing w:after="160"/>
      </w:pPr>
      <w:r w:rsidRPr="007C3328">
        <w:lastRenderedPageBreak/>
        <w:t>IN WITNESS whereof the parties hereto have caused this Agreement to be executed in accordance with the laws of _____________________________ on the day, month and year indicated above.</w:t>
      </w:r>
    </w:p>
    <w:p w:rsidR="006309F7" w:rsidRPr="007C3328" w:rsidRDefault="006309F7">
      <w:pPr>
        <w:spacing w:after="160"/>
      </w:pPr>
      <w:r w:rsidRPr="007C3328">
        <w:t>Signed by ________________________________________________  (for the Employer)</w:t>
      </w:r>
    </w:p>
    <w:p w:rsidR="006309F7" w:rsidRPr="007C3328" w:rsidRDefault="006309F7">
      <w:pPr>
        <w:spacing w:after="160"/>
      </w:pPr>
      <w:r w:rsidRPr="007C3328">
        <w:t>Signed by __________________________________________________ (for the Contractor)</w:t>
      </w:r>
    </w:p>
    <w:p w:rsidR="00BC09A2" w:rsidRPr="007C3328" w:rsidRDefault="00BC09A2">
      <w:pPr>
        <w:spacing w:after="160"/>
      </w:pPr>
      <w:r w:rsidRPr="007C3328">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rsidP="008C3066">
            <w:pPr>
              <w:pStyle w:val="SectionIXHeader"/>
            </w:pPr>
            <w:bookmarkStart w:id="561" w:name="_Toc23238065"/>
            <w:bookmarkStart w:id="562" w:name="_Toc41971557"/>
            <w:bookmarkStart w:id="563" w:name="_Toc474321826"/>
            <w:bookmarkStart w:id="564" w:name="_Toc428352207"/>
            <w:bookmarkStart w:id="565" w:name="_Toc438734411"/>
            <w:bookmarkStart w:id="566" w:name="_Toc438907198"/>
            <w:bookmarkStart w:id="567" w:name="_Toc438907298"/>
            <w:r w:rsidRPr="007C3328">
              <w:t>Performance Security</w:t>
            </w:r>
            <w:bookmarkEnd w:id="561"/>
            <w:bookmarkEnd w:id="562"/>
            <w:bookmarkEnd w:id="563"/>
          </w:p>
        </w:tc>
      </w:tr>
    </w:tbl>
    <w:bookmarkEnd w:id="564"/>
    <w:bookmarkEnd w:id="565"/>
    <w:bookmarkEnd w:id="566"/>
    <w:bookmarkEnd w:id="567"/>
    <w:p w:rsidR="006309F7" w:rsidRPr="007C3328" w:rsidRDefault="006309F7">
      <w:pPr>
        <w:jc w:val="center"/>
        <w:rPr>
          <w:rFonts w:eastAsia="Arial Unicode MS"/>
          <w:b/>
          <w:bCs/>
          <w:iCs/>
          <w:sz w:val="28"/>
          <w:szCs w:val="28"/>
        </w:rPr>
      </w:pPr>
      <w:r w:rsidRPr="007C3328">
        <w:rPr>
          <w:b/>
          <w:bCs/>
          <w:iCs/>
          <w:sz w:val="28"/>
          <w:szCs w:val="28"/>
        </w:rPr>
        <w:t xml:space="preserve">Option 1: (Demand Guarantee) </w:t>
      </w:r>
    </w:p>
    <w:p w:rsidR="006309F7" w:rsidRPr="007C3328" w:rsidRDefault="006309F7">
      <w:pPr>
        <w:rPr>
          <w:sz w:val="20"/>
        </w:rPr>
      </w:pPr>
    </w:p>
    <w:p w:rsidR="006309F7" w:rsidRPr="007C3328" w:rsidRDefault="006309F7"/>
    <w:p w:rsidR="006309F7" w:rsidRPr="007C3328" w:rsidRDefault="006309F7">
      <w:pPr>
        <w:pStyle w:val="NormalWeb"/>
        <w:rPr>
          <w:rFonts w:ascii="Times New Roman" w:hAnsi="Times New Roman"/>
          <w:i/>
          <w:sz w:val="20"/>
        </w:rPr>
      </w:pPr>
      <w:r w:rsidRPr="007C3328">
        <w:rPr>
          <w:rFonts w:ascii="Times New Roman" w:hAnsi="Times New Roman"/>
          <w:i/>
        </w:rPr>
        <w:t xml:space="preserve">________________________________ </w:t>
      </w:r>
      <w:r w:rsidRPr="007C3328">
        <w:rPr>
          <w:rFonts w:ascii="Times New Roman" w:hAnsi="Times New Roman"/>
          <w:i/>
          <w:sz w:val="20"/>
        </w:rPr>
        <w:t>[Bank’s Name, and Address of Issuing Branch or Office]</w:t>
      </w:r>
    </w:p>
    <w:p w:rsidR="006309F7" w:rsidRPr="007C3328" w:rsidRDefault="006309F7">
      <w:pPr>
        <w:pStyle w:val="NormalWeb"/>
        <w:rPr>
          <w:rFonts w:ascii="Times New Roman" w:hAnsi="Times New Roman"/>
          <w:i/>
        </w:rPr>
      </w:pPr>
      <w:r w:rsidRPr="007C3328">
        <w:rPr>
          <w:rFonts w:ascii="Times New Roman" w:hAnsi="Times New Roman"/>
          <w:b/>
        </w:rPr>
        <w:t>Beneficiary:</w:t>
      </w:r>
      <w:r w:rsidRPr="007C3328">
        <w:rPr>
          <w:rFonts w:ascii="Times New Roman" w:hAnsi="Times New Roman"/>
        </w:rPr>
        <w:tab/>
        <w:t xml:space="preserve">___________________ </w:t>
      </w:r>
      <w:r w:rsidRPr="007C3328">
        <w:rPr>
          <w:rFonts w:ascii="Times New Roman" w:hAnsi="Times New Roman"/>
          <w:i/>
          <w:sz w:val="20"/>
        </w:rPr>
        <w:t xml:space="preserve">[Name and Address of </w:t>
      </w:r>
      <w:r w:rsidRPr="007C3328">
        <w:rPr>
          <w:rFonts w:ascii="Times New Roman" w:hAnsi="Times New Roman"/>
          <w:sz w:val="20"/>
        </w:rPr>
        <w:t>Employer</w:t>
      </w:r>
      <w:r w:rsidRPr="007C3328">
        <w:rPr>
          <w:rFonts w:ascii="Times New Roman" w:hAnsi="Times New Roman"/>
          <w:i/>
          <w:sz w:val="20"/>
        </w:rPr>
        <w:t>]</w:t>
      </w:r>
      <w:r w:rsidRPr="007C3328">
        <w:rPr>
          <w:rFonts w:ascii="Times New Roman" w:hAnsi="Times New Roman"/>
          <w:i/>
        </w:rPr>
        <w:tab/>
      </w:r>
      <w:r w:rsidRPr="007C3328">
        <w:rPr>
          <w:rFonts w:ascii="Times New Roman" w:hAnsi="Times New Roman"/>
          <w:i/>
        </w:rPr>
        <w:tab/>
      </w:r>
    </w:p>
    <w:p w:rsidR="006309F7" w:rsidRPr="007C3328" w:rsidRDefault="006309F7">
      <w:pPr>
        <w:pStyle w:val="NormalWeb"/>
        <w:rPr>
          <w:rFonts w:ascii="Times New Roman" w:hAnsi="Times New Roman"/>
        </w:rPr>
      </w:pPr>
      <w:r w:rsidRPr="007C3328">
        <w:rPr>
          <w:rFonts w:ascii="Times New Roman" w:hAnsi="Times New Roman"/>
          <w:b/>
        </w:rPr>
        <w:t>Date:</w:t>
      </w:r>
      <w:r w:rsidRPr="007C3328">
        <w:rPr>
          <w:rFonts w:ascii="Times New Roman" w:hAnsi="Times New Roman"/>
        </w:rPr>
        <w:tab/>
        <w:t>________________</w:t>
      </w:r>
    </w:p>
    <w:p w:rsidR="006309F7" w:rsidRPr="007C3328" w:rsidRDefault="006309F7">
      <w:pPr>
        <w:pStyle w:val="NormalWeb"/>
        <w:rPr>
          <w:rFonts w:ascii="Times New Roman" w:hAnsi="Times New Roman"/>
        </w:rPr>
      </w:pPr>
      <w:r w:rsidRPr="007C3328">
        <w:rPr>
          <w:rFonts w:ascii="Times New Roman" w:hAnsi="Times New Roman"/>
          <w:b/>
        </w:rPr>
        <w:t>PERFORMANCE GUARANTEE No.:</w:t>
      </w:r>
      <w:r w:rsidRPr="007C3328">
        <w:rPr>
          <w:rFonts w:ascii="Times New Roman" w:hAnsi="Times New Roman"/>
        </w:rPr>
        <w:tab/>
        <w:t>_________________</w:t>
      </w:r>
    </w:p>
    <w:p w:rsidR="006309F7" w:rsidRPr="007C3328" w:rsidRDefault="006309F7">
      <w:pPr>
        <w:pStyle w:val="NormalWeb"/>
        <w:rPr>
          <w:rFonts w:ascii="Times New Roman" w:hAnsi="Times New Roman"/>
        </w:rPr>
      </w:pPr>
    </w:p>
    <w:p w:rsidR="006309F7" w:rsidRPr="007C3328" w:rsidRDefault="006309F7" w:rsidP="00BC09A2">
      <w:pPr>
        <w:pStyle w:val="NormalWeb"/>
        <w:jc w:val="both"/>
        <w:rPr>
          <w:rFonts w:ascii="Times New Roman" w:hAnsi="Times New Roman"/>
        </w:rPr>
      </w:pPr>
      <w:r w:rsidRPr="007C3328">
        <w:rPr>
          <w:rFonts w:ascii="Times New Roman" w:hAnsi="Times New Roman"/>
        </w:rPr>
        <w:t xml:space="preserve">We have been informed that ________________ </w:t>
      </w:r>
      <w:r w:rsidRPr="007C3328">
        <w:rPr>
          <w:rFonts w:ascii="Times New Roman" w:hAnsi="Times New Roman"/>
          <w:i/>
          <w:sz w:val="20"/>
        </w:rPr>
        <w:t>[name of Contractor]</w:t>
      </w:r>
      <w:r w:rsidRPr="007C3328">
        <w:rPr>
          <w:rFonts w:ascii="Times New Roman" w:hAnsi="Times New Roman"/>
        </w:rPr>
        <w:t xml:space="preserve"> (hereinafte</w:t>
      </w:r>
      <w:r w:rsidR="00BC09A2" w:rsidRPr="007C3328">
        <w:rPr>
          <w:rFonts w:ascii="Times New Roman" w:hAnsi="Times New Roman"/>
        </w:rPr>
        <w:t xml:space="preserve">r called "the Contractor") has </w:t>
      </w:r>
      <w:r w:rsidRPr="007C3328">
        <w:rPr>
          <w:rFonts w:ascii="Times New Roman" w:hAnsi="Times New Roman"/>
        </w:rPr>
        <w:t xml:space="preserve">entered into Contract No. _____________ </w:t>
      </w:r>
      <w:r w:rsidRPr="007C3328">
        <w:rPr>
          <w:rFonts w:ascii="Times New Roman" w:hAnsi="Times New Roman"/>
          <w:i/>
          <w:sz w:val="20"/>
        </w:rPr>
        <w:t xml:space="preserve">[reference number of the contract] </w:t>
      </w:r>
      <w:r w:rsidR="00BC09A2" w:rsidRPr="007C3328">
        <w:rPr>
          <w:rFonts w:ascii="Times New Roman" w:hAnsi="Times New Roman"/>
        </w:rPr>
        <w:t xml:space="preserve">dated ____________ </w:t>
      </w:r>
      <w:r w:rsidRPr="007C3328">
        <w:rPr>
          <w:rFonts w:ascii="Times New Roman" w:hAnsi="Times New Roman"/>
        </w:rPr>
        <w:t xml:space="preserve">with you, for the execution of _____________________ </w:t>
      </w:r>
      <w:r w:rsidRPr="007C3328">
        <w:rPr>
          <w:rFonts w:ascii="Times New Roman" w:hAnsi="Times New Roman"/>
          <w:i/>
          <w:sz w:val="20"/>
        </w:rPr>
        <w:t>[name of contract and brief description of Works</w:t>
      </w:r>
      <w:r w:rsidR="009A2EC7" w:rsidRPr="007C3328">
        <w:rPr>
          <w:rFonts w:ascii="Times New Roman" w:hAnsi="Times New Roman"/>
          <w:i/>
          <w:sz w:val="20"/>
        </w:rPr>
        <w:t xml:space="preserve"> and Services</w:t>
      </w:r>
      <w:r w:rsidRPr="007C3328">
        <w:rPr>
          <w:rFonts w:ascii="Times New Roman" w:hAnsi="Times New Roman"/>
          <w:i/>
          <w:sz w:val="20"/>
        </w:rPr>
        <w:t>]</w:t>
      </w:r>
      <w:r w:rsidRPr="007C3328">
        <w:rPr>
          <w:rFonts w:ascii="Times New Roman" w:hAnsi="Times New Roman"/>
          <w:sz w:val="20"/>
        </w:rPr>
        <w:t xml:space="preserve"> </w:t>
      </w:r>
      <w:r w:rsidRPr="007C3328">
        <w:rPr>
          <w:rFonts w:ascii="Times New Roman" w:hAnsi="Times New Roman"/>
        </w:rPr>
        <w:t xml:space="preserve">(hereinafter called "the Contract"). </w:t>
      </w:r>
    </w:p>
    <w:p w:rsidR="006309F7" w:rsidRPr="007C3328" w:rsidRDefault="006309F7" w:rsidP="00BC09A2">
      <w:pPr>
        <w:pStyle w:val="NormalWeb"/>
        <w:jc w:val="both"/>
        <w:rPr>
          <w:rFonts w:ascii="Times New Roman" w:hAnsi="Times New Roman"/>
        </w:rPr>
      </w:pPr>
      <w:r w:rsidRPr="007C3328">
        <w:rPr>
          <w:rFonts w:ascii="Times New Roman" w:hAnsi="Times New Roman"/>
        </w:rPr>
        <w:t>Furthermore, we understand that, according to the conditions of the Contract, a performance guarantee is required.</w:t>
      </w:r>
    </w:p>
    <w:p w:rsidR="006309F7" w:rsidRPr="007C3328" w:rsidRDefault="006309F7" w:rsidP="00BC09A2">
      <w:pPr>
        <w:pStyle w:val="NormalWeb"/>
        <w:jc w:val="both"/>
        <w:rPr>
          <w:rFonts w:ascii="Times New Roman" w:hAnsi="Times New Roman"/>
        </w:rPr>
      </w:pPr>
      <w:r w:rsidRPr="007C3328">
        <w:rPr>
          <w:rFonts w:ascii="Times New Roman" w:hAnsi="Times New Roman"/>
        </w:rPr>
        <w:t xml:space="preserve">At the request of the Contractor, we _______________ </w:t>
      </w:r>
      <w:r w:rsidRPr="007C3328">
        <w:rPr>
          <w:rFonts w:ascii="Times New Roman" w:hAnsi="Times New Roman"/>
          <w:i/>
          <w:sz w:val="20"/>
        </w:rPr>
        <w:t>[name of Bank]</w:t>
      </w:r>
      <w:r w:rsidRPr="007C3328">
        <w:rPr>
          <w:rFonts w:ascii="Times New Roman" w:hAnsi="Times New Roman"/>
        </w:rPr>
        <w:t xml:space="preserve">  hereby irrevocably undertake to pay you any sum or sums not exceeding in total an amount of ___________ </w:t>
      </w:r>
      <w:r w:rsidRPr="007C3328">
        <w:rPr>
          <w:rFonts w:ascii="Times New Roman" w:hAnsi="Times New Roman"/>
          <w:i/>
          <w:sz w:val="20"/>
        </w:rPr>
        <w:t>[amount in figures]</w:t>
      </w:r>
      <w:r w:rsidRPr="007C3328">
        <w:rPr>
          <w:rFonts w:ascii="Times New Roman" w:hAnsi="Times New Roman"/>
          <w:i/>
        </w:rPr>
        <w:t xml:space="preserve"> </w:t>
      </w:r>
      <w:r w:rsidRPr="007C3328">
        <w:rPr>
          <w:rFonts w:ascii="Times New Roman" w:hAnsi="Times New Roman"/>
        </w:rPr>
        <w:t>(</w:t>
      </w:r>
      <w:r w:rsidRPr="007C3328">
        <w:rPr>
          <w:rFonts w:ascii="Times New Roman" w:hAnsi="Times New Roman"/>
          <w:u w:val="single"/>
        </w:rPr>
        <w:t xml:space="preserve">                    </w:t>
      </w:r>
      <w:r w:rsidRPr="007C3328">
        <w:rPr>
          <w:rFonts w:ascii="Times New Roman" w:hAnsi="Times New Roman"/>
        </w:rPr>
        <w:t>)</w:t>
      </w:r>
      <w:r w:rsidRPr="007C3328">
        <w:rPr>
          <w:rFonts w:ascii="Times New Roman" w:hAnsi="Times New Roman"/>
          <w:i/>
        </w:rPr>
        <w:t xml:space="preserve"> </w:t>
      </w:r>
      <w:r w:rsidRPr="007C3328">
        <w:rPr>
          <w:rFonts w:ascii="Times New Roman" w:hAnsi="Times New Roman"/>
          <w:i/>
          <w:sz w:val="20"/>
        </w:rPr>
        <w:t>[amount in words]</w:t>
      </w:r>
      <w:r w:rsidRPr="007C3328">
        <w:rPr>
          <w:rFonts w:ascii="Times New Roman" w:hAnsi="Times New Roman"/>
        </w:rPr>
        <w:t>,</w:t>
      </w:r>
      <w:r w:rsidRPr="007C3328">
        <w:rPr>
          <w:rStyle w:val="FootnoteReference"/>
          <w:rFonts w:ascii="Times New Roman" w:hAnsi="Times New Roman"/>
        </w:rPr>
        <w:footnoteReference w:customMarkFollows="1" w:id="13"/>
        <w:t>1</w:t>
      </w:r>
      <w:r w:rsidRPr="007C3328">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6309F7" w:rsidRPr="007C3328" w:rsidRDefault="006309F7" w:rsidP="00BC09A2">
      <w:pPr>
        <w:pStyle w:val="NormalWeb"/>
        <w:jc w:val="both"/>
        <w:rPr>
          <w:rFonts w:ascii="Times New Roman" w:hAnsi="Times New Roman"/>
        </w:rPr>
      </w:pPr>
      <w:r w:rsidRPr="007C3328">
        <w:rPr>
          <w:rFonts w:ascii="Times New Roman" w:hAnsi="Times New Roman"/>
        </w:rPr>
        <w:t xml:space="preserve">This guarantee shall expire, no later than the …. Day of ……, 2… </w:t>
      </w:r>
      <w:r w:rsidRPr="007C3328">
        <w:rPr>
          <w:rStyle w:val="FootnoteReference"/>
          <w:rFonts w:ascii="Times New Roman" w:hAnsi="Times New Roman"/>
        </w:rPr>
        <w:footnoteReference w:customMarkFollows="1" w:id="14"/>
        <w:t>2</w:t>
      </w:r>
      <w:r w:rsidRPr="007C3328">
        <w:rPr>
          <w:rFonts w:ascii="Times New Roman" w:hAnsi="Times New Roman"/>
        </w:rPr>
        <w:t xml:space="preserve">, and any demand for payment under it must be received by us at this office on or before that date.  </w:t>
      </w:r>
    </w:p>
    <w:p w:rsidR="006309F7" w:rsidRPr="007C3328" w:rsidRDefault="006309F7">
      <w:pPr>
        <w:pStyle w:val="NormalWeb"/>
        <w:rPr>
          <w:rFonts w:ascii="Times New Roman" w:hAnsi="Times New Roman"/>
        </w:rPr>
      </w:pPr>
      <w:r w:rsidRPr="007C3328">
        <w:rPr>
          <w:rFonts w:ascii="Times New Roman" w:hAnsi="Times New Roman"/>
        </w:rPr>
        <w:lastRenderedPageBreak/>
        <w:t>This guarantee is subject to the Uniform Rules for Demand Guarantees, ICC Publication No. 458, except that subparagraph (ii) of Sub-article 20(a) is hereby excluded.</w:t>
      </w:r>
      <w:r w:rsidRPr="007C3328">
        <w:rPr>
          <w:rFonts w:ascii="Times New Roman" w:hAnsi="Times New Roman"/>
        </w:rPr>
        <w:br/>
      </w:r>
    </w:p>
    <w:p w:rsidR="006309F7" w:rsidRPr="007C3328" w:rsidRDefault="006309F7">
      <w:pPr>
        <w:jc w:val="center"/>
      </w:pPr>
      <w:r w:rsidRPr="007C3328">
        <w:t xml:space="preserve">_____________________ </w:t>
      </w:r>
      <w:r w:rsidRPr="007C3328">
        <w:br/>
      </w:r>
      <w:r w:rsidRPr="007C3328">
        <w:rPr>
          <w:i/>
        </w:rPr>
        <w:t>[signature(s)]</w:t>
      </w:r>
      <w:r w:rsidRPr="007C3328">
        <w:t xml:space="preserve"> </w:t>
      </w:r>
    </w:p>
    <w:p w:rsidR="006309F7" w:rsidRPr="007C3328" w:rsidRDefault="006309F7">
      <w:pPr>
        <w:pStyle w:val="BodyText"/>
      </w:pPr>
      <w:r w:rsidRPr="007C3328">
        <w:br/>
        <w:t xml:space="preserve"> </w:t>
      </w:r>
    </w:p>
    <w:p w:rsidR="006309F7" w:rsidRPr="007C3328" w:rsidRDefault="006309F7">
      <w:r w:rsidRPr="007C3328">
        <w:rPr>
          <w:b/>
          <w:i/>
        </w:rPr>
        <w:t>Note:  All italicized text (including footnotes) is for use in preparing this form and shall be deleted from the final product.</w:t>
      </w: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r w:rsidRPr="007C3328">
        <w:rPr>
          <w:i/>
        </w:rPr>
        <w:br w:type="page"/>
      </w:r>
    </w:p>
    <w:p w:rsidR="006309F7" w:rsidRPr="007C3328" w:rsidRDefault="006309F7">
      <w:pPr>
        <w:jc w:val="center"/>
        <w:rPr>
          <w:iCs/>
          <w:sz w:val="28"/>
          <w:szCs w:val="28"/>
        </w:rPr>
      </w:pPr>
      <w:r w:rsidRPr="007C3328">
        <w:rPr>
          <w:b/>
          <w:iCs/>
          <w:sz w:val="28"/>
          <w:szCs w:val="28"/>
        </w:rPr>
        <w:t>Option 2: Performance Bond</w:t>
      </w:r>
    </w:p>
    <w:p w:rsidR="006309F7" w:rsidRPr="007C3328" w:rsidRDefault="006309F7">
      <w:pPr>
        <w:rPr>
          <w:iCs/>
        </w:rPr>
      </w:pPr>
    </w:p>
    <w:p w:rsidR="006309F7" w:rsidRPr="007C3328" w:rsidRDefault="006309F7">
      <w:pPr>
        <w:rPr>
          <w:iCs/>
        </w:rPr>
      </w:pPr>
    </w:p>
    <w:p w:rsidR="006309F7" w:rsidRPr="007C3328" w:rsidRDefault="006309F7">
      <w:pPr>
        <w:rPr>
          <w:iCs/>
        </w:rPr>
      </w:pPr>
      <w:r w:rsidRPr="007C3328">
        <w:rPr>
          <w:iCs/>
        </w:rPr>
        <w:t>By this Bond____________________ as Principal (hereinafter called “the Contractor”) and______________________________________________________________</w:t>
      </w:r>
      <w:r w:rsidRPr="007C3328">
        <w:rPr>
          <w:iCs/>
          <w:sz w:val="20"/>
        </w:rPr>
        <w:t>]</w:t>
      </w:r>
      <w:r w:rsidRPr="007C3328">
        <w:rPr>
          <w:iCs/>
        </w:rPr>
        <w:t xml:space="preserve"> as Surety (hereinafter called “the Surety”), are held and firmly bound unto_____________________</w:t>
      </w:r>
      <w:r w:rsidRPr="007C3328">
        <w:rPr>
          <w:iCs/>
          <w:sz w:val="20"/>
        </w:rPr>
        <w:t>]</w:t>
      </w:r>
      <w:r w:rsidRPr="007C3328">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7C3328" w:rsidRDefault="006309F7">
      <w:pPr>
        <w:rPr>
          <w:iCs/>
        </w:rPr>
      </w:pPr>
    </w:p>
    <w:p w:rsidR="006309F7" w:rsidRPr="007C3328" w:rsidRDefault="006309F7">
      <w:pPr>
        <w:tabs>
          <w:tab w:val="left" w:pos="1260"/>
          <w:tab w:val="left" w:pos="4140"/>
        </w:tabs>
        <w:rPr>
          <w:iCs/>
        </w:rPr>
      </w:pPr>
      <w:r w:rsidRPr="007C3328">
        <w:rPr>
          <w:iCs/>
        </w:rPr>
        <w:t xml:space="preserve">WHEREAS the Contractor has entered into a written Agreement with the Employer dated the </w:t>
      </w:r>
      <w:r w:rsidRPr="007C3328">
        <w:rPr>
          <w:iCs/>
          <w:u w:val="single"/>
        </w:rPr>
        <w:tab/>
      </w:r>
      <w:r w:rsidRPr="007C3328">
        <w:rPr>
          <w:iCs/>
        </w:rPr>
        <w:t xml:space="preserve"> day of </w:t>
      </w:r>
      <w:r w:rsidRPr="007C3328">
        <w:rPr>
          <w:iCs/>
          <w:u w:val="single"/>
        </w:rPr>
        <w:tab/>
      </w:r>
      <w:r w:rsidRPr="007C3328">
        <w:rPr>
          <w:iCs/>
        </w:rPr>
        <w:t xml:space="preserve">, 20 </w:t>
      </w:r>
      <w:r w:rsidRPr="007C3328">
        <w:rPr>
          <w:iCs/>
          <w:u w:val="single"/>
        </w:rPr>
        <w:tab/>
      </w:r>
      <w:r w:rsidRPr="007C3328">
        <w:rPr>
          <w:iCs/>
        </w:rPr>
        <w:t>, for ___________________ in accordance with the documents, plans, specifications, and amendments thereto, which to the extent herein provided for, are by reference made part hereof and are hereinafter referred to as the Contract.</w:t>
      </w:r>
    </w:p>
    <w:p w:rsidR="006309F7" w:rsidRPr="007C3328" w:rsidRDefault="006309F7">
      <w:pPr>
        <w:tabs>
          <w:tab w:val="left" w:pos="1440"/>
          <w:tab w:val="left" w:pos="4320"/>
        </w:tabs>
        <w:rPr>
          <w:iCs/>
        </w:rPr>
      </w:pPr>
    </w:p>
    <w:p w:rsidR="006309F7" w:rsidRPr="007C3328" w:rsidRDefault="006309F7">
      <w:pPr>
        <w:rPr>
          <w:iCs/>
        </w:rPr>
      </w:pPr>
      <w:r w:rsidRPr="007C3328">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7C3328" w:rsidRDefault="006309F7">
      <w:pPr>
        <w:rPr>
          <w:iCs/>
        </w:rPr>
      </w:pPr>
    </w:p>
    <w:p w:rsidR="006309F7" w:rsidRPr="007C3328" w:rsidRDefault="006309F7">
      <w:pPr>
        <w:tabs>
          <w:tab w:val="left" w:pos="1080"/>
        </w:tabs>
        <w:ind w:left="1080" w:hanging="540"/>
        <w:rPr>
          <w:iCs/>
        </w:rPr>
      </w:pPr>
      <w:r w:rsidRPr="007C3328">
        <w:rPr>
          <w:iCs/>
        </w:rPr>
        <w:t>(1)</w:t>
      </w:r>
      <w:r w:rsidRPr="007C3328">
        <w:rPr>
          <w:iCs/>
        </w:rPr>
        <w:tab/>
        <w:t>complete the Contract in accordance with its terms and conditions; or</w:t>
      </w:r>
    </w:p>
    <w:p w:rsidR="006309F7" w:rsidRPr="007C3328" w:rsidRDefault="006309F7">
      <w:pPr>
        <w:tabs>
          <w:tab w:val="left" w:pos="1080"/>
        </w:tabs>
        <w:ind w:left="1080" w:hanging="540"/>
        <w:rPr>
          <w:iCs/>
        </w:rPr>
      </w:pPr>
    </w:p>
    <w:p w:rsidR="006309F7" w:rsidRPr="007C3328" w:rsidRDefault="006309F7">
      <w:pPr>
        <w:tabs>
          <w:tab w:val="left" w:pos="1080"/>
        </w:tabs>
        <w:ind w:left="1080" w:hanging="540"/>
        <w:rPr>
          <w:iCs/>
        </w:rPr>
      </w:pPr>
      <w:r w:rsidRPr="007C3328">
        <w:rPr>
          <w:iCs/>
        </w:rPr>
        <w:t>(2)</w:t>
      </w:r>
      <w:r w:rsidRPr="007C3328">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7C3328" w:rsidRDefault="006309F7">
      <w:pPr>
        <w:tabs>
          <w:tab w:val="left" w:pos="1080"/>
        </w:tabs>
        <w:ind w:left="1080" w:hanging="540"/>
        <w:rPr>
          <w:iCs/>
        </w:rPr>
      </w:pPr>
    </w:p>
    <w:p w:rsidR="006309F7" w:rsidRPr="007C3328" w:rsidRDefault="006309F7">
      <w:pPr>
        <w:tabs>
          <w:tab w:val="left" w:pos="1080"/>
        </w:tabs>
        <w:ind w:left="1080" w:hanging="540"/>
        <w:rPr>
          <w:iCs/>
        </w:rPr>
      </w:pPr>
      <w:r w:rsidRPr="007C3328">
        <w:rPr>
          <w:iCs/>
        </w:rPr>
        <w:t>(3)</w:t>
      </w:r>
      <w:r w:rsidRPr="007C3328">
        <w:rPr>
          <w:iCs/>
        </w:rPr>
        <w:tab/>
        <w:t>pay the Employer the amount required by Employer to complete the Contract in accordance with its terms and conditions up to a total not exceeding the amount of this Bond.</w:t>
      </w:r>
    </w:p>
    <w:p w:rsidR="006309F7" w:rsidRPr="007C3328" w:rsidRDefault="006309F7">
      <w:pPr>
        <w:rPr>
          <w:iCs/>
        </w:rPr>
      </w:pPr>
    </w:p>
    <w:p w:rsidR="006309F7" w:rsidRPr="007C3328" w:rsidRDefault="006309F7">
      <w:pPr>
        <w:rPr>
          <w:iCs/>
        </w:rPr>
      </w:pPr>
      <w:r w:rsidRPr="007C3328">
        <w:rPr>
          <w:iCs/>
        </w:rPr>
        <w:lastRenderedPageBreak/>
        <w:t>The Surety shall not be liable for a greater sum than the specified penalty of this Bond.</w:t>
      </w:r>
    </w:p>
    <w:p w:rsidR="006309F7" w:rsidRPr="007C3328" w:rsidRDefault="006309F7">
      <w:pPr>
        <w:rPr>
          <w:iCs/>
        </w:rPr>
      </w:pPr>
    </w:p>
    <w:p w:rsidR="006309F7" w:rsidRPr="007C3328" w:rsidRDefault="006309F7">
      <w:pPr>
        <w:rPr>
          <w:iCs/>
        </w:rPr>
      </w:pPr>
      <w:r w:rsidRPr="007C3328">
        <w:rPr>
          <w:iCs/>
        </w:rPr>
        <w:t>Any suit under this Bond must be instituted before the expiration of one year from the date of the issuing of the Taking-Over Certificate.</w:t>
      </w:r>
    </w:p>
    <w:p w:rsidR="006309F7" w:rsidRPr="007C3328" w:rsidRDefault="006309F7">
      <w:pPr>
        <w:rPr>
          <w:iCs/>
        </w:rPr>
      </w:pPr>
    </w:p>
    <w:p w:rsidR="006309F7" w:rsidRPr="007C3328" w:rsidRDefault="006309F7">
      <w:pPr>
        <w:rPr>
          <w:iCs/>
        </w:rPr>
      </w:pPr>
      <w:r w:rsidRPr="007C3328">
        <w:rPr>
          <w:iCs/>
        </w:rPr>
        <w:t>No right of action shall accrue on this Bond to or for the use of any person or corporation other than the Employer named herein or the heirs, executors, administrators, successors, and assigns of the Employer.</w:t>
      </w:r>
    </w:p>
    <w:p w:rsidR="006309F7" w:rsidRPr="007C3328" w:rsidRDefault="006309F7">
      <w:pPr>
        <w:rPr>
          <w:iCs/>
        </w:rPr>
      </w:pPr>
    </w:p>
    <w:p w:rsidR="006309F7" w:rsidRPr="007C3328" w:rsidRDefault="006309F7">
      <w:pPr>
        <w:tabs>
          <w:tab w:val="left" w:pos="5400"/>
          <w:tab w:val="left" w:pos="8280"/>
          <w:tab w:val="left" w:pos="9000"/>
        </w:tabs>
        <w:rPr>
          <w:iCs/>
        </w:rPr>
      </w:pPr>
      <w:r w:rsidRPr="007C3328">
        <w:rPr>
          <w:iCs/>
        </w:rPr>
        <w:t xml:space="preserve">In testimony whereof, the Contractor has hereunto set his hand and affixed his seal, and the Surety has caused these presents to be sealed with his corporate seal duly attested by the signature of his legal representative, this </w:t>
      </w:r>
      <w:r w:rsidRPr="007C3328">
        <w:rPr>
          <w:iCs/>
          <w:u w:val="single"/>
        </w:rPr>
        <w:tab/>
      </w:r>
      <w:r w:rsidRPr="007C3328">
        <w:rPr>
          <w:iCs/>
        </w:rPr>
        <w:t xml:space="preserve"> day of </w:t>
      </w:r>
      <w:r w:rsidRPr="007C3328">
        <w:rPr>
          <w:iCs/>
          <w:u w:val="single"/>
        </w:rPr>
        <w:tab/>
      </w:r>
      <w:r w:rsidRPr="007C3328">
        <w:rPr>
          <w:iCs/>
        </w:rPr>
        <w:t xml:space="preserve"> 20 </w:t>
      </w:r>
      <w:r w:rsidRPr="007C3328">
        <w:rPr>
          <w:iCs/>
          <w:u w:val="single"/>
        </w:rPr>
        <w:tab/>
      </w:r>
      <w:r w:rsidRPr="007C3328">
        <w:rPr>
          <w:iCs/>
        </w:rPr>
        <w:t>.</w:t>
      </w:r>
    </w:p>
    <w:p w:rsidR="006309F7" w:rsidRPr="007C3328" w:rsidRDefault="006309F7">
      <w:pPr>
        <w:rPr>
          <w:iCs/>
        </w:rPr>
      </w:pPr>
    </w:p>
    <w:p w:rsidR="006309F7" w:rsidRPr="007C3328" w:rsidRDefault="006309F7">
      <w:pPr>
        <w:tabs>
          <w:tab w:val="left" w:pos="3600"/>
          <w:tab w:val="left" w:pos="9000"/>
        </w:tabs>
        <w:rPr>
          <w:iCs/>
        </w:rPr>
      </w:pPr>
    </w:p>
    <w:p w:rsidR="006309F7" w:rsidRPr="007C3328" w:rsidRDefault="006309F7">
      <w:pPr>
        <w:tabs>
          <w:tab w:val="left" w:pos="3600"/>
          <w:tab w:val="left" w:pos="9000"/>
        </w:tabs>
        <w:rPr>
          <w:iCs/>
        </w:rPr>
      </w:pPr>
      <w:r w:rsidRPr="007C3328">
        <w:rPr>
          <w:iCs/>
        </w:rPr>
        <w:t xml:space="preserve">SIGNED ON </w:t>
      </w:r>
      <w:r w:rsidRPr="007C3328">
        <w:rPr>
          <w:iCs/>
          <w:u w:val="single"/>
        </w:rPr>
        <w:tab/>
      </w:r>
      <w:r w:rsidRPr="007C3328">
        <w:rPr>
          <w:iCs/>
        </w:rPr>
        <w:t xml:space="preserve"> on behalf of </w:t>
      </w:r>
      <w:r w:rsidRPr="007C3328">
        <w:rPr>
          <w:iCs/>
          <w:u w:val="single"/>
        </w:rPr>
        <w:tab/>
      </w:r>
    </w:p>
    <w:p w:rsidR="006309F7" w:rsidRPr="007C3328" w:rsidRDefault="006309F7">
      <w:pPr>
        <w:rPr>
          <w:iCs/>
        </w:rPr>
      </w:pPr>
    </w:p>
    <w:p w:rsidR="006309F7" w:rsidRPr="007C3328" w:rsidRDefault="006309F7">
      <w:pPr>
        <w:rPr>
          <w:iCs/>
        </w:rPr>
      </w:pPr>
    </w:p>
    <w:p w:rsidR="006309F7" w:rsidRPr="007C3328" w:rsidRDefault="006309F7">
      <w:pPr>
        <w:tabs>
          <w:tab w:val="left" w:pos="3960"/>
          <w:tab w:val="left" w:pos="9000"/>
        </w:tabs>
        <w:rPr>
          <w:iCs/>
        </w:rPr>
      </w:pPr>
      <w:r w:rsidRPr="007C3328">
        <w:rPr>
          <w:iCs/>
        </w:rPr>
        <w:t xml:space="preserve">By </w:t>
      </w:r>
      <w:r w:rsidRPr="007C3328">
        <w:rPr>
          <w:iCs/>
          <w:u w:val="single"/>
        </w:rPr>
        <w:tab/>
      </w:r>
      <w:r w:rsidRPr="007C3328">
        <w:rPr>
          <w:iCs/>
        </w:rPr>
        <w:t xml:space="preserve"> in the capacity of </w:t>
      </w:r>
      <w:r w:rsidRPr="007C3328">
        <w:rPr>
          <w:iCs/>
          <w:u w:val="single"/>
        </w:rPr>
        <w:tab/>
      </w:r>
    </w:p>
    <w:p w:rsidR="006309F7" w:rsidRPr="007C3328" w:rsidRDefault="006309F7">
      <w:pPr>
        <w:rPr>
          <w:iCs/>
        </w:rPr>
      </w:pPr>
    </w:p>
    <w:p w:rsidR="006309F7" w:rsidRPr="007C3328" w:rsidRDefault="006309F7">
      <w:pPr>
        <w:rPr>
          <w:iCs/>
        </w:rPr>
      </w:pPr>
    </w:p>
    <w:p w:rsidR="006309F7" w:rsidRPr="007C3328" w:rsidRDefault="006309F7">
      <w:pPr>
        <w:tabs>
          <w:tab w:val="left" w:pos="9000"/>
        </w:tabs>
        <w:rPr>
          <w:iCs/>
        </w:rPr>
      </w:pPr>
      <w:r w:rsidRPr="007C3328">
        <w:rPr>
          <w:iCs/>
        </w:rPr>
        <w:t xml:space="preserve">In the presence of </w:t>
      </w:r>
      <w:r w:rsidRPr="007C3328">
        <w:rPr>
          <w:iCs/>
          <w:u w:val="single"/>
        </w:rPr>
        <w:tab/>
      </w:r>
    </w:p>
    <w:p w:rsidR="006309F7" w:rsidRPr="007C3328" w:rsidRDefault="006309F7">
      <w:pPr>
        <w:rPr>
          <w:iCs/>
        </w:rPr>
      </w:pPr>
    </w:p>
    <w:p w:rsidR="006309F7" w:rsidRPr="007C3328" w:rsidRDefault="006309F7">
      <w:pPr>
        <w:rPr>
          <w:iCs/>
        </w:rPr>
      </w:pPr>
    </w:p>
    <w:p w:rsidR="006309F7" w:rsidRPr="007C3328" w:rsidRDefault="006309F7">
      <w:pPr>
        <w:rPr>
          <w:iCs/>
        </w:rPr>
      </w:pPr>
    </w:p>
    <w:p w:rsidR="006309F7" w:rsidRPr="007C3328" w:rsidRDefault="006309F7">
      <w:pPr>
        <w:tabs>
          <w:tab w:val="left" w:pos="3600"/>
          <w:tab w:val="left" w:pos="9000"/>
        </w:tabs>
        <w:rPr>
          <w:iCs/>
        </w:rPr>
      </w:pPr>
      <w:r w:rsidRPr="007C3328">
        <w:rPr>
          <w:iCs/>
        </w:rPr>
        <w:t xml:space="preserve">SIGNED ON </w:t>
      </w:r>
      <w:r w:rsidRPr="007C3328">
        <w:rPr>
          <w:iCs/>
          <w:u w:val="single"/>
        </w:rPr>
        <w:tab/>
      </w:r>
      <w:r w:rsidRPr="007C3328">
        <w:rPr>
          <w:iCs/>
        </w:rPr>
        <w:t xml:space="preserve"> on behalf of </w:t>
      </w:r>
      <w:r w:rsidRPr="007C3328">
        <w:rPr>
          <w:iCs/>
          <w:u w:val="single"/>
        </w:rPr>
        <w:tab/>
      </w:r>
    </w:p>
    <w:p w:rsidR="006309F7" w:rsidRPr="007C3328" w:rsidRDefault="006309F7">
      <w:pPr>
        <w:rPr>
          <w:iCs/>
        </w:rPr>
      </w:pPr>
    </w:p>
    <w:p w:rsidR="006309F7" w:rsidRPr="007C3328" w:rsidRDefault="006309F7">
      <w:pPr>
        <w:rPr>
          <w:iCs/>
        </w:rPr>
      </w:pPr>
    </w:p>
    <w:p w:rsidR="006309F7" w:rsidRPr="007C3328" w:rsidRDefault="006309F7">
      <w:pPr>
        <w:tabs>
          <w:tab w:val="left" w:pos="3960"/>
          <w:tab w:val="left" w:pos="9000"/>
        </w:tabs>
        <w:rPr>
          <w:iCs/>
        </w:rPr>
      </w:pPr>
      <w:r w:rsidRPr="007C3328">
        <w:rPr>
          <w:iCs/>
        </w:rPr>
        <w:t xml:space="preserve">By </w:t>
      </w:r>
      <w:r w:rsidRPr="007C3328">
        <w:rPr>
          <w:iCs/>
          <w:u w:val="single"/>
        </w:rPr>
        <w:tab/>
      </w:r>
      <w:r w:rsidRPr="007C3328">
        <w:rPr>
          <w:iCs/>
        </w:rPr>
        <w:t xml:space="preserve"> in the capacity of </w:t>
      </w:r>
      <w:r w:rsidRPr="007C3328">
        <w:rPr>
          <w:iCs/>
          <w:u w:val="single"/>
        </w:rPr>
        <w:tab/>
      </w:r>
    </w:p>
    <w:p w:rsidR="006309F7" w:rsidRPr="007C3328" w:rsidRDefault="006309F7">
      <w:pPr>
        <w:rPr>
          <w:iCs/>
        </w:rPr>
      </w:pPr>
    </w:p>
    <w:p w:rsidR="006309F7" w:rsidRPr="007C3328" w:rsidRDefault="006309F7">
      <w:pPr>
        <w:rPr>
          <w:iCs/>
        </w:rPr>
      </w:pPr>
    </w:p>
    <w:p w:rsidR="006309F7" w:rsidRPr="007C3328" w:rsidRDefault="006309F7">
      <w:pPr>
        <w:tabs>
          <w:tab w:val="left" w:pos="9000"/>
        </w:tabs>
        <w:rPr>
          <w:iCs/>
        </w:rPr>
      </w:pPr>
      <w:r w:rsidRPr="007C3328">
        <w:rPr>
          <w:iCs/>
        </w:rPr>
        <w:t xml:space="preserve">In the presence of </w:t>
      </w:r>
      <w:r w:rsidRPr="007C3328">
        <w:rPr>
          <w:iCs/>
          <w:u w:val="single"/>
        </w:rPr>
        <w:tab/>
      </w:r>
    </w:p>
    <w:p w:rsidR="006309F7" w:rsidRPr="007C3328" w:rsidRDefault="006309F7">
      <w:pPr>
        <w:rPr>
          <w:iCs/>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7C332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AD7DF8" w:rsidRPr="007C3328" w:rsidRDefault="006309F7" w:rsidP="00AD7DF8">
      <w:pPr>
        <w:pStyle w:val="S9Header1"/>
      </w:pPr>
      <w:bookmarkStart w:id="568" w:name="_Toc428352208"/>
      <w:bookmarkStart w:id="569" w:name="_Toc438734412"/>
      <w:bookmarkStart w:id="570" w:name="_Toc438907199"/>
      <w:bookmarkStart w:id="571" w:name="_Toc438907299"/>
      <w:r w:rsidRPr="007C3328">
        <w:br w:type="page"/>
      </w:r>
    </w:p>
    <w:tbl>
      <w:tblPr>
        <w:tblW w:w="0" w:type="auto"/>
        <w:tblLayout w:type="fixed"/>
        <w:tblLook w:val="0000" w:firstRow="0" w:lastRow="0" w:firstColumn="0" w:lastColumn="0" w:noHBand="0" w:noVBand="0"/>
      </w:tblPr>
      <w:tblGrid>
        <w:gridCol w:w="9198"/>
      </w:tblGrid>
      <w:tr w:rsidR="00AD7DF8" w:rsidRPr="007C3328" w:rsidTr="00A24D6A">
        <w:trPr>
          <w:trHeight w:val="900"/>
        </w:trPr>
        <w:tc>
          <w:tcPr>
            <w:tcW w:w="9198" w:type="dxa"/>
            <w:vAlign w:val="center"/>
          </w:tcPr>
          <w:p w:rsidR="00AD7DF8" w:rsidRPr="007C3328" w:rsidRDefault="00AD7DF8" w:rsidP="0036371B">
            <w:pPr>
              <w:pStyle w:val="SectionIXHeader"/>
              <w:rPr>
                <w:color w:val="000000"/>
              </w:rPr>
            </w:pPr>
            <w:bookmarkStart w:id="572" w:name="_Toc474321827"/>
            <w:r w:rsidRPr="007C3328">
              <w:t>Environmental, Social, Health and Safety (ESHS) Performance Security</w:t>
            </w:r>
            <w:bookmarkEnd w:id="572"/>
          </w:p>
        </w:tc>
      </w:tr>
    </w:tbl>
    <w:p w:rsidR="00AD7DF8" w:rsidRPr="007C3328" w:rsidRDefault="00AD7DF8" w:rsidP="00AD7DF8">
      <w:pPr>
        <w:spacing w:before="120" w:after="120"/>
        <w:jc w:val="center"/>
        <w:rPr>
          <w:rFonts w:eastAsia="Arial Unicode MS"/>
          <w:b/>
          <w:bCs/>
          <w:iCs/>
          <w:color w:val="000000"/>
          <w:sz w:val="28"/>
          <w:szCs w:val="28"/>
        </w:rPr>
      </w:pPr>
      <w:r w:rsidRPr="007C3328">
        <w:rPr>
          <w:b/>
          <w:bCs/>
          <w:iCs/>
          <w:color w:val="000000"/>
          <w:sz w:val="28"/>
          <w:szCs w:val="28"/>
        </w:rPr>
        <w:t>ESHS Demand Guarantee</w:t>
      </w:r>
    </w:p>
    <w:p w:rsidR="00AD7DF8" w:rsidRPr="007C3328" w:rsidRDefault="00AD7DF8" w:rsidP="00AD7DF8">
      <w:pPr>
        <w:spacing w:before="240" w:after="120"/>
        <w:rPr>
          <w:color w:val="000000"/>
        </w:rPr>
      </w:pPr>
    </w:p>
    <w:p w:rsidR="00AD7DF8" w:rsidRPr="007C3328" w:rsidRDefault="00AD7DF8" w:rsidP="00AD7DF8">
      <w:pPr>
        <w:spacing w:before="240" w:after="120"/>
        <w:jc w:val="center"/>
        <w:rPr>
          <w:rFonts w:eastAsia="Arial Unicode MS"/>
          <w:i/>
          <w:color w:val="000000"/>
        </w:rPr>
      </w:pPr>
      <w:r w:rsidRPr="007C3328">
        <w:rPr>
          <w:rFonts w:eastAsia="Arial Unicode MS"/>
          <w:i/>
          <w:color w:val="000000"/>
        </w:rPr>
        <w:t>[Guarantor letterhead or SWIFT identifier code]</w:t>
      </w:r>
    </w:p>
    <w:p w:rsidR="00AD7DF8" w:rsidRPr="007C3328" w:rsidRDefault="00AD7DF8" w:rsidP="00AD7DF8">
      <w:pPr>
        <w:spacing w:before="240" w:after="120"/>
        <w:rPr>
          <w:rFonts w:eastAsia="Arial Unicode MS"/>
          <w:i/>
          <w:color w:val="000000"/>
        </w:rPr>
      </w:pPr>
      <w:r w:rsidRPr="007C3328">
        <w:rPr>
          <w:rFonts w:eastAsia="Arial Unicode MS"/>
          <w:b/>
          <w:color w:val="000000"/>
        </w:rPr>
        <w:t>Beneficiary:</w:t>
      </w:r>
      <w:r w:rsidRPr="007C3328">
        <w:rPr>
          <w:rFonts w:eastAsia="Arial Unicode MS"/>
          <w:color w:val="000000"/>
        </w:rPr>
        <w:tab/>
      </w:r>
      <w:r w:rsidRPr="007C3328">
        <w:rPr>
          <w:rFonts w:eastAsia="Arial Unicode MS"/>
          <w:i/>
          <w:color w:val="000000"/>
        </w:rPr>
        <w:t xml:space="preserve">[insert name and Address of </w:t>
      </w:r>
      <w:r w:rsidRPr="007C3328">
        <w:rPr>
          <w:rFonts w:eastAsia="Arial Unicode MS"/>
          <w:color w:val="000000"/>
        </w:rPr>
        <w:t>Employer</w:t>
      </w:r>
      <w:r w:rsidRPr="007C3328">
        <w:rPr>
          <w:rFonts w:eastAsia="Arial Unicode MS"/>
          <w:i/>
          <w:color w:val="000000"/>
        </w:rPr>
        <w:t>]</w:t>
      </w:r>
      <w:r w:rsidRPr="007C3328">
        <w:rPr>
          <w:rFonts w:eastAsia="Arial Unicode MS"/>
          <w:i/>
          <w:color w:val="000000"/>
        </w:rPr>
        <w:tab/>
      </w:r>
      <w:r w:rsidRPr="007C3328">
        <w:rPr>
          <w:rFonts w:eastAsia="Arial Unicode MS"/>
          <w:i/>
          <w:color w:val="000000"/>
        </w:rPr>
        <w:tab/>
      </w:r>
    </w:p>
    <w:p w:rsidR="00AD7DF8" w:rsidRPr="007C3328" w:rsidRDefault="00AD7DF8" w:rsidP="00AD7DF8">
      <w:pPr>
        <w:spacing w:before="240" w:after="120"/>
        <w:rPr>
          <w:rFonts w:eastAsia="Arial Unicode MS"/>
          <w:color w:val="000000"/>
        </w:rPr>
      </w:pPr>
      <w:r w:rsidRPr="007C3328">
        <w:rPr>
          <w:rFonts w:eastAsia="Arial Unicode MS"/>
          <w:b/>
          <w:color w:val="000000"/>
        </w:rPr>
        <w:t>Date:</w:t>
      </w:r>
      <w:r w:rsidRPr="007C3328">
        <w:rPr>
          <w:rFonts w:eastAsia="Arial Unicode MS"/>
          <w:color w:val="000000"/>
        </w:rPr>
        <w:tab/>
        <w:t>_</w:t>
      </w:r>
      <w:r w:rsidRPr="007C3328">
        <w:rPr>
          <w:rFonts w:eastAsia="Arial Unicode MS"/>
          <w:i/>
          <w:color w:val="000000"/>
        </w:rPr>
        <w:t xml:space="preserve"> [Insert date of issue]</w:t>
      </w:r>
    </w:p>
    <w:p w:rsidR="00AD7DF8" w:rsidRPr="007C3328" w:rsidRDefault="00AD7DF8" w:rsidP="00AD7DF8">
      <w:pPr>
        <w:spacing w:before="240" w:after="120"/>
        <w:rPr>
          <w:rFonts w:eastAsia="Arial Unicode MS"/>
          <w:color w:val="000000"/>
        </w:rPr>
      </w:pPr>
      <w:r w:rsidRPr="007C3328">
        <w:rPr>
          <w:rFonts w:eastAsia="Arial Unicode MS"/>
          <w:b/>
          <w:color w:val="000000"/>
        </w:rPr>
        <w:t>ESHS PERFORMANCE GUARANTEE No.:</w:t>
      </w:r>
      <w:r w:rsidRPr="007C3328">
        <w:rPr>
          <w:rFonts w:eastAsia="Arial Unicode MS"/>
          <w:color w:val="000000"/>
        </w:rPr>
        <w:tab/>
      </w:r>
      <w:r w:rsidRPr="007C3328">
        <w:rPr>
          <w:rFonts w:eastAsia="Arial Unicode MS"/>
          <w:i/>
          <w:color w:val="000000"/>
        </w:rPr>
        <w:t>[Insert guarantee reference number]</w:t>
      </w:r>
    </w:p>
    <w:p w:rsidR="00AD7DF8" w:rsidRPr="007C3328" w:rsidRDefault="00AD7DF8" w:rsidP="00AD7DF8">
      <w:pPr>
        <w:spacing w:before="240" w:after="120"/>
        <w:rPr>
          <w:rFonts w:eastAsia="Arial Unicode MS"/>
          <w:color w:val="000000"/>
        </w:rPr>
      </w:pPr>
      <w:r w:rsidRPr="007C3328">
        <w:rPr>
          <w:rFonts w:eastAsia="Arial Unicode MS"/>
          <w:b/>
          <w:color w:val="000000"/>
        </w:rPr>
        <w:t xml:space="preserve">Guarantor:  </w:t>
      </w:r>
      <w:r w:rsidRPr="007C3328">
        <w:rPr>
          <w:rFonts w:eastAsia="Arial Unicode MS"/>
          <w:i/>
          <w:color w:val="000000"/>
        </w:rPr>
        <w:t>[Insert name and address of place of issue, unless indicated in the letterhead]</w:t>
      </w:r>
    </w:p>
    <w:p w:rsidR="00AD7DF8" w:rsidRPr="007C3328" w:rsidRDefault="00AD7DF8" w:rsidP="00AD7DF8">
      <w:pPr>
        <w:spacing w:before="240" w:after="120"/>
        <w:rPr>
          <w:rFonts w:eastAsia="Arial Unicode MS"/>
          <w:color w:val="000000"/>
        </w:rPr>
      </w:pPr>
      <w:r w:rsidRPr="007C3328">
        <w:rPr>
          <w:rFonts w:eastAsia="Arial Unicode MS"/>
          <w:color w:val="000000"/>
        </w:rPr>
        <w:t xml:space="preserve">We have been informed that ________________ (hereinafter called "the Applicant") has entered into Contract No. _____________ </w:t>
      </w:r>
      <w:r w:rsidRPr="007C3328">
        <w:rPr>
          <w:rFonts w:eastAsia="Arial Unicode MS"/>
          <w:i/>
          <w:color w:val="000000"/>
          <w:sz w:val="20"/>
        </w:rPr>
        <w:t xml:space="preserve"> </w:t>
      </w:r>
      <w:r w:rsidRPr="007C3328">
        <w:rPr>
          <w:rFonts w:eastAsia="Arial Unicode MS"/>
          <w:color w:val="000000"/>
        </w:rPr>
        <w:t xml:space="preserve">dated ____________ with the Beneficiary, for the execution of _____________________ (hereinafter called "the Contract"). </w:t>
      </w:r>
    </w:p>
    <w:p w:rsidR="00AD7DF8" w:rsidRPr="007C3328" w:rsidRDefault="00AD7DF8" w:rsidP="00AD7DF8">
      <w:pPr>
        <w:spacing w:before="240" w:after="120"/>
        <w:rPr>
          <w:rFonts w:eastAsia="Arial Unicode MS"/>
          <w:color w:val="000000"/>
        </w:rPr>
      </w:pPr>
      <w:r w:rsidRPr="007C3328">
        <w:rPr>
          <w:rFonts w:eastAsia="Arial Unicode MS"/>
          <w:color w:val="000000"/>
        </w:rPr>
        <w:t>Furthermore, we understand that, according to the conditions of the Contract, a performance guarantee is required.</w:t>
      </w:r>
    </w:p>
    <w:p w:rsidR="00AD7DF8" w:rsidRPr="007C3328" w:rsidRDefault="00AD7DF8" w:rsidP="00AD7DF8">
      <w:pPr>
        <w:spacing w:before="240" w:after="120"/>
        <w:rPr>
          <w:rFonts w:eastAsia="Arial Unicode MS"/>
          <w:color w:val="000000"/>
        </w:rPr>
      </w:pPr>
      <w:r w:rsidRPr="007C3328">
        <w:rPr>
          <w:rFonts w:eastAsia="Arial Unicode MS"/>
          <w:color w:val="000000"/>
        </w:rPr>
        <w:t>At the request of the Applicant, we as Guarantor, hereby irrevocably undertake to pay the Beneficiary any sum or sums not exceeding in total an amount of ___________ (</w:t>
      </w:r>
      <w:r w:rsidRPr="007C3328">
        <w:rPr>
          <w:rFonts w:eastAsia="Arial Unicode MS"/>
          <w:color w:val="000000"/>
          <w:u w:val="single"/>
        </w:rPr>
        <w:t xml:space="preserve">                    </w:t>
      </w:r>
      <w:r w:rsidRPr="007C3328">
        <w:rPr>
          <w:rFonts w:eastAsia="Arial Unicode MS"/>
          <w:color w:val="000000"/>
        </w:rPr>
        <w:t>),</w:t>
      </w:r>
      <w:r w:rsidRPr="007C3328">
        <w:rPr>
          <w:rFonts w:eastAsia="Arial Unicode MS"/>
          <w:color w:val="000000"/>
          <w:vertAlign w:val="superscript"/>
        </w:rPr>
        <w:footnoteReference w:customMarkFollows="1" w:id="15"/>
        <w:t>1</w:t>
      </w:r>
      <w:r w:rsidRPr="007C3328">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C3328">
        <w:rPr>
          <w:spacing w:val="-6"/>
        </w:rPr>
        <w:t xml:space="preserve">Environmental, Social, Health and/or Safety (ESHS) </w:t>
      </w:r>
      <w:r w:rsidRPr="007C3328">
        <w:rPr>
          <w:rFonts w:eastAsia="Arial Unicode MS"/>
          <w:color w:val="000000"/>
        </w:rPr>
        <w:t xml:space="preserve">obligation(s) under the Contract, without the Beneficiary needing to prove or to show grounds for your demand or the sum specified therein. </w:t>
      </w:r>
    </w:p>
    <w:p w:rsidR="00AD7DF8" w:rsidRPr="007C3328" w:rsidRDefault="00AD7DF8" w:rsidP="00AD7DF8">
      <w:pPr>
        <w:spacing w:before="240" w:after="120"/>
        <w:rPr>
          <w:rFonts w:eastAsia="Arial Unicode MS"/>
          <w:color w:val="000000"/>
        </w:rPr>
      </w:pPr>
      <w:r w:rsidRPr="007C3328">
        <w:rPr>
          <w:rFonts w:eastAsia="Arial Unicode MS"/>
          <w:color w:val="000000"/>
        </w:rPr>
        <w:lastRenderedPageBreak/>
        <w:t xml:space="preserve">This guarantee shall expire, no later than the …. Day of ……, 2… </w:t>
      </w:r>
      <w:r w:rsidRPr="007C3328">
        <w:rPr>
          <w:rFonts w:eastAsia="Arial Unicode MS"/>
          <w:color w:val="000000"/>
          <w:vertAlign w:val="superscript"/>
        </w:rPr>
        <w:footnoteReference w:customMarkFollows="1" w:id="16"/>
        <w:t>2</w:t>
      </w:r>
      <w:r w:rsidRPr="007C3328">
        <w:rPr>
          <w:rFonts w:eastAsia="Arial Unicode MS"/>
          <w:color w:val="000000"/>
        </w:rPr>
        <w:t xml:space="preserve">, and any demand for payment under it must be received by us at this office indicated above on or before that date.  </w:t>
      </w:r>
    </w:p>
    <w:p w:rsidR="00AD7DF8" w:rsidRPr="007C3328" w:rsidRDefault="00AD7DF8" w:rsidP="00AD7DF8">
      <w:pPr>
        <w:spacing w:before="240" w:after="120"/>
        <w:rPr>
          <w:rFonts w:eastAsia="Arial Unicode MS"/>
          <w:color w:val="000000"/>
        </w:rPr>
      </w:pPr>
      <w:r w:rsidRPr="007C3328">
        <w:rPr>
          <w:rFonts w:eastAsia="Arial Unicode MS"/>
          <w:color w:val="000000"/>
        </w:rPr>
        <w:t>This guarantee is subject to the Uniform Rules for Demand Guarantees (URDG) 2010 Revision, ICC Publication No. 758, except that the supporting statement under Article 15(a) is hereby excluded.</w:t>
      </w:r>
    </w:p>
    <w:p w:rsidR="00AD7DF8" w:rsidRPr="007C3328" w:rsidRDefault="00AD7DF8" w:rsidP="00AD7DF8">
      <w:pPr>
        <w:spacing w:before="240" w:after="120"/>
        <w:rPr>
          <w:rFonts w:eastAsia="Arial Unicode MS"/>
          <w:color w:val="000000"/>
        </w:rPr>
      </w:pPr>
      <w:r w:rsidRPr="007C3328">
        <w:rPr>
          <w:rFonts w:eastAsia="Arial Unicode MS"/>
          <w:color w:val="000000"/>
        </w:rPr>
        <w:br/>
      </w:r>
    </w:p>
    <w:p w:rsidR="00AD7DF8" w:rsidRPr="007C3328" w:rsidRDefault="00AD7DF8" w:rsidP="00AD7DF8">
      <w:pPr>
        <w:spacing w:before="240" w:after="120"/>
        <w:jc w:val="center"/>
        <w:rPr>
          <w:color w:val="000000"/>
        </w:rPr>
      </w:pPr>
      <w:r w:rsidRPr="007C3328">
        <w:rPr>
          <w:color w:val="000000"/>
        </w:rPr>
        <w:t xml:space="preserve">_____________________ </w:t>
      </w:r>
      <w:r w:rsidRPr="007C3328">
        <w:rPr>
          <w:color w:val="000000"/>
        </w:rPr>
        <w:br/>
      </w:r>
      <w:r w:rsidRPr="007C3328">
        <w:rPr>
          <w:i/>
          <w:color w:val="000000"/>
        </w:rPr>
        <w:t>[signature(s)]</w:t>
      </w:r>
      <w:r w:rsidRPr="007C3328">
        <w:rPr>
          <w:color w:val="000000"/>
        </w:rPr>
        <w:t xml:space="preserve"> </w:t>
      </w:r>
    </w:p>
    <w:p w:rsidR="00AD7DF8" w:rsidRPr="007C3328" w:rsidRDefault="00AD7DF8" w:rsidP="00AD7DF8">
      <w:pPr>
        <w:suppressAutoHyphens/>
        <w:spacing w:before="240" w:after="120"/>
        <w:ind w:right="-72"/>
        <w:rPr>
          <w:color w:val="000000"/>
          <w:spacing w:val="-4"/>
        </w:rPr>
      </w:pPr>
      <w:r w:rsidRPr="007C3328">
        <w:rPr>
          <w:color w:val="000000"/>
          <w:spacing w:val="-4"/>
        </w:rPr>
        <w:br/>
        <w:t xml:space="preserve"> </w:t>
      </w:r>
    </w:p>
    <w:p w:rsidR="00AD7DF8" w:rsidRPr="007C3328" w:rsidRDefault="00AD7DF8" w:rsidP="00AD7DF8">
      <w:pPr>
        <w:spacing w:before="240" w:after="120"/>
        <w:rPr>
          <w:color w:val="000000"/>
        </w:rPr>
      </w:pPr>
      <w:r w:rsidRPr="007C3328">
        <w:rPr>
          <w:b/>
          <w:i/>
          <w:color w:val="000000"/>
        </w:rPr>
        <w:t>Note:  All italicized text (including footnotes) is for use in preparing this form and shall be deleted from the final product.</w:t>
      </w:r>
    </w:p>
    <w:p w:rsidR="006309F7" w:rsidRPr="007C3328" w:rsidRDefault="00AD7DF8">
      <w:pPr>
        <w:pStyle w:val="SectionXHeader3"/>
      </w:pPr>
      <w:r w:rsidRPr="007C3328">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rsidP="008C3066">
            <w:pPr>
              <w:pStyle w:val="SectionIXHeader"/>
            </w:pPr>
            <w:bookmarkStart w:id="573" w:name="_Toc23238066"/>
            <w:bookmarkStart w:id="574" w:name="_Toc41971558"/>
            <w:bookmarkStart w:id="575" w:name="_Toc474321828"/>
            <w:r w:rsidRPr="007C3328">
              <w:t>Advance Payment Security</w:t>
            </w:r>
            <w:bookmarkEnd w:id="573"/>
            <w:bookmarkEnd w:id="574"/>
            <w:bookmarkEnd w:id="575"/>
          </w:p>
        </w:tc>
      </w:tr>
      <w:bookmarkEnd w:id="568"/>
      <w:bookmarkEnd w:id="569"/>
      <w:bookmarkEnd w:id="570"/>
      <w:bookmarkEnd w:id="571"/>
    </w:tbl>
    <w:p w:rsidR="006309F7" w:rsidRPr="007C3328" w:rsidRDefault="006309F7"/>
    <w:p w:rsidR="006309F7" w:rsidRPr="007C3328" w:rsidRDefault="006309F7">
      <w:pPr>
        <w:jc w:val="center"/>
      </w:pPr>
      <w:r w:rsidRPr="007C3328">
        <w:rPr>
          <w:b/>
        </w:rPr>
        <w:t>Demand Guarantee</w:t>
      </w:r>
    </w:p>
    <w:p w:rsidR="006309F7" w:rsidRPr="007C3328" w:rsidRDefault="006309F7">
      <w:pPr>
        <w:jc w:val="center"/>
      </w:pPr>
    </w:p>
    <w:p w:rsidR="006309F7" w:rsidRPr="007C3328" w:rsidRDefault="006309F7">
      <w:pPr>
        <w:pStyle w:val="NormalWeb"/>
        <w:rPr>
          <w:rFonts w:ascii="Times New Roman" w:hAnsi="Times New Roman"/>
          <w:i/>
          <w:sz w:val="20"/>
        </w:rPr>
      </w:pPr>
      <w:r w:rsidRPr="007C3328">
        <w:rPr>
          <w:rFonts w:ascii="Times New Roman" w:hAnsi="Times New Roman"/>
          <w:i/>
        </w:rPr>
        <w:t xml:space="preserve">________________________________ </w:t>
      </w:r>
      <w:r w:rsidRPr="007C3328">
        <w:rPr>
          <w:rFonts w:ascii="Times New Roman" w:hAnsi="Times New Roman"/>
          <w:i/>
          <w:sz w:val="20"/>
        </w:rPr>
        <w:t>[Bank’s Name, and Address of Issuing Branch or Office]</w:t>
      </w:r>
    </w:p>
    <w:p w:rsidR="006309F7" w:rsidRPr="007C3328" w:rsidRDefault="006309F7">
      <w:pPr>
        <w:pStyle w:val="NormalWeb"/>
        <w:rPr>
          <w:rFonts w:ascii="Times New Roman" w:hAnsi="Times New Roman"/>
          <w:i/>
        </w:rPr>
      </w:pPr>
      <w:r w:rsidRPr="007C3328">
        <w:rPr>
          <w:rFonts w:ascii="Times New Roman" w:hAnsi="Times New Roman"/>
          <w:b/>
        </w:rPr>
        <w:t>Beneficiary:</w:t>
      </w:r>
      <w:r w:rsidRPr="007C3328">
        <w:rPr>
          <w:rFonts w:ascii="Times New Roman" w:hAnsi="Times New Roman"/>
        </w:rPr>
        <w:tab/>
        <w:t xml:space="preserve">___________________ </w:t>
      </w:r>
      <w:r w:rsidRPr="007C3328">
        <w:rPr>
          <w:rFonts w:ascii="Times New Roman" w:hAnsi="Times New Roman"/>
          <w:i/>
          <w:sz w:val="20"/>
        </w:rPr>
        <w:t xml:space="preserve">[Name and Address of </w:t>
      </w:r>
      <w:r w:rsidRPr="007C3328">
        <w:rPr>
          <w:rFonts w:ascii="Times New Roman" w:hAnsi="Times New Roman"/>
          <w:sz w:val="20"/>
        </w:rPr>
        <w:t>Employer</w:t>
      </w:r>
      <w:r w:rsidRPr="007C3328">
        <w:rPr>
          <w:rFonts w:ascii="Times New Roman" w:hAnsi="Times New Roman"/>
          <w:i/>
          <w:sz w:val="20"/>
        </w:rPr>
        <w:t>]</w:t>
      </w:r>
      <w:r w:rsidRPr="007C3328">
        <w:rPr>
          <w:rFonts w:ascii="Times New Roman" w:hAnsi="Times New Roman"/>
          <w:i/>
        </w:rPr>
        <w:tab/>
      </w:r>
      <w:r w:rsidRPr="007C3328">
        <w:rPr>
          <w:rFonts w:ascii="Times New Roman" w:hAnsi="Times New Roman"/>
          <w:i/>
        </w:rPr>
        <w:tab/>
      </w:r>
    </w:p>
    <w:p w:rsidR="006309F7" w:rsidRPr="007C3328" w:rsidRDefault="006309F7">
      <w:pPr>
        <w:pStyle w:val="NormalWeb"/>
        <w:rPr>
          <w:rFonts w:ascii="Times New Roman" w:hAnsi="Times New Roman"/>
        </w:rPr>
      </w:pPr>
      <w:r w:rsidRPr="007C3328">
        <w:rPr>
          <w:rFonts w:ascii="Times New Roman" w:hAnsi="Times New Roman"/>
          <w:b/>
        </w:rPr>
        <w:t>Date:</w:t>
      </w:r>
      <w:r w:rsidRPr="007C3328">
        <w:rPr>
          <w:rFonts w:ascii="Times New Roman" w:hAnsi="Times New Roman"/>
        </w:rPr>
        <w:tab/>
        <w:t>________________</w:t>
      </w:r>
    </w:p>
    <w:p w:rsidR="006309F7" w:rsidRPr="007C3328" w:rsidRDefault="006309F7">
      <w:pPr>
        <w:pStyle w:val="NormalWeb"/>
        <w:rPr>
          <w:rFonts w:ascii="Times New Roman" w:hAnsi="Times New Roman"/>
        </w:rPr>
      </w:pPr>
      <w:r w:rsidRPr="007C3328">
        <w:rPr>
          <w:rFonts w:ascii="Times New Roman" w:hAnsi="Times New Roman"/>
          <w:b/>
        </w:rPr>
        <w:t>ADVANCE PAYMENT GUARANTEE No.:</w:t>
      </w:r>
      <w:r w:rsidRPr="007C3328">
        <w:rPr>
          <w:rFonts w:ascii="Times New Roman" w:hAnsi="Times New Roman"/>
        </w:rPr>
        <w:tab/>
        <w:t>_________________</w:t>
      </w:r>
    </w:p>
    <w:p w:rsidR="006309F7" w:rsidRPr="007C3328" w:rsidRDefault="006309F7">
      <w:pPr>
        <w:pStyle w:val="NormalWeb"/>
        <w:jc w:val="both"/>
        <w:rPr>
          <w:rFonts w:ascii="Times New Roman" w:hAnsi="Times New Roman"/>
        </w:rPr>
      </w:pPr>
    </w:p>
    <w:p w:rsidR="006309F7" w:rsidRPr="007C3328" w:rsidRDefault="006309F7">
      <w:pPr>
        <w:pStyle w:val="NormalWeb"/>
        <w:jc w:val="both"/>
        <w:rPr>
          <w:rFonts w:ascii="Times New Roman" w:hAnsi="Times New Roman"/>
        </w:rPr>
      </w:pPr>
      <w:r w:rsidRPr="007C3328">
        <w:rPr>
          <w:rFonts w:ascii="Times New Roman" w:hAnsi="Times New Roman"/>
        </w:rPr>
        <w:t xml:space="preserve">We have been informed that ________________ </w:t>
      </w:r>
      <w:r w:rsidRPr="007C3328">
        <w:rPr>
          <w:rFonts w:ascii="Times New Roman" w:hAnsi="Times New Roman"/>
          <w:i/>
          <w:sz w:val="20"/>
        </w:rPr>
        <w:t>[name of Contractor]</w:t>
      </w:r>
      <w:r w:rsidR="00BC09A2" w:rsidRPr="007C3328">
        <w:rPr>
          <w:rFonts w:ascii="Times New Roman" w:hAnsi="Times New Roman"/>
        </w:rPr>
        <w:t xml:space="preserve"> (hereinafter called “</w:t>
      </w:r>
      <w:r w:rsidRPr="007C3328">
        <w:rPr>
          <w:rFonts w:ascii="Times New Roman" w:hAnsi="Times New Roman"/>
        </w:rPr>
        <w:t>the Contractor</w:t>
      </w:r>
      <w:r w:rsidR="00BC09A2" w:rsidRPr="007C3328">
        <w:rPr>
          <w:rFonts w:ascii="Times New Roman" w:hAnsi="Times New Roman"/>
        </w:rPr>
        <w:t>”</w:t>
      </w:r>
      <w:r w:rsidRPr="007C3328">
        <w:rPr>
          <w:rFonts w:ascii="Times New Roman" w:hAnsi="Times New Roman"/>
        </w:rPr>
        <w:t xml:space="preserve">) has entered into Contract No. _____________ </w:t>
      </w:r>
      <w:r w:rsidRPr="007C3328">
        <w:rPr>
          <w:rFonts w:ascii="Times New Roman" w:hAnsi="Times New Roman"/>
          <w:i/>
          <w:sz w:val="20"/>
        </w:rPr>
        <w:t>[reference number of the contract]</w:t>
      </w:r>
      <w:r w:rsidRPr="007C3328">
        <w:rPr>
          <w:rFonts w:ascii="Times New Roman" w:hAnsi="Times New Roman"/>
          <w:i/>
        </w:rPr>
        <w:t xml:space="preserve"> </w:t>
      </w:r>
      <w:r w:rsidR="00BC09A2" w:rsidRPr="007C3328">
        <w:rPr>
          <w:rFonts w:ascii="Times New Roman" w:hAnsi="Times New Roman"/>
        </w:rPr>
        <w:t xml:space="preserve">dated ____________ </w:t>
      </w:r>
      <w:r w:rsidRPr="007C3328">
        <w:rPr>
          <w:rFonts w:ascii="Times New Roman" w:hAnsi="Times New Roman"/>
        </w:rPr>
        <w:t xml:space="preserve">with you, for the execution of _____________________ </w:t>
      </w:r>
      <w:r w:rsidRPr="007C3328">
        <w:rPr>
          <w:rFonts w:ascii="Times New Roman" w:hAnsi="Times New Roman"/>
          <w:i/>
          <w:sz w:val="20"/>
        </w:rPr>
        <w:t xml:space="preserve">[name of contract and brief description of </w:t>
      </w:r>
      <w:r w:rsidRPr="007C3328">
        <w:rPr>
          <w:rFonts w:ascii="Times New Roman" w:hAnsi="Times New Roman"/>
          <w:sz w:val="20"/>
        </w:rPr>
        <w:t>Works</w:t>
      </w:r>
      <w:r w:rsidR="009A2EC7" w:rsidRPr="007C3328">
        <w:rPr>
          <w:rFonts w:ascii="Times New Roman" w:hAnsi="Times New Roman"/>
          <w:sz w:val="20"/>
        </w:rPr>
        <w:t xml:space="preserve"> </w:t>
      </w:r>
      <w:r w:rsidR="009A2EC7" w:rsidRPr="007C3328">
        <w:rPr>
          <w:rFonts w:ascii="Times New Roman" w:hAnsi="Times New Roman"/>
          <w:i/>
          <w:sz w:val="20"/>
        </w:rPr>
        <w:t>and Services</w:t>
      </w:r>
      <w:r w:rsidRPr="007C3328">
        <w:rPr>
          <w:rFonts w:ascii="Times New Roman" w:hAnsi="Times New Roman"/>
          <w:i/>
          <w:sz w:val="20"/>
        </w:rPr>
        <w:t>]</w:t>
      </w:r>
      <w:r w:rsidRPr="007C3328">
        <w:rPr>
          <w:rFonts w:ascii="Times New Roman" w:hAnsi="Times New Roman"/>
          <w:sz w:val="20"/>
        </w:rPr>
        <w:t xml:space="preserve"> </w:t>
      </w:r>
      <w:r w:rsidRPr="007C3328">
        <w:rPr>
          <w:rFonts w:ascii="Times New Roman" w:hAnsi="Times New Roman"/>
        </w:rPr>
        <w:t xml:space="preserve">(hereinafter called "the Contract"). </w:t>
      </w:r>
    </w:p>
    <w:p w:rsidR="006309F7" w:rsidRPr="007C3328" w:rsidRDefault="006309F7">
      <w:pPr>
        <w:pStyle w:val="NormalWeb"/>
        <w:jc w:val="both"/>
        <w:rPr>
          <w:rFonts w:ascii="Times New Roman" w:hAnsi="Times New Roman"/>
        </w:rPr>
      </w:pPr>
      <w:r w:rsidRPr="007C3328">
        <w:rPr>
          <w:rFonts w:ascii="Times New Roman" w:hAnsi="Times New Roman"/>
        </w:rPr>
        <w:t xml:space="preserve">Furthermore, we understand that, according to the conditions of the Contract, an advance payment in the sum ___________ </w:t>
      </w:r>
      <w:r w:rsidRPr="007C3328">
        <w:rPr>
          <w:rFonts w:ascii="Times New Roman" w:hAnsi="Times New Roman"/>
          <w:i/>
          <w:sz w:val="20"/>
        </w:rPr>
        <w:t>[amount in figures]</w:t>
      </w:r>
      <w:r w:rsidRPr="007C3328">
        <w:rPr>
          <w:rFonts w:ascii="Times New Roman" w:hAnsi="Times New Roman"/>
          <w:i/>
        </w:rPr>
        <w:t xml:space="preserve"> </w:t>
      </w:r>
      <w:r w:rsidRPr="007C3328">
        <w:rPr>
          <w:rFonts w:ascii="Times New Roman" w:hAnsi="Times New Roman"/>
        </w:rPr>
        <w:t>(</w:t>
      </w:r>
      <w:r w:rsidRPr="007C3328">
        <w:rPr>
          <w:rFonts w:ascii="Times New Roman" w:hAnsi="Times New Roman"/>
          <w:u w:val="single"/>
        </w:rPr>
        <w:t xml:space="preserve">                    </w:t>
      </w:r>
      <w:r w:rsidRPr="007C3328">
        <w:rPr>
          <w:rFonts w:ascii="Times New Roman" w:hAnsi="Times New Roman"/>
        </w:rPr>
        <w:t>)</w:t>
      </w:r>
      <w:r w:rsidRPr="007C3328">
        <w:rPr>
          <w:rFonts w:ascii="Times New Roman" w:hAnsi="Times New Roman"/>
          <w:i/>
        </w:rPr>
        <w:t xml:space="preserve"> </w:t>
      </w:r>
      <w:r w:rsidRPr="007C3328">
        <w:rPr>
          <w:rFonts w:ascii="Times New Roman" w:hAnsi="Times New Roman"/>
          <w:i/>
          <w:sz w:val="20"/>
        </w:rPr>
        <w:t>[amount in words]</w:t>
      </w:r>
      <w:r w:rsidR="00BC09A2" w:rsidRPr="007C3328">
        <w:rPr>
          <w:rFonts w:ascii="Times New Roman" w:hAnsi="Times New Roman"/>
        </w:rPr>
        <w:t xml:space="preserve"> </w:t>
      </w:r>
      <w:r w:rsidRPr="007C3328">
        <w:rPr>
          <w:rFonts w:ascii="Times New Roman" w:hAnsi="Times New Roman"/>
        </w:rPr>
        <w:t>is to be made against an advance payment guarantee.</w:t>
      </w:r>
    </w:p>
    <w:p w:rsidR="006309F7" w:rsidRPr="007C3328" w:rsidRDefault="006309F7">
      <w:pPr>
        <w:pStyle w:val="NormalWeb"/>
        <w:jc w:val="both"/>
        <w:rPr>
          <w:rFonts w:ascii="Times New Roman" w:hAnsi="Times New Roman"/>
        </w:rPr>
      </w:pPr>
      <w:r w:rsidRPr="007C3328">
        <w:rPr>
          <w:rFonts w:ascii="Times New Roman" w:hAnsi="Times New Roman"/>
        </w:rPr>
        <w:t xml:space="preserve">At the request of the Contractor, we _______________ </w:t>
      </w:r>
      <w:r w:rsidRPr="007C3328">
        <w:rPr>
          <w:rFonts w:ascii="Times New Roman" w:hAnsi="Times New Roman"/>
          <w:i/>
          <w:sz w:val="20"/>
        </w:rPr>
        <w:t>[name of Bank]</w:t>
      </w:r>
      <w:r w:rsidRPr="007C3328">
        <w:rPr>
          <w:rFonts w:ascii="Times New Roman" w:hAnsi="Times New Roman"/>
        </w:rPr>
        <w:t xml:space="preserve">  hereby irrevocably undertake to pay you any sum or sums not exceeding in total an amount of ___________ </w:t>
      </w:r>
      <w:r w:rsidRPr="007C3328">
        <w:rPr>
          <w:rFonts w:ascii="Times New Roman" w:hAnsi="Times New Roman"/>
          <w:i/>
          <w:sz w:val="20"/>
        </w:rPr>
        <w:t>[amount in figures]</w:t>
      </w:r>
      <w:r w:rsidRPr="007C3328">
        <w:rPr>
          <w:rFonts w:ascii="Times New Roman" w:hAnsi="Times New Roman"/>
          <w:i/>
        </w:rPr>
        <w:t xml:space="preserve"> </w:t>
      </w:r>
      <w:r w:rsidRPr="007C3328">
        <w:rPr>
          <w:rFonts w:ascii="Times New Roman" w:hAnsi="Times New Roman"/>
        </w:rPr>
        <w:t>(</w:t>
      </w:r>
      <w:r w:rsidRPr="007C3328">
        <w:rPr>
          <w:rFonts w:ascii="Times New Roman" w:hAnsi="Times New Roman"/>
          <w:u w:val="single"/>
        </w:rPr>
        <w:t xml:space="preserve">                    </w:t>
      </w:r>
      <w:r w:rsidRPr="007C3328">
        <w:rPr>
          <w:rFonts w:ascii="Times New Roman" w:hAnsi="Times New Roman"/>
        </w:rPr>
        <w:t>)</w:t>
      </w:r>
      <w:r w:rsidRPr="007C3328">
        <w:rPr>
          <w:rFonts w:ascii="Times New Roman" w:hAnsi="Times New Roman"/>
          <w:i/>
        </w:rPr>
        <w:t xml:space="preserve"> </w:t>
      </w:r>
      <w:r w:rsidRPr="007C3328">
        <w:rPr>
          <w:rFonts w:ascii="Times New Roman" w:hAnsi="Times New Roman"/>
          <w:i/>
          <w:sz w:val="20"/>
        </w:rPr>
        <w:t>[amount in words]</w:t>
      </w:r>
      <w:r w:rsidRPr="007C3328">
        <w:rPr>
          <w:rStyle w:val="FootnoteReference"/>
          <w:rFonts w:ascii="Times New Roman" w:hAnsi="Times New Roman"/>
          <w:i/>
          <w:sz w:val="20"/>
        </w:rPr>
        <w:footnoteReference w:customMarkFollows="1" w:id="17"/>
        <w:t>1</w:t>
      </w:r>
      <w:r w:rsidRPr="007C3328">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6309F7" w:rsidRPr="007C3328" w:rsidRDefault="006309F7">
      <w:pPr>
        <w:pStyle w:val="NormalWeb"/>
        <w:jc w:val="both"/>
        <w:rPr>
          <w:rFonts w:ascii="Times New Roman" w:hAnsi="Times New Roman"/>
        </w:rPr>
      </w:pPr>
      <w:r w:rsidRPr="007C3328">
        <w:rPr>
          <w:rFonts w:ascii="Times New Roman" w:hAnsi="Times New Roman"/>
        </w:rPr>
        <w:t xml:space="preserve">It is a condition for any claim and payment under this guarantee to be made that the advance payment referred to above must have been received by the Contractor on its account number ___________ at _________________ </w:t>
      </w:r>
      <w:r w:rsidRPr="007C3328">
        <w:rPr>
          <w:rFonts w:ascii="Times New Roman" w:hAnsi="Times New Roman"/>
          <w:i/>
          <w:sz w:val="20"/>
        </w:rPr>
        <w:t>[name and address of Bank]</w:t>
      </w:r>
      <w:r w:rsidRPr="007C3328">
        <w:rPr>
          <w:rFonts w:ascii="Times New Roman" w:hAnsi="Times New Roman"/>
          <w:sz w:val="20"/>
        </w:rPr>
        <w:t>.</w:t>
      </w:r>
    </w:p>
    <w:p w:rsidR="006309F7" w:rsidRPr="007C3328" w:rsidRDefault="006309F7">
      <w:pPr>
        <w:pStyle w:val="NormalWeb"/>
        <w:jc w:val="both"/>
        <w:rPr>
          <w:rFonts w:ascii="Times New Roman" w:hAnsi="Times New Roman"/>
        </w:rPr>
      </w:pPr>
      <w:r w:rsidRPr="007C3328">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 percent of the Contract Price has been certified for payment, or on the ___ day of _____, </w:t>
      </w:r>
      <w:r w:rsidRPr="007C3328">
        <w:rPr>
          <w:rFonts w:ascii="Times New Roman" w:hAnsi="Times New Roman"/>
        </w:rPr>
        <w:lastRenderedPageBreak/>
        <w:t>2___,</w:t>
      </w:r>
      <w:r w:rsidRPr="007C3328">
        <w:rPr>
          <w:rStyle w:val="FootnoteReference"/>
          <w:rFonts w:ascii="Times New Roman" w:hAnsi="Times New Roman"/>
        </w:rPr>
        <w:footnoteReference w:customMarkFollows="1" w:id="18"/>
        <w:t>2</w:t>
      </w:r>
      <w:r w:rsidRPr="007C3328">
        <w:rPr>
          <w:rFonts w:ascii="Times New Roman" w:hAnsi="Times New Roman"/>
        </w:rPr>
        <w:t xml:space="preserve"> whichever is earlier.</w:t>
      </w:r>
      <w:r w:rsidRPr="007C3328">
        <w:t xml:space="preserve">  </w:t>
      </w:r>
      <w:r w:rsidRPr="007C3328">
        <w:rPr>
          <w:rFonts w:ascii="Times New Roman" w:hAnsi="Times New Roman"/>
        </w:rPr>
        <w:t>Consequently, any demand for payment under this</w:t>
      </w:r>
      <w:r w:rsidRPr="007C3328">
        <w:t xml:space="preserve"> </w:t>
      </w:r>
      <w:r w:rsidRPr="007C3328">
        <w:rPr>
          <w:rFonts w:ascii="Times New Roman" w:hAnsi="Times New Roman"/>
        </w:rPr>
        <w:t>guarantee must be received by us at this office on or before that date..</w:t>
      </w:r>
    </w:p>
    <w:p w:rsidR="006309F7" w:rsidRPr="007C3328" w:rsidRDefault="006309F7">
      <w:pPr>
        <w:pStyle w:val="NormalWeb"/>
        <w:spacing w:before="0" w:after="0"/>
        <w:jc w:val="both"/>
        <w:rPr>
          <w:rFonts w:ascii="Times New Roman" w:hAnsi="Times New Roman"/>
        </w:rPr>
      </w:pPr>
      <w:r w:rsidRPr="007C3328">
        <w:rPr>
          <w:rFonts w:ascii="Times New Roman" w:hAnsi="Times New Roman"/>
        </w:rPr>
        <w:t>This guarantee is subject to the Uniform Rules for Demand Guarantees, ICC Publication No. 458.</w:t>
      </w:r>
      <w:r w:rsidRPr="007C3328">
        <w:rPr>
          <w:rFonts w:ascii="Times New Roman" w:hAnsi="Times New Roman"/>
          <w:b/>
        </w:rPr>
        <w:br/>
      </w:r>
    </w:p>
    <w:p w:rsidR="006309F7" w:rsidRPr="007C3328" w:rsidRDefault="006309F7">
      <w:r w:rsidRPr="007C3328">
        <w:t xml:space="preserve">____________________ </w:t>
      </w:r>
      <w:r w:rsidRPr="007C3328">
        <w:br/>
      </w:r>
      <w:r w:rsidRPr="007C3328">
        <w:rPr>
          <w:i/>
        </w:rPr>
        <w:t>[signature(s)]</w:t>
      </w:r>
      <w:r w:rsidRPr="007C3328">
        <w:t xml:space="preserve"> </w:t>
      </w:r>
    </w:p>
    <w:p w:rsidR="006309F7" w:rsidRPr="007C3328" w:rsidRDefault="006309F7">
      <w:r w:rsidRPr="007C3328">
        <w:br/>
      </w:r>
      <w:r w:rsidRPr="007C3328">
        <w:rPr>
          <w:b/>
          <w:i/>
        </w:rPr>
        <w:t>Note:  All italicized text (including footnotes) is for use in preparing this form and shall be deleted from the final product.</w:t>
      </w:r>
    </w:p>
    <w:p w:rsidR="006309F7" w:rsidRPr="007C3328" w:rsidRDefault="006309F7"/>
    <w:p w:rsidR="006309F7" w:rsidRPr="007C3328" w:rsidRDefault="006309F7"/>
    <w:p w:rsidR="006309F7" w:rsidRPr="007C3328"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C3328">
        <w:br w:type="page"/>
      </w:r>
    </w:p>
    <w:tbl>
      <w:tblPr>
        <w:tblW w:w="0" w:type="auto"/>
        <w:tblLayout w:type="fixed"/>
        <w:tblLook w:val="0000" w:firstRow="0" w:lastRow="0" w:firstColumn="0" w:lastColumn="0" w:noHBand="0" w:noVBand="0"/>
      </w:tblPr>
      <w:tblGrid>
        <w:gridCol w:w="9198"/>
      </w:tblGrid>
      <w:tr w:rsidR="006309F7" w:rsidRPr="007C3328">
        <w:trPr>
          <w:trHeight w:val="900"/>
        </w:trPr>
        <w:tc>
          <w:tcPr>
            <w:tcW w:w="9198" w:type="dxa"/>
            <w:vAlign w:val="center"/>
          </w:tcPr>
          <w:p w:rsidR="006309F7" w:rsidRPr="007C3328" w:rsidRDefault="006309F7" w:rsidP="008C3066">
            <w:pPr>
              <w:pStyle w:val="SectionIXHeader"/>
            </w:pPr>
            <w:bookmarkStart w:id="576" w:name="_Toc474321829"/>
            <w:r w:rsidRPr="007C3328">
              <w:t>Retention Money Security</w:t>
            </w:r>
            <w:bookmarkEnd w:id="576"/>
          </w:p>
        </w:tc>
      </w:tr>
    </w:tbl>
    <w:p w:rsidR="006309F7" w:rsidRPr="007C3328" w:rsidRDefault="006309F7"/>
    <w:p w:rsidR="006309F7" w:rsidRPr="007C3328" w:rsidRDefault="006309F7">
      <w:pPr>
        <w:jc w:val="center"/>
      </w:pPr>
      <w:r w:rsidRPr="007C3328">
        <w:rPr>
          <w:b/>
        </w:rPr>
        <w:t>Demand Guarantee</w:t>
      </w:r>
    </w:p>
    <w:p w:rsidR="006309F7" w:rsidRPr="007C3328" w:rsidRDefault="006309F7">
      <w:pPr>
        <w:jc w:val="center"/>
      </w:pPr>
    </w:p>
    <w:p w:rsidR="006309F7" w:rsidRPr="007C3328" w:rsidRDefault="006309F7">
      <w:pPr>
        <w:pStyle w:val="NormalWeb"/>
        <w:rPr>
          <w:rFonts w:ascii="Times New Roman" w:hAnsi="Times New Roman"/>
          <w:i/>
          <w:sz w:val="20"/>
        </w:rPr>
      </w:pPr>
      <w:r w:rsidRPr="007C3328">
        <w:rPr>
          <w:rFonts w:ascii="Times New Roman" w:hAnsi="Times New Roman"/>
          <w:i/>
        </w:rPr>
        <w:t xml:space="preserve">________________________________ </w:t>
      </w:r>
      <w:r w:rsidRPr="007C3328">
        <w:rPr>
          <w:rFonts w:ascii="Times New Roman" w:hAnsi="Times New Roman"/>
          <w:i/>
          <w:sz w:val="20"/>
        </w:rPr>
        <w:t>[Bank’s Name, and Address of Issuing Branch or Office]</w:t>
      </w:r>
    </w:p>
    <w:p w:rsidR="006309F7" w:rsidRPr="007C3328" w:rsidRDefault="006309F7">
      <w:pPr>
        <w:pStyle w:val="NormalWeb"/>
        <w:rPr>
          <w:rFonts w:ascii="Times New Roman" w:hAnsi="Times New Roman"/>
          <w:i/>
        </w:rPr>
      </w:pPr>
      <w:r w:rsidRPr="007C3328">
        <w:rPr>
          <w:rFonts w:ascii="Times New Roman" w:hAnsi="Times New Roman"/>
          <w:b/>
        </w:rPr>
        <w:t>Beneficiary:</w:t>
      </w:r>
      <w:r w:rsidRPr="007C3328">
        <w:rPr>
          <w:rFonts w:ascii="Times New Roman" w:hAnsi="Times New Roman"/>
        </w:rPr>
        <w:tab/>
        <w:t xml:space="preserve">___________________ </w:t>
      </w:r>
      <w:r w:rsidRPr="007C3328">
        <w:rPr>
          <w:rFonts w:ascii="Times New Roman" w:hAnsi="Times New Roman"/>
          <w:i/>
          <w:sz w:val="20"/>
        </w:rPr>
        <w:t xml:space="preserve">[Name and Address of </w:t>
      </w:r>
      <w:r w:rsidRPr="007C3328">
        <w:rPr>
          <w:rFonts w:ascii="Times New Roman" w:hAnsi="Times New Roman"/>
          <w:sz w:val="20"/>
        </w:rPr>
        <w:t>Employer</w:t>
      </w:r>
      <w:r w:rsidRPr="007C3328">
        <w:rPr>
          <w:rFonts w:ascii="Times New Roman" w:hAnsi="Times New Roman"/>
          <w:i/>
          <w:sz w:val="20"/>
        </w:rPr>
        <w:t>]</w:t>
      </w:r>
      <w:r w:rsidRPr="007C3328">
        <w:rPr>
          <w:rFonts w:ascii="Times New Roman" w:hAnsi="Times New Roman"/>
          <w:i/>
        </w:rPr>
        <w:tab/>
      </w:r>
      <w:r w:rsidRPr="007C3328">
        <w:rPr>
          <w:rFonts w:ascii="Times New Roman" w:hAnsi="Times New Roman"/>
          <w:i/>
        </w:rPr>
        <w:tab/>
      </w:r>
    </w:p>
    <w:p w:rsidR="006309F7" w:rsidRPr="007C3328" w:rsidRDefault="006309F7">
      <w:pPr>
        <w:pStyle w:val="NormalWeb"/>
        <w:rPr>
          <w:rFonts w:ascii="Times New Roman" w:hAnsi="Times New Roman"/>
        </w:rPr>
      </w:pPr>
      <w:r w:rsidRPr="007C3328">
        <w:rPr>
          <w:rFonts w:ascii="Times New Roman" w:hAnsi="Times New Roman"/>
          <w:b/>
        </w:rPr>
        <w:t>Date:</w:t>
      </w:r>
      <w:r w:rsidRPr="007C3328">
        <w:rPr>
          <w:rFonts w:ascii="Times New Roman" w:hAnsi="Times New Roman"/>
        </w:rPr>
        <w:tab/>
        <w:t>________________</w:t>
      </w:r>
    </w:p>
    <w:p w:rsidR="006309F7" w:rsidRPr="007C3328" w:rsidRDefault="006309F7">
      <w:pPr>
        <w:pStyle w:val="NormalWeb"/>
        <w:rPr>
          <w:rFonts w:ascii="Times New Roman" w:hAnsi="Times New Roman"/>
        </w:rPr>
      </w:pPr>
      <w:r w:rsidRPr="007C3328">
        <w:rPr>
          <w:rFonts w:ascii="Times New Roman" w:hAnsi="Times New Roman"/>
          <w:b/>
        </w:rPr>
        <w:t>RETENTION MONEY GUARANTEE No.:</w:t>
      </w:r>
      <w:r w:rsidRPr="007C3328">
        <w:rPr>
          <w:rFonts w:ascii="Times New Roman" w:hAnsi="Times New Roman"/>
        </w:rPr>
        <w:tab/>
        <w:t>_________________</w:t>
      </w:r>
    </w:p>
    <w:p w:rsidR="006309F7" w:rsidRPr="007C3328" w:rsidRDefault="006309F7">
      <w:pPr>
        <w:pStyle w:val="NormalWeb"/>
        <w:jc w:val="both"/>
        <w:rPr>
          <w:rFonts w:ascii="Times New Roman" w:hAnsi="Times New Roman"/>
        </w:rPr>
      </w:pPr>
    </w:p>
    <w:p w:rsidR="006309F7" w:rsidRPr="007C3328" w:rsidRDefault="006309F7" w:rsidP="00AD7DF8">
      <w:pPr>
        <w:pStyle w:val="NormalWeb"/>
        <w:jc w:val="both"/>
        <w:rPr>
          <w:rFonts w:ascii="Times New Roman" w:hAnsi="Times New Roman"/>
        </w:rPr>
      </w:pPr>
      <w:r w:rsidRPr="007C3328">
        <w:rPr>
          <w:rFonts w:ascii="Times New Roman" w:hAnsi="Times New Roman"/>
        </w:rPr>
        <w:t xml:space="preserve">We have been informed that ________________ </w:t>
      </w:r>
      <w:r w:rsidRPr="007C3328">
        <w:rPr>
          <w:rFonts w:ascii="Times New Roman" w:hAnsi="Times New Roman"/>
          <w:i/>
          <w:sz w:val="20"/>
        </w:rPr>
        <w:t>[name of Contractor]</w:t>
      </w:r>
      <w:r w:rsidRPr="007C3328">
        <w:rPr>
          <w:rFonts w:ascii="Times New Roman" w:hAnsi="Times New Roman"/>
        </w:rPr>
        <w:t xml:space="preserve"> (hereinafter called "the Contractor") has entered into Contract No. _____________ </w:t>
      </w:r>
      <w:r w:rsidRPr="007C3328">
        <w:rPr>
          <w:rFonts w:ascii="Times New Roman" w:hAnsi="Times New Roman"/>
          <w:i/>
          <w:sz w:val="20"/>
        </w:rPr>
        <w:t>[reference number of the contract]</w:t>
      </w:r>
      <w:r w:rsidRPr="007C3328">
        <w:rPr>
          <w:rFonts w:ascii="Times New Roman" w:hAnsi="Times New Roman"/>
          <w:i/>
        </w:rPr>
        <w:t xml:space="preserve"> </w:t>
      </w:r>
      <w:r w:rsidR="0080505F" w:rsidRPr="007C3328">
        <w:rPr>
          <w:rFonts w:ascii="Times New Roman" w:hAnsi="Times New Roman"/>
        </w:rPr>
        <w:t xml:space="preserve">dated ____________ </w:t>
      </w:r>
      <w:r w:rsidRPr="007C3328">
        <w:rPr>
          <w:rFonts w:ascii="Times New Roman" w:hAnsi="Times New Roman"/>
        </w:rPr>
        <w:t xml:space="preserve">with you, for the execution of _____________________ </w:t>
      </w:r>
      <w:r w:rsidRPr="007C3328">
        <w:rPr>
          <w:rFonts w:ascii="Times New Roman" w:hAnsi="Times New Roman"/>
          <w:i/>
          <w:sz w:val="20"/>
        </w:rPr>
        <w:t>[name of contract and brief description of Works</w:t>
      </w:r>
      <w:r w:rsidR="009A2EC7" w:rsidRPr="007C3328">
        <w:rPr>
          <w:rFonts w:ascii="Times New Roman" w:hAnsi="Times New Roman"/>
          <w:i/>
          <w:sz w:val="20"/>
        </w:rPr>
        <w:t xml:space="preserve"> and Services</w:t>
      </w:r>
      <w:r w:rsidRPr="007C3328">
        <w:rPr>
          <w:rFonts w:ascii="Times New Roman" w:hAnsi="Times New Roman"/>
          <w:i/>
          <w:sz w:val="20"/>
        </w:rPr>
        <w:t>]</w:t>
      </w:r>
      <w:r w:rsidRPr="007C3328">
        <w:rPr>
          <w:rFonts w:ascii="Times New Roman" w:hAnsi="Times New Roman"/>
          <w:sz w:val="20"/>
        </w:rPr>
        <w:t xml:space="preserve"> </w:t>
      </w:r>
      <w:r w:rsidRPr="007C3328">
        <w:rPr>
          <w:rFonts w:ascii="Times New Roman" w:hAnsi="Times New Roman"/>
        </w:rPr>
        <w:t xml:space="preserve">(hereinafter called "the Contract"). </w:t>
      </w:r>
    </w:p>
    <w:p w:rsidR="006309F7" w:rsidRPr="007C3328" w:rsidRDefault="006309F7">
      <w:pPr>
        <w:pStyle w:val="NormalWeb"/>
        <w:jc w:val="both"/>
        <w:rPr>
          <w:rFonts w:ascii="Times New Roman" w:hAnsi="Times New Roman"/>
        </w:rPr>
      </w:pPr>
      <w:r w:rsidRPr="007C3328">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7C3328">
        <w:rPr>
          <w:rFonts w:ascii="Times New Roman" w:hAnsi="Times New Roman"/>
          <w:i/>
          <w:iCs/>
          <w:sz w:val="20"/>
        </w:rPr>
        <w:t xml:space="preserve">[insert </w:t>
      </w:r>
      <w:r w:rsidRPr="007C3328">
        <w:rPr>
          <w:rFonts w:ascii="Times New Roman" w:hAnsi="Times New Roman"/>
        </w:rPr>
        <w:t>the</w:t>
      </w:r>
      <w:r w:rsidRPr="007C3328">
        <w:rPr>
          <w:rFonts w:ascii="Times New Roman" w:hAnsi="Times New Roman"/>
          <w:sz w:val="20"/>
        </w:rPr>
        <w:t xml:space="preserve"> </w:t>
      </w:r>
      <w:r w:rsidRPr="007C3328">
        <w:rPr>
          <w:rFonts w:ascii="Times New Roman" w:hAnsi="Times New Roman"/>
        </w:rPr>
        <w:t>second half of the Retention Money</w:t>
      </w:r>
      <w:r w:rsidRPr="007C3328">
        <w:rPr>
          <w:rFonts w:ascii="Times New Roman" w:hAnsi="Times New Roman"/>
          <w:sz w:val="20"/>
        </w:rPr>
        <w:t xml:space="preserve"> </w:t>
      </w:r>
      <w:r w:rsidRPr="007C3328">
        <w:rPr>
          <w:rFonts w:ascii="Times New Roman" w:hAnsi="Times New Roman"/>
          <w:i/>
          <w:iCs/>
        </w:rPr>
        <w:t>or</w:t>
      </w:r>
      <w:r w:rsidRPr="007C3328">
        <w:rPr>
          <w:rFonts w:ascii="Times New Roman" w:hAnsi="Times New Roman"/>
        </w:rPr>
        <w:t xml:space="preserve"> </w:t>
      </w:r>
      <w:r w:rsidRPr="007C3328">
        <w:rPr>
          <w:rFonts w:ascii="Times New Roman" w:hAnsi="Times New Roman"/>
          <w:i/>
          <w:iCs/>
        </w:rPr>
        <w:t>if</w:t>
      </w:r>
      <w:r w:rsidRPr="007C3328">
        <w:rPr>
          <w:rFonts w:ascii="Times New Roman" w:hAnsi="Times New Roman"/>
        </w:rPr>
        <w:t xml:space="preserve"> </w:t>
      </w:r>
      <w:r w:rsidRPr="007C3328">
        <w:rPr>
          <w:rFonts w:ascii="Times New Roman" w:hAnsi="Times New Roman"/>
          <w:i/>
          <w:iCs/>
        </w:rPr>
        <w:t>the amount guaranteed under the Performance Guarantee when the Taking-Over Certificate is issued is less than half of the Retention Money,</w:t>
      </w:r>
      <w:r w:rsidRPr="007C3328">
        <w:rPr>
          <w:rFonts w:ascii="Times New Roman" w:hAnsi="Times New Roman"/>
          <w:sz w:val="20"/>
        </w:rPr>
        <w:t xml:space="preserve"> </w:t>
      </w:r>
      <w:r w:rsidRPr="007C3328">
        <w:rPr>
          <w:rFonts w:ascii="Times New Roman" w:hAnsi="Times New Roman"/>
        </w:rPr>
        <w:t>the</w:t>
      </w:r>
      <w:r w:rsidRPr="007C3328">
        <w:rPr>
          <w:rFonts w:ascii="Times New Roman" w:hAnsi="Times New Roman"/>
          <w:sz w:val="20"/>
        </w:rPr>
        <w:t xml:space="preserve"> </w:t>
      </w:r>
      <w:r w:rsidRPr="007C3328">
        <w:rPr>
          <w:rFonts w:ascii="Times New Roman" w:hAnsi="Times New Roman"/>
        </w:rPr>
        <w:t>difference between half of the Retention Money and the amount guaranteed under the Performance Security</w:t>
      </w:r>
      <w:r w:rsidR="00AD7DF8" w:rsidRPr="007C3328">
        <w:rPr>
          <w:rFonts w:ascii="Times New Roman" w:hAnsi="Times New Roman"/>
        </w:rPr>
        <w:t xml:space="preserve"> and, if required, the ESHS Performance Security</w:t>
      </w:r>
      <w:r w:rsidRPr="007C3328">
        <w:rPr>
          <w:rFonts w:ascii="Times New Roman" w:hAnsi="Times New Roman"/>
          <w:i/>
          <w:iCs/>
          <w:sz w:val="20"/>
        </w:rPr>
        <w:t>]</w:t>
      </w:r>
      <w:r w:rsidRPr="007C3328">
        <w:rPr>
          <w:rFonts w:ascii="Times New Roman" w:hAnsi="Times New Roman"/>
        </w:rPr>
        <w:t xml:space="preserve"> is to be made against a Retention Money guarantee.</w:t>
      </w:r>
    </w:p>
    <w:p w:rsidR="006309F7" w:rsidRPr="007C3328" w:rsidRDefault="006309F7">
      <w:pPr>
        <w:pStyle w:val="NormalWeb"/>
        <w:jc w:val="both"/>
        <w:rPr>
          <w:rFonts w:ascii="Times New Roman" w:hAnsi="Times New Roman"/>
        </w:rPr>
      </w:pPr>
      <w:r w:rsidRPr="007C3328">
        <w:rPr>
          <w:rFonts w:ascii="Times New Roman" w:hAnsi="Times New Roman"/>
        </w:rPr>
        <w:t xml:space="preserve">At the request of the Contractor, we _______________ </w:t>
      </w:r>
      <w:r w:rsidRPr="007C3328">
        <w:rPr>
          <w:rFonts w:ascii="Times New Roman" w:hAnsi="Times New Roman"/>
          <w:i/>
          <w:sz w:val="20"/>
        </w:rPr>
        <w:t>[name of Bank]</w:t>
      </w:r>
      <w:r w:rsidRPr="007C3328">
        <w:rPr>
          <w:rFonts w:ascii="Times New Roman" w:hAnsi="Times New Roman"/>
        </w:rPr>
        <w:t xml:space="preserve">  hereby irrevocably undertake to pay you any sum or sums not exceeding in total an amount of ___________ </w:t>
      </w:r>
      <w:r w:rsidRPr="007C3328">
        <w:rPr>
          <w:rFonts w:ascii="Times New Roman" w:hAnsi="Times New Roman"/>
          <w:i/>
          <w:sz w:val="20"/>
        </w:rPr>
        <w:t>[amount in figures]</w:t>
      </w:r>
      <w:r w:rsidRPr="007C3328">
        <w:rPr>
          <w:rFonts w:ascii="Times New Roman" w:hAnsi="Times New Roman"/>
          <w:i/>
        </w:rPr>
        <w:t xml:space="preserve"> </w:t>
      </w:r>
      <w:r w:rsidRPr="007C3328">
        <w:rPr>
          <w:rFonts w:ascii="Times New Roman" w:hAnsi="Times New Roman"/>
        </w:rPr>
        <w:t>(</w:t>
      </w:r>
      <w:r w:rsidRPr="007C3328">
        <w:rPr>
          <w:rFonts w:ascii="Times New Roman" w:hAnsi="Times New Roman"/>
          <w:u w:val="single"/>
        </w:rPr>
        <w:t xml:space="preserve">                    </w:t>
      </w:r>
      <w:r w:rsidRPr="007C3328">
        <w:rPr>
          <w:rFonts w:ascii="Times New Roman" w:hAnsi="Times New Roman"/>
        </w:rPr>
        <w:t>)</w:t>
      </w:r>
      <w:r w:rsidRPr="007C3328">
        <w:rPr>
          <w:rFonts w:ascii="Times New Roman" w:hAnsi="Times New Roman"/>
          <w:i/>
        </w:rPr>
        <w:t xml:space="preserve"> </w:t>
      </w:r>
      <w:r w:rsidRPr="007C3328">
        <w:rPr>
          <w:rFonts w:ascii="Times New Roman" w:hAnsi="Times New Roman"/>
          <w:i/>
          <w:sz w:val="20"/>
        </w:rPr>
        <w:t>[amount in words]</w:t>
      </w:r>
      <w:r w:rsidRPr="007C3328">
        <w:rPr>
          <w:rStyle w:val="FootnoteReference"/>
          <w:rFonts w:ascii="Times New Roman" w:hAnsi="Times New Roman"/>
          <w:i/>
          <w:sz w:val="20"/>
        </w:rPr>
        <w:footnoteReference w:customMarkFollows="1" w:id="19"/>
        <w:t>1</w:t>
      </w:r>
      <w:r w:rsidRPr="007C3328">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6309F7" w:rsidRPr="007C3328" w:rsidRDefault="006309F7">
      <w:pPr>
        <w:pStyle w:val="NormalWeb"/>
        <w:jc w:val="both"/>
        <w:rPr>
          <w:rFonts w:ascii="Times New Roman" w:hAnsi="Times New Roman"/>
        </w:rPr>
      </w:pPr>
      <w:r w:rsidRPr="007C3328">
        <w:rPr>
          <w:rFonts w:ascii="Times New Roman" w:hAnsi="Times New Roman"/>
        </w:rPr>
        <w:t xml:space="preserve">It is a condition for any claim and payment under this guarantee to be made that the payment of the second half of the Retention Money referred to above must have been received by the </w:t>
      </w:r>
      <w:r w:rsidRPr="007C3328">
        <w:rPr>
          <w:rFonts w:ascii="Times New Roman" w:hAnsi="Times New Roman"/>
        </w:rPr>
        <w:lastRenderedPageBreak/>
        <w:t xml:space="preserve">Contractor on its account number ___________ at _________________ </w:t>
      </w:r>
      <w:r w:rsidRPr="007C3328">
        <w:rPr>
          <w:rFonts w:ascii="Times New Roman" w:hAnsi="Times New Roman"/>
          <w:i/>
          <w:sz w:val="20"/>
        </w:rPr>
        <w:t>[name and address of Bank]</w:t>
      </w:r>
      <w:r w:rsidRPr="007C3328">
        <w:rPr>
          <w:rFonts w:ascii="Times New Roman" w:hAnsi="Times New Roman"/>
          <w:sz w:val="20"/>
        </w:rPr>
        <w:t>.</w:t>
      </w:r>
    </w:p>
    <w:p w:rsidR="006309F7" w:rsidRPr="007C3328" w:rsidRDefault="006309F7">
      <w:pPr>
        <w:pStyle w:val="NormalWeb"/>
        <w:jc w:val="both"/>
        <w:rPr>
          <w:rFonts w:ascii="Times New Roman" w:hAnsi="Times New Roman"/>
        </w:rPr>
      </w:pPr>
      <w:r w:rsidRPr="007C3328">
        <w:rPr>
          <w:rFonts w:ascii="Times New Roman" w:hAnsi="Times New Roman"/>
        </w:rPr>
        <w:t>This guarantee shall expire, at the latest, 21 days after the date when the Employer has received a copy of the Performance Certificate issued by the Engineer.</w:t>
      </w:r>
      <w:r w:rsidRPr="007C3328">
        <w:t xml:space="preserve">  </w:t>
      </w:r>
      <w:r w:rsidRPr="007C3328">
        <w:rPr>
          <w:rFonts w:ascii="Times New Roman" w:hAnsi="Times New Roman"/>
        </w:rPr>
        <w:t>Consequently, any demand for payment under this</w:t>
      </w:r>
      <w:r w:rsidRPr="007C3328">
        <w:t xml:space="preserve"> </w:t>
      </w:r>
      <w:r w:rsidRPr="007C3328">
        <w:rPr>
          <w:rFonts w:ascii="Times New Roman" w:hAnsi="Times New Roman"/>
        </w:rPr>
        <w:t>guarantee must be received by us at this office on or before that date.</w:t>
      </w:r>
    </w:p>
    <w:p w:rsidR="006309F7" w:rsidRPr="007C3328" w:rsidRDefault="006309F7">
      <w:pPr>
        <w:pStyle w:val="NormalWeb"/>
        <w:spacing w:before="0" w:after="0"/>
        <w:jc w:val="both"/>
        <w:rPr>
          <w:rFonts w:ascii="Times New Roman" w:hAnsi="Times New Roman"/>
        </w:rPr>
      </w:pPr>
      <w:r w:rsidRPr="007C3328">
        <w:rPr>
          <w:rFonts w:ascii="Times New Roman" w:hAnsi="Times New Roman"/>
        </w:rPr>
        <w:t>This guarantee is subject to the Uniform Rules for Demand Guarantees, ICC Publication No. 458.</w:t>
      </w:r>
      <w:r w:rsidRPr="007C3328">
        <w:rPr>
          <w:rFonts w:ascii="Times New Roman" w:hAnsi="Times New Roman"/>
          <w:b/>
        </w:rPr>
        <w:br/>
      </w:r>
    </w:p>
    <w:p w:rsidR="006309F7" w:rsidRPr="007C3328" w:rsidRDefault="006309F7">
      <w:r w:rsidRPr="007C3328">
        <w:t xml:space="preserve">____________________ </w:t>
      </w:r>
      <w:r w:rsidRPr="007C3328">
        <w:br/>
      </w:r>
      <w:r w:rsidRPr="007C3328">
        <w:rPr>
          <w:i/>
        </w:rPr>
        <w:t>[signature(s)]</w:t>
      </w:r>
      <w:r w:rsidRPr="007C3328">
        <w:t xml:space="preserve"> </w:t>
      </w:r>
    </w:p>
    <w:p w:rsidR="00972AE9" w:rsidRPr="007C3328" w:rsidRDefault="006309F7">
      <w:pPr>
        <w:rPr>
          <w:b/>
          <w:i/>
        </w:rPr>
      </w:pPr>
      <w:r w:rsidRPr="007C3328">
        <w:br/>
      </w:r>
      <w:r w:rsidRPr="007C3328">
        <w:rPr>
          <w:b/>
          <w:i/>
        </w:rPr>
        <w:t>Note:  All italicized text (including footnotes) is for use in preparing this form and shall be deleted from the final product.</w:t>
      </w:r>
    </w:p>
    <w:p w:rsidR="00EE48E3" w:rsidRPr="007C3328" w:rsidRDefault="00EE48E3">
      <w:pPr>
        <w:rPr>
          <w:b/>
          <w:i/>
        </w:rPr>
      </w:pPr>
    </w:p>
    <w:p w:rsidR="00EE48E3" w:rsidRPr="007C3328" w:rsidRDefault="00EE48E3">
      <w:pPr>
        <w:rPr>
          <w:b/>
          <w:i/>
        </w:rPr>
        <w:sectPr w:rsidR="00EE48E3" w:rsidRPr="007C3328" w:rsidSect="00BC09A2">
          <w:headerReference w:type="even" r:id="rId44"/>
          <w:headerReference w:type="default" r:id="rId45"/>
          <w:endnotePr>
            <w:numFmt w:val="decimal"/>
          </w:endnotePr>
          <w:type w:val="oddPage"/>
          <w:pgSz w:w="12240" w:h="15840" w:code="1"/>
          <w:pgMar w:top="1440" w:right="1440" w:bottom="1440" w:left="1800" w:header="720" w:footer="720" w:gutter="0"/>
          <w:cols w:space="720"/>
          <w:titlePg/>
        </w:sectPr>
      </w:pPr>
    </w:p>
    <w:p w:rsidR="006309F7" w:rsidRPr="007C3328" w:rsidRDefault="006309F7"/>
    <w:p w:rsidR="006309F7" w:rsidRPr="007C3328" w:rsidRDefault="006309F7"/>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pPr>
    </w:p>
    <w:p w:rsidR="00972AE9" w:rsidRPr="007C3328" w:rsidRDefault="00972AE9" w:rsidP="00972AE9">
      <w:pPr>
        <w:pStyle w:val="Subtitle"/>
        <w:ind w:firstLine="720"/>
      </w:pPr>
      <w:bookmarkStart w:id="577" w:name="_Toc474315719"/>
      <w:r w:rsidRPr="007C3328">
        <w:t>Attachments:  Forms of Invitation for Bid</w:t>
      </w:r>
      <w:bookmarkEnd w:id="577"/>
    </w:p>
    <w:p w:rsidR="00972AE9" w:rsidRPr="007C3328" w:rsidRDefault="00972AE9" w:rsidP="00972AE9">
      <w:pPr>
        <w:suppressAutoHyphens/>
        <w:jc w:val="center"/>
        <w:rPr>
          <w:b/>
          <w:sz w:val="32"/>
        </w:rPr>
      </w:pPr>
      <w:r w:rsidRPr="007C3328">
        <w:br w:type="page"/>
      </w:r>
      <w:r w:rsidRPr="007C3328">
        <w:rPr>
          <w:b/>
          <w:sz w:val="32"/>
        </w:rPr>
        <w:lastRenderedPageBreak/>
        <w:t>Form of Invitation for Bids</w:t>
      </w:r>
      <w:r w:rsidRPr="007C3328">
        <w:rPr>
          <w:rStyle w:val="FootnoteReference"/>
          <w:b/>
          <w:sz w:val="32"/>
        </w:rPr>
        <w:footnoteReference w:id="20"/>
      </w:r>
      <w:r w:rsidRPr="007C3328">
        <w:rPr>
          <w:b/>
          <w:sz w:val="32"/>
        </w:rPr>
        <w:t xml:space="preserve"> </w:t>
      </w:r>
    </w:p>
    <w:p w:rsidR="00972AE9" w:rsidRPr="007C3328" w:rsidRDefault="00972AE9" w:rsidP="00972AE9">
      <w:pPr>
        <w:suppressAutoHyphens/>
        <w:jc w:val="center"/>
        <w:rPr>
          <w:i/>
          <w:szCs w:val="24"/>
        </w:rPr>
      </w:pPr>
      <w:r w:rsidRPr="007C3328">
        <w:rPr>
          <w:i/>
          <w:szCs w:val="24"/>
        </w:rPr>
        <w:t>(following Prequalification)</w:t>
      </w:r>
    </w:p>
    <w:p w:rsidR="00972AE9" w:rsidRPr="007C3328" w:rsidRDefault="00972AE9" w:rsidP="00972AE9">
      <w:pPr>
        <w:suppressAutoHyphens/>
        <w:jc w:val="center"/>
      </w:pPr>
      <w:r w:rsidRPr="007C3328">
        <w:rPr>
          <w:i/>
          <w:sz w:val="20"/>
        </w:rPr>
        <w:t xml:space="preserve">[letterhead paper of the Employer] </w:t>
      </w:r>
      <w:r w:rsidRPr="007C3328">
        <w:rPr>
          <w:rStyle w:val="FootnoteReference"/>
          <w:sz w:val="20"/>
        </w:rPr>
        <w:footnoteReference w:id="21"/>
      </w:r>
    </w:p>
    <w:p w:rsidR="00972AE9" w:rsidRPr="007C3328" w:rsidRDefault="00972AE9" w:rsidP="00972AE9">
      <w:pPr>
        <w:suppressAutoHyphens/>
      </w:pPr>
    </w:p>
    <w:p w:rsidR="00972AE9" w:rsidRPr="007C3328" w:rsidRDefault="00972AE9" w:rsidP="00972AE9">
      <w:pPr>
        <w:tabs>
          <w:tab w:val="left" w:pos="7920"/>
        </w:tabs>
        <w:suppressAutoHyphens/>
        <w:ind w:left="6480"/>
      </w:pPr>
      <w:r w:rsidRPr="007C3328">
        <w:rPr>
          <w:u w:val="single"/>
        </w:rPr>
        <w:tab/>
      </w:r>
      <w:r w:rsidRPr="007C3328">
        <w:t xml:space="preserve"> </w:t>
      </w:r>
      <w:r w:rsidRPr="007C3328">
        <w:rPr>
          <w:i/>
          <w:sz w:val="20"/>
        </w:rPr>
        <w:t>[date]</w:t>
      </w:r>
    </w:p>
    <w:p w:rsidR="00972AE9" w:rsidRPr="007C3328" w:rsidRDefault="00972AE9" w:rsidP="00972AE9">
      <w:pPr>
        <w:tabs>
          <w:tab w:val="left" w:pos="360"/>
        </w:tabs>
        <w:suppressAutoHyphens/>
      </w:pPr>
      <w:r w:rsidRPr="007C3328">
        <w:t>To:</w:t>
      </w:r>
      <w:r w:rsidRPr="007C3328">
        <w:tab/>
      </w:r>
      <w:r w:rsidRPr="007C3328">
        <w:rPr>
          <w:i/>
          <w:sz w:val="20"/>
        </w:rPr>
        <w:t>[name of Contractor]</w:t>
      </w:r>
    </w:p>
    <w:p w:rsidR="00972AE9" w:rsidRPr="007C3328" w:rsidRDefault="00972AE9" w:rsidP="00972AE9">
      <w:pPr>
        <w:suppressAutoHyphens/>
        <w:spacing w:after="200"/>
        <w:ind w:left="360"/>
      </w:pPr>
      <w:r w:rsidRPr="007C3328">
        <w:rPr>
          <w:i/>
          <w:sz w:val="20"/>
        </w:rPr>
        <w:t>[address]</w:t>
      </w:r>
    </w:p>
    <w:p w:rsidR="00972AE9" w:rsidRPr="007C3328" w:rsidRDefault="00972AE9" w:rsidP="00972AE9">
      <w:pPr>
        <w:suppressAutoHyphens/>
        <w:spacing w:after="200"/>
        <w:rPr>
          <w:i/>
          <w:sz w:val="20"/>
        </w:rPr>
      </w:pPr>
      <w:r w:rsidRPr="007C3328">
        <w:t>Reference</w:t>
      </w:r>
      <w:r w:rsidRPr="007C3328">
        <w:rPr>
          <w:i/>
          <w:sz w:val="20"/>
        </w:rPr>
        <w:t>:  [Insert IBRD Loan No. or IDA Credit No.]</w:t>
      </w:r>
    </w:p>
    <w:p w:rsidR="00972AE9" w:rsidRPr="007C3328" w:rsidRDefault="00972AE9" w:rsidP="00972AE9">
      <w:pPr>
        <w:suppressAutoHyphens/>
        <w:spacing w:after="200"/>
      </w:pPr>
      <w:r w:rsidRPr="007C3328">
        <w:t>Contract Name, and Identification No. ________ / ________</w:t>
      </w:r>
      <w:r w:rsidRPr="007C3328">
        <w:rPr>
          <w:rStyle w:val="FootnoteReference"/>
        </w:rPr>
        <w:footnoteReference w:id="22"/>
      </w:r>
    </w:p>
    <w:p w:rsidR="00972AE9" w:rsidRPr="007C3328" w:rsidRDefault="00972AE9" w:rsidP="00972AE9">
      <w:pPr>
        <w:suppressAutoHyphens/>
        <w:spacing w:after="200"/>
      </w:pPr>
      <w:r w:rsidRPr="007C3328">
        <w:t>Dear Sirs:</w:t>
      </w:r>
    </w:p>
    <w:p w:rsidR="00972AE9" w:rsidRPr="007C3328" w:rsidRDefault="00972AE9" w:rsidP="00972AE9">
      <w:pPr>
        <w:suppressAutoHyphens/>
        <w:spacing w:after="160"/>
      </w:pPr>
      <w:r w:rsidRPr="007C3328">
        <w:tab/>
        <w:t>We hereby inform you that you are prequalified for bidding for the above cited contract.  A list of prequalified and conditionally prequalified Applicants is attached to this invitation.</w:t>
      </w:r>
    </w:p>
    <w:p w:rsidR="00972AE9" w:rsidRPr="007C3328" w:rsidRDefault="00972AE9" w:rsidP="00972AE9">
      <w:pPr>
        <w:suppressAutoHyphens/>
        <w:spacing w:after="160"/>
      </w:pPr>
      <w:r w:rsidRPr="007C3328">
        <w:tab/>
        <w:t xml:space="preserve">On the basis of information submitted in your application, you would </w:t>
      </w:r>
      <w:r w:rsidRPr="007C3328">
        <w:rPr>
          <w:i/>
        </w:rPr>
        <w:t>[</w:t>
      </w:r>
      <w:r w:rsidRPr="007C3328">
        <w:t>not</w:t>
      </w:r>
      <w:r w:rsidRPr="007C3328">
        <w:rPr>
          <w:i/>
        </w:rPr>
        <w:t>]</w:t>
      </w:r>
      <w:r w:rsidRPr="007C3328">
        <w:t xml:space="preserve"> </w:t>
      </w:r>
      <w:r w:rsidRPr="007C3328">
        <w:rPr>
          <w:i/>
        </w:rPr>
        <w:t>(insert if appropriate)</w:t>
      </w:r>
      <w:r w:rsidRPr="007C3328">
        <w:t xml:space="preserve"> appear eligible for application of the domestic bidder price preference in bid evaluation.  Eligibility is subject to confirmation at bid evaluation.</w:t>
      </w:r>
    </w:p>
    <w:p w:rsidR="00972AE9" w:rsidRPr="007C3328" w:rsidRDefault="00972AE9" w:rsidP="00972AE9">
      <w:pPr>
        <w:suppressAutoHyphens/>
        <w:spacing w:after="160"/>
      </w:pPr>
      <w:r w:rsidRPr="007C3328">
        <w:tab/>
        <w:t>We now invite you and other prequalified Applicants to submit sealed bids for the execution and completion of the cited contract.</w:t>
      </w:r>
    </w:p>
    <w:p w:rsidR="00972AE9" w:rsidRPr="007C3328" w:rsidRDefault="00972AE9" w:rsidP="00972AE9">
      <w:pPr>
        <w:suppressAutoHyphens/>
        <w:spacing w:after="160"/>
      </w:pPr>
      <w:r w:rsidRPr="007C3328">
        <w:tab/>
        <w:t xml:space="preserve">You may obtain further information from, and inspect and acquire the bidding documents at, our offices at </w:t>
      </w:r>
      <w:r w:rsidRPr="007C3328">
        <w:rPr>
          <w:i/>
          <w:sz w:val="20"/>
        </w:rPr>
        <w:t>[mailing address, street address, and cable/telex/facsimile numbers]</w:t>
      </w:r>
      <w:r w:rsidRPr="007C3328">
        <w:t>.</w:t>
      </w:r>
      <w:r w:rsidRPr="007C3328">
        <w:rPr>
          <w:rStyle w:val="FootnoteReference"/>
        </w:rPr>
        <w:footnoteReference w:id="23"/>
      </w:r>
    </w:p>
    <w:p w:rsidR="00972AE9" w:rsidRPr="007C3328" w:rsidRDefault="00972AE9" w:rsidP="00972AE9">
      <w:pPr>
        <w:spacing w:after="160"/>
      </w:pPr>
      <w:r w:rsidRPr="007C3328">
        <w:tab/>
        <w:t xml:space="preserve">A complete set of bidding documents may be purchased by you at the above office, on or after </w:t>
      </w:r>
      <w:r w:rsidRPr="007C3328">
        <w:rPr>
          <w:i/>
          <w:sz w:val="20"/>
        </w:rPr>
        <w:t>[time and date]</w:t>
      </w:r>
      <w:r w:rsidRPr="007C3328">
        <w:t xml:space="preserve"> and upon payment of a nonrefundable fee of </w:t>
      </w:r>
      <w:r w:rsidRPr="007C3328">
        <w:rPr>
          <w:i/>
          <w:sz w:val="20"/>
        </w:rPr>
        <w:t>[insert amount and currency]</w:t>
      </w:r>
      <w:r w:rsidRPr="007C3328">
        <w:t>.</w:t>
      </w:r>
      <w:r w:rsidRPr="007C3328">
        <w:rPr>
          <w:rStyle w:val="FootnoteReference"/>
        </w:rPr>
        <w:footnoteReference w:id="24"/>
      </w:r>
    </w:p>
    <w:p w:rsidR="00972AE9" w:rsidRPr="007C3328" w:rsidRDefault="00972AE9" w:rsidP="00972AE9">
      <w:pPr>
        <w:suppressAutoHyphens/>
        <w:spacing w:after="160"/>
      </w:pPr>
      <w:r w:rsidRPr="007C3328">
        <w:lastRenderedPageBreak/>
        <w:tab/>
        <w:t xml:space="preserve">All bids must be accompanied by a security in the form and amount specified in the bidding documents, and must be delivered to </w:t>
      </w:r>
      <w:r w:rsidRPr="007C3328">
        <w:rPr>
          <w:i/>
          <w:sz w:val="20"/>
        </w:rPr>
        <w:t>[address and exact location]</w:t>
      </w:r>
      <w:r w:rsidRPr="007C3328">
        <w:rPr>
          <w:i/>
        </w:rPr>
        <w:t xml:space="preserve"> </w:t>
      </w:r>
      <w:r w:rsidRPr="007C3328">
        <w:t>at or before</w:t>
      </w:r>
      <w:r w:rsidRPr="007C3328">
        <w:rPr>
          <w:i/>
        </w:rPr>
        <w:t xml:space="preserve"> </w:t>
      </w:r>
      <w:r w:rsidRPr="007C3328">
        <w:rPr>
          <w:i/>
          <w:sz w:val="20"/>
        </w:rPr>
        <w:t>[time and date]</w:t>
      </w:r>
      <w:r w:rsidRPr="007C3328">
        <w:t>.  Bids will be opened immediately thereafter in the presence of bidders’ representatives who choose to attend.</w:t>
      </w:r>
      <w:r w:rsidRPr="007C3328">
        <w:rPr>
          <w:rStyle w:val="FootnoteReference"/>
        </w:rPr>
        <w:footnoteReference w:id="25"/>
      </w:r>
    </w:p>
    <w:p w:rsidR="00972AE9" w:rsidRPr="007C3328" w:rsidRDefault="00972AE9" w:rsidP="00972AE9">
      <w:pPr>
        <w:suppressAutoHyphens/>
        <w:spacing w:after="160"/>
      </w:pPr>
      <w:r w:rsidRPr="007C3328">
        <w:tab/>
        <w:t>Please confirm receipt of this letter immediately in writing by cable, fax, or telex.  If you do not intend to bid, we would appreciate being so notified also in writing at your earliest opportunity.</w:t>
      </w:r>
    </w:p>
    <w:p w:rsidR="00972AE9" w:rsidRPr="007C3328" w:rsidRDefault="00972AE9" w:rsidP="00972AE9">
      <w:pPr>
        <w:suppressAutoHyphens/>
        <w:jc w:val="center"/>
      </w:pPr>
      <w:r w:rsidRPr="007C3328">
        <w:t>Yours truly,</w:t>
      </w:r>
    </w:p>
    <w:p w:rsidR="00972AE9" w:rsidRPr="007C3328" w:rsidRDefault="00972AE9" w:rsidP="00972AE9">
      <w:pPr>
        <w:suppressAutoHyphens/>
      </w:pPr>
    </w:p>
    <w:p w:rsidR="00972AE9" w:rsidRPr="007C3328" w:rsidRDefault="00972AE9" w:rsidP="00972AE9">
      <w:pPr>
        <w:tabs>
          <w:tab w:val="right" w:pos="8280"/>
        </w:tabs>
        <w:suppressAutoHyphens/>
        <w:ind w:left="720" w:right="720"/>
        <w:rPr>
          <w:u w:val="single"/>
        </w:rPr>
      </w:pPr>
      <w:r w:rsidRPr="007C3328">
        <w:t xml:space="preserve">Authorized signature </w:t>
      </w:r>
      <w:r w:rsidRPr="007C3328">
        <w:rPr>
          <w:u w:val="single"/>
        </w:rPr>
        <w:tab/>
      </w:r>
    </w:p>
    <w:p w:rsidR="00972AE9" w:rsidRPr="007C3328" w:rsidRDefault="00972AE9" w:rsidP="00972AE9">
      <w:pPr>
        <w:tabs>
          <w:tab w:val="right" w:pos="8280"/>
        </w:tabs>
        <w:suppressAutoHyphens/>
        <w:ind w:left="720" w:right="720"/>
        <w:rPr>
          <w:u w:val="single"/>
        </w:rPr>
      </w:pPr>
      <w:r w:rsidRPr="007C3328">
        <w:t xml:space="preserve">Name and title </w:t>
      </w:r>
      <w:r w:rsidRPr="007C3328">
        <w:rPr>
          <w:u w:val="single"/>
        </w:rPr>
        <w:tab/>
      </w:r>
    </w:p>
    <w:p w:rsidR="00972AE9" w:rsidRPr="007C3328" w:rsidRDefault="00972AE9" w:rsidP="00972AE9">
      <w:pPr>
        <w:tabs>
          <w:tab w:val="right" w:pos="8280"/>
        </w:tabs>
        <w:suppressAutoHyphens/>
        <w:ind w:left="720" w:right="720"/>
      </w:pPr>
      <w:r w:rsidRPr="007C3328">
        <w:t xml:space="preserve">Employer </w:t>
      </w:r>
      <w:r w:rsidRPr="007C3328">
        <w:rPr>
          <w:u w:val="single"/>
        </w:rPr>
        <w:tab/>
      </w:r>
    </w:p>
    <w:p w:rsidR="00972AE9" w:rsidRPr="007C3328" w:rsidRDefault="00972AE9" w:rsidP="00972AE9">
      <w:pPr>
        <w:suppressAutoHyphens/>
        <w:jc w:val="center"/>
        <w:rPr>
          <w:b/>
          <w:spacing w:val="-2"/>
        </w:rPr>
      </w:pPr>
      <w:r w:rsidRPr="007C3328">
        <w:br w:type="page"/>
      </w:r>
      <w:r w:rsidRPr="007C3328">
        <w:rPr>
          <w:b/>
          <w:spacing w:val="-2"/>
        </w:rPr>
        <w:lastRenderedPageBreak/>
        <w:t>SPECIFIC PROCUREMENT NOTICE</w:t>
      </w:r>
    </w:p>
    <w:p w:rsidR="00972AE9" w:rsidRPr="007C3328" w:rsidRDefault="00972AE9" w:rsidP="00972AE9">
      <w:pPr>
        <w:suppressAutoHyphens/>
        <w:jc w:val="center"/>
        <w:rPr>
          <w:b/>
          <w:spacing w:val="-2"/>
        </w:rPr>
      </w:pPr>
      <w:r w:rsidRPr="007C3328">
        <w:rPr>
          <w:b/>
          <w:spacing w:val="-2"/>
        </w:rPr>
        <w:t>INVITATION FOR BIDS</w:t>
      </w:r>
    </w:p>
    <w:p w:rsidR="00972AE9" w:rsidRPr="007C3328" w:rsidRDefault="00972AE9" w:rsidP="00972AE9">
      <w:pPr>
        <w:suppressAutoHyphens/>
        <w:jc w:val="center"/>
        <w:rPr>
          <w:i/>
          <w:spacing w:val="-2"/>
        </w:rPr>
      </w:pPr>
      <w:r w:rsidRPr="007C3328">
        <w:rPr>
          <w:i/>
          <w:spacing w:val="-2"/>
        </w:rPr>
        <w:t>(without Prequalification)</w:t>
      </w:r>
    </w:p>
    <w:p w:rsidR="00972AE9" w:rsidRPr="007C3328" w:rsidRDefault="00972AE9" w:rsidP="00972AE9">
      <w:pPr>
        <w:suppressAutoHyphens/>
        <w:rPr>
          <w:spacing w:val="-2"/>
        </w:rPr>
      </w:pPr>
    </w:p>
    <w:p w:rsidR="00972AE9" w:rsidRPr="007C3328" w:rsidRDefault="00972AE9" w:rsidP="00972AE9">
      <w:pPr>
        <w:suppressAutoHyphens/>
        <w:rPr>
          <w:spacing w:val="-2"/>
        </w:rPr>
      </w:pPr>
    </w:p>
    <w:p w:rsidR="00972AE9" w:rsidRPr="007C3328" w:rsidRDefault="00972AE9" w:rsidP="00972AE9">
      <w:pPr>
        <w:suppressAutoHyphens/>
        <w:jc w:val="center"/>
        <w:rPr>
          <w:spacing w:val="-2"/>
        </w:rPr>
      </w:pPr>
      <w:r w:rsidRPr="007C3328">
        <w:rPr>
          <w:spacing w:val="-2"/>
        </w:rPr>
        <w:t>[</w:t>
      </w:r>
      <w:r w:rsidRPr="007C3328">
        <w:rPr>
          <w:i/>
          <w:spacing w:val="-2"/>
        </w:rPr>
        <w:t>NAME OF COUNTRY</w:t>
      </w:r>
      <w:r w:rsidRPr="007C3328">
        <w:rPr>
          <w:spacing w:val="-2"/>
        </w:rPr>
        <w:t>]</w:t>
      </w:r>
    </w:p>
    <w:p w:rsidR="00972AE9" w:rsidRPr="007C3328" w:rsidRDefault="00972AE9" w:rsidP="00972AE9">
      <w:pPr>
        <w:suppressAutoHyphens/>
        <w:jc w:val="center"/>
        <w:rPr>
          <w:spacing w:val="-2"/>
        </w:rPr>
      </w:pPr>
    </w:p>
    <w:p w:rsidR="00972AE9" w:rsidRPr="007C3328" w:rsidRDefault="00972AE9" w:rsidP="00972AE9">
      <w:pPr>
        <w:suppressAutoHyphens/>
        <w:jc w:val="center"/>
        <w:rPr>
          <w:spacing w:val="-2"/>
        </w:rPr>
      </w:pPr>
      <w:r w:rsidRPr="007C3328">
        <w:rPr>
          <w:spacing w:val="-2"/>
        </w:rPr>
        <w:t>[</w:t>
      </w:r>
      <w:r w:rsidRPr="007C3328">
        <w:rPr>
          <w:i/>
          <w:spacing w:val="-2"/>
        </w:rPr>
        <w:t>NAME OF PROJECT</w:t>
      </w:r>
      <w:r w:rsidRPr="007C3328">
        <w:rPr>
          <w:spacing w:val="-2"/>
        </w:rPr>
        <w:t>]</w:t>
      </w:r>
    </w:p>
    <w:p w:rsidR="00972AE9" w:rsidRPr="007C3328" w:rsidRDefault="00972AE9" w:rsidP="00972AE9">
      <w:pPr>
        <w:suppressAutoHyphens/>
        <w:jc w:val="center"/>
        <w:rPr>
          <w:spacing w:val="-2"/>
        </w:rPr>
      </w:pPr>
    </w:p>
    <w:p w:rsidR="00972AE9" w:rsidRPr="007C3328" w:rsidRDefault="00972AE9" w:rsidP="00972AE9">
      <w:pPr>
        <w:suppressAutoHyphens/>
        <w:jc w:val="center"/>
        <w:rPr>
          <w:spacing w:val="-2"/>
        </w:rPr>
      </w:pPr>
      <w:r w:rsidRPr="007C3328">
        <w:rPr>
          <w:spacing w:val="-2"/>
        </w:rPr>
        <w:t>[</w:t>
      </w:r>
      <w:r w:rsidRPr="007C3328">
        <w:rPr>
          <w:i/>
          <w:spacing w:val="-2"/>
        </w:rPr>
        <w:t>BRIEF DESCRIPTION OF WORKS</w:t>
      </w:r>
      <w:r w:rsidRPr="007C3328">
        <w:rPr>
          <w:spacing w:val="-2"/>
        </w:rPr>
        <w:t>]</w:t>
      </w:r>
    </w:p>
    <w:p w:rsidR="00972AE9" w:rsidRPr="007C3328" w:rsidRDefault="00972AE9" w:rsidP="00972AE9">
      <w:pPr>
        <w:suppressAutoHyphens/>
        <w:jc w:val="center"/>
        <w:rPr>
          <w:spacing w:val="-2"/>
        </w:rPr>
      </w:pPr>
    </w:p>
    <w:p w:rsidR="00972AE9" w:rsidRPr="007C3328" w:rsidRDefault="00972AE9" w:rsidP="00972AE9">
      <w:pPr>
        <w:suppressAutoHyphens/>
        <w:jc w:val="center"/>
        <w:rPr>
          <w:spacing w:val="-2"/>
        </w:rPr>
      </w:pPr>
      <w:r w:rsidRPr="007C3328">
        <w:rPr>
          <w:spacing w:val="-2"/>
        </w:rPr>
        <w:t>Loan/Credit No.</w:t>
      </w:r>
    </w:p>
    <w:p w:rsidR="00972AE9" w:rsidRPr="007C3328" w:rsidRDefault="00972AE9" w:rsidP="00972AE9">
      <w:pPr>
        <w:suppressAutoHyphens/>
        <w:jc w:val="center"/>
        <w:rPr>
          <w:spacing w:val="-2"/>
        </w:rPr>
      </w:pPr>
    </w:p>
    <w:p w:rsidR="00972AE9" w:rsidRPr="007C3328" w:rsidRDefault="00972AE9" w:rsidP="00972AE9">
      <w:pPr>
        <w:suppressAutoHyphens/>
        <w:jc w:val="center"/>
        <w:rPr>
          <w:spacing w:val="-2"/>
        </w:rPr>
      </w:pPr>
      <w:r w:rsidRPr="007C3328">
        <w:rPr>
          <w:spacing w:val="-2"/>
        </w:rPr>
        <w:t>Contract/Bid No.</w:t>
      </w:r>
    </w:p>
    <w:p w:rsidR="00972AE9" w:rsidRPr="007C3328" w:rsidRDefault="00972AE9" w:rsidP="00972AE9">
      <w:pPr>
        <w:suppressAutoHyphens/>
        <w:rPr>
          <w:spacing w:val="-2"/>
        </w:rPr>
      </w:pPr>
    </w:p>
    <w:p w:rsidR="00972AE9" w:rsidRPr="007C3328" w:rsidRDefault="00972AE9" w:rsidP="00972AE9">
      <w:pPr>
        <w:suppressAutoHyphens/>
        <w:rPr>
          <w:spacing w:val="-2"/>
        </w:rPr>
      </w:pPr>
      <w:r w:rsidRPr="007C3328">
        <w:rPr>
          <w:spacing w:val="-2"/>
        </w:rPr>
        <w:t xml:space="preserve">This invitation for bids follows the general procurement notice for this project that appeared in </w:t>
      </w:r>
      <w:r w:rsidRPr="007C3328">
        <w:rPr>
          <w:i/>
          <w:spacing w:val="-2"/>
        </w:rPr>
        <w:t>Development Business</w:t>
      </w:r>
      <w:r w:rsidRPr="007C3328">
        <w:rPr>
          <w:spacing w:val="-2"/>
        </w:rPr>
        <w:t xml:space="preserve"> No. [</w:t>
      </w:r>
      <w:r w:rsidRPr="007C3328">
        <w:rPr>
          <w:i/>
          <w:spacing w:val="-2"/>
        </w:rPr>
        <w:t>insert number</w:t>
      </w:r>
      <w:r w:rsidRPr="007C3328">
        <w:rPr>
          <w:spacing w:val="-2"/>
        </w:rPr>
        <w:t>] of [</w:t>
      </w:r>
      <w:r w:rsidRPr="007C3328">
        <w:rPr>
          <w:i/>
          <w:spacing w:val="-2"/>
        </w:rPr>
        <w:t>insert date</w:t>
      </w:r>
      <w:r w:rsidRPr="007C3328">
        <w:rPr>
          <w:spacing w:val="-2"/>
        </w:rPr>
        <w:t>].</w:t>
      </w:r>
      <w:r w:rsidRPr="007C3328">
        <w:rPr>
          <w:rStyle w:val="FootnoteReference"/>
          <w:spacing w:val="-2"/>
        </w:rPr>
        <w:footnoteReference w:id="26"/>
      </w:r>
    </w:p>
    <w:p w:rsidR="00972AE9" w:rsidRPr="007C3328" w:rsidRDefault="00972AE9" w:rsidP="00972AE9">
      <w:pPr>
        <w:suppressAutoHyphens/>
        <w:rPr>
          <w:spacing w:val="-2"/>
        </w:rPr>
      </w:pPr>
    </w:p>
    <w:p w:rsidR="00972AE9" w:rsidRPr="007C3328" w:rsidRDefault="00972AE9" w:rsidP="00972AE9">
      <w:pPr>
        <w:suppressAutoHyphens/>
        <w:rPr>
          <w:spacing w:val="-2"/>
        </w:rPr>
      </w:pPr>
      <w:r w:rsidRPr="007C3328">
        <w:rPr>
          <w:spacing w:val="-2"/>
        </w:rPr>
        <w:t>The [</w:t>
      </w:r>
      <w:r w:rsidRPr="007C3328">
        <w:rPr>
          <w:i/>
          <w:spacing w:val="-2"/>
        </w:rPr>
        <w:t>insert name of Borrower</w:t>
      </w:r>
      <w:r w:rsidRPr="007C3328">
        <w:rPr>
          <w:spacing w:val="-2"/>
        </w:rPr>
        <w:t>] [</w:t>
      </w:r>
      <w:r w:rsidRPr="007C3328">
        <w:rPr>
          <w:i/>
          <w:spacing w:val="-2"/>
        </w:rPr>
        <w:t>has received/has applied for/intends to apply for</w:t>
      </w:r>
      <w:r w:rsidRPr="007C3328">
        <w:rPr>
          <w:spacing w:val="-2"/>
        </w:rPr>
        <w:t>] a [</w:t>
      </w:r>
      <w:r w:rsidRPr="007C3328">
        <w:rPr>
          <w:i/>
          <w:spacing w:val="-2"/>
        </w:rPr>
        <w:t>loan/credit</w:t>
      </w:r>
      <w:r w:rsidRPr="007C3328">
        <w:rPr>
          <w:spacing w:val="-2"/>
        </w:rPr>
        <w:t>] from the [</w:t>
      </w:r>
      <w:r w:rsidRPr="007C3328">
        <w:rPr>
          <w:i/>
          <w:spacing w:val="-2"/>
        </w:rPr>
        <w:t>International Bank for Reconstruction and Development (IBRD)/International Development Association (IDA)</w:t>
      </w:r>
      <w:r w:rsidRPr="007C3328">
        <w:rPr>
          <w:spacing w:val="-2"/>
        </w:rPr>
        <w:t>] toward the cost of the [</w:t>
      </w:r>
      <w:r w:rsidRPr="007C3328">
        <w:rPr>
          <w:i/>
          <w:spacing w:val="-2"/>
        </w:rPr>
        <w:t>insert name of Project</w:t>
      </w:r>
      <w:r w:rsidRPr="007C3328">
        <w:rPr>
          <w:spacing w:val="-2"/>
        </w:rPr>
        <w:t>], and it intends to apply part of the proceeds of this [</w:t>
      </w:r>
      <w:r w:rsidRPr="007C3328">
        <w:rPr>
          <w:i/>
          <w:spacing w:val="-2"/>
        </w:rPr>
        <w:t>loan/credit</w:t>
      </w:r>
      <w:r w:rsidRPr="007C3328">
        <w:rPr>
          <w:spacing w:val="-2"/>
        </w:rPr>
        <w:t>] to payments under the contract for [</w:t>
      </w:r>
      <w:r w:rsidRPr="007C3328">
        <w:rPr>
          <w:i/>
          <w:spacing w:val="-2"/>
        </w:rPr>
        <w:t>insert name/no. of Contract</w:t>
      </w:r>
      <w:r w:rsidRPr="007C3328">
        <w:rPr>
          <w:spacing w:val="-2"/>
        </w:rPr>
        <w:t>].</w:t>
      </w:r>
      <w:r w:rsidRPr="007C3328">
        <w:rPr>
          <w:rStyle w:val="FootnoteReference"/>
          <w:spacing w:val="-2"/>
        </w:rPr>
        <w:footnoteReference w:id="27"/>
      </w:r>
      <w:r w:rsidRPr="007C3328">
        <w:rPr>
          <w:spacing w:val="-2"/>
        </w:rPr>
        <w:t xml:space="preserve"> The [</w:t>
      </w:r>
      <w:r w:rsidRPr="007C3328">
        <w:rPr>
          <w:i/>
          <w:spacing w:val="-2"/>
        </w:rPr>
        <w:t>insert name of implementing agency</w:t>
      </w:r>
      <w:r w:rsidRPr="007C3328">
        <w:rPr>
          <w:spacing w:val="-2"/>
        </w:rPr>
        <w:t>] now invites sealed bids from eligible bidders for [</w:t>
      </w:r>
      <w:r w:rsidRPr="007C3328">
        <w:rPr>
          <w:i/>
          <w:spacing w:val="-2"/>
        </w:rPr>
        <w:t>insert description of works to be procured</w:t>
      </w:r>
      <w:r w:rsidRPr="007C3328">
        <w:rPr>
          <w:spacing w:val="-2"/>
        </w:rPr>
        <w:t>].</w:t>
      </w:r>
      <w:r w:rsidRPr="007C3328">
        <w:rPr>
          <w:rStyle w:val="FootnoteReference"/>
          <w:spacing w:val="-2"/>
        </w:rPr>
        <w:footnoteReference w:id="28"/>
      </w:r>
      <w:r w:rsidRPr="007C3328">
        <w:rPr>
          <w:spacing w:val="-2"/>
        </w:rPr>
        <w:t xml:space="preserve"> The delivery/construction period is [</w:t>
      </w:r>
      <w:r w:rsidRPr="007C3328">
        <w:rPr>
          <w:i/>
          <w:spacing w:val="-2"/>
        </w:rPr>
        <w:t>insert number of days/months/years or dates</w:t>
      </w:r>
      <w:r w:rsidRPr="007C3328">
        <w:rPr>
          <w:spacing w:val="-2"/>
        </w:rPr>
        <w:t>].</w:t>
      </w:r>
      <w:r w:rsidRPr="007C3328">
        <w:rPr>
          <w:rStyle w:val="FootnoteReference"/>
          <w:spacing w:val="-2"/>
        </w:rPr>
        <w:footnoteReference w:id="29"/>
      </w:r>
    </w:p>
    <w:p w:rsidR="00972AE9" w:rsidRPr="007C3328" w:rsidRDefault="00972AE9" w:rsidP="00972AE9">
      <w:pPr>
        <w:suppressAutoHyphens/>
        <w:rPr>
          <w:spacing w:val="-2"/>
        </w:rPr>
      </w:pPr>
    </w:p>
    <w:p w:rsidR="00972AE9" w:rsidRPr="007C3328" w:rsidRDefault="00972AE9" w:rsidP="00972AE9">
      <w:pPr>
        <w:suppressAutoHyphens/>
        <w:rPr>
          <w:spacing w:val="-2"/>
        </w:rPr>
      </w:pPr>
      <w:r w:rsidRPr="007C3328">
        <w:rPr>
          <w:spacing w:val="-2"/>
        </w:rPr>
        <w:t xml:space="preserve">Bidding will be conducted through the international competitive bidding procedures specified in the World Bank’s </w:t>
      </w:r>
      <w:r w:rsidRPr="007C3328">
        <w:rPr>
          <w:i/>
          <w:spacing w:val="-2"/>
        </w:rPr>
        <w:t>Guidelines: Procurement under IBRD Loans and IDA Credits</w:t>
      </w:r>
      <w:r w:rsidRPr="007C3328">
        <w:rPr>
          <w:spacing w:val="-2"/>
        </w:rPr>
        <w:t>, May 2004), and is open to bidders from all countries as defined in the guidelines.</w:t>
      </w:r>
      <w:r w:rsidRPr="007C3328">
        <w:rPr>
          <w:rStyle w:val="FootnoteReference"/>
          <w:spacing w:val="-2"/>
        </w:rPr>
        <w:footnoteReference w:id="30"/>
      </w:r>
    </w:p>
    <w:p w:rsidR="00972AE9" w:rsidRPr="007C3328" w:rsidRDefault="00972AE9" w:rsidP="00972AE9">
      <w:pPr>
        <w:suppressAutoHyphens/>
        <w:rPr>
          <w:spacing w:val="-2"/>
        </w:rPr>
      </w:pPr>
    </w:p>
    <w:p w:rsidR="00972AE9" w:rsidRPr="007C3328" w:rsidRDefault="00972AE9" w:rsidP="00972AE9">
      <w:pPr>
        <w:suppressAutoHyphens/>
        <w:rPr>
          <w:spacing w:val="-2"/>
        </w:rPr>
      </w:pPr>
      <w:r w:rsidRPr="007C3328">
        <w:rPr>
          <w:spacing w:val="-2"/>
        </w:rPr>
        <w:t>Interested eligible bidders may obtain further information from and inspect the bidding documents at the [</w:t>
      </w:r>
      <w:r w:rsidRPr="007C3328">
        <w:rPr>
          <w:i/>
          <w:spacing w:val="-2"/>
        </w:rPr>
        <w:t>insert name of agency</w:t>
      </w:r>
      <w:r w:rsidRPr="007C3328">
        <w:rPr>
          <w:spacing w:val="-2"/>
        </w:rPr>
        <w:t>] at the address below [</w:t>
      </w:r>
      <w:r w:rsidRPr="007C3328">
        <w:rPr>
          <w:i/>
          <w:spacing w:val="-2"/>
        </w:rPr>
        <w:t xml:space="preserve">state address at end of </w:t>
      </w:r>
      <w:r w:rsidRPr="007C3328">
        <w:rPr>
          <w:i/>
          <w:spacing w:val="-2"/>
        </w:rPr>
        <w:lastRenderedPageBreak/>
        <w:t>document</w:t>
      </w:r>
      <w:r w:rsidRPr="007C3328">
        <w:rPr>
          <w:spacing w:val="-2"/>
        </w:rPr>
        <w:t>] from [</w:t>
      </w:r>
      <w:r w:rsidRPr="007C3328">
        <w:rPr>
          <w:i/>
          <w:spacing w:val="-2"/>
        </w:rPr>
        <w:t>insert office hours</w:t>
      </w:r>
      <w:r w:rsidRPr="007C3328">
        <w:rPr>
          <w:spacing w:val="-2"/>
        </w:rPr>
        <w:t>].</w:t>
      </w:r>
      <w:r w:rsidRPr="007C3328">
        <w:rPr>
          <w:rStyle w:val="FootnoteReference"/>
          <w:spacing w:val="-2"/>
        </w:rPr>
        <w:footnoteReference w:id="31"/>
      </w:r>
      <w:r w:rsidRPr="007C3328">
        <w:rPr>
          <w:spacing w:val="-2"/>
        </w:rPr>
        <w:t xml:space="preserve"> A complete set of bidding documents in [</w:t>
      </w:r>
      <w:r w:rsidRPr="007C3328">
        <w:rPr>
          <w:i/>
          <w:spacing w:val="-2"/>
        </w:rPr>
        <w:t>insert name of language</w:t>
      </w:r>
      <w:r w:rsidRPr="007C3328">
        <w:rPr>
          <w:spacing w:val="-2"/>
        </w:rPr>
        <w:t>] may be purchased by interested bidders on the submission of a written application to the address below and upon payment of a nonrefundable fee</w:t>
      </w:r>
      <w:r w:rsidRPr="007C3328">
        <w:rPr>
          <w:rStyle w:val="FootnoteReference"/>
          <w:spacing w:val="-2"/>
        </w:rPr>
        <w:footnoteReference w:id="32"/>
      </w:r>
      <w:r w:rsidRPr="007C3328">
        <w:rPr>
          <w:spacing w:val="-2"/>
        </w:rPr>
        <w:t xml:space="preserve"> of [</w:t>
      </w:r>
      <w:r w:rsidRPr="007C3328">
        <w:rPr>
          <w:i/>
          <w:spacing w:val="-2"/>
        </w:rPr>
        <w:t>insert amount in local currency</w:t>
      </w:r>
      <w:r w:rsidRPr="007C3328">
        <w:rPr>
          <w:spacing w:val="-2"/>
        </w:rPr>
        <w:t>] or in [</w:t>
      </w:r>
      <w:r w:rsidRPr="007C3328">
        <w:rPr>
          <w:i/>
          <w:spacing w:val="-2"/>
        </w:rPr>
        <w:t>insert amount in specified convertible currency</w:t>
      </w:r>
      <w:r w:rsidRPr="007C3328">
        <w:rPr>
          <w:spacing w:val="-2"/>
        </w:rPr>
        <w:t>]. The method of payment will be [</w:t>
      </w:r>
      <w:r w:rsidRPr="007C3328">
        <w:rPr>
          <w:i/>
          <w:spacing w:val="-2"/>
        </w:rPr>
        <w:t>insert method of payment</w:t>
      </w:r>
      <w:r w:rsidRPr="007C3328">
        <w:rPr>
          <w:spacing w:val="-2"/>
        </w:rPr>
        <w:t>].</w:t>
      </w:r>
      <w:r w:rsidRPr="007C3328">
        <w:rPr>
          <w:rStyle w:val="FootnoteReference"/>
          <w:spacing w:val="-2"/>
        </w:rPr>
        <w:footnoteReference w:id="33"/>
      </w:r>
      <w:r w:rsidRPr="007C3328">
        <w:rPr>
          <w:spacing w:val="-2"/>
        </w:rPr>
        <w:t xml:space="preserve"> The document will be sent by [</w:t>
      </w:r>
      <w:r w:rsidRPr="007C3328">
        <w:rPr>
          <w:i/>
          <w:spacing w:val="-2"/>
        </w:rPr>
        <w:t>insert delivery procedure</w:t>
      </w:r>
      <w:r w:rsidRPr="007C3328">
        <w:rPr>
          <w:spacing w:val="-2"/>
        </w:rPr>
        <w:t>].</w:t>
      </w:r>
      <w:r w:rsidRPr="007C3328">
        <w:rPr>
          <w:rStyle w:val="FootnoteReference"/>
          <w:spacing w:val="-2"/>
        </w:rPr>
        <w:footnoteReference w:id="34"/>
      </w:r>
    </w:p>
    <w:p w:rsidR="00972AE9" w:rsidRPr="007C3328" w:rsidRDefault="00972AE9" w:rsidP="00972AE9">
      <w:pPr>
        <w:suppressAutoHyphens/>
        <w:rPr>
          <w:spacing w:val="-2"/>
        </w:rPr>
      </w:pPr>
    </w:p>
    <w:p w:rsidR="00972AE9" w:rsidRPr="007C3328" w:rsidRDefault="00972AE9" w:rsidP="00972AE9">
      <w:pPr>
        <w:suppressAutoHyphens/>
        <w:rPr>
          <w:spacing w:val="-2"/>
        </w:rPr>
      </w:pPr>
      <w:r w:rsidRPr="007C3328">
        <w:rPr>
          <w:spacing w:val="-2"/>
        </w:rPr>
        <w:t>Bids must be delivered to the address below by [</w:t>
      </w:r>
      <w:r w:rsidRPr="007C3328">
        <w:rPr>
          <w:i/>
          <w:spacing w:val="-2"/>
        </w:rPr>
        <w:t>insert time and date</w:t>
      </w:r>
      <w:r w:rsidRPr="007C3328">
        <w:rPr>
          <w:spacing w:val="-2"/>
        </w:rPr>
        <w:t>]. All bids must be accompanied by a bid security of [</w:t>
      </w:r>
      <w:r w:rsidRPr="007C3328">
        <w:rPr>
          <w:i/>
          <w:spacing w:val="-2"/>
        </w:rPr>
        <w:t>insert amount in local currency or minimum percentage of bid price]</w:t>
      </w:r>
      <w:r w:rsidRPr="007C3328">
        <w:rPr>
          <w:spacing w:val="-2"/>
        </w:rPr>
        <w:t xml:space="preserve"> or an equivalent amount in a freely convertible currency.</w:t>
      </w:r>
      <w:r w:rsidRPr="007C3328">
        <w:rPr>
          <w:rStyle w:val="FootnoteReference"/>
          <w:spacing w:val="-2"/>
        </w:rPr>
        <w:footnoteReference w:id="35"/>
      </w:r>
      <w:r w:rsidRPr="007C3328">
        <w:rPr>
          <w:spacing w:val="-2"/>
        </w:rPr>
        <w:t xml:space="preserve"> Late bids will be rejected.</w:t>
      </w:r>
      <w:r w:rsidRPr="007C3328">
        <w:rPr>
          <w:i/>
          <w:spacing w:val="-2"/>
        </w:rPr>
        <w:t xml:space="preserve"> </w:t>
      </w:r>
      <w:r w:rsidRPr="007C3328">
        <w:rPr>
          <w:spacing w:val="-2"/>
        </w:rPr>
        <w:t>Bids will be opened in the presence of bidders’ representatives and anyone who choose to attend at the address below</w:t>
      </w:r>
      <w:r w:rsidRPr="007C3328">
        <w:rPr>
          <w:rStyle w:val="FootnoteReference"/>
          <w:spacing w:val="-2"/>
        </w:rPr>
        <w:footnoteReference w:id="36"/>
      </w:r>
      <w:r w:rsidRPr="007C3328">
        <w:rPr>
          <w:spacing w:val="-2"/>
          <w:vertAlign w:val="superscript"/>
        </w:rPr>
        <w:t xml:space="preserve"> </w:t>
      </w:r>
      <w:r w:rsidRPr="007C3328">
        <w:rPr>
          <w:spacing w:val="-2"/>
        </w:rPr>
        <w:t>at [</w:t>
      </w:r>
      <w:r w:rsidRPr="007C3328">
        <w:rPr>
          <w:i/>
          <w:spacing w:val="-2"/>
        </w:rPr>
        <w:t>insert time and date</w:t>
      </w:r>
      <w:r w:rsidRPr="007C3328">
        <w:rPr>
          <w:spacing w:val="-2"/>
        </w:rPr>
        <w:t>].</w:t>
      </w:r>
    </w:p>
    <w:p w:rsidR="00972AE9" w:rsidRPr="007C3328" w:rsidRDefault="00972AE9" w:rsidP="00972AE9">
      <w:pPr>
        <w:suppressAutoHyphens/>
        <w:rPr>
          <w:spacing w:val="-2"/>
        </w:rPr>
      </w:pPr>
    </w:p>
    <w:p w:rsidR="00972AE9" w:rsidRPr="007C3328" w:rsidRDefault="00972AE9" w:rsidP="00972AE9">
      <w:pPr>
        <w:suppressAutoHyphens/>
        <w:rPr>
          <w:i/>
          <w:spacing w:val="-2"/>
        </w:rPr>
      </w:pPr>
      <w:r w:rsidRPr="007C3328">
        <w:rPr>
          <w:i/>
          <w:spacing w:val="-2"/>
        </w:rPr>
        <w:t>[Insert name of office]</w:t>
      </w:r>
    </w:p>
    <w:p w:rsidR="00972AE9" w:rsidRPr="007C3328" w:rsidRDefault="00972AE9" w:rsidP="00972AE9">
      <w:pPr>
        <w:suppressAutoHyphens/>
        <w:rPr>
          <w:i/>
          <w:spacing w:val="-2"/>
        </w:rPr>
      </w:pPr>
      <w:r w:rsidRPr="007C3328">
        <w:rPr>
          <w:i/>
          <w:spacing w:val="-2"/>
        </w:rPr>
        <w:t>[Insert name of officer]</w:t>
      </w:r>
    </w:p>
    <w:p w:rsidR="00972AE9" w:rsidRPr="007C3328" w:rsidRDefault="00972AE9" w:rsidP="00972AE9">
      <w:pPr>
        <w:suppressAutoHyphens/>
        <w:rPr>
          <w:i/>
          <w:spacing w:val="-2"/>
        </w:rPr>
      </w:pPr>
      <w:r w:rsidRPr="007C3328">
        <w:rPr>
          <w:i/>
          <w:spacing w:val="-2"/>
        </w:rPr>
        <w:t>[Insert postal address and/or street address]</w:t>
      </w:r>
    </w:p>
    <w:p w:rsidR="00972AE9" w:rsidRPr="007C3328" w:rsidRDefault="00972AE9" w:rsidP="00972AE9">
      <w:pPr>
        <w:suppressAutoHyphens/>
        <w:rPr>
          <w:i/>
          <w:spacing w:val="-2"/>
        </w:rPr>
      </w:pPr>
      <w:r w:rsidRPr="007C3328">
        <w:rPr>
          <w:spacing w:val="-2"/>
        </w:rPr>
        <w:t>Tel:</w:t>
      </w:r>
      <w:r w:rsidRPr="007C3328">
        <w:rPr>
          <w:i/>
          <w:spacing w:val="-2"/>
        </w:rPr>
        <w:t xml:space="preserve"> [Indicate country and city code]</w:t>
      </w:r>
    </w:p>
    <w:p w:rsidR="00972AE9" w:rsidRPr="007C3328" w:rsidRDefault="00972AE9" w:rsidP="00972AE9">
      <w:pPr>
        <w:suppressAutoHyphens/>
        <w:rPr>
          <w:i/>
          <w:spacing w:val="-2"/>
        </w:rPr>
      </w:pPr>
      <w:r w:rsidRPr="007C3328">
        <w:rPr>
          <w:spacing w:val="-2"/>
        </w:rPr>
        <w:t xml:space="preserve">Fax: </w:t>
      </w:r>
      <w:r w:rsidRPr="007C3328">
        <w:rPr>
          <w:i/>
          <w:spacing w:val="-2"/>
        </w:rPr>
        <w:t>[Indicate country and city code]</w:t>
      </w:r>
    </w:p>
    <w:p w:rsidR="00972AE9" w:rsidRPr="007C3328" w:rsidRDefault="00972AE9" w:rsidP="00972AE9">
      <w:pPr>
        <w:suppressAutoHyphens/>
        <w:rPr>
          <w:spacing w:val="-2"/>
        </w:rPr>
      </w:pPr>
      <w:r w:rsidRPr="007C3328">
        <w:rPr>
          <w:spacing w:val="-2"/>
        </w:rPr>
        <w:t xml:space="preserve">E-mail: </w:t>
      </w:r>
      <w:r w:rsidRPr="007C3328">
        <w:rPr>
          <w:i/>
          <w:spacing w:val="-2"/>
        </w:rPr>
        <w:t>[Indicate E-mail address]</w:t>
      </w:r>
    </w:p>
    <w:p w:rsidR="00240FF3" w:rsidRPr="007C3328" w:rsidRDefault="00240FF3" w:rsidP="001970EE">
      <w:pPr>
        <w:jc w:val="center"/>
        <w:sectPr w:rsidR="00240FF3" w:rsidRPr="007C3328" w:rsidSect="00D97583">
          <w:headerReference w:type="even" r:id="rId46"/>
          <w:headerReference w:type="default" r:id="rId47"/>
          <w:headerReference w:type="first" r:id="rId48"/>
          <w:endnotePr>
            <w:numFmt w:val="decimal"/>
          </w:endnotePr>
          <w:type w:val="oddPage"/>
          <w:pgSz w:w="12240" w:h="15840" w:code="1"/>
          <w:pgMar w:top="1440" w:right="1440" w:bottom="1440" w:left="1800" w:header="720" w:footer="720" w:gutter="0"/>
          <w:cols w:space="720"/>
          <w:noEndnote/>
          <w:titlePg/>
        </w:sectPr>
      </w:pPr>
    </w:p>
    <w:p w:rsidR="00240FF3" w:rsidRPr="007C3328" w:rsidRDefault="00240FF3" w:rsidP="00240FF3">
      <w:pPr>
        <w:ind w:right="14"/>
        <w:jc w:val="center"/>
        <w:rPr>
          <w:b/>
          <w:sz w:val="44"/>
        </w:rPr>
      </w:pPr>
      <w:bookmarkStart w:id="578" w:name="_Toc1383669"/>
      <w:r w:rsidRPr="007C3328">
        <w:rPr>
          <w:b/>
          <w:sz w:val="44"/>
        </w:rPr>
        <w:lastRenderedPageBreak/>
        <w:t>Annex to</w:t>
      </w:r>
    </w:p>
    <w:p w:rsidR="00240FF3" w:rsidRPr="007C3328" w:rsidRDefault="00240FF3" w:rsidP="00240FF3">
      <w:pPr>
        <w:ind w:right="14"/>
        <w:jc w:val="center"/>
        <w:rPr>
          <w:b/>
          <w:sz w:val="36"/>
          <w:szCs w:val="36"/>
        </w:rPr>
      </w:pPr>
      <w:r w:rsidRPr="007C3328">
        <w:rPr>
          <w:b/>
          <w:sz w:val="36"/>
          <w:szCs w:val="36"/>
        </w:rPr>
        <w:t xml:space="preserve">SAMPLE BIDDING DOCUMENT </w:t>
      </w:r>
    </w:p>
    <w:p w:rsidR="00240FF3" w:rsidRPr="007C3328" w:rsidRDefault="00240FF3" w:rsidP="00240FF3">
      <w:pPr>
        <w:ind w:right="14"/>
        <w:jc w:val="center"/>
        <w:rPr>
          <w:rFonts w:eastAsia="SimSun"/>
          <w:b/>
          <w:bCs/>
          <w:sz w:val="44"/>
          <w:szCs w:val="44"/>
        </w:rPr>
      </w:pPr>
    </w:p>
    <w:p w:rsidR="00240FF3" w:rsidRPr="007C3328" w:rsidRDefault="00240FF3" w:rsidP="00240FF3">
      <w:pPr>
        <w:ind w:right="14"/>
        <w:jc w:val="center"/>
        <w:rPr>
          <w:rFonts w:eastAsia="SimSun"/>
          <w:b/>
          <w:bCs/>
          <w:sz w:val="44"/>
          <w:szCs w:val="44"/>
        </w:rPr>
      </w:pPr>
    </w:p>
    <w:p w:rsidR="00240FF3" w:rsidRPr="007C3328" w:rsidRDefault="00240FF3" w:rsidP="00240FF3">
      <w:pPr>
        <w:ind w:right="14"/>
        <w:jc w:val="center"/>
        <w:rPr>
          <w:rFonts w:eastAsia="SimSun"/>
          <w:bCs/>
          <w:sz w:val="44"/>
          <w:szCs w:val="44"/>
        </w:rPr>
      </w:pPr>
      <w:r w:rsidRPr="007C3328">
        <w:rPr>
          <w:rFonts w:eastAsia="SimSun"/>
          <w:b/>
          <w:bCs/>
          <w:sz w:val="44"/>
          <w:szCs w:val="44"/>
        </w:rPr>
        <w:t>Procurement of</w:t>
      </w:r>
    </w:p>
    <w:p w:rsidR="00240FF3" w:rsidRPr="007C3328" w:rsidRDefault="00240FF3" w:rsidP="00240FF3">
      <w:pPr>
        <w:ind w:right="20"/>
        <w:jc w:val="center"/>
        <w:rPr>
          <w:rFonts w:eastAsia="SimSun"/>
          <w:b/>
          <w:bCs/>
          <w:sz w:val="48"/>
          <w:szCs w:val="48"/>
        </w:rPr>
      </w:pPr>
      <w:r w:rsidRPr="007C3328">
        <w:rPr>
          <w:rFonts w:eastAsia="SimSun"/>
          <w:b/>
          <w:bCs/>
          <w:sz w:val="48"/>
          <w:szCs w:val="48"/>
        </w:rPr>
        <w:t>Output- and Performance-based</w:t>
      </w:r>
    </w:p>
    <w:p w:rsidR="00240FF3" w:rsidRPr="007C3328" w:rsidRDefault="00240FF3" w:rsidP="00240FF3">
      <w:pPr>
        <w:ind w:right="20"/>
        <w:jc w:val="center"/>
        <w:rPr>
          <w:rFonts w:eastAsia="SimSun"/>
          <w:b/>
          <w:bCs/>
          <w:sz w:val="48"/>
          <w:szCs w:val="48"/>
        </w:rPr>
      </w:pPr>
      <w:r w:rsidRPr="007C3328">
        <w:rPr>
          <w:rFonts w:eastAsia="SimSun"/>
          <w:b/>
          <w:bCs/>
          <w:sz w:val="48"/>
          <w:szCs w:val="48"/>
        </w:rPr>
        <w:t>Road Contracts</w:t>
      </w:r>
    </w:p>
    <w:p w:rsidR="00240FF3" w:rsidRPr="007C3328" w:rsidRDefault="00240FF3" w:rsidP="00240FF3">
      <w:pPr>
        <w:ind w:right="20"/>
        <w:jc w:val="center"/>
        <w:rPr>
          <w:rFonts w:eastAsia="SimSun"/>
          <w:b/>
          <w:bCs/>
          <w:sz w:val="48"/>
          <w:szCs w:val="48"/>
        </w:rPr>
      </w:pPr>
      <w:r w:rsidRPr="007C3328">
        <w:rPr>
          <w:rFonts w:eastAsia="SimSun"/>
          <w:b/>
          <w:bCs/>
          <w:sz w:val="48"/>
          <w:szCs w:val="48"/>
        </w:rPr>
        <w:t xml:space="preserve">(OPRC)  </w:t>
      </w:r>
    </w:p>
    <w:p w:rsidR="00240FF3" w:rsidRPr="007C3328" w:rsidRDefault="00240FF3" w:rsidP="00240FF3">
      <w:pPr>
        <w:ind w:right="20"/>
        <w:jc w:val="center"/>
        <w:rPr>
          <w:rFonts w:ascii="Sylfaen" w:eastAsia="SimSun" w:hAnsi="Sylfaen"/>
          <w:b/>
          <w:bCs/>
          <w:sz w:val="56"/>
        </w:rPr>
      </w:pPr>
    </w:p>
    <w:p w:rsidR="00240FF3" w:rsidRPr="007C3328" w:rsidRDefault="00240FF3" w:rsidP="00240FF3">
      <w:pPr>
        <w:pStyle w:val="Subtitle"/>
        <w:rPr>
          <w:rFonts w:ascii="Sylfaen" w:eastAsia="SimSun" w:hAnsi="Sylfaen"/>
          <w:bCs/>
          <w:sz w:val="52"/>
          <w:szCs w:val="52"/>
        </w:rPr>
      </w:pPr>
      <w:bookmarkStart w:id="579" w:name="_Toc474315720"/>
      <w:r w:rsidRPr="007C3328">
        <w:rPr>
          <w:rFonts w:eastAsia="SimSun"/>
        </w:rPr>
        <w:t xml:space="preserve">Sample Specifications </w:t>
      </w:r>
      <w:r w:rsidRPr="007C3328">
        <w:rPr>
          <w:rFonts w:ascii="Sylfaen" w:eastAsia="SimSun" w:hAnsi="Sylfaen"/>
          <w:bCs/>
          <w:szCs w:val="44"/>
        </w:rPr>
        <w:t>for OPRC</w:t>
      </w:r>
      <w:bookmarkEnd w:id="579"/>
    </w:p>
    <w:p w:rsidR="00240FF3" w:rsidRPr="007C3328" w:rsidRDefault="00240FF3" w:rsidP="00240FF3">
      <w:pPr>
        <w:ind w:right="20"/>
        <w:jc w:val="center"/>
        <w:rPr>
          <w:rFonts w:ascii="Sylfaen" w:eastAsia="SimSun" w:hAnsi="Sylfaen"/>
          <w:b/>
          <w:bCs/>
          <w:sz w:val="52"/>
          <w:szCs w:val="52"/>
        </w:rPr>
      </w:pPr>
    </w:p>
    <w:p w:rsidR="00240FF3" w:rsidRPr="007C3328" w:rsidRDefault="004C2A16" w:rsidP="00240FF3">
      <w:pPr>
        <w:jc w:val="center"/>
        <w:rPr>
          <w:b/>
          <w:sz w:val="32"/>
        </w:rPr>
      </w:pPr>
      <w:r>
        <w:rPr>
          <w:b/>
          <w:sz w:val="20"/>
        </w:rPr>
        <w:pict>
          <v:shape id="_x0000_i1027" type="#_x0000_t75" style="width:66.25pt;height:66.25pt" fillcolor="window">
            <v:imagedata r:id="rId49" o:title=""/>
          </v:shape>
        </w:pict>
      </w:r>
    </w:p>
    <w:p w:rsidR="00240FF3" w:rsidRPr="007C3328" w:rsidRDefault="00240FF3" w:rsidP="00240FF3">
      <w:pPr>
        <w:jc w:val="center"/>
        <w:rPr>
          <w:b/>
          <w:sz w:val="32"/>
        </w:rPr>
      </w:pPr>
    </w:p>
    <w:p w:rsidR="00240FF3" w:rsidRPr="007C3328" w:rsidRDefault="00240FF3" w:rsidP="00240FF3">
      <w:pPr>
        <w:jc w:val="center"/>
        <w:rPr>
          <w:rFonts w:ascii="Times New Roman Bold" w:hAnsi="Times New Roman Bold"/>
          <w:b/>
          <w:sz w:val="40"/>
        </w:rPr>
      </w:pPr>
      <w:r w:rsidRPr="007C3328">
        <w:rPr>
          <w:rFonts w:ascii="Times New Roman Bold" w:hAnsi="Times New Roman Bold"/>
          <w:b/>
          <w:sz w:val="40"/>
        </w:rPr>
        <w:t>The World Bank</w:t>
      </w:r>
    </w:p>
    <w:p w:rsidR="00240FF3" w:rsidRPr="007C3328" w:rsidRDefault="00240FF3" w:rsidP="00240FF3">
      <w:pPr>
        <w:suppressAutoHyphens/>
        <w:jc w:val="center"/>
        <w:rPr>
          <w:b/>
          <w:sz w:val="36"/>
        </w:rPr>
      </w:pPr>
      <w:smartTag w:uri="urn:schemas-microsoft-com:office:smarttags" w:element="place">
        <w:smartTag w:uri="urn:schemas-microsoft-com:office:smarttags" w:element="country-region">
          <w:smartTag w:uri="urn:schemas-microsoft-com:office:smarttags" w:element="City">
            <w:r w:rsidRPr="007C3328">
              <w:rPr>
                <w:b/>
                <w:sz w:val="36"/>
              </w:rPr>
              <w:t>Washington</w:t>
            </w:r>
          </w:smartTag>
          <w:r w:rsidRPr="007C3328">
            <w:rPr>
              <w:b/>
              <w:sz w:val="36"/>
            </w:rPr>
            <w:t xml:space="preserve">, </w:t>
          </w:r>
          <w:smartTag w:uri="urn:schemas-microsoft-com:office:smarttags" w:element="State">
            <w:r w:rsidRPr="007C3328">
              <w:rPr>
                <w:b/>
                <w:sz w:val="36"/>
              </w:rPr>
              <w:t>D.C.</w:t>
            </w:r>
          </w:smartTag>
        </w:smartTag>
      </w:smartTag>
    </w:p>
    <w:p w:rsidR="00240FF3" w:rsidRPr="007C3328" w:rsidRDefault="00240FF3" w:rsidP="00240FF3">
      <w:pPr>
        <w:suppressAutoHyphens/>
        <w:jc w:val="center"/>
        <w:rPr>
          <w:b/>
          <w:sz w:val="40"/>
        </w:rPr>
      </w:pPr>
    </w:p>
    <w:p w:rsidR="00240FF3" w:rsidRPr="007C3328" w:rsidRDefault="00E97C48" w:rsidP="00240FF3">
      <w:pPr>
        <w:suppressAutoHyphens/>
        <w:jc w:val="center"/>
        <w:rPr>
          <w:b/>
          <w:sz w:val="40"/>
        </w:rPr>
      </w:pPr>
      <w:r w:rsidRPr="007C3328">
        <w:rPr>
          <w:b/>
          <w:sz w:val="40"/>
        </w:rPr>
        <w:t>October 2006</w:t>
      </w:r>
    </w:p>
    <w:p w:rsidR="00240FF3" w:rsidRPr="007C3328" w:rsidRDefault="00240FF3" w:rsidP="00240FF3">
      <w:pPr>
        <w:suppressAutoHyphens/>
        <w:jc w:val="center"/>
        <w:rPr>
          <w:b/>
          <w:sz w:val="40"/>
        </w:rPr>
      </w:pPr>
    </w:p>
    <w:p w:rsidR="00240FF3" w:rsidRPr="007C3328" w:rsidRDefault="00F12858" w:rsidP="00F12858">
      <w:pPr>
        <w:suppressAutoHyphens/>
        <w:jc w:val="center"/>
      </w:pPr>
      <w:r w:rsidRPr="007C3328">
        <w:rPr>
          <w:b/>
          <w:sz w:val="40"/>
        </w:rPr>
        <w:br w:type="column"/>
      </w:r>
    </w:p>
    <w:p w:rsidR="00240FF3" w:rsidRPr="007C3328" w:rsidRDefault="00240FF3" w:rsidP="00240FF3">
      <w:pPr>
        <w:pStyle w:val="StyleHeading2TitleHeader2ClauseNoName16ptAfter6pt"/>
      </w:pPr>
      <w:bookmarkStart w:id="580" w:name="_Toc1383670"/>
      <w:bookmarkStart w:id="581" w:name="_Toc1384554"/>
      <w:bookmarkEnd w:id="578"/>
      <w:r w:rsidRPr="007C3328">
        <w:t xml:space="preserve">Notes for preparing Specifications for </w:t>
      </w:r>
    </w:p>
    <w:p w:rsidR="00240FF3" w:rsidRPr="007C3328" w:rsidRDefault="00240FF3" w:rsidP="00240FF3">
      <w:pPr>
        <w:pStyle w:val="StyleHeading2TitleHeader2ClauseNoName16ptAfter6pt"/>
      </w:pPr>
      <w:r w:rsidRPr="007C3328">
        <w:t>Output- and Performance-Based Road Contracts</w:t>
      </w:r>
      <w:bookmarkEnd w:id="580"/>
      <w:bookmarkEnd w:id="581"/>
    </w:p>
    <w:p w:rsidR="00240FF3" w:rsidRPr="007C3328" w:rsidRDefault="00240FF3" w:rsidP="00240FF3">
      <w:pPr>
        <w:pStyle w:val="explanatorynotes"/>
        <w:spacing w:before="480"/>
      </w:pPr>
      <w:r w:rsidRPr="007C3328">
        <w:t xml:space="preserve">Precise and clear Specifications are a prerequisite for bidders to respond realistically and competitively to the requirements of the Employer without qualifying or conditioning their bids. In the context of bidding documents for the Output- and </w:t>
      </w:r>
      <w:r w:rsidRPr="007C3328">
        <w:rPr>
          <w:b/>
          <w:bCs/>
        </w:rPr>
        <w:t>Performance-based Road Contracts</w:t>
      </w:r>
      <w:r w:rsidRPr="007C3328">
        <w:t>, the Specifications must cover different areas (performance criteria, general technical aspects, organization, environmental regulations, etc.) and must be drafted to permit the widest possible competition and, at the same time, present a clear statement of the required standards to be complied with. Specifications must be written specially by the Employer to suit the specific conditions of each country and of the roads included in the contract. Recognizing that there are no standard specifications for universal application in all countries, the Bank has prepared and provides below sample texts for (i) Output and Performance Specifications, to be applied for Management and Maintenance Services, and for Rehabilitation and Improvement works, and (ii) Specifications on Procedures for Emergency Works. The Bank suggests the use of these sample texts, which nevertheless still need adaptation to the specific conditions of the road networks under contract. The sample Specifications provided reflect the basic principles which have been adopted under this sample bidding document for Output- and Performance-Based Road Contracts, and they have been prepared to ensure that they correspond to the definitions and provisions of the Sample Bidding Document.  They should also help to prevent conflicts which could derive from potential contradictions between the different parts of the bidding documents.</w:t>
      </w:r>
    </w:p>
    <w:p w:rsidR="00240FF3" w:rsidRPr="007C3328" w:rsidRDefault="00240FF3" w:rsidP="00240FF3">
      <w:pPr>
        <w:pStyle w:val="explanatorynotes"/>
        <w:spacing w:after="0"/>
      </w:pPr>
      <w:r w:rsidRPr="007C3328">
        <w:t xml:space="preserve">The completed “Section VI – Specifications” of the finalized bidding document should include as a minimum the following parts: </w:t>
      </w:r>
    </w:p>
    <w:p w:rsidR="00240FF3" w:rsidRPr="007C3328" w:rsidRDefault="00240FF3" w:rsidP="00240FF3">
      <w:pPr>
        <w:pStyle w:val="explanatorynotes"/>
        <w:spacing w:after="0"/>
        <w:rPr>
          <w:b/>
          <w:bCs/>
        </w:rPr>
      </w:pPr>
    </w:p>
    <w:p w:rsidR="00240FF3" w:rsidRPr="007C3328" w:rsidRDefault="00240FF3" w:rsidP="00240FF3">
      <w:pPr>
        <w:pStyle w:val="explanatorynotes"/>
        <w:spacing w:after="0"/>
        <w:rPr>
          <w:b/>
          <w:bCs/>
        </w:rPr>
      </w:pPr>
      <w:r w:rsidRPr="007C3328">
        <w:rPr>
          <w:b/>
          <w:bCs/>
        </w:rPr>
        <w:t xml:space="preserve">Part A:  Output and Performance Specifications </w:t>
      </w:r>
      <w:r w:rsidRPr="007C3328">
        <w:rPr>
          <w:bCs/>
        </w:rPr>
        <w:t>(see sample text starting on page 1)</w:t>
      </w:r>
    </w:p>
    <w:p w:rsidR="00240FF3" w:rsidRPr="007C3328" w:rsidRDefault="00240FF3" w:rsidP="00240FF3">
      <w:pPr>
        <w:pStyle w:val="explanatorynotes"/>
        <w:spacing w:after="0"/>
      </w:pPr>
    </w:p>
    <w:p w:rsidR="00240FF3" w:rsidRPr="007C3328" w:rsidRDefault="00240FF3" w:rsidP="00240FF3">
      <w:pPr>
        <w:pStyle w:val="explanatorynotes"/>
        <w:spacing w:after="0"/>
        <w:rPr>
          <w:i/>
          <w:iCs/>
        </w:rPr>
      </w:pPr>
      <w:r w:rsidRPr="007C3328">
        <w:t xml:space="preserve">This part includes a detailed description of (i) the concepts on which the Output- and Performance-Based Road Contracts is prepared; (ii) the Service Levels required on the roads included in the contract; (iii) the methods and procedures to be applied for </w:t>
      </w:r>
      <w:r w:rsidRPr="007C3328">
        <w:lastRenderedPageBreak/>
        <w:t xml:space="preserve">measuring compliance with Service Levels; (iv) the payment reductions and/or liquidated damages applied in case of non-compliance, (v) the initial rehabilitation works and the improvement works the contractor will have to carry out in addition to the general Management and Maintenance Services and Works, and (vi) other aspects, such as the internal organization of the contractor, etc. </w:t>
      </w:r>
      <w:r w:rsidRPr="007C3328">
        <w:rPr>
          <w:i/>
          <w:iCs/>
        </w:rPr>
        <w:t>This document provides sample text for this part.</w:t>
      </w:r>
    </w:p>
    <w:p w:rsidR="00240FF3" w:rsidRPr="007C3328" w:rsidRDefault="00240FF3" w:rsidP="00240FF3">
      <w:pPr>
        <w:pStyle w:val="explanatorynotes"/>
        <w:spacing w:after="0"/>
        <w:rPr>
          <w:iCs/>
        </w:rPr>
      </w:pPr>
    </w:p>
    <w:p w:rsidR="00240FF3" w:rsidRPr="007C3328" w:rsidRDefault="00240FF3" w:rsidP="00240FF3">
      <w:pPr>
        <w:pStyle w:val="explanatorynotes"/>
        <w:spacing w:after="0"/>
        <w:rPr>
          <w:b/>
          <w:iCs/>
        </w:rPr>
      </w:pPr>
      <w:r w:rsidRPr="007C3328">
        <w:rPr>
          <w:iCs/>
        </w:rPr>
        <w:t xml:space="preserve">It is important that the performance criteria cover all aspects of the contract and take account of the fact that different roads within the contract area might require different service levels. In setting the measures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such as protected areas, parks, forest reserves, etc. </w:t>
      </w:r>
      <w:r w:rsidRPr="007C3328">
        <w:rPr>
          <w:b/>
          <w:iCs/>
        </w:rPr>
        <w:t xml:space="preserve">However, probably the most important criterion is the question of what service level can be afforded and economically justified for the road in question. </w:t>
      </w:r>
    </w:p>
    <w:p w:rsidR="00240FF3" w:rsidRPr="007C3328" w:rsidRDefault="00240FF3" w:rsidP="00240FF3">
      <w:pPr>
        <w:pStyle w:val="explanatorynotes"/>
        <w:spacing w:after="0"/>
        <w:rPr>
          <w:b/>
          <w:iCs/>
        </w:rPr>
      </w:pPr>
    </w:p>
    <w:p w:rsidR="00240FF3" w:rsidRPr="007C3328" w:rsidRDefault="00240FF3" w:rsidP="00240FF3">
      <w:pPr>
        <w:pStyle w:val="explanatorynotes"/>
        <w:spacing w:after="0"/>
        <w:rPr>
          <w:iCs/>
        </w:rPr>
      </w:pPr>
      <w:r w:rsidRPr="007C3328">
        <w:rPr>
          <w:iCs/>
        </w:rPr>
        <w:t>The tables presented on the following two pages give an indication of the range of values that may be considered:</w:t>
      </w:r>
    </w:p>
    <w:p w:rsidR="00240FF3" w:rsidRPr="007C3328" w:rsidRDefault="00240FF3" w:rsidP="00240FF3">
      <w:pPr>
        <w:pStyle w:val="explanatorynotes"/>
        <w:spacing w:after="0"/>
        <w:rPr>
          <w:iCs/>
        </w:rPr>
      </w:pPr>
      <w:r w:rsidRPr="007C3328">
        <w:rPr>
          <w:iCs/>
        </w:rPr>
        <w:br w:type="page"/>
      </w:r>
    </w:p>
    <w:p w:rsidR="00240FF3" w:rsidRPr="007C3328" w:rsidRDefault="00240FF3" w:rsidP="00240FF3">
      <w:pPr>
        <w:pStyle w:val="explanatorynotes"/>
        <w:spacing w:after="0"/>
        <w:rPr>
          <w:iCs/>
        </w:rPr>
      </w:pPr>
      <w:r w:rsidRPr="007C3328">
        <w:rPr>
          <w:b/>
        </w:rPr>
        <w:t>Typical Service Levels for Unpaved Roads</w:t>
      </w:r>
    </w:p>
    <w:p w:rsidR="00240FF3" w:rsidRPr="007C3328" w:rsidRDefault="00240FF3" w:rsidP="00240FF3">
      <w:pPr>
        <w:pStyle w:val="explanatorynotes"/>
        <w:spacing w:after="0"/>
        <w:rPr>
          <w:iCs/>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59"/>
        <w:gridCol w:w="1418"/>
        <w:gridCol w:w="1451"/>
      </w:tblGrid>
      <w:tr w:rsidR="00240FF3" w:rsidRPr="007C3328" w:rsidTr="00FD783B">
        <w:trPr>
          <w:tblHeader/>
          <w:jc w:val="center"/>
        </w:trPr>
        <w:tc>
          <w:tcPr>
            <w:tcW w:w="3085" w:type="dxa"/>
            <w:tcBorders>
              <w:top w:val="nil"/>
              <w:left w:val="nil"/>
            </w:tcBorders>
          </w:tcPr>
          <w:p w:rsidR="00240FF3" w:rsidRPr="007C3328" w:rsidRDefault="00240FF3" w:rsidP="00FD783B">
            <w:pPr>
              <w:pStyle w:val="explanatorynotes"/>
              <w:spacing w:after="0" w:line="240" w:lineRule="auto"/>
              <w:rPr>
                <w:b/>
                <w:sz w:val="20"/>
              </w:rPr>
            </w:pPr>
          </w:p>
        </w:tc>
        <w:tc>
          <w:tcPr>
            <w:tcW w:w="1559" w:type="dxa"/>
          </w:tcPr>
          <w:p w:rsidR="00240FF3" w:rsidRPr="007C3328" w:rsidRDefault="00240FF3" w:rsidP="00FD783B">
            <w:pPr>
              <w:pStyle w:val="explanatorynotes"/>
              <w:spacing w:after="0" w:line="240" w:lineRule="auto"/>
              <w:jc w:val="center"/>
              <w:rPr>
                <w:b/>
                <w:sz w:val="20"/>
              </w:rPr>
            </w:pPr>
            <w:r w:rsidRPr="007C3328">
              <w:rPr>
                <w:b/>
                <w:sz w:val="20"/>
              </w:rPr>
              <w:t>Fair</w:t>
            </w:r>
          </w:p>
        </w:tc>
        <w:tc>
          <w:tcPr>
            <w:tcW w:w="1418" w:type="dxa"/>
          </w:tcPr>
          <w:p w:rsidR="00240FF3" w:rsidRPr="007C3328" w:rsidRDefault="00240FF3" w:rsidP="00FD783B">
            <w:pPr>
              <w:pStyle w:val="explanatorynotes"/>
              <w:spacing w:after="0" w:line="240" w:lineRule="auto"/>
              <w:jc w:val="center"/>
              <w:rPr>
                <w:b/>
                <w:sz w:val="20"/>
              </w:rPr>
            </w:pPr>
            <w:r w:rsidRPr="007C3328">
              <w:rPr>
                <w:b/>
                <w:sz w:val="20"/>
              </w:rPr>
              <w:t>Good</w:t>
            </w:r>
          </w:p>
        </w:tc>
        <w:tc>
          <w:tcPr>
            <w:tcW w:w="1451" w:type="dxa"/>
          </w:tcPr>
          <w:p w:rsidR="00240FF3" w:rsidRPr="007C3328" w:rsidRDefault="00240FF3" w:rsidP="00FD783B">
            <w:pPr>
              <w:pStyle w:val="explanatorynotes"/>
              <w:spacing w:after="0" w:line="240" w:lineRule="auto"/>
              <w:jc w:val="center"/>
              <w:rPr>
                <w:b/>
                <w:sz w:val="20"/>
              </w:rPr>
            </w:pPr>
            <w:r w:rsidRPr="007C3328">
              <w:rPr>
                <w:b/>
                <w:sz w:val="20"/>
              </w:rPr>
              <w:t>Very Good</w:t>
            </w:r>
          </w:p>
        </w:tc>
      </w:tr>
      <w:tr w:rsidR="00240FF3" w:rsidRPr="007C3328" w:rsidTr="00FD783B">
        <w:trPr>
          <w:tblHeader/>
          <w:jc w:val="center"/>
        </w:trPr>
        <w:tc>
          <w:tcPr>
            <w:tcW w:w="3085" w:type="dxa"/>
          </w:tcPr>
          <w:p w:rsidR="00240FF3" w:rsidRPr="007C3328" w:rsidRDefault="00240FF3" w:rsidP="00FD783B">
            <w:pPr>
              <w:pStyle w:val="explanatorynotes"/>
              <w:spacing w:after="0" w:line="240" w:lineRule="auto"/>
              <w:rPr>
                <w:sz w:val="20"/>
              </w:rPr>
            </w:pPr>
            <w:r w:rsidRPr="007C3328">
              <w:rPr>
                <w:b/>
                <w:sz w:val="20"/>
              </w:rPr>
              <w:t>Typical Traffic Volumes (Vehicles/day)</w:t>
            </w:r>
          </w:p>
        </w:tc>
        <w:tc>
          <w:tcPr>
            <w:tcW w:w="1559" w:type="dxa"/>
          </w:tcPr>
          <w:p w:rsidR="00240FF3" w:rsidRPr="007C3328" w:rsidRDefault="00240FF3" w:rsidP="00FD783B">
            <w:pPr>
              <w:pStyle w:val="explanatorynotes"/>
              <w:spacing w:after="0" w:line="240" w:lineRule="auto"/>
              <w:jc w:val="center"/>
              <w:rPr>
                <w:sz w:val="20"/>
              </w:rPr>
            </w:pPr>
            <w:r w:rsidRPr="007C3328">
              <w:rPr>
                <w:b/>
                <w:sz w:val="20"/>
              </w:rPr>
              <w:t>Less than 50</w:t>
            </w:r>
          </w:p>
        </w:tc>
        <w:tc>
          <w:tcPr>
            <w:tcW w:w="1418" w:type="dxa"/>
          </w:tcPr>
          <w:p w:rsidR="00240FF3" w:rsidRPr="007C3328" w:rsidRDefault="00240FF3" w:rsidP="00FD783B">
            <w:pPr>
              <w:pStyle w:val="explanatorynotes"/>
              <w:spacing w:after="0" w:line="240" w:lineRule="auto"/>
              <w:jc w:val="center"/>
              <w:rPr>
                <w:sz w:val="20"/>
              </w:rPr>
            </w:pPr>
            <w:r w:rsidRPr="007C3328">
              <w:rPr>
                <w:b/>
                <w:sz w:val="20"/>
              </w:rPr>
              <w:t>50 – 150</w:t>
            </w:r>
          </w:p>
        </w:tc>
        <w:tc>
          <w:tcPr>
            <w:tcW w:w="1451" w:type="dxa"/>
          </w:tcPr>
          <w:p w:rsidR="00240FF3" w:rsidRPr="007C3328" w:rsidRDefault="00240FF3" w:rsidP="00FD783B">
            <w:pPr>
              <w:pStyle w:val="explanatorynotes"/>
              <w:spacing w:after="0" w:line="240" w:lineRule="auto"/>
              <w:jc w:val="center"/>
              <w:rPr>
                <w:sz w:val="20"/>
              </w:rPr>
            </w:pPr>
            <w:r w:rsidRPr="007C3328">
              <w:rPr>
                <w:b/>
                <w:sz w:val="20"/>
              </w:rPr>
              <w:t>150 - plus</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Average operational Traffic Speed (km/h)</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40</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60</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70</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Surface Degradation - Maximum diameter of any single degradation</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45cm</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35cm</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25cm</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Surface Degradation - Max Number greater than nominated diameter in any 100m</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20/30cm</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10/25cm</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2/25cm</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Cleanliness of pavement surface and shoulders response time for safety related matters</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24 hrs</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10 hrs</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6 hours</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Cleanliness of pavement surface and shoulders response time for all other matters</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14 days</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7 days</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4 days</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jc w:val="left"/>
              <w:rPr>
                <w:sz w:val="20"/>
              </w:rPr>
            </w:pPr>
            <w:r w:rsidRPr="007C3328">
              <w:rPr>
                <w:sz w:val="20"/>
              </w:rPr>
              <w:t>Road Corrugation Amplitude</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4.5cm</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3.5cm</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2.5cm</w:t>
            </w:r>
          </w:p>
        </w:tc>
      </w:tr>
      <w:tr w:rsidR="00240FF3" w:rsidRPr="007C3328" w:rsidTr="00FD783B">
        <w:trPr>
          <w:jc w:val="center"/>
        </w:trPr>
        <w:tc>
          <w:tcPr>
            <w:tcW w:w="3085" w:type="dxa"/>
          </w:tcPr>
          <w:p w:rsidR="00240FF3" w:rsidRPr="007C3328" w:rsidRDefault="00240FF3" w:rsidP="00FD783B">
            <w:pPr>
              <w:pStyle w:val="explanatorynotes"/>
              <w:spacing w:before="60" w:after="60" w:line="240" w:lineRule="auto"/>
              <w:rPr>
                <w:sz w:val="20"/>
              </w:rPr>
            </w:pPr>
            <w:r w:rsidRPr="007C3328">
              <w:rPr>
                <w:sz w:val="20"/>
              </w:rPr>
              <w:t>Rut Depth</w:t>
            </w:r>
          </w:p>
        </w:tc>
        <w:tc>
          <w:tcPr>
            <w:tcW w:w="1559" w:type="dxa"/>
            <w:vAlign w:val="center"/>
          </w:tcPr>
          <w:p w:rsidR="00240FF3" w:rsidRPr="007C3328" w:rsidRDefault="00240FF3" w:rsidP="00FD783B">
            <w:pPr>
              <w:pStyle w:val="explanatorynotes"/>
              <w:spacing w:before="60" w:after="60" w:line="240" w:lineRule="auto"/>
              <w:jc w:val="center"/>
              <w:rPr>
                <w:sz w:val="20"/>
              </w:rPr>
            </w:pPr>
            <w:r w:rsidRPr="007C3328">
              <w:rPr>
                <w:sz w:val="20"/>
              </w:rPr>
              <w:t>10.0 cm</w:t>
            </w:r>
          </w:p>
        </w:tc>
        <w:tc>
          <w:tcPr>
            <w:tcW w:w="1418" w:type="dxa"/>
            <w:vAlign w:val="center"/>
          </w:tcPr>
          <w:p w:rsidR="00240FF3" w:rsidRPr="007C3328" w:rsidRDefault="00240FF3" w:rsidP="00FD783B">
            <w:pPr>
              <w:pStyle w:val="explanatorynotes"/>
              <w:spacing w:before="60" w:after="60" w:line="240" w:lineRule="auto"/>
              <w:jc w:val="center"/>
              <w:rPr>
                <w:sz w:val="20"/>
              </w:rPr>
            </w:pPr>
            <w:r w:rsidRPr="007C3328">
              <w:rPr>
                <w:sz w:val="20"/>
              </w:rPr>
              <w:t>7.0 cm</w:t>
            </w:r>
          </w:p>
        </w:tc>
        <w:tc>
          <w:tcPr>
            <w:tcW w:w="1451" w:type="dxa"/>
            <w:vAlign w:val="center"/>
          </w:tcPr>
          <w:p w:rsidR="00240FF3" w:rsidRPr="007C3328" w:rsidRDefault="00240FF3" w:rsidP="00FD783B">
            <w:pPr>
              <w:pStyle w:val="explanatorynotes"/>
              <w:spacing w:before="60" w:after="60" w:line="240" w:lineRule="auto"/>
              <w:jc w:val="center"/>
              <w:rPr>
                <w:sz w:val="20"/>
              </w:rPr>
            </w:pPr>
            <w:r w:rsidRPr="007C3328">
              <w:rPr>
                <w:sz w:val="20"/>
              </w:rPr>
              <w:t>5.0 cm</w:t>
            </w:r>
          </w:p>
        </w:tc>
      </w:tr>
    </w:tbl>
    <w:p w:rsidR="00240FF3" w:rsidRPr="007C3328" w:rsidRDefault="00240FF3" w:rsidP="00240FF3">
      <w:pPr>
        <w:pStyle w:val="explanatorynotes"/>
        <w:spacing w:after="0"/>
        <w:rPr>
          <w:b/>
          <w:i/>
        </w:rPr>
      </w:pPr>
    </w:p>
    <w:p w:rsidR="00240FF3" w:rsidRPr="007C3328" w:rsidRDefault="00240FF3" w:rsidP="00240FF3">
      <w:pPr>
        <w:pStyle w:val="explanatorynotes"/>
        <w:spacing w:after="0"/>
        <w:rPr>
          <w:b/>
          <w:i/>
        </w:rPr>
      </w:pPr>
      <w:r w:rsidRPr="007C3328">
        <w:rPr>
          <w:b/>
          <w:i/>
        </w:rPr>
        <w:t>Typical Service Levels for Paved Roads</w:t>
      </w:r>
    </w:p>
    <w:p w:rsidR="00F12858" w:rsidRPr="007C3328" w:rsidRDefault="00F12858" w:rsidP="00240FF3">
      <w:pPr>
        <w:pStyle w:val="explanatorynotes"/>
        <w:spacing w:after="0"/>
        <w:rPr>
          <w:b/>
          <w:i/>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675"/>
        <w:gridCol w:w="1478"/>
        <w:gridCol w:w="1478"/>
        <w:gridCol w:w="1487"/>
      </w:tblGrid>
      <w:tr w:rsidR="00240FF3" w:rsidRPr="007C3328" w:rsidTr="00FD783B">
        <w:trPr>
          <w:tblHeader/>
          <w:jc w:val="center"/>
        </w:trPr>
        <w:tc>
          <w:tcPr>
            <w:tcW w:w="2694" w:type="dxa"/>
            <w:tcBorders>
              <w:left w:val="nil"/>
            </w:tcBorders>
          </w:tcPr>
          <w:p w:rsidR="00240FF3" w:rsidRPr="007C3328" w:rsidRDefault="00240FF3" w:rsidP="00FD783B">
            <w:pPr>
              <w:pStyle w:val="explanatorynotes"/>
              <w:spacing w:after="0" w:line="240" w:lineRule="auto"/>
              <w:rPr>
                <w:sz w:val="20"/>
                <w:u w:val="single"/>
              </w:rPr>
            </w:pPr>
          </w:p>
        </w:tc>
        <w:tc>
          <w:tcPr>
            <w:tcW w:w="1675" w:type="dxa"/>
          </w:tcPr>
          <w:p w:rsidR="00240FF3" w:rsidRPr="007C3328" w:rsidRDefault="00240FF3" w:rsidP="00FD783B">
            <w:pPr>
              <w:pStyle w:val="explanatorynotes"/>
              <w:spacing w:after="0" w:line="240" w:lineRule="auto"/>
              <w:jc w:val="center"/>
              <w:rPr>
                <w:b/>
                <w:sz w:val="20"/>
              </w:rPr>
            </w:pPr>
            <w:r w:rsidRPr="007C3328">
              <w:rPr>
                <w:b/>
                <w:sz w:val="20"/>
              </w:rPr>
              <w:t>Fair</w:t>
            </w:r>
          </w:p>
        </w:tc>
        <w:tc>
          <w:tcPr>
            <w:tcW w:w="1478" w:type="dxa"/>
          </w:tcPr>
          <w:p w:rsidR="00240FF3" w:rsidRPr="007C3328" w:rsidRDefault="00240FF3" w:rsidP="00FD783B">
            <w:pPr>
              <w:pStyle w:val="explanatorynotes"/>
              <w:spacing w:after="0" w:line="240" w:lineRule="auto"/>
              <w:jc w:val="center"/>
              <w:rPr>
                <w:b/>
                <w:sz w:val="20"/>
              </w:rPr>
            </w:pPr>
            <w:r w:rsidRPr="007C3328">
              <w:rPr>
                <w:b/>
                <w:sz w:val="20"/>
              </w:rPr>
              <w:t>Good</w:t>
            </w:r>
          </w:p>
        </w:tc>
        <w:tc>
          <w:tcPr>
            <w:tcW w:w="1478" w:type="dxa"/>
          </w:tcPr>
          <w:p w:rsidR="00240FF3" w:rsidRPr="007C3328" w:rsidRDefault="00240FF3" w:rsidP="00FD783B">
            <w:pPr>
              <w:pStyle w:val="explanatorynotes"/>
              <w:spacing w:after="0" w:line="240" w:lineRule="auto"/>
              <w:jc w:val="center"/>
              <w:rPr>
                <w:b/>
                <w:sz w:val="20"/>
              </w:rPr>
            </w:pPr>
            <w:r w:rsidRPr="007C3328">
              <w:rPr>
                <w:b/>
                <w:sz w:val="20"/>
              </w:rPr>
              <w:t>Very Good</w:t>
            </w:r>
          </w:p>
        </w:tc>
        <w:tc>
          <w:tcPr>
            <w:tcW w:w="1487" w:type="dxa"/>
          </w:tcPr>
          <w:p w:rsidR="00240FF3" w:rsidRPr="007C3328" w:rsidRDefault="00240FF3" w:rsidP="00FD783B">
            <w:pPr>
              <w:pStyle w:val="explanatorynotes"/>
              <w:spacing w:after="0" w:line="240" w:lineRule="auto"/>
              <w:jc w:val="center"/>
              <w:rPr>
                <w:b/>
                <w:sz w:val="20"/>
              </w:rPr>
            </w:pPr>
            <w:r w:rsidRPr="007C3328">
              <w:rPr>
                <w:b/>
                <w:sz w:val="20"/>
              </w:rPr>
              <w:t>Excellent</w:t>
            </w:r>
          </w:p>
        </w:tc>
      </w:tr>
      <w:tr w:rsidR="00240FF3" w:rsidRPr="007C3328" w:rsidTr="00FD783B">
        <w:trPr>
          <w:tblHeader/>
          <w:jc w:val="center"/>
        </w:trPr>
        <w:tc>
          <w:tcPr>
            <w:tcW w:w="2694" w:type="dxa"/>
            <w:vAlign w:val="center"/>
          </w:tcPr>
          <w:p w:rsidR="00240FF3" w:rsidRPr="007C3328" w:rsidRDefault="00240FF3" w:rsidP="00FD783B">
            <w:pPr>
              <w:pStyle w:val="explanatorynotes"/>
              <w:spacing w:after="0" w:line="240" w:lineRule="auto"/>
              <w:jc w:val="center"/>
              <w:rPr>
                <w:sz w:val="20"/>
              </w:rPr>
            </w:pPr>
            <w:r w:rsidRPr="007C3328">
              <w:rPr>
                <w:b/>
                <w:sz w:val="20"/>
              </w:rPr>
              <w:t>Typical Traffic Volumes (Vehicles/day)</w:t>
            </w:r>
          </w:p>
        </w:tc>
        <w:tc>
          <w:tcPr>
            <w:tcW w:w="1675" w:type="dxa"/>
            <w:vAlign w:val="center"/>
          </w:tcPr>
          <w:p w:rsidR="00240FF3" w:rsidRPr="007C3328" w:rsidRDefault="00240FF3" w:rsidP="00FD783B">
            <w:pPr>
              <w:pStyle w:val="explanatorynotes"/>
              <w:spacing w:after="0" w:line="240" w:lineRule="auto"/>
              <w:jc w:val="center"/>
              <w:rPr>
                <w:sz w:val="20"/>
              </w:rPr>
            </w:pPr>
            <w:r w:rsidRPr="007C3328">
              <w:rPr>
                <w:b/>
                <w:sz w:val="20"/>
              </w:rPr>
              <w:t>Less than 250</w:t>
            </w:r>
          </w:p>
        </w:tc>
        <w:tc>
          <w:tcPr>
            <w:tcW w:w="1478" w:type="dxa"/>
            <w:vAlign w:val="center"/>
          </w:tcPr>
          <w:p w:rsidR="00240FF3" w:rsidRPr="007C3328" w:rsidRDefault="00240FF3" w:rsidP="00FD783B">
            <w:pPr>
              <w:pStyle w:val="explanatorynotes"/>
              <w:spacing w:after="0" w:line="240" w:lineRule="auto"/>
              <w:jc w:val="center"/>
              <w:rPr>
                <w:sz w:val="20"/>
              </w:rPr>
            </w:pPr>
            <w:r w:rsidRPr="007C3328">
              <w:rPr>
                <w:b/>
                <w:sz w:val="20"/>
              </w:rPr>
              <w:t>250 - 1000</w:t>
            </w:r>
          </w:p>
        </w:tc>
        <w:tc>
          <w:tcPr>
            <w:tcW w:w="1478" w:type="dxa"/>
            <w:vAlign w:val="center"/>
          </w:tcPr>
          <w:p w:rsidR="00240FF3" w:rsidRPr="007C3328" w:rsidRDefault="00240FF3" w:rsidP="00FD783B">
            <w:pPr>
              <w:pStyle w:val="explanatorynotes"/>
              <w:spacing w:after="0" w:line="240" w:lineRule="auto"/>
              <w:jc w:val="center"/>
              <w:rPr>
                <w:sz w:val="20"/>
              </w:rPr>
            </w:pPr>
            <w:r w:rsidRPr="007C3328">
              <w:rPr>
                <w:b/>
                <w:sz w:val="20"/>
              </w:rPr>
              <w:t>1000 – 5000</w:t>
            </w:r>
          </w:p>
        </w:tc>
        <w:tc>
          <w:tcPr>
            <w:tcW w:w="1487" w:type="dxa"/>
            <w:vAlign w:val="center"/>
          </w:tcPr>
          <w:p w:rsidR="00240FF3" w:rsidRPr="007C3328" w:rsidRDefault="00240FF3" w:rsidP="00FD783B">
            <w:pPr>
              <w:pStyle w:val="explanatorynotes"/>
              <w:spacing w:after="0" w:line="240" w:lineRule="auto"/>
              <w:jc w:val="center"/>
              <w:rPr>
                <w:sz w:val="20"/>
              </w:rPr>
            </w:pPr>
            <w:r w:rsidRPr="007C3328">
              <w:rPr>
                <w:b/>
                <w:sz w:val="20"/>
              </w:rPr>
              <w:t>5000 plus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center"/>
              <w:rPr>
                <w:sz w:val="20"/>
              </w:rPr>
            </w:pPr>
            <w:r w:rsidRPr="007C3328">
              <w:rPr>
                <w:sz w:val="20"/>
              </w:rPr>
              <w:t>Potholes (Max Dia of any single pothole)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40 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30cm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15cm</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No potholes allowed</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Potholes (Max number in any 1000m with diameter greater than 10 cm</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12</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8</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4</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None allowed</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Patching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14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7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Cracking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Cleanliness of the pavement surface and shoulders for safety related matters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10 hrs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8 hrs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6 hrs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3 hr</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Cleanliness of pavement surface and shoulders response time for all other matters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14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7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3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lastRenderedPageBreak/>
              <w:t>Rutting</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4.0 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4.0 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3.0 cm</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2.0 cm</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Rutting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Raveling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Loose Pavement Edges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Height of Shoulders vs. Height of pavement</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7.5 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5.0 cm</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5.0 cm</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5.0 cm</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Height of Shoulders vs. Height of pavement (Response time)</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14 days</w:t>
            </w:r>
          </w:p>
        </w:tc>
      </w:tr>
      <w:tr w:rsidR="00240FF3" w:rsidRPr="007C3328" w:rsidTr="00FD783B">
        <w:trPr>
          <w:jc w:val="center"/>
        </w:trPr>
        <w:tc>
          <w:tcPr>
            <w:tcW w:w="2694" w:type="dxa"/>
            <w:vAlign w:val="center"/>
          </w:tcPr>
          <w:p w:rsidR="00240FF3" w:rsidRPr="007C3328" w:rsidRDefault="00240FF3" w:rsidP="00FD783B">
            <w:pPr>
              <w:pStyle w:val="explanatorynotes"/>
              <w:spacing w:before="80" w:after="80" w:line="240" w:lineRule="auto"/>
              <w:jc w:val="left"/>
              <w:rPr>
                <w:sz w:val="20"/>
              </w:rPr>
            </w:pPr>
            <w:r w:rsidRPr="007C3328">
              <w:rPr>
                <w:sz w:val="20"/>
              </w:rPr>
              <w:t xml:space="preserve">Paved Shoulders (Response time) </w:t>
            </w:r>
          </w:p>
        </w:tc>
        <w:tc>
          <w:tcPr>
            <w:tcW w:w="1675"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56 days</w:t>
            </w:r>
          </w:p>
        </w:tc>
        <w:tc>
          <w:tcPr>
            <w:tcW w:w="1478"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c>
          <w:tcPr>
            <w:tcW w:w="1487" w:type="dxa"/>
            <w:vAlign w:val="center"/>
          </w:tcPr>
          <w:p w:rsidR="00240FF3" w:rsidRPr="007C3328" w:rsidRDefault="00240FF3" w:rsidP="00FD783B">
            <w:pPr>
              <w:pStyle w:val="explanatorynotes"/>
              <w:spacing w:before="80" w:after="80" w:line="240" w:lineRule="auto"/>
              <w:jc w:val="center"/>
              <w:rPr>
                <w:sz w:val="20"/>
              </w:rPr>
            </w:pPr>
            <w:r w:rsidRPr="007C3328">
              <w:rPr>
                <w:sz w:val="20"/>
              </w:rPr>
              <w:t>28 days</w:t>
            </w:r>
          </w:p>
        </w:tc>
      </w:tr>
    </w:tbl>
    <w:p w:rsidR="00240FF3" w:rsidRPr="007C3328" w:rsidRDefault="00240FF3" w:rsidP="00240FF3">
      <w:pPr>
        <w:pStyle w:val="explanatorynotes"/>
        <w:spacing w:after="0"/>
      </w:pPr>
    </w:p>
    <w:p w:rsidR="00240FF3" w:rsidRPr="007C3328" w:rsidRDefault="00240FF3" w:rsidP="00240FF3">
      <w:pPr>
        <w:pStyle w:val="explanatorynotes"/>
        <w:spacing w:after="0"/>
      </w:pPr>
      <w:r w:rsidRPr="007C3328">
        <w:t>When using response times as part of the performance criteria, it is important to select them carefully as they have a significant influence on the cost of undertaking the work. Consideration needs to be given to the time needed to:</w:t>
      </w:r>
    </w:p>
    <w:p w:rsidR="00240FF3" w:rsidRPr="007C3328" w:rsidRDefault="00240FF3" w:rsidP="00A24D6A">
      <w:pPr>
        <w:pStyle w:val="explanatorynotes"/>
        <w:numPr>
          <w:ilvl w:val="1"/>
          <w:numId w:val="73"/>
        </w:numPr>
        <w:tabs>
          <w:tab w:val="num" w:pos="709"/>
        </w:tabs>
        <w:spacing w:after="0"/>
        <w:ind w:left="709"/>
      </w:pPr>
      <w:r w:rsidRPr="007C3328">
        <w:t>Identify the fault</w:t>
      </w:r>
    </w:p>
    <w:p w:rsidR="00240FF3" w:rsidRPr="007C3328" w:rsidRDefault="00240FF3" w:rsidP="00A24D6A">
      <w:pPr>
        <w:pStyle w:val="explanatorynotes"/>
        <w:numPr>
          <w:ilvl w:val="1"/>
          <w:numId w:val="73"/>
        </w:numPr>
        <w:tabs>
          <w:tab w:val="num" w:pos="709"/>
        </w:tabs>
        <w:spacing w:after="0"/>
        <w:ind w:left="709"/>
      </w:pPr>
      <w:r w:rsidRPr="007C3328">
        <w:t>Schedule the necessary work</w:t>
      </w:r>
    </w:p>
    <w:p w:rsidR="00240FF3" w:rsidRPr="007C3328" w:rsidRDefault="00240FF3" w:rsidP="00A24D6A">
      <w:pPr>
        <w:pStyle w:val="explanatorynotes"/>
        <w:numPr>
          <w:ilvl w:val="1"/>
          <w:numId w:val="73"/>
        </w:numPr>
        <w:tabs>
          <w:tab w:val="num" w:pos="709"/>
        </w:tabs>
        <w:spacing w:after="0"/>
        <w:ind w:left="709"/>
      </w:pPr>
      <w:r w:rsidRPr="007C3328">
        <w:t>Mobilizing the necessary resources</w:t>
      </w:r>
    </w:p>
    <w:p w:rsidR="00240FF3" w:rsidRPr="007C3328" w:rsidRDefault="00240FF3" w:rsidP="00A24D6A">
      <w:pPr>
        <w:pStyle w:val="explanatorynotes"/>
        <w:numPr>
          <w:ilvl w:val="1"/>
          <w:numId w:val="73"/>
        </w:numPr>
        <w:tabs>
          <w:tab w:val="num" w:pos="709"/>
        </w:tabs>
        <w:spacing w:after="0"/>
        <w:ind w:left="709"/>
      </w:pPr>
      <w:r w:rsidRPr="007C3328">
        <w:t>Undertaking the work</w:t>
      </w:r>
    </w:p>
    <w:p w:rsidR="00240FF3" w:rsidRPr="007C3328" w:rsidRDefault="00240FF3" w:rsidP="00240FF3">
      <w:pPr>
        <w:pStyle w:val="explanatorynotes"/>
        <w:spacing w:after="0"/>
      </w:pPr>
      <w:r w:rsidRPr="007C3328">
        <w:t>and to the available technology – very short response times often dictate the need for “real time” technology which may not be really necessary or appropriate in many instances.</w:t>
      </w:r>
    </w:p>
    <w:p w:rsidR="00240FF3" w:rsidRPr="007C3328" w:rsidRDefault="00240FF3" w:rsidP="00240FF3">
      <w:pPr>
        <w:pStyle w:val="explanatorynotes"/>
        <w:spacing w:after="0"/>
        <w:rPr>
          <w:u w:val="single"/>
        </w:rPr>
      </w:pPr>
    </w:p>
    <w:p w:rsidR="00240FF3" w:rsidRPr="007C3328" w:rsidRDefault="00240FF3" w:rsidP="00240FF3">
      <w:pPr>
        <w:pStyle w:val="explanatorynotes"/>
        <w:spacing w:after="0"/>
        <w:rPr>
          <w:b/>
          <w:bCs/>
        </w:rPr>
      </w:pPr>
      <w:r w:rsidRPr="007C3328">
        <w:rPr>
          <w:b/>
          <w:bCs/>
        </w:rPr>
        <w:t xml:space="preserve">Part B: General Specifications for Roadworks </w:t>
      </w:r>
      <w:r w:rsidRPr="007C3328">
        <w:rPr>
          <w:bCs/>
        </w:rPr>
        <w:t>(no sample text provided in this document)</w:t>
      </w:r>
    </w:p>
    <w:p w:rsidR="00240FF3" w:rsidRPr="007C3328" w:rsidRDefault="00240FF3" w:rsidP="00240FF3">
      <w:pPr>
        <w:pStyle w:val="explanatorynotes"/>
        <w:spacing w:before="240" w:after="0"/>
        <w:rPr>
          <w:i/>
          <w:iCs/>
        </w:rPr>
      </w:pPr>
      <w:r w:rsidRPr="007C3328">
        <w:t>This part is very country-specific and should present the norms and specifications generally applied for road works in a specific country, mainly in terms of quality and workmanship. Part B is applicable mainly for specific Rehabilitation and Improvement Works described in Part A, but at least parts of it may also be applicable for Maintenance Services and Emergency Works. Note:</w:t>
      </w:r>
      <w:r w:rsidRPr="007C3328">
        <w:rPr>
          <w:i/>
          <w:iCs/>
        </w:rPr>
        <w:t xml:space="preserve"> This document provides no sample text for this part.</w:t>
      </w:r>
    </w:p>
    <w:p w:rsidR="00240FF3" w:rsidRPr="007C3328" w:rsidRDefault="00240FF3" w:rsidP="00240FF3">
      <w:pPr>
        <w:pStyle w:val="explanatorynotes"/>
        <w:spacing w:before="240" w:after="0"/>
        <w:rPr>
          <w:iCs/>
        </w:rPr>
      </w:pPr>
      <w:r w:rsidRPr="007C3328">
        <w:rPr>
          <w:iCs/>
        </w:rPr>
        <w:lastRenderedPageBreak/>
        <w:t>Care should be taken to not make unnecessary references to method-based specifications that unduly limit the contractor’s ability to provide innovative solutions.</w:t>
      </w:r>
    </w:p>
    <w:p w:rsidR="00240FF3" w:rsidRPr="007C3328" w:rsidRDefault="00240FF3" w:rsidP="00240FF3">
      <w:pPr>
        <w:pStyle w:val="explanatorynotes"/>
        <w:spacing w:after="0"/>
        <w:rPr>
          <w:b/>
          <w:bCs/>
        </w:rPr>
      </w:pPr>
    </w:p>
    <w:p w:rsidR="00240FF3" w:rsidRPr="007C3328" w:rsidRDefault="00240FF3" w:rsidP="00240FF3">
      <w:pPr>
        <w:pStyle w:val="explanatorynotes"/>
        <w:spacing w:after="0"/>
        <w:rPr>
          <w:b/>
          <w:bCs/>
        </w:rPr>
      </w:pPr>
      <w:r w:rsidRPr="007C3328">
        <w:rPr>
          <w:b/>
          <w:bCs/>
        </w:rPr>
        <w:t xml:space="preserve">Part C: Specifications for Emergency Works </w:t>
      </w:r>
      <w:r w:rsidRPr="007C3328">
        <w:rPr>
          <w:bCs/>
        </w:rPr>
        <w:t>(see sample text starting from page 55)</w:t>
      </w:r>
    </w:p>
    <w:p w:rsidR="00240FF3" w:rsidRPr="007C3328" w:rsidRDefault="00240FF3" w:rsidP="00240FF3">
      <w:pPr>
        <w:pStyle w:val="explanatorynotes"/>
        <w:spacing w:after="0"/>
        <w:rPr>
          <w:sz w:val="10"/>
          <w:szCs w:val="10"/>
        </w:rPr>
      </w:pPr>
    </w:p>
    <w:p w:rsidR="00240FF3" w:rsidRPr="007C3328" w:rsidRDefault="00240FF3" w:rsidP="00240FF3">
      <w:pPr>
        <w:pStyle w:val="explanatorynotes"/>
        <w:spacing w:after="0"/>
      </w:pPr>
      <w:r w:rsidRPr="007C3328">
        <w:t xml:space="preserve">This part must describe the procedures and other rules to be applied if Emergency Works are to be carried out within the contract. Note: </w:t>
      </w:r>
      <w:r w:rsidRPr="007C3328">
        <w:rPr>
          <w:i/>
          <w:iCs/>
        </w:rPr>
        <w:t>This document provides sample text for this section</w:t>
      </w:r>
      <w:r w:rsidRPr="007C3328">
        <w:t>. Use of the sample text would help to ensure that the concept of Emergency Works is not misused.</w:t>
      </w:r>
    </w:p>
    <w:p w:rsidR="00240FF3" w:rsidRPr="007C3328" w:rsidRDefault="00240FF3" w:rsidP="00240FF3">
      <w:pPr>
        <w:pStyle w:val="explanatorynotes"/>
        <w:spacing w:after="0"/>
        <w:rPr>
          <w:b/>
          <w:bCs/>
        </w:rPr>
      </w:pPr>
    </w:p>
    <w:p w:rsidR="00240FF3" w:rsidRPr="007C3328" w:rsidRDefault="00240FF3" w:rsidP="00240FF3">
      <w:pPr>
        <w:pStyle w:val="explanatorynotes"/>
        <w:spacing w:after="0"/>
        <w:rPr>
          <w:b/>
          <w:bCs/>
        </w:rPr>
      </w:pPr>
      <w:r w:rsidRPr="007C3328">
        <w:rPr>
          <w:b/>
          <w:bCs/>
        </w:rPr>
        <w:t xml:space="preserve">Part D: Environmental and Social Specifications </w:t>
      </w:r>
      <w:r w:rsidRPr="007C3328">
        <w:rPr>
          <w:bCs/>
        </w:rPr>
        <w:t>(no sample text provided in this document)</w:t>
      </w:r>
    </w:p>
    <w:p w:rsidR="00240FF3" w:rsidRPr="007C3328" w:rsidRDefault="00240FF3" w:rsidP="00240FF3">
      <w:pPr>
        <w:pStyle w:val="explanatorynotes"/>
        <w:spacing w:after="0"/>
      </w:pPr>
    </w:p>
    <w:p w:rsidR="00240FF3" w:rsidRPr="007C3328" w:rsidRDefault="00240FF3" w:rsidP="00240FF3">
      <w:pPr>
        <w:pStyle w:val="explanatorynotes"/>
        <w:spacing w:after="0"/>
      </w:pPr>
      <w:r w:rsidRPr="007C3328">
        <w:t xml:space="preserve">This part would provide a set of rules to be followed by the contractor in order to avoid unnecessary damage to the environment and/or social aspects on housing, sanitation, and health of labor. Note: </w:t>
      </w:r>
      <w:r w:rsidRPr="007C3328">
        <w:rPr>
          <w:i/>
          <w:iCs/>
        </w:rPr>
        <w:t>This document provides no sample text for this part.</w:t>
      </w:r>
    </w:p>
    <w:p w:rsidR="00240FF3" w:rsidRPr="007C3328" w:rsidRDefault="00240FF3" w:rsidP="00240FF3">
      <w:pPr>
        <w:pStyle w:val="explanatorynotes"/>
        <w:spacing w:before="120" w:after="0"/>
      </w:pPr>
    </w:p>
    <w:p w:rsidR="00240FF3" w:rsidRPr="007C3328" w:rsidRDefault="00240FF3" w:rsidP="00240FF3">
      <w:pPr>
        <w:pStyle w:val="explanatorynotes"/>
        <w:spacing w:before="120" w:after="0"/>
      </w:pPr>
      <w:r w:rsidRPr="007C3328">
        <w:t>Other Specifications may be needed concerning the use of materials, plant and equipment by the contractor, if the provisions included in the General Conditions (GC, Section VII) and complemented in the Particular Conditions (PC, Section VIII) are deemed insufficient by the Employer. Also, these issues may already be covered in the General Specifications for Roadworks.</w:t>
      </w:r>
    </w:p>
    <w:p w:rsidR="00240FF3" w:rsidRPr="007C3328" w:rsidRDefault="00240FF3" w:rsidP="00240FF3">
      <w:pPr>
        <w:pStyle w:val="explanatorynotes"/>
        <w:spacing w:after="0"/>
      </w:pPr>
    </w:p>
    <w:p w:rsidR="00240FF3" w:rsidRPr="007C3328" w:rsidRDefault="00240FF3" w:rsidP="00240FF3">
      <w:pPr>
        <w:pStyle w:val="explanatorynotes"/>
        <w:spacing w:after="0"/>
      </w:pPr>
      <w:r w:rsidRPr="007C3328">
        <w:t xml:space="preserve">Only if the various parts of the Specifications are completed adequately and included in the bidding document, will the objectives of economy, efficiency and equality in procurement be realized, and the responsiveness of bids be ensured, and the subsequent task of bid evaluation facilitated. </w:t>
      </w:r>
    </w:p>
    <w:p w:rsidR="00240FF3" w:rsidRPr="007C3328" w:rsidRDefault="00240FF3" w:rsidP="00240FF3">
      <w:pPr>
        <w:pStyle w:val="explanatorynotes"/>
        <w:spacing w:after="0"/>
      </w:pPr>
    </w:p>
    <w:p w:rsidR="00240FF3" w:rsidRPr="007C3328" w:rsidRDefault="00240FF3" w:rsidP="00240FF3">
      <w:pPr>
        <w:pStyle w:val="explanatorynotes"/>
        <w:spacing w:after="0"/>
      </w:pPr>
      <w:r w:rsidRPr="007C3328">
        <w:t xml:space="preserve">It is nevertheless important to remember again that this sample bidding document should not be used for roads or road networks in poor condition which require a very substantial and costly upgrading and/or rehabilitation before they can be maintained. It is suggested that whenever the initial upgrading and/or rehabilitation or improvement works are estimated to cost more than 40 to 50 percent of the total </w:t>
      </w:r>
      <w:r w:rsidRPr="007C3328">
        <w:lastRenderedPageBreak/>
        <w:t xml:space="preserve">contract amount, it should be considered to undertake those works under a traditional contract model based on a bill of quantities and unit prices. </w:t>
      </w:r>
    </w:p>
    <w:p w:rsidR="00240FF3" w:rsidRPr="007C3328" w:rsidRDefault="00240FF3" w:rsidP="00240FF3">
      <w:pPr>
        <w:pStyle w:val="explanatorynotes"/>
      </w:pPr>
      <w:r w:rsidRPr="007C3328">
        <w:t>The use of metric units is encouraged by IBRD.</w:t>
      </w:r>
    </w:p>
    <w:p w:rsidR="00240FF3" w:rsidRPr="007C3328" w:rsidRDefault="00240FF3" w:rsidP="00240FF3">
      <w:pPr>
        <w:pStyle w:val="explanatorynotes"/>
      </w:pPr>
      <w:r w:rsidRPr="007C3328">
        <w:t xml:space="preserve">Care must be taken in drafting Specifications to ensure that they are not too restrictive. In the specification of standards for materials, plant, other supplies, and workmanship, recognized international standards should be used as much as possible. </w:t>
      </w:r>
    </w:p>
    <w:p w:rsidR="00240FF3" w:rsidRPr="007C3328" w:rsidRDefault="00240FF3" w:rsidP="00240FF3">
      <w:pPr>
        <w:pStyle w:val="explanatorynotes"/>
      </w:pPr>
      <w:r w:rsidRPr="007C3328">
        <w:t xml:space="preserve">These </w:t>
      </w:r>
      <w:r w:rsidRPr="007C3328">
        <w:rPr>
          <w:b/>
        </w:rPr>
        <w:t>Notes for Preparing Technical Specifications</w:t>
      </w:r>
      <w:r w:rsidRPr="007C3328">
        <w:t xml:space="preserve"> are intended only as information for the Employer or the person drafting the bidding documents. They should </w:t>
      </w:r>
      <w:r w:rsidRPr="007C3328">
        <w:rPr>
          <w:b/>
        </w:rPr>
        <w:t>not</w:t>
      </w:r>
      <w:r w:rsidRPr="007C3328">
        <w:t xml:space="preserve"> be included in the final bidding documents.</w:t>
      </w:r>
    </w:p>
    <w:p w:rsidR="00240FF3" w:rsidRPr="007C3328" w:rsidRDefault="00240FF3" w:rsidP="00240FF3"/>
    <w:p w:rsidR="00F12858" w:rsidRPr="007C3328" w:rsidRDefault="00F12858" w:rsidP="00F12858">
      <w:pPr>
        <w:rPr>
          <w:szCs w:val="28"/>
        </w:rPr>
      </w:pPr>
      <w:r w:rsidRPr="007C3328">
        <w:br w:type="page"/>
      </w:r>
      <w:bookmarkStart w:id="582" w:name="_Toc1383671"/>
      <w:bookmarkStart w:id="583" w:name="_Toc1384555"/>
    </w:p>
    <w:p w:rsidR="00240FF3" w:rsidRPr="007C3328" w:rsidRDefault="00240FF3" w:rsidP="00240FF3">
      <w:pPr>
        <w:pStyle w:val="Heading2"/>
        <w:pBdr>
          <w:bottom w:val="none" w:sz="0" w:space="0" w:color="auto"/>
        </w:pBdr>
        <w:spacing w:after="0"/>
        <w:rPr>
          <w:smallCaps/>
          <w:szCs w:val="28"/>
        </w:rPr>
      </w:pPr>
      <w:r w:rsidRPr="007C3328">
        <w:rPr>
          <w:szCs w:val="28"/>
        </w:rPr>
        <w:t>Proposed sample text for Section VI, Part A</w:t>
      </w:r>
      <w:r w:rsidRPr="007C3328">
        <w:rPr>
          <w:szCs w:val="28"/>
        </w:rPr>
        <w:br/>
        <w:t>Output and Performance Specifications</w:t>
      </w:r>
      <w:bookmarkEnd w:id="582"/>
      <w:bookmarkEnd w:id="583"/>
    </w:p>
    <w:p w:rsidR="00240FF3" w:rsidRPr="007C3328" w:rsidRDefault="00240FF3" w:rsidP="00240FF3">
      <w:pPr>
        <w:ind w:left="1440" w:hanging="1440"/>
        <w:jc w:val="center"/>
        <w:rPr>
          <w:b/>
        </w:rPr>
      </w:pPr>
    </w:p>
    <w:bookmarkStart w:id="584" w:name="_Toc1377132"/>
    <w:p w:rsidR="00240FF3" w:rsidRPr="007C3328" w:rsidRDefault="00240FF3" w:rsidP="00240FF3">
      <w:pPr>
        <w:pStyle w:val="TOC1"/>
        <w:spacing w:before="120" w:after="120"/>
        <w:rPr>
          <w:b w:val="0"/>
          <w:noProof/>
          <w:szCs w:val="24"/>
          <w:lang w:val="en-GB" w:eastAsia="en-GB"/>
        </w:rPr>
      </w:pPr>
      <w:r w:rsidRPr="007C3328">
        <w:fldChar w:fldCharType="begin"/>
      </w:r>
      <w:r w:rsidRPr="007C3328">
        <w:instrText xml:space="preserve"> TOC \h \z \t "Head 6.1,1,Head 6.2,2,Head 6.3,3" </w:instrText>
      </w:r>
      <w:r w:rsidRPr="007C3328">
        <w:fldChar w:fldCharType="separate"/>
      </w:r>
      <w:hyperlink w:anchor="_Toc104981716" w:history="1">
        <w:r w:rsidRPr="007C3328">
          <w:rPr>
            <w:rStyle w:val="Hyperlink"/>
            <w:noProof/>
          </w:rPr>
          <w:t>Part A1.  Basic concepts of Output- and Performance-based Road Contracts</w:t>
        </w:r>
        <w:r w:rsidRPr="007C3328">
          <w:rPr>
            <w:noProof/>
            <w:webHidden/>
          </w:rPr>
          <w:tab/>
        </w:r>
        <w:r w:rsidRPr="007C3328">
          <w:rPr>
            <w:noProof/>
            <w:webHidden/>
          </w:rPr>
          <w:fldChar w:fldCharType="begin"/>
        </w:r>
        <w:r w:rsidRPr="007C3328">
          <w:rPr>
            <w:noProof/>
            <w:webHidden/>
          </w:rPr>
          <w:instrText xml:space="preserve"> PAGEREF _Toc104981716 \h </w:instrText>
        </w:r>
        <w:r w:rsidRPr="007C3328">
          <w:rPr>
            <w:noProof/>
            <w:webHidden/>
          </w:rPr>
        </w:r>
        <w:r w:rsidRPr="007C3328">
          <w:rPr>
            <w:noProof/>
            <w:webHidden/>
          </w:rPr>
          <w:fldChar w:fldCharType="separate"/>
        </w:r>
        <w:r w:rsidR="00296201" w:rsidRPr="007C3328">
          <w:rPr>
            <w:noProof/>
            <w:webHidden/>
          </w:rPr>
          <w:t>224</w:t>
        </w:r>
        <w:r w:rsidRPr="007C3328">
          <w:rPr>
            <w:noProof/>
            <w:webHidden/>
          </w:rPr>
          <w:fldChar w:fldCharType="end"/>
        </w:r>
      </w:hyperlink>
    </w:p>
    <w:p w:rsidR="00240FF3" w:rsidRPr="007C3328" w:rsidRDefault="00872293" w:rsidP="00240FF3">
      <w:pPr>
        <w:pStyle w:val="TOC1"/>
        <w:tabs>
          <w:tab w:val="left" w:pos="1100"/>
        </w:tabs>
        <w:spacing w:before="120" w:after="120"/>
        <w:rPr>
          <w:b w:val="0"/>
          <w:noProof/>
          <w:szCs w:val="24"/>
          <w:lang w:val="en-GB" w:eastAsia="en-GB"/>
        </w:rPr>
      </w:pPr>
      <w:hyperlink w:anchor="_Toc104981717" w:history="1">
        <w:r w:rsidR="00240FF3" w:rsidRPr="007C3328">
          <w:rPr>
            <w:rStyle w:val="Hyperlink"/>
            <w:noProof/>
          </w:rPr>
          <w:t xml:space="preserve">Part A2. </w:t>
        </w:r>
        <w:r w:rsidR="00240FF3" w:rsidRPr="007C3328">
          <w:rPr>
            <w:b w:val="0"/>
            <w:noProof/>
            <w:szCs w:val="24"/>
            <w:lang w:val="en-GB" w:eastAsia="en-GB"/>
          </w:rPr>
          <w:tab/>
        </w:r>
        <w:r w:rsidR="00240FF3" w:rsidRPr="007C3328">
          <w:rPr>
            <w:rStyle w:val="Hyperlink"/>
            <w:noProof/>
          </w:rPr>
          <w:t>Description of Services to Be Provided</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_Toc104981717 \h </w:instrText>
        </w:r>
        <w:r w:rsidR="00240FF3" w:rsidRPr="007C3328">
          <w:rPr>
            <w:noProof/>
            <w:webHidden/>
          </w:rPr>
        </w:r>
        <w:r w:rsidR="00240FF3" w:rsidRPr="007C3328">
          <w:rPr>
            <w:noProof/>
            <w:webHidden/>
          </w:rPr>
          <w:fldChar w:fldCharType="separate"/>
        </w:r>
        <w:r w:rsidR="00296201" w:rsidRPr="007C3328">
          <w:rPr>
            <w:noProof/>
            <w:webHidden/>
          </w:rPr>
          <w:t>224</w:t>
        </w:r>
        <w:r w:rsidR="00240FF3" w:rsidRPr="007C3328">
          <w:rPr>
            <w:noProof/>
            <w:webHidden/>
          </w:rPr>
          <w:fldChar w:fldCharType="end"/>
        </w:r>
      </w:hyperlink>
    </w:p>
    <w:p w:rsidR="00240FF3" w:rsidRPr="007C3328" w:rsidRDefault="00872293" w:rsidP="00240FF3">
      <w:pPr>
        <w:pStyle w:val="TOC2"/>
        <w:tabs>
          <w:tab w:val="left" w:pos="900"/>
        </w:tabs>
        <w:ind w:left="900" w:hanging="540"/>
        <w:rPr>
          <w:smallCaps/>
          <w:noProof/>
          <w:lang w:val="en-GB" w:eastAsia="en-GB"/>
        </w:rPr>
      </w:pPr>
      <w:hyperlink w:anchor="_Toc104981718" w:history="1">
        <w:r w:rsidR="00240FF3" w:rsidRPr="007C3328">
          <w:rPr>
            <w:rStyle w:val="Hyperlink"/>
            <w:noProof/>
          </w:rPr>
          <w:t>2.1</w:t>
        </w:r>
        <w:r w:rsidR="00240FF3" w:rsidRPr="007C3328">
          <w:rPr>
            <w:smallCaps/>
            <w:noProof/>
            <w:lang w:val="en-GB" w:eastAsia="en-GB"/>
          </w:rPr>
          <w:tab/>
        </w:r>
        <w:r w:rsidR="00240FF3" w:rsidRPr="007C3328">
          <w:rPr>
            <w:rStyle w:val="Hyperlink"/>
            <w:noProof/>
          </w:rPr>
          <w:t>General Specifications (for unpaved and paved roads)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_Toc104981718 \h </w:instrText>
        </w:r>
        <w:r w:rsidR="00240FF3" w:rsidRPr="007C3328">
          <w:rPr>
            <w:noProof/>
            <w:webHidden/>
          </w:rPr>
        </w:r>
        <w:r w:rsidR="00240FF3" w:rsidRPr="007C3328">
          <w:rPr>
            <w:noProof/>
            <w:webHidden/>
          </w:rPr>
          <w:fldChar w:fldCharType="separate"/>
        </w:r>
        <w:r w:rsidR="00296201" w:rsidRPr="007C3328">
          <w:rPr>
            <w:noProof/>
            <w:webHidden/>
          </w:rPr>
          <w:t>224</w:t>
        </w:r>
        <w:r w:rsidR="00240FF3" w:rsidRPr="007C3328">
          <w:rPr>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19" w:history="1">
        <w:r w:rsidR="00240FF3" w:rsidRPr="007C3328">
          <w:rPr>
            <w:rStyle w:val="Hyperlink"/>
            <w:i w:val="0"/>
            <w:noProof/>
          </w:rPr>
          <w:t>2.1.1</w:t>
        </w:r>
        <w:r w:rsidR="00240FF3" w:rsidRPr="007C3328">
          <w:rPr>
            <w:i w:val="0"/>
            <w:iCs/>
            <w:noProof/>
            <w:lang w:val="en-GB" w:eastAsia="en-GB"/>
          </w:rPr>
          <w:tab/>
        </w:r>
        <w:r w:rsidR="00240FF3" w:rsidRPr="007C3328">
          <w:rPr>
            <w:rStyle w:val="Hyperlink"/>
            <w:i w:val="0"/>
            <w:noProof/>
          </w:rPr>
          <w:t>Scope of Services to Be Provided</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_Toc104981719 \h </w:instrText>
        </w:r>
        <w:r w:rsidR="00240FF3" w:rsidRPr="007C3328">
          <w:rPr>
            <w:i w:val="0"/>
            <w:noProof/>
            <w:webHidden/>
          </w:rPr>
        </w:r>
        <w:r w:rsidR="00240FF3" w:rsidRPr="007C3328">
          <w:rPr>
            <w:i w:val="0"/>
            <w:noProof/>
            <w:webHidden/>
          </w:rPr>
          <w:fldChar w:fldCharType="separate"/>
        </w:r>
        <w:r w:rsidR="00296201" w:rsidRPr="007C3328">
          <w:rPr>
            <w:i w:val="0"/>
            <w:noProof/>
            <w:webHidden/>
          </w:rPr>
          <w:t>224</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0" w:history="1">
        <w:r w:rsidR="00240FF3" w:rsidRPr="007C3328">
          <w:rPr>
            <w:rStyle w:val="Hyperlink"/>
            <w:i w:val="0"/>
            <w:noProof/>
          </w:rPr>
          <w:t>2.1.2</w:t>
        </w:r>
        <w:r w:rsidR="00240FF3" w:rsidRPr="007C3328">
          <w:rPr>
            <w:i w:val="0"/>
            <w:iCs/>
            <w:noProof/>
            <w:lang w:val="en-GB" w:eastAsia="en-GB"/>
          </w:rPr>
          <w:tab/>
        </w:r>
        <w:r w:rsidR="00240FF3" w:rsidRPr="007C3328">
          <w:rPr>
            <w:rStyle w:val="Hyperlink"/>
            <w:i w:val="0"/>
            <w:noProof/>
          </w:rPr>
          <w:t>Description of the project area</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_Toc104981720 \h </w:instrText>
        </w:r>
        <w:r w:rsidR="00240FF3" w:rsidRPr="007C3328">
          <w:rPr>
            <w:i w:val="0"/>
            <w:noProof/>
            <w:webHidden/>
          </w:rPr>
        </w:r>
        <w:r w:rsidR="00240FF3" w:rsidRPr="007C3328">
          <w:rPr>
            <w:i w:val="0"/>
            <w:noProof/>
            <w:webHidden/>
          </w:rPr>
          <w:fldChar w:fldCharType="separate"/>
        </w:r>
        <w:r w:rsidR="00296201" w:rsidRPr="007C3328">
          <w:rPr>
            <w:i w:val="0"/>
            <w:noProof/>
            <w:webHidden/>
          </w:rPr>
          <w:t>224</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1" w:history="1">
        <w:r w:rsidR="00240FF3" w:rsidRPr="007C3328">
          <w:rPr>
            <w:rStyle w:val="Hyperlink"/>
            <w:i w:val="0"/>
            <w:noProof/>
          </w:rPr>
          <w:t>2.1.3</w:t>
        </w:r>
        <w:r w:rsidR="00240FF3" w:rsidRPr="007C3328">
          <w:rPr>
            <w:i w:val="0"/>
            <w:iCs/>
            <w:noProof/>
            <w:lang w:val="en-GB" w:eastAsia="en-GB"/>
          </w:rPr>
          <w:tab/>
        </w:r>
        <w:r w:rsidR="00240FF3" w:rsidRPr="007C3328">
          <w:rPr>
            <w:rStyle w:val="Hyperlink"/>
            <w:i w:val="0"/>
            <w:noProof/>
          </w:rPr>
          <w:t>Description of the Roads Included in Contract</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_Toc104981721 \h </w:instrText>
        </w:r>
        <w:r w:rsidR="00240FF3" w:rsidRPr="007C3328">
          <w:rPr>
            <w:i w:val="0"/>
            <w:noProof/>
            <w:webHidden/>
          </w:rPr>
        </w:r>
        <w:r w:rsidR="00240FF3" w:rsidRPr="007C3328">
          <w:rPr>
            <w:i w:val="0"/>
            <w:noProof/>
            <w:webHidden/>
          </w:rPr>
          <w:fldChar w:fldCharType="separate"/>
        </w:r>
        <w:r w:rsidR="00296201" w:rsidRPr="007C3328">
          <w:rPr>
            <w:i w:val="0"/>
            <w:noProof/>
            <w:webHidden/>
          </w:rPr>
          <w:t>224</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2" w:history="1">
        <w:r w:rsidR="00240FF3" w:rsidRPr="007C3328">
          <w:rPr>
            <w:rStyle w:val="Hyperlink"/>
            <w:i w:val="0"/>
            <w:noProof/>
          </w:rPr>
          <w:t>2.1.4</w:t>
        </w:r>
        <w:r w:rsidR="00240FF3" w:rsidRPr="007C3328">
          <w:rPr>
            <w:i w:val="0"/>
            <w:iCs/>
            <w:noProof/>
            <w:lang w:val="en-GB" w:eastAsia="en-GB"/>
          </w:rPr>
          <w:tab/>
        </w:r>
        <w:r w:rsidR="00240FF3" w:rsidRPr="007C3328">
          <w:rPr>
            <w:rStyle w:val="Hyperlink"/>
            <w:i w:val="0"/>
            <w:noProof/>
          </w:rPr>
          <w:t>Reference Information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_Toc104981722 \h </w:instrText>
        </w:r>
        <w:r w:rsidR="00240FF3" w:rsidRPr="007C3328">
          <w:rPr>
            <w:i w:val="0"/>
            <w:noProof/>
            <w:webHidden/>
          </w:rPr>
        </w:r>
        <w:r w:rsidR="00240FF3" w:rsidRPr="007C3328">
          <w:rPr>
            <w:i w:val="0"/>
            <w:noProof/>
            <w:webHidden/>
          </w:rPr>
          <w:fldChar w:fldCharType="separate"/>
        </w:r>
        <w:r w:rsidR="00296201" w:rsidRPr="007C3328">
          <w:rPr>
            <w:i w:val="0"/>
            <w:noProof/>
            <w:webHidden/>
          </w:rPr>
          <w:t>225</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3" w:history="1">
        <w:r w:rsidR="00240FF3" w:rsidRPr="007C3328">
          <w:rPr>
            <w:rStyle w:val="Hyperlink"/>
            <w:i w:val="0"/>
            <w:noProof/>
          </w:rPr>
          <w:t>2.1.5</w:t>
        </w:r>
        <w:r w:rsidR="00240FF3" w:rsidRPr="007C3328">
          <w:rPr>
            <w:i w:val="0"/>
            <w:iCs/>
            <w:noProof/>
            <w:lang w:val="en-GB" w:eastAsia="en-GB"/>
          </w:rPr>
          <w:tab/>
        </w:r>
        <w:r w:rsidR="00240FF3" w:rsidRPr="007C3328">
          <w:rPr>
            <w:rStyle w:val="Hyperlink"/>
            <w:i w:val="0"/>
            <w:noProof/>
          </w:rPr>
          <w:t>Design Criteria for Rehabilitation and Improvement Works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_Toc104981723 \h </w:instrText>
        </w:r>
        <w:r w:rsidR="00240FF3" w:rsidRPr="007C3328">
          <w:rPr>
            <w:i w:val="0"/>
            <w:noProof/>
            <w:webHidden/>
          </w:rPr>
        </w:r>
        <w:r w:rsidR="00240FF3" w:rsidRPr="007C3328">
          <w:rPr>
            <w:i w:val="0"/>
            <w:noProof/>
            <w:webHidden/>
          </w:rPr>
          <w:fldChar w:fldCharType="separate"/>
        </w:r>
        <w:r w:rsidR="00296201" w:rsidRPr="007C3328">
          <w:rPr>
            <w:i w:val="0"/>
            <w:noProof/>
            <w:webHidden/>
          </w:rPr>
          <w:t>225</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4" w:history="1">
        <w:r w:rsidR="00240FF3" w:rsidRPr="007C3328">
          <w:rPr>
            <w:rStyle w:val="Hyperlink"/>
            <w:bCs/>
            <w:i w:val="0"/>
            <w:noProof/>
          </w:rPr>
          <w:t>2.1.6</w:t>
        </w:r>
        <w:r w:rsidR="00240FF3" w:rsidRPr="007C3328">
          <w:rPr>
            <w:i w:val="0"/>
            <w:iCs/>
            <w:noProof/>
            <w:lang w:val="en-GB" w:eastAsia="en-GB"/>
          </w:rPr>
          <w:tab/>
        </w:r>
        <w:r w:rsidR="00240FF3" w:rsidRPr="007C3328">
          <w:rPr>
            <w:rStyle w:val="Hyperlink"/>
            <w:bCs/>
            <w:i w:val="0"/>
            <w:noProof/>
          </w:rPr>
          <w:t>Rehabilitation Works to be carried out by Contractor</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_Toc104981724 \h </w:instrText>
        </w:r>
        <w:r w:rsidR="00240FF3" w:rsidRPr="007C3328">
          <w:rPr>
            <w:i w:val="0"/>
            <w:noProof/>
            <w:webHidden/>
          </w:rPr>
        </w:r>
        <w:r w:rsidR="00240FF3" w:rsidRPr="007C3328">
          <w:rPr>
            <w:i w:val="0"/>
            <w:noProof/>
            <w:webHidden/>
          </w:rPr>
          <w:fldChar w:fldCharType="separate"/>
        </w:r>
        <w:r w:rsidR="00296201" w:rsidRPr="007C3328">
          <w:rPr>
            <w:i w:val="0"/>
            <w:noProof/>
            <w:webHidden/>
          </w:rPr>
          <w:t>225</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5" w:history="1">
        <w:r w:rsidR="00240FF3" w:rsidRPr="007C3328">
          <w:rPr>
            <w:rStyle w:val="Hyperlink"/>
            <w:i w:val="0"/>
            <w:noProof/>
          </w:rPr>
          <w:t>2.1.7</w:t>
        </w:r>
        <w:r w:rsidR="00240FF3" w:rsidRPr="007C3328">
          <w:rPr>
            <w:i w:val="0"/>
            <w:iCs/>
            <w:noProof/>
            <w:lang w:val="en-GB" w:eastAsia="en-GB"/>
          </w:rPr>
          <w:tab/>
        </w:r>
        <w:r w:rsidR="00240FF3" w:rsidRPr="007C3328">
          <w:rPr>
            <w:rStyle w:val="Hyperlink"/>
            <w:i w:val="0"/>
            <w:noProof/>
          </w:rPr>
          <w:t>Improvement Works to be carried out by Contractor</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_Toc104981725 \h </w:instrText>
        </w:r>
        <w:r w:rsidR="00240FF3" w:rsidRPr="007C3328">
          <w:rPr>
            <w:i w:val="0"/>
            <w:noProof/>
            <w:webHidden/>
          </w:rPr>
        </w:r>
        <w:r w:rsidR="00240FF3" w:rsidRPr="007C3328">
          <w:rPr>
            <w:i w:val="0"/>
            <w:noProof/>
            <w:webHidden/>
          </w:rPr>
          <w:fldChar w:fldCharType="separate"/>
        </w:r>
        <w:r w:rsidR="00296201" w:rsidRPr="007C3328">
          <w:rPr>
            <w:i w:val="0"/>
            <w:noProof/>
            <w:webHidden/>
          </w:rPr>
          <w:t>227</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6" w:history="1">
        <w:r w:rsidR="00240FF3" w:rsidRPr="007C3328">
          <w:rPr>
            <w:rStyle w:val="Hyperlink"/>
            <w:i w:val="0"/>
            <w:noProof/>
          </w:rPr>
          <w:t>2.1.8</w:t>
        </w:r>
        <w:r w:rsidR="00240FF3" w:rsidRPr="007C3328">
          <w:rPr>
            <w:i w:val="0"/>
            <w:iCs/>
            <w:noProof/>
            <w:lang w:val="en-GB" w:eastAsia="en-GB"/>
          </w:rPr>
          <w:tab/>
        </w:r>
        <w:r w:rsidR="00240FF3" w:rsidRPr="007C3328">
          <w:rPr>
            <w:rStyle w:val="Hyperlink"/>
            <w:i w:val="0"/>
            <w:noProof/>
          </w:rPr>
          <w:t>Quality of Materials to be used</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_Toc104981726 \h </w:instrText>
        </w:r>
        <w:r w:rsidR="00240FF3" w:rsidRPr="007C3328">
          <w:rPr>
            <w:i w:val="0"/>
            <w:noProof/>
            <w:webHidden/>
          </w:rPr>
        </w:r>
        <w:r w:rsidR="00240FF3" w:rsidRPr="007C3328">
          <w:rPr>
            <w:i w:val="0"/>
            <w:noProof/>
            <w:webHidden/>
          </w:rPr>
          <w:fldChar w:fldCharType="separate"/>
        </w:r>
        <w:r w:rsidR="00296201" w:rsidRPr="007C3328">
          <w:rPr>
            <w:i w:val="0"/>
            <w:noProof/>
            <w:webHidden/>
          </w:rPr>
          <w:t>228</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7" w:history="1">
        <w:r w:rsidR="00240FF3" w:rsidRPr="007C3328">
          <w:rPr>
            <w:rStyle w:val="Hyperlink"/>
            <w:i w:val="0"/>
            <w:noProof/>
          </w:rPr>
          <w:t xml:space="preserve">2.1.9 </w:t>
        </w:r>
        <w:r w:rsidR="00240FF3" w:rsidRPr="007C3328">
          <w:rPr>
            <w:i w:val="0"/>
            <w:iCs/>
            <w:noProof/>
            <w:lang w:val="en-GB" w:eastAsia="en-GB"/>
          </w:rPr>
          <w:tab/>
        </w:r>
        <w:r w:rsidR="00240FF3" w:rsidRPr="007C3328">
          <w:rPr>
            <w:rStyle w:val="Hyperlink"/>
            <w:i w:val="0"/>
            <w:noProof/>
          </w:rPr>
          <w:t>Self-Control Unit of Contractor</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_Toc104981727 \h </w:instrText>
        </w:r>
        <w:r w:rsidR="00240FF3" w:rsidRPr="007C3328">
          <w:rPr>
            <w:i w:val="0"/>
            <w:noProof/>
            <w:webHidden/>
          </w:rPr>
        </w:r>
        <w:r w:rsidR="00240FF3" w:rsidRPr="007C3328">
          <w:rPr>
            <w:i w:val="0"/>
            <w:noProof/>
            <w:webHidden/>
          </w:rPr>
          <w:fldChar w:fldCharType="separate"/>
        </w:r>
        <w:r w:rsidR="00296201" w:rsidRPr="007C3328">
          <w:rPr>
            <w:i w:val="0"/>
            <w:noProof/>
            <w:webHidden/>
          </w:rPr>
          <w:t>228</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8" w:history="1">
        <w:r w:rsidR="00240FF3" w:rsidRPr="007C3328">
          <w:rPr>
            <w:rStyle w:val="Hyperlink"/>
            <w:i w:val="0"/>
            <w:noProof/>
          </w:rPr>
          <w:t xml:space="preserve">2.1.10 </w:t>
        </w:r>
        <w:r w:rsidR="00240FF3" w:rsidRPr="007C3328">
          <w:rPr>
            <w:i w:val="0"/>
            <w:iCs/>
            <w:noProof/>
            <w:lang w:val="en-GB" w:eastAsia="en-GB"/>
          </w:rPr>
          <w:tab/>
        </w:r>
        <w:r w:rsidR="00240FF3" w:rsidRPr="007C3328">
          <w:rPr>
            <w:rStyle w:val="Hyperlink"/>
            <w:i w:val="0"/>
            <w:noProof/>
          </w:rPr>
          <w:t>Communications Equipment</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_Toc104981728 \h </w:instrText>
        </w:r>
        <w:r w:rsidR="00240FF3" w:rsidRPr="007C3328">
          <w:rPr>
            <w:i w:val="0"/>
            <w:noProof/>
            <w:webHidden/>
          </w:rPr>
        </w:r>
        <w:r w:rsidR="00240FF3" w:rsidRPr="007C3328">
          <w:rPr>
            <w:i w:val="0"/>
            <w:noProof/>
            <w:webHidden/>
          </w:rPr>
          <w:fldChar w:fldCharType="separate"/>
        </w:r>
        <w:r w:rsidR="00296201" w:rsidRPr="007C3328">
          <w:rPr>
            <w:i w:val="0"/>
            <w:noProof/>
            <w:webHidden/>
          </w:rPr>
          <w:t>229</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29" w:history="1">
        <w:r w:rsidR="00240FF3" w:rsidRPr="007C3328">
          <w:rPr>
            <w:rStyle w:val="Hyperlink"/>
            <w:i w:val="0"/>
            <w:noProof/>
          </w:rPr>
          <w:t>2.1.11</w:t>
        </w:r>
        <w:r w:rsidR="00240FF3" w:rsidRPr="007C3328">
          <w:rPr>
            <w:i w:val="0"/>
            <w:iCs/>
            <w:noProof/>
            <w:lang w:val="en-GB" w:eastAsia="en-GB"/>
          </w:rPr>
          <w:tab/>
        </w:r>
        <w:r w:rsidR="00240FF3" w:rsidRPr="007C3328">
          <w:rPr>
            <w:rStyle w:val="Hyperlink"/>
            <w:i w:val="0"/>
            <w:noProof/>
          </w:rPr>
          <w:t xml:space="preserve"> Site Regulations and Work Procedures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_Toc104981729 \h </w:instrText>
        </w:r>
        <w:r w:rsidR="00240FF3" w:rsidRPr="007C3328">
          <w:rPr>
            <w:i w:val="0"/>
            <w:noProof/>
            <w:webHidden/>
          </w:rPr>
        </w:r>
        <w:r w:rsidR="00240FF3" w:rsidRPr="007C3328">
          <w:rPr>
            <w:i w:val="0"/>
            <w:noProof/>
            <w:webHidden/>
          </w:rPr>
          <w:fldChar w:fldCharType="separate"/>
        </w:r>
        <w:r w:rsidR="00296201" w:rsidRPr="007C3328">
          <w:rPr>
            <w:i w:val="0"/>
            <w:noProof/>
            <w:webHidden/>
          </w:rPr>
          <w:t>229</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30" w:history="1">
        <w:r w:rsidR="00240FF3" w:rsidRPr="007C3328">
          <w:rPr>
            <w:rStyle w:val="Hyperlink"/>
            <w:i w:val="0"/>
            <w:noProof/>
          </w:rPr>
          <w:t>2.1.12</w:t>
        </w:r>
        <w:r w:rsidR="00240FF3" w:rsidRPr="007C3328">
          <w:rPr>
            <w:i w:val="0"/>
            <w:iCs/>
            <w:noProof/>
            <w:lang w:val="en-GB" w:eastAsia="en-GB"/>
          </w:rPr>
          <w:tab/>
        </w:r>
        <w:r w:rsidR="00240FF3" w:rsidRPr="007C3328">
          <w:rPr>
            <w:rStyle w:val="Hyperlink"/>
            <w:i w:val="0"/>
            <w:noProof/>
          </w:rPr>
          <w:t xml:space="preserve"> Functions of Key Personnel</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_Toc104981730 \h </w:instrText>
        </w:r>
        <w:r w:rsidR="00240FF3" w:rsidRPr="007C3328">
          <w:rPr>
            <w:i w:val="0"/>
            <w:noProof/>
            <w:webHidden/>
          </w:rPr>
        </w:r>
        <w:r w:rsidR="00240FF3" w:rsidRPr="007C3328">
          <w:rPr>
            <w:i w:val="0"/>
            <w:noProof/>
            <w:webHidden/>
          </w:rPr>
          <w:fldChar w:fldCharType="separate"/>
        </w:r>
        <w:r w:rsidR="00296201" w:rsidRPr="007C3328">
          <w:rPr>
            <w:i w:val="0"/>
            <w:noProof/>
            <w:webHidden/>
          </w:rPr>
          <w:t>229</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31" w:history="1">
        <w:r w:rsidR="00240FF3" w:rsidRPr="007C3328">
          <w:rPr>
            <w:rStyle w:val="Hyperlink"/>
            <w:bCs/>
            <w:i w:val="0"/>
            <w:noProof/>
          </w:rPr>
          <w:t>2.1.13</w:t>
        </w:r>
        <w:r w:rsidR="00240FF3" w:rsidRPr="007C3328">
          <w:rPr>
            <w:i w:val="0"/>
            <w:iCs/>
            <w:noProof/>
            <w:lang w:val="en-GB" w:eastAsia="en-GB"/>
          </w:rPr>
          <w:tab/>
        </w:r>
        <w:r w:rsidR="00240FF3" w:rsidRPr="007C3328">
          <w:rPr>
            <w:rStyle w:val="Hyperlink"/>
            <w:bCs/>
            <w:i w:val="0"/>
            <w:noProof/>
          </w:rPr>
          <w:t>Specification of Service Quality Criteria</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_Toc104981731 \h </w:instrText>
        </w:r>
        <w:r w:rsidR="00240FF3" w:rsidRPr="007C3328">
          <w:rPr>
            <w:i w:val="0"/>
            <w:noProof/>
            <w:webHidden/>
          </w:rPr>
        </w:r>
        <w:r w:rsidR="00240FF3" w:rsidRPr="007C3328">
          <w:rPr>
            <w:i w:val="0"/>
            <w:noProof/>
            <w:webHidden/>
          </w:rPr>
          <w:fldChar w:fldCharType="separate"/>
        </w:r>
        <w:r w:rsidR="00296201" w:rsidRPr="007C3328">
          <w:rPr>
            <w:i w:val="0"/>
            <w:noProof/>
            <w:webHidden/>
          </w:rPr>
          <w:t>229</w:t>
        </w:r>
        <w:r w:rsidR="00240FF3" w:rsidRPr="007C3328">
          <w:rPr>
            <w:i w:val="0"/>
            <w:noProof/>
            <w:webHidden/>
          </w:rPr>
          <w:fldChar w:fldCharType="end"/>
        </w:r>
      </w:hyperlink>
    </w:p>
    <w:p w:rsidR="00240FF3" w:rsidRPr="007C3328" w:rsidRDefault="00872293" w:rsidP="00240FF3">
      <w:pPr>
        <w:pStyle w:val="TOC3"/>
        <w:tabs>
          <w:tab w:val="left" w:pos="1620"/>
          <w:tab w:val="left" w:pos="1890"/>
        </w:tabs>
        <w:ind w:left="1620"/>
        <w:rPr>
          <w:i w:val="0"/>
          <w:iCs/>
          <w:noProof/>
          <w:lang w:val="en-GB" w:eastAsia="en-GB"/>
        </w:rPr>
      </w:pPr>
      <w:hyperlink w:anchor="_Toc104981732" w:history="1">
        <w:r w:rsidR="00240FF3" w:rsidRPr="007C3328">
          <w:rPr>
            <w:rStyle w:val="Hyperlink"/>
            <w:bCs/>
            <w:i w:val="0"/>
            <w:noProof/>
          </w:rPr>
          <w:t>2.1.14</w:t>
        </w:r>
        <w:r w:rsidR="00240FF3" w:rsidRPr="007C3328">
          <w:rPr>
            <w:i w:val="0"/>
            <w:iCs/>
            <w:noProof/>
            <w:lang w:val="en-GB" w:eastAsia="en-GB"/>
          </w:rPr>
          <w:tab/>
        </w:r>
        <w:r w:rsidR="00240FF3" w:rsidRPr="007C3328">
          <w:rPr>
            <w:rStyle w:val="Hyperlink"/>
            <w:bCs/>
            <w:i w:val="0"/>
            <w:noProof/>
          </w:rPr>
          <w:t>Methods of Inspection of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_Toc104981732 \h </w:instrText>
        </w:r>
        <w:r w:rsidR="00240FF3" w:rsidRPr="007C3328">
          <w:rPr>
            <w:i w:val="0"/>
            <w:noProof/>
            <w:webHidden/>
          </w:rPr>
        </w:r>
        <w:r w:rsidR="00240FF3" w:rsidRPr="007C3328">
          <w:rPr>
            <w:i w:val="0"/>
            <w:noProof/>
            <w:webHidden/>
          </w:rPr>
          <w:fldChar w:fldCharType="separate"/>
        </w:r>
        <w:r w:rsidR="00296201" w:rsidRPr="007C3328">
          <w:rPr>
            <w:i w:val="0"/>
            <w:noProof/>
            <w:webHidden/>
          </w:rPr>
          <w:t>229</w:t>
        </w:r>
        <w:r w:rsidR="00240FF3" w:rsidRPr="007C3328">
          <w:rPr>
            <w:i w:val="0"/>
            <w:noProof/>
            <w:webHidden/>
          </w:rPr>
          <w:fldChar w:fldCharType="end"/>
        </w:r>
      </w:hyperlink>
    </w:p>
    <w:p w:rsidR="00240FF3" w:rsidRPr="007C3328" w:rsidRDefault="00872293" w:rsidP="00240FF3">
      <w:pPr>
        <w:pStyle w:val="TOC3"/>
        <w:tabs>
          <w:tab w:val="left" w:pos="2160"/>
        </w:tabs>
        <w:ind w:left="1980"/>
        <w:rPr>
          <w:i w:val="0"/>
          <w:iCs/>
          <w:noProof/>
          <w:lang w:val="en-GB" w:eastAsia="en-GB"/>
        </w:rPr>
      </w:pPr>
      <w:hyperlink w:anchor="_Toc104981733" w:history="1">
        <w:r w:rsidR="00240FF3" w:rsidRPr="007C3328">
          <w:rPr>
            <w:rStyle w:val="Hyperlink"/>
            <w:i w:val="0"/>
            <w:noProof/>
          </w:rPr>
          <w:t>2.1.14.1</w:t>
        </w:r>
        <w:r w:rsidR="00240FF3" w:rsidRPr="007C3328">
          <w:rPr>
            <w:i w:val="0"/>
            <w:iCs/>
            <w:noProof/>
            <w:lang w:val="en-GB" w:eastAsia="en-GB"/>
          </w:rPr>
          <w:tab/>
        </w:r>
        <w:r w:rsidR="00240FF3" w:rsidRPr="007C3328">
          <w:rPr>
            <w:rStyle w:val="Hyperlink"/>
            <w:i w:val="0"/>
            <w:noProof/>
          </w:rPr>
          <w:t>Formal Inspections of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_Toc104981733 \h </w:instrText>
        </w:r>
        <w:r w:rsidR="00240FF3" w:rsidRPr="007C3328">
          <w:rPr>
            <w:i w:val="0"/>
            <w:noProof/>
            <w:webHidden/>
          </w:rPr>
        </w:r>
        <w:r w:rsidR="00240FF3" w:rsidRPr="007C3328">
          <w:rPr>
            <w:i w:val="0"/>
            <w:noProof/>
            <w:webHidden/>
          </w:rPr>
          <w:fldChar w:fldCharType="separate"/>
        </w:r>
        <w:r w:rsidR="00296201" w:rsidRPr="007C3328">
          <w:rPr>
            <w:i w:val="0"/>
            <w:noProof/>
            <w:webHidden/>
          </w:rPr>
          <w:t>230</w:t>
        </w:r>
        <w:r w:rsidR="00240FF3" w:rsidRPr="007C3328">
          <w:rPr>
            <w:i w:val="0"/>
            <w:noProof/>
            <w:webHidden/>
          </w:rPr>
          <w:fldChar w:fldCharType="end"/>
        </w:r>
      </w:hyperlink>
    </w:p>
    <w:p w:rsidR="00240FF3" w:rsidRPr="007C3328" w:rsidRDefault="00872293" w:rsidP="00240FF3">
      <w:pPr>
        <w:pStyle w:val="TOC3"/>
        <w:tabs>
          <w:tab w:val="left" w:pos="2160"/>
        </w:tabs>
        <w:ind w:left="1980"/>
        <w:rPr>
          <w:i w:val="0"/>
          <w:iCs/>
          <w:noProof/>
          <w:lang w:val="en-GB" w:eastAsia="en-GB"/>
        </w:rPr>
      </w:pPr>
      <w:hyperlink w:anchor="_Toc104981734" w:history="1">
        <w:r w:rsidR="00240FF3" w:rsidRPr="007C3328">
          <w:rPr>
            <w:rStyle w:val="Hyperlink"/>
            <w:i w:val="0"/>
            <w:noProof/>
          </w:rPr>
          <w:t>2.1.14.2</w:t>
        </w:r>
        <w:r w:rsidR="00240FF3" w:rsidRPr="007C3328">
          <w:rPr>
            <w:i w:val="0"/>
            <w:iCs/>
            <w:noProof/>
            <w:lang w:val="en-GB" w:eastAsia="en-GB"/>
          </w:rPr>
          <w:tab/>
        </w:r>
        <w:r w:rsidR="00240FF3" w:rsidRPr="007C3328">
          <w:rPr>
            <w:rStyle w:val="Hyperlink"/>
            <w:i w:val="0"/>
            <w:noProof/>
          </w:rPr>
          <w:t>Informal Inspections of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_Toc104981734 \h </w:instrText>
        </w:r>
        <w:r w:rsidR="00240FF3" w:rsidRPr="007C3328">
          <w:rPr>
            <w:i w:val="0"/>
            <w:noProof/>
            <w:webHidden/>
          </w:rPr>
        </w:r>
        <w:r w:rsidR="00240FF3" w:rsidRPr="007C3328">
          <w:rPr>
            <w:i w:val="0"/>
            <w:noProof/>
            <w:webHidden/>
          </w:rPr>
          <w:fldChar w:fldCharType="separate"/>
        </w:r>
        <w:r w:rsidR="00296201" w:rsidRPr="007C3328">
          <w:rPr>
            <w:i w:val="0"/>
            <w:noProof/>
            <w:webHidden/>
          </w:rPr>
          <w:t>230</w:t>
        </w:r>
        <w:r w:rsidR="00240FF3" w:rsidRPr="007C3328">
          <w:rPr>
            <w:i w:val="0"/>
            <w:noProof/>
            <w:webHidden/>
          </w:rPr>
          <w:fldChar w:fldCharType="end"/>
        </w:r>
      </w:hyperlink>
    </w:p>
    <w:p w:rsidR="00240FF3" w:rsidRPr="007C3328" w:rsidRDefault="00872293" w:rsidP="007C7DB5">
      <w:pPr>
        <w:pStyle w:val="TOC2"/>
        <w:tabs>
          <w:tab w:val="left" w:pos="900"/>
        </w:tabs>
        <w:spacing w:before="120"/>
        <w:ind w:left="907" w:hanging="547"/>
        <w:rPr>
          <w:smallCaps/>
          <w:noProof/>
          <w:lang w:val="en-GB" w:eastAsia="en-GB"/>
        </w:rPr>
      </w:pPr>
      <w:hyperlink w:anchor="_Toc104981735" w:history="1">
        <w:r w:rsidR="00240FF3" w:rsidRPr="007C3328">
          <w:rPr>
            <w:rStyle w:val="Hyperlink"/>
            <w:noProof/>
          </w:rPr>
          <w:t xml:space="preserve">2.2 </w:t>
        </w:r>
        <w:r w:rsidR="00240FF3" w:rsidRPr="007C3328">
          <w:rPr>
            <w:rStyle w:val="Hyperlink"/>
            <w:noProof/>
          </w:rPr>
          <w:tab/>
          <w:t>Specification for the Provision of Management Information</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_Toc104981735 \h </w:instrText>
        </w:r>
        <w:r w:rsidR="00240FF3" w:rsidRPr="007C3328">
          <w:rPr>
            <w:noProof/>
            <w:webHidden/>
          </w:rPr>
        </w:r>
        <w:r w:rsidR="00240FF3" w:rsidRPr="007C3328">
          <w:rPr>
            <w:noProof/>
            <w:webHidden/>
          </w:rPr>
          <w:fldChar w:fldCharType="separate"/>
        </w:r>
        <w:r w:rsidR="00296201" w:rsidRPr="007C3328">
          <w:rPr>
            <w:noProof/>
            <w:webHidden/>
          </w:rPr>
          <w:t>230</w:t>
        </w:r>
        <w:r w:rsidR="00240FF3" w:rsidRPr="007C3328">
          <w:rPr>
            <w:noProof/>
            <w:webHidden/>
          </w:rPr>
          <w:fldChar w:fldCharType="end"/>
        </w:r>
      </w:hyperlink>
    </w:p>
    <w:p w:rsidR="00240FF3" w:rsidRPr="007C3328" w:rsidRDefault="00872293" w:rsidP="00F12858">
      <w:pPr>
        <w:pStyle w:val="TOC3"/>
        <w:tabs>
          <w:tab w:val="left" w:pos="1620"/>
        </w:tabs>
        <w:ind w:left="1620"/>
        <w:rPr>
          <w:i w:val="0"/>
          <w:iCs/>
          <w:noProof/>
          <w:lang w:val="en-GB" w:eastAsia="en-GB"/>
        </w:rPr>
      </w:pPr>
      <w:hyperlink w:anchor="_Toc104981736" w:history="1">
        <w:r w:rsidR="00240FF3" w:rsidRPr="007C3328">
          <w:rPr>
            <w:rStyle w:val="Hyperlink"/>
            <w:i w:val="0"/>
            <w:noProof/>
          </w:rPr>
          <w:t xml:space="preserve">2.2.1 </w:t>
        </w:r>
        <w:r w:rsidR="00240FF3" w:rsidRPr="007C3328">
          <w:rPr>
            <w:rStyle w:val="Hyperlink"/>
            <w:i w:val="0"/>
            <w:noProof/>
          </w:rPr>
          <w:tab/>
          <w:t>Longitudinal Profile (applicable for unpaved roads only)</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_Toc104981736 \h </w:instrText>
        </w:r>
        <w:r w:rsidR="00240FF3" w:rsidRPr="007C3328">
          <w:rPr>
            <w:i w:val="0"/>
            <w:noProof/>
            <w:webHidden/>
          </w:rPr>
        </w:r>
        <w:r w:rsidR="00240FF3" w:rsidRPr="007C3328">
          <w:rPr>
            <w:i w:val="0"/>
            <w:noProof/>
            <w:webHidden/>
          </w:rPr>
          <w:fldChar w:fldCharType="separate"/>
        </w:r>
        <w:r w:rsidR="00296201" w:rsidRPr="007C3328">
          <w:rPr>
            <w:i w:val="0"/>
            <w:noProof/>
            <w:webHidden/>
          </w:rPr>
          <w:t>230</w:t>
        </w:r>
        <w:r w:rsidR="00240FF3" w:rsidRPr="007C3328">
          <w:rPr>
            <w:i w:val="0"/>
            <w:noProof/>
            <w:webHidden/>
          </w:rPr>
          <w:fldChar w:fldCharType="end"/>
        </w:r>
      </w:hyperlink>
    </w:p>
    <w:p w:rsidR="00240FF3" w:rsidRPr="007C3328" w:rsidRDefault="00872293" w:rsidP="00240FF3">
      <w:pPr>
        <w:pStyle w:val="TOC3"/>
        <w:tabs>
          <w:tab w:val="left" w:pos="1620"/>
        </w:tabs>
        <w:ind w:left="1620"/>
        <w:rPr>
          <w:i w:val="0"/>
          <w:iCs/>
          <w:noProof/>
          <w:lang w:val="en-GB" w:eastAsia="en-GB"/>
        </w:rPr>
      </w:pPr>
      <w:hyperlink w:anchor="_Toc104981737" w:history="1">
        <w:r w:rsidR="00240FF3" w:rsidRPr="007C3328">
          <w:rPr>
            <w:rStyle w:val="Hyperlink"/>
            <w:i w:val="0"/>
            <w:noProof/>
          </w:rPr>
          <w:t xml:space="preserve">2.2.2 </w:t>
        </w:r>
        <w:r w:rsidR="00240FF3" w:rsidRPr="007C3328">
          <w:rPr>
            <w:rStyle w:val="Hyperlink"/>
            <w:i w:val="0"/>
            <w:noProof/>
          </w:rPr>
          <w:tab/>
          <w:t>Monthly Statement</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_Toc104981737 \h </w:instrText>
        </w:r>
        <w:r w:rsidR="00240FF3" w:rsidRPr="007C3328">
          <w:rPr>
            <w:i w:val="0"/>
            <w:noProof/>
            <w:webHidden/>
          </w:rPr>
        </w:r>
        <w:r w:rsidR="00240FF3" w:rsidRPr="007C3328">
          <w:rPr>
            <w:i w:val="0"/>
            <w:noProof/>
            <w:webHidden/>
          </w:rPr>
          <w:fldChar w:fldCharType="separate"/>
        </w:r>
        <w:r w:rsidR="00296201" w:rsidRPr="007C3328">
          <w:rPr>
            <w:i w:val="0"/>
            <w:noProof/>
            <w:webHidden/>
          </w:rPr>
          <w:t>231</w:t>
        </w:r>
        <w:r w:rsidR="00240FF3" w:rsidRPr="007C3328">
          <w:rPr>
            <w:i w:val="0"/>
            <w:noProof/>
            <w:webHidden/>
          </w:rPr>
          <w:fldChar w:fldCharType="end"/>
        </w:r>
      </w:hyperlink>
    </w:p>
    <w:p w:rsidR="00240FF3" w:rsidRPr="007C3328" w:rsidRDefault="00872293" w:rsidP="00240FF3">
      <w:pPr>
        <w:pStyle w:val="TOC3"/>
        <w:tabs>
          <w:tab w:val="left" w:pos="1620"/>
        </w:tabs>
        <w:ind w:left="1620"/>
        <w:rPr>
          <w:i w:val="0"/>
          <w:iCs/>
          <w:noProof/>
          <w:lang w:val="en-GB" w:eastAsia="en-GB"/>
        </w:rPr>
      </w:pPr>
      <w:hyperlink w:anchor="_Toc104981738" w:history="1">
        <w:r w:rsidR="00240FF3" w:rsidRPr="007C3328">
          <w:rPr>
            <w:rStyle w:val="Hyperlink"/>
            <w:i w:val="0"/>
            <w:noProof/>
          </w:rPr>
          <w:t xml:space="preserve">2.2.3 </w:t>
        </w:r>
        <w:r w:rsidR="00240FF3" w:rsidRPr="007C3328">
          <w:rPr>
            <w:rStyle w:val="Hyperlink"/>
            <w:i w:val="0"/>
            <w:noProof/>
          </w:rPr>
          <w:tab/>
          <w:t>Program of Performance</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_Toc104981738 \h </w:instrText>
        </w:r>
        <w:r w:rsidR="00240FF3" w:rsidRPr="007C3328">
          <w:rPr>
            <w:i w:val="0"/>
            <w:noProof/>
            <w:webHidden/>
          </w:rPr>
        </w:r>
        <w:r w:rsidR="00240FF3" w:rsidRPr="007C3328">
          <w:rPr>
            <w:i w:val="0"/>
            <w:noProof/>
            <w:webHidden/>
          </w:rPr>
          <w:fldChar w:fldCharType="separate"/>
        </w:r>
        <w:r w:rsidR="00296201" w:rsidRPr="007C3328">
          <w:rPr>
            <w:i w:val="0"/>
            <w:noProof/>
            <w:webHidden/>
          </w:rPr>
          <w:t>235</w:t>
        </w:r>
        <w:r w:rsidR="00240FF3" w:rsidRPr="007C3328">
          <w:rPr>
            <w:i w:val="0"/>
            <w:noProof/>
            <w:webHidden/>
          </w:rPr>
          <w:fldChar w:fldCharType="end"/>
        </w:r>
      </w:hyperlink>
    </w:p>
    <w:p w:rsidR="00240FF3" w:rsidRPr="007C3328" w:rsidRDefault="00872293" w:rsidP="00240FF3">
      <w:pPr>
        <w:pStyle w:val="TOC3"/>
        <w:tabs>
          <w:tab w:val="left" w:pos="2160"/>
        </w:tabs>
        <w:ind w:left="2160" w:hanging="900"/>
        <w:rPr>
          <w:i w:val="0"/>
          <w:iCs/>
          <w:noProof/>
          <w:lang w:val="en-GB" w:eastAsia="en-GB"/>
        </w:rPr>
      </w:pPr>
      <w:hyperlink w:anchor="_Toc104981739" w:history="1">
        <w:r w:rsidR="00240FF3" w:rsidRPr="007C3328">
          <w:rPr>
            <w:rStyle w:val="Hyperlink"/>
            <w:i w:val="0"/>
            <w:noProof/>
          </w:rPr>
          <w:t xml:space="preserve">2.2.3.1 </w:t>
        </w:r>
        <w:r w:rsidR="00240FF3" w:rsidRPr="007C3328">
          <w:rPr>
            <w:rStyle w:val="Hyperlink"/>
            <w:i w:val="0"/>
            <w:noProof/>
          </w:rPr>
          <w:tab/>
          <w:t>Contractor’s Quality Assurance Plan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_Toc104981739 \h </w:instrText>
        </w:r>
        <w:r w:rsidR="00240FF3" w:rsidRPr="007C3328">
          <w:rPr>
            <w:i w:val="0"/>
            <w:noProof/>
            <w:webHidden/>
          </w:rPr>
        </w:r>
        <w:r w:rsidR="00240FF3" w:rsidRPr="007C3328">
          <w:rPr>
            <w:i w:val="0"/>
            <w:noProof/>
            <w:webHidden/>
          </w:rPr>
          <w:fldChar w:fldCharType="separate"/>
        </w:r>
        <w:r w:rsidR="00296201" w:rsidRPr="007C3328">
          <w:rPr>
            <w:i w:val="0"/>
            <w:noProof/>
            <w:webHidden/>
          </w:rPr>
          <w:t>235</w:t>
        </w:r>
        <w:r w:rsidR="00240FF3" w:rsidRPr="007C3328">
          <w:rPr>
            <w:i w:val="0"/>
            <w:noProof/>
            <w:webHidden/>
          </w:rPr>
          <w:fldChar w:fldCharType="end"/>
        </w:r>
      </w:hyperlink>
    </w:p>
    <w:p w:rsidR="00240FF3" w:rsidRPr="007C3328" w:rsidRDefault="00872293" w:rsidP="00240FF3">
      <w:pPr>
        <w:pStyle w:val="TOC3"/>
        <w:tabs>
          <w:tab w:val="left" w:pos="2160"/>
        </w:tabs>
        <w:ind w:left="2160" w:hanging="900"/>
        <w:rPr>
          <w:i w:val="0"/>
          <w:iCs/>
          <w:noProof/>
          <w:lang w:val="en-GB" w:eastAsia="en-GB"/>
        </w:rPr>
      </w:pPr>
      <w:hyperlink w:anchor="_Toc104981740" w:history="1">
        <w:r w:rsidR="00240FF3" w:rsidRPr="007C3328">
          <w:rPr>
            <w:rStyle w:val="Hyperlink"/>
            <w:i w:val="0"/>
            <w:noProof/>
          </w:rPr>
          <w:t xml:space="preserve">2.2.3.2 </w:t>
        </w:r>
        <w:r w:rsidR="00240FF3" w:rsidRPr="007C3328">
          <w:rPr>
            <w:rStyle w:val="Hyperlink"/>
            <w:i w:val="0"/>
            <w:noProof/>
          </w:rPr>
          <w:tab/>
          <w:t>Health and Safety Management Plans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_Toc104981740 \h </w:instrText>
        </w:r>
        <w:r w:rsidR="00240FF3" w:rsidRPr="007C3328">
          <w:rPr>
            <w:i w:val="0"/>
            <w:noProof/>
            <w:webHidden/>
          </w:rPr>
        </w:r>
        <w:r w:rsidR="00240FF3" w:rsidRPr="007C3328">
          <w:rPr>
            <w:i w:val="0"/>
            <w:noProof/>
            <w:webHidden/>
          </w:rPr>
          <w:fldChar w:fldCharType="separate"/>
        </w:r>
        <w:r w:rsidR="00296201" w:rsidRPr="007C3328">
          <w:rPr>
            <w:i w:val="0"/>
            <w:noProof/>
            <w:webHidden/>
          </w:rPr>
          <w:t>235</w:t>
        </w:r>
        <w:r w:rsidR="00240FF3" w:rsidRPr="007C3328">
          <w:rPr>
            <w:i w:val="0"/>
            <w:noProof/>
            <w:webHidden/>
          </w:rPr>
          <w:fldChar w:fldCharType="end"/>
        </w:r>
      </w:hyperlink>
    </w:p>
    <w:p w:rsidR="00240FF3" w:rsidRPr="007C3328" w:rsidRDefault="00872293" w:rsidP="00240FF3">
      <w:pPr>
        <w:pStyle w:val="TOC3"/>
        <w:tabs>
          <w:tab w:val="left" w:pos="2160"/>
        </w:tabs>
        <w:ind w:left="2160" w:hanging="900"/>
        <w:rPr>
          <w:i w:val="0"/>
          <w:iCs/>
          <w:noProof/>
          <w:lang w:val="en-GB" w:eastAsia="en-GB"/>
        </w:rPr>
      </w:pPr>
      <w:hyperlink w:anchor="_Toc104981741" w:history="1">
        <w:r w:rsidR="00240FF3" w:rsidRPr="007C3328">
          <w:rPr>
            <w:rStyle w:val="Hyperlink"/>
            <w:i w:val="0"/>
            <w:noProof/>
          </w:rPr>
          <w:t xml:space="preserve">2.2.3.3 </w:t>
        </w:r>
        <w:r w:rsidR="00240FF3" w:rsidRPr="007C3328">
          <w:rPr>
            <w:rStyle w:val="Hyperlink"/>
            <w:i w:val="0"/>
            <w:noProof/>
          </w:rPr>
          <w:tab/>
          <w:t>Emergency Procedures and Contingency Plan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_Toc104981741 \h </w:instrText>
        </w:r>
        <w:r w:rsidR="00240FF3" w:rsidRPr="007C3328">
          <w:rPr>
            <w:i w:val="0"/>
            <w:noProof/>
            <w:webHidden/>
          </w:rPr>
        </w:r>
        <w:r w:rsidR="00240FF3" w:rsidRPr="007C3328">
          <w:rPr>
            <w:i w:val="0"/>
            <w:noProof/>
            <w:webHidden/>
          </w:rPr>
          <w:fldChar w:fldCharType="separate"/>
        </w:r>
        <w:r w:rsidR="00296201" w:rsidRPr="007C3328">
          <w:rPr>
            <w:i w:val="0"/>
            <w:noProof/>
            <w:webHidden/>
          </w:rPr>
          <w:t>236</w:t>
        </w:r>
        <w:r w:rsidR="00240FF3" w:rsidRPr="007C3328">
          <w:rPr>
            <w:i w:val="0"/>
            <w:noProof/>
            <w:webHidden/>
          </w:rPr>
          <w:fldChar w:fldCharType="end"/>
        </w:r>
      </w:hyperlink>
    </w:p>
    <w:p w:rsidR="00240FF3" w:rsidRPr="007C3328" w:rsidRDefault="00872293" w:rsidP="00240FF3">
      <w:pPr>
        <w:pStyle w:val="TOC3"/>
        <w:tabs>
          <w:tab w:val="left" w:pos="2160"/>
        </w:tabs>
        <w:ind w:left="2160" w:hanging="900"/>
        <w:rPr>
          <w:i w:val="0"/>
          <w:iCs/>
          <w:noProof/>
          <w:lang w:val="en-GB" w:eastAsia="en-GB"/>
        </w:rPr>
      </w:pPr>
      <w:hyperlink w:anchor="_Toc104981742" w:history="1">
        <w:r w:rsidR="00240FF3" w:rsidRPr="007C3328">
          <w:rPr>
            <w:rStyle w:val="Hyperlink"/>
            <w:i w:val="0"/>
            <w:noProof/>
          </w:rPr>
          <w:t xml:space="preserve">2.2.3.4 </w:t>
        </w:r>
        <w:r w:rsidR="00240FF3" w:rsidRPr="007C3328">
          <w:rPr>
            <w:rStyle w:val="Hyperlink"/>
            <w:i w:val="0"/>
            <w:noProof/>
          </w:rPr>
          <w:tab/>
          <w:t>Traffic Management Plan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_Toc104981742 \h </w:instrText>
        </w:r>
        <w:r w:rsidR="00240FF3" w:rsidRPr="007C3328">
          <w:rPr>
            <w:i w:val="0"/>
            <w:noProof/>
            <w:webHidden/>
          </w:rPr>
        </w:r>
        <w:r w:rsidR="00240FF3" w:rsidRPr="007C3328">
          <w:rPr>
            <w:i w:val="0"/>
            <w:noProof/>
            <w:webHidden/>
          </w:rPr>
          <w:fldChar w:fldCharType="separate"/>
        </w:r>
        <w:r w:rsidR="00296201" w:rsidRPr="007C3328">
          <w:rPr>
            <w:i w:val="0"/>
            <w:noProof/>
            <w:webHidden/>
          </w:rPr>
          <w:t>236</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43" w:history="1">
        <w:r w:rsidR="00240FF3" w:rsidRPr="007C3328">
          <w:rPr>
            <w:rStyle w:val="Hyperlink"/>
            <w:i w:val="0"/>
            <w:noProof/>
          </w:rPr>
          <w:t xml:space="preserve">2.2.4 </w:t>
        </w:r>
        <w:r w:rsidR="00240FF3" w:rsidRPr="007C3328">
          <w:rPr>
            <w:rStyle w:val="Hyperlink"/>
            <w:i w:val="0"/>
            <w:noProof/>
          </w:rPr>
          <w:tab/>
          <w:t>Updating of Road Administration Databases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_Toc104981743 \h </w:instrText>
        </w:r>
        <w:r w:rsidR="00240FF3" w:rsidRPr="007C3328">
          <w:rPr>
            <w:i w:val="0"/>
            <w:noProof/>
            <w:webHidden/>
          </w:rPr>
        </w:r>
        <w:r w:rsidR="00240FF3" w:rsidRPr="007C3328">
          <w:rPr>
            <w:i w:val="0"/>
            <w:noProof/>
            <w:webHidden/>
          </w:rPr>
          <w:fldChar w:fldCharType="separate"/>
        </w:r>
        <w:r w:rsidR="00296201" w:rsidRPr="007C3328">
          <w:rPr>
            <w:i w:val="0"/>
            <w:noProof/>
            <w:webHidden/>
          </w:rPr>
          <w:t>237</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44" w:history="1">
        <w:r w:rsidR="00240FF3" w:rsidRPr="007C3328">
          <w:rPr>
            <w:rStyle w:val="Hyperlink"/>
            <w:i w:val="0"/>
            <w:noProof/>
          </w:rPr>
          <w:t xml:space="preserve">2.2.5 </w:t>
        </w:r>
        <w:r w:rsidR="00240FF3" w:rsidRPr="007C3328">
          <w:rPr>
            <w:rStyle w:val="Hyperlink"/>
            <w:i w:val="0"/>
            <w:noProof/>
          </w:rPr>
          <w:tab/>
          <w:t>Handover Report</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_Toc104981744 \h </w:instrText>
        </w:r>
        <w:r w:rsidR="00240FF3" w:rsidRPr="007C3328">
          <w:rPr>
            <w:i w:val="0"/>
            <w:noProof/>
            <w:webHidden/>
          </w:rPr>
        </w:r>
        <w:r w:rsidR="00240FF3" w:rsidRPr="007C3328">
          <w:rPr>
            <w:i w:val="0"/>
            <w:noProof/>
            <w:webHidden/>
          </w:rPr>
          <w:fldChar w:fldCharType="separate"/>
        </w:r>
        <w:r w:rsidR="00296201" w:rsidRPr="007C3328">
          <w:rPr>
            <w:i w:val="0"/>
            <w:noProof/>
            <w:webHidden/>
          </w:rPr>
          <w:t>237</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45" w:history="1">
        <w:r w:rsidR="00240FF3" w:rsidRPr="007C3328">
          <w:rPr>
            <w:rStyle w:val="Hyperlink"/>
            <w:noProof/>
          </w:rPr>
          <w:t>2.3</w:t>
        </w:r>
        <w:r w:rsidR="00240FF3" w:rsidRPr="007C3328">
          <w:rPr>
            <w:smallCaps/>
            <w:noProof/>
            <w:lang w:val="en-GB" w:eastAsia="en-GB"/>
          </w:rPr>
          <w:tab/>
        </w:r>
        <w:r w:rsidR="00240FF3" w:rsidRPr="007C3328">
          <w:rPr>
            <w:rStyle w:val="Hyperlink"/>
            <w:noProof/>
          </w:rPr>
          <w:t xml:space="preserve">Specification of Service Level Criteria for </w:t>
        </w:r>
        <w:r w:rsidR="00240FF3" w:rsidRPr="007C3328">
          <w:rPr>
            <w:rStyle w:val="Hyperlink"/>
            <w:iCs/>
            <w:noProof/>
          </w:rPr>
          <w:t>Unpaved Roads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_Toc104981745 \h </w:instrText>
        </w:r>
        <w:r w:rsidR="00240FF3" w:rsidRPr="007C3328">
          <w:rPr>
            <w:noProof/>
            <w:webHidden/>
          </w:rPr>
        </w:r>
        <w:r w:rsidR="00240FF3" w:rsidRPr="007C3328">
          <w:rPr>
            <w:noProof/>
            <w:webHidden/>
          </w:rPr>
          <w:fldChar w:fldCharType="separate"/>
        </w:r>
        <w:r w:rsidR="00296201" w:rsidRPr="007C3328">
          <w:rPr>
            <w:noProof/>
            <w:webHidden/>
          </w:rPr>
          <w:t>238</w:t>
        </w:r>
        <w:r w:rsidR="00240FF3" w:rsidRPr="007C3328">
          <w:rPr>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46" w:history="1">
        <w:r w:rsidR="00240FF3" w:rsidRPr="007C3328">
          <w:rPr>
            <w:rStyle w:val="Hyperlink"/>
            <w:bCs/>
            <w:i w:val="0"/>
            <w:noProof/>
          </w:rPr>
          <w:t xml:space="preserve">2.3.1 </w:t>
        </w:r>
        <w:r w:rsidR="00240FF3" w:rsidRPr="007C3328">
          <w:rPr>
            <w:rStyle w:val="Hyperlink"/>
            <w:bCs/>
            <w:i w:val="0"/>
            <w:noProof/>
          </w:rPr>
          <w:tab/>
          <w:t>Road User Service and Comfort Measures for Unpaved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_Toc104981746 \h </w:instrText>
        </w:r>
        <w:r w:rsidR="00240FF3" w:rsidRPr="007C3328">
          <w:rPr>
            <w:i w:val="0"/>
            <w:noProof/>
            <w:webHidden/>
          </w:rPr>
        </w:r>
        <w:r w:rsidR="00240FF3" w:rsidRPr="007C3328">
          <w:rPr>
            <w:i w:val="0"/>
            <w:noProof/>
            <w:webHidden/>
          </w:rPr>
          <w:fldChar w:fldCharType="separate"/>
        </w:r>
        <w:r w:rsidR="00296201" w:rsidRPr="007C3328">
          <w:rPr>
            <w:i w:val="0"/>
            <w:noProof/>
            <w:webHidden/>
          </w:rPr>
          <w:t>238</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47" w:history="1">
        <w:r w:rsidR="00240FF3" w:rsidRPr="007C3328">
          <w:rPr>
            <w:rStyle w:val="Hyperlink"/>
            <w:i w:val="0"/>
            <w:noProof/>
          </w:rPr>
          <w:t>2.3.1.1</w:t>
        </w:r>
        <w:r w:rsidR="00240FF3" w:rsidRPr="007C3328">
          <w:rPr>
            <w:i w:val="0"/>
            <w:iCs/>
            <w:noProof/>
            <w:lang w:val="en-GB" w:eastAsia="en-GB"/>
          </w:rPr>
          <w:tab/>
        </w:r>
        <w:r w:rsidR="00240FF3" w:rsidRPr="007C3328">
          <w:rPr>
            <w:rStyle w:val="Hyperlink"/>
            <w:i w:val="0"/>
            <w:noProof/>
          </w:rPr>
          <w:t>Usability of the Road</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_Toc104981747 \h </w:instrText>
        </w:r>
        <w:r w:rsidR="00240FF3" w:rsidRPr="007C3328">
          <w:rPr>
            <w:i w:val="0"/>
            <w:noProof/>
            <w:webHidden/>
          </w:rPr>
        </w:r>
        <w:r w:rsidR="00240FF3" w:rsidRPr="007C3328">
          <w:rPr>
            <w:i w:val="0"/>
            <w:noProof/>
            <w:webHidden/>
          </w:rPr>
          <w:fldChar w:fldCharType="separate"/>
        </w:r>
        <w:r w:rsidR="00296201" w:rsidRPr="007C3328">
          <w:rPr>
            <w:i w:val="0"/>
            <w:noProof/>
            <w:webHidden/>
          </w:rPr>
          <w:t>238</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48" w:history="1">
        <w:r w:rsidR="00240FF3" w:rsidRPr="007C3328">
          <w:rPr>
            <w:rStyle w:val="Hyperlink"/>
            <w:i w:val="0"/>
            <w:noProof/>
          </w:rPr>
          <w:t>2.3.1.2</w:t>
        </w:r>
        <w:r w:rsidR="00240FF3" w:rsidRPr="007C3328">
          <w:rPr>
            <w:i w:val="0"/>
            <w:iCs/>
            <w:noProof/>
            <w:lang w:val="en-GB" w:eastAsia="en-GB"/>
          </w:rPr>
          <w:tab/>
        </w:r>
        <w:r w:rsidR="00240FF3" w:rsidRPr="007C3328">
          <w:rPr>
            <w:rStyle w:val="Hyperlink"/>
            <w:i w:val="0"/>
            <w:noProof/>
          </w:rPr>
          <w:t>Average Traffic Speed</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_Toc104981748 \h </w:instrText>
        </w:r>
        <w:r w:rsidR="00240FF3" w:rsidRPr="007C3328">
          <w:rPr>
            <w:i w:val="0"/>
            <w:noProof/>
            <w:webHidden/>
          </w:rPr>
        </w:r>
        <w:r w:rsidR="00240FF3" w:rsidRPr="007C3328">
          <w:rPr>
            <w:i w:val="0"/>
            <w:noProof/>
            <w:webHidden/>
          </w:rPr>
          <w:fldChar w:fldCharType="separate"/>
        </w:r>
        <w:r w:rsidR="00296201" w:rsidRPr="007C3328">
          <w:rPr>
            <w:i w:val="0"/>
            <w:noProof/>
            <w:webHidden/>
          </w:rPr>
          <w:t>238</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49" w:history="1">
        <w:r w:rsidR="00240FF3" w:rsidRPr="007C3328">
          <w:rPr>
            <w:rStyle w:val="Hyperlink"/>
            <w:i w:val="0"/>
            <w:noProof/>
          </w:rPr>
          <w:t>2.3.1.3</w:t>
        </w:r>
        <w:r w:rsidR="00240FF3" w:rsidRPr="007C3328">
          <w:rPr>
            <w:i w:val="0"/>
            <w:iCs/>
            <w:noProof/>
            <w:lang w:val="en-GB" w:eastAsia="en-GB"/>
          </w:rPr>
          <w:tab/>
        </w:r>
        <w:r w:rsidR="00240FF3" w:rsidRPr="007C3328">
          <w:rPr>
            <w:rStyle w:val="Hyperlink"/>
            <w:i w:val="0"/>
            <w:noProof/>
          </w:rPr>
          <w:t>Road User Comfort</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_Toc104981749 \h </w:instrText>
        </w:r>
        <w:r w:rsidR="00240FF3" w:rsidRPr="007C3328">
          <w:rPr>
            <w:i w:val="0"/>
            <w:noProof/>
            <w:webHidden/>
          </w:rPr>
        </w:r>
        <w:r w:rsidR="00240FF3" w:rsidRPr="007C3328">
          <w:rPr>
            <w:i w:val="0"/>
            <w:noProof/>
            <w:webHidden/>
          </w:rPr>
          <w:fldChar w:fldCharType="separate"/>
        </w:r>
        <w:r w:rsidR="00296201" w:rsidRPr="007C3328">
          <w:rPr>
            <w:i w:val="0"/>
            <w:noProof/>
            <w:webHidden/>
          </w:rPr>
          <w:t>239</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0" w:history="1">
        <w:r w:rsidR="00240FF3" w:rsidRPr="007C3328">
          <w:rPr>
            <w:rStyle w:val="Hyperlink"/>
            <w:i w:val="0"/>
            <w:noProof/>
          </w:rPr>
          <w:t>2.3.2</w:t>
        </w:r>
        <w:r w:rsidR="00240FF3" w:rsidRPr="007C3328">
          <w:rPr>
            <w:i w:val="0"/>
            <w:iCs/>
            <w:noProof/>
            <w:lang w:val="en-GB" w:eastAsia="en-GB"/>
          </w:rPr>
          <w:tab/>
        </w:r>
        <w:r w:rsidR="00240FF3" w:rsidRPr="007C3328">
          <w:rPr>
            <w:rStyle w:val="Hyperlink"/>
            <w:i w:val="0"/>
            <w:noProof/>
          </w:rPr>
          <w:t>Durability Measures for Unpaved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_Toc104981750 \h </w:instrText>
        </w:r>
        <w:r w:rsidR="00240FF3" w:rsidRPr="007C3328">
          <w:rPr>
            <w:i w:val="0"/>
            <w:noProof/>
            <w:webHidden/>
          </w:rPr>
        </w:r>
        <w:r w:rsidR="00240FF3" w:rsidRPr="007C3328">
          <w:rPr>
            <w:i w:val="0"/>
            <w:noProof/>
            <w:webHidden/>
          </w:rPr>
          <w:fldChar w:fldCharType="separate"/>
        </w:r>
        <w:r w:rsidR="00296201" w:rsidRPr="007C3328">
          <w:rPr>
            <w:i w:val="0"/>
            <w:noProof/>
            <w:webHidden/>
          </w:rPr>
          <w:t>240</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1" w:history="1">
        <w:r w:rsidR="00240FF3" w:rsidRPr="007C3328">
          <w:rPr>
            <w:rStyle w:val="Hyperlink"/>
            <w:i w:val="0"/>
            <w:noProof/>
          </w:rPr>
          <w:t>2.3.3</w:t>
        </w:r>
        <w:r w:rsidR="00240FF3" w:rsidRPr="007C3328">
          <w:rPr>
            <w:i w:val="0"/>
            <w:iCs/>
            <w:noProof/>
            <w:lang w:val="en-GB" w:eastAsia="en-GB"/>
          </w:rPr>
          <w:tab/>
        </w:r>
        <w:r w:rsidR="00240FF3" w:rsidRPr="007C3328">
          <w:rPr>
            <w:rStyle w:val="Hyperlink"/>
            <w:i w:val="0"/>
            <w:noProof/>
          </w:rPr>
          <w:t>Variations and Gradual Compliance with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_Toc104981751 \h </w:instrText>
        </w:r>
        <w:r w:rsidR="00240FF3" w:rsidRPr="007C3328">
          <w:rPr>
            <w:i w:val="0"/>
            <w:noProof/>
            <w:webHidden/>
          </w:rPr>
        </w:r>
        <w:r w:rsidR="00240FF3" w:rsidRPr="007C3328">
          <w:rPr>
            <w:i w:val="0"/>
            <w:noProof/>
            <w:webHidden/>
          </w:rPr>
          <w:fldChar w:fldCharType="separate"/>
        </w:r>
        <w:r w:rsidR="00296201" w:rsidRPr="007C3328">
          <w:rPr>
            <w:i w:val="0"/>
            <w:noProof/>
            <w:webHidden/>
          </w:rPr>
          <w:t>241</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2" w:history="1">
        <w:r w:rsidR="00240FF3" w:rsidRPr="007C3328">
          <w:rPr>
            <w:rStyle w:val="Hyperlink"/>
            <w:bCs/>
            <w:i w:val="0"/>
            <w:noProof/>
          </w:rPr>
          <w:t>2.3.4</w:t>
        </w:r>
        <w:r w:rsidR="00240FF3" w:rsidRPr="007C3328">
          <w:rPr>
            <w:i w:val="0"/>
            <w:iCs/>
            <w:noProof/>
            <w:lang w:val="en-GB" w:eastAsia="en-GB"/>
          </w:rPr>
          <w:tab/>
        </w:r>
        <w:r w:rsidR="00240FF3" w:rsidRPr="007C3328">
          <w:rPr>
            <w:rStyle w:val="Hyperlink"/>
            <w:bCs/>
            <w:i w:val="0"/>
            <w:noProof/>
          </w:rPr>
          <w:t>Means used for Inspection of Service Levels for Unpaved</w:t>
        </w:r>
        <w:r w:rsidR="00240FF3" w:rsidRPr="007C3328">
          <w:rPr>
            <w:rStyle w:val="Hyperlink"/>
            <w:i w:val="0"/>
            <w:noProof/>
          </w:rPr>
          <w:t xml:space="preserve">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_Toc104981752 \h </w:instrText>
        </w:r>
        <w:r w:rsidR="00240FF3" w:rsidRPr="007C3328">
          <w:rPr>
            <w:i w:val="0"/>
            <w:noProof/>
            <w:webHidden/>
          </w:rPr>
        </w:r>
        <w:r w:rsidR="00240FF3" w:rsidRPr="007C3328">
          <w:rPr>
            <w:i w:val="0"/>
            <w:noProof/>
            <w:webHidden/>
          </w:rPr>
          <w:fldChar w:fldCharType="separate"/>
        </w:r>
        <w:r w:rsidR="00296201" w:rsidRPr="007C3328">
          <w:rPr>
            <w:i w:val="0"/>
            <w:noProof/>
            <w:webHidden/>
          </w:rPr>
          <w:t>242</w:t>
        </w:r>
        <w:r w:rsidR="00240FF3" w:rsidRPr="007C3328">
          <w:rPr>
            <w:i w:val="0"/>
            <w:noProof/>
            <w:webHidden/>
          </w:rPr>
          <w:fldChar w:fldCharType="end"/>
        </w:r>
      </w:hyperlink>
    </w:p>
    <w:p w:rsidR="00240FF3" w:rsidRPr="007C3328" w:rsidRDefault="00872293" w:rsidP="007C7DB5">
      <w:pPr>
        <w:pStyle w:val="TOC3"/>
        <w:tabs>
          <w:tab w:val="left" w:pos="1620"/>
        </w:tabs>
        <w:ind w:left="1620"/>
        <w:jc w:val="left"/>
        <w:rPr>
          <w:i w:val="0"/>
          <w:iCs/>
          <w:noProof/>
          <w:lang w:val="en-GB" w:eastAsia="en-GB"/>
        </w:rPr>
      </w:pPr>
      <w:hyperlink w:anchor="_Toc104981753" w:history="1">
        <w:r w:rsidR="00240FF3" w:rsidRPr="007C3328">
          <w:rPr>
            <w:rStyle w:val="Hyperlink"/>
            <w:i w:val="0"/>
            <w:noProof/>
          </w:rPr>
          <w:t>2.3.5</w:t>
        </w:r>
        <w:r w:rsidR="00240FF3" w:rsidRPr="007C3328">
          <w:rPr>
            <w:i w:val="0"/>
            <w:iCs/>
            <w:noProof/>
            <w:lang w:val="en-GB" w:eastAsia="en-GB"/>
          </w:rPr>
          <w:tab/>
        </w:r>
        <w:r w:rsidR="00240FF3" w:rsidRPr="007C3328">
          <w:rPr>
            <w:rStyle w:val="Hyperlink"/>
            <w:i w:val="0"/>
            <w:noProof/>
          </w:rPr>
          <w:t xml:space="preserve">Methodologies to be used for Assessing Service Levels on </w:t>
        </w:r>
        <w:r w:rsidR="007C7DB5" w:rsidRPr="007C3328">
          <w:rPr>
            <w:rStyle w:val="Hyperlink"/>
            <w:i w:val="0"/>
            <w:noProof/>
          </w:rPr>
          <w:br/>
        </w:r>
        <w:r w:rsidR="00240FF3" w:rsidRPr="007C3328">
          <w:rPr>
            <w:rStyle w:val="Hyperlink"/>
            <w:i w:val="0"/>
            <w:noProof/>
          </w:rPr>
          <w:t>Unpaved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_Toc104981753 \h </w:instrText>
        </w:r>
        <w:r w:rsidR="00240FF3" w:rsidRPr="007C3328">
          <w:rPr>
            <w:i w:val="0"/>
            <w:noProof/>
            <w:webHidden/>
          </w:rPr>
        </w:r>
        <w:r w:rsidR="00240FF3" w:rsidRPr="007C3328">
          <w:rPr>
            <w:i w:val="0"/>
            <w:noProof/>
            <w:webHidden/>
          </w:rPr>
          <w:fldChar w:fldCharType="separate"/>
        </w:r>
        <w:r w:rsidR="00296201" w:rsidRPr="007C3328">
          <w:rPr>
            <w:i w:val="0"/>
            <w:noProof/>
            <w:webHidden/>
          </w:rPr>
          <w:t>242</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4" w:history="1">
        <w:r w:rsidR="00240FF3" w:rsidRPr="007C3328">
          <w:rPr>
            <w:rStyle w:val="Hyperlink"/>
            <w:i w:val="0"/>
            <w:noProof/>
          </w:rPr>
          <w:t xml:space="preserve">2.3.6 </w:t>
        </w:r>
        <w:r w:rsidR="00240FF3" w:rsidRPr="007C3328">
          <w:rPr>
            <w:i w:val="0"/>
            <w:iCs/>
            <w:noProof/>
            <w:lang w:val="en-GB" w:eastAsia="en-GB"/>
          </w:rPr>
          <w:tab/>
        </w:r>
        <w:r w:rsidR="00240FF3" w:rsidRPr="007C3328">
          <w:rPr>
            <w:rStyle w:val="Hyperlink"/>
            <w:i w:val="0"/>
            <w:noProof/>
          </w:rPr>
          <w:t>Summary Table for Maximum and Threshold Values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_Toc104981754 \h </w:instrText>
        </w:r>
        <w:r w:rsidR="00240FF3" w:rsidRPr="007C3328">
          <w:rPr>
            <w:i w:val="0"/>
            <w:noProof/>
            <w:webHidden/>
          </w:rPr>
        </w:r>
        <w:r w:rsidR="00240FF3" w:rsidRPr="007C3328">
          <w:rPr>
            <w:i w:val="0"/>
            <w:noProof/>
            <w:webHidden/>
          </w:rPr>
          <w:fldChar w:fldCharType="separate"/>
        </w:r>
        <w:r w:rsidR="00296201" w:rsidRPr="007C3328">
          <w:rPr>
            <w:i w:val="0"/>
            <w:noProof/>
            <w:webHidden/>
          </w:rPr>
          <w:t>244</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55" w:history="1">
        <w:r w:rsidR="00240FF3" w:rsidRPr="007C3328">
          <w:rPr>
            <w:rStyle w:val="Hyperlink"/>
            <w:noProof/>
          </w:rPr>
          <w:t xml:space="preserve">2.4 </w:t>
        </w:r>
        <w:r w:rsidR="00240FF3" w:rsidRPr="007C3328">
          <w:rPr>
            <w:smallCaps/>
            <w:noProof/>
            <w:lang w:val="en-GB" w:eastAsia="en-GB"/>
          </w:rPr>
          <w:tab/>
        </w:r>
        <w:r w:rsidR="00240FF3" w:rsidRPr="007C3328">
          <w:rPr>
            <w:rStyle w:val="Hyperlink"/>
            <w:noProof/>
          </w:rPr>
          <w:t xml:space="preserve">Specification of Service Level Criteria for </w:t>
        </w:r>
        <w:r w:rsidR="00240FF3" w:rsidRPr="007C3328">
          <w:rPr>
            <w:rStyle w:val="Hyperlink"/>
            <w:iCs/>
            <w:noProof/>
          </w:rPr>
          <w:t>Paved Roads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_Toc104981755 \h </w:instrText>
        </w:r>
        <w:r w:rsidR="00240FF3" w:rsidRPr="007C3328">
          <w:rPr>
            <w:noProof/>
            <w:webHidden/>
          </w:rPr>
        </w:r>
        <w:r w:rsidR="00240FF3" w:rsidRPr="007C3328">
          <w:rPr>
            <w:noProof/>
            <w:webHidden/>
          </w:rPr>
          <w:fldChar w:fldCharType="separate"/>
        </w:r>
        <w:r w:rsidR="00296201" w:rsidRPr="007C3328">
          <w:rPr>
            <w:noProof/>
            <w:webHidden/>
          </w:rPr>
          <w:t>246</w:t>
        </w:r>
        <w:r w:rsidR="00240FF3" w:rsidRPr="007C3328">
          <w:rPr>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6" w:history="1">
        <w:r w:rsidR="00240FF3" w:rsidRPr="007C3328">
          <w:rPr>
            <w:rStyle w:val="Hyperlink"/>
            <w:i w:val="0"/>
            <w:noProof/>
          </w:rPr>
          <w:t>2.4.1</w:t>
        </w:r>
        <w:r w:rsidR="00240FF3" w:rsidRPr="007C3328">
          <w:rPr>
            <w:i w:val="0"/>
            <w:iCs/>
            <w:noProof/>
            <w:lang w:val="en-GB" w:eastAsia="en-GB"/>
          </w:rPr>
          <w:tab/>
        </w:r>
        <w:r w:rsidR="00240FF3" w:rsidRPr="007C3328">
          <w:rPr>
            <w:rStyle w:val="Hyperlink"/>
            <w:i w:val="0"/>
            <w:noProof/>
          </w:rPr>
          <w:t>Usability of the Road</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_Toc104981756 \h </w:instrText>
        </w:r>
        <w:r w:rsidR="00240FF3" w:rsidRPr="007C3328">
          <w:rPr>
            <w:i w:val="0"/>
            <w:noProof/>
            <w:webHidden/>
          </w:rPr>
        </w:r>
        <w:r w:rsidR="00240FF3" w:rsidRPr="007C3328">
          <w:rPr>
            <w:i w:val="0"/>
            <w:noProof/>
            <w:webHidden/>
          </w:rPr>
          <w:fldChar w:fldCharType="separate"/>
        </w:r>
        <w:r w:rsidR="00296201" w:rsidRPr="007C3328">
          <w:rPr>
            <w:i w:val="0"/>
            <w:noProof/>
            <w:webHidden/>
          </w:rPr>
          <w:t>246</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7" w:history="1">
        <w:r w:rsidR="00240FF3" w:rsidRPr="007C3328">
          <w:rPr>
            <w:rStyle w:val="Hyperlink"/>
            <w:i w:val="0"/>
            <w:noProof/>
          </w:rPr>
          <w:t>2.4.2</w:t>
        </w:r>
        <w:r w:rsidR="00240FF3" w:rsidRPr="007C3328">
          <w:rPr>
            <w:i w:val="0"/>
            <w:iCs/>
            <w:noProof/>
            <w:lang w:val="en-GB" w:eastAsia="en-GB"/>
          </w:rPr>
          <w:tab/>
        </w:r>
        <w:r w:rsidR="00240FF3" w:rsidRPr="007C3328">
          <w:rPr>
            <w:rStyle w:val="Hyperlink"/>
            <w:i w:val="0"/>
            <w:noProof/>
          </w:rPr>
          <w:t>Road User Service and Comfort Measures for 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_Toc104981757 \h </w:instrText>
        </w:r>
        <w:r w:rsidR="00240FF3" w:rsidRPr="007C3328">
          <w:rPr>
            <w:i w:val="0"/>
            <w:noProof/>
            <w:webHidden/>
          </w:rPr>
        </w:r>
        <w:r w:rsidR="00240FF3" w:rsidRPr="007C3328">
          <w:rPr>
            <w:i w:val="0"/>
            <w:noProof/>
            <w:webHidden/>
          </w:rPr>
          <w:fldChar w:fldCharType="separate"/>
        </w:r>
        <w:r w:rsidR="00296201" w:rsidRPr="007C3328">
          <w:rPr>
            <w:i w:val="0"/>
            <w:noProof/>
            <w:webHidden/>
          </w:rPr>
          <w:t>246</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58" w:history="1">
        <w:r w:rsidR="00240FF3" w:rsidRPr="007C3328">
          <w:rPr>
            <w:rStyle w:val="Hyperlink"/>
            <w:i w:val="0"/>
            <w:noProof/>
          </w:rPr>
          <w:t>2.4.2</w:t>
        </w:r>
        <w:r w:rsidR="00240FF3" w:rsidRPr="007C3328">
          <w:rPr>
            <w:i w:val="0"/>
            <w:iCs/>
            <w:noProof/>
            <w:lang w:val="en-GB" w:eastAsia="en-GB"/>
          </w:rPr>
          <w:tab/>
        </w:r>
        <w:r w:rsidR="00240FF3" w:rsidRPr="007C3328">
          <w:rPr>
            <w:rStyle w:val="Hyperlink"/>
            <w:i w:val="0"/>
            <w:noProof/>
          </w:rPr>
          <w:t>Durability measures for 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_Toc104981758 \h </w:instrText>
        </w:r>
        <w:r w:rsidR="00240FF3" w:rsidRPr="007C3328">
          <w:rPr>
            <w:i w:val="0"/>
            <w:noProof/>
            <w:webHidden/>
          </w:rPr>
        </w:r>
        <w:r w:rsidR="00240FF3" w:rsidRPr="007C3328">
          <w:rPr>
            <w:i w:val="0"/>
            <w:noProof/>
            <w:webHidden/>
          </w:rPr>
          <w:fldChar w:fldCharType="separate"/>
        </w:r>
        <w:r w:rsidR="00296201" w:rsidRPr="007C3328">
          <w:rPr>
            <w:i w:val="0"/>
            <w:noProof/>
            <w:webHidden/>
          </w:rPr>
          <w:t>249</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59" w:history="1">
        <w:r w:rsidR="00240FF3" w:rsidRPr="007C3328">
          <w:rPr>
            <w:rStyle w:val="Hyperlink"/>
            <w:i w:val="0"/>
            <w:noProof/>
          </w:rPr>
          <w:t>2.4.2.1</w:t>
        </w:r>
        <w:r w:rsidR="00240FF3" w:rsidRPr="007C3328">
          <w:rPr>
            <w:i w:val="0"/>
            <w:iCs/>
            <w:noProof/>
            <w:lang w:val="en-GB" w:eastAsia="en-GB"/>
          </w:rPr>
          <w:tab/>
        </w:r>
        <w:r w:rsidR="00240FF3" w:rsidRPr="007C3328">
          <w:rPr>
            <w:rStyle w:val="Hyperlink"/>
            <w:i w:val="0"/>
            <w:noProof/>
          </w:rPr>
          <w:t>Road Roughness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_Toc104981759 \h </w:instrText>
        </w:r>
        <w:r w:rsidR="00240FF3" w:rsidRPr="007C3328">
          <w:rPr>
            <w:i w:val="0"/>
            <w:noProof/>
            <w:webHidden/>
          </w:rPr>
        </w:r>
        <w:r w:rsidR="00240FF3" w:rsidRPr="007C3328">
          <w:rPr>
            <w:i w:val="0"/>
            <w:noProof/>
            <w:webHidden/>
          </w:rPr>
          <w:fldChar w:fldCharType="separate"/>
        </w:r>
        <w:r w:rsidR="00296201" w:rsidRPr="007C3328">
          <w:rPr>
            <w:i w:val="0"/>
            <w:noProof/>
            <w:webHidden/>
          </w:rPr>
          <w:t>249</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60" w:history="1">
        <w:r w:rsidR="00240FF3" w:rsidRPr="007C3328">
          <w:rPr>
            <w:rStyle w:val="Hyperlink"/>
            <w:i w:val="0"/>
            <w:noProof/>
          </w:rPr>
          <w:t>2.4.2.2</w:t>
        </w:r>
        <w:r w:rsidR="00240FF3" w:rsidRPr="007C3328">
          <w:rPr>
            <w:i w:val="0"/>
            <w:iCs/>
            <w:noProof/>
            <w:lang w:val="en-GB" w:eastAsia="en-GB"/>
          </w:rPr>
          <w:tab/>
        </w:r>
        <w:r w:rsidR="00240FF3" w:rsidRPr="007C3328">
          <w:rPr>
            <w:rStyle w:val="Hyperlink"/>
            <w:i w:val="0"/>
            <w:noProof/>
          </w:rPr>
          <w:t>Road Deflection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_Toc104981760 \h </w:instrText>
        </w:r>
        <w:r w:rsidR="00240FF3" w:rsidRPr="007C3328">
          <w:rPr>
            <w:i w:val="0"/>
            <w:noProof/>
            <w:webHidden/>
          </w:rPr>
        </w:r>
        <w:r w:rsidR="00240FF3" w:rsidRPr="007C3328">
          <w:rPr>
            <w:i w:val="0"/>
            <w:noProof/>
            <w:webHidden/>
          </w:rPr>
          <w:fldChar w:fldCharType="separate"/>
        </w:r>
        <w:r w:rsidR="00296201" w:rsidRPr="007C3328">
          <w:rPr>
            <w:i w:val="0"/>
            <w:noProof/>
            <w:webHidden/>
          </w:rPr>
          <w:t>250</w:t>
        </w:r>
        <w:r w:rsidR="00240FF3" w:rsidRPr="007C3328">
          <w:rPr>
            <w:i w:val="0"/>
            <w:noProof/>
            <w:webHidden/>
          </w:rPr>
          <w:fldChar w:fldCharType="end"/>
        </w:r>
      </w:hyperlink>
    </w:p>
    <w:p w:rsidR="00240FF3" w:rsidRPr="007C3328" w:rsidRDefault="00872293" w:rsidP="009459DB">
      <w:pPr>
        <w:pStyle w:val="TOC3"/>
        <w:tabs>
          <w:tab w:val="left" w:pos="2160"/>
        </w:tabs>
        <w:ind w:left="2160" w:hanging="900"/>
        <w:rPr>
          <w:i w:val="0"/>
          <w:iCs/>
          <w:noProof/>
          <w:lang w:val="en-GB" w:eastAsia="en-GB"/>
        </w:rPr>
      </w:pPr>
      <w:hyperlink w:anchor="_Toc104981761" w:history="1">
        <w:r w:rsidR="00240FF3" w:rsidRPr="007C3328">
          <w:rPr>
            <w:rStyle w:val="Hyperlink"/>
            <w:i w:val="0"/>
            <w:noProof/>
          </w:rPr>
          <w:t>2.4.2.3</w:t>
        </w:r>
        <w:r w:rsidR="00240FF3" w:rsidRPr="007C3328">
          <w:rPr>
            <w:i w:val="0"/>
            <w:iCs/>
            <w:noProof/>
            <w:lang w:val="en-GB" w:eastAsia="en-GB"/>
          </w:rPr>
          <w:tab/>
        </w:r>
        <w:r w:rsidR="00240FF3" w:rsidRPr="007C3328">
          <w:rPr>
            <w:rStyle w:val="Hyperlink"/>
            <w:i w:val="0"/>
            <w:noProof/>
          </w:rPr>
          <w:t>Pavement Width</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_Toc104981761 \h </w:instrText>
        </w:r>
        <w:r w:rsidR="00240FF3" w:rsidRPr="007C3328">
          <w:rPr>
            <w:i w:val="0"/>
            <w:noProof/>
            <w:webHidden/>
          </w:rPr>
        </w:r>
        <w:r w:rsidR="00240FF3" w:rsidRPr="007C3328">
          <w:rPr>
            <w:i w:val="0"/>
            <w:noProof/>
            <w:webHidden/>
          </w:rPr>
          <w:fldChar w:fldCharType="separate"/>
        </w:r>
        <w:r w:rsidR="00296201" w:rsidRPr="007C3328">
          <w:rPr>
            <w:i w:val="0"/>
            <w:noProof/>
            <w:webHidden/>
          </w:rPr>
          <w:t>251</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62" w:history="1">
        <w:r w:rsidR="00240FF3" w:rsidRPr="007C3328">
          <w:rPr>
            <w:rStyle w:val="Hyperlink"/>
            <w:i w:val="0"/>
            <w:noProof/>
          </w:rPr>
          <w:t>2.4.3</w:t>
        </w:r>
        <w:r w:rsidR="00240FF3" w:rsidRPr="007C3328">
          <w:rPr>
            <w:i w:val="0"/>
            <w:iCs/>
            <w:noProof/>
            <w:lang w:val="en-GB" w:eastAsia="en-GB"/>
          </w:rPr>
          <w:tab/>
        </w:r>
        <w:r w:rsidR="00240FF3" w:rsidRPr="007C3328">
          <w:rPr>
            <w:rStyle w:val="Hyperlink"/>
            <w:i w:val="0"/>
            <w:noProof/>
          </w:rPr>
          <w:t>Variations and gradual compliance with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_Toc104981762 \h </w:instrText>
        </w:r>
        <w:r w:rsidR="00240FF3" w:rsidRPr="007C3328">
          <w:rPr>
            <w:i w:val="0"/>
            <w:noProof/>
            <w:webHidden/>
          </w:rPr>
        </w:r>
        <w:r w:rsidR="00240FF3" w:rsidRPr="007C3328">
          <w:rPr>
            <w:i w:val="0"/>
            <w:noProof/>
            <w:webHidden/>
          </w:rPr>
          <w:fldChar w:fldCharType="separate"/>
        </w:r>
        <w:r w:rsidR="00296201" w:rsidRPr="007C3328">
          <w:rPr>
            <w:i w:val="0"/>
            <w:noProof/>
            <w:webHidden/>
          </w:rPr>
          <w:t>251</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63" w:history="1">
        <w:r w:rsidR="00240FF3" w:rsidRPr="007C3328">
          <w:rPr>
            <w:rStyle w:val="Hyperlink"/>
            <w:i w:val="0"/>
            <w:noProof/>
          </w:rPr>
          <w:t>2.4.4</w:t>
        </w:r>
        <w:r w:rsidR="00240FF3" w:rsidRPr="007C3328">
          <w:rPr>
            <w:i w:val="0"/>
            <w:iCs/>
            <w:noProof/>
            <w:lang w:val="en-GB" w:eastAsia="en-GB"/>
          </w:rPr>
          <w:tab/>
        </w:r>
        <w:r w:rsidR="00240FF3" w:rsidRPr="007C3328">
          <w:rPr>
            <w:rStyle w:val="Hyperlink"/>
            <w:i w:val="0"/>
            <w:noProof/>
          </w:rPr>
          <w:t>Means used for Assessing of Service Levels for 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_Toc104981763 \h </w:instrText>
        </w:r>
        <w:r w:rsidR="00240FF3" w:rsidRPr="007C3328">
          <w:rPr>
            <w:i w:val="0"/>
            <w:noProof/>
            <w:webHidden/>
          </w:rPr>
        </w:r>
        <w:r w:rsidR="00240FF3" w:rsidRPr="007C3328">
          <w:rPr>
            <w:i w:val="0"/>
            <w:noProof/>
            <w:webHidden/>
          </w:rPr>
          <w:fldChar w:fldCharType="separate"/>
        </w:r>
        <w:r w:rsidR="00296201" w:rsidRPr="007C3328">
          <w:rPr>
            <w:i w:val="0"/>
            <w:noProof/>
            <w:webHidden/>
          </w:rPr>
          <w:t>252</w:t>
        </w:r>
        <w:r w:rsidR="00240FF3" w:rsidRPr="007C3328">
          <w:rPr>
            <w:i w:val="0"/>
            <w:noProof/>
            <w:webHidden/>
          </w:rPr>
          <w:fldChar w:fldCharType="end"/>
        </w:r>
      </w:hyperlink>
    </w:p>
    <w:p w:rsidR="00240FF3" w:rsidRPr="007C3328" w:rsidRDefault="00872293" w:rsidP="009459DB">
      <w:pPr>
        <w:pStyle w:val="TOC3"/>
        <w:tabs>
          <w:tab w:val="left" w:pos="1620"/>
        </w:tabs>
        <w:ind w:left="1620"/>
        <w:jc w:val="left"/>
        <w:rPr>
          <w:i w:val="0"/>
          <w:iCs/>
          <w:noProof/>
          <w:lang w:val="en-GB" w:eastAsia="en-GB"/>
        </w:rPr>
      </w:pPr>
      <w:hyperlink w:anchor="_Toc104981764" w:history="1">
        <w:r w:rsidR="00240FF3" w:rsidRPr="007C3328">
          <w:rPr>
            <w:rStyle w:val="Hyperlink"/>
            <w:i w:val="0"/>
            <w:noProof/>
          </w:rPr>
          <w:t>2.4.5</w:t>
        </w:r>
        <w:r w:rsidR="00240FF3" w:rsidRPr="007C3328">
          <w:rPr>
            <w:i w:val="0"/>
            <w:iCs/>
            <w:noProof/>
            <w:lang w:val="en-GB" w:eastAsia="en-GB"/>
          </w:rPr>
          <w:tab/>
        </w:r>
        <w:r w:rsidR="00240FF3" w:rsidRPr="007C3328">
          <w:rPr>
            <w:rStyle w:val="Hyperlink"/>
            <w:i w:val="0"/>
            <w:noProof/>
          </w:rPr>
          <w:t xml:space="preserve">Methodologies and Procedures to Be Used for Measurement of </w:t>
        </w:r>
        <w:r w:rsidR="00240FF3" w:rsidRPr="007C3328">
          <w:rPr>
            <w:rStyle w:val="Hyperlink"/>
            <w:i w:val="0"/>
            <w:noProof/>
          </w:rPr>
          <w:br/>
          <w:t>Service Levels on Paved Roads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_Toc104981764 \h </w:instrText>
        </w:r>
        <w:r w:rsidR="00240FF3" w:rsidRPr="007C3328">
          <w:rPr>
            <w:i w:val="0"/>
            <w:noProof/>
            <w:webHidden/>
          </w:rPr>
        </w:r>
        <w:r w:rsidR="00240FF3" w:rsidRPr="007C3328">
          <w:rPr>
            <w:i w:val="0"/>
            <w:noProof/>
            <w:webHidden/>
          </w:rPr>
          <w:fldChar w:fldCharType="separate"/>
        </w:r>
        <w:r w:rsidR="00296201" w:rsidRPr="007C3328">
          <w:rPr>
            <w:i w:val="0"/>
            <w:noProof/>
            <w:webHidden/>
          </w:rPr>
          <w:t>252</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65" w:history="1">
        <w:r w:rsidR="00240FF3" w:rsidRPr="007C3328">
          <w:rPr>
            <w:rStyle w:val="Hyperlink"/>
            <w:noProof/>
          </w:rPr>
          <w:t>2.5</w:t>
        </w:r>
        <w:r w:rsidR="00240FF3" w:rsidRPr="007C3328">
          <w:rPr>
            <w:smallCaps/>
            <w:noProof/>
            <w:lang w:val="en-GB" w:eastAsia="en-GB"/>
          </w:rPr>
          <w:tab/>
        </w:r>
        <w:r w:rsidR="00240FF3" w:rsidRPr="007C3328">
          <w:rPr>
            <w:rStyle w:val="Hyperlink"/>
            <w:noProof/>
          </w:rPr>
          <w:t>Signaling and Road Safety</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_Toc104981765 \h </w:instrText>
        </w:r>
        <w:r w:rsidR="00240FF3" w:rsidRPr="007C3328">
          <w:rPr>
            <w:noProof/>
            <w:webHidden/>
          </w:rPr>
        </w:r>
        <w:r w:rsidR="00240FF3" w:rsidRPr="007C3328">
          <w:rPr>
            <w:noProof/>
            <w:webHidden/>
          </w:rPr>
          <w:fldChar w:fldCharType="separate"/>
        </w:r>
        <w:r w:rsidR="00296201" w:rsidRPr="007C3328">
          <w:rPr>
            <w:noProof/>
            <w:webHidden/>
          </w:rPr>
          <w:t>256</w:t>
        </w:r>
        <w:r w:rsidR="00240FF3" w:rsidRPr="007C3328">
          <w:rPr>
            <w:noProof/>
            <w:webHidden/>
          </w:rPr>
          <w:fldChar w:fldCharType="end"/>
        </w:r>
      </w:hyperlink>
    </w:p>
    <w:p w:rsidR="00240FF3" w:rsidRPr="007C3328" w:rsidRDefault="00872293" w:rsidP="009459DB">
      <w:pPr>
        <w:pStyle w:val="TOC3"/>
        <w:tabs>
          <w:tab w:val="left" w:pos="1530"/>
        </w:tabs>
        <w:ind w:left="1530" w:hanging="630"/>
        <w:rPr>
          <w:i w:val="0"/>
          <w:iCs/>
          <w:noProof/>
          <w:lang w:val="en-GB" w:eastAsia="en-GB"/>
        </w:rPr>
      </w:pPr>
      <w:hyperlink w:anchor="_Toc104981766" w:history="1">
        <w:r w:rsidR="00240FF3" w:rsidRPr="007C3328">
          <w:rPr>
            <w:rStyle w:val="Hyperlink"/>
            <w:i w:val="0"/>
            <w:noProof/>
          </w:rPr>
          <w:t xml:space="preserve">2.5.1 </w:t>
        </w:r>
        <w:r w:rsidR="00240FF3" w:rsidRPr="007C3328">
          <w:rPr>
            <w:rStyle w:val="Hyperlink"/>
            <w:i w:val="0"/>
            <w:noProof/>
          </w:rPr>
          <w:tab/>
          <w:t>Service Levels Measures for Signaling and Road Safety</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_Toc104981766 \h </w:instrText>
        </w:r>
        <w:r w:rsidR="00240FF3" w:rsidRPr="007C3328">
          <w:rPr>
            <w:i w:val="0"/>
            <w:noProof/>
            <w:webHidden/>
          </w:rPr>
        </w:r>
        <w:r w:rsidR="00240FF3" w:rsidRPr="007C3328">
          <w:rPr>
            <w:i w:val="0"/>
            <w:noProof/>
            <w:webHidden/>
          </w:rPr>
          <w:fldChar w:fldCharType="separate"/>
        </w:r>
        <w:r w:rsidR="00296201" w:rsidRPr="007C3328">
          <w:rPr>
            <w:i w:val="0"/>
            <w:noProof/>
            <w:webHidden/>
          </w:rPr>
          <w:t>256</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67" w:history="1">
        <w:r w:rsidR="00240FF3" w:rsidRPr="007C3328">
          <w:rPr>
            <w:rStyle w:val="Hyperlink"/>
            <w:noProof/>
          </w:rPr>
          <w:t>2.6</w:t>
        </w:r>
        <w:r w:rsidR="00240FF3" w:rsidRPr="007C3328">
          <w:rPr>
            <w:smallCaps/>
            <w:noProof/>
            <w:lang w:val="en-GB" w:eastAsia="en-GB"/>
          </w:rPr>
          <w:tab/>
        </w:r>
        <w:r w:rsidR="00240FF3" w:rsidRPr="007C3328">
          <w:rPr>
            <w:rStyle w:val="Hyperlink"/>
            <w:noProof/>
          </w:rPr>
          <w:t>Drainage</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_Toc104981767 \h </w:instrText>
        </w:r>
        <w:r w:rsidR="00240FF3" w:rsidRPr="007C3328">
          <w:rPr>
            <w:noProof/>
            <w:webHidden/>
          </w:rPr>
        </w:r>
        <w:r w:rsidR="00240FF3" w:rsidRPr="007C3328">
          <w:rPr>
            <w:noProof/>
            <w:webHidden/>
          </w:rPr>
          <w:fldChar w:fldCharType="separate"/>
        </w:r>
        <w:r w:rsidR="00296201" w:rsidRPr="007C3328">
          <w:rPr>
            <w:noProof/>
            <w:webHidden/>
          </w:rPr>
          <w:t>257</w:t>
        </w:r>
        <w:r w:rsidR="00240FF3" w:rsidRPr="007C3328">
          <w:rPr>
            <w:noProof/>
            <w:webHidden/>
          </w:rPr>
          <w:fldChar w:fldCharType="end"/>
        </w:r>
      </w:hyperlink>
    </w:p>
    <w:p w:rsidR="00240FF3" w:rsidRPr="007C3328" w:rsidRDefault="00872293" w:rsidP="009459DB">
      <w:pPr>
        <w:pStyle w:val="TOC2"/>
        <w:tabs>
          <w:tab w:val="left" w:pos="1620"/>
        </w:tabs>
        <w:ind w:left="1620"/>
        <w:rPr>
          <w:smallCaps/>
          <w:noProof/>
          <w:lang w:val="en-GB" w:eastAsia="en-GB"/>
        </w:rPr>
      </w:pPr>
      <w:hyperlink w:anchor="_Toc104981768" w:history="1">
        <w:r w:rsidR="00240FF3" w:rsidRPr="007C3328">
          <w:rPr>
            <w:rStyle w:val="Hyperlink"/>
            <w:bCs/>
            <w:noProof/>
          </w:rPr>
          <w:t>2.6.1</w:t>
        </w:r>
        <w:r w:rsidR="00240FF3" w:rsidRPr="007C3328">
          <w:rPr>
            <w:smallCaps/>
            <w:noProof/>
            <w:lang w:val="en-GB" w:eastAsia="en-GB"/>
          </w:rPr>
          <w:tab/>
        </w:r>
        <w:r w:rsidR="00240FF3" w:rsidRPr="007C3328">
          <w:rPr>
            <w:rStyle w:val="Hyperlink"/>
            <w:bCs/>
            <w:noProof/>
          </w:rPr>
          <w:t>Service Levels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_Toc104981768 \h </w:instrText>
        </w:r>
        <w:r w:rsidR="00240FF3" w:rsidRPr="007C3328">
          <w:rPr>
            <w:noProof/>
            <w:webHidden/>
          </w:rPr>
        </w:r>
        <w:r w:rsidR="00240FF3" w:rsidRPr="007C3328">
          <w:rPr>
            <w:noProof/>
            <w:webHidden/>
          </w:rPr>
          <w:fldChar w:fldCharType="separate"/>
        </w:r>
        <w:r w:rsidR="00296201" w:rsidRPr="007C3328">
          <w:rPr>
            <w:noProof/>
            <w:webHidden/>
          </w:rPr>
          <w:t>257</w:t>
        </w:r>
        <w:r w:rsidR="00240FF3" w:rsidRPr="007C3328">
          <w:rPr>
            <w:noProof/>
            <w:webHidden/>
          </w:rPr>
          <w:fldChar w:fldCharType="end"/>
        </w:r>
      </w:hyperlink>
    </w:p>
    <w:p w:rsidR="00240FF3" w:rsidRPr="007C3328" w:rsidRDefault="00872293" w:rsidP="009459DB">
      <w:pPr>
        <w:pStyle w:val="TOC3"/>
        <w:tabs>
          <w:tab w:val="left" w:pos="1320"/>
          <w:tab w:val="left" w:pos="1620"/>
        </w:tabs>
        <w:ind w:left="1620"/>
        <w:rPr>
          <w:i w:val="0"/>
          <w:iCs/>
          <w:noProof/>
          <w:lang w:val="en-GB" w:eastAsia="en-GB"/>
        </w:rPr>
      </w:pPr>
      <w:hyperlink w:anchor="_Toc104981769" w:history="1">
        <w:r w:rsidR="00240FF3" w:rsidRPr="007C3328">
          <w:rPr>
            <w:rStyle w:val="Hyperlink"/>
            <w:i w:val="0"/>
            <w:noProof/>
          </w:rPr>
          <w:t>2.6.2</w:t>
        </w:r>
        <w:r w:rsidR="00240FF3" w:rsidRPr="007C3328">
          <w:rPr>
            <w:i w:val="0"/>
            <w:iCs/>
            <w:noProof/>
            <w:lang w:val="en-GB" w:eastAsia="en-GB"/>
          </w:rPr>
          <w:tab/>
        </w:r>
        <w:r w:rsidR="00240FF3" w:rsidRPr="007C3328">
          <w:rPr>
            <w:rStyle w:val="Hyperlink"/>
            <w:i w:val="0"/>
            <w:noProof/>
          </w:rPr>
          <w:t>Variations and Gradual Compliance with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_Toc104981769 \h </w:instrText>
        </w:r>
        <w:r w:rsidR="00240FF3" w:rsidRPr="007C3328">
          <w:rPr>
            <w:i w:val="0"/>
            <w:noProof/>
            <w:webHidden/>
          </w:rPr>
        </w:r>
        <w:r w:rsidR="00240FF3" w:rsidRPr="007C3328">
          <w:rPr>
            <w:i w:val="0"/>
            <w:noProof/>
            <w:webHidden/>
          </w:rPr>
          <w:fldChar w:fldCharType="separate"/>
        </w:r>
        <w:r w:rsidR="00296201" w:rsidRPr="007C3328">
          <w:rPr>
            <w:i w:val="0"/>
            <w:noProof/>
            <w:webHidden/>
          </w:rPr>
          <w:t>258</w:t>
        </w:r>
        <w:r w:rsidR="00240FF3" w:rsidRPr="007C3328">
          <w:rPr>
            <w:i w:val="0"/>
            <w:noProof/>
            <w:webHidden/>
          </w:rPr>
          <w:fldChar w:fldCharType="end"/>
        </w:r>
      </w:hyperlink>
    </w:p>
    <w:p w:rsidR="00240FF3" w:rsidRPr="007C3328" w:rsidRDefault="00872293" w:rsidP="009459DB">
      <w:pPr>
        <w:pStyle w:val="TOC3"/>
        <w:tabs>
          <w:tab w:val="left" w:pos="1320"/>
          <w:tab w:val="left" w:pos="1620"/>
        </w:tabs>
        <w:ind w:left="1620"/>
        <w:rPr>
          <w:i w:val="0"/>
          <w:iCs/>
          <w:noProof/>
          <w:lang w:val="en-GB" w:eastAsia="en-GB"/>
        </w:rPr>
      </w:pPr>
      <w:hyperlink w:anchor="_Toc104981770" w:history="1">
        <w:r w:rsidR="00240FF3" w:rsidRPr="007C3328">
          <w:rPr>
            <w:rStyle w:val="Hyperlink"/>
            <w:i w:val="0"/>
            <w:noProof/>
          </w:rPr>
          <w:t>2.6.3</w:t>
        </w:r>
        <w:r w:rsidR="00240FF3" w:rsidRPr="007C3328">
          <w:rPr>
            <w:i w:val="0"/>
            <w:iCs/>
            <w:noProof/>
            <w:lang w:val="en-GB" w:eastAsia="en-GB"/>
          </w:rPr>
          <w:tab/>
        </w:r>
        <w:r w:rsidR="00240FF3" w:rsidRPr="007C3328">
          <w:rPr>
            <w:rStyle w:val="Hyperlink"/>
            <w:i w:val="0"/>
            <w:noProof/>
          </w:rPr>
          <w:t>Procedures for Inspection</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_Toc104981770 \h </w:instrText>
        </w:r>
        <w:r w:rsidR="00240FF3" w:rsidRPr="007C3328">
          <w:rPr>
            <w:i w:val="0"/>
            <w:noProof/>
            <w:webHidden/>
          </w:rPr>
        </w:r>
        <w:r w:rsidR="00240FF3" w:rsidRPr="007C3328">
          <w:rPr>
            <w:i w:val="0"/>
            <w:noProof/>
            <w:webHidden/>
          </w:rPr>
          <w:fldChar w:fldCharType="separate"/>
        </w:r>
        <w:r w:rsidR="00296201" w:rsidRPr="007C3328">
          <w:rPr>
            <w:i w:val="0"/>
            <w:noProof/>
            <w:webHidden/>
          </w:rPr>
          <w:t>258</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71" w:history="1">
        <w:r w:rsidR="00240FF3" w:rsidRPr="007C3328">
          <w:rPr>
            <w:rStyle w:val="Hyperlink"/>
            <w:bCs/>
            <w:noProof/>
          </w:rPr>
          <w:t>2.7</w:t>
        </w:r>
        <w:r w:rsidR="00240FF3" w:rsidRPr="007C3328">
          <w:rPr>
            <w:smallCaps/>
            <w:noProof/>
            <w:lang w:val="en-GB" w:eastAsia="en-GB"/>
          </w:rPr>
          <w:tab/>
        </w:r>
        <w:r w:rsidR="00240FF3" w:rsidRPr="007C3328">
          <w:rPr>
            <w:rStyle w:val="Hyperlink"/>
            <w:bCs/>
            <w:noProof/>
          </w:rPr>
          <w:t>Vegetation</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_Toc104981771 \h </w:instrText>
        </w:r>
        <w:r w:rsidR="00240FF3" w:rsidRPr="007C3328">
          <w:rPr>
            <w:noProof/>
            <w:webHidden/>
          </w:rPr>
        </w:r>
        <w:r w:rsidR="00240FF3" w:rsidRPr="007C3328">
          <w:rPr>
            <w:noProof/>
            <w:webHidden/>
          </w:rPr>
          <w:fldChar w:fldCharType="separate"/>
        </w:r>
        <w:r w:rsidR="00296201" w:rsidRPr="007C3328">
          <w:rPr>
            <w:noProof/>
            <w:webHidden/>
          </w:rPr>
          <w:t>258</w:t>
        </w:r>
        <w:r w:rsidR="00240FF3" w:rsidRPr="007C3328">
          <w:rPr>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72" w:history="1">
        <w:r w:rsidR="00240FF3" w:rsidRPr="007C3328">
          <w:rPr>
            <w:rStyle w:val="Hyperlink"/>
            <w:i w:val="0"/>
            <w:noProof/>
          </w:rPr>
          <w:t>2.7.1</w:t>
        </w:r>
        <w:r w:rsidR="00240FF3" w:rsidRPr="007C3328">
          <w:rPr>
            <w:i w:val="0"/>
            <w:iCs/>
            <w:noProof/>
            <w:lang w:val="en-GB" w:eastAsia="en-GB"/>
          </w:rPr>
          <w:tab/>
        </w:r>
        <w:r w:rsidR="00240FF3" w:rsidRPr="007C3328">
          <w:rPr>
            <w:rStyle w:val="Hyperlink"/>
            <w:i w:val="0"/>
            <w:noProof/>
          </w:rPr>
          <w:t>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_Toc104981772 \h </w:instrText>
        </w:r>
        <w:r w:rsidR="00240FF3" w:rsidRPr="007C3328">
          <w:rPr>
            <w:i w:val="0"/>
            <w:noProof/>
            <w:webHidden/>
          </w:rPr>
        </w:r>
        <w:r w:rsidR="00240FF3" w:rsidRPr="007C3328">
          <w:rPr>
            <w:i w:val="0"/>
            <w:noProof/>
            <w:webHidden/>
          </w:rPr>
          <w:fldChar w:fldCharType="separate"/>
        </w:r>
        <w:r w:rsidR="00296201" w:rsidRPr="007C3328">
          <w:rPr>
            <w:i w:val="0"/>
            <w:noProof/>
            <w:webHidden/>
          </w:rPr>
          <w:t>258</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74" w:history="1">
        <w:r w:rsidR="00240FF3" w:rsidRPr="007C3328">
          <w:rPr>
            <w:rStyle w:val="Hyperlink"/>
            <w:i w:val="0"/>
            <w:noProof/>
          </w:rPr>
          <w:t>2.7.2</w:t>
        </w:r>
        <w:r w:rsidR="00240FF3" w:rsidRPr="007C3328">
          <w:rPr>
            <w:i w:val="0"/>
            <w:iCs/>
            <w:noProof/>
            <w:lang w:val="en-GB" w:eastAsia="en-GB"/>
          </w:rPr>
          <w:tab/>
        </w:r>
        <w:r w:rsidR="00240FF3" w:rsidRPr="007C3328">
          <w:rPr>
            <w:rStyle w:val="Hyperlink"/>
            <w:i w:val="0"/>
            <w:noProof/>
          </w:rPr>
          <w:t>Variations and Gradual Compliance with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_Toc104981774 \h </w:instrText>
        </w:r>
        <w:r w:rsidR="00240FF3" w:rsidRPr="007C3328">
          <w:rPr>
            <w:i w:val="0"/>
            <w:noProof/>
            <w:webHidden/>
          </w:rPr>
        </w:r>
        <w:r w:rsidR="00240FF3" w:rsidRPr="007C3328">
          <w:rPr>
            <w:i w:val="0"/>
            <w:noProof/>
            <w:webHidden/>
          </w:rPr>
          <w:fldChar w:fldCharType="separate"/>
        </w:r>
        <w:r w:rsidR="00296201" w:rsidRPr="007C3328">
          <w:rPr>
            <w:i w:val="0"/>
            <w:noProof/>
            <w:webHidden/>
          </w:rPr>
          <w:t>261</w:t>
        </w:r>
        <w:r w:rsidR="00240FF3" w:rsidRPr="007C3328">
          <w:rPr>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75" w:history="1">
        <w:r w:rsidR="00240FF3" w:rsidRPr="007C3328">
          <w:rPr>
            <w:rStyle w:val="Hyperlink"/>
            <w:i w:val="0"/>
            <w:noProof/>
          </w:rPr>
          <w:t>2.7.3</w:t>
        </w:r>
        <w:r w:rsidR="00240FF3" w:rsidRPr="007C3328">
          <w:rPr>
            <w:i w:val="0"/>
            <w:iCs/>
            <w:noProof/>
            <w:lang w:val="en-GB" w:eastAsia="en-GB"/>
          </w:rPr>
          <w:tab/>
        </w:r>
        <w:r w:rsidR="00240FF3" w:rsidRPr="007C3328">
          <w:rPr>
            <w:rStyle w:val="Hyperlink"/>
            <w:i w:val="0"/>
            <w:noProof/>
          </w:rPr>
          <w:t>Means used for Assessing Compliance with Service Levels</w:t>
        </w:r>
        <w:r w:rsidR="00240FF3" w:rsidRPr="007C3328">
          <w:rPr>
            <w:i w:val="0"/>
            <w:noProof/>
            <w:webHidden/>
          </w:rPr>
          <w:tab/>
        </w:r>
        <w:r w:rsidR="00240FF3" w:rsidRPr="007C3328">
          <w:rPr>
            <w:i w:val="0"/>
            <w:noProof/>
            <w:webHidden/>
          </w:rPr>
          <w:fldChar w:fldCharType="begin"/>
        </w:r>
        <w:r w:rsidR="00240FF3" w:rsidRPr="007C3328">
          <w:rPr>
            <w:i w:val="0"/>
            <w:noProof/>
            <w:webHidden/>
          </w:rPr>
          <w:instrText xml:space="preserve"> PAGEREF _Toc104981775 \h </w:instrText>
        </w:r>
        <w:r w:rsidR="00240FF3" w:rsidRPr="007C3328">
          <w:rPr>
            <w:i w:val="0"/>
            <w:noProof/>
            <w:webHidden/>
          </w:rPr>
        </w:r>
        <w:r w:rsidR="00240FF3" w:rsidRPr="007C3328">
          <w:rPr>
            <w:i w:val="0"/>
            <w:noProof/>
            <w:webHidden/>
          </w:rPr>
          <w:fldChar w:fldCharType="separate"/>
        </w:r>
        <w:r w:rsidR="00296201" w:rsidRPr="007C3328">
          <w:rPr>
            <w:i w:val="0"/>
            <w:noProof/>
            <w:webHidden/>
          </w:rPr>
          <w:t>261</w:t>
        </w:r>
        <w:r w:rsidR="00240FF3" w:rsidRPr="007C3328">
          <w:rPr>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76" w:history="1">
        <w:r w:rsidR="00240FF3" w:rsidRPr="007C3328">
          <w:rPr>
            <w:rStyle w:val="Hyperlink"/>
            <w:noProof/>
          </w:rPr>
          <w:t>2.8</w:t>
        </w:r>
        <w:r w:rsidR="00240FF3" w:rsidRPr="007C3328">
          <w:rPr>
            <w:smallCaps/>
            <w:noProof/>
            <w:lang w:val="en-GB" w:eastAsia="en-GB"/>
          </w:rPr>
          <w:tab/>
        </w:r>
        <w:r w:rsidR="00240FF3" w:rsidRPr="007C3328">
          <w:rPr>
            <w:rStyle w:val="Hyperlink"/>
            <w:noProof/>
          </w:rPr>
          <w:t>Structures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_Toc104981776 \h </w:instrText>
        </w:r>
        <w:r w:rsidR="00240FF3" w:rsidRPr="007C3328">
          <w:rPr>
            <w:noProof/>
            <w:webHidden/>
          </w:rPr>
        </w:r>
        <w:r w:rsidR="00240FF3" w:rsidRPr="007C3328">
          <w:rPr>
            <w:noProof/>
            <w:webHidden/>
          </w:rPr>
          <w:fldChar w:fldCharType="separate"/>
        </w:r>
        <w:r w:rsidR="00296201" w:rsidRPr="007C3328">
          <w:rPr>
            <w:noProof/>
            <w:webHidden/>
          </w:rPr>
          <w:t>261</w:t>
        </w:r>
        <w:r w:rsidR="00240FF3" w:rsidRPr="007C3328">
          <w:rPr>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77" w:history="1">
        <w:r w:rsidR="00240FF3" w:rsidRPr="007C3328">
          <w:rPr>
            <w:rStyle w:val="Hyperlink"/>
            <w:i w:val="0"/>
            <w:noProof/>
          </w:rPr>
          <w:t xml:space="preserve">2.8.1 </w:t>
        </w:r>
        <w:r w:rsidR="00240FF3" w:rsidRPr="007C3328">
          <w:rPr>
            <w:rStyle w:val="Hyperlink"/>
            <w:i w:val="0"/>
            <w:noProof/>
          </w:rPr>
          <w:tab/>
          <w:t>Service Levels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_Toc104981777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261</w:t>
        </w:r>
        <w:r w:rsidR="00240FF3" w:rsidRPr="007C3328">
          <w:rPr>
            <w:rStyle w:val="Hyperlink"/>
            <w:i w:val="0"/>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78" w:history="1">
        <w:r w:rsidR="00240FF3" w:rsidRPr="007C3328">
          <w:rPr>
            <w:rStyle w:val="Hyperlink"/>
            <w:i w:val="0"/>
            <w:noProof/>
          </w:rPr>
          <w:t>2.8.2</w:t>
        </w:r>
        <w:r w:rsidR="00240FF3" w:rsidRPr="007C3328">
          <w:rPr>
            <w:rStyle w:val="Hyperlink"/>
            <w:i w:val="0"/>
            <w:noProof/>
          </w:rPr>
          <w:tab/>
          <w:t>Variations and gradual compliance with Service Levels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_Toc104981778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262</w:t>
        </w:r>
        <w:r w:rsidR="00240FF3" w:rsidRPr="007C3328">
          <w:rPr>
            <w:rStyle w:val="Hyperlink"/>
            <w:i w:val="0"/>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79" w:history="1">
        <w:r w:rsidR="00240FF3" w:rsidRPr="007C3328">
          <w:rPr>
            <w:rStyle w:val="Hyperlink"/>
            <w:i w:val="0"/>
            <w:noProof/>
          </w:rPr>
          <w:t>2.8.3</w:t>
        </w:r>
        <w:r w:rsidR="00240FF3" w:rsidRPr="007C3328">
          <w:rPr>
            <w:rStyle w:val="Hyperlink"/>
            <w:i w:val="0"/>
            <w:noProof/>
          </w:rPr>
          <w:tab/>
          <w:t>Procedures for Inspection</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_Toc104981779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262</w:t>
        </w:r>
        <w:r w:rsidR="00240FF3" w:rsidRPr="007C3328">
          <w:rPr>
            <w:rStyle w:val="Hyperlink"/>
            <w:i w:val="0"/>
            <w:noProof/>
            <w:webHidden/>
          </w:rPr>
          <w:fldChar w:fldCharType="end"/>
        </w:r>
      </w:hyperlink>
    </w:p>
    <w:p w:rsidR="00240FF3" w:rsidRPr="007C3328" w:rsidRDefault="00872293" w:rsidP="007C7DB5">
      <w:pPr>
        <w:pStyle w:val="TOC2"/>
        <w:tabs>
          <w:tab w:val="left" w:pos="900"/>
        </w:tabs>
        <w:spacing w:before="120"/>
        <w:ind w:left="907" w:hanging="547"/>
        <w:rPr>
          <w:smallCaps/>
          <w:noProof/>
          <w:lang w:val="en-GB" w:eastAsia="en-GB"/>
        </w:rPr>
      </w:pPr>
      <w:hyperlink w:anchor="_Toc104981780" w:history="1">
        <w:r w:rsidR="00240FF3" w:rsidRPr="007C3328">
          <w:rPr>
            <w:rStyle w:val="Hyperlink"/>
            <w:noProof/>
          </w:rPr>
          <w:t xml:space="preserve">2.9 </w:t>
        </w:r>
        <w:r w:rsidR="00240FF3" w:rsidRPr="007C3328">
          <w:rPr>
            <w:rStyle w:val="Hyperlink"/>
            <w:noProof/>
          </w:rPr>
          <w:tab/>
          <w:t>Slopes – Cuts and Embankments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_Toc104981780 \h </w:instrText>
        </w:r>
        <w:r w:rsidR="00240FF3" w:rsidRPr="007C3328">
          <w:rPr>
            <w:noProof/>
            <w:webHidden/>
          </w:rPr>
        </w:r>
        <w:r w:rsidR="00240FF3" w:rsidRPr="007C3328">
          <w:rPr>
            <w:noProof/>
            <w:webHidden/>
          </w:rPr>
          <w:fldChar w:fldCharType="separate"/>
        </w:r>
        <w:r w:rsidR="00296201" w:rsidRPr="007C3328">
          <w:rPr>
            <w:noProof/>
            <w:webHidden/>
          </w:rPr>
          <w:t>263</w:t>
        </w:r>
        <w:r w:rsidR="00240FF3" w:rsidRPr="007C3328">
          <w:rPr>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81" w:history="1">
        <w:r w:rsidR="00240FF3" w:rsidRPr="007C3328">
          <w:rPr>
            <w:rStyle w:val="Hyperlink"/>
            <w:i w:val="0"/>
            <w:noProof/>
          </w:rPr>
          <w:t>2.9.1</w:t>
        </w:r>
        <w:r w:rsidR="00240FF3" w:rsidRPr="007C3328">
          <w:rPr>
            <w:rStyle w:val="Hyperlink"/>
            <w:i w:val="0"/>
            <w:noProof/>
          </w:rPr>
          <w:tab/>
          <w:t>Service Levels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_Toc104981781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263</w:t>
        </w:r>
        <w:r w:rsidR="00240FF3" w:rsidRPr="007C3328">
          <w:rPr>
            <w:rStyle w:val="Hyperlink"/>
            <w:i w:val="0"/>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82" w:history="1">
        <w:r w:rsidR="00240FF3" w:rsidRPr="007C3328">
          <w:rPr>
            <w:rStyle w:val="Hyperlink"/>
            <w:i w:val="0"/>
            <w:noProof/>
          </w:rPr>
          <w:t>2.9.2</w:t>
        </w:r>
        <w:r w:rsidR="00240FF3" w:rsidRPr="007C3328">
          <w:rPr>
            <w:rStyle w:val="Hyperlink"/>
            <w:i w:val="0"/>
            <w:noProof/>
          </w:rPr>
          <w:tab/>
          <w:t>Variations and gradual compliance with Service Levels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_Toc104981782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264</w:t>
        </w:r>
        <w:r w:rsidR="00240FF3" w:rsidRPr="007C3328">
          <w:rPr>
            <w:rStyle w:val="Hyperlink"/>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83" w:history="1">
        <w:r w:rsidR="00240FF3" w:rsidRPr="007C3328">
          <w:rPr>
            <w:rStyle w:val="Hyperlink"/>
            <w:i w:val="0"/>
            <w:noProof/>
          </w:rPr>
          <w:t>2.9.3</w:t>
        </w:r>
        <w:r w:rsidR="00240FF3" w:rsidRPr="007C3328">
          <w:rPr>
            <w:rStyle w:val="Hyperlink"/>
            <w:i w:val="0"/>
            <w:noProof/>
          </w:rPr>
          <w:tab/>
          <w:t>Procedures for Inspection</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_Toc104981783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264</w:t>
        </w:r>
        <w:r w:rsidR="00240FF3" w:rsidRPr="007C3328">
          <w:rPr>
            <w:rStyle w:val="Hyperlink"/>
            <w:i w:val="0"/>
            <w:noProof/>
            <w:webHidden/>
          </w:rPr>
          <w:fldChar w:fldCharType="end"/>
        </w:r>
      </w:hyperlink>
    </w:p>
    <w:p w:rsidR="00240FF3" w:rsidRPr="007C3328" w:rsidRDefault="00872293" w:rsidP="007C7DB5">
      <w:pPr>
        <w:pStyle w:val="TOC2"/>
        <w:tabs>
          <w:tab w:val="left" w:pos="880"/>
        </w:tabs>
        <w:spacing w:before="120"/>
        <w:ind w:left="907" w:hanging="547"/>
        <w:rPr>
          <w:smallCaps/>
          <w:noProof/>
          <w:lang w:val="en-GB" w:eastAsia="en-GB"/>
        </w:rPr>
      </w:pPr>
      <w:hyperlink w:anchor="_Toc104981784" w:history="1">
        <w:r w:rsidR="00240FF3" w:rsidRPr="007C3328">
          <w:rPr>
            <w:rStyle w:val="Hyperlink"/>
            <w:noProof/>
          </w:rPr>
          <w:t>2.10</w:t>
        </w:r>
        <w:r w:rsidR="00240FF3" w:rsidRPr="007C3328">
          <w:rPr>
            <w:smallCaps/>
            <w:noProof/>
            <w:lang w:val="en-GB" w:eastAsia="en-GB"/>
          </w:rPr>
          <w:tab/>
        </w:r>
        <w:r w:rsidR="00240FF3" w:rsidRPr="007C3328">
          <w:rPr>
            <w:rStyle w:val="Hyperlink"/>
            <w:bCs/>
            <w:noProof/>
          </w:rPr>
          <w:t>Payment Reductions and Liquidated Damages</w:t>
        </w:r>
        <w:r w:rsidR="00240FF3" w:rsidRPr="007C3328">
          <w:rPr>
            <w:noProof/>
            <w:webHidden/>
          </w:rPr>
          <w:tab/>
        </w:r>
        <w:r w:rsidR="00240FF3" w:rsidRPr="007C3328">
          <w:rPr>
            <w:noProof/>
            <w:webHidden/>
          </w:rPr>
          <w:fldChar w:fldCharType="begin"/>
        </w:r>
        <w:r w:rsidR="00240FF3" w:rsidRPr="007C3328">
          <w:rPr>
            <w:noProof/>
            <w:webHidden/>
          </w:rPr>
          <w:instrText xml:space="preserve"> PAGEREF _Toc104981784 \h </w:instrText>
        </w:r>
        <w:r w:rsidR="00240FF3" w:rsidRPr="007C3328">
          <w:rPr>
            <w:noProof/>
            <w:webHidden/>
          </w:rPr>
        </w:r>
        <w:r w:rsidR="00240FF3" w:rsidRPr="007C3328">
          <w:rPr>
            <w:noProof/>
            <w:webHidden/>
          </w:rPr>
          <w:fldChar w:fldCharType="separate"/>
        </w:r>
        <w:r w:rsidR="00296201" w:rsidRPr="007C3328">
          <w:rPr>
            <w:noProof/>
            <w:webHidden/>
          </w:rPr>
          <w:t>264</w:t>
        </w:r>
        <w:r w:rsidR="00240FF3" w:rsidRPr="007C3328">
          <w:rPr>
            <w:noProof/>
            <w:webHidden/>
          </w:rPr>
          <w:fldChar w:fldCharType="end"/>
        </w:r>
      </w:hyperlink>
    </w:p>
    <w:p w:rsidR="00240FF3" w:rsidRPr="007C3328" w:rsidRDefault="00872293" w:rsidP="009459DB">
      <w:pPr>
        <w:pStyle w:val="TOC3"/>
        <w:tabs>
          <w:tab w:val="left" w:pos="1620"/>
        </w:tabs>
        <w:ind w:left="1620"/>
        <w:rPr>
          <w:rStyle w:val="Hyperlink"/>
          <w:i w:val="0"/>
          <w:noProof/>
        </w:rPr>
      </w:pPr>
      <w:hyperlink w:anchor="_Toc104981785" w:history="1">
        <w:r w:rsidR="00240FF3" w:rsidRPr="007C3328">
          <w:rPr>
            <w:rStyle w:val="Hyperlink"/>
            <w:i w:val="0"/>
            <w:noProof/>
          </w:rPr>
          <w:t>2.10.1</w:t>
        </w:r>
        <w:r w:rsidR="00240FF3" w:rsidRPr="007C3328">
          <w:rPr>
            <w:rStyle w:val="Hyperlink"/>
            <w:i w:val="0"/>
            <w:noProof/>
          </w:rPr>
          <w:tab/>
          <w:t>Determination of Payment Reductions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_Toc104981785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264</w:t>
        </w:r>
        <w:r w:rsidR="00240FF3" w:rsidRPr="007C3328">
          <w:rPr>
            <w:rStyle w:val="Hyperlink"/>
            <w:i w:val="0"/>
            <w:noProof/>
            <w:webHidden/>
          </w:rPr>
          <w:fldChar w:fldCharType="end"/>
        </w:r>
      </w:hyperlink>
    </w:p>
    <w:p w:rsidR="00240FF3" w:rsidRPr="007C3328" w:rsidRDefault="00872293" w:rsidP="009459DB">
      <w:pPr>
        <w:pStyle w:val="TOC3"/>
        <w:tabs>
          <w:tab w:val="left" w:pos="1620"/>
        </w:tabs>
        <w:ind w:left="1620"/>
        <w:rPr>
          <w:i w:val="0"/>
          <w:iCs/>
          <w:noProof/>
          <w:lang w:val="en-GB" w:eastAsia="en-GB"/>
        </w:rPr>
      </w:pPr>
      <w:hyperlink w:anchor="_Toc104981786" w:history="1">
        <w:r w:rsidR="00240FF3" w:rsidRPr="007C3328">
          <w:rPr>
            <w:rStyle w:val="Hyperlink"/>
            <w:i w:val="0"/>
            <w:noProof/>
          </w:rPr>
          <w:t xml:space="preserve">2.10.2 </w:t>
        </w:r>
        <w:r w:rsidR="00240FF3" w:rsidRPr="007C3328">
          <w:rPr>
            <w:rStyle w:val="Hyperlink"/>
            <w:i w:val="0"/>
            <w:noProof/>
          </w:rPr>
          <w:tab/>
          <w:t>Determination of Liquidated Damages</w:t>
        </w:r>
        <w:r w:rsidR="00240FF3" w:rsidRPr="007C3328">
          <w:rPr>
            <w:rStyle w:val="Hyperlink"/>
            <w:i w:val="0"/>
            <w:noProof/>
            <w:webHidden/>
          </w:rPr>
          <w:tab/>
        </w:r>
        <w:r w:rsidR="00240FF3" w:rsidRPr="007C3328">
          <w:rPr>
            <w:rStyle w:val="Hyperlink"/>
            <w:i w:val="0"/>
            <w:noProof/>
            <w:webHidden/>
          </w:rPr>
          <w:fldChar w:fldCharType="begin"/>
        </w:r>
        <w:r w:rsidR="00240FF3" w:rsidRPr="007C3328">
          <w:rPr>
            <w:rStyle w:val="Hyperlink"/>
            <w:i w:val="0"/>
            <w:noProof/>
            <w:webHidden/>
          </w:rPr>
          <w:instrText xml:space="preserve"> PAGEREF _Toc104981786 \h </w:instrText>
        </w:r>
        <w:r w:rsidR="00240FF3" w:rsidRPr="007C3328">
          <w:rPr>
            <w:rStyle w:val="Hyperlink"/>
            <w:i w:val="0"/>
            <w:noProof/>
            <w:webHidden/>
          </w:rPr>
        </w:r>
        <w:r w:rsidR="00240FF3" w:rsidRPr="007C3328">
          <w:rPr>
            <w:rStyle w:val="Hyperlink"/>
            <w:i w:val="0"/>
            <w:noProof/>
            <w:webHidden/>
          </w:rPr>
          <w:fldChar w:fldCharType="separate"/>
        </w:r>
        <w:r w:rsidR="00296201" w:rsidRPr="007C3328">
          <w:rPr>
            <w:rStyle w:val="Hyperlink"/>
            <w:i w:val="0"/>
            <w:noProof/>
            <w:webHidden/>
          </w:rPr>
          <w:t>268</w:t>
        </w:r>
        <w:r w:rsidR="00240FF3" w:rsidRPr="007C3328">
          <w:rPr>
            <w:rStyle w:val="Hyperlink"/>
            <w:i w:val="0"/>
            <w:noProof/>
            <w:webHidden/>
          </w:rPr>
          <w:fldChar w:fldCharType="end"/>
        </w:r>
      </w:hyperlink>
    </w:p>
    <w:p w:rsidR="00240FF3" w:rsidRPr="007C3328" w:rsidRDefault="00240FF3" w:rsidP="00240FF3">
      <w:pPr>
        <w:pStyle w:val="Head61"/>
        <w:keepLines/>
        <w:tabs>
          <w:tab w:val="left" w:pos="851"/>
          <w:tab w:val="right" w:leader="dot" w:pos="6804"/>
          <w:tab w:val="right" w:pos="8505"/>
          <w:tab w:val="right" w:leader="dot" w:pos="9000"/>
        </w:tabs>
        <w:spacing w:after="0"/>
        <w:ind w:right="52"/>
        <w:rPr>
          <w:rFonts w:ascii="Times New Roman" w:hAnsi="Times New Roman"/>
          <w:sz w:val="22"/>
          <w:szCs w:val="24"/>
        </w:rPr>
      </w:pPr>
      <w:r w:rsidRPr="007C3328">
        <w:rPr>
          <w:rFonts w:ascii="Times New Roman" w:hAnsi="Times New Roman"/>
          <w:sz w:val="22"/>
          <w:szCs w:val="24"/>
        </w:rPr>
        <w:fldChar w:fldCharType="end"/>
      </w:r>
    </w:p>
    <w:p w:rsidR="00240FF3" w:rsidRPr="007C3328" w:rsidRDefault="00240FF3" w:rsidP="00240FF3">
      <w:pPr>
        <w:pStyle w:val="Head61"/>
        <w:keepLines/>
        <w:tabs>
          <w:tab w:val="left" w:pos="851"/>
          <w:tab w:val="right" w:leader="dot" w:pos="6804"/>
          <w:tab w:val="right" w:pos="8505"/>
          <w:tab w:val="right" w:leader="dot" w:pos="9000"/>
        </w:tabs>
        <w:spacing w:after="0"/>
        <w:ind w:right="52"/>
      </w:pPr>
      <w:r w:rsidRPr="007C3328">
        <w:rPr>
          <w:rFonts w:ascii="Times New Roman" w:hAnsi="Times New Roman"/>
          <w:sz w:val="22"/>
          <w:szCs w:val="24"/>
        </w:rPr>
        <w:br w:type="page"/>
      </w:r>
      <w:bookmarkStart w:id="585" w:name="_Toc104981716"/>
      <w:r w:rsidRPr="007C3328">
        <w:lastRenderedPageBreak/>
        <w:t xml:space="preserve">Part A1.  </w:t>
      </w:r>
      <w:r w:rsidR="00F12858" w:rsidRPr="007C3328">
        <w:rPr>
          <w:caps w:val="0"/>
          <w:smallCaps w:val="0"/>
          <w:szCs w:val="32"/>
        </w:rPr>
        <w:t>Basic Concepts of Output- and Performance-Based Road Contracts</w:t>
      </w:r>
      <w:bookmarkEnd w:id="584"/>
      <w:bookmarkEnd w:id="585"/>
    </w:p>
    <w:p w:rsidR="00240FF3" w:rsidRPr="007C3328" w:rsidRDefault="00240FF3" w:rsidP="00240FF3">
      <w:pPr>
        <w:keepNext/>
        <w:keepLines/>
        <w:spacing w:before="480" w:after="480" w:line="360" w:lineRule="exact"/>
        <w:rPr>
          <w:rFonts w:ascii="Arial" w:hAnsi="Arial" w:cs="Arial"/>
          <w:iCs/>
          <w:sz w:val="22"/>
          <w:szCs w:val="22"/>
        </w:rPr>
      </w:pPr>
      <w:r w:rsidRPr="007C3328">
        <w:rPr>
          <w:rFonts w:ascii="Arial" w:hAnsi="Arial" w:cs="Arial"/>
          <w:iCs/>
          <w:sz w:val="22"/>
          <w:szCs w:val="22"/>
        </w:rPr>
        <w:t>[Note: The basic concept of Output- and Performance-based Road Contracts is presented in the Preface of the bidding document. It should simply be copied and inserted here, starting with the third paragraph of the Preface, and ending just before the last paragraph.]</w:t>
      </w:r>
    </w:p>
    <w:p w:rsidR="00240FF3" w:rsidRPr="007C3328" w:rsidRDefault="00240FF3" w:rsidP="00240FF3">
      <w:pPr>
        <w:pStyle w:val="Head61"/>
      </w:pPr>
      <w:bookmarkStart w:id="586" w:name="_Toc1377133"/>
      <w:bookmarkStart w:id="587" w:name="_Toc104981717"/>
      <w:r w:rsidRPr="007C3328">
        <w:t xml:space="preserve">Part A2. </w:t>
      </w:r>
      <w:r w:rsidRPr="007C3328">
        <w:tab/>
      </w:r>
      <w:r w:rsidR="00F12858" w:rsidRPr="007C3328">
        <w:rPr>
          <w:caps w:val="0"/>
          <w:smallCaps w:val="0"/>
          <w:szCs w:val="32"/>
        </w:rPr>
        <w:t xml:space="preserve">Description of Services </w:t>
      </w:r>
      <w:r w:rsidR="00551551" w:rsidRPr="007C3328">
        <w:rPr>
          <w:caps w:val="0"/>
          <w:smallCaps w:val="0"/>
          <w:szCs w:val="32"/>
        </w:rPr>
        <w:t xml:space="preserve">to be </w:t>
      </w:r>
      <w:r w:rsidR="00F12858" w:rsidRPr="007C3328">
        <w:rPr>
          <w:caps w:val="0"/>
          <w:smallCaps w:val="0"/>
          <w:szCs w:val="32"/>
        </w:rPr>
        <w:t>Provided</w:t>
      </w:r>
      <w:bookmarkEnd w:id="586"/>
      <w:bookmarkEnd w:id="587"/>
    </w:p>
    <w:p w:rsidR="00240FF3" w:rsidRPr="007C3328" w:rsidRDefault="00240FF3" w:rsidP="00240FF3">
      <w:pPr>
        <w:pStyle w:val="Head62"/>
        <w:tabs>
          <w:tab w:val="left" w:pos="720"/>
        </w:tabs>
      </w:pPr>
      <w:bookmarkStart w:id="588" w:name="_Toc1377134"/>
      <w:bookmarkStart w:id="589" w:name="_Toc104981718"/>
      <w:r w:rsidRPr="007C3328">
        <w:t>2.1</w:t>
      </w:r>
      <w:r w:rsidRPr="007C3328">
        <w:tab/>
        <w:t>General Specifications (for unpaved and paved roads)</w:t>
      </w:r>
      <w:bookmarkEnd w:id="588"/>
      <w:bookmarkEnd w:id="589"/>
    </w:p>
    <w:p w:rsidR="00240FF3" w:rsidRPr="007C3328" w:rsidRDefault="00240FF3" w:rsidP="00240FF3">
      <w:pPr>
        <w:pStyle w:val="Head63"/>
      </w:pPr>
      <w:bookmarkStart w:id="590" w:name="_Toc1377135"/>
      <w:bookmarkStart w:id="591" w:name="_Toc104981719"/>
      <w:r w:rsidRPr="007C3328">
        <w:t>2.1.1</w:t>
      </w:r>
      <w:r w:rsidRPr="007C3328">
        <w:tab/>
        <w:t>Scope of Services to be provided</w:t>
      </w:r>
      <w:bookmarkEnd w:id="590"/>
      <w:bookmarkEnd w:id="591"/>
      <w:r w:rsidRPr="007C3328">
        <w:t xml:space="preserve"> </w:t>
      </w:r>
    </w:p>
    <w:p w:rsidR="00240FF3" w:rsidRPr="007C3328" w:rsidRDefault="00240FF3" w:rsidP="00240FF3">
      <w:pPr>
        <w:pStyle w:val="para"/>
      </w:pPr>
      <w:r w:rsidRPr="007C3328">
        <w:t>Notwithstanding the provisions of Clause 7 of the contract, the services to be provided by the Contractor include all activities, physical or others, which the Contractor needs to, carry out, in order to comply with the Service Levels and other output and performance criteria indicated under the contract, or with any other requirements of the contract. In particular, they include management tasks and physical works associated with the following road-related assets and items:</w:t>
      </w:r>
    </w:p>
    <w:p w:rsidR="00240FF3" w:rsidRPr="007C3328" w:rsidRDefault="00240FF3" w:rsidP="00240FF3">
      <w:pPr>
        <w:pStyle w:val="para"/>
        <w:rPr>
          <w:i/>
        </w:rPr>
      </w:pPr>
      <w:r w:rsidRPr="007C3328">
        <w:rPr>
          <w:i/>
        </w:rPr>
        <w:t xml:space="preserve">[Note:  List the extent of </w:t>
      </w:r>
      <w:r w:rsidRPr="007C3328">
        <w:rPr>
          <w:b/>
          <w:i/>
        </w:rPr>
        <w:t>specific road related assets and items</w:t>
      </w:r>
      <w:r w:rsidRPr="007C3328">
        <w:rPr>
          <w:i/>
        </w:rPr>
        <w:t xml:space="preserve"> that are to be maintained under the contract.  The list may include:</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Pavements (paved roads)</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Road surface (unpaved roads)</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Signaling and road safety furniture</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Drainage structures</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Vegetation control</w:t>
      </w:r>
    </w:p>
    <w:p w:rsidR="00240FF3" w:rsidRPr="007C3328" w:rsidRDefault="00240FF3" w:rsidP="00240FF3">
      <w:pPr>
        <w:pStyle w:val="ListBullet"/>
        <w:spacing w:after="0"/>
        <w:rPr>
          <w:rFonts w:ascii="Times New Roman" w:hAnsi="Times New Roman"/>
          <w:i/>
          <w:iCs/>
          <w:sz w:val="22"/>
          <w:szCs w:val="22"/>
          <w:lang w:val="en-US"/>
        </w:rPr>
      </w:pPr>
      <w:r w:rsidRPr="007C3328">
        <w:rPr>
          <w:rFonts w:ascii="Times New Roman" w:hAnsi="Times New Roman"/>
          <w:i/>
          <w:iCs/>
          <w:sz w:val="22"/>
          <w:szCs w:val="22"/>
          <w:lang w:val="en-US"/>
        </w:rPr>
        <w:t>Slopes (cuts and embankments)</w:t>
      </w:r>
    </w:p>
    <w:p w:rsidR="00240FF3" w:rsidRPr="007C3328" w:rsidRDefault="00240FF3" w:rsidP="00240FF3">
      <w:pPr>
        <w:pStyle w:val="ListBullet"/>
        <w:spacing w:after="0"/>
        <w:rPr>
          <w:rFonts w:ascii="Times New Roman" w:hAnsi="Times New Roman"/>
          <w:i/>
          <w:sz w:val="22"/>
          <w:szCs w:val="22"/>
          <w:lang w:val="en-US"/>
        </w:rPr>
      </w:pPr>
      <w:r w:rsidRPr="007C3328">
        <w:rPr>
          <w:rFonts w:ascii="Times New Roman" w:hAnsi="Times New Roman"/>
          <w:i/>
          <w:iCs/>
          <w:sz w:val="22"/>
          <w:szCs w:val="22"/>
          <w:lang w:val="en-US"/>
        </w:rPr>
        <w:t>Structures</w:t>
      </w:r>
    </w:p>
    <w:p w:rsidR="00240FF3" w:rsidRPr="007C3328" w:rsidRDefault="00240FF3" w:rsidP="00240FF3">
      <w:pPr>
        <w:pStyle w:val="ListBullet"/>
        <w:spacing w:after="0"/>
        <w:rPr>
          <w:rFonts w:ascii="Times New Roman" w:hAnsi="Times New Roman"/>
          <w:i/>
          <w:sz w:val="22"/>
          <w:szCs w:val="22"/>
          <w:lang w:val="en-US"/>
        </w:rPr>
      </w:pPr>
      <w:r w:rsidRPr="007C3328">
        <w:rPr>
          <w:rFonts w:ascii="Times New Roman" w:hAnsi="Times New Roman"/>
          <w:i/>
          <w:iCs/>
          <w:sz w:val="22"/>
          <w:szCs w:val="22"/>
          <w:lang w:val="en-US"/>
        </w:rPr>
        <w:t>Traffic Management</w:t>
      </w:r>
    </w:p>
    <w:p w:rsidR="00240FF3" w:rsidRPr="007C3328" w:rsidRDefault="00240FF3" w:rsidP="00240FF3">
      <w:pPr>
        <w:pStyle w:val="ListBullet"/>
        <w:spacing w:after="0"/>
        <w:rPr>
          <w:rFonts w:ascii="Times New Roman" w:hAnsi="Times New Roman"/>
          <w:i/>
          <w:sz w:val="22"/>
          <w:szCs w:val="22"/>
          <w:lang w:val="en-US"/>
        </w:rPr>
      </w:pPr>
      <w:r w:rsidRPr="007C3328">
        <w:rPr>
          <w:rFonts w:ascii="Times New Roman" w:hAnsi="Times New Roman"/>
          <w:i/>
          <w:iCs/>
          <w:sz w:val="22"/>
          <w:szCs w:val="22"/>
          <w:lang w:val="en-US"/>
        </w:rPr>
        <w:t>Data Collection</w:t>
      </w:r>
    </w:p>
    <w:p w:rsidR="00240FF3" w:rsidRPr="007C3328" w:rsidRDefault="00240FF3" w:rsidP="00240FF3">
      <w:pPr>
        <w:pStyle w:val="ListBullet"/>
        <w:spacing w:after="0"/>
        <w:rPr>
          <w:rFonts w:ascii="Times New Roman" w:hAnsi="Times New Roman"/>
          <w:i/>
          <w:sz w:val="22"/>
          <w:szCs w:val="22"/>
          <w:lang w:val="en-US"/>
        </w:rPr>
      </w:pPr>
      <w:r w:rsidRPr="007C3328">
        <w:rPr>
          <w:rFonts w:ascii="Times New Roman" w:hAnsi="Times New Roman"/>
          <w:i/>
          <w:iCs/>
          <w:sz w:val="22"/>
          <w:szCs w:val="22"/>
          <w:lang w:val="en-US"/>
        </w:rPr>
        <w:t>etc.]</w:t>
      </w:r>
    </w:p>
    <w:p w:rsidR="00240FF3" w:rsidRPr="007C3328" w:rsidRDefault="00240FF3" w:rsidP="00240FF3">
      <w:pPr>
        <w:pStyle w:val="Head63"/>
      </w:pPr>
      <w:bookmarkStart w:id="592" w:name="_Toc104981720"/>
      <w:r w:rsidRPr="007C3328">
        <w:t>2.1.2</w:t>
      </w:r>
      <w:r w:rsidRPr="007C3328">
        <w:tab/>
        <w:t>Description of the project area</w:t>
      </w:r>
      <w:bookmarkEnd w:id="592"/>
    </w:p>
    <w:p w:rsidR="00240FF3" w:rsidRPr="007C3328" w:rsidRDefault="00240FF3" w:rsidP="00240FF3">
      <w:pPr>
        <w:pStyle w:val="para"/>
      </w:pPr>
      <w:r w:rsidRPr="007C3328">
        <w:rPr>
          <w:b/>
        </w:rPr>
        <w:t xml:space="preserve">The project roads are in the </w:t>
      </w:r>
      <w:r w:rsidRPr="007C3328">
        <w:rPr>
          <w:i/>
        </w:rPr>
        <w:t xml:space="preserve">….[provide a </w:t>
      </w:r>
      <w:r w:rsidRPr="007C3328">
        <w:rPr>
          <w:b/>
          <w:i/>
        </w:rPr>
        <w:t>brief overview of the region</w:t>
      </w:r>
      <w:r w:rsidRPr="007C3328">
        <w:rPr>
          <w:i/>
        </w:rPr>
        <w:t>, including its economy, climate, geography, and the transportation network].</w:t>
      </w:r>
    </w:p>
    <w:p w:rsidR="00240FF3" w:rsidRPr="007C3328" w:rsidRDefault="00240FF3" w:rsidP="00240FF3">
      <w:pPr>
        <w:pStyle w:val="Head63"/>
      </w:pPr>
      <w:bookmarkStart w:id="593" w:name="_Toc1377136"/>
      <w:bookmarkStart w:id="594" w:name="_Toc104981721"/>
      <w:r w:rsidRPr="007C3328">
        <w:t>2.1.3</w:t>
      </w:r>
      <w:r w:rsidRPr="007C3328">
        <w:tab/>
        <w:t>Description of the Roads included in Contract</w:t>
      </w:r>
      <w:bookmarkEnd w:id="593"/>
      <w:bookmarkEnd w:id="594"/>
    </w:p>
    <w:p w:rsidR="00240FF3" w:rsidRPr="007C3328" w:rsidRDefault="00240FF3" w:rsidP="00240FF3">
      <w:pPr>
        <w:pStyle w:val="para"/>
      </w:pPr>
      <w:r w:rsidRPr="007C3328">
        <w:t xml:space="preserve">The road sections included in the contract are the following: </w:t>
      </w:r>
      <w:r w:rsidRPr="007C3328">
        <w:rPr>
          <w:i/>
        </w:rPr>
        <w:t xml:space="preserve">[provide </w:t>
      </w:r>
      <w:r w:rsidRPr="007C3328">
        <w:rPr>
          <w:b/>
          <w:i/>
        </w:rPr>
        <w:t>detailed listing of roads</w:t>
      </w:r>
      <w:r w:rsidRPr="007C3328">
        <w:rPr>
          <w:i/>
        </w:rPr>
        <w:t xml:space="preserve"> and/or road sections included in the contract, with precise description of the beginning and end of each section].</w:t>
      </w:r>
    </w:p>
    <w:p w:rsidR="00240FF3" w:rsidRPr="007C3328" w:rsidRDefault="00240FF3" w:rsidP="00240FF3">
      <w:pPr>
        <w:pStyle w:val="Head63"/>
      </w:pPr>
      <w:bookmarkStart w:id="595" w:name="_Toc1377137"/>
      <w:bookmarkStart w:id="596" w:name="_Toc104981722"/>
      <w:r w:rsidRPr="007C3328">
        <w:lastRenderedPageBreak/>
        <w:t>2.1.4</w:t>
      </w:r>
      <w:r w:rsidRPr="007C3328">
        <w:tab/>
        <w:t>Reference Information</w:t>
      </w:r>
      <w:bookmarkEnd w:id="595"/>
      <w:bookmarkEnd w:id="596"/>
    </w:p>
    <w:p w:rsidR="00240FF3" w:rsidRPr="007C3328" w:rsidRDefault="00240FF3" w:rsidP="00240FF3">
      <w:pPr>
        <w:pStyle w:val="para"/>
      </w:pPr>
      <w:r w:rsidRPr="007C3328">
        <w:t xml:space="preserve">As a general reference, the information shown below is provided to the Bidder. The Employer provides this information to the best of his knowledge, but does not guarantee its correctness, and the Contractor may not make any claim based on potential errors or omissions in the information provided. </w:t>
      </w:r>
    </w:p>
    <w:p w:rsidR="00240FF3" w:rsidRPr="007C3328" w:rsidRDefault="00240FF3" w:rsidP="00622540">
      <w:pPr>
        <w:keepNext/>
        <w:keepLines/>
        <w:spacing w:after="200"/>
        <w:rPr>
          <w:i/>
          <w:sz w:val="22"/>
          <w:szCs w:val="22"/>
        </w:rPr>
      </w:pPr>
      <w:r w:rsidRPr="007C3328">
        <w:rPr>
          <w:i/>
          <w:sz w:val="22"/>
          <w:szCs w:val="22"/>
        </w:rPr>
        <w:t xml:space="preserve">[Provide </w:t>
      </w:r>
      <w:r w:rsidRPr="007C3328">
        <w:rPr>
          <w:b/>
          <w:i/>
          <w:sz w:val="22"/>
          <w:szCs w:val="22"/>
        </w:rPr>
        <w:t>information</w:t>
      </w:r>
      <w:r w:rsidRPr="007C3328">
        <w:rPr>
          <w:i/>
          <w:sz w:val="22"/>
          <w:szCs w:val="22"/>
        </w:rPr>
        <w:t xml:space="preserve"> which may be useful to the bidder for the preparation of his bid, such as</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Traffic volumes for each road section</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Traffic composition</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Rainfall quantities and patterns</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Technical information of each road, such as original design, previous works executed, etc.</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Any maintenance history that is available</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Other information as available.]</w:t>
      </w:r>
    </w:p>
    <w:p w:rsidR="00240FF3" w:rsidRPr="007C3328" w:rsidRDefault="00240FF3" w:rsidP="00240FF3">
      <w:pPr>
        <w:pStyle w:val="Head63"/>
      </w:pPr>
      <w:bookmarkStart w:id="597" w:name="_Toc104981723"/>
      <w:bookmarkStart w:id="598" w:name="_Toc1377138"/>
      <w:r w:rsidRPr="007C3328">
        <w:t>2.1.5</w:t>
      </w:r>
      <w:r w:rsidRPr="007C3328">
        <w:tab/>
        <w:t>Design Criteria for Rehabilitation and Improvement Works</w:t>
      </w:r>
      <w:bookmarkEnd w:id="597"/>
    </w:p>
    <w:p w:rsidR="00240FF3" w:rsidRPr="007C3328" w:rsidRDefault="00240FF3" w:rsidP="00240FF3">
      <w:pPr>
        <w:pStyle w:val="para"/>
      </w:pPr>
      <w:r w:rsidRPr="007C3328">
        <w:t xml:space="preserve">All Rehabilitation Works and Improvement Works shall be designed to meet the following minimum design criteria: </w:t>
      </w:r>
    </w:p>
    <w:p w:rsidR="00240FF3" w:rsidRPr="007C3328" w:rsidRDefault="00240FF3" w:rsidP="00240FF3">
      <w:pPr>
        <w:pStyle w:val="para"/>
        <w:rPr>
          <w:i/>
        </w:rPr>
      </w:pPr>
      <w:r w:rsidRPr="007C3328">
        <w:t>[</w:t>
      </w:r>
      <w:r w:rsidRPr="007C3328">
        <w:rPr>
          <w:i/>
        </w:rPr>
        <w:t xml:space="preserve">insert here the </w:t>
      </w:r>
      <w:r w:rsidRPr="007C3328">
        <w:rPr>
          <w:b/>
          <w:i/>
        </w:rPr>
        <w:t>minimum design criteria</w:t>
      </w:r>
      <w:r w:rsidRPr="007C3328">
        <w:rPr>
          <w:i/>
        </w:rPr>
        <w:t xml:space="preserve"> to be used in the design of any rehabilitation and/or improvement works that may be required during the term of the contract. It is important to ensure that the works have the appropriate residual life at the end of the contract period. Criteria should be included for</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Pavements (for paved roads)</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Road surfacing (for unpaved roads)</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Structures</w:t>
      </w:r>
    </w:p>
    <w:p w:rsidR="00240FF3" w:rsidRPr="007C3328" w:rsidRDefault="00240FF3" w:rsidP="00240FF3">
      <w:pPr>
        <w:pStyle w:val="ListBullet"/>
        <w:spacing w:after="0"/>
        <w:rPr>
          <w:rFonts w:ascii="Times New Roman" w:hAnsi="Times New Roman"/>
          <w:i/>
          <w:iCs/>
          <w:sz w:val="22"/>
          <w:lang w:val="en-US"/>
        </w:rPr>
      </w:pPr>
      <w:r w:rsidRPr="007C3328">
        <w:rPr>
          <w:rFonts w:ascii="Times New Roman" w:hAnsi="Times New Roman"/>
          <w:i/>
          <w:iCs/>
          <w:sz w:val="22"/>
          <w:lang w:val="en-US"/>
        </w:rPr>
        <w:t>Drainage structures – (including the design period of the storm event culverts are to pass without overtopping)</w:t>
      </w:r>
    </w:p>
    <w:p w:rsidR="00240FF3" w:rsidRPr="007C3328" w:rsidRDefault="00240FF3" w:rsidP="00240FF3">
      <w:pPr>
        <w:pStyle w:val="ListBullet"/>
        <w:spacing w:after="0"/>
        <w:rPr>
          <w:i/>
          <w:lang w:val="en-US"/>
        </w:rPr>
      </w:pPr>
      <w:r w:rsidRPr="007C3328">
        <w:rPr>
          <w:rFonts w:ascii="Times New Roman" w:hAnsi="Times New Roman"/>
          <w:i/>
          <w:iCs/>
          <w:sz w:val="22"/>
          <w:lang w:val="en-US"/>
        </w:rPr>
        <w:t>Signage]</w:t>
      </w:r>
    </w:p>
    <w:p w:rsidR="00240FF3" w:rsidRPr="007C3328" w:rsidRDefault="00240FF3" w:rsidP="00240FF3">
      <w:pPr>
        <w:pStyle w:val="ListBullet"/>
        <w:numPr>
          <w:ilvl w:val="0"/>
          <w:numId w:val="0"/>
        </w:numPr>
        <w:spacing w:after="0"/>
        <w:rPr>
          <w:i/>
          <w:lang w:val="en-US"/>
        </w:rPr>
      </w:pPr>
    </w:p>
    <w:p w:rsidR="00240FF3" w:rsidRPr="007C3328" w:rsidRDefault="00240FF3" w:rsidP="00240FF3">
      <w:pPr>
        <w:pStyle w:val="Head63"/>
        <w:rPr>
          <w:bCs/>
        </w:rPr>
      </w:pPr>
      <w:bookmarkStart w:id="599" w:name="_Toc104981724"/>
      <w:r w:rsidRPr="007C3328">
        <w:rPr>
          <w:bCs/>
        </w:rPr>
        <w:t>2.1.6</w:t>
      </w:r>
      <w:r w:rsidRPr="007C3328">
        <w:rPr>
          <w:bCs/>
        </w:rPr>
        <w:tab/>
        <w:t>Rehabilitation Works to be carried out by Contractor</w:t>
      </w:r>
      <w:bookmarkEnd w:id="598"/>
      <w:bookmarkEnd w:id="599"/>
    </w:p>
    <w:p w:rsidR="00240FF3" w:rsidRPr="007C3328" w:rsidRDefault="00240FF3" w:rsidP="00240FF3">
      <w:pPr>
        <w:pStyle w:val="para"/>
        <w:rPr>
          <w:i/>
        </w:rPr>
      </w:pPr>
      <w:r w:rsidRPr="007C3328">
        <w:rPr>
          <w:i/>
          <w:iCs/>
        </w:rPr>
        <w:t xml:space="preserve">[Note:  It is recommended to keep any mandatory explicit rehabilitation works to a minimum. Any detailed specification of substantial physical rehabilitation works at precise locations, based on a detailed design provided by the employer, would be contrary to the underlying concept of a lump-sum price included in this contract. If the Employer intends to do so, the document should be modified and prices should be asked for a unit price “inputs” </w:t>
      </w:r>
      <w:r w:rsidRPr="007C3328">
        <w:rPr>
          <w:i/>
        </w:rPr>
        <w:t xml:space="preserve">based on a bill of quantities similar to the one used for Emergency Works. </w:t>
      </w:r>
    </w:p>
    <w:p w:rsidR="00240FF3" w:rsidRPr="007C3328" w:rsidRDefault="00240FF3" w:rsidP="00240FF3">
      <w:pPr>
        <w:pStyle w:val="para"/>
        <w:rPr>
          <w:i/>
        </w:rPr>
      </w:pPr>
      <w:r w:rsidRPr="007C3328">
        <w:rPr>
          <w:i/>
        </w:rPr>
        <w:t>However, it may well be appropriate to mandate minimum quantities of work to be undertaken throughout the contract and include them within the lump sum. For example:</w:t>
      </w:r>
    </w:p>
    <w:p w:rsidR="00240FF3" w:rsidRPr="007C3328" w:rsidRDefault="00240FF3" w:rsidP="00240FF3">
      <w:pPr>
        <w:pStyle w:val="para"/>
        <w:rPr>
          <w:i/>
          <w:iCs/>
        </w:rPr>
      </w:pPr>
      <w:r w:rsidRPr="007C3328">
        <w:rPr>
          <w:i/>
          <w:iCs/>
        </w:rPr>
        <w:t xml:space="preserve">For </w:t>
      </w:r>
      <w:r w:rsidRPr="007C3328">
        <w:rPr>
          <w:b/>
          <w:i/>
          <w:iCs/>
        </w:rPr>
        <w:t>unpaved roads</w:t>
      </w:r>
      <w:r w:rsidRPr="007C3328">
        <w:rPr>
          <w:i/>
          <w:iCs/>
        </w:rPr>
        <w:t>, it may be useful to make mandatory certain minimum physical quantities, such as, for example, a certain number of cubic meters of gravel or other materials to be added to the road during the contract period, without necessarily specifying the exact locations of where the materials are to be added. The quantity could be based on a technical study, or on qualified estimates made by the technical staff of the Employer.</w:t>
      </w:r>
    </w:p>
    <w:p w:rsidR="00240FF3" w:rsidRPr="007C3328" w:rsidRDefault="00240FF3" w:rsidP="00240FF3">
      <w:pPr>
        <w:pStyle w:val="para"/>
        <w:rPr>
          <w:i/>
        </w:rPr>
      </w:pPr>
      <w:r w:rsidRPr="007C3328">
        <w:rPr>
          <w:i/>
          <w:iCs/>
        </w:rPr>
        <w:lastRenderedPageBreak/>
        <w:t xml:space="preserve">For </w:t>
      </w:r>
      <w:r w:rsidRPr="007C3328">
        <w:rPr>
          <w:b/>
          <w:i/>
          <w:iCs/>
        </w:rPr>
        <w:t>paved roads</w:t>
      </w:r>
      <w:r w:rsidRPr="007C3328">
        <w:rPr>
          <w:i/>
          <w:iCs/>
        </w:rPr>
        <w:t xml:space="preserve">, it could be mandated that the Contractor applies a certain minimum quantity (in cubic meters or metric tons) </w:t>
      </w:r>
      <w:r w:rsidRPr="007C3328">
        <w:rPr>
          <w:i/>
        </w:rPr>
        <w:t xml:space="preserve">of asphalt concrete to the roads during the contract period. Alternatively the minimum length of pavement rehabilitation or strengthening required in each year during the contract could be specified and the contractor left to define of the most appropriate location for each year’s program for pavement rehabilitation and strengthening.  The minimum quantities could be defined based on a technical study, or on qualified estimates made by the technical staff of the Employer. </w:t>
      </w:r>
    </w:p>
    <w:p w:rsidR="00240FF3" w:rsidRPr="007C3328" w:rsidRDefault="00240FF3" w:rsidP="008A0E6B">
      <w:pPr>
        <w:spacing w:after="200"/>
        <w:rPr>
          <w:i/>
          <w:sz w:val="22"/>
          <w:szCs w:val="22"/>
        </w:rPr>
      </w:pPr>
      <w:r w:rsidRPr="007C3328">
        <w:rPr>
          <w:i/>
          <w:sz w:val="22"/>
          <w:szCs w:val="22"/>
          <w:u w:val="single"/>
        </w:rPr>
        <w:t>For</w:t>
      </w:r>
      <w:r w:rsidRPr="007C3328">
        <w:rPr>
          <w:b/>
          <w:i/>
          <w:sz w:val="22"/>
          <w:szCs w:val="22"/>
          <w:u w:val="single"/>
        </w:rPr>
        <w:t xml:space="preserve"> culverts and other structures </w:t>
      </w:r>
      <w:r w:rsidRPr="007C3328">
        <w:rPr>
          <w:i/>
          <w:sz w:val="22"/>
          <w:szCs w:val="22"/>
        </w:rPr>
        <w:t xml:space="preserve">there could be an obligation to build, for example, a certain number of culverts of a certain capacity, or the construction of a certain number of linear meters of retaining walls. </w:t>
      </w:r>
    </w:p>
    <w:p w:rsidR="00240FF3" w:rsidRPr="007C3328" w:rsidRDefault="00240FF3" w:rsidP="008A0E6B">
      <w:pPr>
        <w:pStyle w:val="para"/>
        <w:spacing w:after="200"/>
        <w:rPr>
          <w:i/>
        </w:rPr>
      </w:pPr>
      <w:r w:rsidRPr="007C3328">
        <w:rPr>
          <w:i/>
        </w:rPr>
        <w:t xml:space="preserve">The main purpose of making this type of works mandatory is to ensure that an appropriate level of rehabilitation work is carried out during the contract and to avoid a gross miscalculation by any of the bidders as to the quantity of works necessary. The definition of mandatory minimum rehabilitation works thus reduces the risk that a bidder wins the contract based on a very low bid, but is then unable to comply. They also ensure that the contractor does not just rely on routine maintenance activities to meet the service levels in the last year or two of the contract period and so create a new backlog of rehabilitation work. </w:t>
      </w:r>
    </w:p>
    <w:p w:rsidR="00240FF3" w:rsidRPr="007C3328" w:rsidRDefault="00240FF3" w:rsidP="008A0E6B">
      <w:pPr>
        <w:pStyle w:val="CommentText"/>
        <w:spacing w:after="200"/>
        <w:jc w:val="both"/>
        <w:rPr>
          <w:i/>
        </w:rPr>
      </w:pPr>
      <w:r w:rsidRPr="007C3328">
        <w:rPr>
          <w:i/>
          <w:sz w:val="22"/>
        </w:rPr>
        <w:t>There are two possible options for the design of rehabilitation works. One is for the Employer to provide the detailed design to the Contractor and the second is for the Contractor to undertake the design to the Employer’s design criteria and satisfaction. The second option is preferred as it allows the contractor to introduce more innovation.</w:t>
      </w:r>
      <w:r w:rsidRPr="007C3328">
        <w:rPr>
          <w:i/>
        </w:rPr>
        <w:t>]</w:t>
      </w:r>
    </w:p>
    <w:p w:rsidR="00240FF3" w:rsidRPr="007C3328" w:rsidRDefault="00240FF3" w:rsidP="00240FF3">
      <w:pPr>
        <w:pStyle w:val="Head64"/>
        <w:tabs>
          <w:tab w:val="clear" w:pos="1080"/>
          <w:tab w:val="left" w:pos="720"/>
        </w:tabs>
      </w:pPr>
      <w:bookmarkStart w:id="600" w:name="_Toc1300062"/>
      <w:bookmarkStart w:id="601" w:name="_Toc1377139"/>
      <w:r w:rsidRPr="007C3328">
        <w:t>2.1.6.1</w:t>
      </w:r>
      <w:r w:rsidRPr="007C3328">
        <w:tab/>
        <w:t>Description of the Rehabilitation Works</w:t>
      </w:r>
      <w:bookmarkEnd w:id="600"/>
      <w:bookmarkEnd w:id="601"/>
    </w:p>
    <w:p w:rsidR="00240FF3" w:rsidRPr="007C3328" w:rsidRDefault="00240FF3" w:rsidP="00F12858">
      <w:pPr>
        <w:spacing w:before="120" w:after="200"/>
        <w:rPr>
          <w:sz w:val="22"/>
          <w:szCs w:val="22"/>
        </w:rPr>
      </w:pPr>
      <w:r w:rsidRPr="007C3328">
        <w:rPr>
          <w:sz w:val="22"/>
          <w:szCs w:val="22"/>
        </w:rPr>
        <w:t>The Contractor will have to carry out the following minimum quantity of Rehabilitation Works:</w:t>
      </w:r>
    </w:p>
    <w:p w:rsidR="00240FF3" w:rsidRPr="007C3328" w:rsidRDefault="00240FF3" w:rsidP="00F12858">
      <w:pPr>
        <w:spacing w:after="200"/>
        <w:rPr>
          <w:sz w:val="22"/>
          <w:szCs w:val="22"/>
        </w:rPr>
      </w:pPr>
      <w:r w:rsidRPr="007C3328">
        <w:rPr>
          <w:i/>
          <w:sz w:val="22"/>
          <w:szCs w:val="22"/>
        </w:rPr>
        <w:t xml:space="preserve">[Present a list showing </w:t>
      </w:r>
      <w:r w:rsidRPr="007C3328">
        <w:rPr>
          <w:b/>
          <w:i/>
          <w:sz w:val="22"/>
          <w:szCs w:val="22"/>
        </w:rPr>
        <w:t>quantities and types</w:t>
      </w:r>
      <w:r w:rsidRPr="007C3328">
        <w:rPr>
          <w:i/>
          <w:sz w:val="22"/>
          <w:szCs w:val="22"/>
        </w:rPr>
        <w:t xml:space="preserve"> of works, including </w:t>
      </w:r>
      <w:r w:rsidRPr="007C3328">
        <w:rPr>
          <w:b/>
          <w:bCs/>
          <w:i/>
          <w:sz w:val="22"/>
          <w:szCs w:val="22"/>
        </w:rPr>
        <w:t xml:space="preserve">drawings and technical documents </w:t>
      </w:r>
      <w:r w:rsidRPr="007C3328">
        <w:rPr>
          <w:bCs/>
          <w:i/>
          <w:sz w:val="22"/>
          <w:szCs w:val="22"/>
        </w:rPr>
        <w:t>(if applicable)</w:t>
      </w:r>
      <w:r w:rsidRPr="007C3328">
        <w:rPr>
          <w:i/>
          <w:sz w:val="22"/>
          <w:szCs w:val="22"/>
        </w:rPr>
        <w:t xml:space="preserve"> provided by the Employer and the </w:t>
      </w:r>
      <w:r w:rsidRPr="007C3328">
        <w:rPr>
          <w:b/>
          <w:i/>
          <w:sz w:val="22"/>
          <w:szCs w:val="22"/>
        </w:rPr>
        <w:t>time frame</w:t>
      </w:r>
      <w:r w:rsidRPr="007C3328">
        <w:rPr>
          <w:i/>
          <w:sz w:val="22"/>
          <w:szCs w:val="22"/>
        </w:rPr>
        <w:t xml:space="preserve"> for the execution of the Rehabilitation Works. Items on the list may include light reshaping and gravelling, heavy reshaping and gravelling, embankment works, asphalt overlays, culvert repairs and culvert extensions, installation of new culverts, repairs to wooden bridge decks, drift construction, road sign installation, etc ]</w:t>
      </w:r>
    </w:p>
    <w:p w:rsidR="00240FF3" w:rsidRPr="007C3328" w:rsidRDefault="00240FF3" w:rsidP="00F12858">
      <w:pPr>
        <w:spacing w:after="200"/>
        <w:rPr>
          <w:sz w:val="22"/>
          <w:szCs w:val="22"/>
        </w:rPr>
      </w:pPr>
      <w:r w:rsidRPr="007C3328">
        <w:rPr>
          <w:sz w:val="22"/>
          <w:szCs w:val="22"/>
        </w:rPr>
        <w:t>The Contractor is to make an independent estimate of the rehabilitation works which in his view are necessary to bring the roads to the required service levels, and include the cost for those works either in the item for Initial Rehabilitation Works (up to the ceiling given by the Employer in the Bidding Data) or in the price for Maintenance Services.  However, only those works defined under the item for Rehabilitation Works will be paid for specifically and separately under the contract. Other works needed to bring roads up to the required service levels, but which are not included in the item for Rehabilitation Works, shall be included by the bidders in the lump sum price for Maintenance Services. Contractors are solely responsible for estimating the type and quantity of Rehabilitation Works needed to meet the requirements of the contract.  During the execution of the contract the Contractor shall not be entitled to make claims for any Rehabilitation Works not foreseen at the time of bid preparation or not included in the bidding document.</w:t>
      </w:r>
    </w:p>
    <w:p w:rsidR="00240FF3" w:rsidRPr="007C3328" w:rsidRDefault="00240FF3" w:rsidP="00F12858">
      <w:pPr>
        <w:spacing w:after="200"/>
        <w:rPr>
          <w:sz w:val="22"/>
          <w:szCs w:val="22"/>
        </w:rPr>
      </w:pPr>
      <w:r w:rsidRPr="007C3328">
        <w:rPr>
          <w:sz w:val="22"/>
          <w:szCs w:val="22"/>
        </w:rPr>
        <w:t xml:space="preserve">The time for completion of the Rehabilitation Works varies from road to road in relation to the schedule for compliance with service level criteria as shown in the compliance timetables in </w:t>
      </w:r>
      <w:r w:rsidRPr="007C3328">
        <w:rPr>
          <w:i/>
          <w:sz w:val="22"/>
          <w:szCs w:val="22"/>
        </w:rPr>
        <w:t xml:space="preserve">[insert </w:t>
      </w:r>
      <w:r w:rsidRPr="007C3328">
        <w:rPr>
          <w:b/>
          <w:i/>
          <w:sz w:val="22"/>
          <w:szCs w:val="22"/>
        </w:rPr>
        <w:t>clause</w:t>
      </w:r>
      <w:r w:rsidRPr="007C3328">
        <w:rPr>
          <w:i/>
          <w:sz w:val="22"/>
          <w:szCs w:val="22"/>
        </w:rPr>
        <w:t xml:space="preserve"> number e.g.2.3.3 for unpaved roads]</w:t>
      </w:r>
      <w:r w:rsidRPr="007C3328">
        <w:rPr>
          <w:sz w:val="22"/>
          <w:szCs w:val="22"/>
        </w:rPr>
        <w:t>.</w:t>
      </w:r>
    </w:p>
    <w:p w:rsidR="00240FF3" w:rsidRPr="007C3328" w:rsidRDefault="00240FF3" w:rsidP="00F12858">
      <w:pPr>
        <w:spacing w:after="200"/>
        <w:rPr>
          <w:sz w:val="22"/>
          <w:szCs w:val="22"/>
        </w:rPr>
      </w:pPr>
      <w:r w:rsidRPr="007C3328">
        <w:rPr>
          <w:sz w:val="22"/>
          <w:szCs w:val="22"/>
        </w:rPr>
        <w:lastRenderedPageBreak/>
        <w:t xml:space="preserve">The Rehabilitation Works indicated above may not be interpreted as to be sufficient in order to assure compliance with any of the Service Levels required by the contract. </w:t>
      </w:r>
    </w:p>
    <w:p w:rsidR="00240FF3" w:rsidRPr="007C3328" w:rsidRDefault="00240FF3" w:rsidP="00F12858">
      <w:pPr>
        <w:pStyle w:val="Head64"/>
        <w:tabs>
          <w:tab w:val="clear" w:pos="1080"/>
          <w:tab w:val="left" w:pos="720"/>
        </w:tabs>
        <w:spacing w:before="120"/>
      </w:pPr>
      <w:bookmarkStart w:id="602" w:name="_Toc1300063"/>
      <w:bookmarkStart w:id="603" w:name="_Toc1377140"/>
      <w:r w:rsidRPr="007C3328">
        <w:t>2.1.6.2</w:t>
      </w:r>
      <w:r w:rsidRPr="007C3328">
        <w:tab/>
        <w:t>List of Documents Related to Rehabilitation Works for Approval or Review</w:t>
      </w:r>
      <w:bookmarkEnd w:id="602"/>
      <w:bookmarkEnd w:id="603"/>
    </w:p>
    <w:p w:rsidR="00240FF3" w:rsidRPr="007C3328" w:rsidRDefault="00240FF3" w:rsidP="00F12858">
      <w:pPr>
        <w:spacing w:before="120" w:after="200"/>
        <w:rPr>
          <w:sz w:val="22"/>
          <w:szCs w:val="22"/>
        </w:rPr>
      </w:pPr>
      <w:r w:rsidRPr="007C3328">
        <w:rPr>
          <w:sz w:val="22"/>
          <w:szCs w:val="22"/>
        </w:rPr>
        <w:t>The following documents are specified in accordance with sub-clause 8.4.1 of the GC:</w:t>
      </w:r>
    </w:p>
    <w:p w:rsidR="00240FF3" w:rsidRPr="007C3328" w:rsidRDefault="00240FF3" w:rsidP="00F12858">
      <w:pPr>
        <w:spacing w:after="200"/>
        <w:rPr>
          <w:i/>
          <w:iCs/>
          <w:sz w:val="22"/>
          <w:szCs w:val="22"/>
        </w:rPr>
      </w:pPr>
      <w:r w:rsidRPr="007C3328">
        <w:rPr>
          <w:i/>
          <w:iCs/>
          <w:sz w:val="22"/>
          <w:szCs w:val="22"/>
        </w:rPr>
        <w:t xml:space="preserve">[insert here a </w:t>
      </w:r>
      <w:r w:rsidRPr="007C3328">
        <w:rPr>
          <w:b/>
          <w:i/>
          <w:iCs/>
          <w:sz w:val="22"/>
          <w:szCs w:val="22"/>
        </w:rPr>
        <w:t>list of documents</w:t>
      </w:r>
      <w:r w:rsidRPr="007C3328">
        <w:rPr>
          <w:i/>
          <w:iCs/>
          <w:sz w:val="22"/>
          <w:szCs w:val="22"/>
        </w:rPr>
        <w:t xml:space="preserve"> related to Rehabilitation Works to be provided by the Contractor, such as linear diagrams, as-built drawings, etc.  Indicate which of the documents listed need approval and who is to provide such approval.] </w:t>
      </w:r>
    </w:p>
    <w:p w:rsidR="00240FF3" w:rsidRPr="007C3328" w:rsidRDefault="00240FF3" w:rsidP="00F12858">
      <w:pPr>
        <w:pStyle w:val="Head64"/>
        <w:tabs>
          <w:tab w:val="clear" w:pos="1080"/>
          <w:tab w:val="left" w:pos="720"/>
        </w:tabs>
        <w:spacing w:before="120"/>
      </w:pPr>
      <w:bookmarkStart w:id="604" w:name="_Toc1300064"/>
      <w:bookmarkStart w:id="605" w:name="_Toc1377141"/>
      <w:r w:rsidRPr="007C3328">
        <w:t>2.1.6.3</w:t>
      </w:r>
      <w:r w:rsidRPr="007C3328">
        <w:tab/>
        <w:t>Payment for Rehabilitation Works</w:t>
      </w:r>
      <w:bookmarkEnd w:id="604"/>
      <w:bookmarkEnd w:id="605"/>
    </w:p>
    <w:p w:rsidR="00240FF3" w:rsidRPr="007C3328" w:rsidRDefault="00240FF3" w:rsidP="00F12858">
      <w:pPr>
        <w:pStyle w:val="para"/>
        <w:spacing w:after="200"/>
      </w:pPr>
      <w:r w:rsidRPr="007C3328">
        <w:t>The Rehabilitation Works indicated above will be priced through a separate lump-sum amount included in the Contract Price. The Contractor will invoice Rehabilitation Works in Monthly Statements and in accordance with the Rehabilitation Works actually carried out and measured by Product Unit Price as stated in the Bill of Quantities.</w:t>
      </w:r>
      <w:bookmarkStart w:id="606" w:name="_Toc1377142"/>
      <w:bookmarkStart w:id="607" w:name="_Toc104981725"/>
      <w:r w:rsidRPr="007C3328">
        <w:t xml:space="preserve"> </w:t>
      </w:r>
      <w:r w:rsidRPr="007C3328">
        <w:rPr>
          <w:i/>
        </w:rPr>
        <w:t>[Note:  Product Unit Prices are different from the input unit prices typically used in Works contracts.  They are the prices for completed products, such as a culvert of a certain type, the re-establishment of a certain shoulder width per one-km section of road, etc.]</w:t>
      </w:r>
    </w:p>
    <w:p w:rsidR="00240FF3" w:rsidRPr="007C3328" w:rsidRDefault="00240FF3" w:rsidP="00F12858">
      <w:pPr>
        <w:pStyle w:val="Head63"/>
        <w:spacing w:before="0" w:after="200"/>
      </w:pPr>
      <w:r w:rsidRPr="007C3328">
        <w:t>2.1.7</w:t>
      </w:r>
      <w:r w:rsidRPr="007C3328">
        <w:tab/>
        <w:t>Improvement Works to be carried out by Contractor</w:t>
      </w:r>
      <w:bookmarkEnd w:id="606"/>
      <w:bookmarkEnd w:id="607"/>
    </w:p>
    <w:p w:rsidR="00240FF3" w:rsidRPr="007C3328" w:rsidRDefault="00240FF3" w:rsidP="00F12858">
      <w:pPr>
        <w:pStyle w:val="Normal10"/>
        <w:widowControl/>
        <w:spacing w:after="200"/>
        <w:rPr>
          <w:i/>
          <w:iCs/>
          <w:sz w:val="22"/>
          <w:szCs w:val="22"/>
          <w:lang w:val="en-US"/>
        </w:rPr>
      </w:pPr>
      <w:r w:rsidRPr="007C3328">
        <w:rPr>
          <w:i/>
          <w:iCs/>
          <w:sz w:val="22"/>
          <w:szCs w:val="22"/>
          <w:lang w:val="en-US"/>
        </w:rPr>
        <w:t>[Note: It is recommended to keep Improvement Works to a minimum. It is important that the focus of the contract is Management and Maintenance of the roads and not the construction of new works.]</w:t>
      </w:r>
    </w:p>
    <w:p w:rsidR="00240FF3" w:rsidRPr="007C3328" w:rsidRDefault="00240FF3" w:rsidP="00F12858">
      <w:pPr>
        <w:pStyle w:val="Head64"/>
        <w:tabs>
          <w:tab w:val="clear" w:pos="1080"/>
          <w:tab w:val="left" w:pos="720"/>
        </w:tabs>
        <w:spacing w:after="200"/>
      </w:pPr>
      <w:bookmarkStart w:id="608" w:name="_Toc1300066"/>
      <w:bookmarkStart w:id="609" w:name="_Toc1377143"/>
      <w:r w:rsidRPr="007C3328">
        <w:t>2.1.7.1</w:t>
      </w:r>
      <w:r w:rsidRPr="007C3328">
        <w:tab/>
        <w:t>Description of Improvement Works</w:t>
      </w:r>
      <w:bookmarkEnd w:id="608"/>
      <w:bookmarkEnd w:id="609"/>
    </w:p>
    <w:p w:rsidR="00240FF3" w:rsidRPr="007C3328" w:rsidRDefault="00240FF3" w:rsidP="00240FF3">
      <w:pPr>
        <w:pStyle w:val="para"/>
        <w:spacing w:before="240" w:after="120"/>
      </w:pPr>
      <w:r w:rsidRPr="007C3328">
        <w:t>The contractor will have to carry out the following Improvement Works:</w:t>
      </w:r>
    </w:p>
    <w:p w:rsidR="00240FF3" w:rsidRPr="007C3328" w:rsidRDefault="00240FF3" w:rsidP="00F12858">
      <w:pPr>
        <w:spacing w:after="200"/>
      </w:pPr>
      <w:r w:rsidRPr="007C3328">
        <w:rPr>
          <w:i/>
        </w:rPr>
        <w:t xml:space="preserve">[Indicate </w:t>
      </w:r>
      <w:r w:rsidRPr="007C3328">
        <w:rPr>
          <w:b/>
          <w:i/>
        </w:rPr>
        <w:t>quantities and type</w:t>
      </w:r>
      <w:r w:rsidRPr="007C3328">
        <w:rPr>
          <w:i/>
        </w:rPr>
        <w:t xml:space="preserve"> of works, and the </w:t>
      </w:r>
      <w:r w:rsidRPr="007C3328">
        <w:rPr>
          <w:b/>
          <w:i/>
        </w:rPr>
        <w:t>time frame</w:t>
      </w:r>
      <w:r w:rsidRPr="007C3328">
        <w:rPr>
          <w:i/>
        </w:rPr>
        <w:t xml:space="preserve"> for their execution.]</w:t>
      </w:r>
    </w:p>
    <w:p w:rsidR="00240FF3" w:rsidRPr="007C3328" w:rsidRDefault="00240FF3" w:rsidP="00240FF3">
      <w:pPr>
        <w:pStyle w:val="Head64"/>
      </w:pPr>
      <w:bookmarkStart w:id="610" w:name="_Toc1300067"/>
      <w:bookmarkStart w:id="611" w:name="_Toc1377144"/>
      <w:r w:rsidRPr="007C3328">
        <w:t>2.1.7.2</w:t>
      </w:r>
      <w:r w:rsidRPr="007C3328">
        <w:tab/>
        <w:t>List of Documents Related to Improvement Works for Approval or Review</w:t>
      </w:r>
      <w:bookmarkEnd w:id="610"/>
      <w:bookmarkEnd w:id="611"/>
    </w:p>
    <w:p w:rsidR="00240FF3" w:rsidRPr="007C3328" w:rsidRDefault="00240FF3" w:rsidP="00622540">
      <w:pPr>
        <w:spacing w:after="200"/>
        <w:rPr>
          <w:sz w:val="22"/>
          <w:szCs w:val="22"/>
        </w:rPr>
      </w:pPr>
      <w:r w:rsidRPr="007C3328">
        <w:rPr>
          <w:sz w:val="22"/>
          <w:szCs w:val="22"/>
        </w:rPr>
        <w:t>The following documents are specified in accordance with sub-clause 8.4.1 of the GC:</w:t>
      </w:r>
    </w:p>
    <w:p w:rsidR="00240FF3" w:rsidRPr="007C3328" w:rsidRDefault="00240FF3" w:rsidP="00622540">
      <w:pPr>
        <w:spacing w:after="200"/>
        <w:rPr>
          <w:i/>
          <w:iCs/>
          <w:sz w:val="22"/>
          <w:szCs w:val="22"/>
        </w:rPr>
      </w:pPr>
      <w:r w:rsidRPr="007C3328">
        <w:rPr>
          <w:i/>
          <w:iCs/>
          <w:sz w:val="22"/>
          <w:szCs w:val="22"/>
        </w:rPr>
        <w:t xml:space="preserve">[Insert here a </w:t>
      </w:r>
      <w:r w:rsidRPr="007C3328">
        <w:rPr>
          <w:b/>
          <w:i/>
          <w:iCs/>
          <w:sz w:val="22"/>
          <w:szCs w:val="22"/>
        </w:rPr>
        <w:t>list of documents</w:t>
      </w:r>
      <w:r w:rsidRPr="007C3328">
        <w:rPr>
          <w:i/>
          <w:iCs/>
          <w:sz w:val="22"/>
          <w:szCs w:val="22"/>
        </w:rPr>
        <w:t xml:space="preserve"> related to Improvement Works to be provided by the Contractor, such as design plans, as-built drawings, etc.  Indicate which of the documents listed need approval and who is to provide such approval.] </w:t>
      </w:r>
    </w:p>
    <w:p w:rsidR="00240FF3" w:rsidRPr="007C3328" w:rsidRDefault="00240FF3" w:rsidP="00240FF3">
      <w:pPr>
        <w:pStyle w:val="Head64"/>
        <w:tabs>
          <w:tab w:val="clear" w:pos="1080"/>
          <w:tab w:val="left" w:pos="720"/>
        </w:tabs>
      </w:pPr>
      <w:bookmarkStart w:id="612" w:name="_Toc1300068"/>
      <w:bookmarkStart w:id="613" w:name="_Toc1377145"/>
      <w:r w:rsidRPr="007C3328">
        <w:t>2.1.7.3</w:t>
      </w:r>
      <w:r w:rsidRPr="007C3328">
        <w:tab/>
        <w:t>Payment for Improvement Works</w:t>
      </w:r>
      <w:bookmarkEnd w:id="612"/>
      <w:bookmarkEnd w:id="613"/>
    </w:p>
    <w:p w:rsidR="00240FF3" w:rsidRPr="007C3328" w:rsidRDefault="00240FF3" w:rsidP="00240FF3">
      <w:pPr>
        <w:pStyle w:val="para"/>
      </w:pPr>
      <w:r w:rsidRPr="007C3328">
        <w:t>The Improvement Works indicated above will be remunerated based on the unit prices shown in the Bill of Quantities. The Contractor will invoice Improvement Works as part of the Monthly Statements and in accordance with the Improvement Works actually carried out and measured by unit price as stated in the Bill of Quantities.</w:t>
      </w:r>
    </w:p>
    <w:p w:rsidR="00240FF3" w:rsidRPr="007C3328" w:rsidRDefault="00240FF3" w:rsidP="008A0E6B">
      <w:pPr>
        <w:pStyle w:val="Head63"/>
        <w:keepNext/>
        <w:keepLines/>
      </w:pPr>
      <w:bookmarkStart w:id="614" w:name="_Toc1377146"/>
      <w:bookmarkStart w:id="615" w:name="_Toc104981726"/>
      <w:r w:rsidRPr="007C3328">
        <w:lastRenderedPageBreak/>
        <w:t>2.1.8</w:t>
      </w:r>
      <w:r w:rsidRPr="007C3328">
        <w:tab/>
        <w:t>Quality of Materials</w:t>
      </w:r>
      <w:bookmarkEnd w:id="614"/>
      <w:r w:rsidRPr="007C3328">
        <w:t xml:space="preserve"> to be used</w:t>
      </w:r>
      <w:bookmarkEnd w:id="615"/>
    </w:p>
    <w:p w:rsidR="00240FF3" w:rsidRPr="007C3328" w:rsidRDefault="00240FF3" w:rsidP="00240FF3">
      <w:pPr>
        <w:pStyle w:val="para"/>
      </w:pPr>
      <w:r w:rsidRPr="007C3328">
        <w:t>Not withstanding the provisions of Clause 30 of the General Conditions, the materials used by the Contractor shall comply with or exceed the following quality criteria:</w:t>
      </w:r>
    </w:p>
    <w:p w:rsidR="00240FF3" w:rsidRPr="007C3328" w:rsidRDefault="00240FF3" w:rsidP="00F12858">
      <w:pPr>
        <w:spacing w:after="200"/>
        <w:rPr>
          <w:i/>
          <w:iCs/>
          <w:sz w:val="22"/>
          <w:szCs w:val="22"/>
        </w:rPr>
      </w:pPr>
      <w:r w:rsidRPr="007C3328">
        <w:rPr>
          <w:i/>
          <w:iCs/>
          <w:sz w:val="22"/>
          <w:szCs w:val="22"/>
        </w:rPr>
        <w:t xml:space="preserve">[Indicate a </w:t>
      </w:r>
      <w:r w:rsidRPr="007C3328">
        <w:rPr>
          <w:b/>
          <w:bCs/>
          <w:i/>
          <w:iCs/>
          <w:sz w:val="22"/>
          <w:szCs w:val="22"/>
        </w:rPr>
        <w:t>list of different types of materials</w:t>
      </w:r>
      <w:r w:rsidRPr="007C3328">
        <w:rPr>
          <w:i/>
          <w:iCs/>
          <w:sz w:val="22"/>
          <w:szCs w:val="22"/>
        </w:rPr>
        <w:t xml:space="preserve"> likely to be needed by the Contractor such as for concrete and steel used in structures, gravel, laterites, asphalt, paint, etc., and the minimum </w:t>
      </w:r>
      <w:r w:rsidRPr="007C3328">
        <w:rPr>
          <w:b/>
          <w:bCs/>
          <w:i/>
          <w:iCs/>
          <w:sz w:val="22"/>
          <w:szCs w:val="22"/>
        </w:rPr>
        <w:t xml:space="preserve">quality criteria </w:t>
      </w:r>
      <w:r w:rsidRPr="007C3328">
        <w:rPr>
          <w:i/>
          <w:iCs/>
          <w:sz w:val="22"/>
          <w:szCs w:val="22"/>
        </w:rPr>
        <w:t>for each of those materials]</w:t>
      </w:r>
    </w:p>
    <w:p w:rsidR="00240FF3" w:rsidRPr="007C3328" w:rsidRDefault="00240FF3" w:rsidP="00F12858">
      <w:pPr>
        <w:spacing w:after="200"/>
        <w:rPr>
          <w:sz w:val="22"/>
          <w:szCs w:val="22"/>
        </w:rPr>
      </w:pPr>
      <w:r w:rsidRPr="007C3328">
        <w:rPr>
          <w:sz w:val="22"/>
          <w:szCs w:val="22"/>
        </w:rPr>
        <w:t>The Contractor is informed of the existence of the following borrowing pits and or extraction sites which may be used to extract materials:</w:t>
      </w:r>
    </w:p>
    <w:p w:rsidR="00240FF3" w:rsidRPr="007C3328" w:rsidRDefault="00240FF3" w:rsidP="00F12858">
      <w:pPr>
        <w:spacing w:after="200"/>
        <w:rPr>
          <w:i/>
          <w:sz w:val="22"/>
          <w:szCs w:val="22"/>
        </w:rPr>
      </w:pPr>
      <w:r w:rsidRPr="007C3328">
        <w:rPr>
          <w:i/>
          <w:sz w:val="22"/>
          <w:szCs w:val="22"/>
        </w:rPr>
        <w:t xml:space="preserve">[Provide a </w:t>
      </w:r>
      <w:r w:rsidRPr="007C3328">
        <w:rPr>
          <w:b/>
          <w:i/>
          <w:sz w:val="22"/>
          <w:szCs w:val="22"/>
        </w:rPr>
        <w:t>list including site plans</w:t>
      </w:r>
      <w:r w:rsidRPr="007C3328">
        <w:rPr>
          <w:i/>
          <w:sz w:val="22"/>
          <w:szCs w:val="22"/>
        </w:rPr>
        <w:t xml:space="preserve"> of gravel borrowing pits and other sites where suitable materials are known to exist which may be extracted by contractor. If available, indicate </w:t>
      </w:r>
      <w:r w:rsidRPr="007C3328">
        <w:rPr>
          <w:b/>
          <w:i/>
          <w:sz w:val="22"/>
          <w:szCs w:val="22"/>
        </w:rPr>
        <w:t>qualitie</w:t>
      </w:r>
      <w:r w:rsidRPr="007C3328">
        <w:rPr>
          <w:i/>
          <w:sz w:val="22"/>
          <w:szCs w:val="22"/>
        </w:rPr>
        <w:t xml:space="preserve">s of materials, with disclaimer. Indicate the </w:t>
      </w:r>
      <w:r w:rsidRPr="007C3328">
        <w:rPr>
          <w:b/>
          <w:i/>
          <w:sz w:val="22"/>
          <w:szCs w:val="22"/>
        </w:rPr>
        <w:t>conditions for extraction,</w:t>
      </w:r>
      <w:r w:rsidRPr="007C3328">
        <w:rPr>
          <w:i/>
          <w:sz w:val="22"/>
          <w:szCs w:val="22"/>
        </w:rPr>
        <w:t xml:space="preserve"> especially the type of additional permits needed, if any, and payments to be made, if any.]</w:t>
      </w:r>
    </w:p>
    <w:p w:rsidR="00240FF3" w:rsidRPr="007C3328" w:rsidRDefault="00240FF3" w:rsidP="00F12858">
      <w:pPr>
        <w:spacing w:after="200"/>
        <w:rPr>
          <w:sz w:val="22"/>
          <w:szCs w:val="22"/>
        </w:rPr>
      </w:pPr>
      <w:r w:rsidRPr="007C3328">
        <w:rPr>
          <w:sz w:val="22"/>
          <w:szCs w:val="22"/>
        </w:rPr>
        <w:t>Prior to the extraction of materials for use on the roads included in the contract, the contractor is obliged (i) to carry out the laboratory tests necessary to determine the quality of the materials, and (ii) to satisfy himself that the quality of the materials is sufficient for the purpose intended.</w:t>
      </w:r>
    </w:p>
    <w:p w:rsidR="00240FF3" w:rsidRPr="007C3328" w:rsidRDefault="00240FF3" w:rsidP="00240FF3">
      <w:pPr>
        <w:pStyle w:val="para"/>
      </w:pPr>
      <w:r w:rsidRPr="007C3328">
        <w:t xml:space="preserve">The Contractor may also utilize materials from other sources, in conformity with the GC, provided that (i) the extraction is in conformity with the legislation, (ii) he has informed the Employer of his intention to utilize the material, and (iii) he has satisfied himself as to the sufficiency of the technical characteristics and the quality of the materials he intends to use for the intended purposes. Under no circumstances may the Contractor make any claims based on the insufficient quality of any of the materials he has used. </w:t>
      </w:r>
    </w:p>
    <w:p w:rsidR="00240FF3" w:rsidRPr="007C3328" w:rsidRDefault="00240FF3" w:rsidP="00240FF3">
      <w:pPr>
        <w:pStyle w:val="Head63"/>
        <w:keepNext/>
        <w:keepLines/>
      </w:pPr>
      <w:bookmarkStart w:id="616" w:name="_Toc1377147"/>
      <w:bookmarkStart w:id="617" w:name="_Toc104981727"/>
      <w:r w:rsidRPr="007C3328">
        <w:t xml:space="preserve">2.1.9 </w:t>
      </w:r>
      <w:r w:rsidRPr="007C3328">
        <w:tab/>
        <w:t>Self-Control Unit of Contractor</w:t>
      </w:r>
      <w:bookmarkEnd w:id="616"/>
      <w:bookmarkEnd w:id="617"/>
    </w:p>
    <w:p w:rsidR="00240FF3" w:rsidRPr="007C3328" w:rsidRDefault="00240FF3" w:rsidP="00240FF3">
      <w:pPr>
        <w:pStyle w:val="para"/>
      </w:pPr>
      <w:r w:rsidRPr="007C3328">
        <w:t xml:space="preserve">In conformity with sub-clause 25.2 of the GC, the Contractor is obliged to establish, within his own organizational structure, a specific Unit staffed with qualified personnel, whose task is to verify continuously the degree of compliance by the Contractor with the required Service Levels. The Self Control Unit is also responsible for undertaking the quality control testing required for Rehabilitation Works, Improvement Works and Emergency Works. </w:t>
      </w:r>
    </w:p>
    <w:p w:rsidR="00240FF3" w:rsidRPr="007C3328" w:rsidRDefault="00240FF3" w:rsidP="00240FF3">
      <w:pPr>
        <w:pStyle w:val="para"/>
      </w:pPr>
      <w:r w:rsidRPr="007C3328">
        <w:t>The Unit is responsible for the generation and presentation of the information needed by the Contractor for the documentation required for the Monthly Statement. In general terms, the Unit will be responsible to maintain at all times a detailed and complete knowledge of the condition of the roads or road sections included in the contract and to provide to the management of the Contractor all the information needed in order to efficiently manage and maintain the roads included in the contract. The Self-control Unit is also obliged to carry out, in close collaboration with the Project Manager, the formal and scheduled inspections of Service Levels which will take place regularly.</w:t>
      </w:r>
    </w:p>
    <w:p w:rsidR="00240FF3" w:rsidRPr="007C3328" w:rsidRDefault="00240FF3" w:rsidP="00240FF3">
      <w:pPr>
        <w:pStyle w:val="para"/>
      </w:pPr>
      <w:r w:rsidRPr="007C3328">
        <w:t>The compliance (non-compliance) of the Contractor with service level requirements will be reported by the Self-Control Unit to the Project Manager in the form of tables as specified in 2.2.3.</w:t>
      </w:r>
    </w:p>
    <w:p w:rsidR="00240FF3" w:rsidRPr="007C3328" w:rsidRDefault="00240FF3" w:rsidP="00F12858">
      <w:pPr>
        <w:pStyle w:val="Head63"/>
        <w:keepNext/>
        <w:keepLines/>
      </w:pPr>
      <w:bookmarkStart w:id="618" w:name="_Toc1377149"/>
      <w:bookmarkStart w:id="619" w:name="_Toc104981728"/>
      <w:r w:rsidRPr="007C3328">
        <w:lastRenderedPageBreak/>
        <w:t xml:space="preserve">2.1.10 </w:t>
      </w:r>
      <w:r w:rsidRPr="007C3328">
        <w:tab/>
        <w:t>Communications Equipment</w:t>
      </w:r>
      <w:bookmarkEnd w:id="618"/>
      <w:bookmarkEnd w:id="619"/>
    </w:p>
    <w:p w:rsidR="00240FF3" w:rsidRPr="007C3328" w:rsidRDefault="00240FF3" w:rsidP="00240FF3">
      <w:pPr>
        <w:rPr>
          <w:i/>
          <w:sz w:val="22"/>
          <w:szCs w:val="22"/>
        </w:rPr>
      </w:pPr>
      <w:r w:rsidRPr="007C3328">
        <w:rPr>
          <w:i/>
          <w:sz w:val="22"/>
          <w:szCs w:val="22"/>
        </w:rPr>
        <w:t xml:space="preserve">[Note: In accordance with sub-clause 5.3 of the GC, the Contractor is obliged to provide and maintain in operation permanently certain communications equipment. Depending on the country conditions, it may be useful to specify here the type of equipment and the number and location of units. The equipment may consist of cellular phones, satellite phones, radio equipment, fax machines, computers with E-Mail access, and/or similar.] </w:t>
      </w:r>
    </w:p>
    <w:p w:rsidR="00240FF3" w:rsidRPr="007C3328" w:rsidRDefault="00240FF3" w:rsidP="00240FF3">
      <w:pPr>
        <w:pStyle w:val="Head63"/>
      </w:pPr>
      <w:bookmarkStart w:id="620" w:name="_Toc1377151"/>
      <w:bookmarkStart w:id="621" w:name="_Toc104981729"/>
      <w:r w:rsidRPr="007C3328">
        <w:t>2.1.11</w:t>
      </w:r>
      <w:r w:rsidRPr="007C3328">
        <w:tab/>
      </w:r>
      <w:r w:rsidRPr="007C3328">
        <w:tab/>
        <w:t>Site Regulations and Work Procedures</w:t>
      </w:r>
      <w:bookmarkEnd w:id="620"/>
      <w:bookmarkEnd w:id="621"/>
    </w:p>
    <w:p w:rsidR="00240FF3" w:rsidRPr="007C3328" w:rsidRDefault="00240FF3" w:rsidP="00E813D9">
      <w:pPr>
        <w:spacing w:after="200"/>
        <w:rPr>
          <w:i/>
          <w:iCs/>
          <w:sz w:val="22"/>
          <w:szCs w:val="22"/>
        </w:rPr>
      </w:pPr>
      <w:r w:rsidRPr="007C3328">
        <w:rPr>
          <w:i/>
          <w:iCs/>
          <w:sz w:val="22"/>
          <w:szCs w:val="22"/>
        </w:rPr>
        <w:t xml:space="preserve">[Insert </w:t>
      </w:r>
      <w:r w:rsidRPr="007C3328">
        <w:rPr>
          <w:b/>
          <w:i/>
          <w:iCs/>
          <w:sz w:val="22"/>
          <w:szCs w:val="22"/>
        </w:rPr>
        <w:t>Site Regulations</w:t>
      </w:r>
      <w:r w:rsidRPr="007C3328">
        <w:rPr>
          <w:i/>
          <w:iCs/>
          <w:sz w:val="22"/>
          <w:szCs w:val="22"/>
        </w:rPr>
        <w:t xml:space="preserve"> in accordance with sub-clause 18.3 GC, if any] </w:t>
      </w:r>
    </w:p>
    <w:p w:rsidR="00240FF3" w:rsidRPr="007C3328" w:rsidRDefault="00240FF3" w:rsidP="00E813D9">
      <w:pPr>
        <w:spacing w:after="200"/>
        <w:rPr>
          <w:i/>
          <w:iCs/>
          <w:sz w:val="22"/>
          <w:szCs w:val="22"/>
        </w:rPr>
      </w:pPr>
      <w:r w:rsidRPr="007C3328">
        <w:rPr>
          <w:i/>
          <w:iCs/>
          <w:sz w:val="22"/>
          <w:szCs w:val="22"/>
        </w:rPr>
        <w:t xml:space="preserve">[Insert </w:t>
      </w:r>
      <w:r w:rsidRPr="007C3328">
        <w:rPr>
          <w:b/>
          <w:i/>
          <w:iCs/>
          <w:sz w:val="22"/>
          <w:szCs w:val="22"/>
        </w:rPr>
        <w:t>Work Procedures</w:t>
      </w:r>
      <w:r w:rsidRPr="007C3328">
        <w:rPr>
          <w:i/>
          <w:iCs/>
          <w:sz w:val="22"/>
          <w:szCs w:val="22"/>
        </w:rPr>
        <w:t xml:space="preserve"> in accordance with sub-clause 17.5 GC, if any.  These should however not introduce too many constraints on the Contractor, who should be able to carry out his work the way he thinks is best suited to ensure compliance with service levels.]</w:t>
      </w:r>
    </w:p>
    <w:p w:rsidR="00240FF3" w:rsidRPr="007C3328" w:rsidRDefault="00240FF3" w:rsidP="00240FF3">
      <w:pPr>
        <w:pStyle w:val="Head63"/>
      </w:pPr>
      <w:bookmarkStart w:id="622" w:name="_Toc1377152"/>
      <w:bookmarkStart w:id="623" w:name="_Toc104981730"/>
      <w:r w:rsidRPr="007C3328">
        <w:t>2.1.12</w:t>
      </w:r>
      <w:r w:rsidRPr="007C3328">
        <w:tab/>
      </w:r>
      <w:r w:rsidRPr="007C3328">
        <w:tab/>
        <w:t>Functions of Key Personnel</w:t>
      </w:r>
      <w:bookmarkEnd w:id="622"/>
      <w:bookmarkEnd w:id="623"/>
    </w:p>
    <w:p w:rsidR="00240FF3" w:rsidRPr="007C3328" w:rsidRDefault="00240FF3" w:rsidP="00240FF3">
      <w:pPr>
        <w:rPr>
          <w:i/>
          <w:iCs/>
          <w:sz w:val="22"/>
          <w:szCs w:val="22"/>
        </w:rPr>
      </w:pPr>
      <w:r w:rsidRPr="007C3328">
        <w:rPr>
          <w:i/>
          <w:iCs/>
          <w:sz w:val="22"/>
          <w:szCs w:val="22"/>
        </w:rPr>
        <w:t>[If needed, insert here a list of required key positions within contractor’s staff and their functions.]</w:t>
      </w:r>
    </w:p>
    <w:p w:rsidR="00240FF3" w:rsidRPr="007C3328" w:rsidRDefault="00240FF3" w:rsidP="00240FF3">
      <w:pPr>
        <w:pStyle w:val="Head63"/>
        <w:ind w:left="1134" w:hanging="1134"/>
        <w:rPr>
          <w:bCs/>
          <w:iCs/>
        </w:rPr>
      </w:pPr>
      <w:bookmarkStart w:id="624" w:name="_Toc104981731"/>
      <w:r w:rsidRPr="007C3328">
        <w:rPr>
          <w:bCs/>
        </w:rPr>
        <w:t>2.1.13</w:t>
      </w:r>
      <w:r w:rsidRPr="007C3328">
        <w:rPr>
          <w:bCs/>
        </w:rPr>
        <w:tab/>
        <w:t>Specification of Service Quality Criteria</w:t>
      </w:r>
      <w:bookmarkEnd w:id="624"/>
      <w:r w:rsidRPr="007C3328">
        <w:rPr>
          <w:bCs/>
        </w:rPr>
        <w:t xml:space="preserve"> </w:t>
      </w:r>
    </w:p>
    <w:p w:rsidR="00240FF3" w:rsidRPr="007C3328" w:rsidRDefault="00240FF3" w:rsidP="00240FF3">
      <w:pPr>
        <w:pStyle w:val="para"/>
      </w:pPr>
      <w:r w:rsidRPr="007C3328">
        <w:t>For the purposes of this contract, different service levels are required for individual roads or road sections.  The following service levels will be applied:</w:t>
      </w:r>
    </w:p>
    <w:p w:rsidR="00240FF3" w:rsidRPr="007C3328" w:rsidRDefault="00240FF3" w:rsidP="00240FF3">
      <w:pPr>
        <w:pStyle w:val="para"/>
        <w:rPr>
          <w:i/>
        </w:rPr>
      </w:pPr>
      <w:r w:rsidRPr="007C3328">
        <w:rPr>
          <w:i/>
        </w:rPr>
        <w:t>[insert a</w:t>
      </w:r>
      <w:r w:rsidRPr="007C3328">
        <w:rPr>
          <w:b/>
          <w:i/>
        </w:rPr>
        <w:t xml:space="preserve"> list</w:t>
      </w:r>
      <w:r w:rsidRPr="007C3328">
        <w:rPr>
          <w:i/>
        </w:rPr>
        <w:t xml:space="preserve"> of the service levels applicable to the contract e.g. Fair, Good, Very Good, and for paved and unpaved roads.]</w:t>
      </w:r>
    </w:p>
    <w:p w:rsidR="00240FF3" w:rsidRPr="007C3328" w:rsidRDefault="00240FF3" w:rsidP="00240FF3">
      <w:pPr>
        <w:pStyle w:val="para"/>
      </w:pPr>
      <w:r w:rsidRPr="007C3328">
        <w:t>The service level applicable to each road or road section is given below.</w:t>
      </w:r>
    </w:p>
    <w:p w:rsidR="00240FF3" w:rsidRPr="007C3328" w:rsidRDefault="00240FF3" w:rsidP="00240FF3">
      <w:pPr>
        <w:pStyle w:val="para"/>
        <w:rPr>
          <w:i/>
        </w:rPr>
      </w:pPr>
      <w:r w:rsidRPr="007C3328">
        <w:rPr>
          <w:i/>
        </w:rPr>
        <w:t>[insert</w:t>
      </w:r>
      <w:r w:rsidRPr="007C3328">
        <w:rPr>
          <w:b/>
          <w:i/>
        </w:rPr>
        <w:t xml:space="preserve"> table</w:t>
      </w:r>
      <w:r w:rsidRPr="007C3328">
        <w:rPr>
          <w:i/>
        </w:rPr>
        <w:t xml:space="preserve"> listing road or road section identification, lengths, and the applicable service level. Include an appropriate summary of the information at the bottom of the table as per the </w:t>
      </w:r>
      <w:r w:rsidRPr="007C3328">
        <w:rPr>
          <w:b/>
          <w:i/>
        </w:rPr>
        <w:t xml:space="preserve">Sample Table </w:t>
      </w:r>
      <w:r w:rsidRPr="007C3328">
        <w:rPr>
          <w:i/>
        </w:rPr>
        <w:t>below.]</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276"/>
        <w:gridCol w:w="1548"/>
      </w:tblGrid>
      <w:tr w:rsidR="00240FF3" w:rsidRPr="007C3328" w:rsidTr="00FD783B">
        <w:trPr>
          <w:tblHeader/>
        </w:trPr>
        <w:tc>
          <w:tcPr>
            <w:tcW w:w="4644" w:type="dxa"/>
          </w:tcPr>
          <w:p w:rsidR="00240FF3" w:rsidRPr="007C3328" w:rsidRDefault="00240FF3" w:rsidP="00FD783B">
            <w:pPr>
              <w:pStyle w:val="para"/>
              <w:spacing w:after="0"/>
              <w:rPr>
                <w:b/>
                <w:i/>
              </w:rPr>
            </w:pPr>
            <w:r w:rsidRPr="007C3328">
              <w:rPr>
                <w:b/>
                <w:i/>
              </w:rPr>
              <w:t xml:space="preserve">Road or Road section </w:t>
            </w:r>
          </w:p>
        </w:tc>
        <w:tc>
          <w:tcPr>
            <w:tcW w:w="1276" w:type="dxa"/>
          </w:tcPr>
          <w:p w:rsidR="00240FF3" w:rsidRPr="007C3328" w:rsidRDefault="00240FF3" w:rsidP="00FD783B">
            <w:pPr>
              <w:pStyle w:val="para"/>
              <w:spacing w:after="0"/>
              <w:rPr>
                <w:b/>
                <w:i/>
              </w:rPr>
            </w:pPr>
            <w:r w:rsidRPr="007C3328">
              <w:rPr>
                <w:b/>
                <w:i/>
              </w:rPr>
              <w:t>Length (km)</w:t>
            </w:r>
          </w:p>
        </w:tc>
        <w:tc>
          <w:tcPr>
            <w:tcW w:w="1548" w:type="dxa"/>
          </w:tcPr>
          <w:p w:rsidR="00240FF3" w:rsidRPr="007C3328" w:rsidRDefault="00240FF3" w:rsidP="00FD783B">
            <w:pPr>
              <w:pStyle w:val="para"/>
              <w:spacing w:after="0"/>
              <w:rPr>
                <w:b/>
                <w:i/>
              </w:rPr>
            </w:pPr>
            <w:r w:rsidRPr="007C3328">
              <w:rPr>
                <w:b/>
                <w:i/>
              </w:rPr>
              <w:t>Required Service Level</w:t>
            </w:r>
          </w:p>
        </w:tc>
      </w:tr>
      <w:tr w:rsidR="00240FF3" w:rsidRPr="007C3328" w:rsidTr="00FD783B">
        <w:tc>
          <w:tcPr>
            <w:tcW w:w="4644" w:type="dxa"/>
          </w:tcPr>
          <w:p w:rsidR="00240FF3" w:rsidRPr="007C3328" w:rsidRDefault="00240FF3" w:rsidP="00FD783B">
            <w:pPr>
              <w:pStyle w:val="para"/>
              <w:spacing w:after="0"/>
              <w:rPr>
                <w:i/>
              </w:rPr>
            </w:pPr>
            <w:r w:rsidRPr="007C3328">
              <w:rPr>
                <w:i/>
              </w:rPr>
              <w:t>Road A</w:t>
            </w:r>
          </w:p>
        </w:tc>
        <w:tc>
          <w:tcPr>
            <w:tcW w:w="1276" w:type="dxa"/>
          </w:tcPr>
          <w:p w:rsidR="00240FF3" w:rsidRPr="007C3328" w:rsidRDefault="00240FF3" w:rsidP="00FD783B">
            <w:pPr>
              <w:pStyle w:val="para"/>
              <w:spacing w:after="0"/>
              <w:rPr>
                <w:i/>
              </w:rPr>
            </w:pPr>
            <w:r w:rsidRPr="007C3328">
              <w:rPr>
                <w:i/>
              </w:rPr>
              <w:t>33.34</w:t>
            </w:r>
          </w:p>
        </w:tc>
        <w:tc>
          <w:tcPr>
            <w:tcW w:w="1548" w:type="dxa"/>
          </w:tcPr>
          <w:p w:rsidR="00240FF3" w:rsidRPr="007C3328" w:rsidRDefault="00240FF3" w:rsidP="00FD783B">
            <w:pPr>
              <w:pStyle w:val="para"/>
              <w:spacing w:after="0"/>
              <w:rPr>
                <w:i/>
              </w:rPr>
            </w:pPr>
            <w:r w:rsidRPr="007C3328">
              <w:rPr>
                <w:i/>
              </w:rPr>
              <w:t>Fair</w:t>
            </w:r>
          </w:p>
        </w:tc>
      </w:tr>
      <w:tr w:rsidR="00240FF3" w:rsidRPr="007C3328" w:rsidTr="00FD783B">
        <w:tc>
          <w:tcPr>
            <w:tcW w:w="4644" w:type="dxa"/>
          </w:tcPr>
          <w:p w:rsidR="00240FF3" w:rsidRPr="007C3328" w:rsidRDefault="00240FF3" w:rsidP="00FD783B">
            <w:pPr>
              <w:pStyle w:val="para"/>
              <w:spacing w:after="0"/>
              <w:rPr>
                <w:i/>
              </w:rPr>
            </w:pPr>
            <w:r w:rsidRPr="007C3328">
              <w:rPr>
                <w:i/>
              </w:rPr>
              <w:t>Road B</w:t>
            </w:r>
          </w:p>
        </w:tc>
        <w:tc>
          <w:tcPr>
            <w:tcW w:w="1276" w:type="dxa"/>
          </w:tcPr>
          <w:p w:rsidR="00240FF3" w:rsidRPr="007C3328" w:rsidRDefault="00240FF3" w:rsidP="00FD783B">
            <w:pPr>
              <w:pStyle w:val="para"/>
              <w:spacing w:after="0"/>
              <w:rPr>
                <w:i/>
              </w:rPr>
            </w:pPr>
            <w:r w:rsidRPr="007C3328">
              <w:rPr>
                <w:i/>
              </w:rPr>
              <w:t>58.35</w:t>
            </w:r>
          </w:p>
        </w:tc>
        <w:tc>
          <w:tcPr>
            <w:tcW w:w="1548" w:type="dxa"/>
          </w:tcPr>
          <w:p w:rsidR="00240FF3" w:rsidRPr="007C3328" w:rsidRDefault="00240FF3" w:rsidP="00FD783B">
            <w:pPr>
              <w:pStyle w:val="para"/>
              <w:spacing w:after="0"/>
              <w:rPr>
                <w:i/>
              </w:rPr>
            </w:pPr>
            <w:r w:rsidRPr="007C3328">
              <w:rPr>
                <w:i/>
              </w:rPr>
              <w:t>Fair</w:t>
            </w:r>
          </w:p>
        </w:tc>
      </w:tr>
      <w:tr w:rsidR="00240FF3" w:rsidRPr="007C3328" w:rsidTr="00FD783B">
        <w:tc>
          <w:tcPr>
            <w:tcW w:w="4644" w:type="dxa"/>
          </w:tcPr>
          <w:p w:rsidR="00240FF3" w:rsidRPr="007C3328" w:rsidRDefault="00240FF3" w:rsidP="00FD783B">
            <w:pPr>
              <w:pStyle w:val="para"/>
              <w:spacing w:after="0"/>
              <w:rPr>
                <w:i/>
              </w:rPr>
            </w:pPr>
            <w:r w:rsidRPr="007C3328">
              <w:rPr>
                <w:i/>
              </w:rPr>
              <w:t>Road C</w:t>
            </w:r>
          </w:p>
        </w:tc>
        <w:tc>
          <w:tcPr>
            <w:tcW w:w="1276" w:type="dxa"/>
          </w:tcPr>
          <w:p w:rsidR="00240FF3" w:rsidRPr="007C3328" w:rsidRDefault="00240FF3" w:rsidP="00FD783B">
            <w:pPr>
              <w:pStyle w:val="para"/>
              <w:spacing w:after="0"/>
              <w:rPr>
                <w:i/>
              </w:rPr>
            </w:pPr>
            <w:r w:rsidRPr="007C3328">
              <w:rPr>
                <w:i/>
              </w:rPr>
              <w:t>18.02</w:t>
            </w:r>
          </w:p>
        </w:tc>
        <w:tc>
          <w:tcPr>
            <w:tcW w:w="1548" w:type="dxa"/>
          </w:tcPr>
          <w:p w:rsidR="00240FF3" w:rsidRPr="007C3328" w:rsidRDefault="00240FF3" w:rsidP="00FD783B">
            <w:pPr>
              <w:pStyle w:val="para"/>
              <w:spacing w:after="0"/>
              <w:rPr>
                <w:i/>
              </w:rPr>
            </w:pPr>
            <w:r w:rsidRPr="007C3328">
              <w:rPr>
                <w:i/>
              </w:rPr>
              <w:t>Very Good</w:t>
            </w:r>
          </w:p>
        </w:tc>
      </w:tr>
      <w:tr w:rsidR="00240FF3" w:rsidRPr="007C3328" w:rsidTr="00FD783B">
        <w:tc>
          <w:tcPr>
            <w:tcW w:w="4644" w:type="dxa"/>
          </w:tcPr>
          <w:p w:rsidR="00240FF3" w:rsidRPr="007C3328" w:rsidRDefault="00240FF3" w:rsidP="00FD783B">
            <w:pPr>
              <w:pStyle w:val="para"/>
              <w:spacing w:after="0"/>
              <w:rPr>
                <w:i/>
              </w:rPr>
            </w:pPr>
            <w:r w:rsidRPr="007C3328">
              <w:rPr>
                <w:i/>
              </w:rPr>
              <w:t>Road D</w:t>
            </w:r>
          </w:p>
        </w:tc>
        <w:tc>
          <w:tcPr>
            <w:tcW w:w="1276" w:type="dxa"/>
          </w:tcPr>
          <w:p w:rsidR="00240FF3" w:rsidRPr="007C3328" w:rsidRDefault="00240FF3" w:rsidP="00FD783B">
            <w:pPr>
              <w:pStyle w:val="para"/>
              <w:spacing w:after="0"/>
              <w:rPr>
                <w:i/>
              </w:rPr>
            </w:pPr>
            <w:r w:rsidRPr="007C3328">
              <w:rPr>
                <w:i/>
              </w:rPr>
              <w:t>71.97</w:t>
            </w:r>
          </w:p>
        </w:tc>
        <w:tc>
          <w:tcPr>
            <w:tcW w:w="1548" w:type="dxa"/>
          </w:tcPr>
          <w:p w:rsidR="00240FF3" w:rsidRPr="007C3328" w:rsidRDefault="00240FF3" w:rsidP="00FD783B">
            <w:pPr>
              <w:pStyle w:val="para"/>
              <w:spacing w:after="0"/>
              <w:rPr>
                <w:i/>
              </w:rPr>
            </w:pPr>
            <w:r w:rsidRPr="007C3328">
              <w:rPr>
                <w:i/>
              </w:rPr>
              <w:t>Good</w:t>
            </w:r>
          </w:p>
        </w:tc>
      </w:tr>
      <w:tr w:rsidR="00240FF3" w:rsidRPr="007C3328" w:rsidTr="00FD783B">
        <w:tc>
          <w:tcPr>
            <w:tcW w:w="4644" w:type="dxa"/>
          </w:tcPr>
          <w:p w:rsidR="00240FF3" w:rsidRPr="007C3328" w:rsidRDefault="00240FF3" w:rsidP="00FD783B">
            <w:pPr>
              <w:pStyle w:val="para"/>
              <w:spacing w:after="0"/>
              <w:rPr>
                <w:i/>
              </w:rPr>
            </w:pPr>
            <w:r w:rsidRPr="007C3328">
              <w:rPr>
                <w:i/>
              </w:rPr>
              <w:t>Road E</w:t>
            </w:r>
          </w:p>
        </w:tc>
        <w:tc>
          <w:tcPr>
            <w:tcW w:w="1276" w:type="dxa"/>
          </w:tcPr>
          <w:p w:rsidR="00240FF3" w:rsidRPr="007C3328" w:rsidRDefault="00240FF3" w:rsidP="00FD783B">
            <w:pPr>
              <w:pStyle w:val="para"/>
              <w:spacing w:after="0"/>
              <w:rPr>
                <w:i/>
              </w:rPr>
            </w:pPr>
            <w:r w:rsidRPr="007C3328">
              <w:rPr>
                <w:i/>
              </w:rPr>
              <w:t>16.77</w:t>
            </w:r>
          </w:p>
        </w:tc>
        <w:tc>
          <w:tcPr>
            <w:tcW w:w="1548" w:type="dxa"/>
          </w:tcPr>
          <w:p w:rsidR="00240FF3" w:rsidRPr="007C3328" w:rsidRDefault="00240FF3" w:rsidP="00FD783B">
            <w:pPr>
              <w:pStyle w:val="para"/>
              <w:spacing w:after="0"/>
              <w:rPr>
                <w:i/>
              </w:rPr>
            </w:pPr>
            <w:r w:rsidRPr="007C3328">
              <w:rPr>
                <w:i/>
              </w:rPr>
              <w:t>Very Good</w:t>
            </w:r>
          </w:p>
        </w:tc>
      </w:tr>
      <w:tr w:rsidR="00240FF3" w:rsidRPr="007C3328" w:rsidTr="00FD783B">
        <w:tc>
          <w:tcPr>
            <w:tcW w:w="4644" w:type="dxa"/>
          </w:tcPr>
          <w:p w:rsidR="00240FF3" w:rsidRPr="007C3328" w:rsidRDefault="00240FF3" w:rsidP="00FD783B">
            <w:pPr>
              <w:pStyle w:val="para"/>
              <w:spacing w:after="0"/>
              <w:rPr>
                <w:i/>
              </w:rPr>
            </w:pPr>
            <w:r w:rsidRPr="007C3328">
              <w:rPr>
                <w:i/>
              </w:rPr>
              <w:t>Road F</w:t>
            </w:r>
          </w:p>
        </w:tc>
        <w:tc>
          <w:tcPr>
            <w:tcW w:w="1276" w:type="dxa"/>
          </w:tcPr>
          <w:p w:rsidR="00240FF3" w:rsidRPr="007C3328" w:rsidRDefault="00240FF3" w:rsidP="00FD783B">
            <w:pPr>
              <w:pStyle w:val="para"/>
              <w:spacing w:after="0"/>
              <w:rPr>
                <w:i/>
              </w:rPr>
            </w:pPr>
            <w:r w:rsidRPr="007C3328">
              <w:rPr>
                <w:i/>
              </w:rPr>
              <w:t>15.13</w:t>
            </w:r>
          </w:p>
        </w:tc>
        <w:tc>
          <w:tcPr>
            <w:tcW w:w="1548" w:type="dxa"/>
          </w:tcPr>
          <w:p w:rsidR="00240FF3" w:rsidRPr="007C3328" w:rsidRDefault="00240FF3" w:rsidP="00FD783B">
            <w:pPr>
              <w:pStyle w:val="para"/>
              <w:spacing w:after="0"/>
              <w:rPr>
                <w:i/>
              </w:rPr>
            </w:pPr>
            <w:r w:rsidRPr="007C3328">
              <w:rPr>
                <w:i/>
              </w:rPr>
              <w:t>Good</w:t>
            </w:r>
          </w:p>
        </w:tc>
      </w:tr>
      <w:tr w:rsidR="00240FF3" w:rsidRPr="007C3328" w:rsidTr="00FD783B">
        <w:tc>
          <w:tcPr>
            <w:tcW w:w="4644" w:type="dxa"/>
          </w:tcPr>
          <w:p w:rsidR="00240FF3" w:rsidRPr="007C3328" w:rsidRDefault="00240FF3" w:rsidP="00FD783B">
            <w:pPr>
              <w:pStyle w:val="para"/>
              <w:spacing w:after="0"/>
              <w:rPr>
                <w:i/>
              </w:rPr>
            </w:pPr>
            <w:r w:rsidRPr="007C3328">
              <w:rPr>
                <w:i/>
              </w:rPr>
              <w:t>Road G</w:t>
            </w:r>
          </w:p>
        </w:tc>
        <w:tc>
          <w:tcPr>
            <w:tcW w:w="1276" w:type="dxa"/>
          </w:tcPr>
          <w:p w:rsidR="00240FF3" w:rsidRPr="007C3328" w:rsidRDefault="00240FF3" w:rsidP="00FD783B">
            <w:pPr>
              <w:pStyle w:val="para"/>
              <w:spacing w:after="0"/>
              <w:rPr>
                <w:i/>
              </w:rPr>
            </w:pPr>
            <w:r w:rsidRPr="007C3328">
              <w:rPr>
                <w:i/>
              </w:rPr>
              <w:t>7.77</w:t>
            </w:r>
          </w:p>
        </w:tc>
        <w:tc>
          <w:tcPr>
            <w:tcW w:w="1548" w:type="dxa"/>
          </w:tcPr>
          <w:p w:rsidR="00240FF3" w:rsidRPr="007C3328" w:rsidRDefault="00240FF3" w:rsidP="00FD783B">
            <w:pPr>
              <w:pStyle w:val="para"/>
              <w:spacing w:after="0"/>
              <w:rPr>
                <w:i/>
              </w:rPr>
            </w:pPr>
            <w:r w:rsidRPr="007C3328">
              <w:rPr>
                <w:i/>
              </w:rPr>
              <w:t>Fair</w:t>
            </w:r>
          </w:p>
        </w:tc>
      </w:tr>
      <w:tr w:rsidR="00240FF3" w:rsidRPr="007C3328" w:rsidTr="00FD783B">
        <w:tc>
          <w:tcPr>
            <w:tcW w:w="4644" w:type="dxa"/>
          </w:tcPr>
          <w:p w:rsidR="00240FF3" w:rsidRPr="007C3328" w:rsidRDefault="00240FF3" w:rsidP="00FD783B">
            <w:pPr>
              <w:pStyle w:val="para"/>
              <w:spacing w:after="0"/>
              <w:rPr>
                <w:b/>
                <w:i/>
              </w:rPr>
            </w:pPr>
            <w:r w:rsidRPr="007C3328">
              <w:rPr>
                <w:b/>
                <w:i/>
              </w:rPr>
              <w:t>Total</w:t>
            </w:r>
          </w:p>
        </w:tc>
        <w:tc>
          <w:tcPr>
            <w:tcW w:w="1276" w:type="dxa"/>
          </w:tcPr>
          <w:p w:rsidR="00240FF3" w:rsidRPr="007C3328" w:rsidRDefault="00240FF3" w:rsidP="00FD783B">
            <w:pPr>
              <w:pStyle w:val="para"/>
              <w:spacing w:after="0"/>
              <w:rPr>
                <w:b/>
                <w:i/>
              </w:rPr>
            </w:pPr>
            <w:r w:rsidRPr="007C3328">
              <w:rPr>
                <w:b/>
                <w:i/>
              </w:rPr>
              <w:t>221.46</w:t>
            </w:r>
          </w:p>
        </w:tc>
        <w:tc>
          <w:tcPr>
            <w:tcW w:w="1548" w:type="dxa"/>
          </w:tcPr>
          <w:p w:rsidR="00240FF3" w:rsidRPr="007C3328" w:rsidRDefault="00240FF3" w:rsidP="00FD783B">
            <w:pPr>
              <w:pStyle w:val="para"/>
              <w:spacing w:after="0"/>
              <w:rPr>
                <w:b/>
                <w:i/>
              </w:rPr>
            </w:pPr>
          </w:p>
        </w:tc>
      </w:tr>
      <w:tr w:rsidR="00240FF3" w:rsidRPr="007C3328" w:rsidTr="00FD783B">
        <w:tc>
          <w:tcPr>
            <w:tcW w:w="4644" w:type="dxa"/>
          </w:tcPr>
          <w:p w:rsidR="00240FF3" w:rsidRPr="007C3328" w:rsidRDefault="00240FF3" w:rsidP="00FD783B">
            <w:pPr>
              <w:pStyle w:val="para"/>
              <w:spacing w:after="0"/>
              <w:rPr>
                <w:b/>
                <w:i/>
              </w:rPr>
            </w:pPr>
            <w:r w:rsidRPr="007C3328">
              <w:rPr>
                <w:b/>
                <w:i/>
              </w:rPr>
              <w:t>Length at Very Good Service Level</w:t>
            </w:r>
          </w:p>
          <w:p w:rsidR="00240FF3" w:rsidRPr="007C3328" w:rsidRDefault="00240FF3" w:rsidP="00FD783B">
            <w:pPr>
              <w:pStyle w:val="para"/>
              <w:spacing w:after="0"/>
              <w:rPr>
                <w:b/>
                <w:i/>
              </w:rPr>
            </w:pPr>
            <w:r w:rsidRPr="007C3328">
              <w:rPr>
                <w:b/>
                <w:i/>
              </w:rPr>
              <w:t>Length at Good Service Level</w:t>
            </w:r>
          </w:p>
          <w:p w:rsidR="00240FF3" w:rsidRPr="007C3328" w:rsidRDefault="00240FF3" w:rsidP="00FD783B">
            <w:pPr>
              <w:pStyle w:val="para"/>
              <w:spacing w:after="0"/>
              <w:rPr>
                <w:i/>
              </w:rPr>
            </w:pPr>
            <w:r w:rsidRPr="007C3328">
              <w:rPr>
                <w:b/>
                <w:i/>
              </w:rPr>
              <w:t>Length at Fair Service Level</w:t>
            </w:r>
          </w:p>
        </w:tc>
        <w:tc>
          <w:tcPr>
            <w:tcW w:w="1276" w:type="dxa"/>
          </w:tcPr>
          <w:p w:rsidR="00240FF3" w:rsidRPr="007C3328" w:rsidRDefault="00240FF3" w:rsidP="00FD783B">
            <w:pPr>
              <w:pStyle w:val="para"/>
              <w:spacing w:after="0"/>
              <w:rPr>
                <w:i/>
              </w:rPr>
            </w:pPr>
            <w:r w:rsidRPr="007C3328">
              <w:rPr>
                <w:i/>
              </w:rPr>
              <w:t>34.79</w:t>
            </w:r>
          </w:p>
          <w:p w:rsidR="00240FF3" w:rsidRPr="007C3328" w:rsidRDefault="00240FF3" w:rsidP="00FD783B">
            <w:pPr>
              <w:pStyle w:val="para"/>
              <w:spacing w:after="0"/>
              <w:rPr>
                <w:i/>
              </w:rPr>
            </w:pPr>
            <w:r w:rsidRPr="007C3328">
              <w:rPr>
                <w:i/>
              </w:rPr>
              <w:t>87.1</w:t>
            </w:r>
          </w:p>
          <w:p w:rsidR="00240FF3" w:rsidRPr="007C3328" w:rsidRDefault="00240FF3" w:rsidP="00FD783B">
            <w:pPr>
              <w:pStyle w:val="para"/>
              <w:spacing w:after="0"/>
              <w:rPr>
                <w:i/>
              </w:rPr>
            </w:pPr>
            <w:r w:rsidRPr="007C3328">
              <w:rPr>
                <w:i/>
              </w:rPr>
              <w:t>99.57</w:t>
            </w:r>
          </w:p>
        </w:tc>
        <w:tc>
          <w:tcPr>
            <w:tcW w:w="1548" w:type="dxa"/>
          </w:tcPr>
          <w:p w:rsidR="00240FF3" w:rsidRPr="007C3328" w:rsidRDefault="00240FF3" w:rsidP="00FD783B">
            <w:pPr>
              <w:pStyle w:val="para"/>
              <w:spacing w:after="0"/>
              <w:rPr>
                <w:i/>
              </w:rPr>
            </w:pPr>
          </w:p>
        </w:tc>
      </w:tr>
    </w:tbl>
    <w:p w:rsidR="00240FF3" w:rsidRPr="007C3328" w:rsidRDefault="00240FF3" w:rsidP="00240FF3">
      <w:pPr>
        <w:pStyle w:val="Head63"/>
        <w:ind w:left="1138" w:hanging="1138"/>
        <w:rPr>
          <w:bCs/>
        </w:rPr>
      </w:pPr>
      <w:bookmarkStart w:id="625" w:name="_Toc104981732"/>
      <w:bookmarkStart w:id="626" w:name="_Toc1377153"/>
    </w:p>
    <w:p w:rsidR="00240FF3" w:rsidRPr="007C3328" w:rsidRDefault="00240FF3" w:rsidP="00240FF3">
      <w:pPr>
        <w:pStyle w:val="Head63"/>
        <w:ind w:left="1138" w:hanging="1138"/>
        <w:rPr>
          <w:bCs/>
          <w:iCs/>
        </w:rPr>
      </w:pPr>
      <w:r w:rsidRPr="007C3328">
        <w:rPr>
          <w:bCs/>
        </w:rPr>
        <w:t>2.1.14</w:t>
      </w:r>
      <w:r w:rsidRPr="007C3328">
        <w:rPr>
          <w:bCs/>
        </w:rPr>
        <w:tab/>
        <w:t>Methods of Inspection of Service Levels</w:t>
      </w:r>
      <w:bookmarkEnd w:id="625"/>
      <w:r w:rsidRPr="007C3328">
        <w:rPr>
          <w:bCs/>
        </w:rPr>
        <w:t xml:space="preserve"> </w:t>
      </w:r>
    </w:p>
    <w:p w:rsidR="00240FF3" w:rsidRPr="007C3328" w:rsidRDefault="00240FF3" w:rsidP="00240FF3">
      <w:pPr>
        <w:pStyle w:val="Head63"/>
      </w:pPr>
      <w:bookmarkStart w:id="627" w:name="_Toc104981733"/>
      <w:r w:rsidRPr="007C3328">
        <w:lastRenderedPageBreak/>
        <w:t>2.1.14.1</w:t>
      </w:r>
      <w:r w:rsidRPr="007C3328">
        <w:tab/>
        <w:t>Formal Inspections of Service Levels</w:t>
      </w:r>
      <w:bookmarkEnd w:id="627"/>
    </w:p>
    <w:p w:rsidR="00240FF3" w:rsidRPr="007C3328" w:rsidRDefault="00240FF3" w:rsidP="00240FF3">
      <w:pPr>
        <w:pStyle w:val="para"/>
      </w:pPr>
      <w:r w:rsidRPr="007C3328">
        <w:t>Formal inspections are those scheduled in advance by the Project Manager, and carried out by the Contractor (through his self-control Unit) under the supervision of the Project Manager. The main purpose of the formal inspections is to enable the Project Manager to verify the information presented in the Contractor’s monthly statement and to issue the Interim Payment Certificate. The Project Manager must inform the Contractor of his intention to carry out a formal inspection at least 48 hours in advance, indicating the exact date, hour and location where the formal inspection is to begin. The Contractor is obliged to be present at the date, hour and location specified by the Project Manager, providing the physical means needed for the inspection as indicated further below. Formal inspections will normally, but not necessarily, be scheduled to begin within less than five (5) days after the presentation by the Contractor of the Monthly Statement to the Project Manager; and they should normally be completed within a maximum of three (3) days. The formal inspections allow the comparison of the information on compliance provided by the Contractor in the standard tables which are part of his Monthly Statement, with actual measurements taken in locations to be determined by the Project Manager. During the formal inspections, the Project Manager will prepare a brief Memorandum describing (i) the general circumstances of the site visit, including date, road sections visited, persons present, etc., (ii) any non-compliance which may have been detected, and (iii) the time granted by the Project Manager to the Contractor to remedy the detected defects. Based on the outcome of the formal inspection, the Project Manager will immediately correct any possible errors or misrepresentations in the Contractor’s statement, countersign it and present it to the Employer for payment, and to the Contractor for information.</w:t>
      </w:r>
    </w:p>
    <w:p w:rsidR="00240FF3" w:rsidRPr="007C3328" w:rsidRDefault="00240FF3" w:rsidP="00240FF3">
      <w:pPr>
        <w:pStyle w:val="para"/>
      </w:pPr>
      <w:r w:rsidRPr="007C3328">
        <w:t xml:space="preserve">Formal inspections will also be scheduled for the follow-up site visits, whose purpose is to verify if the Contractor has remedied the causes of earlier non-compliance, within the time frame granted by the Project Manager and specified in the Memorandum. </w:t>
      </w:r>
    </w:p>
    <w:p w:rsidR="00240FF3" w:rsidRPr="007C3328" w:rsidRDefault="00240FF3" w:rsidP="00240FF3">
      <w:pPr>
        <w:pStyle w:val="Head63"/>
      </w:pPr>
      <w:bookmarkStart w:id="628" w:name="_Toc104981734"/>
      <w:r w:rsidRPr="007C3328">
        <w:t>2.1.14.2</w:t>
      </w:r>
      <w:r w:rsidRPr="007C3328">
        <w:tab/>
        <w:t>Informal Inspections of Service Levels</w:t>
      </w:r>
      <w:bookmarkEnd w:id="628"/>
    </w:p>
    <w:p w:rsidR="00240FF3" w:rsidRPr="007C3328" w:rsidRDefault="00240FF3" w:rsidP="00240FF3">
      <w:pPr>
        <w:pStyle w:val="para"/>
      </w:pPr>
      <w:r w:rsidRPr="007C3328">
        <w:t>The Project Manager may carry out informal inspections of Service Levels as part of his general mandate given to him by the Employer. He may do so on his own initiative, at any time and anywhere on the roads included in the contract. He must use his own means for those inspections. If he detects any road sections where the Service Level criteria are not met, he is obliged to inform the Contractor within 24 hours in writing, in order to enable the Contractor to take remedial action as soon as possible. The results of informal inspections may not be used by the Project Manager for purposes of correcting the Contractor’s monthly statements or applying penalties or liquidated damages, except for cases in which the road has been completely interrupted and the criteria of Road Usability has not been met.</w:t>
      </w:r>
    </w:p>
    <w:p w:rsidR="00240FF3" w:rsidRPr="007C3328" w:rsidRDefault="00240FF3" w:rsidP="00240FF3">
      <w:pPr>
        <w:pStyle w:val="Head62"/>
        <w:tabs>
          <w:tab w:val="left" w:pos="720"/>
        </w:tabs>
        <w:spacing w:before="0"/>
      </w:pPr>
      <w:bookmarkStart w:id="629" w:name="_Toc104981735"/>
      <w:r w:rsidRPr="007C3328">
        <w:t>2.2</w:t>
      </w:r>
      <w:r w:rsidRPr="007C3328">
        <w:tab/>
        <w:t>Specification for the Provision of Road Management Information</w:t>
      </w:r>
      <w:bookmarkEnd w:id="629"/>
    </w:p>
    <w:p w:rsidR="00240FF3" w:rsidRPr="007C3328" w:rsidRDefault="00240FF3" w:rsidP="00240FF3">
      <w:pPr>
        <w:pStyle w:val="para"/>
        <w:spacing w:after="0"/>
      </w:pPr>
      <w:r w:rsidRPr="007C3328">
        <w:t>The following Service Level criteria will be applied to all the deliverables required for the ongoing management of the contract and the road network.</w:t>
      </w:r>
    </w:p>
    <w:p w:rsidR="00240FF3" w:rsidRPr="007C3328" w:rsidRDefault="00240FF3" w:rsidP="00F12858">
      <w:pPr>
        <w:pStyle w:val="Head63"/>
        <w:keepNext/>
        <w:keepLines/>
      </w:pPr>
      <w:bookmarkStart w:id="630" w:name="_Toc104981736"/>
      <w:r w:rsidRPr="007C3328">
        <w:t>2.2.1 Longitudinal Profile (applicable for unpaved roads only)</w:t>
      </w:r>
      <w:bookmarkEnd w:id="630"/>
    </w:p>
    <w:p w:rsidR="00240FF3" w:rsidRPr="007C3328" w:rsidRDefault="00240FF3" w:rsidP="00240FF3">
      <w:pPr>
        <w:pStyle w:val="para"/>
        <w:spacing w:after="120"/>
      </w:pPr>
      <w:r w:rsidRPr="007C3328">
        <w:t xml:space="preserve">In accordance with sub-clause 18.1.1 of the GC, at the time of commencement of works, the Contractor will immediately start to carry out a </w:t>
      </w:r>
      <w:r w:rsidRPr="007C3328">
        <w:rPr>
          <w:b/>
        </w:rPr>
        <w:t>topographical survey</w:t>
      </w:r>
      <w:r w:rsidRPr="007C3328">
        <w:t xml:space="preserve"> of all the roads or road sections included in the contract, and based thereon:</w:t>
      </w:r>
    </w:p>
    <w:p w:rsidR="00240FF3" w:rsidRPr="007C3328" w:rsidRDefault="00240FF3" w:rsidP="00A24D6A">
      <w:pPr>
        <w:numPr>
          <w:ilvl w:val="0"/>
          <w:numId w:val="56"/>
        </w:numPr>
        <w:spacing w:after="120"/>
        <w:ind w:left="778"/>
        <w:rPr>
          <w:sz w:val="22"/>
          <w:szCs w:val="22"/>
        </w:rPr>
      </w:pPr>
      <w:r w:rsidRPr="007C3328">
        <w:rPr>
          <w:sz w:val="22"/>
          <w:szCs w:val="22"/>
        </w:rPr>
        <w:lastRenderedPageBreak/>
        <w:t xml:space="preserve">Establish the </w:t>
      </w:r>
      <w:r w:rsidRPr="007C3328">
        <w:rPr>
          <w:b/>
          <w:sz w:val="22"/>
          <w:szCs w:val="22"/>
        </w:rPr>
        <w:t>actual longitudinal profile</w:t>
      </w:r>
      <w:r w:rsidRPr="007C3328">
        <w:rPr>
          <w:sz w:val="22"/>
          <w:szCs w:val="22"/>
        </w:rPr>
        <w:t xml:space="preserve"> of the roads at the time of commencement of works, and</w:t>
      </w:r>
    </w:p>
    <w:p w:rsidR="00240FF3" w:rsidRPr="007C3328" w:rsidRDefault="00240FF3" w:rsidP="00A24D6A">
      <w:pPr>
        <w:numPr>
          <w:ilvl w:val="0"/>
          <w:numId w:val="56"/>
        </w:numPr>
        <w:spacing w:after="120"/>
        <w:ind w:left="778"/>
        <w:rPr>
          <w:sz w:val="22"/>
          <w:szCs w:val="22"/>
        </w:rPr>
      </w:pPr>
      <w:r w:rsidRPr="007C3328">
        <w:rPr>
          <w:sz w:val="22"/>
          <w:szCs w:val="22"/>
        </w:rPr>
        <w:t xml:space="preserve">Determine the </w:t>
      </w:r>
      <w:r w:rsidRPr="007C3328">
        <w:rPr>
          <w:b/>
          <w:sz w:val="22"/>
          <w:szCs w:val="22"/>
        </w:rPr>
        <w:t>required longitudinal profile</w:t>
      </w:r>
      <w:r w:rsidRPr="007C3328">
        <w:rPr>
          <w:sz w:val="22"/>
          <w:szCs w:val="22"/>
        </w:rPr>
        <w:t xml:space="preserve"> which in the opinion of the Contractor will be necessary in order to ensure not only the compliance with the service level required under the contract, but also the long-term durability of the road. In the determination of the required longitudinal profile, the Contractor must (i) take into consideration any Rehabilitation and/or Improvement Works which may be required by the contract, (ii) pay particular attention to adequate drainage and protection from flooding, and (ii) collaborate closely with the Project Manager. In particular, he must provide to the Project Manager all the information utilized, and the criteria applied, in the determination of the required longitudinal profile. </w:t>
      </w:r>
    </w:p>
    <w:p w:rsidR="00240FF3" w:rsidRPr="007C3328" w:rsidRDefault="00240FF3" w:rsidP="00240FF3">
      <w:pPr>
        <w:pStyle w:val="para"/>
      </w:pPr>
      <w:r w:rsidRPr="007C3328">
        <w:t xml:space="preserve">If the survey for actual longitudinal profile for some or all of the roads exists already and has been provided to the Contractor by the Employer, the Contractor will nevertheless take all the measures which are necessary to satisfy himself and the Project Manager as to the correctness of the survey data on the actual longitudinal profile at the time of commencement of works. </w:t>
      </w:r>
    </w:p>
    <w:p w:rsidR="00240FF3" w:rsidRPr="007C3328" w:rsidRDefault="00240FF3" w:rsidP="00240FF3">
      <w:pPr>
        <w:pStyle w:val="para"/>
      </w:pPr>
      <w:r w:rsidRPr="007C3328">
        <w:t xml:space="preserve">In the topographic survey, as well as in the preparation of the actual and required longitudinal profiles, the Contractor will closely cooperate with the Project Manager. In particular, he will ensure that the Project Manager has access to all information gathered by the Contractor and used in the preparation of the longitudinal profile. </w:t>
      </w:r>
    </w:p>
    <w:p w:rsidR="00240FF3" w:rsidRPr="007C3328" w:rsidRDefault="00240FF3" w:rsidP="00240FF3">
      <w:pPr>
        <w:pStyle w:val="para"/>
      </w:pPr>
      <w:r w:rsidRPr="007C3328">
        <w:t xml:space="preserve">In any case, the Contractor will complete and formally transmit to the Project Manager the completed longitudinal profiles (actual and required) within </w:t>
      </w:r>
      <w:r w:rsidRPr="007C3328">
        <w:rPr>
          <w:i/>
        </w:rPr>
        <w:t xml:space="preserve">[indicate </w:t>
      </w:r>
      <w:r w:rsidRPr="007C3328">
        <w:rPr>
          <w:b/>
          <w:i/>
        </w:rPr>
        <w:t>number</w:t>
      </w:r>
      <w:r w:rsidRPr="007C3328">
        <w:rPr>
          <w:i/>
        </w:rPr>
        <w:t xml:space="preserve"> of days] </w:t>
      </w:r>
      <w:r w:rsidRPr="007C3328">
        <w:t xml:space="preserve">days after the start date. The Project Manager may reject the required longitudinal profiles presented by the Contractor if (i) there is clear evidence that the required longitudinal profile as presented by the Contractor is insufficient to reasonably assure all of the service levels required by the contract, or (ii) if it does not comply with requirements concerning Rehabilitation and/or Improvement Works indicated in the contract. A rejection by the Project Manager must be accompanied by clear and detailed explanations of the reasons for the rejection, and suggestions for modifications which would remedy the reasons for rejection. If the Project Manager does not reject the required longitudinal profile presented by the Contractor within twenty (28) calendar days after receipt, providing at the same time the reasons for rejection, it will automatically become the benchmark for compliance with the criteria of durability, as described elsewhere in this contract. </w:t>
      </w:r>
    </w:p>
    <w:p w:rsidR="00240FF3" w:rsidRPr="007C3328" w:rsidRDefault="00240FF3" w:rsidP="00240FF3">
      <w:pPr>
        <w:pStyle w:val="para"/>
      </w:pPr>
      <w:r w:rsidRPr="007C3328">
        <w:t xml:space="preserve">Nevertheless, the Contractor cannot make any claim based on actual or potential insufficiencies in the height or other characteristics of the required longitudinal profile, even (i) if a case arises in which a non-compliance with service level criteria can directly be related to such insufficiency, or (ii) if the Project Manager has approved, or failed to reject, the required longitudinal profile proposed by the Contractor. </w:t>
      </w:r>
    </w:p>
    <w:p w:rsidR="00240FF3" w:rsidRPr="007C3328" w:rsidRDefault="00240FF3" w:rsidP="00F12858">
      <w:pPr>
        <w:pStyle w:val="Head63"/>
        <w:keepNext/>
        <w:keepLines/>
      </w:pPr>
      <w:bookmarkStart w:id="631" w:name="_Toc104981737"/>
      <w:r w:rsidRPr="007C3328">
        <w:t>2.2.2 Monthly Statement</w:t>
      </w:r>
      <w:bookmarkEnd w:id="631"/>
    </w:p>
    <w:p w:rsidR="00240FF3" w:rsidRPr="007C3328" w:rsidRDefault="00240FF3" w:rsidP="00240FF3">
      <w:pPr>
        <w:pStyle w:val="para"/>
        <w:spacing w:after="0"/>
      </w:pPr>
      <w:r w:rsidRPr="007C3328">
        <w:t>The Monthly Statement to be submitted in accordance with sub-clause 49.1 shall have the following format:</w:t>
      </w:r>
    </w:p>
    <w:p w:rsidR="00240FF3" w:rsidRPr="007C3328" w:rsidRDefault="00240FF3" w:rsidP="00240FF3">
      <w:pPr>
        <w:pStyle w:val="para"/>
        <w:spacing w:after="0"/>
      </w:pPr>
    </w:p>
    <w:p w:rsidR="00240FF3" w:rsidRPr="007C3328" w:rsidRDefault="00240FF3" w:rsidP="00240FF3">
      <w:pPr>
        <w:pStyle w:val="para"/>
        <w:spacing w:after="0"/>
        <w:rPr>
          <w:i/>
        </w:rPr>
      </w:pPr>
      <w:r w:rsidRPr="007C3328">
        <w:rPr>
          <w:i/>
        </w:rPr>
        <w:t xml:space="preserve">[insert </w:t>
      </w:r>
      <w:r w:rsidRPr="007C3328">
        <w:rPr>
          <w:b/>
          <w:i/>
        </w:rPr>
        <w:t>sample format for Monthly Statement</w:t>
      </w:r>
      <w:r w:rsidRPr="007C3328">
        <w:rPr>
          <w:i/>
        </w:rPr>
        <w:t xml:space="preserve">. A sample from a contract for an unpaved network has been included on the following page] </w:t>
      </w:r>
    </w:p>
    <w:p w:rsidR="00240FF3" w:rsidRPr="007C3328" w:rsidRDefault="00240FF3" w:rsidP="00240FF3">
      <w:pPr>
        <w:pStyle w:val="para"/>
        <w:spacing w:after="0"/>
      </w:pPr>
    </w:p>
    <w:p w:rsidR="00240FF3" w:rsidRPr="007C3328" w:rsidRDefault="00240FF3" w:rsidP="00240FF3">
      <w:pPr>
        <w:pStyle w:val="para"/>
        <w:spacing w:after="0"/>
      </w:pPr>
      <w:r w:rsidRPr="007C3328">
        <w:lastRenderedPageBreak/>
        <w:t xml:space="preserve">The compliance (or non-compliance) of the Contractor will be reported by the Self-control Unit to the Project Manager in the form of tables for which a mandatory standard format is adopted. There is one table for each road or road section. The tables are part of the Contractor’s monthly statement, and they may be complemented by comments for which a specific format is not required. The format of the mandatory standard table is as follows: </w:t>
      </w:r>
    </w:p>
    <w:p w:rsidR="00240FF3" w:rsidRPr="007C3328" w:rsidRDefault="00240FF3" w:rsidP="00240FF3">
      <w:pPr>
        <w:pStyle w:val="para"/>
        <w:spacing w:after="0"/>
      </w:pPr>
    </w:p>
    <w:p w:rsidR="00240FF3" w:rsidRPr="007C3328" w:rsidRDefault="00240FF3" w:rsidP="00240FF3">
      <w:pPr>
        <w:pStyle w:val="para"/>
        <w:spacing w:after="0"/>
        <w:rPr>
          <w:i/>
          <w:iCs/>
        </w:rPr>
      </w:pPr>
      <w:r w:rsidRPr="007C3328">
        <w:rPr>
          <w:i/>
        </w:rPr>
        <w:t xml:space="preserve">[Insert </w:t>
      </w:r>
      <w:r w:rsidRPr="007C3328">
        <w:rPr>
          <w:b/>
          <w:i/>
        </w:rPr>
        <w:t>samples of mandatory standard tables</w:t>
      </w:r>
      <w:r w:rsidRPr="007C3328">
        <w:rPr>
          <w:i/>
        </w:rPr>
        <w:t xml:space="preserve"> for unpaved or for paved roads, or for both if applicable.</w:t>
      </w:r>
      <w:r w:rsidRPr="007C3328">
        <w:t xml:space="preserve">  </w:t>
      </w:r>
      <w:r w:rsidRPr="007C3328">
        <w:rPr>
          <w:i/>
          <w:iCs/>
        </w:rPr>
        <w:t>A sample from a contract for an unpaved network has been included after the sample monthly statement.]</w:t>
      </w:r>
    </w:p>
    <w:p w:rsidR="00240FF3" w:rsidRPr="007C3328" w:rsidRDefault="00240FF3" w:rsidP="00240FF3">
      <w:pPr>
        <w:pStyle w:val="para"/>
        <w:rPr>
          <w:i/>
          <w:iCs/>
        </w:rPr>
        <w:sectPr w:rsidR="00240FF3" w:rsidRPr="007C3328" w:rsidSect="005C6742">
          <w:headerReference w:type="even" r:id="rId50"/>
          <w:headerReference w:type="default" r:id="rId51"/>
          <w:headerReference w:type="first" r:id="rId52"/>
          <w:endnotePr>
            <w:numFmt w:val="decimal"/>
          </w:endnotePr>
          <w:type w:val="oddPage"/>
          <w:pgSz w:w="12240" w:h="15840" w:code="1"/>
          <w:pgMar w:top="1440" w:right="1440" w:bottom="1440" w:left="1800" w:header="720" w:footer="720" w:gutter="0"/>
          <w:cols w:space="720"/>
          <w:titlePg/>
        </w:sect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10"/>
        <w:gridCol w:w="720"/>
        <w:gridCol w:w="2880"/>
        <w:gridCol w:w="1095"/>
        <w:gridCol w:w="255"/>
        <w:gridCol w:w="1170"/>
        <w:gridCol w:w="1107"/>
        <w:gridCol w:w="153"/>
        <w:gridCol w:w="1350"/>
        <w:gridCol w:w="1080"/>
        <w:gridCol w:w="990"/>
      </w:tblGrid>
      <w:tr w:rsidR="00240FF3" w:rsidRPr="007C3328" w:rsidTr="00FD783B">
        <w:tc>
          <w:tcPr>
            <w:tcW w:w="7773" w:type="dxa"/>
            <w:gridSpan w:val="5"/>
            <w:tcBorders>
              <w:top w:val="nil"/>
              <w:left w:val="nil"/>
              <w:bottom w:val="nil"/>
              <w:right w:val="nil"/>
            </w:tcBorders>
          </w:tcPr>
          <w:p w:rsidR="00240FF3" w:rsidRPr="007C3328" w:rsidRDefault="00240FF3" w:rsidP="00240FF3">
            <w:pPr>
              <w:rPr>
                <w:b/>
                <w:sz w:val="20"/>
              </w:rPr>
            </w:pPr>
            <w:r w:rsidRPr="007C3328">
              <w:rPr>
                <w:b/>
                <w:sz w:val="20"/>
              </w:rPr>
              <w:lastRenderedPageBreak/>
              <w:t>Monthly Statement for Contract</w:t>
            </w:r>
          </w:p>
        </w:tc>
        <w:tc>
          <w:tcPr>
            <w:tcW w:w="2532" w:type="dxa"/>
            <w:gridSpan w:val="3"/>
            <w:tcBorders>
              <w:top w:val="nil"/>
              <w:left w:val="nil"/>
              <w:bottom w:val="nil"/>
              <w:right w:val="nil"/>
            </w:tcBorders>
          </w:tcPr>
          <w:p w:rsidR="00240FF3" w:rsidRPr="007C3328" w:rsidRDefault="00240FF3" w:rsidP="00240FF3">
            <w:pPr>
              <w:rPr>
                <w:i/>
                <w:sz w:val="20"/>
              </w:rPr>
            </w:pPr>
            <w:r w:rsidRPr="007C3328">
              <w:rPr>
                <w:i/>
                <w:sz w:val="20"/>
              </w:rPr>
              <w:t>Contract Name</w:t>
            </w:r>
          </w:p>
        </w:tc>
        <w:tc>
          <w:tcPr>
            <w:tcW w:w="3573" w:type="dxa"/>
            <w:gridSpan w:val="4"/>
            <w:vMerge w:val="restart"/>
            <w:tcBorders>
              <w:top w:val="nil"/>
              <w:left w:val="nil"/>
              <w:right w:val="nil"/>
            </w:tcBorders>
          </w:tcPr>
          <w:p w:rsidR="00240FF3" w:rsidRPr="007C3328" w:rsidRDefault="00240FF3" w:rsidP="00240FF3">
            <w:pPr>
              <w:rPr>
                <w:sz w:val="20"/>
              </w:rPr>
            </w:pPr>
          </w:p>
          <w:p w:rsidR="00240FF3" w:rsidRPr="007C3328" w:rsidRDefault="00240FF3" w:rsidP="00240FF3">
            <w:pPr>
              <w:rPr>
                <w:sz w:val="20"/>
              </w:rPr>
            </w:pPr>
          </w:p>
          <w:p w:rsidR="00240FF3" w:rsidRPr="007C3328" w:rsidRDefault="00240FF3" w:rsidP="00240FF3">
            <w:pPr>
              <w:rPr>
                <w:sz w:val="20"/>
              </w:rPr>
            </w:pPr>
            <w:r w:rsidRPr="007C3328">
              <w:rPr>
                <w:sz w:val="20"/>
              </w:rPr>
              <w:t>Contract Month: 12 (September 2005)</w:t>
            </w:r>
          </w:p>
        </w:tc>
      </w:tr>
      <w:tr w:rsidR="00240FF3" w:rsidRPr="007C3328" w:rsidTr="00FD783B">
        <w:tc>
          <w:tcPr>
            <w:tcW w:w="7773" w:type="dxa"/>
            <w:gridSpan w:val="5"/>
            <w:tcBorders>
              <w:top w:val="nil"/>
              <w:left w:val="nil"/>
              <w:bottom w:val="nil"/>
              <w:right w:val="nil"/>
            </w:tcBorders>
          </w:tcPr>
          <w:p w:rsidR="00240FF3" w:rsidRPr="007C3328" w:rsidRDefault="00240FF3" w:rsidP="00240FF3">
            <w:pPr>
              <w:rPr>
                <w:sz w:val="20"/>
              </w:rPr>
            </w:pPr>
            <w:r w:rsidRPr="007C3328">
              <w:rPr>
                <w:sz w:val="20"/>
              </w:rPr>
              <w:t>Road or road section:</w:t>
            </w:r>
          </w:p>
        </w:tc>
        <w:tc>
          <w:tcPr>
            <w:tcW w:w="2532" w:type="dxa"/>
            <w:gridSpan w:val="3"/>
            <w:tcBorders>
              <w:top w:val="nil"/>
              <w:left w:val="nil"/>
              <w:bottom w:val="nil"/>
              <w:right w:val="nil"/>
            </w:tcBorders>
          </w:tcPr>
          <w:p w:rsidR="00240FF3" w:rsidRPr="007C3328" w:rsidRDefault="00240FF3" w:rsidP="00240FF3">
            <w:pPr>
              <w:rPr>
                <w:i/>
                <w:sz w:val="20"/>
              </w:rPr>
            </w:pPr>
            <w:r w:rsidRPr="007C3328">
              <w:rPr>
                <w:i/>
                <w:sz w:val="20"/>
              </w:rPr>
              <w:t>Road A and Road B</w:t>
            </w:r>
          </w:p>
        </w:tc>
        <w:tc>
          <w:tcPr>
            <w:tcW w:w="3573" w:type="dxa"/>
            <w:gridSpan w:val="4"/>
            <w:vMerge/>
            <w:tcBorders>
              <w:left w:val="nil"/>
              <w:right w:val="nil"/>
            </w:tcBorders>
          </w:tcPr>
          <w:p w:rsidR="00240FF3" w:rsidRPr="007C3328" w:rsidRDefault="00240FF3" w:rsidP="00240FF3">
            <w:pPr>
              <w:rPr>
                <w:sz w:val="20"/>
              </w:rPr>
            </w:pPr>
          </w:p>
        </w:tc>
      </w:tr>
      <w:tr w:rsidR="00240FF3" w:rsidRPr="007C3328" w:rsidTr="00FD783B">
        <w:tc>
          <w:tcPr>
            <w:tcW w:w="7773" w:type="dxa"/>
            <w:gridSpan w:val="5"/>
            <w:tcBorders>
              <w:top w:val="nil"/>
              <w:left w:val="nil"/>
              <w:bottom w:val="nil"/>
              <w:right w:val="nil"/>
            </w:tcBorders>
          </w:tcPr>
          <w:p w:rsidR="00240FF3" w:rsidRPr="007C3328" w:rsidRDefault="00240FF3" w:rsidP="00240FF3">
            <w:pPr>
              <w:rPr>
                <w:sz w:val="20"/>
              </w:rPr>
            </w:pPr>
            <w:r w:rsidRPr="007C3328">
              <w:rPr>
                <w:sz w:val="20"/>
              </w:rPr>
              <w:t>Required Service Level</w:t>
            </w:r>
          </w:p>
        </w:tc>
        <w:tc>
          <w:tcPr>
            <w:tcW w:w="2532" w:type="dxa"/>
            <w:gridSpan w:val="3"/>
            <w:tcBorders>
              <w:top w:val="nil"/>
              <w:left w:val="nil"/>
              <w:bottom w:val="nil"/>
              <w:right w:val="nil"/>
            </w:tcBorders>
          </w:tcPr>
          <w:p w:rsidR="00240FF3" w:rsidRPr="007C3328" w:rsidRDefault="00240FF3" w:rsidP="00240FF3">
            <w:pPr>
              <w:rPr>
                <w:sz w:val="20"/>
              </w:rPr>
            </w:pPr>
            <w:r w:rsidRPr="007C3328">
              <w:rPr>
                <w:sz w:val="20"/>
              </w:rPr>
              <w:t>Very Good</w:t>
            </w:r>
          </w:p>
        </w:tc>
        <w:tc>
          <w:tcPr>
            <w:tcW w:w="3573" w:type="dxa"/>
            <w:gridSpan w:val="4"/>
            <w:vMerge/>
            <w:tcBorders>
              <w:left w:val="nil"/>
              <w:right w:val="nil"/>
            </w:tcBorders>
          </w:tcPr>
          <w:p w:rsidR="00240FF3" w:rsidRPr="007C3328" w:rsidRDefault="00240FF3" w:rsidP="00240FF3">
            <w:pPr>
              <w:rPr>
                <w:sz w:val="20"/>
              </w:rPr>
            </w:pPr>
          </w:p>
        </w:tc>
      </w:tr>
      <w:tr w:rsidR="00240FF3" w:rsidRPr="007C3328" w:rsidTr="00FD783B">
        <w:tc>
          <w:tcPr>
            <w:tcW w:w="7773" w:type="dxa"/>
            <w:gridSpan w:val="5"/>
            <w:tcBorders>
              <w:top w:val="nil"/>
              <w:left w:val="nil"/>
              <w:bottom w:val="nil"/>
              <w:right w:val="nil"/>
            </w:tcBorders>
          </w:tcPr>
          <w:p w:rsidR="00240FF3" w:rsidRPr="007C3328" w:rsidRDefault="00240FF3" w:rsidP="00240FF3">
            <w:pPr>
              <w:rPr>
                <w:sz w:val="20"/>
              </w:rPr>
            </w:pPr>
            <w:r w:rsidRPr="007C3328">
              <w:rPr>
                <w:sz w:val="20"/>
              </w:rPr>
              <w:t>Length of road at required service level (km)</w:t>
            </w:r>
          </w:p>
        </w:tc>
        <w:tc>
          <w:tcPr>
            <w:tcW w:w="2532" w:type="dxa"/>
            <w:gridSpan w:val="3"/>
            <w:tcBorders>
              <w:top w:val="nil"/>
              <w:left w:val="nil"/>
              <w:bottom w:val="nil"/>
              <w:right w:val="nil"/>
            </w:tcBorders>
          </w:tcPr>
          <w:p w:rsidR="00240FF3" w:rsidRPr="007C3328" w:rsidRDefault="00240FF3" w:rsidP="00240FF3">
            <w:pPr>
              <w:rPr>
                <w:sz w:val="20"/>
              </w:rPr>
            </w:pPr>
            <w:r w:rsidRPr="007C3328">
              <w:rPr>
                <w:sz w:val="20"/>
              </w:rPr>
              <w:t>34.8</w:t>
            </w:r>
          </w:p>
        </w:tc>
        <w:tc>
          <w:tcPr>
            <w:tcW w:w="3573" w:type="dxa"/>
            <w:gridSpan w:val="4"/>
            <w:vMerge/>
            <w:tcBorders>
              <w:left w:val="nil"/>
              <w:bottom w:val="nil"/>
              <w:right w:val="nil"/>
            </w:tcBorders>
          </w:tcPr>
          <w:p w:rsidR="00240FF3" w:rsidRPr="007C3328" w:rsidRDefault="00240FF3" w:rsidP="00240FF3">
            <w:pPr>
              <w:rPr>
                <w:sz w:val="20"/>
              </w:rPr>
            </w:pPr>
          </w:p>
        </w:tc>
      </w:tr>
      <w:tr w:rsidR="00240FF3" w:rsidRPr="007C3328" w:rsidTr="00FD783B">
        <w:tc>
          <w:tcPr>
            <w:tcW w:w="2268" w:type="dxa"/>
            <w:vMerge w:val="restart"/>
            <w:shd w:val="clear" w:color="auto" w:fill="E6E6E6"/>
            <w:vAlign w:val="center"/>
          </w:tcPr>
          <w:p w:rsidR="00240FF3" w:rsidRPr="007C3328" w:rsidRDefault="00240FF3" w:rsidP="00240FF3">
            <w:pPr>
              <w:rPr>
                <w:sz w:val="20"/>
              </w:rPr>
            </w:pPr>
            <w:r w:rsidRPr="007C3328">
              <w:rPr>
                <w:sz w:val="20"/>
              </w:rPr>
              <w:t>Service Level Criteria</w:t>
            </w:r>
          </w:p>
        </w:tc>
        <w:tc>
          <w:tcPr>
            <w:tcW w:w="1530" w:type="dxa"/>
            <w:gridSpan w:val="2"/>
            <w:shd w:val="clear" w:color="auto" w:fill="E6E6E6"/>
            <w:vAlign w:val="center"/>
          </w:tcPr>
          <w:p w:rsidR="00240FF3" w:rsidRPr="007C3328" w:rsidRDefault="00240FF3" w:rsidP="00240FF3">
            <w:pPr>
              <w:rPr>
                <w:sz w:val="20"/>
              </w:rPr>
            </w:pPr>
            <w:r w:rsidRPr="007C3328">
              <w:rPr>
                <w:sz w:val="20"/>
              </w:rPr>
              <w:t>Required</w:t>
            </w:r>
          </w:p>
          <w:p w:rsidR="00240FF3" w:rsidRPr="007C3328" w:rsidRDefault="00240FF3" w:rsidP="00240FF3">
            <w:pPr>
              <w:rPr>
                <w:sz w:val="20"/>
              </w:rPr>
            </w:pPr>
            <w:r w:rsidRPr="007C3328">
              <w:rPr>
                <w:sz w:val="20"/>
              </w:rPr>
              <w:t>compliance</w:t>
            </w:r>
          </w:p>
        </w:tc>
        <w:tc>
          <w:tcPr>
            <w:tcW w:w="6660" w:type="dxa"/>
            <w:gridSpan w:val="6"/>
            <w:shd w:val="clear" w:color="auto" w:fill="E6E6E6"/>
            <w:vAlign w:val="center"/>
          </w:tcPr>
          <w:p w:rsidR="00240FF3" w:rsidRPr="007C3328" w:rsidRDefault="00240FF3" w:rsidP="00240FF3">
            <w:pPr>
              <w:rPr>
                <w:sz w:val="20"/>
              </w:rPr>
            </w:pPr>
            <w:r w:rsidRPr="007C3328">
              <w:rPr>
                <w:sz w:val="20"/>
              </w:rPr>
              <w:t xml:space="preserve">Actual compliance </w:t>
            </w:r>
          </w:p>
        </w:tc>
        <w:tc>
          <w:tcPr>
            <w:tcW w:w="2430" w:type="dxa"/>
            <w:gridSpan w:val="2"/>
            <w:shd w:val="clear" w:color="auto" w:fill="E6E6E6"/>
            <w:vAlign w:val="center"/>
          </w:tcPr>
          <w:p w:rsidR="00240FF3" w:rsidRPr="007C3328" w:rsidRDefault="00240FF3" w:rsidP="00240FF3">
            <w:pPr>
              <w:rPr>
                <w:sz w:val="20"/>
              </w:rPr>
            </w:pPr>
            <w:r w:rsidRPr="007C3328">
              <w:rPr>
                <w:sz w:val="20"/>
              </w:rPr>
              <w:t>Non-compliance</w:t>
            </w:r>
          </w:p>
        </w:tc>
        <w:tc>
          <w:tcPr>
            <w:tcW w:w="990" w:type="dxa"/>
            <w:shd w:val="clear" w:color="auto" w:fill="E6E6E6"/>
            <w:vAlign w:val="center"/>
          </w:tcPr>
          <w:p w:rsidR="00240FF3" w:rsidRPr="007C3328" w:rsidRDefault="00240FF3" w:rsidP="00240FF3">
            <w:pPr>
              <w:rPr>
                <w:sz w:val="20"/>
              </w:rPr>
            </w:pPr>
            <w:r w:rsidRPr="007C3328">
              <w:rPr>
                <w:sz w:val="20"/>
              </w:rPr>
              <w:t>Payment Reduction</w:t>
            </w:r>
          </w:p>
        </w:tc>
      </w:tr>
      <w:tr w:rsidR="00240FF3" w:rsidRPr="007C3328" w:rsidTr="00FD783B">
        <w:tc>
          <w:tcPr>
            <w:tcW w:w="2268" w:type="dxa"/>
            <w:vMerge/>
            <w:shd w:val="clear" w:color="auto" w:fill="E6E6E6"/>
            <w:vAlign w:val="center"/>
          </w:tcPr>
          <w:p w:rsidR="00240FF3" w:rsidRPr="007C3328" w:rsidRDefault="00240FF3" w:rsidP="00240FF3">
            <w:pPr>
              <w:rPr>
                <w:sz w:val="20"/>
              </w:rPr>
            </w:pPr>
          </w:p>
        </w:tc>
        <w:tc>
          <w:tcPr>
            <w:tcW w:w="810" w:type="dxa"/>
            <w:shd w:val="clear" w:color="auto" w:fill="E6E6E6"/>
            <w:vAlign w:val="center"/>
          </w:tcPr>
          <w:p w:rsidR="00240FF3" w:rsidRPr="007C3328" w:rsidRDefault="00240FF3" w:rsidP="00240FF3">
            <w:pPr>
              <w:rPr>
                <w:sz w:val="20"/>
              </w:rPr>
            </w:pPr>
            <w:r w:rsidRPr="007C3328">
              <w:rPr>
                <w:sz w:val="20"/>
              </w:rPr>
              <w:t>Target</w:t>
            </w:r>
          </w:p>
        </w:tc>
        <w:tc>
          <w:tcPr>
            <w:tcW w:w="720" w:type="dxa"/>
            <w:shd w:val="clear" w:color="auto" w:fill="E6E6E6"/>
            <w:vAlign w:val="center"/>
          </w:tcPr>
          <w:p w:rsidR="00240FF3" w:rsidRPr="007C3328" w:rsidRDefault="00240FF3" w:rsidP="00240FF3">
            <w:pPr>
              <w:rPr>
                <w:sz w:val="20"/>
              </w:rPr>
            </w:pPr>
            <w:r w:rsidRPr="007C3328">
              <w:rPr>
                <w:sz w:val="20"/>
              </w:rPr>
              <w:t xml:space="preserve">Km </w:t>
            </w:r>
            <w:r w:rsidRPr="007C3328">
              <w:rPr>
                <w:sz w:val="20"/>
                <w:vertAlign w:val="superscript"/>
              </w:rPr>
              <w:t>1</w:t>
            </w:r>
          </w:p>
        </w:tc>
        <w:tc>
          <w:tcPr>
            <w:tcW w:w="2880" w:type="dxa"/>
            <w:shd w:val="clear" w:color="auto" w:fill="E6E6E6"/>
            <w:vAlign w:val="center"/>
          </w:tcPr>
          <w:p w:rsidR="00240FF3" w:rsidRPr="007C3328" w:rsidRDefault="00240FF3" w:rsidP="00240FF3">
            <w:pPr>
              <w:rPr>
                <w:sz w:val="20"/>
              </w:rPr>
            </w:pPr>
            <w:r w:rsidRPr="007C3328">
              <w:rPr>
                <w:sz w:val="20"/>
              </w:rPr>
              <w:t>Compliance criteria</w:t>
            </w:r>
          </w:p>
        </w:tc>
        <w:tc>
          <w:tcPr>
            <w:tcW w:w="1350" w:type="dxa"/>
            <w:gridSpan w:val="2"/>
            <w:shd w:val="clear" w:color="auto" w:fill="E6E6E6"/>
            <w:vAlign w:val="center"/>
          </w:tcPr>
          <w:p w:rsidR="00240FF3" w:rsidRPr="007C3328" w:rsidRDefault="00240FF3" w:rsidP="00240FF3">
            <w:pPr>
              <w:rPr>
                <w:sz w:val="20"/>
              </w:rPr>
            </w:pPr>
            <w:r w:rsidRPr="007C3328">
              <w:rPr>
                <w:sz w:val="20"/>
              </w:rPr>
              <w:t>Road A</w:t>
            </w:r>
          </w:p>
        </w:tc>
        <w:tc>
          <w:tcPr>
            <w:tcW w:w="1170" w:type="dxa"/>
            <w:shd w:val="clear" w:color="auto" w:fill="E6E6E6"/>
            <w:vAlign w:val="center"/>
          </w:tcPr>
          <w:p w:rsidR="00240FF3" w:rsidRPr="007C3328" w:rsidRDefault="00240FF3" w:rsidP="00240FF3">
            <w:pPr>
              <w:rPr>
                <w:sz w:val="20"/>
              </w:rPr>
            </w:pPr>
            <w:r w:rsidRPr="007C3328">
              <w:rPr>
                <w:sz w:val="20"/>
              </w:rPr>
              <w:t>Road B</w:t>
            </w:r>
          </w:p>
        </w:tc>
        <w:tc>
          <w:tcPr>
            <w:tcW w:w="1260" w:type="dxa"/>
            <w:gridSpan w:val="2"/>
            <w:shd w:val="clear" w:color="auto" w:fill="E6E6E6"/>
            <w:vAlign w:val="center"/>
          </w:tcPr>
          <w:p w:rsidR="00240FF3" w:rsidRPr="007C3328" w:rsidRDefault="00240FF3" w:rsidP="00240FF3">
            <w:pPr>
              <w:rPr>
                <w:sz w:val="20"/>
              </w:rPr>
            </w:pPr>
            <w:r w:rsidRPr="007C3328">
              <w:rPr>
                <w:sz w:val="20"/>
              </w:rPr>
              <w:t>Total length compliant (km) 2</w:t>
            </w:r>
          </w:p>
        </w:tc>
        <w:tc>
          <w:tcPr>
            <w:tcW w:w="1350" w:type="dxa"/>
            <w:shd w:val="clear" w:color="auto" w:fill="E6E6E6"/>
            <w:vAlign w:val="center"/>
          </w:tcPr>
          <w:p w:rsidR="00240FF3" w:rsidRPr="007C3328" w:rsidRDefault="00240FF3" w:rsidP="00240FF3">
            <w:pPr>
              <w:rPr>
                <w:sz w:val="20"/>
              </w:rPr>
            </w:pPr>
            <w:r w:rsidRPr="007C3328">
              <w:rPr>
                <w:sz w:val="20"/>
              </w:rPr>
              <w:t>Length non- compliant (3)</w:t>
            </w:r>
          </w:p>
          <w:p w:rsidR="00240FF3" w:rsidRPr="007C3328" w:rsidRDefault="00240FF3" w:rsidP="00240FF3">
            <w:pPr>
              <w:rPr>
                <w:sz w:val="20"/>
              </w:rPr>
            </w:pPr>
            <w:r w:rsidRPr="007C3328">
              <w:rPr>
                <w:sz w:val="20"/>
              </w:rPr>
              <w:t>(1-2)</w:t>
            </w:r>
          </w:p>
        </w:tc>
        <w:tc>
          <w:tcPr>
            <w:tcW w:w="1080" w:type="dxa"/>
            <w:shd w:val="clear" w:color="auto" w:fill="E6E6E6"/>
            <w:vAlign w:val="center"/>
          </w:tcPr>
          <w:p w:rsidR="00240FF3" w:rsidRPr="007C3328" w:rsidRDefault="00240FF3" w:rsidP="00240FF3">
            <w:pPr>
              <w:rPr>
                <w:sz w:val="20"/>
              </w:rPr>
            </w:pPr>
            <w:r w:rsidRPr="007C3328">
              <w:rPr>
                <w:sz w:val="20"/>
              </w:rPr>
              <w:t>% Payment reduction (4)</w:t>
            </w:r>
          </w:p>
        </w:tc>
        <w:tc>
          <w:tcPr>
            <w:tcW w:w="990" w:type="dxa"/>
            <w:shd w:val="clear" w:color="auto" w:fill="E6E6E6"/>
            <w:vAlign w:val="center"/>
          </w:tcPr>
          <w:p w:rsidR="00240FF3" w:rsidRPr="007C3328" w:rsidRDefault="00240FF3" w:rsidP="00240FF3">
            <w:pPr>
              <w:rPr>
                <w:sz w:val="20"/>
              </w:rPr>
            </w:pPr>
            <w:r w:rsidRPr="007C3328">
              <w:rPr>
                <w:sz w:val="20"/>
              </w:rPr>
              <w:t xml:space="preserve">Km  </w:t>
            </w:r>
          </w:p>
          <w:p w:rsidR="00240FF3" w:rsidRPr="007C3328" w:rsidRDefault="00240FF3" w:rsidP="00240FF3">
            <w:pPr>
              <w:rPr>
                <w:sz w:val="20"/>
              </w:rPr>
            </w:pPr>
            <w:r w:rsidRPr="007C3328">
              <w:rPr>
                <w:sz w:val="20"/>
              </w:rPr>
              <w:t>(5 = 3x4)</w:t>
            </w:r>
          </w:p>
        </w:tc>
      </w:tr>
      <w:tr w:rsidR="00240FF3" w:rsidRPr="007C3328" w:rsidTr="00FD783B">
        <w:tc>
          <w:tcPr>
            <w:tcW w:w="2268" w:type="dxa"/>
          </w:tcPr>
          <w:p w:rsidR="00240FF3" w:rsidRPr="007C3328" w:rsidRDefault="00240FF3" w:rsidP="00240FF3">
            <w:pPr>
              <w:rPr>
                <w:sz w:val="20"/>
              </w:rPr>
            </w:pPr>
            <w:r w:rsidRPr="007C3328">
              <w:rPr>
                <w:sz w:val="20"/>
              </w:rPr>
              <w:t>1. Road Usability</w:t>
            </w:r>
          </w:p>
        </w:tc>
        <w:tc>
          <w:tcPr>
            <w:tcW w:w="810" w:type="dxa"/>
          </w:tcPr>
          <w:p w:rsidR="00240FF3" w:rsidRPr="007C3328" w:rsidRDefault="00240FF3" w:rsidP="00240FF3">
            <w:pPr>
              <w:rPr>
                <w:sz w:val="20"/>
              </w:rPr>
            </w:pPr>
            <w:r w:rsidRPr="007C3328">
              <w:rPr>
                <w:sz w:val="20"/>
              </w:rPr>
              <w:t>100%</w:t>
            </w:r>
          </w:p>
        </w:tc>
        <w:tc>
          <w:tcPr>
            <w:tcW w:w="720" w:type="dxa"/>
          </w:tcPr>
          <w:p w:rsidR="00240FF3" w:rsidRPr="007C3328" w:rsidRDefault="00240FF3" w:rsidP="00240FF3">
            <w:pPr>
              <w:rPr>
                <w:sz w:val="20"/>
              </w:rPr>
            </w:pPr>
            <w:r w:rsidRPr="007C3328">
              <w:rPr>
                <w:sz w:val="20"/>
              </w:rPr>
              <w:t>34.8</w:t>
            </w:r>
          </w:p>
        </w:tc>
        <w:tc>
          <w:tcPr>
            <w:tcW w:w="2880" w:type="dxa"/>
          </w:tcPr>
          <w:p w:rsidR="00240FF3" w:rsidRPr="007C3328" w:rsidRDefault="00240FF3" w:rsidP="00240FF3">
            <w:pPr>
              <w:rPr>
                <w:sz w:val="20"/>
              </w:rPr>
            </w:pPr>
            <w:r w:rsidRPr="007C3328">
              <w:rPr>
                <w:sz w:val="20"/>
              </w:rPr>
              <w:t>Interruption to traffic (km days)</w:t>
            </w:r>
          </w:p>
        </w:tc>
        <w:tc>
          <w:tcPr>
            <w:tcW w:w="1350" w:type="dxa"/>
            <w:gridSpan w:val="2"/>
          </w:tcPr>
          <w:p w:rsidR="00240FF3" w:rsidRPr="007C3328" w:rsidRDefault="00240FF3" w:rsidP="00240FF3">
            <w:pPr>
              <w:rPr>
                <w:sz w:val="20"/>
              </w:rPr>
            </w:pPr>
            <w:r w:rsidRPr="007C3328">
              <w:rPr>
                <w:sz w:val="20"/>
              </w:rPr>
              <w:t>100%</w:t>
            </w:r>
          </w:p>
        </w:tc>
        <w:tc>
          <w:tcPr>
            <w:tcW w:w="1170" w:type="dxa"/>
          </w:tcPr>
          <w:p w:rsidR="00240FF3" w:rsidRPr="007C3328" w:rsidRDefault="00240FF3" w:rsidP="00240FF3">
            <w:pPr>
              <w:rPr>
                <w:sz w:val="20"/>
              </w:rPr>
            </w:pPr>
            <w:r w:rsidRPr="007C3328">
              <w:rPr>
                <w:sz w:val="20"/>
              </w:rPr>
              <w:t>100%</w:t>
            </w:r>
          </w:p>
        </w:tc>
        <w:tc>
          <w:tcPr>
            <w:tcW w:w="1260" w:type="dxa"/>
            <w:gridSpan w:val="2"/>
          </w:tcPr>
          <w:p w:rsidR="00240FF3" w:rsidRPr="007C3328" w:rsidRDefault="00240FF3" w:rsidP="00240FF3">
            <w:pPr>
              <w:rPr>
                <w:sz w:val="20"/>
              </w:rPr>
            </w:pPr>
            <w:r w:rsidRPr="007C3328">
              <w:rPr>
                <w:sz w:val="20"/>
              </w:rPr>
              <w:t>34.8</w:t>
            </w:r>
          </w:p>
        </w:tc>
        <w:tc>
          <w:tcPr>
            <w:tcW w:w="1350" w:type="dxa"/>
          </w:tcPr>
          <w:p w:rsidR="00240FF3" w:rsidRPr="007C3328" w:rsidRDefault="00240FF3" w:rsidP="00240FF3">
            <w:pPr>
              <w:rPr>
                <w:sz w:val="20"/>
              </w:rPr>
            </w:pPr>
            <w:r w:rsidRPr="007C3328">
              <w:rPr>
                <w:sz w:val="20"/>
              </w:rPr>
              <w:t>0</w:t>
            </w:r>
          </w:p>
        </w:tc>
        <w:tc>
          <w:tcPr>
            <w:tcW w:w="1080" w:type="dxa"/>
          </w:tcPr>
          <w:p w:rsidR="00240FF3" w:rsidRPr="007C3328" w:rsidRDefault="00240FF3" w:rsidP="00240FF3">
            <w:pPr>
              <w:rPr>
                <w:sz w:val="20"/>
              </w:rPr>
            </w:pPr>
            <w:r w:rsidRPr="007C3328">
              <w:rPr>
                <w:sz w:val="20"/>
              </w:rPr>
              <w:t>1%</w:t>
            </w:r>
          </w:p>
          <w:p w:rsidR="00240FF3" w:rsidRPr="007C3328" w:rsidRDefault="00240FF3" w:rsidP="00240FF3">
            <w:pPr>
              <w:rPr>
                <w:sz w:val="20"/>
              </w:rPr>
            </w:pPr>
            <w:r w:rsidRPr="007C3328">
              <w:rPr>
                <w:sz w:val="20"/>
              </w:rPr>
              <w:t>Sub total</w:t>
            </w:r>
          </w:p>
        </w:tc>
        <w:tc>
          <w:tcPr>
            <w:tcW w:w="990" w:type="dxa"/>
          </w:tcPr>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w:t>
            </w:r>
          </w:p>
        </w:tc>
      </w:tr>
      <w:tr w:rsidR="00240FF3" w:rsidRPr="007C3328" w:rsidTr="00FD783B">
        <w:tc>
          <w:tcPr>
            <w:tcW w:w="2268" w:type="dxa"/>
          </w:tcPr>
          <w:p w:rsidR="00240FF3" w:rsidRPr="007C3328" w:rsidRDefault="00240FF3" w:rsidP="00240FF3">
            <w:pPr>
              <w:rPr>
                <w:sz w:val="20"/>
              </w:rPr>
            </w:pPr>
            <w:r w:rsidRPr="007C3328">
              <w:rPr>
                <w:sz w:val="20"/>
              </w:rPr>
              <w:t>2 Average Traffic Speed</w:t>
            </w:r>
          </w:p>
        </w:tc>
        <w:tc>
          <w:tcPr>
            <w:tcW w:w="810" w:type="dxa"/>
          </w:tcPr>
          <w:p w:rsidR="00240FF3" w:rsidRPr="007C3328" w:rsidRDefault="00240FF3" w:rsidP="00240FF3">
            <w:pPr>
              <w:rPr>
                <w:sz w:val="20"/>
              </w:rPr>
            </w:pPr>
            <w:r w:rsidRPr="007C3328">
              <w:rPr>
                <w:sz w:val="20"/>
              </w:rPr>
              <w:t>60 kph</w:t>
            </w:r>
          </w:p>
        </w:tc>
        <w:tc>
          <w:tcPr>
            <w:tcW w:w="720" w:type="dxa"/>
          </w:tcPr>
          <w:p w:rsidR="00240FF3" w:rsidRPr="007C3328" w:rsidRDefault="00240FF3" w:rsidP="00240FF3">
            <w:pPr>
              <w:rPr>
                <w:sz w:val="20"/>
              </w:rPr>
            </w:pPr>
          </w:p>
        </w:tc>
        <w:tc>
          <w:tcPr>
            <w:tcW w:w="2880" w:type="dxa"/>
          </w:tcPr>
          <w:p w:rsidR="00240FF3" w:rsidRPr="007C3328" w:rsidRDefault="00240FF3" w:rsidP="00240FF3">
            <w:pPr>
              <w:rPr>
                <w:sz w:val="20"/>
              </w:rPr>
            </w:pPr>
            <w:r w:rsidRPr="007C3328">
              <w:rPr>
                <w:sz w:val="20"/>
              </w:rPr>
              <w:t>Average speed (per 5 kph below target)</w:t>
            </w:r>
          </w:p>
        </w:tc>
        <w:tc>
          <w:tcPr>
            <w:tcW w:w="1350" w:type="dxa"/>
            <w:gridSpan w:val="2"/>
          </w:tcPr>
          <w:p w:rsidR="00240FF3" w:rsidRPr="007C3328" w:rsidRDefault="00240FF3" w:rsidP="00240FF3">
            <w:pPr>
              <w:rPr>
                <w:sz w:val="20"/>
              </w:rPr>
            </w:pPr>
            <w:r w:rsidRPr="007C3328">
              <w:rPr>
                <w:sz w:val="20"/>
              </w:rPr>
              <w:t>60 kph</w:t>
            </w:r>
          </w:p>
        </w:tc>
        <w:tc>
          <w:tcPr>
            <w:tcW w:w="1170" w:type="dxa"/>
          </w:tcPr>
          <w:p w:rsidR="00240FF3" w:rsidRPr="007C3328" w:rsidRDefault="00240FF3" w:rsidP="00240FF3">
            <w:pPr>
              <w:rPr>
                <w:sz w:val="20"/>
              </w:rPr>
            </w:pPr>
            <w:r w:rsidRPr="007C3328">
              <w:rPr>
                <w:sz w:val="20"/>
              </w:rPr>
              <w:t>60 kph</w:t>
            </w:r>
          </w:p>
        </w:tc>
        <w:tc>
          <w:tcPr>
            <w:tcW w:w="1260" w:type="dxa"/>
            <w:gridSpan w:val="2"/>
          </w:tcPr>
          <w:p w:rsidR="00240FF3" w:rsidRPr="007C3328" w:rsidRDefault="00240FF3" w:rsidP="00240FF3">
            <w:pPr>
              <w:rPr>
                <w:sz w:val="20"/>
              </w:rPr>
            </w:pPr>
            <w:r w:rsidRPr="007C3328">
              <w:rPr>
                <w:sz w:val="20"/>
              </w:rPr>
              <w:t>34.8</w:t>
            </w:r>
          </w:p>
        </w:tc>
        <w:tc>
          <w:tcPr>
            <w:tcW w:w="1350" w:type="dxa"/>
          </w:tcPr>
          <w:p w:rsidR="00240FF3" w:rsidRPr="007C3328" w:rsidRDefault="00240FF3" w:rsidP="00240FF3">
            <w:pPr>
              <w:rPr>
                <w:sz w:val="20"/>
              </w:rPr>
            </w:pPr>
            <w:r w:rsidRPr="007C3328">
              <w:rPr>
                <w:sz w:val="20"/>
              </w:rPr>
              <w:t>0</w:t>
            </w:r>
          </w:p>
        </w:tc>
        <w:tc>
          <w:tcPr>
            <w:tcW w:w="1080" w:type="dxa"/>
          </w:tcPr>
          <w:p w:rsidR="00240FF3" w:rsidRPr="007C3328" w:rsidRDefault="00240FF3" w:rsidP="00240FF3">
            <w:pPr>
              <w:rPr>
                <w:sz w:val="20"/>
              </w:rPr>
            </w:pPr>
            <w:r w:rsidRPr="007C3328">
              <w:rPr>
                <w:sz w:val="20"/>
              </w:rPr>
              <w:t>1%</w:t>
            </w:r>
          </w:p>
          <w:p w:rsidR="00240FF3" w:rsidRPr="007C3328" w:rsidRDefault="00240FF3" w:rsidP="00240FF3">
            <w:pPr>
              <w:rPr>
                <w:sz w:val="20"/>
              </w:rPr>
            </w:pPr>
            <w:r w:rsidRPr="007C3328">
              <w:rPr>
                <w:sz w:val="20"/>
              </w:rPr>
              <w:t>Sub total</w:t>
            </w:r>
          </w:p>
        </w:tc>
        <w:tc>
          <w:tcPr>
            <w:tcW w:w="990" w:type="dxa"/>
          </w:tcPr>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w:t>
            </w:r>
          </w:p>
        </w:tc>
      </w:tr>
      <w:tr w:rsidR="00240FF3" w:rsidRPr="007C3328" w:rsidTr="00FD783B">
        <w:tc>
          <w:tcPr>
            <w:tcW w:w="2268" w:type="dxa"/>
          </w:tcPr>
          <w:p w:rsidR="00240FF3" w:rsidRPr="007C3328" w:rsidRDefault="00240FF3" w:rsidP="00240FF3">
            <w:pPr>
              <w:rPr>
                <w:sz w:val="20"/>
              </w:rPr>
            </w:pPr>
            <w:r w:rsidRPr="007C3328">
              <w:rPr>
                <w:sz w:val="20"/>
              </w:rPr>
              <w:t>3. Road User Comfort</w:t>
            </w:r>
          </w:p>
        </w:tc>
        <w:tc>
          <w:tcPr>
            <w:tcW w:w="810" w:type="dxa"/>
          </w:tcPr>
          <w:p w:rsidR="00240FF3" w:rsidRPr="007C3328" w:rsidRDefault="00240FF3" w:rsidP="00240FF3">
            <w:pPr>
              <w:rPr>
                <w:sz w:val="20"/>
              </w:rPr>
            </w:pPr>
            <w:r w:rsidRPr="007C3328">
              <w:rPr>
                <w:sz w:val="20"/>
              </w:rPr>
              <w:t>43%</w:t>
            </w:r>
          </w:p>
        </w:tc>
        <w:tc>
          <w:tcPr>
            <w:tcW w:w="720" w:type="dxa"/>
          </w:tcPr>
          <w:p w:rsidR="00240FF3" w:rsidRPr="007C3328" w:rsidRDefault="00240FF3" w:rsidP="00240FF3">
            <w:pPr>
              <w:rPr>
                <w:sz w:val="20"/>
              </w:rPr>
            </w:pPr>
            <w:r w:rsidRPr="007C3328">
              <w:rPr>
                <w:sz w:val="20"/>
              </w:rPr>
              <w:t>15.0</w:t>
            </w:r>
          </w:p>
        </w:tc>
        <w:tc>
          <w:tcPr>
            <w:tcW w:w="2880" w:type="dxa"/>
          </w:tcPr>
          <w:p w:rsidR="00240FF3" w:rsidRPr="007C3328" w:rsidRDefault="00240FF3" w:rsidP="00240FF3">
            <w:pPr>
              <w:rPr>
                <w:sz w:val="20"/>
              </w:rPr>
            </w:pPr>
            <w:r w:rsidRPr="007C3328">
              <w:rPr>
                <w:sz w:val="20"/>
              </w:rPr>
              <w:t>Corrugation amplitude</w:t>
            </w:r>
          </w:p>
          <w:p w:rsidR="00240FF3" w:rsidRPr="007C3328" w:rsidRDefault="00240FF3" w:rsidP="00240FF3">
            <w:pPr>
              <w:rPr>
                <w:sz w:val="20"/>
              </w:rPr>
            </w:pPr>
            <w:r w:rsidRPr="007C3328">
              <w:rPr>
                <w:sz w:val="20"/>
              </w:rPr>
              <w:t>Rut depth</w:t>
            </w:r>
          </w:p>
          <w:p w:rsidR="00240FF3" w:rsidRPr="007C3328" w:rsidRDefault="00240FF3" w:rsidP="00240FF3">
            <w:pPr>
              <w:rPr>
                <w:sz w:val="20"/>
              </w:rPr>
            </w:pPr>
            <w:r w:rsidRPr="007C3328">
              <w:rPr>
                <w:sz w:val="20"/>
              </w:rPr>
              <w:t>Individual degradations</w:t>
            </w:r>
          </w:p>
          <w:p w:rsidR="00240FF3" w:rsidRPr="007C3328" w:rsidRDefault="00240FF3" w:rsidP="00240FF3">
            <w:pPr>
              <w:rPr>
                <w:sz w:val="20"/>
              </w:rPr>
            </w:pPr>
            <w:r w:rsidRPr="007C3328">
              <w:rPr>
                <w:sz w:val="20"/>
              </w:rPr>
              <w:t>Total area of degradations</w:t>
            </w:r>
          </w:p>
          <w:p w:rsidR="00240FF3" w:rsidRPr="007C3328" w:rsidRDefault="00240FF3" w:rsidP="00240FF3">
            <w:pPr>
              <w:rPr>
                <w:sz w:val="20"/>
              </w:rPr>
            </w:pPr>
            <w:r w:rsidRPr="007C3328">
              <w:rPr>
                <w:sz w:val="20"/>
              </w:rPr>
              <w:t>Road signs</w:t>
            </w:r>
          </w:p>
        </w:tc>
        <w:tc>
          <w:tcPr>
            <w:tcW w:w="1350" w:type="dxa"/>
            <w:gridSpan w:val="2"/>
          </w:tcPr>
          <w:p w:rsidR="00240FF3" w:rsidRPr="007C3328" w:rsidRDefault="00240FF3" w:rsidP="00240FF3">
            <w:pPr>
              <w:rPr>
                <w:sz w:val="20"/>
              </w:rPr>
            </w:pPr>
            <w:r w:rsidRPr="007C3328">
              <w:rPr>
                <w:sz w:val="20"/>
              </w:rPr>
              <w:t>12</w:t>
            </w:r>
          </w:p>
          <w:p w:rsidR="00240FF3" w:rsidRPr="007C3328" w:rsidRDefault="00240FF3" w:rsidP="00240FF3">
            <w:pPr>
              <w:rPr>
                <w:sz w:val="20"/>
              </w:rPr>
            </w:pPr>
            <w:r w:rsidRPr="007C3328">
              <w:rPr>
                <w:sz w:val="20"/>
              </w:rPr>
              <w:t>8</w:t>
            </w:r>
          </w:p>
          <w:p w:rsidR="00240FF3" w:rsidRPr="007C3328" w:rsidRDefault="00240FF3" w:rsidP="00240FF3">
            <w:pPr>
              <w:rPr>
                <w:sz w:val="20"/>
              </w:rPr>
            </w:pPr>
            <w:r w:rsidRPr="007C3328">
              <w:rPr>
                <w:sz w:val="20"/>
              </w:rPr>
              <w:t>18</w:t>
            </w:r>
          </w:p>
          <w:p w:rsidR="00240FF3" w:rsidRPr="007C3328" w:rsidRDefault="00240FF3" w:rsidP="00240FF3">
            <w:pPr>
              <w:rPr>
                <w:sz w:val="20"/>
              </w:rPr>
            </w:pPr>
            <w:r w:rsidRPr="007C3328">
              <w:rPr>
                <w:sz w:val="20"/>
              </w:rPr>
              <w:t>18</w:t>
            </w:r>
          </w:p>
          <w:p w:rsidR="00240FF3" w:rsidRPr="007C3328" w:rsidRDefault="00240FF3" w:rsidP="00240FF3">
            <w:pPr>
              <w:rPr>
                <w:sz w:val="20"/>
              </w:rPr>
            </w:pPr>
            <w:r w:rsidRPr="007C3328">
              <w:rPr>
                <w:sz w:val="20"/>
              </w:rPr>
              <w:t>25%</w:t>
            </w:r>
          </w:p>
        </w:tc>
        <w:tc>
          <w:tcPr>
            <w:tcW w:w="1170" w:type="dxa"/>
          </w:tcPr>
          <w:p w:rsidR="00240FF3" w:rsidRPr="007C3328" w:rsidRDefault="00240FF3" w:rsidP="00240FF3">
            <w:pPr>
              <w:rPr>
                <w:sz w:val="20"/>
              </w:rPr>
            </w:pPr>
            <w:r w:rsidRPr="007C3328">
              <w:rPr>
                <w:sz w:val="20"/>
              </w:rPr>
              <w:t>14</w:t>
            </w:r>
          </w:p>
          <w:p w:rsidR="00240FF3" w:rsidRPr="007C3328" w:rsidRDefault="00240FF3" w:rsidP="00240FF3">
            <w:pPr>
              <w:rPr>
                <w:sz w:val="20"/>
              </w:rPr>
            </w:pPr>
            <w:r w:rsidRPr="007C3328">
              <w:rPr>
                <w:sz w:val="20"/>
              </w:rPr>
              <w:t>6</w:t>
            </w:r>
          </w:p>
          <w:p w:rsidR="00240FF3" w:rsidRPr="007C3328" w:rsidRDefault="00240FF3" w:rsidP="00240FF3">
            <w:pPr>
              <w:rPr>
                <w:sz w:val="20"/>
              </w:rPr>
            </w:pPr>
            <w:r w:rsidRPr="007C3328">
              <w:rPr>
                <w:sz w:val="20"/>
              </w:rPr>
              <w:t>16.8</w:t>
            </w:r>
          </w:p>
          <w:p w:rsidR="00240FF3" w:rsidRPr="007C3328" w:rsidRDefault="00240FF3" w:rsidP="00240FF3">
            <w:pPr>
              <w:rPr>
                <w:sz w:val="20"/>
              </w:rPr>
            </w:pPr>
            <w:r w:rsidRPr="007C3328">
              <w:rPr>
                <w:sz w:val="20"/>
              </w:rPr>
              <w:t>16.8</w:t>
            </w:r>
          </w:p>
          <w:p w:rsidR="00240FF3" w:rsidRPr="007C3328" w:rsidRDefault="00240FF3" w:rsidP="00240FF3">
            <w:pPr>
              <w:rPr>
                <w:sz w:val="20"/>
              </w:rPr>
            </w:pPr>
            <w:r w:rsidRPr="007C3328">
              <w:rPr>
                <w:sz w:val="20"/>
              </w:rPr>
              <w:t>30%</w:t>
            </w:r>
          </w:p>
        </w:tc>
        <w:tc>
          <w:tcPr>
            <w:tcW w:w="1260" w:type="dxa"/>
            <w:gridSpan w:val="2"/>
          </w:tcPr>
          <w:p w:rsidR="00240FF3" w:rsidRPr="007C3328" w:rsidRDefault="00240FF3" w:rsidP="00240FF3">
            <w:pPr>
              <w:rPr>
                <w:sz w:val="20"/>
              </w:rPr>
            </w:pPr>
            <w:r w:rsidRPr="007C3328">
              <w:rPr>
                <w:sz w:val="20"/>
              </w:rPr>
              <w:t>26</w:t>
            </w:r>
          </w:p>
          <w:p w:rsidR="00240FF3" w:rsidRPr="007C3328" w:rsidRDefault="00240FF3" w:rsidP="00240FF3">
            <w:pPr>
              <w:rPr>
                <w:sz w:val="20"/>
              </w:rPr>
            </w:pPr>
            <w:r w:rsidRPr="007C3328">
              <w:rPr>
                <w:sz w:val="20"/>
              </w:rPr>
              <w:t>14</w:t>
            </w:r>
          </w:p>
          <w:p w:rsidR="00240FF3" w:rsidRPr="007C3328" w:rsidRDefault="00240FF3" w:rsidP="00240FF3">
            <w:pPr>
              <w:rPr>
                <w:sz w:val="20"/>
              </w:rPr>
            </w:pPr>
            <w:r w:rsidRPr="007C3328">
              <w:rPr>
                <w:sz w:val="20"/>
              </w:rPr>
              <w:t>24.8</w:t>
            </w:r>
          </w:p>
          <w:p w:rsidR="00240FF3" w:rsidRPr="007C3328" w:rsidRDefault="00240FF3" w:rsidP="00240FF3">
            <w:pPr>
              <w:rPr>
                <w:sz w:val="20"/>
              </w:rPr>
            </w:pPr>
            <w:r w:rsidRPr="007C3328">
              <w:rPr>
                <w:sz w:val="20"/>
              </w:rPr>
              <w:t>34.8</w:t>
            </w:r>
          </w:p>
          <w:p w:rsidR="00240FF3" w:rsidRPr="007C3328" w:rsidRDefault="00240FF3" w:rsidP="00240FF3">
            <w:pPr>
              <w:rPr>
                <w:sz w:val="20"/>
              </w:rPr>
            </w:pPr>
            <w:r w:rsidRPr="007C3328">
              <w:rPr>
                <w:sz w:val="20"/>
              </w:rPr>
              <w:t>9.5</w:t>
            </w:r>
          </w:p>
        </w:tc>
        <w:tc>
          <w:tcPr>
            <w:tcW w:w="1350" w:type="dxa"/>
          </w:tcPr>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0.96</w:t>
            </w:r>
          </w:p>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5.46</w:t>
            </w:r>
          </w:p>
        </w:tc>
        <w:tc>
          <w:tcPr>
            <w:tcW w:w="1080" w:type="dxa"/>
          </w:tcPr>
          <w:p w:rsidR="00240FF3" w:rsidRPr="007C3328" w:rsidRDefault="00240FF3" w:rsidP="00240FF3">
            <w:pPr>
              <w:rPr>
                <w:sz w:val="20"/>
              </w:rPr>
            </w:pPr>
            <w:r w:rsidRPr="007C3328">
              <w:rPr>
                <w:sz w:val="20"/>
              </w:rPr>
              <w:t>50%</w:t>
            </w:r>
          </w:p>
          <w:p w:rsidR="00240FF3" w:rsidRPr="007C3328" w:rsidRDefault="00240FF3" w:rsidP="00240FF3">
            <w:pPr>
              <w:rPr>
                <w:sz w:val="20"/>
              </w:rPr>
            </w:pPr>
            <w:r w:rsidRPr="007C3328">
              <w:rPr>
                <w:sz w:val="20"/>
              </w:rPr>
              <w:t>50%</w:t>
            </w:r>
          </w:p>
          <w:p w:rsidR="00240FF3" w:rsidRPr="007C3328" w:rsidRDefault="00240FF3" w:rsidP="00240FF3">
            <w:pPr>
              <w:rPr>
                <w:sz w:val="20"/>
              </w:rPr>
            </w:pPr>
            <w:r w:rsidRPr="007C3328">
              <w:rPr>
                <w:sz w:val="20"/>
              </w:rPr>
              <w:t>50%</w:t>
            </w:r>
          </w:p>
          <w:p w:rsidR="00240FF3" w:rsidRPr="007C3328" w:rsidRDefault="00240FF3" w:rsidP="00240FF3">
            <w:pPr>
              <w:rPr>
                <w:sz w:val="20"/>
              </w:rPr>
            </w:pPr>
            <w:r w:rsidRPr="007C3328">
              <w:rPr>
                <w:sz w:val="20"/>
              </w:rPr>
              <w:t>10%</w:t>
            </w:r>
          </w:p>
          <w:p w:rsidR="00240FF3" w:rsidRPr="007C3328" w:rsidRDefault="00240FF3" w:rsidP="00240FF3">
            <w:pPr>
              <w:rPr>
                <w:sz w:val="20"/>
              </w:rPr>
            </w:pPr>
            <w:r w:rsidRPr="007C3328">
              <w:rPr>
                <w:sz w:val="20"/>
              </w:rPr>
              <w:t>25%</w:t>
            </w:r>
          </w:p>
          <w:p w:rsidR="00240FF3" w:rsidRPr="007C3328" w:rsidRDefault="00240FF3" w:rsidP="00240FF3">
            <w:pPr>
              <w:rPr>
                <w:sz w:val="20"/>
              </w:rPr>
            </w:pPr>
            <w:r w:rsidRPr="007C3328">
              <w:rPr>
                <w:sz w:val="20"/>
              </w:rPr>
              <w:t>Sub-total</w:t>
            </w:r>
          </w:p>
        </w:tc>
        <w:tc>
          <w:tcPr>
            <w:tcW w:w="990" w:type="dxa"/>
          </w:tcPr>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0.48</w:t>
            </w:r>
          </w:p>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1.37</w:t>
            </w:r>
          </w:p>
          <w:p w:rsidR="00240FF3" w:rsidRPr="007C3328" w:rsidRDefault="00240FF3" w:rsidP="00240FF3">
            <w:pPr>
              <w:rPr>
                <w:sz w:val="20"/>
              </w:rPr>
            </w:pPr>
            <w:r w:rsidRPr="007C3328">
              <w:rPr>
                <w:sz w:val="20"/>
              </w:rPr>
              <w:t>1.85</w:t>
            </w:r>
          </w:p>
        </w:tc>
      </w:tr>
      <w:tr w:rsidR="00240FF3" w:rsidRPr="007C3328" w:rsidTr="00FD783B">
        <w:tc>
          <w:tcPr>
            <w:tcW w:w="2268" w:type="dxa"/>
            <w:tcBorders>
              <w:bottom w:val="single" w:sz="4" w:space="0" w:color="auto"/>
            </w:tcBorders>
          </w:tcPr>
          <w:p w:rsidR="00240FF3" w:rsidRPr="007C3328" w:rsidRDefault="00240FF3" w:rsidP="00240FF3">
            <w:pPr>
              <w:rPr>
                <w:sz w:val="20"/>
              </w:rPr>
            </w:pPr>
            <w:r w:rsidRPr="007C3328">
              <w:rPr>
                <w:sz w:val="20"/>
              </w:rPr>
              <w:t>4. Durability</w:t>
            </w:r>
          </w:p>
        </w:tc>
        <w:tc>
          <w:tcPr>
            <w:tcW w:w="810" w:type="dxa"/>
            <w:tcBorders>
              <w:bottom w:val="single" w:sz="4" w:space="0" w:color="auto"/>
            </w:tcBorders>
          </w:tcPr>
          <w:p w:rsidR="00240FF3" w:rsidRPr="007C3328" w:rsidRDefault="00240FF3" w:rsidP="00240FF3">
            <w:pPr>
              <w:rPr>
                <w:sz w:val="20"/>
              </w:rPr>
            </w:pPr>
            <w:r w:rsidRPr="007C3328">
              <w:rPr>
                <w:sz w:val="20"/>
              </w:rPr>
              <w:t>38%</w:t>
            </w:r>
          </w:p>
        </w:tc>
        <w:tc>
          <w:tcPr>
            <w:tcW w:w="720" w:type="dxa"/>
            <w:tcBorders>
              <w:bottom w:val="single" w:sz="4" w:space="0" w:color="auto"/>
            </w:tcBorders>
          </w:tcPr>
          <w:p w:rsidR="00240FF3" w:rsidRPr="007C3328" w:rsidRDefault="00240FF3" w:rsidP="00240FF3">
            <w:pPr>
              <w:rPr>
                <w:sz w:val="20"/>
              </w:rPr>
            </w:pPr>
            <w:r w:rsidRPr="007C3328">
              <w:rPr>
                <w:sz w:val="20"/>
              </w:rPr>
              <w:t>13.2</w:t>
            </w:r>
          </w:p>
        </w:tc>
        <w:tc>
          <w:tcPr>
            <w:tcW w:w="2880" w:type="dxa"/>
            <w:tcBorders>
              <w:bottom w:val="single" w:sz="4" w:space="0" w:color="auto"/>
            </w:tcBorders>
          </w:tcPr>
          <w:p w:rsidR="00240FF3" w:rsidRPr="007C3328" w:rsidRDefault="00240FF3" w:rsidP="00240FF3">
            <w:pPr>
              <w:rPr>
                <w:sz w:val="20"/>
              </w:rPr>
            </w:pPr>
            <w:r w:rsidRPr="007C3328">
              <w:rPr>
                <w:sz w:val="20"/>
              </w:rPr>
              <w:t>Vegetation height</w:t>
            </w:r>
          </w:p>
          <w:p w:rsidR="00240FF3" w:rsidRPr="007C3328" w:rsidRDefault="00240FF3" w:rsidP="00240FF3">
            <w:pPr>
              <w:rPr>
                <w:sz w:val="20"/>
              </w:rPr>
            </w:pPr>
            <w:r w:rsidRPr="007C3328">
              <w:rPr>
                <w:sz w:val="20"/>
              </w:rPr>
              <w:t>Vegetation clearance</w:t>
            </w:r>
          </w:p>
          <w:p w:rsidR="00240FF3" w:rsidRPr="007C3328" w:rsidRDefault="00240FF3" w:rsidP="00240FF3">
            <w:pPr>
              <w:rPr>
                <w:sz w:val="20"/>
              </w:rPr>
            </w:pPr>
            <w:r w:rsidRPr="007C3328">
              <w:rPr>
                <w:sz w:val="20"/>
              </w:rPr>
              <w:t>Useable road width</w:t>
            </w:r>
          </w:p>
          <w:p w:rsidR="00240FF3" w:rsidRPr="007C3328" w:rsidRDefault="00240FF3" w:rsidP="00240FF3">
            <w:pPr>
              <w:rPr>
                <w:sz w:val="20"/>
              </w:rPr>
            </w:pPr>
            <w:r w:rsidRPr="007C3328">
              <w:rPr>
                <w:sz w:val="20"/>
              </w:rPr>
              <w:t>Longitudinal  profile</w:t>
            </w:r>
          </w:p>
          <w:p w:rsidR="00240FF3" w:rsidRPr="007C3328" w:rsidRDefault="00240FF3" w:rsidP="00240FF3">
            <w:pPr>
              <w:rPr>
                <w:sz w:val="20"/>
              </w:rPr>
            </w:pPr>
            <w:r w:rsidRPr="007C3328">
              <w:rPr>
                <w:sz w:val="20"/>
              </w:rPr>
              <w:t>Drainage</w:t>
            </w:r>
          </w:p>
        </w:tc>
        <w:tc>
          <w:tcPr>
            <w:tcW w:w="1350" w:type="dxa"/>
            <w:gridSpan w:val="2"/>
            <w:tcBorders>
              <w:bottom w:val="single" w:sz="4" w:space="0" w:color="auto"/>
            </w:tcBorders>
          </w:tcPr>
          <w:p w:rsidR="00240FF3" w:rsidRPr="007C3328" w:rsidRDefault="00240FF3" w:rsidP="00240FF3">
            <w:pPr>
              <w:rPr>
                <w:sz w:val="20"/>
              </w:rPr>
            </w:pPr>
            <w:r w:rsidRPr="007C3328">
              <w:rPr>
                <w:sz w:val="20"/>
              </w:rPr>
              <w:t>18</w:t>
            </w:r>
          </w:p>
          <w:p w:rsidR="00240FF3" w:rsidRPr="007C3328" w:rsidRDefault="00240FF3" w:rsidP="00240FF3">
            <w:pPr>
              <w:rPr>
                <w:sz w:val="20"/>
              </w:rPr>
            </w:pPr>
            <w:r w:rsidRPr="007C3328">
              <w:rPr>
                <w:sz w:val="20"/>
              </w:rPr>
              <w:t>18</w:t>
            </w:r>
          </w:p>
          <w:p w:rsidR="00240FF3" w:rsidRPr="007C3328" w:rsidRDefault="00240FF3" w:rsidP="00240FF3">
            <w:pPr>
              <w:rPr>
                <w:sz w:val="20"/>
              </w:rPr>
            </w:pPr>
            <w:r w:rsidRPr="007C3328">
              <w:rPr>
                <w:sz w:val="20"/>
              </w:rPr>
              <w:t>6</w:t>
            </w:r>
          </w:p>
          <w:p w:rsidR="00240FF3" w:rsidRPr="007C3328" w:rsidRDefault="00240FF3" w:rsidP="00240FF3">
            <w:pPr>
              <w:rPr>
                <w:sz w:val="20"/>
              </w:rPr>
            </w:pPr>
            <w:r w:rsidRPr="007C3328">
              <w:rPr>
                <w:sz w:val="20"/>
              </w:rPr>
              <w:t xml:space="preserve">Not evaluated </w:t>
            </w:r>
          </w:p>
          <w:p w:rsidR="00240FF3" w:rsidRPr="007C3328" w:rsidRDefault="00240FF3" w:rsidP="00240FF3">
            <w:pPr>
              <w:rPr>
                <w:sz w:val="20"/>
              </w:rPr>
            </w:pPr>
            <w:r w:rsidRPr="007C3328">
              <w:rPr>
                <w:sz w:val="20"/>
              </w:rPr>
              <w:t>12</w:t>
            </w:r>
          </w:p>
        </w:tc>
        <w:tc>
          <w:tcPr>
            <w:tcW w:w="1170" w:type="dxa"/>
            <w:tcBorders>
              <w:bottom w:val="single" w:sz="4" w:space="0" w:color="auto"/>
            </w:tcBorders>
          </w:tcPr>
          <w:p w:rsidR="00240FF3" w:rsidRPr="007C3328" w:rsidRDefault="00240FF3" w:rsidP="00240FF3">
            <w:pPr>
              <w:rPr>
                <w:sz w:val="20"/>
              </w:rPr>
            </w:pPr>
            <w:r w:rsidRPr="007C3328">
              <w:rPr>
                <w:sz w:val="20"/>
              </w:rPr>
              <w:t>16.8</w:t>
            </w:r>
          </w:p>
          <w:p w:rsidR="00240FF3" w:rsidRPr="007C3328" w:rsidRDefault="00240FF3" w:rsidP="00240FF3">
            <w:pPr>
              <w:rPr>
                <w:sz w:val="20"/>
              </w:rPr>
            </w:pPr>
            <w:r w:rsidRPr="007C3328">
              <w:rPr>
                <w:sz w:val="20"/>
              </w:rPr>
              <w:t>16.8</w:t>
            </w:r>
          </w:p>
          <w:p w:rsidR="00240FF3" w:rsidRPr="007C3328" w:rsidRDefault="00240FF3" w:rsidP="00240FF3">
            <w:pPr>
              <w:rPr>
                <w:sz w:val="20"/>
              </w:rPr>
            </w:pPr>
            <w:r w:rsidRPr="007C3328">
              <w:rPr>
                <w:sz w:val="20"/>
              </w:rPr>
              <w:t>3</w:t>
            </w:r>
          </w:p>
          <w:p w:rsidR="00240FF3" w:rsidRPr="007C3328" w:rsidRDefault="00240FF3" w:rsidP="00240FF3">
            <w:pPr>
              <w:rPr>
                <w:sz w:val="20"/>
              </w:rPr>
            </w:pPr>
            <w:r w:rsidRPr="007C3328">
              <w:rPr>
                <w:sz w:val="20"/>
              </w:rPr>
              <w:t>this month</w:t>
            </w:r>
          </w:p>
          <w:p w:rsidR="00240FF3" w:rsidRPr="007C3328" w:rsidRDefault="00240FF3" w:rsidP="00240FF3">
            <w:pPr>
              <w:rPr>
                <w:sz w:val="20"/>
              </w:rPr>
            </w:pPr>
            <w:r w:rsidRPr="007C3328">
              <w:rPr>
                <w:sz w:val="20"/>
              </w:rPr>
              <w:t>7</w:t>
            </w:r>
          </w:p>
        </w:tc>
        <w:tc>
          <w:tcPr>
            <w:tcW w:w="1260" w:type="dxa"/>
            <w:gridSpan w:val="2"/>
            <w:tcBorders>
              <w:bottom w:val="single" w:sz="4" w:space="0" w:color="auto"/>
            </w:tcBorders>
          </w:tcPr>
          <w:p w:rsidR="00240FF3" w:rsidRPr="007C3328" w:rsidRDefault="00240FF3" w:rsidP="00240FF3">
            <w:pPr>
              <w:rPr>
                <w:sz w:val="20"/>
              </w:rPr>
            </w:pPr>
            <w:r w:rsidRPr="007C3328">
              <w:rPr>
                <w:sz w:val="20"/>
              </w:rPr>
              <w:t>34.8</w:t>
            </w:r>
          </w:p>
          <w:p w:rsidR="00240FF3" w:rsidRPr="007C3328" w:rsidRDefault="00240FF3" w:rsidP="00240FF3">
            <w:pPr>
              <w:rPr>
                <w:sz w:val="20"/>
              </w:rPr>
            </w:pPr>
            <w:r w:rsidRPr="007C3328">
              <w:rPr>
                <w:sz w:val="20"/>
              </w:rPr>
              <w:t>34.8</w:t>
            </w:r>
          </w:p>
          <w:p w:rsidR="00240FF3" w:rsidRPr="007C3328" w:rsidRDefault="00240FF3" w:rsidP="00240FF3">
            <w:pPr>
              <w:rPr>
                <w:sz w:val="20"/>
              </w:rPr>
            </w:pPr>
            <w:r w:rsidRPr="007C3328">
              <w:rPr>
                <w:sz w:val="20"/>
              </w:rPr>
              <w:t>9</w:t>
            </w:r>
          </w:p>
          <w:p w:rsidR="00240FF3" w:rsidRPr="007C3328" w:rsidRDefault="00240FF3" w:rsidP="00240FF3">
            <w:pPr>
              <w:rPr>
                <w:sz w:val="20"/>
              </w:rPr>
            </w:pPr>
            <w:r w:rsidRPr="007C3328">
              <w:rPr>
                <w:sz w:val="20"/>
              </w:rPr>
              <w:t>34.8</w:t>
            </w:r>
          </w:p>
          <w:p w:rsidR="00240FF3" w:rsidRPr="007C3328" w:rsidRDefault="00240FF3" w:rsidP="00240FF3">
            <w:pPr>
              <w:rPr>
                <w:sz w:val="20"/>
              </w:rPr>
            </w:pPr>
            <w:r w:rsidRPr="007C3328">
              <w:rPr>
                <w:sz w:val="20"/>
              </w:rPr>
              <w:t>19</w:t>
            </w:r>
          </w:p>
        </w:tc>
        <w:tc>
          <w:tcPr>
            <w:tcW w:w="1350" w:type="dxa"/>
            <w:tcBorders>
              <w:bottom w:val="single" w:sz="4" w:space="0" w:color="auto"/>
            </w:tcBorders>
          </w:tcPr>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4.22</w:t>
            </w:r>
          </w:p>
          <w:p w:rsidR="00240FF3" w:rsidRPr="007C3328" w:rsidRDefault="00240FF3" w:rsidP="00240FF3">
            <w:pPr>
              <w:rPr>
                <w:sz w:val="20"/>
              </w:rPr>
            </w:pPr>
            <w:r w:rsidRPr="007C3328">
              <w:rPr>
                <w:sz w:val="20"/>
              </w:rPr>
              <w:t>0.00</w:t>
            </w:r>
          </w:p>
          <w:p w:rsidR="00240FF3" w:rsidRPr="007C3328" w:rsidRDefault="00240FF3" w:rsidP="00240FF3">
            <w:pPr>
              <w:rPr>
                <w:sz w:val="20"/>
              </w:rPr>
            </w:pPr>
            <w:r w:rsidRPr="007C3328">
              <w:rPr>
                <w:sz w:val="20"/>
              </w:rPr>
              <w:t>0.00</w:t>
            </w:r>
          </w:p>
        </w:tc>
        <w:tc>
          <w:tcPr>
            <w:tcW w:w="1080" w:type="dxa"/>
            <w:tcBorders>
              <w:bottom w:val="single" w:sz="4" w:space="0" w:color="auto"/>
            </w:tcBorders>
          </w:tcPr>
          <w:p w:rsidR="00240FF3" w:rsidRPr="007C3328" w:rsidRDefault="00240FF3" w:rsidP="00240FF3">
            <w:pPr>
              <w:rPr>
                <w:sz w:val="20"/>
              </w:rPr>
            </w:pPr>
            <w:r w:rsidRPr="007C3328">
              <w:rPr>
                <w:sz w:val="20"/>
              </w:rPr>
              <w:t>25%</w:t>
            </w:r>
          </w:p>
          <w:p w:rsidR="00240FF3" w:rsidRPr="007C3328" w:rsidRDefault="00240FF3" w:rsidP="00240FF3">
            <w:pPr>
              <w:rPr>
                <w:sz w:val="20"/>
              </w:rPr>
            </w:pPr>
            <w:r w:rsidRPr="007C3328">
              <w:rPr>
                <w:sz w:val="20"/>
              </w:rPr>
              <w:t>25%</w:t>
            </w:r>
          </w:p>
          <w:p w:rsidR="00240FF3" w:rsidRPr="007C3328" w:rsidRDefault="00240FF3" w:rsidP="00240FF3">
            <w:pPr>
              <w:rPr>
                <w:sz w:val="20"/>
              </w:rPr>
            </w:pPr>
            <w:r w:rsidRPr="007C3328">
              <w:rPr>
                <w:sz w:val="20"/>
              </w:rPr>
              <w:t>10%</w:t>
            </w:r>
          </w:p>
          <w:p w:rsidR="00240FF3" w:rsidRPr="007C3328" w:rsidRDefault="00240FF3" w:rsidP="00240FF3">
            <w:pPr>
              <w:rPr>
                <w:sz w:val="20"/>
              </w:rPr>
            </w:pPr>
            <w:r w:rsidRPr="007C3328">
              <w:rPr>
                <w:sz w:val="20"/>
              </w:rPr>
              <w:t>10%</w:t>
            </w:r>
          </w:p>
          <w:p w:rsidR="00240FF3" w:rsidRPr="007C3328" w:rsidRDefault="00240FF3" w:rsidP="00240FF3">
            <w:pPr>
              <w:rPr>
                <w:sz w:val="20"/>
              </w:rPr>
            </w:pPr>
            <w:r w:rsidRPr="007C3328">
              <w:rPr>
                <w:sz w:val="20"/>
              </w:rPr>
              <w:t>50%</w:t>
            </w:r>
          </w:p>
          <w:p w:rsidR="00240FF3" w:rsidRPr="007C3328" w:rsidRDefault="00240FF3" w:rsidP="00240FF3">
            <w:pPr>
              <w:rPr>
                <w:sz w:val="20"/>
              </w:rPr>
            </w:pPr>
            <w:r w:rsidRPr="007C3328">
              <w:rPr>
                <w:sz w:val="20"/>
              </w:rPr>
              <w:t>Sub total</w:t>
            </w:r>
          </w:p>
        </w:tc>
        <w:tc>
          <w:tcPr>
            <w:tcW w:w="990" w:type="dxa"/>
            <w:tcBorders>
              <w:bottom w:val="single" w:sz="4" w:space="0" w:color="auto"/>
            </w:tcBorders>
          </w:tcPr>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0.42</w:t>
            </w:r>
          </w:p>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w:t>
            </w:r>
          </w:p>
          <w:p w:rsidR="00240FF3" w:rsidRPr="007C3328" w:rsidRDefault="00240FF3" w:rsidP="00240FF3">
            <w:pPr>
              <w:rPr>
                <w:sz w:val="20"/>
              </w:rPr>
            </w:pPr>
            <w:r w:rsidRPr="007C3328">
              <w:rPr>
                <w:sz w:val="20"/>
              </w:rPr>
              <w:t>0.42</w:t>
            </w:r>
          </w:p>
        </w:tc>
      </w:tr>
      <w:tr w:rsidR="00240FF3" w:rsidRPr="007C3328" w:rsidTr="00FD783B">
        <w:tc>
          <w:tcPr>
            <w:tcW w:w="11808" w:type="dxa"/>
            <w:gridSpan w:val="10"/>
            <w:tcBorders>
              <w:left w:val="nil"/>
              <w:bottom w:val="nil"/>
            </w:tcBorders>
          </w:tcPr>
          <w:p w:rsidR="00240FF3" w:rsidRPr="007C3328" w:rsidRDefault="00240FF3" w:rsidP="00240FF3">
            <w:pPr>
              <w:rPr>
                <w:sz w:val="20"/>
              </w:rPr>
            </w:pPr>
          </w:p>
        </w:tc>
        <w:tc>
          <w:tcPr>
            <w:tcW w:w="1080" w:type="dxa"/>
            <w:tcBorders>
              <w:bottom w:val="single" w:sz="4" w:space="0" w:color="auto"/>
            </w:tcBorders>
          </w:tcPr>
          <w:p w:rsidR="00240FF3" w:rsidRPr="007C3328" w:rsidRDefault="00240FF3" w:rsidP="00240FF3">
            <w:pPr>
              <w:rPr>
                <w:sz w:val="20"/>
              </w:rPr>
            </w:pPr>
            <w:r w:rsidRPr="007C3328">
              <w:rPr>
                <w:sz w:val="20"/>
              </w:rPr>
              <w:t>TOTAL</w:t>
            </w:r>
          </w:p>
        </w:tc>
        <w:tc>
          <w:tcPr>
            <w:tcW w:w="990" w:type="dxa"/>
            <w:tcBorders>
              <w:bottom w:val="single" w:sz="4" w:space="0" w:color="auto"/>
            </w:tcBorders>
          </w:tcPr>
          <w:p w:rsidR="00240FF3" w:rsidRPr="007C3328" w:rsidRDefault="00240FF3" w:rsidP="00240FF3">
            <w:pPr>
              <w:rPr>
                <w:sz w:val="20"/>
              </w:rPr>
            </w:pPr>
            <w:r w:rsidRPr="007C3328">
              <w:rPr>
                <w:sz w:val="20"/>
              </w:rPr>
              <w:t>2.27</w:t>
            </w:r>
          </w:p>
        </w:tc>
      </w:tr>
      <w:tr w:rsidR="00240FF3" w:rsidRPr="007C3328" w:rsidTr="00FD783B">
        <w:tc>
          <w:tcPr>
            <w:tcW w:w="13878" w:type="dxa"/>
            <w:gridSpan w:val="12"/>
            <w:tcBorders>
              <w:top w:val="nil"/>
              <w:left w:val="nil"/>
              <w:bottom w:val="nil"/>
              <w:right w:val="nil"/>
            </w:tcBorders>
          </w:tcPr>
          <w:p w:rsidR="00240FF3" w:rsidRPr="007C3328" w:rsidRDefault="00240FF3" w:rsidP="00240FF3">
            <w:pPr>
              <w:rPr>
                <w:sz w:val="20"/>
              </w:rPr>
            </w:pPr>
          </w:p>
        </w:tc>
      </w:tr>
      <w:tr w:rsidR="00240FF3" w:rsidRPr="007C3328" w:rsidTr="00FD783B">
        <w:tc>
          <w:tcPr>
            <w:tcW w:w="7773" w:type="dxa"/>
            <w:gridSpan w:val="5"/>
            <w:tcBorders>
              <w:top w:val="nil"/>
              <w:left w:val="nil"/>
              <w:bottom w:val="nil"/>
            </w:tcBorders>
          </w:tcPr>
          <w:p w:rsidR="00240FF3" w:rsidRPr="007C3328" w:rsidRDefault="00240FF3" w:rsidP="00240FF3">
            <w:pPr>
              <w:rPr>
                <w:sz w:val="20"/>
              </w:rPr>
            </w:pPr>
          </w:p>
        </w:tc>
        <w:tc>
          <w:tcPr>
            <w:tcW w:w="6105" w:type="dxa"/>
            <w:gridSpan w:val="7"/>
            <w:tcBorders>
              <w:top w:val="single" w:sz="4" w:space="0" w:color="auto"/>
            </w:tcBorders>
          </w:tcPr>
          <w:p w:rsidR="00240FF3" w:rsidRPr="007C3328" w:rsidRDefault="00240FF3" w:rsidP="00240FF3">
            <w:pPr>
              <w:rPr>
                <w:sz w:val="20"/>
              </w:rPr>
            </w:pPr>
            <w:r w:rsidRPr="007C3328">
              <w:rPr>
                <w:sz w:val="20"/>
              </w:rPr>
              <w:t>Length in km for payment at this service level this month:</w:t>
            </w:r>
            <w:r w:rsidRPr="007C3328">
              <w:rPr>
                <w:sz w:val="20"/>
              </w:rPr>
              <w:tab/>
              <w:t>32.53</w:t>
            </w:r>
          </w:p>
        </w:tc>
      </w:tr>
    </w:tbl>
    <w:p w:rsidR="00240FF3" w:rsidRPr="007C3328" w:rsidRDefault="00240FF3" w:rsidP="00240FF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086"/>
        <w:gridCol w:w="976"/>
        <w:gridCol w:w="2771"/>
      </w:tblGrid>
      <w:tr w:rsidR="00240FF3" w:rsidRPr="007C3328" w:rsidTr="00FD783B">
        <w:tc>
          <w:tcPr>
            <w:tcW w:w="7799" w:type="dxa"/>
            <w:gridSpan w:val="4"/>
            <w:tcBorders>
              <w:top w:val="nil"/>
              <w:left w:val="nil"/>
              <w:bottom w:val="nil"/>
              <w:right w:val="nil"/>
            </w:tcBorders>
          </w:tcPr>
          <w:p w:rsidR="00240FF3" w:rsidRPr="007C3328" w:rsidRDefault="00240FF3" w:rsidP="00240FF3">
            <w:pPr>
              <w:rPr>
                <w:sz w:val="20"/>
              </w:rPr>
            </w:pPr>
            <w:r w:rsidRPr="007C3328">
              <w:rPr>
                <w:sz w:val="20"/>
              </w:rPr>
              <w:t>Payment Summary – Contract OPRC/1</w:t>
            </w:r>
          </w:p>
        </w:tc>
      </w:tr>
      <w:tr w:rsidR="00240FF3" w:rsidRPr="007C3328" w:rsidTr="00FD783B">
        <w:tc>
          <w:tcPr>
            <w:tcW w:w="7799" w:type="dxa"/>
            <w:gridSpan w:val="4"/>
            <w:tcBorders>
              <w:top w:val="nil"/>
              <w:left w:val="nil"/>
              <w:right w:val="nil"/>
            </w:tcBorders>
          </w:tcPr>
          <w:p w:rsidR="00240FF3" w:rsidRPr="007C3328" w:rsidRDefault="00240FF3" w:rsidP="00240FF3">
            <w:pPr>
              <w:rPr>
                <w:sz w:val="20"/>
              </w:rPr>
            </w:pPr>
            <w:r w:rsidRPr="007C3328">
              <w:rPr>
                <w:sz w:val="20"/>
              </w:rPr>
              <w:t>Contract month: 12</w:t>
            </w:r>
          </w:p>
        </w:tc>
      </w:tr>
      <w:tr w:rsidR="00240FF3" w:rsidRPr="007C3328" w:rsidTr="00FD783B">
        <w:tc>
          <w:tcPr>
            <w:tcW w:w="2966" w:type="dxa"/>
          </w:tcPr>
          <w:p w:rsidR="00240FF3" w:rsidRPr="007C3328" w:rsidRDefault="00240FF3" w:rsidP="00240FF3">
            <w:pPr>
              <w:rPr>
                <w:sz w:val="20"/>
              </w:rPr>
            </w:pPr>
            <w:r w:rsidRPr="007C3328">
              <w:rPr>
                <w:sz w:val="20"/>
              </w:rPr>
              <w:t>Service Level</w:t>
            </w:r>
          </w:p>
        </w:tc>
        <w:tc>
          <w:tcPr>
            <w:tcW w:w="1086" w:type="dxa"/>
          </w:tcPr>
          <w:p w:rsidR="00240FF3" w:rsidRPr="007C3328" w:rsidRDefault="00240FF3" w:rsidP="00240FF3">
            <w:pPr>
              <w:rPr>
                <w:sz w:val="20"/>
              </w:rPr>
            </w:pPr>
            <w:r w:rsidRPr="007C3328">
              <w:rPr>
                <w:sz w:val="20"/>
              </w:rPr>
              <w:t>Network</w:t>
            </w:r>
          </w:p>
          <w:p w:rsidR="00240FF3" w:rsidRPr="007C3328" w:rsidRDefault="00240FF3" w:rsidP="00240FF3">
            <w:pPr>
              <w:rPr>
                <w:sz w:val="20"/>
              </w:rPr>
            </w:pPr>
            <w:r w:rsidRPr="007C3328">
              <w:rPr>
                <w:sz w:val="20"/>
              </w:rPr>
              <w:t>km</w:t>
            </w:r>
          </w:p>
        </w:tc>
        <w:tc>
          <w:tcPr>
            <w:tcW w:w="976" w:type="dxa"/>
          </w:tcPr>
          <w:p w:rsidR="00240FF3" w:rsidRPr="007C3328" w:rsidRDefault="00240FF3" w:rsidP="00240FF3">
            <w:pPr>
              <w:rPr>
                <w:sz w:val="20"/>
              </w:rPr>
            </w:pPr>
            <w:r w:rsidRPr="007C3328">
              <w:rPr>
                <w:sz w:val="20"/>
              </w:rPr>
              <w:t>Penalty</w:t>
            </w:r>
          </w:p>
          <w:p w:rsidR="00240FF3" w:rsidRPr="007C3328" w:rsidRDefault="00240FF3" w:rsidP="00240FF3">
            <w:pPr>
              <w:rPr>
                <w:sz w:val="20"/>
              </w:rPr>
            </w:pPr>
            <w:r w:rsidRPr="007C3328">
              <w:rPr>
                <w:sz w:val="20"/>
              </w:rPr>
              <w:t>km</w:t>
            </w:r>
          </w:p>
        </w:tc>
        <w:tc>
          <w:tcPr>
            <w:tcW w:w="2771" w:type="dxa"/>
          </w:tcPr>
          <w:p w:rsidR="00240FF3" w:rsidRPr="007C3328" w:rsidRDefault="00240FF3" w:rsidP="00240FF3">
            <w:pPr>
              <w:rPr>
                <w:sz w:val="20"/>
              </w:rPr>
            </w:pPr>
            <w:r w:rsidRPr="007C3328">
              <w:rPr>
                <w:sz w:val="20"/>
              </w:rPr>
              <w:t>Km for payment this month</w:t>
            </w:r>
          </w:p>
        </w:tc>
      </w:tr>
      <w:tr w:rsidR="00240FF3" w:rsidRPr="007C3328" w:rsidTr="00FD783B">
        <w:tc>
          <w:tcPr>
            <w:tcW w:w="2966" w:type="dxa"/>
          </w:tcPr>
          <w:p w:rsidR="00240FF3" w:rsidRPr="007C3328" w:rsidRDefault="00240FF3" w:rsidP="00240FF3">
            <w:pPr>
              <w:rPr>
                <w:sz w:val="20"/>
              </w:rPr>
            </w:pPr>
            <w:r w:rsidRPr="007C3328">
              <w:rPr>
                <w:sz w:val="20"/>
              </w:rPr>
              <w:t>VERY GOOD</w:t>
            </w:r>
          </w:p>
        </w:tc>
        <w:tc>
          <w:tcPr>
            <w:tcW w:w="1086" w:type="dxa"/>
          </w:tcPr>
          <w:p w:rsidR="00240FF3" w:rsidRPr="007C3328" w:rsidRDefault="00240FF3" w:rsidP="00240FF3">
            <w:pPr>
              <w:rPr>
                <w:sz w:val="20"/>
              </w:rPr>
            </w:pPr>
            <w:r w:rsidRPr="007C3328">
              <w:rPr>
                <w:sz w:val="20"/>
              </w:rPr>
              <w:t>34.8</w:t>
            </w:r>
          </w:p>
        </w:tc>
        <w:tc>
          <w:tcPr>
            <w:tcW w:w="976" w:type="dxa"/>
          </w:tcPr>
          <w:p w:rsidR="00240FF3" w:rsidRPr="007C3328" w:rsidRDefault="00240FF3" w:rsidP="00240FF3">
            <w:pPr>
              <w:rPr>
                <w:sz w:val="20"/>
              </w:rPr>
            </w:pPr>
            <w:r w:rsidRPr="007C3328">
              <w:rPr>
                <w:sz w:val="20"/>
              </w:rPr>
              <w:t>2.27</w:t>
            </w:r>
          </w:p>
        </w:tc>
        <w:tc>
          <w:tcPr>
            <w:tcW w:w="2771" w:type="dxa"/>
          </w:tcPr>
          <w:p w:rsidR="00240FF3" w:rsidRPr="007C3328" w:rsidRDefault="00240FF3" w:rsidP="00240FF3">
            <w:pPr>
              <w:rPr>
                <w:sz w:val="20"/>
              </w:rPr>
            </w:pPr>
            <w:r w:rsidRPr="007C3328">
              <w:rPr>
                <w:sz w:val="20"/>
              </w:rPr>
              <w:t>32.53</w:t>
            </w:r>
          </w:p>
        </w:tc>
      </w:tr>
      <w:tr w:rsidR="00240FF3" w:rsidRPr="007C3328" w:rsidTr="00FD783B">
        <w:tc>
          <w:tcPr>
            <w:tcW w:w="2966" w:type="dxa"/>
          </w:tcPr>
          <w:p w:rsidR="00240FF3" w:rsidRPr="007C3328" w:rsidRDefault="00240FF3" w:rsidP="00240FF3">
            <w:pPr>
              <w:rPr>
                <w:sz w:val="20"/>
              </w:rPr>
            </w:pPr>
            <w:r w:rsidRPr="007C3328">
              <w:rPr>
                <w:sz w:val="20"/>
              </w:rPr>
              <w:t>GOOD</w:t>
            </w:r>
          </w:p>
        </w:tc>
        <w:tc>
          <w:tcPr>
            <w:tcW w:w="1086" w:type="dxa"/>
          </w:tcPr>
          <w:p w:rsidR="00240FF3" w:rsidRPr="007C3328" w:rsidRDefault="00240FF3" w:rsidP="00240FF3">
            <w:pPr>
              <w:rPr>
                <w:sz w:val="20"/>
              </w:rPr>
            </w:pPr>
            <w:r w:rsidRPr="007C3328">
              <w:rPr>
                <w:sz w:val="20"/>
              </w:rPr>
              <w:t>87.1</w:t>
            </w:r>
          </w:p>
        </w:tc>
        <w:tc>
          <w:tcPr>
            <w:tcW w:w="976" w:type="dxa"/>
          </w:tcPr>
          <w:p w:rsidR="00240FF3" w:rsidRPr="007C3328" w:rsidRDefault="00240FF3" w:rsidP="00240FF3">
            <w:pPr>
              <w:rPr>
                <w:sz w:val="20"/>
              </w:rPr>
            </w:pPr>
            <w:r w:rsidRPr="007C3328">
              <w:rPr>
                <w:sz w:val="20"/>
              </w:rPr>
              <w:t>5.62</w:t>
            </w:r>
          </w:p>
        </w:tc>
        <w:tc>
          <w:tcPr>
            <w:tcW w:w="2771" w:type="dxa"/>
          </w:tcPr>
          <w:p w:rsidR="00240FF3" w:rsidRPr="007C3328" w:rsidRDefault="00240FF3" w:rsidP="00240FF3">
            <w:pPr>
              <w:rPr>
                <w:sz w:val="20"/>
              </w:rPr>
            </w:pPr>
            <w:r w:rsidRPr="007C3328">
              <w:rPr>
                <w:sz w:val="20"/>
              </w:rPr>
              <w:t>81.48</w:t>
            </w:r>
          </w:p>
        </w:tc>
      </w:tr>
      <w:tr w:rsidR="00240FF3" w:rsidRPr="007C3328" w:rsidTr="00FD783B">
        <w:tc>
          <w:tcPr>
            <w:tcW w:w="2966" w:type="dxa"/>
          </w:tcPr>
          <w:p w:rsidR="00240FF3" w:rsidRPr="007C3328" w:rsidRDefault="00240FF3" w:rsidP="00240FF3">
            <w:pPr>
              <w:rPr>
                <w:sz w:val="20"/>
              </w:rPr>
            </w:pPr>
            <w:r w:rsidRPr="007C3328">
              <w:rPr>
                <w:sz w:val="20"/>
              </w:rPr>
              <w:t>FAIR</w:t>
            </w:r>
          </w:p>
        </w:tc>
        <w:tc>
          <w:tcPr>
            <w:tcW w:w="1086" w:type="dxa"/>
          </w:tcPr>
          <w:p w:rsidR="00240FF3" w:rsidRPr="007C3328" w:rsidRDefault="00240FF3" w:rsidP="00240FF3">
            <w:pPr>
              <w:rPr>
                <w:sz w:val="20"/>
              </w:rPr>
            </w:pPr>
            <w:r w:rsidRPr="007C3328">
              <w:rPr>
                <w:sz w:val="20"/>
              </w:rPr>
              <w:t>99.6</w:t>
            </w:r>
          </w:p>
        </w:tc>
        <w:tc>
          <w:tcPr>
            <w:tcW w:w="976" w:type="dxa"/>
          </w:tcPr>
          <w:p w:rsidR="00240FF3" w:rsidRPr="007C3328" w:rsidRDefault="00240FF3" w:rsidP="00240FF3">
            <w:pPr>
              <w:rPr>
                <w:sz w:val="20"/>
              </w:rPr>
            </w:pPr>
            <w:r w:rsidRPr="007C3328">
              <w:rPr>
                <w:sz w:val="20"/>
              </w:rPr>
              <w:t>7.30</w:t>
            </w:r>
          </w:p>
        </w:tc>
        <w:tc>
          <w:tcPr>
            <w:tcW w:w="2771" w:type="dxa"/>
          </w:tcPr>
          <w:p w:rsidR="00240FF3" w:rsidRPr="007C3328" w:rsidRDefault="00240FF3" w:rsidP="00240FF3">
            <w:pPr>
              <w:rPr>
                <w:sz w:val="20"/>
              </w:rPr>
            </w:pPr>
            <w:r w:rsidRPr="007C3328">
              <w:rPr>
                <w:sz w:val="20"/>
              </w:rPr>
              <w:t>92.3</w:t>
            </w:r>
          </w:p>
        </w:tc>
      </w:tr>
      <w:tr w:rsidR="00240FF3" w:rsidRPr="007C3328" w:rsidTr="00FD783B">
        <w:tc>
          <w:tcPr>
            <w:tcW w:w="2966" w:type="dxa"/>
          </w:tcPr>
          <w:p w:rsidR="00240FF3" w:rsidRPr="007C3328" w:rsidRDefault="00240FF3" w:rsidP="00240FF3">
            <w:pPr>
              <w:rPr>
                <w:sz w:val="20"/>
              </w:rPr>
            </w:pPr>
            <w:r w:rsidRPr="007C3328">
              <w:rPr>
                <w:sz w:val="20"/>
              </w:rPr>
              <w:t>TOTAL</w:t>
            </w:r>
          </w:p>
        </w:tc>
        <w:tc>
          <w:tcPr>
            <w:tcW w:w="1086" w:type="dxa"/>
          </w:tcPr>
          <w:p w:rsidR="00240FF3" w:rsidRPr="007C3328" w:rsidRDefault="00240FF3" w:rsidP="00240FF3">
            <w:pPr>
              <w:rPr>
                <w:sz w:val="20"/>
              </w:rPr>
            </w:pPr>
            <w:r w:rsidRPr="007C3328">
              <w:rPr>
                <w:sz w:val="20"/>
              </w:rPr>
              <w:t>221.5</w:t>
            </w:r>
          </w:p>
        </w:tc>
        <w:tc>
          <w:tcPr>
            <w:tcW w:w="976" w:type="dxa"/>
          </w:tcPr>
          <w:p w:rsidR="00240FF3" w:rsidRPr="007C3328" w:rsidRDefault="00240FF3" w:rsidP="00240FF3">
            <w:pPr>
              <w:rPr>
                <w:sz w:val="20"/>
              </w:rPr>
            </w:pPr>
            <w:r w:rsidRPr="007C3328">
              <w:rPr>
                <w:sz w:val="20"/>
              </w:rPr>
              <w:t>16.19</w:t>
            </w:r>
          </w:p>
        </w:tc>
        <w:tc>
          <w:tcPr>
            <w:tcW w:w="2771" w:type="dxa"/>
          </w:tcPr>
          <w:p w:rsidR="00240FF3" w:rsidRPr="007C3328" w:rsidRDefault="00240FF3" w:rsidP="00240FF3">
            <w:pPr>
              <w:rPr>
                <w:sz w:val="20"/>
              </w:rPr>
            </w:pPr>
            <w:r w:rsidRPr="007C3328">
              <w:rPr>
                <w:sz w:val="20"/>
              </w:rPr>
              <w:t>206.31</w:t>
            </w:r>
          </w:p>
        </w:tc>
      </w:tr>
      <w:tr w:rsidR="00240FF3" w:rsidRPr="007C3328" w:rsidTr="00FD783B">
        <w:tc>
          <w:tcPr>
            <w:tcW w:w="2966" w:type="dxa"/>
          </w:tcPr>
          <w:p w:rsidR="00240FF3" w:rsidRPr="007C3328" w:rsidRDefault="00240FF3" w:rsidP="00240FF3">
            <w:pPr>
              <w:rPr>
                <w:sz w:val="20"/>
              </w:rPr>
            </w:pPr>
            <w:r w:rsidRPr="007C3328">
              <w:rPr>
                <w:sz w:val="20"/>
              </w:rPr>
              <w:t>Total payment due this month</w:t>
            </w:r>
          </w:p>
        </w:tc>
        <w:tc>
          <w:tcPr>
            <w:tcW w:w="4833" w:type="dxa"/>
            <w:gridSpan w:val="3"/>
          </w:tcPr>
          <w:p w:rsidR="00240FF3" w:rsidRPr="007C3328" w:rsidRDefault="00240FF3" w:rsidP="00240FF3">
            <w:pPr>
              <w:rPr>
                <w:sz w:val="20"/>
              </w:rPr>
            </w:pPr>
            <w:r w:rsidRPr="007C3328">
              <w:rPr>
                <w:sz w:val="20"/>
              </w:rPr>
              <w:t>Rate per km x km for payment</w:t>
            </w:r>
          </w:p>
        </w:tc>
      </w:tr>
    </w:tbl>
    <w:p w:rsidR="00240FF3" w:rsidRPr="007C3328" w:rsidRDefault="00240FF3" w:rsidP="00240FF3">
      <w:pPr>
        <w:pStyle w:val="para"/>
      </w:pPr>
      <w:r w:rsidRPr="007C3328">
        <w:rPr>
          <w:i/>
          <w:iCs/>
        </w:rPr>
        <w:t xml:space="preserve"> </w:t>
      </w:r>
    </w:p>
    <w:p w:rsidR="00240FF3" w:rsidRPr="007C3328" w:rsidRDefault="00240FF3" w:rsidP="00240FF3">
      <w:pPr>
        <w:rPr>
          <w:sz w:val="20"/>
        </w:rPr>
        <w:sectPr w:rsidR="00240FF3" w:rsidRPr="007C3328" w:rsidSect="00F12858">
          <w:headerReference w:type="default" r:id="rId53"/>
          <w:headerReference w:type="first" r:id="rId54"/>
          <w:endnotePr>
            <w:numFmt w:val="decimal"/>
          </w:endnotePr>
          <w:pgSz w:w="15840" w:h="12240" w:orient="landscape" w:code="1"/>
          <w:pgMar w:top="1138" w:right="1440" w:bottom="562" w:left="1440" w:header="720" w:footer="720" w:gutter="432"/>
          <w:cols w:space="720"/>
          <w:titlePg/>
        </w:sectPr>
      </w:pPr>
    </w:p>
    <w:p w:rsidR="00240FF3" w:rsidRPr="007C3328" w:rsidRDefault="00240FF3" w:rsidP="00240FF3">
      <w:pPr>
        <w:pBdr>
          <w:top w:val="single" w:sz="4" w:space="1" w:color="auto"/>
          <w:left w:val="single" w:sz="4" w:space="4" w:color="auto"/>
          <w:bottom w:val="single" w:sz="4" w:space="1" w:color="auto"/>
          <w:right w:val="single" w:sz="4" w:space="4" w:color="auto"/>
        </w:pBdr>
        <w:tabs>
          <w:tab w:val="left" w:pos="-1440"/>
          <w:tab w:val="left" w:pos="-720"/>
        </w:tabs>
        <w:ind w:left="142" w:right="113"/>
        <w:jc w:val="center"/>
        <w:rPr>
          <w:b/>
        </w:rPr>
      </w:pPr>
      <w:r w:rsidRPr="007C3328">
        <w:rPr>
          <w:b/>
        </w:rPr>
        <w:lastRenderedPageBreak/>
        <w:t>STANDARD REPORTING TABLE FOR COMPLIANCE WITH SERVICE LEVELS (for unpaved roads)</w:t>
      </w:r>
    </w:p>
    <w:p w:rsidR="00240FF3" w:rsidRPr="007C3328" w:rsidRDefault="00872293" w:rsidP="00240FF3">
      <w:pPr>
        <w:shd w:val="pct5" w:color="auto" w:fill="auto"/>
        <w:tabs>
          <w:tab w:val="left" w:pos="-1440"/>
          <w:tab w:val="left" w:pos="-720"/>
        </w:tabs>
        <w:rPr>
          <w:sz w:val="20"/>
        </w:rPr>
      </w:pPr>
      <w:r>
        <w:rPr>
          <w:noProof/>
          <w:sz w:val="20"/>
        </w:rPr>
        <w:pict>
          <v:shapetype id="_x0000_t202" coordsize="21600,21600" o:spt="202" path="m,l,21600r21600,l21600,xe">
            <v:stroke joinstyle="miter"/>
            <v:path gradientshapeok="t" o:connecttype="rect"/>
          </v:shapetype>
          <v:shape id="_x0000_s2821" type="#_x0000_t202" style="position:absolute;left:0;text-align:left;margin-left:436.05pt;margin-top:19.45pt;width:237.6pt;height:51.2pt;z-index:2">
            <v:textbox style="mso-next-textbox:#_x0000_s2821">
              <w:txbxContent>
                <w:p w:rsidR="00287E40" w:rsidRDefault="00287E40" w:rsidP="00240FF3">
                  <w:pPr>
                    <w:jc w:val="center"/>
                    <w:rPr>
                      <w:b/>
                      <w:sz w:val="20"/>
                      <w:u w:val="single"/>
                    </w:rPr>
                  </w:pPr>
                  <w:r>
                    <w:rPr>
                      <w:b/>
                      <w:sz w:val="20"/>
                    </w:rPr>
                    <w:t xml:space="preserve">INSPECTION OF SERVICE LEVELS FOR THE MONTH OF </w:t>
                  </w:r>
                  <w:r>
                    <w:rPr>
                      <w:b/>
                      <w:sz w:val="20"/>
                      <w:u w:val="single"/>
                    </w:rPr>
                    <w:t>…………………….20…</w:t>
                  </w:r>
                </w:p>
              </w:txbxContent>
            </v:textbox>
          </v:shape>
        </w:pict>
      </w:r>
    </w:p>
    <w:p w:rsidR="00240FF3" w:rsidRPr="007C3328" w:rsidRDefault="00240FF3" w:rsidP="00240FF3">
      <w:pPr>
        <w:tabs>
          <w:tab w:val="left" w:pos="-1440"/>
          <w:tab w:val="left" w:pos="-720"/>
        </w:tabs>
        <w:spacing w:after="120"/>
        <w:rPr>
          <w:sz w:val="22"/>
          <w:szCs w:val="22"/>
          <w:u w:val="single"/>
        </w:rPr>
      </w:pPr>
      <w:r w:rsidRPr="007C3328">
        <w:rPr>
          <w:sz w:val="22"/>
          <w:szCs w:val="22"/>
        </w:rPr>
        <w:t>Contract No.:</w:t>
      </w:r>
      <w:r w:rsidRPr="007C3328">
        <w:rPr>
          <w:sz w:val="22"/>
          <w:szCs w:val="22"/>
        </w:rPr>
        <w:tab/>
      </w:r>
      <w:r w:rsidRPr="007C3328">
        <w:rPr>
          <w:sz w:val="22"/>
          <w:szCs w:val="22"/>
          <w:u w:val="single"/>
        </w:rPr>
        <w:t>……………………..</w:t>
      </w:r>
      <w:r w:rsidRPr="007C3328">
        <w:rPr>
          <w:sz w:val="22"/>
          <w:szCs w:val="22"/>
        </w:rPr>
        <w:tab/>
      </w:r>
      <w:r w:rsidRPr="007C3328">
        <w:rPr>
          <w:sz w:val="22"/>
          <w:szCs w:val="22"/>
        </w:rPr>
        <w:tab/>
      </w:r>
      <w:r w:rsidRPr="007C3328">
        <w:rPr>
          <w:sz w:val="22"/>
          <w:szCs w:val="22"/>
        </w:rPr>
        <w:tab/>
        <w:t xml:space="preserve">Date of inspection: </w:t>
      </w:r>
      <w:r w:rsidRPr="007C3328">
        <w:rPr>
          <w:sz w:val="22"/>
          <w:szCs w:val="22"/>
          <w:u w:val="single"/>
        </w:rPr>
        <w:t>…………….</w:t>
      </w:r>
    </w:p>
    <w:p w:rsidR="00240FF3" w:rsidRPr="007C3328" w:rsidRDefault="00240FF3" w:rsidP="00240FF3">
      <w:pPr>
        <w:tabs>
          <w:tab w:val="left" w:pos="-1440"/>
          <w:tab w:val="left" w:pos="-720"/>
        </w:tabs>
        <w:spacing w:after="120"/>
        <w:rPr>
          <w:sz w:val="22"/>
          <w:szCs w:val="22"/>
          <w:u w:val="single"/>
        </w:rPr>
      </w:pPr>
      <w:r w:rsidRPr="007C3328">
        <w:rPr>
          <w:sz w:val="22"/>
          <w:szCs w:val="22"/>
        </w:rPr>
        <w:t>Contractor :</w:t>
      </w:r>
      <w:r w:rsidRPr="007C3328">
        <w:rPr>
          <w:sz w:val="22"/>
          <w:szCs w:val="22"/>
        </w:rPr>
        <w:tab/>
      </w:r>
      <w:r w:rsidRPr="007C3328">
        <w:rPr>
          <w:sz w:val="22"/>
          <w:szCs w:val="22"/>
          <w:u w:val="single"/>
        </w:rPr>
        <w:t>……………………..</w:t>
      </w:r>
      <w:r w:rsidRPr="007C3328">
        <w:rPr>
          <w:sz w:val="22"/>
          <w:szCs w:val="22"/>
        </w:rPr>
        <w:tab/>
      </w:r>
      <w:r w:rsidRPr="007C3328">
        <w:rPr>
          <w:sz w:val="22"/>
          <w:szCs w:val="22"/>
        </w:rPr>
        <w:tab/>
      </w:r>
      <w:r w:rsidRPr="007C3328">
        <w:rPr>
          <w:sz w:val="22"/>
          <w:szCs w:val="22"/>
        </w:rPr>
        <w:tab/>
        <w:t xml:space="preserve">Persons present : </w:t>
      </w:r>
    </w:p>
    <w:p w:rsidR="00240FF3" w:rsidRPr="007C3328" w:rsidRDefault="00240FF3" w:rsidP="00240FF3">
      <w:pPr>
        <w:tabs>
          <w:tab w:val="left" w:pos="-1440"/>
          <w:tab w:val="left" w:pos="-720"/>
        </w:tabs>
        <w:spacing w:after="120"/>
        <w:rPr>
          <w:sz w:val="22"/>
          <w:szCs w:val="22"/>
        </w:rPr>
      </w:pPr>
      <w:r w:rsidRPr="007C3328">
        <w:rPr>
          <w:sz w:val="22"/>
          <w:szCs w:val="22"/>
        </w:rPr>
        <w:t>Road section :</w:t>
      </w:r>
      <w:r w:rsidRPr="007C3328">
        <w:rPr>
          <w:sz w:val="22"/>
          <w:szCs w:val="22"/>
        </w:rPr>
        <w:tab/>
      </w:r>
      <w:r w:rsidRPr="007C3328">
        <w:rPr>
          <w:sz w:val="22"/>
          <w:szCs w:val="22"/>
          <w:u w:val="single"/>
        </w:rPr>
        <w:t>……………………..</w:t>
      </w:r>
    </w:p>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1147"/>
        <w:gridCol w:w="2070"/>
        <w:gridCol w:w="2160"/>
        <w:gridCol w:w="2070"/>
        <w:gridCol w:w="2160"/>
        <w:gridCol w:w="1980"/>
      </w:tblGrid>
      <w:tr w:rsidR="00240FF3" w:rsidRPr="007C3328">
        <w:trPr>
          <w:cantSplit/>
        </w:trPr>
        <w:tc>
          <w:tcPr>
            <w:tcW w:w="1823" w:type="dxa"/>
            <w:tcBorders>
              <w:top w:val="nil"/>
              <w:left w:val="nil"/>
              <w:bottom w:val="nil"/>
              <w:right w:val="nil"/>
            </w:tcBorders>
          </w:tcPr>
          <w:p w:rsidR="00240FF3" w:rsidRPr="007C3328" w:rsidRDefault="00240FF3" w:rsidP="00240FF3">
            <w:pPr>
              <w:tabs>
                <w:tab w:val="left" w:pos="-1440"/>
                <w:tab w:val="left" w:pos="-720"/>
              </w:tabs>
              <w:rPr>
                <w:sz w:val="20"/>
              </w:rPr>
            </w:pPr>
          </w:p>
        </w:tc>
        <w:tc>
          <w:tcPr>
            <w:tcW w:w="1147" w:type="dxa"/>
            <w:tcBorders>
              <w:top w:val="nil"/>
              <w:left w:val="nil"/>
              <w:bottom w:val="nil"/>
              <w:right w:val="nil"/>
            </w:tcBorders>
          </w:tcPr>
          <w:p w:rsidR="00240FF3" w:rsidRPr="007C3328" w:rsidRDefault="00240FF3" w:rsidP="00240FF3">
            <w:pPr>
              <w:tabs>
                <w:tab w:val="left" w:pos="-1440"/>
                <w:tab w:val="left" w:pos="-720"/>
              </w:tabs>
              <w:rPr>
                <w:sz w:val="20"/>
              </w:rPr>
            </w:pPr>
          </w:p>
        </w:tc>
        <w:tc>
          <w:tcPr>
            <w:tcW w:w="8460" w:type="dxa"/>
            <w:gridSpan w:val="4"/>
            <w:tcBorders>
              <w:top w:val="single" w:sz="12" w:space="0" w:color="auto"/>
              <w:left w:val="single" w:sz="12" w:space="0" w:color="auto"/>
              <w:right w:val="nil"/>
            </w:tcBorders>
          </w:tcPr>
          <w:p w:rsidR="00240FF3" w:rsidRPr="007C3328" w:rsidRDefault="00240FF3" w:rsidP="00240FF3">
            <w:pPr>
              <w:tabs>
                <w:tab w:val="left" w:pos="-1440"/>
                <w:tab w:val="left" w:pos="-720"/>
              </w:tabs>
              <w:jc w:val="center"/>
              <w:rPr>
                <w:b/>
                <w:sz w:val="20"/>
              </w:rPr>
            </w:pPr>
            <w:r w:rsidRPr="007C3328">
              <w:rPr>
                <w:b/>
                <w:sz w:val="20"/>
              </w:rPr>
              <w:t>CRITERIA</w:t>
            </w:r>
          </w:p>
        </w:tc>
        <w:tc>
          <w:tcPr>
            <w:tcW w:w="1980" w:type="dxa"/>
            <w:tcBorders>
              <w:top w:val="nil"/>
              <w:left w:val="single" w:sz="12" w:space="0" w:color="auto"/>
              <w:bottom w:val="single" w:sz="12" w:space="0" w:color="auto"/>
              <w:right w:val="nil"/>
            </w:tcBorders>
          </w:tcPr>
          <w:p w:rsidR="00240FF3" w:rsidRPr="007C3328" w:rsidRDefault="00240FF3" w:rsidP="00240FF3">
            <w:pPr>
              <w:tabs>
                <w:tab w:val="left" w:pos="-1440"/>
                <w:tab w:val="left" w:pos="-720"/>
              </w:tabs>
              <w:jc w:val="center"/>
              <w:rPr>
                <w:sz w:val="20"/>
              </w:rPr>
            </w:pPr>
          </w:p>
        </w:tc>
      </w:tr>
      <w:tr w:rsidR="00240FF3" w:rsidRPr="007C3328">
        <w:trPr>
          <w:cantSplit/>
        </w:trPr>
        <w:tc>
          <w:tcPr>
            <w:tcW w:w="2970" w:type="dxa"/>
            <w:gridSpan w:val="2"/>
            <w:tcBorders>
              <w:top w:val="single" w:sz="12" w:space="0" w:color="auto"/>
              <w:left w:val="single" w:sz="12" w:space="0" w:color="auto"/>
              <w:bottom w:val="nil"/>
            </w:tcBorders>
          </w:tcPr>
          <w:p w:rsidR="00240FF3" w:rsidRPr="007C3328" w:rsidRDefault="00240FF3" w:rsidP="00240FF3">
            <w:pPr>
              <w:tabs>
                <w:tab w:val="left" w:pos="-1440"/>
                <w:tab w:val="left" w:pos="-720"/>
              </w:tabs>
              <w:jc w:val="center"/>
              <w:rPr>
                <w:sz w:val="20"/>
              </w:rPr>
            </w:pPr>
            <w:r w:rsidRPr="007C3328">
              <w:rPr>
                <w:sz w:val="20"/>
              </w:rPr>
              <w:t>SECTIONS</w:t>
            </w:r>
          </w:p>
        </w:tc>
        <w:tc>
          <w:tcPr>
            <w:tcW w:w="4230" w:type="dxa"/>
            <w:gridSpan w:val="2"/>
            <w:tcBorders>
              <w:bottom w:val="nil"/>
            </w:tcBorders>
          </w:tcPr>
          <w:p w:rsidR="00240FF3" w:rsidRPr="007C3328" w:rsidRDefault="00240FF3" w:rsidP="00240FF3">
            <w:pPr>
              <w:tabs>
                <w:tab w:val="left" w:pos="-1440"/>
                <w:tab w:val="left" w:pos="-720"/>
              </w:tabs>
              <w:jc w:val="center"/>
              <w:rPr>
                <w:b/>
                <w:sz w:val="20"/>
              </w:rPr>
            </w:pPr>
            <w:r w:rsidRPr="007C3328">
              <w:rPr>
                <w:b/>
                <w:sz w:val="20"/>
              </w:rPr>
              <w:t>ROAD USER COMFORT</w:t>
            </w:r>
          </w:p>
        </w:tc>
        <w:tc>
          <w:tcPr>
            <w:tcW w:w="4230" w:type="dxa"/>
            <w:gridSpan w:val="2"/>
            <w:tcBorders>
              <w:bottom w:val="nil"/>
            </w:tcBorders>
          </w:tcPr>
          <w:p w:rsidR="00240FF3" w:rsidRPr="007C3328" w:rsidRDefault="00240FF3" w:rsidP="00240FF3">
            <w:pPr>
              <w:tabs>
                <w:tab w:val="left" w:pos="-1440"/>
                <w:tab w:val="left" w:pos="-720"/>
              </w:tabs>
              <w:jc w:val="center"/>
              <w:rPr>
                <w:b/>
                <w:sz w:val="20"/>
              </w:rPr>
            </w:pPr>
            <w:r w:rsidRPr="007C3328">
              <w:rPr>
                <w:b/>
                <w:sz w:val="20"/>
              </w:rPr>
              <w:t>DURABILITY OF THE ROAD</w:t>
            </w:r>
          </w:p>
        </w:tc>
        <w:tc>
          <w:tcPr>
            <w:tcW w:w="1980" w:type="dxa"/>
            <w:tcBorders>
              <w:top w:val="nil"/>
              <w:bottom w:val="nil"/>
              <w:right w:val="single" w:sz="12" w:space="0" w:color="auto"/>
            </w:tcBorders>
          </w:tcPr>
          <w:p w:rsidR="00240FF3" w:rsidRPr="007C3328" w:rsidRDefault="00240FF3" w:rsidP="00240FF3">
            <w:pPr>
              <w:tabs>
                <w:tab w:val="left" w:pos="-1440"/>
                <w:tab w:val="left" w:pos="-720"/>
              </w:tabs>
              <w:jc w:val="center"/>
              <w:rPr>
                <w:sz w:val="18"/>
              </w:rPr>
            </w:pPr>
            <w:r w:rsidRPr="007C3328">
              <w:rPr>
                <w:sz w:val="18"/>
              </w:rPr>
              <w:t>SUB-CRITERION</w:t>
            </w:r>
          </w:p>
        </w:tc>
      </w:tr>
      <w:tr w:rsidR="00240FF3" w:rsidRPr="007C3328">
        <w:tc>
          <w:tcPr>
            <w:tcW w:w="1823" w:type="dxa"/>
            <w:tcBorders>
              <w:left w:val="single" w:sz="12" w:space="0" w:color="auto"/>
              <w:bottom w:val="nil"/>
            </w:tcBorders>
          </w:tcPr>
          <w:p w:rsidR="00240FF3" w:rsidRPr="007C3328" w:rsidRDefault="00240FF3" w:rsidP="00240FF3">
            <w:pPr>
              <w:tabs>
                <w:tab w:val="left" w:pos="-1440"/>
                <w:tab w:val="left" w:pos="-720"/>
              </w:tabs>
              <w:jc w:val="center"/>
              <w:rPr>
                <w:sz w:val="20"/>
              </w:rPr>
            </w:pPr>
            <w:r w:rsidRPr="007C3328">
              <w:rPr>
                <w:sz w:val="20"/>
              </w:rPr>
              <w:t>From</w:t>
            </w:r>
          </w:p>
        </w:tc>
        <w:tc>
          <w:tcPr>
            <w:tcW w:w="1147" w:type="dxa"/>
            <w:tcBorders>
              <w:bottom w:val="nil"/>
            </w:tcBorders>
          </w:tcPr>
          <w:p w:rsidR="00240FF3" w:rsidRPr="007C3328" w:rsidRDefault="00240FF3" w:rsidP="00240FF3">
            <w:pPr>
              <w:tabs>
                <w:tab w:val="left" w:pos="-1440"/>
                <w:tab w:val="left" w:pos="-720"/>
              </w:tabs>
              <w:jc w:val="center"/>
              <w:rPr>
                <w:sz w:val="20"/>
              </w:rPr>
            </w:pPr>
            <w:r w:rsidRPr="007C3328">
              <w:rPr>
                <w:sz w:val="20"/>
              </w:rPr>
              <w:t>To</w:t>
            </w:r>
          </w:p>
        </w:tc>
        <w:tc>
          <w:tcPr>
            <w:tcW w:w="2070" w:type="dxa"/>
            <w:tcBorders>
              <w:bottom w:val="nil"/>
            </w:tcBorders>
          </w:tcPr>
          <w:p w:rsidR="00240FF3" w:rsidRPr="007C3328" w:rsidRDefault="00240FF3" w:rsidP="00240FF3">
            <w:pPr>
              <w:tabs>
                <w:tab w:val="left" w:pos="-1440"/>
                <w:tab w:val="left" w:pos="-720"/>
              </w:tabs>
              <w:jc w:val="center"/>
              <w:rPr>
                <w:sz w:val="20"/>
              </w:rPr>
            </w:pPr>
            <w:r w:rsidRPr="007C3328">
              <w:rPr>
                <w:sz w:val="20"/>
              </w:rPr>
              <w:t>Complied with</w:t>
            </w:r>
          </w:p>
        </w:tc>
        <w:tc>
          <w:tcPr>
            <w:tcW w:w="2160" w:type="dxa"/>
            <w:tcBorders>
              <w:bottom w:val="nil"/>
            </w:tcBorders>
          </w:tcPr>
          <w:p w:rsidR="00240FF3" w:rsidRPr="007C3328" w:rsidRDefault="00240FF3" w:rsidP="00240FF3">
            <w:pPr>
              <w:tabs>
                <w:tab w:val="left" w:pos="-1440"/>
                <w:tab w:val="left" w:pos="-720"/>
              </w:tabs>
              <w:jc w:val="center"/>
              <w:rPr>
                <w:sz w:val="20"/>
              </w:rPr>
            </w:pPr>
            <w:r w:rsidRPr="007C3328">
              <w:rPr>
                <w:sz w:val="20"/>
              </w:rPr>
              <w:t>Not complied with</w:t>
            </w:r>
          </w:p>
        </w:tc>
        <w:tc>
          <w:tcPr>
            <w:tcW w:w="2070" w:type="dxa"/>
            <w:tcBorders>
              <w:bottom w:val="nil"/>
            </w:tcBorders>
          </w:tcPr>
          <w:p w:rsidR="00240FF3" w:rsidRPr="007C3328" w:rsidRDefault="00240FF3" w:rsidP="00240FF3">
            <w:pPr>
              <w:tabs>
                <w:tab w:val="left" w:pos="-1440"/>
                <w:tab w:val="left" w:pos="-720"/>
              </w:tabs>
              <w:jc w:val="center"/>
              <w:rPr>
                <w:sz w:val="20"/>
              </w:rPr>
            </w:pPr>
            <w:r w:rsidRPr="007C3328">
              <w:rPr>
                <w:sz w:val="20"/>
              </w:rPr>
              <w:t>Complied with</w:t>
            </w:r>
          </w:p>
        </w:tc>
        <w:tc>
          <w:tcPr>
            <w:tcW w:w="2160" w:type="dxa"/>
            <w:tcBorders>
              <w:bottom w:val="nil"/>
            </w:tcBorders>
          </w:tcPr>
          <w:p w:rsidR="00240FF3" w:rsidRPr="007C3328" w:rsidRDefault="00240FF3" w:rsidP="00240FF3">
            <w:pPr>
              <w:tabs>
                <w:tab w:val="left" w:pos="-1440"/>
                <w:tab w:val="left" w:pos="-720"/>
              </w:tabs>
              <w:jc w:val="center"/>
              <w:rPr>
                <w:sz w:val="20"/>
              </w:rPr>
            </w:pPr>
            <w:r w:rsidRPr="007C3328">
              <w:rPr>
                <w:sz w:val="20"/>
              </w:rPr>
              <w:t>Not complied with</w:t>
            </w:r>
          </w:p>
        </w:tc>
        <w:tc>
          <w:tcPr>
            <w:tcW w:w="1980" w:type="dxa"/>
            <w:tcBorders>
              <w:top w:val="nil"/>
              <w:bottom w:val="nil"/>
              <w:right w:val="single" w:sz="12" w:space="0" w:color="auto"/>
            </w:tcBorders>
          </w:tcPr>
          <w:p w:rsidR="00240FF3" w:rsidRPr="007C3328" w:rsidRDefault="00240FF3" w:rsidP="00240FF3">
            <w:pPr>
              <w:tabs>
                <w:tab w:val="left" w:pos="-1440"/>
                <w:tab w:val="left" w:pos="-720"/>
              </w:tabs>
              <w:jc w:val="center"/>
              <w:rPr>
                <w:sz w:val="18"/>
              </w:rPr>
            </w:pPr>
            <w:r w:rsidRPr="007C3328">
              <w:rPr>
                <w:sz w:val="18"/>
              </w:rPr>
              <w:t>NOT COMPLIED WITH</w:t>
            </w:r>
          </w:p>
        </w:tc>
      </w:tr>
      <w:tr w:rsidR="00240FF3" w:rsidRPr="007C3328">
        <w:trPr>
          <w:trHeight w:hRule="exact" w:val="140"/>
        </w:trPr>
        <w:tc>
          <w:tcPr>
            <w:tcW w:w="1823"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1147"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2070"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2160"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2070"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2160" w:type="dxa"/>
            <w:tcBorders>
              <w:top w:val="single" w:sz="12" w:space="0" w:color="auto"/>
              <w:left w:val="nil"/>
              <w:right w:val="nil"/>
            </w:tcBorders>
          </w:tcPr>
          <w:p w:rsidR="00240FF3" w:rsidRPr="007C3328" w:rsidRDefault="00240FF3" w:rsidP="00240FF3">
            <w:pPr>
              <w:tabs>
                <w:tab w:val="left" w:pos="-1440"/>
                <w:tab w:val="left" w:pos="-720"/>
              </w:tabs>
              <w:rPr>
                <w:sz w:val="20"/>
              </w:rPr>
            </w:pPr>
          </w:p>
        </w:tc>
        <w:tc>
          <w:tcPr>
            <w:tcW w:w="1980" w:type="dxa"/>
            <w:tcBorders>
              <w:top w:val="single" w:sz="12" w:space="0" w:color="auto"/>
              <w:left w:val="nil"/>
              <w:right w:val="nil"/>
            </w:tcBorders>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i/>
                <w:sz w:val="20"/>
              </w:rPr>
            </w:pPr>
            <w:r w:rsidRPr="007C3328">
              <w:rPr>
                <w:i/>
                <w:sz w:val="20"/>
              </w:rPr>
              <w:t>[specify]</w:t>
            </w:r>
          </w:p>
        </w:tc>
        <w:tc>
          <w:tcPr>
            <w:tcW w:w="1147" w:type="dxa"/>
          </w:tcPr>
          <w:p w:rsidR="00240FF3" w:rsidRPr="007C3328" w:rsidRDefault="00240FF3" w:rsidP="00240FF3">
            <w:pPr>
              <w:tabs>
                <w:tab w:val="left" w:pos="-1440"/>
                <w:tab w:val="left" w:pos="-720"/>
              </w:tabs>
              <w:jc w:val="center"/>
              <w:rPr>
                <w:sz w:val="20"/>
              </w:rPr>
            </w:pPr>
            <w:r w:rsidRPr="007C3328">
              <w:rPr>
                <w:i/>
                <w:sz w:val="20"/>
              </w:rPr>
              <w:t>[specify]</w:t>
            </w:r>
          </w:p>
        </w:tc>
        <w:tc>
          <w:tcPr>
            <w:tcW w:w="2070" w:type="dxa"/>
          </w:tcPr>
          <w:p w:rsidR="00240FF3" w:rsidRPr="007C3328" w:rsidRDefault="00240FF3" w:rsidP="00240FF3">
            <w:pPr>
              <w:tabs>
                <w:tab w:val="left" w:pos="-1440"/>
                <w:tab w:val="left" w:pos="-720"/>
              </w:tabs>
              <w:jc w:val="center"/>
              <w:rPr>
                <w:sz w:val="18"/>
              </w:rPr>
            </w:pPr>
            <w:r w:rsidRPr="007C3328">
              <w:rPr>
                <w:sz w:val="20"/>
              </w:rPr>
              <w:t>[</w:t>
            </w:r>
            <w:r w:rsidRPr="007C3328">
              <w:rPr>
                <w:i/>
                <w:sz w:val="18"/>
              </w:rPr>
              <w:t>insert cross "X" or leave empty</w:t>
            </w:r>
            <w:r w:rsidRPr="007C3328">
              <w:rPr>
                <w:sz w:val="18"/>
              </w:rPr>
              <w:t>]</w:t>
            </w:r>
          </w:p>
        </w:tc>
        <w:tc>
          <w:tcPr>
            <w:tcW w:w="2160" w:type="dxa"/>
          </w:tcPr>
          <w:p w:rsidR="00240FF3" w:rsidRPr="007C3328" w:rsidRDefault="00240FF3" w:rsidP="00240FF3">
            <w:pPr>
              <w:tabs>
                <w:tab w:val="left" w:pos="-1440"/>
                <w:tab w:val="left" w:pos="-720"/>
              </w:tabs>
              <w:jc w:val="center"/>
              <w:rPr>
                <w:sz w:val="18"/>
              </w:rPr>
            </w:pPr>
            <w:r w:rsidRPr="007C3328">
              <w:rPr>
                <w:sz w:val="20"/>
              </w:rPr>
              <w:t>[</w:t>
            </w:r>
            <w:r w:rsidRPr="007C3328">
              <w:rPr>
                <w:i/>
                <w:sz w:val="18"/>
              </w:rPr>
              <w:t>insert cross "X" or leave empty</w:t>
            </w:r>
            <w:r w:rsidRPr="007C3328">
              <w:rPr>
                <w:sz w:val="18"/>
              </w:rPr>
              <w:t>]</w:t>
            </w:r>
          </w:p>
        </w:tc>
        <w:tc>
          <w:tcPr>
            <w:tcW w:w="2070" w:type="dxa"/>
          </w:tcPr>
          <w:p w:rsidR="00240FF3" w:rsidRPr="007C3328" w:rsidRDefault="00240FF3" w:rsidP="00240FF3">
            <w:pPr>
              <w:tabs>
                <w:tab w:val="left" w:pos="-1440"/>
                <w:tab w:val="left" w:pos="-720"/>
              </w:tabs>
              <w:jc w:val="center"/>
              <w:rPr>
                <w:sz w:val="18"/>
              </w:rPr>
            </w:pPr>
            <w:r w:rsidRPr="007C3328">
              <w:rPr>
                <w:sz w:val="20"/>
              </w:rPr>
              <w:t>[</w:t>
            </w:r>
            <w:r w:rsidRPr="007C3328">
              <w:rPr>
                <w:i/>
                <w:sz w:val="18"/>
              </w:rPr>
              <w:t>insert cross "X" or leave empty</w:t>
            </w:r>
            <w:r w:rsidRPr="007C3328">
              <w:rPr>
                <w:sz w:val="18"/>
              </w:rPr>
              <w:t>]</w:t>
            </w:r>
          </w:p>
        </w:tc>
        <w:tc>
          <w:tcPr>
            <w:tcW w:w="2160" w:type="dxa"/>
          </w:tcPr>
          <w:p w:rsidR="00240FF3" w:rsidRPr="007C3328" w:rsidRDefault="00240FF3" w:rsidP="00240FF3">
            <w:pPr>
              <w:tabs>
                <w:tab w:val="left" w:pos="-1440"/>
                <w:tab w:val="left" w:pos="-720"/>
              </w:tabs>
              <w:jc w:val="center"/>
              <w:rPr>
                <w:sz w:val="18"/>
              </w:rPr>
            </w:pPr>
            <w:r w:rsidRPr="007C3328">
              <w:rPr>
                <w:sz w:val="20"/>
              </w:rPr>
              <w:t>[</w:t>
            </w:r>
            <w:r w:rsidRPr="007C3328">
              <w:rPr>
                <w:i/>
                <w:sz w:val="18"/>
              </w:rPr>
              <w:t>insert cross "X" or leave empty</w:t>
            </w:r>
            <w:r w:rsidRPr="007C3328">
              <w:rPr>
                <w:sz w:val="18"/>
              </w:rPr>
              <w:t>]</w:t>
            </w:r>
          </w:p>
        </w:tc>
        <w:tc>
          <w:tcPr>
            <w:tcW w:w="1980" w:type="dxa"/>
          </w:tcPr>
          <w:p w:rsidR="00240FF3" w:rsidRPr="007C3328" w:rsidRDefault="00240FF3" w:rsidP="00240FF3">
            <w:pPr>
              <w:tabs>
                <w:tab w:val="left" w:pos="-1440"/>
                <w:tab w:val="left" w:pos="-720"/>
              </w:tabs>
              <w:rPr>
                <w:i/>
                <w:sz w:val="20"/>
              </w:rPr>
            </w:pPr>
            <w:r w:rsidRPr="007C3328">
              <w:rPr>
                <w:i/>
                <w:sz w:val="20"/>
              </w:rPr>
              <w:t xml:space="preserve">[specify </w:t>
            </w:r>
            <w:r w:rsidRPr="007C3328">
              <w:rPr>
                <w:i/>
                <w:sz w:val="18"/>
              </w:rPr>
              <w:t>sub-criterion not complied with]</w:t>
            </w: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r w:rsidR="00240FF3" w:rsidRPr="007C3328">
        <w:tc>
          <w:tcPr>
            <w:tcW w:w="1823" w:type="dxa"/>
          </w:tcPr>
          <w:p w:rsidR="00240FF3" w:rsidRPr="007C3328" w:rsidRDefault="00240FF3" w:rsidP="00240FF3">
            <w:pPr>
              <w:tabs>
                <w:tab w:val="left" w:pos="-1440"/>
                <w:tab w:val="left" w:pos="-720"/>
              </w:tabs>
              <w:jc w:val="center"/>
              <w:rPr>
                <w:sz w:val="20"/>
              </w:rPr>
            </w:pPr>
          </w:p>
        </w:tc>
        <w:tc>
          <w:tcPr>
            <w:tcW w:w="1147"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2070" w:type="dxa"/>
          </w:tcPr>
          <w:p w:rsidR="00240FF3" w:rsidRPr="007C3328" w:rsidRDefault="00240FF3" w:rsidP="00240FF3">
            <w:pPr>
              <w:tabs>
                <w:tab w:val="left" w:pos="-1440"/>
                <w:tab w:val="left" w:pos="-720"/>
              </w:tabs>
              <w:jc w:val="center"/>
              <w:rPr>
                <w:sz w:val="20"/>
              </w:rPr>
            </w:pPr>
          </w:p>
        </w:tc>
        <w:tc>
          <w:tcPr>
            <w:tcW w:w="2160" w:type="dxa"/>
          </w:tcPr>
          <w:p w:rsidR="00240FF3" w:rsidRPr="007C3328" w:rsidRDefault="00240FF3" w:rsidP="00240FF3">
            <w:pPr>
              <w:tabs>
                <w:tab w:val="left" w:pos="-1440"/>
                <w:tab w:val="left" w:pos="-720"/>
              </w:tabs>
              <w:jc w:val="center"/>
              <w:rPr>
                <w:sz w:val="20"/>
              </w:rPr>
            </w:pPr>
          </w:p>
        </w:tc>
        <w:tc>
          <w:tcPr>
            <w:tcW w:w="1980" w:type="dxa"/>
          </w:tcPr>
          <w:p w:rsidR="00240FF3" w:rsidRPr="007C3328" w:rsidRDefault="00240FF3" w:rsidP="00240FF3">
            <w:pPr>
              <w:tabs>
                <w:tab w:val="left" w:pos="-1440"/>
                <w:tab w:val="left" w:pos="-720"/>
              </w:tabs>
              <w:rPr>
                <w:sz w:val="20"/>
              </w:rPr>
            </w:pPr>
          </w:p>
        </w:tc>
      </w:tr>
    </w:tbl>
    <w:p w:rsidR="00240FF3" w:rsidRPr="007C3328" w:rsidRDefault="00240FF3" w:rsidP="00240FF3">
      <w:pPr>
        <w:tabs>
          <w:tab w:val="left" w:pos="-1440"/>
          <w:tab w:val="left" w:pos="-720"/>
        </w:tabs>
        <w:rPr>
          <w:sz w:val="20"/>
        </w:rPr>
      </w:pPr>
    </w:p>
    <w:p w:rsidR="00240FF3" w:rsidRPr="007C3328" w:rsidRDefault="00240FF3" w:rsidP="00240FF3">
      <w:pPr>
        <w:shd w:val="pct5" w:color="auto" w:fill="auto"/>
        <w:tabs>
          <w:tab w:val="left" w:pos="-1440"/>
          <w:tab w:val="left" w:pos="-720"/>
        </w:tabs>
        <w:ind w:right="-547"/>
        <w:rPr>
          <w:sz w:val="20"/>
        </w:rPr>
      </w:pPr>
      <w:r w:rsidRPr="007C3328">
        <w:rPr>
          <w:b/>
          <w:sz w:val="20"/>
        </w:rPr>
        <w:t>Usability of the Road</w:t>
      </w:r>
      <w:r w:rsidRPr="007C3328">
        <w:rPr>
          <w:sz w:val="20"/>
        </w:rPr>
        <w:t xml:space="preserve">: </w:t>
      </w:r>
      <w:r w:rsidRPr="007C3328">
        <w:rPr>
          <w:sz w:val="20"/>
          <w:u w:val="single"/>
        </w:rPr>
        <w:t>……………….</w:t>
      </w:r>
      <w:r w:rsidRPr="007C3328">
        <w:rPr>
          <w:sz w:val="20"/>
        </w:rPr>
        <w:t xml:space="preserve"> [</w:t>
      </w:r>
      <w:r w:rsidRPr="007C3328">
        <w:rPr>
          <w:i/>
          <w:sz w:val="20"/>
        </w:rPr>
        <w:t>insert "complied with" or "not complied with"</w:t>
      </w:r>
      <w:r w:rsidRPr="007C3328">
        <w:rPr>
          <w:sz w:val="20"/>
        </w:rPr>
        <w:t xml:space="preserve">]  </w:t>
      </w:r>
      <w:r w:rsidRPr="007C3328">
        <w:rPr>
          <w:b/>
          <w:sz w:val="20"/>
        </w:rPr>
        <w:t>Traffic Speed</w:t>
      </w:r>
      <w:r w:rsidRPr="007C3328">
        <w:rPr>
          <w:sz w:val="20"/>
        </w:rPr>
        <w:t xml:space="preserve">: </w:t>
      </w:r>
      <w:r w:rsidRPr="007C3328">
        <w:rPr>
          <w:sz w:val="20"/>
          <w:u w:val="single"/>
        </w:rPr>
        <w:t>……….…….</w:t>
      </w:r>
      <w:r w:rsidRPr="007C3328">
        <w:rPr>
          <w:sz w:val="20"/>
        </w:rPr>
        <w:t xml:space="preserve"> [</w:t>
      </w:r>
      <w:r w:rsidRPr="007C3328">
        <w:rPr>
          <w:i/>
          <w:sz w:val="20"/>
        </w:rPr>
        <w:t>Insert "complied with" or "not complied with"</w:t>
      </w:r>
      <w:r w:rsidRPr="007C3328">
        <w:rPr>
          <w:sz w:val="20"/>
        </w:rPr>
        <w:t>]</w:t>
      </w:r>
    </w:p>
    <w:p w:rsidR="00240FF3" w:rsidRPr="007C3328" w:rsidRDefault="00240FF3" w:rsidP="00240FF3">
      <w:pPr>
        <w:shd w:val="pct5" w:color="auto" w:fill="auto"/>
        <w:tabs>
          <w:tab w:val="left" w:pos="-1440"/>
          <w:tab w:val="left" w:pos="-720"/>
          <w:tab w:val="left" w:pos="7920"/>
        </w:tabs>
        <w:spacing w:after="120"/>
        <w:ind w:right="-540"/>
        <w:rPr>
          <w:sz w:val="20"/>
        </w:rPr>
      </w:pPr>
      <w:r w:rsidRPr="007C3328">
        <w:rPr>
          <w:sz w:val="20"/>
        </w:rPr>
        <w:t xml:space="preserve">     </w:t>
      </w:r>
      <w:r w:rsidRPr="007C3328">
        <w:rPr>
          <w:sz w:val="20"/>
          <w:u w:val="single"/>
        </w:rPr>
        <w:t xml:space="preserve">…. …..km/h </w:t>
      </w:r>
      <w:r w:rsidRPr="007C3328">
        <w:rPr>
          <w:sz w:val="20"/>
        </w:rPr>
        <w:t>[</w:t>
      </w:r>
      <w:r w:rsidRPr="007C3328">
        <w:rPr>
          <w:i/>
          <w:sz w:val="20"/>
        </w:rPr>
        <w:t>insert average speed measured, if available</w:t>
      </w:r>
      <w:r w:rsidRPr="007C3328">
        <w:rPr>
          <w:sz w:val="20"/>
        </w:rPr>
        <w:t>]</w:t>
      </w:r>
    </w:p>
    <w:p w:rsidR="00240FF3" w:rsidRPr="007C3328" w:rsidRDefault="00240FF3" w:rsidP="00240FF3">
      <w:pPr>
        <w:pStyle w:val="Header"/>
        <w:tabs>
          <w:tab w:val="left" w:pos="-1440"/>
          <w:tab w:val="left" w:pos="-720"/>
        </w:tabs>
      </w:pPr>
      <w:r w:rsidRPr="007C3328">
        <w:t>Prepared by Contractor’s Self-Control Unit</w:t>
      </w:r>
      <w:r w:rsidRPr="007C3328">
        <w:tab/>
      </w:r>
      <w:r w:rsidRPr="007C3328">
        <w:tab/>
      </w:r>
      <w:r w:rsidRPr="007C3328">
        <w:tab/>
        <w:t xml:space="preserve">Certified by Employer or his agent </w:t>
      </w:r>
    </w:p>
    <w:p w:rsidR="00240FF3" w:rsidRPr="007C3328" w:rsidRDefault="00240FF3" w:rsidP="00240FF3">
      <w:pPr>
        <w:pStyle w:val="Header"/>
        <w:tabs>
          <w:tab w:val="left" w:pos="-1440"/>
          <w:tab w:val="left" w:pos="-720"/>
        </w:tabs>
      </w:pPr>
      <w:r w:rsidRPr="007C3328">
        <w:t>………………………………….………. [</w:t>
      </w:r>
      <w:r w:rsidRPr="007C3328">
        <w:rPr>
          <w:i/>
        </w:rPr>
        <w:t>Signature</w:t>
      </w:r>
      <w:r w:rsidRPr="007C3328">
        <w:t>]</w:t>
      </w:r>
      <w:r w:rsidRPr="007C3328">
        <w:tab/>
      </w:r>
      <w:r w:rsidRPr="007C3328">
        <w:tab/>
      </w:r>
      <w:r w:rsidRPr="007C3328">
        <w:tab/>
      </w:r>
      <w:r w:rsidRPr="007C3328">
        <w:tab/>
      </w:r>
      <w:r w:rsidRPr="007C3328">
        <w:tab/>
      </w:r>
      <w:r w:rsidRPr="007C3328">
        <w:tab/>
        <w:t>………………………………………………. [</w:t>
      </w:r>
      <w:r w:rsidRPr="007C3328">
        <w:rPr>
          <w:i/>
        </w:rPr>
        <w:t>Signature</w:t>
      </w:r>
      <w:r w:rsidRPr="007C3328">
        <w:t>]</w:t>
      </w:r>
    </w:p>
    <w:p w:rsidR="00240FF3" w:rsidRPr="007C3328" w:rsidRDefault="00240FF3" w:rsidP="00240FF3">
      <w:pPr>
        <w:pStyle w:val="Head63"/>
        <w:rPr>
          <w:sz w:val="20"/>
        </w:rPr>
      </w:pPr>
    </w:p>
    <w:p w:rsidR="00240FF3" w:rsidRPr="007C3328" w:rsidRDefault="00240FF3" w:rsidP="00240FF3">
      <w:pPr>
        <w:pStyle w:val="Head63"/>
        <w:rPr>
          <w:sz w:val="20"/>
        </w:rPr>
        <w:sectPr w:rsidR="00240FF3" w:rsidRPr="007C3328" w:rsidSect="00240FF3">
          <w:headerReference w:type="even" r:id="rId55"/>
          <w:footerReference w:type="even" r:id="rId56"/>
          <w:headerReference w:type="first" r:id="rId57"/>
          <w:endnotePr>
            <w:numFmt w:val="decimal"/>
          </w:endnotePr>
          <w:pgSz w:w="15840" w:h="12240" w:orient="landscape" w:code="1"/>
          <w:pgMar w:top="1440" w:right="2160" w:bottom="1814" w:left="1440" w:header="1152" w:footer="720" w:gutter="432"/>
          <w:cols w:space="720"/>
          <w:noEndnote/>
        </w:sectPr>
      </w:pPr>
    </w:p>
    <w:p w:rsidR="00240FF3" w:rsidRPr="007C3328" w:rsidRDefault="00240FF3" w:rsidP="00240FF3">
      <w:pPr>
        <w:pStyle w:val="Head63"/>
      </w:pPr>
      <w:bookmarkStart w:id="632" w:name="_Toc104981738"/>
      <w:r w:rsidRPr="007C3328">
        <w:lastRenderedPageBreak/>
        <w:t>2.2.3 Program of Performance</w:t>
      </w:r>
      <w:bookmarkEnd w:id="632"/>
      <w:r w:rsidRPr="007C3328">
        <w:t xml:space="preserve"> </w:t>
      </w:r>
    </w:p>
    <w:p w:rsidR="00240FF3" w:rsidRPr="007C3328" w:rsidRDefault="00240FF3" w:rsidP="00240FF3">
      <w:pPr>
        <w:pStyle w:val="para"/>
      </w:pPr>
      <w:r w:rsidRPr="007C3328">
        <w:t>In accordance with clause 17.2 of the General Conditions (GC), the Contractor shall submit a Program of Performance within twenty-eight (28) days after the signing the contract agreement. The program shall include, but not be limited, to the following items:</w:t>
      </w:r>
    </w:p>
    <w:p w:rsidR="00240FF3" w:rsidRPr="007C3328" w:rsidRDefault="00240FF3" w:rsidP="00240FF3">
      <w:pPr>
        <w:pStyle w:val="Head63"/>
      </w:pPr>
      <w:bookmarkStart w:id="633" w:name="_Toc104981739"/>
      <w:r w:rsidRPr="007C3328">
        <w:t>2.2.3.1 Contractor’s Quality Assurance Plan</w:t>
      </w:r>
      <w:bookmarkEnd w:id="633"/>
    </w:p>
    <w:p w:rsidR="00240FF3" w:rsidRPr="007C3328" w:rsidRDefault="00240FF3" w:rsidP="00240FF3">
      <w:pPr>
        <w:pStyle w:val="para"/>
      </w:pPr>
      <w:r w:rsidRPr="007C3328">
        <w:t>The purpose of the Contractor’s Quality Assurance Plan is to integrate the requirements of the contract and the Contractor’s quality assurance systems to deliver the Services.</w:t>
      </w:r>
    </w:p>
    <w:p w:rsidR="00240FF3" w:rsidRPr="007C3328" w:rsidRDefault="00240FF3" w:rsidP="00240FF3">
      <w:pPr>
        <w:pStyle w:val="para"/>
      </w:pPr>
      <w:r w:rsidRPr="007C3328">
        <w:t>The Contractor’s Quality Assurance Plan describes the methods and procedures which the Contractor will apply for the execution of the Contract, including how the contractor will:</w:t>
      </w:r>
    </w:p>
    <w:p w:rsidR="00240FF3" w:rsidRPr="007C3328" w:rsidRDefault="00240FF3" w:rsidP="00A24D6A">
      <w:pPr>
        <w:pStyle w:val="para"/>
        <w:numPr>
          <w:ilvl w:val="0"/>
          <w:numId w:val="75"/>
        </w:numPr>
        <w:spacing w:after="120"/>
        <w:ind w:left="706" w:hanging="706"/>
      </w:pPr>
      <w:r w:rsidRPr="007C3328">
        <w:t>identify the quality requirements specific to the contract,</w:t>
      </w:r>
    </w:p>
    <w:p w:rsidR="00240FF3" w:rsidRPr="007C3328" w:rsidRDefault="00240FF3" w:rsidP="00A24D6A">
      <w:pPr>
        <w:pStyle w:val="para"/>
        <w:numPr>
          <w:ilvl w:val="0"/>
          <w:numId w:val="75"/>
        </w:numPr>
        <w:spacing w:after="120"/>
        <w:ind w:left="706" w:hanging="706"/>
      </w:pPr>
      <w:r w:rsidRPr="007C3328">
        <w:t>plan and execute the work to satisfy those requirements</w:t>
      </w:r>
    </w:p>
    <w:p w:rsidR="00240FF3" w:rsidRPr="007C3328" w:rsidRDefault="00240FF3" w:rsidP="00A24D6A">
      <w:pPr>
        <w:pStyle w:val="para"/>
        <w:numPr>
          <w:ilvl w:val="0"/>
          <w:numId w:val="75"/>
        </w:numPr>
        <w:spacing w:after="120"/>
        <w:ind w:left="706" w:hanging="706"/>
      </w:pPr>
      <w:r w:rsidRPr="007C3328">
        <w:t>inspect and/or test the work to ensure compliance with the quality requirements</w:t>
      </w:r>
    </w:p>
    <w:p w:rsidR="00240FF3" w:rsidRPr="007C3328" w:rsidRDefault="00240FF3" w:rsidP="00A24D6A">
      <w:pPr>
        <w:pStyle w:val="para"/>
        <w:numPr>
          <w:ilvl w:val="0"/>
          <w:numId w:val="75"/>
        </w:numPr>
        <w:spacing w:after="120"/>
        <w:ind w:left="706" w:hanging="706"/>
      </w:pPr>
      <w:r w:rsidRPr="007C3328">
        <w:t>record and monitor the results as evidence of compliance, and</w:t>
      </w:r>
    </w:p>
    <w:p w:rsidR="00240FF3" w:rsidRPr="007C3328" w:rsidRDefault="00240FF3" w:rsidP="00A24D6A">
      <w:pPr>
        <w:pStyle w:val="para"/>
        <w:numPr>
          <w:ilvl w:val="0"/>
          <w:numId w:val="75"/>
        </w:numPr>
        <w:spacing w:after="120"/>
        <w:ind w:left="706" w:hanging="706"/>
      </w:pPr>
      <w:r w:rsidRPr="007C3328">
        <w:t>ensure that prompt action is taken to correct non-compliance.</w:t>
      </w:r>
    </w:p>
    <w:p w:rsidR="00240FF3" w:rsidRPr="007C3328" w:rsidRDefault="00240FF3" w:rsidP="00551551">
      <w:pPr>
        <w:pStyle w:val="para"/>
        <w:spacing w:after="200"/>
      </w:pPr>
      <w:r w:rsidRPr="007C3328">
        <w:t xml:space="preserve">The Contractor’s Quality Assurance Plan must clearly describe the systems, procedures and methods that will be used to deliver and monitor compliance of the Services. </w:t>
      </w:r>
    </w:p>
    <w:p w:rsidR="00240FF3" w:rsidRPr="007C3328" w:rsidRDefault="00240FF3" w:rsidP="00551551">
      <w:pPr>
        <w:pStyle w:val="Head63"/>
      </w:pPr>
      <w:bookmarkStart w:id="634" w:name="_Toc104981740"/>
      <w:r w:rsidRPr="007C3328">
        <w:t>2.2.3.2 Health and Safety Management Plans</w:t>
      </w:r>
      <w:bookmarkEnd w:id="634"/>
    </w:p>
    <w:p w:rsidR="00240FF3" w:rsidRPr="007C3328" w:rsidRDefault="00240FF3" w:rsidP="00240FF3">
      <w:pPr>
        <w:pStyle w:val="para"/>
      </w:pPr>
      <w:r w:rsidRPr="007C3328">
        <w:t xml:space="preserve">If required in the Special Conditions of Contact (PC) the Program of Performance shall include a Health and Safety Management Plan. </w:t>
      </w:r>
    </w:p>
    <w:p w:rsidR="00240FF3" w:rsidRPr="007C3328" w:rsidRDefault="00240FF3" w:rsidP="00240FF3">
      <w:pPr>
        <w:pStyle w:val="para"/>
        <w:rPr>
          <w:i/>
        </w:rPr>
      </w:pPr>
      <w:r w:rsidRPr="007C3328">
        <w:t xml:space="preserve">The purpose of the Health and Safety Management Plan is to foster a responsible attitude towards occupational health and safety and to comply with the provisions of the </w:t>
      </w:r>
      <w:r w:rsidRPr="007C3328">
        <w:rPr>
          <w:b/>
          <w:i/>
        </w:rPr>
        <w:t>[</w:t>
      </w:r>
      <w:r w:rsidRPr="007C3328">
        <w:rPr>
          <w:i/>
        </w:rPr>
        <w:t xml:space="preserve">insert </w:t>
      </w:r>
      <w:r w:rsidRPr="007C3328">
        <w:rPr>
          <w:b/>
          <w:i/>
        </w:rPr>
        <w:t>relevant act/regulations</w:t>
      </w:r>
      <w:r w:rsidRPr="007C3328">
        <w:rPr>
          <w:i/>
        </w:rPr>
        <w:t>].</w:t>
      </w:r>
    </w:p>
    <w:p w:rsidR="00240FF3" w:rsidRPr="007C3328" w:rsidRDefault="00240FF3" w:rsidP="00240FF3">
      <w:pPr>
        <w:pStyle w:val="para"/>
      </w:pPr>
      <w:r w:rsidRPr="007C3328">
        <w:t>Because of the nature of the Services, the Contractor may occasionally be exposed to hazardous situations which could involve risk of various degrees of harm, to the contracting staff and/or the public.</w:t>
      </w:r>
    </w:p>
    <w:p w:rsidR="00240FF3" w:rsidRPr="007C3328" w:rsidRDefault="00240FF3" w:rsidP="00240FF3">
      <w:pPr>
        <w:pStyle w:val="para"/>
      </w:pPr>
      <w:r w:rsidRPr="007C3328">
        <w:t>Situations will arise when it is not practical to eliminate or isolate significant hazards. In these situations the hazards must be minimized by ensuring planned protection systems (e.g. equipment, clothing) are actually used.</w:t>
      </w:r>
    </w:p>
    <w:p w:rsidR="00240FF3" w:rsidRPr="007C3328" w:rsidRDefault="00240FF3" w:rsidP="00240FF3">
      <w:pPr>
        <w:pStyle w:val="para"/>
      </w:pPr>
      <w:r w:rsidRPr="007C3328">
        <w:t>The Health and Safety Management Plan must be complied with by the Contractor’s personnel and all subcontractors at all times.</w:t>
      </w:r>
    </w:p>
    <w:p w:rsidR="00240FF3" w:rsidRPr="007C3328" w:rsidRDefault="00240FF3" w:rsidP="00240FF3">
      <w:pPr>
        <w:pStyle w:val="para"/>
      </w:pPr>
      <w:r w:rsidRPr="007C3328">
        <w:t>The Health and Safety Management Plan shall, when implemented in accordance with the plan requirements:</w:t>
      </w:r>
    </w:p>
    <w:p w:rsidR="00240FF3" w:rsidRPr="007C3328" w:rsidRDefault="00240FF3" w:rsidP="00A24D6A">
      <w:pPr>
        <w:pStyle w:val="para"/>
        <w:numPr>
          <w:ilvl w:val="0"/>
          <w:numId w:val="70"/>
        </w:numPr>
        <w:spacing w:after="120"/>
        <w:ind w:left="706" w:hanging="706"/>
      </w:pPr>
      <w:r w:rsidRPr="007C3328">
        <w:t>Ensure the systematic identification of existing and new hazards on the work site(s)</w:t>
      </w:r>
    </w:p>
    <w:p w:rsidR="00240FF3" w:rsidRPr="007C3328" w:rsidRDefault="00240FF3" w:rsidP="00A24D6A">
      <w:pPr>
        <w:pStyle w:val="para"/>
        <w:numPr>
          <w:ilvl w:val="0"/>
          <w:numId w:val="70"/>
        </w:numPr>
        <w:spacing w:after="120"/>
        <w:ind w:left="706" w:hanging="706"/>
      </w:pPr>
      <w:r w:rsidRPr="007C3328">
        <w:lastRenderedPageBreak/>
        <w:t>Ensure the minimization of significant hazards, where elimination and isolation are both impractical</w:t>
      </w:r>
    </w:p>
    <w:p w:rsidR="00240FF3" w:rsidRPr="007C3328" w:rsidRDefault="00240FF3" w:rsidP="00A24D6A">
      <w:pPr>
        <w:pStyle w:val="para"/>
        <w:numPr>
          <w:ilvl w:val="0"/>
          <w:numId w:val="70"/>
        </w:numPr>
        <w:spacing w:after="120"/>
        <w:ind w:left="706" w:hanging="706"/>
      </w:pPr>
      <w:r w:rsidRPr="007C3328">
        <w:t>Ensure the provision and use of appropriate protective measures</w:t>
      </w:r>
    </w:p>
    <w:p w:rsidR="00240FF3" w:rsidRPr="007C3328" w:rsidRDefault="00240FF3" w:rsidP="00A24D6A">
      <w:pPr>
        <w:pStyle w:val="para"/>
        <w:numPr>
          <w:ilvl w:val="0"/>
          <w:numId w:val="70"/>
        </w:numPr>
        <w:spacing w:after="120"/>
        <w:ind w:left="706" w:hanging="706"/>
      </w:pPr>
      <w:r w:rsidRPr="007C3328">
        <w:t>Include emergency procedures for dealing with accidental spillage, pollution or imminent danger</w:t>
      </w:r>
    </w:p>
    <w:p w:rsidR="00240FF3" w:rsidRPr="007C3328" w:rsidRDefault="00240FF3" w:rsidP="00A24D6A">
      <w:pPr>
        <w:pStyle w:val="para"/>
        <w:numPr>
          <w:ilvl w:val="0"/>
          <w:numId w:val="70"/>
        </w:numPr>
        <w:spacing w:after="120"/>
        <w:ind w:left="706" w:hanging="706"/>
      </w:pPr>
      <w:r w:rsidRPr="007C3328">
        <w:t>Ensure regular review and assessment of each hazard identified and monitor employees exposure to these hazards</w:t>
      </w:r>
    </w:p>
    <w:p w:rsidR="00240FF3" w:rsidRPr="007C3328" w:rsidRDefault="00240FF3" w:rsidP="00A24D6A">
      <w:pPr>
        <w:pStyle w:val="para"/>
        <w:numPr>
          <w:ilvl w:val="0"/>
          <w:numId w:val="70"/>
        </w:numPr>
        <w:spacing w:after="120"/>
        <w:ind w:left="706" w:hanging="706"/>
      </w:pPr>
      <w:r w:rsidRPr="007C3328">
        <w:t>Ensure reporting and recording of work site safety incidents so health and safety problems can be addressed quickly and regularly. It is a requirement of this Contract that any such incident be advised promptly to the Project Manager.</w:t>
      </w:r>
    </w:p>
    <w:p w:rsidR="00240FF3" w:rsidRPr="007C3328" w:rsidRDefault="00240FF3" w:rsidP="00240FF3">
      <w:pPr>
        <w:pStyle w:val="para"/>
      </w:pPr>
      <w:r w:rsidRPr="007C3328">
        <w:t xml:space="preserve">The Delivery Time for the initial Health and Safety Program shall be not later than </w:t>
      </w:r>
      <w:r w:rsidRPr="007C3328">
        <w:rPr>
          <w:i/>
        </w:rPr>
        <w:t xml:space="preserve">[indicate </w:t>
      </w:r>
      <w:r w:rsidRPr="007C3328">
        <w:rPr>
          <w:b/>
          <w:i/>
        </w:rPr>
        <w:t xml:space="preserve">number </w:t>
      </w:r>
      <w:r w:rsidRPr="007C3328">
        <w:rPr>
          <w:i/>
        </w:rPr>
        <w:t>of days]</w:t>
      </w:r>
      <w:r w:rsidRPr="007C3328">
        <w:t xml:space="preserve"> days after the Start Date.  </w:t>
      </w:r>
    </w:p>
    <w:p w:rsidR="00240FF3" w:rsidRPr="007C3328" w:rsidRDefault="00240FF3" w:rsidP="00240FF3">
      <w:pPr>
        <w:pStyle w:val="Head63"/>
      </w:pPr>
      <w:bookmarkStart w:id="635" w:name="_Toc104981741"/>
      <w:r w:rsidRPr="007C3328">
        <w:t>2.2.3.3 Emergency Procedures and Contingency Plan</w:t>
      </w:r>
      <w:bookmarkEnd w:id="635"/>
    </w:p>
    <w:p w:rsidR="00240FF3" w:rsidRPr="007C3328" w:rsidRDefault="00240FF3" w:rsidP="00240FF3">
      <w:pPr>
        <w:pStyle w:val="para"/>
      </w:pPr>
      <w:r w:rsidRPr="007C3328">
        <w:t>If required in the Particular Conditions (PC) the Program of Performance shall include an Emergency Procedures and Contingency Plan which shall establish the roles, practices and procedures during specific types of emergency events identified in the plans and contingency plans associated with the closure of roads. The Emergency Procedures and Contingency Plan must be developed by the Contractor and agreed with the Project Manager and any other stakeholders the Project Manager may identify.</w:t>
      </w:r>
    </w:p>
    <w:p w:rsidR="00240FF3" w:rsidRPr="007C3328" w:rsidRDefault="00240FF3" w:rsidP="00240FF3">
      <w:pPr>
        <w:pStyle w:val="para"/>
      </w:pPr>
      <w:r w:rsidRPr="007C3328">
        <w:t>The purpose of the Emergency Procedures and Contingency Plan is to ensure the safety of the contractor’s personnel and road users in the case of emergency and/or road closure. It should include:</w:t>
      </w:r>
    </w:p>
    <w:p w:rsidR="00240FF3" w:rsidRPr="007C3328" w:rsidRDefault="00240FF3" w:rsidP="00A24D6A">
      <w:pPr>
        <w:pStyle w:val="para"/>
        <w:numPr>
          <w:ilvl w:val="0"/>
          <w:numId w:val="71"/>
        </w:numPr>
        <w:spacing w:after="120"/>
        <w:ind w:left="706" w:hanging="706"/>
      </w:pPr>
      <w:r w:rsidRPr="007C3328">
        <w:t>an effective communication and event recording system</w:t>
      </w:r>
    </w:p>
    <w:p w:rsidR="00240FF3" w:rsidRPr="007C3328" w:rsidRDefault="00240FF3" w:rsidP="00A24D6A">
      <w:pPr>
        <w:pStyle w:val="para"/>
        <w:numPr>
          <w:ilvl w:val="0"/>
          <w:numId w:val="71"/>
        </w:numPr>
        <w:spacing w:after="120"/>
        <w:ind w:left="706" w:hanging="706"/>
      </w:pPr>
      <w:r w:rsidRPr="007C3328">
        <w:t>the name, contact number and specific duties of the contractor’s personnel nominated to respond to an emergency event</w:t>
      </w:r>
    </w:p>
    <w:p w:rsidR="00240FF3" w:rsidRPr="007C3328" w:rsidRDefault="00240FF3" w:rsidP="00A24D6A">
      <w:pPr>
        <w:pStyle w:val="para"/>
        <w:numPr>
          <w:ilvl w:val="0"/>
          <w:numId w:val="71"/>
        </w:numPr>
        <w:spacing w:after="120"/>
        <w:ind w:left="706" w:hanging="706"/>
      </w:pPr>
      <w:r w:rsidRPr="007C3328">
        <w:t>the contact number of other parties who need to be notified in cases of emergency events, e.g. police</w:t>
      </w:r>
    </w:p>
    <w:p w:rsidR="00240FF3" w:rsidRPr="007C3328" w:rsidRDefault="00240FF3" w:rsidP="00A24D6A">
      <w:pPr>
        <w:pStyle w:val="para"/>
        <w:numPr>
          <w:ilvl w:val="0"/>
          <w:numId w:val="71"/>
        </w:numPr>
        <w:spacing w:after="120"/>
        <w:ind w:left="706" w:hanging="706"/>
      </w:pPr>
      <w:r w:rsidRPr="007C3328">
        <w:t>detailed response procedures for all emergency events</w:t>
      </w:r>
    </w:p>
    <w:p w:rsidR="00240FF3" w:rsidRPr="007C3328" w:rsidRDefault="00240FF3" w:rsidP="00A24D6A">
      <w:pPr>
        <w:pStyle w:val="para"/>
        <w:numPr>
          <w:ilvl w:val="0"/>
          <w:numId w:val="71"/>
        </w:numPr>
        <w:spacing w:after="120"/>
        <w:ind w:left="706" w:hanging="706"/>
      </w:pPr>
      <w:r w:rsidRPr="007C3328">
        <w:t>possible detour routes in the event of road closure</w:t>
      </w:r>
    </w:p>
    <w:p w:rsidR="00240FF3" w:rsidRPr="007C3328" w:rsidRDefault="00240FF3" w:rsidP="00240FF3">
      <w:pPr>
        <w:pStyle w:val="para"/>
      </w:pPr>
      <w:r w:rsidRPr="007C3328">
        <w:t xml:space="preserve">The Delivery Time for the initial Emergency Procedures and Contingency Plan shall be not later than </w:t>
      </w:r>
      <w:r w:rsidRPr="007C3328">
        <w:rPr>
          <w:i/>
        </w:rPr>
        <w:t xml:space="preserve">[indicate </w:t>
      </w:r>
      <w:r w:rsidRPr="007C3328">
        <w:rPr>
          <w:b/>
          <w:i/>
        </w:rPr>
        <w:t xml:space="preserve">number </w:t>
      </w:r>
      <w:r w:rsidRPr="007C3328">
        <w:rPr>
          <w:i/>
        </w:rPr>
        <w:t>of days]</w:t>
      </w:r>
      <w:r w:rsidRPr="007C3328">
        <w:t xml:space="preserve"> days after the Start Date.  </w:t>
      </w:r>
    </w:p>
    <w:p w:rsidR="00240FF3" w:rsidRPr="007C3328" w:rsidRDefault="00240FF3" w:rsidP="00240FF3">
      <w:pPr>
        <w:pStyle w:val="Head63"/>
      </w:pPr>
      <w:bookmarkStart w:id="636" w:name="_Toc104981742"/>
      <w:r w:rsidRPr="007C3328">
        <w:t>2.2.3.4 Traffic Management Plan</w:t>
      </w:r>
      <w:bookmarkEnd w:id="636"/>
      <w:r w:rsidRPr="007C3328">
        <w:t xml:space="preserve"> </w:t>
      </w:r>
    </w:p>
    <w:p w:rsidR="00240FF3" w:rsidRPr="007C3328" w:rsidRDefault="00240FF3" w:rsidP="00240FF3">
      <w:pPr>
        <w:pStyle w:val="para"/>
      </w:pPr>
      <w:r w:rsidRPr="007C3328">
        <w:t>If required in the Particular Conditions (PC) the Program of Performance shall include a Traffic Management Plan. The Traffic Management Plan establishes the practices for traffic management at work sites. The Traffic Management Plan must be developed by the Contractor and agreed with the Project Manager.</w:t>
      </w:r>
    </w:p>
    <w:p w:rsidR="00240FF3" w:rsidRPr="007C3328" w:rsidRDefault="00240FF3" w:rsidP="00240FF3">
      <w:pPr>
        <w:pStyle w:val="para"/>
      </w:pPr>
      <w:r w:rsidRPr="007C3328">
        <w:t>The objectives of the Traffic Management Plan are to:</w:t>
      </w:r>
    </w:p>
    <w:p w:rsidR="00240FF3" w:rsidRPr="007C3328" w:rsidRDefault="00240FF3" w:rsidP="00A24D6A">
      <w:pPr>
        <w:pStyle w:val="para"/>
        <w:numPr>
          <w:ilvl w:val="0"/>
          <w:numId w:val="72"/>
        </w:numPr>
        <w:spacing w:after="120"/>
        <w:ind w:left="706" w:hanging="706"/>
      </w:pPr>
      <w:r w:rsidRPr="007C3328">
        <w:lastRenderedPageBreak/>
        <w:t>clearly define and document the responsibilities and chain of command for the development, implementation and management of traffic control measures and systems</w:t>
      </w:r>
    </w:p>
    <w:p w:rsidR="00240FF3" w:rsidRPr="007C3328" w:rsidRDefault="00240FF3" w:rsidP="00A24D6A">
      <w:pPr>
        <w:pStyle w:val="para"/>
        <w:numPr>
          <w:ilvl w:val="0"/>
          <w:numId w:val="72"/>
        </w:numPr>
        <w:spacing w:after="120"/>
        <w:ind w:left="706" w:hanging="706"/>
      </w:pPr>
      <w:r w:rsidRPr="007C3328">
        <w:t>establish the minimum requirements for temporary traffic control</w:t>
      </w:r>
    </w:p>
    <w:p w:rsidR="00240FF3" w:rsidRPr="007C3328" w:rsidRDefault="00240FF3" w:rsidP="00A24D6A">
      <w:pPr>
        <w:pStyle w:val="para"/>
        <w:numPr>
          <w:ilvl w:val="0"/>
          <w:numId w:val="72"/>
        </w:numPr>
        <w:spacing w:after="120"/>
        <w:ind w:left="706" w:hanging="706"/>
      </w:pPr>
      <w:r w:rsidRPr="007C3328">
        <w:t>establish the minimum geometric, cross section and surfacing standards for temporary works</w:t>
      </w:r>
    </w:p>
    <w:p w:rsidR="00240FF3" w:rsidRPr="007C3328" w:rsidRDefault="00240FF3" w:rsidP="00A24D6A">
      <w:pPr>
        <w:pStyle w:val="para"/>
        <w:numPr>
          <w:ilvl w:val="0"/>
          <w:numId w:val="72"/>
        </w:numPr>
        <w:spacing w:after="120"/>
        <w:ind w:left="706" w:hanging="706"/>
      </w:pPr>
      <w:r w:rsidRPr="007C3328">
        <w:t>provide appropriate transitions and enable safe and efficient traffic flow into, through and out of work sites</w:t>
      </w:r>
    </w:p>
    <w:p w:rsidR="00240FF3" w:rsidRPr="007C3328" w:rsidRDefault="00240FF3" w:rsidP="00A24D6A">
      <w:pPr>
        <w:pStyle w:val="para"/>
        <w:numPr>
          <w:ilvl w:val="0"/>
          <w:numId w:val="72"/>
        </w:numPr>
        <w:spacing w:after="120"/>
        <w:ind w:left="706" w:hanging="706"/>
      </w:pPr>
      <w:r w:rsidRPr="007C3328">
        <w:t>protect the Contractor’s personnel at all times</w:t>
      </w:r>
    </w:p>
    <w:p w:rsidR="00240FF3" w:rsidRPr="007C3328" w:rsidRDefault="00240FF3" w:rsidP="00A24D6A">
      <w:pPr>
        <w:pStyle w:val="para"/>
        <w:numPr>
          <w:ilvl w:val="0"/>
          <w:numId w:val="72"/>
        </w:numPr>
        <w:spacing w:after="120"/>
        <w:ind w:left="706" w:hanging="706"/>
      </w:pPr>
      <w:r w:rsidRPr="007C3328">
        <w:t>protect the Assets and the Contractor’s resources at all times.</w:t>
      </w:r>
    </w:p>
    <w:p w:rsidR="00240FF3" w:rsidRPr="007C3328" w:rsidRDefault="00240FF3" w:rsidP="00A24D6A">
      <w:pPr>
        <w:pStyle w:val="para"/>
        <w:numPr>
          <w:ilvl w:val="0"/>
          <w:numId w:val="72"/>
        </w:numPr>
        <w:spacing w:after="120"/>
        <w:ind w:left="706" w:hanging="706"/>
      </w:pPr>
      <w:r w:rsidRPr="007C3328">
        <w:t>meet the operational requirements for the road</w:t>
      </w:r>
    </w:p>
    <w:p w:rsidR="00240FF3" w:rsidRPr="007C3328" w:rsidRDefault="00240FF3" w:rsidP="00240FF3">
      <w:pPr>
        <w:pStyle w:val="para"/>
        <w:spacing w:after="0"/>
      </w:pPr>
    </w:p>
    <w:p w:rsidR="00240FF3" w:rsidRPr="007C3328" w:rsidRDefault="00240FF3" w:rsidP="00240FF3">
      <w:pPr>
        <w:pStyle w:val="para"/>
      </w:pPr>
      <w:r w:rsidRPr="007C3328">
        <w:t>The Traffic Management Plan must include at least the following:</w:t>
      </w:r>
    </w:p>
    <w:p w:rsidR="00240FF3" w:rsidRPr="007C3328" w:rsidRDefault="00240FF3" w:rsidP="00A24D6A">
      <w:pPr>
        <w:pStyle w:val="para"/>
        <w:numPr>
          <w:ilvl w:val="1"/>
          <w:numId w:val="72"/>
        </w:numPr>
        <w:tabs>
          <w:tab w:val="clear" w:pos="1440"/>
        </w:tabs>
        <w:spacing w:after="120"/>
        <w:ind w:left="720" w:hanging="695"/>
      </w:pPr>
      <w:r w:rsidRPr="007C3328">
        <w:t>A documented process for preparation, review and approval of the Traffic Management Plan</w:t>
      </w:r>
    </w:p>
    <w:p w:rsidR="00240FF3" w:rsidRPr="007C3328" w:rsidRDefault="00240FF3" w:rsidP="00A24D6A">
      <w:pPr>
        <w:pStyle w:val="para"/>
        <w:numPr>
          <w:ilvl w:val="1"/>
          <w:numId w:val="72"/>
        </w:numPr>
        <w:tabs>
          <w:tab w:val="clear" w:pos="1440"/>
        </w:tabs>
        <w:spacing w:after="120"/>
        <w:ind w:left="720" w:hanging="695"/>
      </w:pPr>
      <w:r w:rsidRPr="007C3328">
        <w:t>A document tracking and control system to ensure that only the latest operative copy of the Traffic Management Plan is in circulation</w:t>
      </w:r>
    </w:p>
    <w:p w:rsidR="00240FF3" w:rsidRPr="007C3328" w:rsidRDefault="00240FF3" w:rsidP="00A24D6A">
      <w:pPr>
        <w:pStyle w:val="para"/>
        <w:numPr>
          <w:ilvl w:val="1"/>
          <w:numId w:val="72"/>
        </w:numPr>
        <w:tabs>
          <w:tab w:val="clear" w:pos="1440"/>
        </w:tabs>
        <w:spacing w:after="120"/>
        <w:ind w:left="720" w:hanging="695"/>
      </w:pPr>
      <w:r w:rsidRPr="007C3328">
        <w:t>Contact details for Contractor, Principal, emergency services and other stakeholders</w:t>
      </w:r>
    </w:p>
    <w:p w:rsidR="00240FF3" w:rsidRPr="007C3328" w:rsidRDefault="00240FF3" w:rsidP="00A24D6A">
      <w:pPr>
        <w:pStyle w:val="para"/>
        <w:numPr>
          <w:ilvl w:val="1"/>
          <w:numId w:val="72"/>
        </w:numPr>
        <w:tabs>
          <w:tab w:val="clear" w:pos="1440"/>
        </w:tabs>
        <w:spacing w:after="120"/>
        <w:ind w:left="720" w:hanging="695"/>
      </w:pPr>
      <w:r w:rsidRPr="007C3328">
        <w:t>Layout diagrams, method statements etc for implementation of traffic control while undertaking each aspect of the Services (including site specific layout diagrams and method statements if the Services require traffic control measures not covered by standard codes of practice)</w:t>
      </w:r>
    </w:p>
    <w:p w:rsidR="00240FF3" w:rsidRPr="007C3328" w:rsidRDefault="00240FF3" w:rsidP="00240FF3">
      <w:pPr>
        <w:pStyle w:val="Head63"/>
      </w:pPr>
      <w:bookmarkStart w:id="637" w:name="_Toc104981743"/>
      <w:r w:rsidRPr="007C3328">
        <w:t xml:space="preserve">2.2.4 </w:t>
      </w:r>
      <w:r w:rsidRPr="007C3328">
        <w:tab/>
        <w:t>Updating of Road Administration Databases</w:t>
      </w:r>
      <w:bookmarkEnd w:id="637"/>
      <w:r w:rsidRPr="007C3328">
        <w:t xml:space="preserve"> </w:t>
      </w:r>
    </w:p>
    <w:p w:rsidR="00240FF3" w:rsidRPr="007C3328" w:rsidRDefault="00240FF3" w:rsidP="00240FF3">
      <w:pPr>
        <w:pStyle w:val="para"/>
        <w:rPr>
          <w:b/>
        </w:rPr>
      </w:pPr>
      <w:r w:rsidRPr="007C3328">
        <w:t>The Road Administration currently operates the following data associated with the assets being maintained under this contract, either electronically or on paper.</w:t>
      </w:r>
    </w:p>
    <w:p w:rsidR="00240FF3" w:rsidRPr="007C3328" w:rsidRDefault="00240FF3" w:rsidP="00240FF3">
      <w:pPr>
        <w:pStyle w:val="para"/>
      </w:pPr>
      <w:r w:rsidRPr="007C3328">
        <w:t>[</w:t>
      </w:r>
      <w:r w:rsidRPr="007C3328">
        <w:rPr>
          <w:i/>
        </w:rPr>
        <w:t xml:space="preserve">insert </w:t>
      </w:r>
      <w:r w:rsidRPr="007C3328">
        <w:rPr>
          <w:b/>
          <w:i/>
        </w:rPr>
        <w:t xml:space="preserve">list – </w:t>
      </w:r>
      <w:r w:rsidRPr="007C3328">
        <w:rPr>
          <w:i/>
        </w:rPr>
        <w:t>as a minimum this should include the data collected by the consultant for the preparation of the OPRC bidding document.]</w:t>
      </w:r>
    </w:p>
    <w:p w:rsidR="00240FF3" w:rsidRPr="007C3328" w:rsidRDefault="00240FF3" w:rsidP="00240FF3">
      <w:pPr>
        <w:pStyle w:val="para"/>
      </w:pPr>
      <w:r w:rsidRPr="007C3328">
        <w:t>The Contractor shall supply all information necessary to maintain this data in a condition of accuracy, currency and completeness appropriate to the users for which the data is intended.</w:t>
      </w:r>
    </w:p>
    <w:p w:rsidR="00240FF3" w:rsidRPr="007C3328" w:rsidRDefault="00240FF3" w:rsidP="00240FF3">
      <w:pPr>
        <w:pStyle w:val="para"/>
      </w:pPr>
      <w:r w:rsidRPr="007C3328">
        <w:t>The Contractor shall provide hard and/or electronic copies of the information to the Road Administrator as reasonably requested.</w:t>
      </w:r>
    </w:p>
    <w:p w:rsidR="00240FF3" w:rsidRPr="007C3328" w:rsidRDefault="00240FF3" w:rsidP="00240FF3">
      <w:pPr>
        <w:pStyle w:val="para"/>
        <w:rPr>
          <w:b/>
        </w:rPr>
      </w:pPr>
      <w:r w:rsidRPr="007C3328">
        <w:t>The delivery times and updating frequencies shall be [</w:t>
      </w:r>
      <w:r w:rsidRPr="007C3328">
        <w:rPr>
          <w:i/>
        </w:rPr>
        <w:t xml:space="preserve">insert appropriate </w:t>
      </w:r>
      <w:r w:rsidRPr="007C3328">
        <w:rPr>
          <w:b/>
          <w:i/>
        </w:rPr>
        <w:t>time frames</w:t>
      </w:r>
      <w:r w:rsidRPr="007C3328">
        <w:rPr>
          <w:i/>
        </w:rPr>
        <w:t>, updates at three monthly intervals are recommended]</w:t>
      </w:r>
    </w:p>
    <w:p w:rsidR="00240FF3" w:rsidRPr="007C3328" w:rsidRDefault="00240FF3" w:rsidP="00240FF3">
      <w:pPr>
        <w:pStyle w:val="Head63"/>
      </w:pPr>
      <w:bookmarkStart w:id="638" w:name="_Toc104981744"/>
      <w:r w:rsidRPr="007C3328">
        <w:t>2.2.5   Handover Report</w:t>
      </w:r>
      <w:bookmarkEnd w:id="638"/>
    </w:p>
    <w:p w:rsidR="00240FF3" w:rsidRPr="007C3328" w:rsidRDefault="00240FF3" w:rsidP="00240FF3">
      <w:pPr>
        <w:pStyle w:val="para"/>
      </w:pPr>
      <w:r w:rsidRPr="007C3328">
        <w:t xml:space="preserve">Immediately prior to the completion of the contract the Contractor shall prepare a </w:t>
      </w:r>
      <w:r w:rsidRPr="007C3328">
        <w:rPr>
          <w:i/>
        </w:rPr>
        <w:t>Handover Report</w:t>
      </w:r>
      <w:r w:rsidRPr="007C3328">
        <w:t>.  The purpose of the Handover Report is to provide a smooth transition to the next contract and ensure that the next contractor is aware of any outstanding issues.  .The Report will:</w:t>
      </w:r>
    </w:p>
    <w:p w:rsidR="00240FF3" w:rsidRPr="007C3328" w:rsidRDefault="00240FF3" w:rsidP="00A24D6A">
      <w:pPr>
        <w:pStyle w:val="para"/>
        <w:numPr>
          <w:ilvl w:val="0"/>
          <w:numId w:val="74"/>
        </w:numPr>
      </w:pPr>
      <w:r w:rsidRPr="007C3328">
        <w:t>Summarize any unresolved issues;</w:t>
      </w:r>
    </w:p>
    <w:p w:rsidR="00240FF3" w:rsidRPr="007C3328" w:rsidRDefault="00240FF3" w:rsidP="00A24D6A">
      <w:pPr>
        <w:pStyle w:val="para"/>
        <w:numPr>
          <w:ilvl w:val="0"/>
          <w:numId w:val="74"/>
        </w:numPr>
      </w:pPr>
      <w:r w:rsidRPr="007C3328">
        <w:lastRenderedPageBreak/>
        <w:t>Include the most recent complete set of data on the roads covered by the contract, and</w:t>
      </w:r>
    </w:p>
    <w:p w:rsidR="00240FF3" w:rsidRPr="007C3328" w:rsidRDefault="00240FF3" w:rsidP="00A24D6A">
      <w:pPr>
        <w:pStyle w:val="para"/>
        <w:numPr>
          <w:ilvl w:val="0"/>
          <w:numId w:val="74"/>
        </w:numPr>
      </w:pPr>
      <w:r w:rsidRPr="007C3328">
        <w:t>Provide the following details:</w:t>
      </w:r>
    </w:p>
    <w:p w:rsidR="00240FF3" w:rsidRPr="007C3328" w:rsidRDefault="00240FF3" w:rsidP="00A24D6A">
      <w:pPr>
        <w:pStyle w:val="para"/>
        <w:numPr>
          <w:ilvl w:val="1"/>
          <w:numId w:val="74"/>
        </w:numPr>
        <w:tabs>
          <w:tab w:val="clear" w:pos="519"/>
        </w:tabs>
        <w:ind w:left="1080"/>
      </w:pPr>
      <w:r w:rsidRPr="007C3328">
        <w:t>A schedule of outstanding defects and liabilities</w:t>
      </w:r>
    </w:p>
    <w:p w:rsidR="00240FF3" w:rsidRPr="007C3328" w:rsidRDefault="00240FF3" w:rsidP="00A24D6A">
      <w:pPr>
        <w:pStyle w:val="para"/>
        <w:numPr>
          <w:ilvl w:val="1"/>
          <w:numId w:val="74"/>
        </w:numPr>
        <w:tabs>
          <w:tab w:val="clear" w:pos="519"/>
        </w:tabs>
        <w:ind w:left="1080"/>
      </w:pPr>
      <w:r w:rsidRPr="007C3328">
        <w:t>Any unresolved issues, especially those that may impact on the next Contractor</w:t>
      </w:r>
    </w:p>
    <w:p w:rsidR="00240FF3" w:rsidRPr="007C3328" w:rsidRDefault="00240FF3" w:rsidP="00A24D6A">
      <w:pPr>
        <w:pStyle w:val="para"/>
        <w:numPr>
          <w:ilvl w:val="1"/>
          <w:numId w:val="74"/>
        </w:numPr>
        <w:tabs>
          <w:tab w:val="clear" w:pos="519"/>
        </w:tabs>
        <w:ind w:left="1080"/>
      </w:pPr>
      <w:r w:rsidRPr="007C3328">
        <w:t>Details of any sensitive issues</w:t>
      </w:r>
    </w:p>
    <w:p w:rsidR="00240FF3" w:rsidRPr="007C3328" w:rsidRDefault="00240FF3" w:rsidP="00A24D6A">
      <w:pPr>
        <w:pStyle w:val="para"/>
        <w:numPr>
          <w:ilvl w:val="1"/>
          <w:numId w:val="74"/>
        </w:numPr>
        <w:tabs>
          <w:tab w:val="clear" w:pos="519"/>
        </w:tabs>
        <w:ind w:left="1080"/>
      </w:pPr>
      <w:r w:rsidRPr="007C3328">
        <w:t>Any ongoing special monitoring/maintenance needs.</w:t>
      </w:r>
    </w:p>
    <w:p w:rsidR="00240FF3" w:rsidRPr="007C3328" w:rsidRDefault="00240FF3" w:rsidP="00240FF3">
      <w:pPr>
        <w:pStyle w:val="Head62"/>
        <w:tabs>
          <w:tab w:val="left" w:pos="720"/>
        </w:tabs>
      </w:pPr>
      <w:bookmarkStart w:id="639" w:name="_Toc104981745"/>
      <w:r w:rsidRPr="007C3328">
        <w:t>2.3</w:t>
      </w:r>
      <w:r w:rsidRPr="007C3328">
        <w:tab/>
        <w:t xml:space="preserve">Specification of Service Level Criteria for </w:t>
      </w:r>
      <w:r w:rsidRPr="007C3328">
        <w:rPr>
          <w:i/>
          <w:iCs/>
        </w:rPr>
        <w:t>Unpaved Roads</w:t>
      </w:r>
      <w:bookmarkEnd w:id="626"/>
      <w:bookmarkEnd w:id="639"/>
      <w:r w:rsidRPr="007C3328">
        <w:rPr>
          <w:i/>
          <w:iCs/>
        </w:rPr>
        <w:t xml:space="preserve"> </w:t>
      </w:r>
    </w:p>
    <w:p w:rsidR="00240FF3" w:rsidRPr="007C3328" w:rsidRDefault="00240FF3" w:rsidP="00240FF3">
      <w:pPr>
        <w:pStyle w:val="para"/>
      </w:pPr>
      <w:r w:rsidRPr="007C3328">
        <w:t>The following Service Level criteria will be applied for all unpaved roads included in the contract. This section specifies the quality levels to be complied with within two overall criteria:</w:t>
      </w:r>
    </w:p>
    <w:p w:rsidR="00240FF3" w:rsidRPr="007C3328" w:rsidRDefault="00240FF3" w:rsidP="00A24D6A">
      <w:pPr>
        <w:pStyle w:val="para"/>
        <w:numPr>
          <w:ilvl w:val="0"/>
          <w:numId w:val="67"/>
        </w:numPr>
      </w:pPr>
      <w:r w:rsidRPr="007C3328">
        <w:t>Road User Service and Comfort</w:t>
      </w:r>
    </w:p>
    <w:p w:rsidR="00240FF3" w:rsidRPr="007C3328" w:rsidRDefault="00240FF3" w:rsidP="00A24D6A">
      <w:pPr>
        <w:pStyle w:val="para"/>
        <w:numPr>
          <w:ilvl w:val="0"/>
          <w:numId w:val="67"/>
        </w:numPr>
      </w:pPr>
      <w:r w:rsidRPr="007C3328">
        <w:t>Durability measures</w:t>
      </w:r>
    </w:p>
    <w:p w:rsidR="00240FF3" w:rsidRPr="007C3328" w:rsidRDefault="00240FF3" w:rsidP="00240FF3">
      <w:pPr>
        <w:pStyle w:val="Head63"/>
        <w:spacing w:before="240"/>
        <w:rPr>
          <w:bCs/>
        </w:rPr>
      </w:pPr>
      <w:bookmarkStart w:id="640" w:name="_Toc104981746"/>
      <w:bookmarkStart w:id="641" w:name="_Toc1377154"/>
      <w:r w:rsidRPr="007C3328">
        <w:rPr>
          <w:bCs/>
        </w:rPr>
        <w:t>2.3.1 Road User Service and Comfort Measures for Unpaved Roads</w:t>
      </w:r>
      <w:bookmarkEnd w:id="640"/>
    </w:p>
    <w:p w:rsidR="00240FF3" w:rsidRPr="007C3328" w:rsidRDefault="00240FF3" w:rsidP="00240FF3">
      <w:pPr>
        <w:pStyle w:val="Head63"/>
      </w:pPr>
      <w:bookmarkStart w:id="642" w:name="_Toc104981747"/>
      <w:r w:rsidRPr="007C3328">
        <w:t>2.3.1.1</w:t>
      </w:r>
      <w:r w:rsidRPr="007C3328">
        <w:tab/>
        <w:t>Usability of the Road</w:t>
      </w:r>
      <w:bookmarkEnd w:id="641"/>
      <w:bookmarkEnd w:id="642"/>
    </w:p>
    <w:p w:rsidR="00240FF3" w:rsidRPr="007C3328" w:rsidRDefault="00240FF3" w:rsidP="00240FF3">
      <w:pPr>
        <w:pStyle w:val="para"/>
      </w:pPr>
      <w:r w:rsidRPr="007C3328">
        <w:t xml:space="preserve">The Contractor will have to ensure that the road is open to traffic and free of interruptions at all times. </w:t>
      </w:r>
      <w:r w:rsidRPr="007C3328">
        <w:rPr>
          <w:b/>
        </w:rPr>
        <w:t>Permitted exceptions are:</w:t>
      </w:r>
      <w:r w:rsidRPr="007C3328">
        <w:t xml:space="preserve"> </w:t>
      </w:r>
      <w:r w:rsidRPr="007C3328">
        <w:rPr>
          <w:i/>
        </w:rPr>
        <w:t xml:space="preserve">[specify </w:t>
      </w:r>
      <w:r w:rsidRPr="007C3328">
        <w:rPr>
          <w:b/>
          <w:i/>
        </w:rPr>
        <w:t>exceptions</w:t>
      </w:r>
      <w:r w:rsidRPr="007C3328">
        <w:rPr>
          <w:i/>
        </w:rPr>
        <w:t>, if any]</w:t>
      </w:r>
    </w:p>
    <w:p w:rsidR="00240FF3" w:rsidRPr="007C3328" w:rsidRDefault="00240FF3" w:rsidP="00240FF3">
      <w:pPr>
        <w:rPr>
          <w:i/>
          <w:sz w:val="22"/>
          <w:szCs w:val="22"/>
        </w:rPr>
      </w:pPr>
      <w:r w:rsidRPr="007C3328">
        <w:rPr>
          <w:i/>
          <w:sz w:val="22"/>
          <w:szCs w:val="22"/>
        </w:rPr>
        <w:t xml:space="preserve">[Note: Permitted exceptions will have to be specified depending on the local conditions of each road. They may vary between two extremes: from a minimum of a few hours closure after severe road accidents, to a maximum of several months per year for roads which are subject to regular flooding during the rainy season. Roads in mountainous areas may be subject to landslides and require more exceptions than roads in flat areas. For countries with pronounced rainy seasons, permitted exceptions may vary between the rainy season and the dry season. In some other countries, the Contractor may be allowed to install rain barriers which may remain closed during rains and up to a certain number of hours afterwards. If the contract covers a road network which includes several different classes of roads, there may also be several classes of exceptions. In general, when defining exceptions it is very important to closely look into the local conditions and to avoid excessively restrictive conditions.] </w:t>
      </w:r>
    </w:p>
    <w:p w:rsidR="00240FF3" w:rsidRPr="007C3328" w:rsidRDefault="00240FF3" w:rsidP="00240FF3">
      <w:pPr>
        <w:pStyle w:val="Head63"/>
      </w:pPr>
      <w:bookmarkStart w:id="643" w:name="_Toc1377155"/>
      <w:bookmarkStart w:id="644" w:name="_Toc104981748"/>
      <w:r w:rsidRPr="007C3328">
        <w:t>2.3.1.2</w:t>
      </w:r>
      <w:r w:rsidRPr="007C3328">
        <w:tab/>
        <w:t>Average Traffic Speed</w:t>
      </w:r>
      <w:bookmarkEnd w:id="643"/>
      <w:bookmarkEnd w:id="644"/>
    </w:p>
    <w:p w:rsidR="00240FF3" w:rsidRPr="007C3328" w:rsidRDefault="00240FF3" w:rsidP="00240FF3">
      <w:pPr>
        <w:pStyle w:val="para"/>
      </w:pPr>
      <w:r w:rsidRPr="007C3328">
        <w:t>The Contractor has to ensure that a vehicle of the type defined further below is able to circulate in a safe manner (i) at a certain average speed defined below, and (ii) that road surface conditions never constrain the vehicle speed below a certain minimum.</w:t>
      </w:r>
    </w:p>
    <w:p w:rsidR="00240FF3" w:rsidRPr="007C3328" w:rsidRDefault="00240FF3" w:rsidP="00F12858">
      <w:pPr>
        <w:spacing w:after="200"/>
        <w:ind w:hanging="11"/>
        <w:rPr>
          <w:sz w:val="22"/>
          <w:szCs w:val="22"/>
        </w:rPr>
      </w:pPr>
      <w:r w:rsidRPr="007C3328">
        <w:rPr>
          <w:b/>
          <w:sz w:val="22"/>
          <w:szCs w:val="22"/>
        </w:rPr>
        <w:t>Vehicle:</w:t>
      </w:r>
      <w:r w:rsidRPr="007C3328">
        <w:rPr>
          <w:sz w:val="22"/>
          <w:szCs w:val="22"/>
        </w:rPr>
        <w:t xml:space="preserve"> </w:t>
      </w:r>
      <w:r w:rsidRPr="007C3328">
        <w:rPr>
          <w:i/>
          <w:sz w:val="22"/>
          <w:szCs w:val="22"/>
        </w:rPr>
        <w:t xml:space="preserve">[indicate vehicle, including </w:t>
      </w:r>
      <w:r w:rsidRPr="007C3328">
        <w:rPr>
          <w:b/>
          <w:i/>
          <w:sz w:val="22"/>
          <w:szCs w:val="22"/>
        </w:rPr>
        <w:t>brand and model</w:t>
      </w:r>
      <w:r w:rsidRPr="007C3328">
        <w:rPr>
          <w:i/>
          <w:sz w:val="22"/>
          <w:szCs w:val="22"/>
        </w:rPr>
        <w:t>]</w:t>
      </w:r>
    </w:p>
    <w:p w:rsidR="00240FF3" w:rsidRPr="007C3328" w:rsidRDefault="00240FF3" w:rsidP="00F12858">
      <w:pPr>
        <w:spacing w:after="200"/>
        <w:rPr>
          <w:i/>
          <w:sz w:val="22"/>
          <w:szCs w:val="22"/>
        </w:rPr>
      </w:pPr>
      <w:r w:rsidRPr="007C3328">
        <w:rPr>
          <w:i/>
          <w:sz w:val="22"/>
          <w:szCs w:val="22"/>
        </w:rPr>
        <w:lastRenderedPageBreak/>
        <w:t xml:space="preserve">[Note: The vehicle selected should be the most typical vehicle used by road users on the road in question. The purpose of this is to allow road users to participate, at least informally, in the inspection of compliance of the Contractor with this Service Level criterion.] </w:t>
      </w:r>
    </w:p>
    <w:p w:rsidR="00240FF3" w:rsidRPr="007C3328" w:rsidRDefault="00240FF3" w:rsidP="00F12858">
      <w:pPr>
        <w:tabs>
          <w:tab w:val="right" w:pos="6917"/>
        </w:tabs>
        <w:spacing w:after="200"/>
        <w:ind w:hanging="11"/>
        <w:rPr>
          <w:i/>
          <w:sz w:val="22"/>
          <w:szCs w:val="22"/>
        </w:rPr>
      </w:pPr>
      <w:r w:rsidRPr="007C3328">
        <w:rPr>
          <w:b/>
          <w:sz w:val="22"/>
          <w:szCs w:val="22"/>
        </w:rPr>
        <w:t>Average traffic speed:</w:t>
      </w:r>
      <w:r w:rsidRPr="007C3328">
        <w:rPr>
          <w:sz w:val="22"/>
          <w:szCs w:val="22"/>
        </w:rPr>
        <w:tab/>
      </w:r>
      <w:r w:rsidRPr="007C3328">
        <w:rPr>
          <w:i/>
          <w:sz w:val="22"/>
          <w:szCs w:val="22"/>
        </w:rPr>
        <w:t xml:space="preserve">[insert </w:t>
      </w:r>
      <w:r w:rsidRPr="007C3328">
        <w:rPr>
          <w:b/>
          <w:i/>
          <w:sz w:val="22"/>
          <w:szCs w:val="22"/>
        </w:rPr>
        <w:t>average</w:t>
      </w:r>
      <w:r w:rsidRPr="007C3328">
        <w:rPr>
          <w:i/>
          <w:sz w:val="22"/>
          <w:szCs w:val="22"/>
        </w:rPr>
        <w:t xml:space="preserve"> </w:t>
      </w:r>
      <w:r w:rsidRPr="007C3328">
        <w:rPr>
          <w:b/>
          <w:i/>
          <w:sz w:val="22"/>
          <w:szCs w:val="22"/>
        </w:rPr>
        <w:t>speed</w:t>
      </w:r>
      <w:r w:rsidRPr="007C3328">
        <w:rPr>
          <w:i/>
          <w:sz w:val="22"/>
          <w:szCs w:val="22"/>
        </w:rPr>
        <w:t>]</w:t>
      </w:r>
    </w:p>
    <w:p w:rsidR="00240FF3" w:rsidRPr="007C3328" w:rsidRDefault="00240FF3" w:rsidP="00F12858">
      <w:pPr>
        <w:spacing w:after="200"/>
        <w:rPr>
          <w:i/>
          <w:sz w:val="22"/>
          <w:szCs w:val="22"/>
        </w:rPr>
      </w:pPr>
      <w:r w:rsidRPr="007C3328" w:rsidDel="00230F89">
        <w:rPr>
          <w:b/>
          <w:sz w:val="22"/>
          <w:szCs w:val="22"/>
        </w:rPr>
        <w:t xml:space="preserve"> </w:t>
      </w:r>
      <w:r w:rsidRPr="007C3328">
        <w:rPr>
          <w:i/>
          <w:sz w:val="22"/>
          <w:szCs w:val="22"/>
        </w:rPr>
        <w:t>[Note: (i) There may be more than one speed defined, if there are different requirements for different classes of roads in the network. (ii) The speed requirement may increase over time, if the Contractor is expected to gradually improve the Service Level of the road. (iii) In area with very pronounced rainy seasons and difficult soil conditions, it may be advisable to reduce the average speed requirement during the rainy season.  Also, the concept of constrained minimum speed could be used in some cases, which is the lowest speed a user might be forced to slow down to because of road surface deficiencies.]</w:t>
      </w:r>
    </w:p>
    <w:p w:rsidR="00240FF3" w:rsidRPr="007C3328" w:rsidRDefault="00240FF3" w:rsidP="00240FF3">
      <w:pPr>
        <w:pStyle w:val="Head63"/>
      </w:pPr>
      <w:bookmarkStart w:id="645" w:name="_Toc1377156"/>
      <w:bookmarkStart w:id="646" w:name="_Toc104981749"/>
      <w:r w:rsidRPr="007C3328">
        <w:t>2.3.1.3</w:t>
      </w:r>
      <w:r w:rsidRPr="007C3328">
        <w:tab/>
        <w:t>Road User Comfort</w:t>
      </w:r>
      <w:bookmarkEnd w:id="645"/>
      <w:bookmarkEnd w:id="646"/>
    </w:p>
    <w:p w:rsidR="00240FF3" w:rsidRPr="007C3328" w:rsidRDefault="00240FF3" w:rsidP="00240FF3">
      <w:pPr>
        <w:pStyle w:val="para"/>
      </w:pPr>
      <w:r w:rsidRPr="007C3328">
        <w:t xml:space="preserve">The road user must be able to circulate at a certain level of comfort and safety, which depends on several criteria which are defined below. The enforcement of the criteria for road user comfort is gradual, in the sense that it is applied to a certain percentage of the network which is growing according to the timetable shown further below, until a 100% compliance is reached after some time. </w:t>
      </w:r>
    </w:p>
    <w:p w:rsidR="00240FF3" w:rsidRPr="007C3328" w:rsidRDefault="00240FF3" w:rsidP="00240FF3">
      <w:pPr>
        <w:spacing w:after="360"/>
        <w:rPr>
          <w:i/>
          <w:sz w:val="22"/>
          <w:szCs w:val="22"/>
        </w:rPr>
      </w:pPr>
      <w:r w:rsidRPr="007C3328">
        <w:rPr>
          <w:i/>
          <w:sz w:val="22"/>
          <w:szCs w:val="22"/>
        </w:rPr>
        <w:t>[Note: In most cases, the initial condition of the roads under contract is such that it would not be realistic to expect full compliance with the road user comfort criteria from the very beginning of the contract. It is recommended to use a timetable for compliance, a sample of which is shown further below.]</w:t>
      </w: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3685"/>
        <w:gridCol w:w="860"/>
        <w:gridCol w:w="810"/>
        <w:gridCol w:w="900"/>
      </w:tblGrid>
      <w:tr w:rsidR="00240FF3" w:rsidRPr="007C3328">
        <w:trPr>
          <w:tblHeader/>
        </w:trPr>
        <w:tc>
          <w:tcPr>
            <w:tcW w:w="2815" w:type="dxa"/>
            <w:tcBorders>
              <w:top w:val="single" w:sz="4" w:space="0" w:color="auto"/>
              <w:bottom w:val="single" w:sz="6" w:space="0" w:color="auto"/>
            </w:tcBorders>
            <w:shd w:val="clear" w:color="auto" w:fill="E0E0E0"/>
          </w:tcPr>
          <w:p w:rsidR="00240FF3" w:rsidRPr="007C3328" w:rsidRDefault="00240FF3" w:rsidP="00240FF3">
            <w:pPr>
              <w:pStyle w:val="Headfid1"/>
              <w:spacing w:before="0" w:after="0"/>
              <w:rPr>
                <w:sz w:val="22"/>
                <w:szCs w:val="22"/>
                <w:lang w:val="en-US"/>
              </w:rPr>
            </w:pPr>
          </w:p>
        </w:tc>
        <w:tc>
          <w:tcPr>
            <w:tcW w:w="3685" w:type="dxa"/>
            <w:tcBorders>
              <w:top w:val="single" w:sz="4" w:space="0" w:color="auto"/>
              <w:bottom w:val="single" w:sz="6" w:space="0" w:color="auto"/>
            </w:tcBorders>
            <w:shd w:val="clear" w:color="auto" w:fill="E0E0E0"/>
          </w:tcPr>
          <w:p w:rsidR="00240FF3" w:rsidRPr="007C3328" w:rsidRDefault="00240FF3" w:rsidP="00240FF3">
            <w:pPr>
              <w:pStyle w:val="Headfid1"/>
              <w:spacing w:before="0" w:after="0"/>
              <w:rPr>
                <w:sz w:val="22"/>
                <w:szCs w:val="22"/>
                <w:lang w:val="en-US"/>
              </w:rPr>
            </w:pPr>
          </w:p>
        </w:tc>
        <w:tc>
          <w:tcPr>
            <w:tcW w:w="860" w:type="dxa"/>
            <w:tcBorders>
              <w:top w:val="single" w:sz="4" w:space="0" w:color="auto"/>
              <w:bottom w:val="single" w:sz="6" w:space="0" w:color="auto"/>
            </w:tcBorders>
            <w:shd w:val="clear" w:color="auto" w:fill="E0E0E0"/>
            <w:vAlign w:val="center"/>
          </w:tcPr>
          <w:p w:rsidR="00240FF3" w:rsidRPr="007C3328" w:rsidRDefault="00240FF3" w:rsidP="00240FF3">
            <w:pPr>
              <w:pStyle w:val="Headfid1"/>
              <w:spacing w:before="0" w:after="0"/>
              <w:jc w:val="center"/>
              <w:rPr>
                <w:sz w:val="22"/>
                <w:szCs w:val="22"/>
                <w:lang w:val="en-US"/>
              </w:rPr>
            </w:pPr>
            <w:r w:rsidRPr="007C3328">
              <w:rPr>
                <w:sz w:val="22"/>
                <w:szCs w:val="22"/>
                <w:lang w:val="en-US"/>
              </w:rPr>
              <w:t>Fair</w:t>
            </w:r>
          </w:p>
        </w:tc>
        <w:tc>
          <w:tcPr>
            <w:tcW w:w="810" w:type="dxa"/>
            <w:tcBorders>
              <w:top w:val="single" w:sz="4" w:space="0" w:color="auto"/>
              <w:bottom w:val="single" w:sz="6" w:space="0" w:color="auto"/>
            </w:tcBorders>
            <w:shd w:val="clear" w:color="auto" w:fill="E0E0E0"/>
            <w:vAlign w:val="center"/>
          </w:tcPr>
          <w:p w:rsidR="00240FF3" w:rsidRPr="007C3328" w:rsidRDefault="00240FF3" w:rsidP="00240FF3">
            <w:pPr>
              <w:pStyle w:val="Headfid1"/>
              <w:spacing w:before="0" w:after="0"/>
              <w:jc w:val="center"/>
              <w:rPr>
                <w:sz w:val="22"/>
                <w:szCs w:val="22"/>
                <w:lang w:val="en-US"/>
              </w:rPr>
            </w:pPr>
            <w:r w:rsidRPr="007C3328">
              <w:rPr>
                <w:sz w:val="22"/>
                <w:szCs w:val="22"/>
                <w:lang w:val="en-US"/>
              </w:rPr>
              <w:t>Good</w:t>
            </w:r>
          </w:p>
        </w:tc>
        <w:tc>
          <w:tcPr>
            <w:tcW w:w="900" w:type="dxa"/>
            <w:tcBorders>
              <w:top w:val="single" w:sz="4" w:space="0" w:color="auto"/>
              <w:bottom w:val="single" w:sz="6" w:space="0" w:color="auto"/>
            </w:tcBorders>
            <w:shd w:val="clear" w:color="auto" w:fill="E0E0E0"/>
          </w:tcPr>
          <w:p w:rsidR="00240FF3" w:rsidRPr="007C3328" w:rsidRDefault="00240FF3" w:rsidP="00240FF3">
            <w:pPr>
              <w:pStyle w:val="Headfid1"/>
              <w:spacing w:before="0" w:after="0"/>
              <w:jc w:val="center"/>
              <w:rPr>
                <w:sz w:val="22"/>
                <w:szCs w:val="22"/>
                <w:lang w:val="en-US"/>
              </w:rPr>
            </w:pPr>
            <w:r w:rsidRPr="007C3328">
              <w:rPr>
                <w:sz w:val="22"/>
                <w:szCs w:val="22"/>
                <w:lang w:val="en-US"/>
              </w:rPr>
              <w:t>Very Good</w:t>
            </w:r>
          </w:p>
        </w:tc>
      </w:tr>
      <w:tr w:rsidR="00240FF3" w:rsidRPr="007C3328">
        <w:tc>
          <w:tcPr>
            <w:tcW w:w="2815" w:type="dxa"/>
            <w:tcBorders>
              <w:top w:val="single" w:sz="6" w:space="0" w:color="auto"/>
            </w:tcBorders>
          </w:tcPr>
          <w:p w:rsidR="00240FF3" w:rsidRPr="007C3328" w:rsidRDefault="00240FF3" w:rsidP="00240FF3">
            <w:pPr>
              <w:pStyle w:val="Headfid1"/>
              <w:spacing w:before="0" w:after="0"/>
              <w:jc w:val="left"/>
              <w:rPr>
                <w:sz w:val="22"/>
                <w:szCs w:val="22"/>
                <w:lang w:val="en-US"/>
              </w:rPr>
            </w:pPr>
            <w:r w:rsidRPr="007C3328">
              <w:rPr>
                <w:sz w:val="22"/>
                <w:szCs w:val="22"/>
                <w:lang w:val="en-US"/>
              </w:rPr>
              <w:t xml:space="preserve">Road Corrugation Amplitude </w:t>
            </w:r>
          </w:p>
        </w:tc>
        <w:tc>
          <w:tcPr>
            <w:tcW w:w="3685" w:type="dxa"/>
            <w:tcBorders>
              <w:top w:val="single" w:sz="6" w:space="0" w:color="auto"/>
            </w:tcBorders>
          </w:tcPr>
          <w:p w:rsidR="00240FF3" w:rsidRPr="007C3328" w:rsidRDefault="00240FF3" w:rsidP="00240FF3">
            <w:pPr>
              <w:pStyle w:val="Headfid1"/>
              <w:spacing w:before="0" w:after="0"/>
              <w:rPr>
                <w:b w:val="0"/>
                <w:sz w:val="22"/>
                <w:szCs w:val="22"/>
                <w:lang w:val="en-US"/>
              </w:rPr>
            </w:pPr>
            <w:r w:rsidRPr="007C3328">
              <w:rPr>
                <w:b w:val="0"/>
                <w:sz w:val="22"/>
                <w:szCs w:val="22"/>
                <w:lang w:val="en-US"/>
              </w:rPr>
              <w:t xml:space="preserve">Permitted maximum value at any single point of road: </w:t>
            </w:r>
          </w:p>
          <w:p w:rsidR="00240FF3" w:rsidRPr="007C3328" w:rsidRDefault="00240FF3" w:rsidP="00240FF3">
            <w:pPr>
              <w:spacing w:after="120"/>
              <w:rPr>
                <w:i/>
                <w:sz w:val="22"/>
                <w:szCs w:val="22"/>
              </w:rPr>
            </w:pPr>
            <w:r w:rsidRPr="007C3328">
              <w:rPr>
                <w:i/>
                <w:sz w:val="22"/>
                <w:szCs w:val="22"/>
              </w:rPr>
              <w:t xml:space="preserve">[insert </w:t>
            </w:r>
            <w:r w:rsidRPr="007C3328">
              <w:rPr>
                <w:b/>
                <w:i/>
                <w:sz w:val="22"/>
                <w:szCs w:val="22"/>
              </w:rPr>
              <w:t xml:space="preserve">value </w:t>
            </w:r>
            <w:r w:rsidRPr="007C3328">
              <w:rPr>
                <w:i/>
                <w:sz w:val="22"/>
                <w:szCs w:val="22"/>
              </w:rPr>
              <w:t>for each service level, the recommended maximum is between 2.5 cm and 4.5 cm]</w:t>
            </w:r>
          </w:p>
        </w:tc>
        <w:tc>
          <w:tcPr>
            <w:tcW w:w="860" w:type="dxa"/>
            <w:tcBorders>
              <w:top w:val="single" w:sz="6" w:space="0" w:color="auto"/>
            </w:tcBorders>
            <w:shd w:val="clear" w:color="auto" w:fill="auto"/>
          </w:tcPr>
          <w:p w:rsidR="00240FF3" w:rsidRPr="007C3328" w:rsidRDefault="00240FF3" w:rsidP="00240FF3">
            <w:pPr>
              <w:pStyle w:val="Headfid1"/>
              <w:spacing w:before="0" w:after="0"/>
              <w:rPr>
                <w:sz w:val="22"/>
                <w:szCs w:val="22"/>
                <w:lang w:val="en-US"/>
              </w:rPr>
            </w:pPr>
          </w:p>
        </w:tc>
        <w:tc>
          <w:tcPr>
            <w:tcW w:w="810" w:type="dxa"/>
            <w:tcBorders>
              <w:top w:val="single" w:sz="6" w:space="0" w:color="auto"/>
            </w:tcBorders>
            <w:shd w:val="clear" w:color="auto" w:fill="auto"/>
          </w:tcPr>
          <w:p w:rsidR="00240FF3" w:rsidRPr="007C3328" w:rsidRDefault="00240FF3" w:rsidP="00240FF3">
            <w:pPr>
              <w:pStyle w:val="Headfid1"/>
              <w:spacing w:before="0" w:after="0"/>
              <w:rPr>
                <w:sz w:val="22"/>
                <w:szCs w:val="22"/>
                <w:lang w:val="en-US"/>
              </w:rPr>
            </w:pPr>
          </w:p>
        </w:tc>
        <w:tc>
          <w:tcPr>
            <w:tcW w:w="900" w:type="dxa"/>
            <w:tcBorders>
              <w:top w:val="single" w:sz="6" w:space="0" w:color="auto"/>
            </w:tcBorders>
            <w:shd w:val="clear" w:color="auto" w:fill="auto"/>
          </w:tcPr>
          <w:p w:rsidR="00240FF3" w:rsidRPr="007C3328" w:rsidRDefault="00240FF3" w:rsidP="00240FF3">
            <w:pPr>
              <w:pStyle w:val="Headfid1"/>
              <w:spacing w:before="0" w:after="0"/>
              <w:ind w:right="675"/>
              <w:rPr>
                <w:sz w:val="22"/>
                <w:szCs w:val="22"/>
                <w:lang w:val="en-US"/>
              </w:rPr>
            </w:pPr>
          </w:p>
        </w:tc>
      </w:tr>
      <w:tr w:rsidR="00240FF3" w:rsidRPr="007C3328">
        <w:tc>
          <w:tcPr>
            <w:tcW w:w="2815" w:type="dxa"/>
          </w:tcPr>
          <w:p w:rsidR="00240FF3" w:rsidRPr="007C3328" w:rsidRDefault="00240FF3" w:rsidP="00240FF3">
            <w:pPr>
              <w:pStyle w:val="Headfid1"/>
              <w:spacing w:before="0" w:after="0"/>
              <w:rPr>
                <w:sz w:val="22"/>
                <w:szCs w:val="22"/>
                <w:lang w:val="en-US"/>
              </w:rPr>
            </w:pPr>
            <w:r w:rsidRPr="007C3328">
              <w:rPr>
                <w:sz w:val="22"/>
                <w:szCs w:val="22"/>
                <w:lang w:val="en-US"/>
              </w:rPr>
              <w:t>Rut Depth</w:t>
            </w:r>
          </w:p>
        </w:tc>
        <w:tc>
          <w:tcPr>
            <w:tcW w:w="3685" w:type="dxa"/>
          </w:tcPr>
          <w:p w:rsidR="00240FF3" w:rsidRPr="007C3328" w:rsidRDefault="00240FF3" w:rsidP="00240FF3">
            <w:pPr>
              <w:pStyle w:val="Headfid1"/>
              <w:spacing w:before="0" w:after="0"/>
              <w:rPr>
                <w:b w:val="0"/>
                <w:sz w:val="22"/>
                <w:szCs w:val="22"/>
                <w:lang w:val="en-US"/>
              </w:rPr>
            </w:pPr>
            <w:r w:rsidRPr="007C3328">
              <w:rPr>
                <w:b w:val="0"/>
                <w:sz w:val="22"/>
                <w:szCs w:val="22"/>
                <w:lang w:val="en-US"/>
              </w:rPr>
              <w:t xml:space="preserve">Permitted maximum value at any single point of road: </w:t>
            </w:r>
          </w:p>
          <w:p w:rsidR="00240FF3" w:rsidRPr="007C3328" w:rsidRDefault="00240FF3" w:rsidP="00551551">
            <w:pPr>
              <w:spacing w:after="120"/>
              <w:rPr>
                <w:i/>
                <w:sz w:val="22"/>
                <w:szCs w:val="22"/>
              </w:rPr>
            </w:pPr>
            <w:r w:rsidRPr="007C3328">
              <w:rPr>
                <w:i/>
              </w:rPr>
              <w:t xml:space="preserve">[insert </w:t>
            </w:r>
            <w:r w:rsidRPr="007C3328">
              <w:rPr>
                <w:b/>
                <w:i/>
              </w:rPr>
              <w:t>value</w:t>
            </w:r>
            <w:r w:rsidRPr="007C3328">
              <w:rPr>
                <w:i/>
              </w:rPr>
              <w:t xml:space="preserve"> for each service level, the recommended maximum is between 3.5 and 5 cm]</w:t>
            </w:r>
          </w:p>
        </w:tc>
        <w:tc>
          <w:tcPr>
            <w:tcW w:w="860" w:type="dxa"/>
            <w:shd w:val="clear" w:color="auto" w:fill="auto"/>
          </w:tcPr>
          <w:p w:rsidR="00240FF3" w:rsidRPr="007C3328" w:rsidRDefault="00240FF3" w:rsidP="00240FF3">
            <w:pPr>
              <w:pStyle w:val="Headfid1"/>
              <w:spacing w:before="0" w:after="0"/>
              <w:rPr>
                <w:sz w:val="22"/>
                <w:szCs w:val="22"/>
                <w:lang w:val="en-US"/>
              </w:rPr>
            </w:pPr>
          </w:p>
        </w:tc>
        <w:tc>
          <w:tcPr>
            <w:tcW w:w="810" w:type="dxa"/>
            <w:shd w:val="clear" w:color="auto" w:fill="auto"/>
          </w:tcPr>
          <w:p w:rsidR="00240FF3" w:rsidRPr="007C3328" w:rsidRDefault="00240FF3" w:rsidP="00240FF3">
            <w:pPr>
              <w:pStyle w:val="Headfid1"/>
              <w:spacing w:before="0" w:after="0"/>
              <w:rPr>
                <w:sz w:val="22"/>
                <w:szCs w:val="22"/>
                <w:lang w:val="en-US"/>
              </w:rPr>
            </w:pPr>
          </w:p>
        </w:tc>
        <w:tc>
          <w:tcPr>
            <w:tcW w:w="900" w:type="dxa"/>
            <w:shd w:val="clear" w:color="auto" w:fill="auto"/>
          </w:tcPr>
          <w:p w:rsidR="00240FF3" w:rsidRPr="007C3328" w:rsidRDefault="00240FF3" w:rsidP="00240FF3">
            <w:pPr>
              <w:pStyle w:val="Headfid1"/>
              <w:spacing w:before="0" w:after="0"/>
              <w:rPr>
                <w:sz w:val="22"/>
                <w:szCs w:val="22"/>
                <w:lang w:val="en-US"/>
              </w:rPr>
            </w:pPr>
          </w:p>
        </w:tc>
      </w:tr>
      <w:tr w:rsidR="00240FF3" w:rsidRPr="007C3328">
        <w:tc>
          <w:tcPr>
            <w:tcW w:w="2815" w:type="dxa"/>
          </w:tcPr>
          <w:p w:rsidR="00240FF3" w:rsidRPr="007C3328" w:rsidRDefault="00240FF3" w:rsidP="00240FF3">
            <w:pPr>
              <w:pStyle w:val="Headfid1"/>
              <w:spacing w:before="0" w:after="0"/>
              <w:jc w:val="left"/>
              <w:rPr>
                <w:sz w:val="22"/>
                <w:szCs w:val="22"/>
                <w:lang w:val="en-US"/>
              </w:rPr>
            </w:pPr>
            <w:r w:rsidRPr="007C3328">
              <w:rPr>
                <w:sz w:val="22"/>
                <w:szCs w:val="22"/>
              </w:rPr>
              <w:t xml:space="preserve">Other Surface Degradations </w:t>
            </w:r>
            <w:r w:rsidRPr="007C3328">
              <w:rPr>
                <w:b w:val="0"/>
                <w:sz w:val="22"/>
                <w:szCs w:val="22"/>
              </w:rPr>
              <w:t>(potholes, erosions and similar types of degradations, other than corrugation and rutting)</w:t>
            </w:r>
            <w:r w:rsidRPr="007C3328">
              <w:rPr>
                <w:sz w:val="22"/>
                <w:szCs w:val="22"/>
              </w:rPr>
              <w:t xml:space="preserve"> </w:t>
            </w:r>
          </w:p>
        </w:tc>
        <w:tc>
          <w:tcPr>
            <w:tcW w:w="3685" w:type="dxa"/>
          </w:tcPr>
          <w:p w:rsidR="00240FF3" w:rsidRPr="007C3328" w:rsidRDefault="00240FF3" w:rsidP="00240FF3">
            <w:pPr>
              <w:pStyle w:val="Headfid1"/>
              <w:spacing w:before="0" w:after="0"/>
              <w:rPr>
                <w:sz w:val="22"/>
                <w:szCs w:val="22"/>
                <w:lang w:val="en-US"/>
              </w:rPr>
            </w:pPr>
            <w:r w:rsidRPr="007C3328">
              <w:rPr>
                <w:b w:val="0"/>
                <w:sz w:val="22"/>
                <w:szCs w:val="22"/>
                <w:lang w:val="en-US"/>
              </w:rPr>
              <w:t>Permitted maximum dimension of any single degradation</w:t>
            </w:r>
            <w:r w:rsidRPr="007C3328">
              <w:rPr>
                <w:sz w:val="22"/>
                <w:szCs w:val="22"/>
                <w:lang w:val="en-US"/>
              </w:rPr>
              <w:t>:</w:t>
            </w:r>
          </w:p>
          <w:p w:rsidR="00240FF3" w:rsidRPr="007C3328" w:rsidRDefault="00240FF3" w:rsidP="00240FF3">
            <w:pPr>
              <w:spacing w:after="120"/>
              <w:rPr>
                <w:i/>
                <w:sz w:val="22"/>
                <w:szCs w:val="22"/>
              </w:rPr>
            </w:pPr>
            <w:r w:rsidRPr="007C3328">
              <w:rPr>
                <w:i/>
                <w:sz w:val="22"/>
                <w:szCs w:val="22"/>
              </w:rPr>
              <w:t xml:space="preserve">[insert </w:t>
            </w:r>
            <w:r w:rsidRPr="007C3328">
              <w:rPr>
                <w:b/>
                <w:i/>
                <w:sz w:val="22"/>
                <w:szCs w:val="22"/>
              </w:rPr>
              <w:t>values for each service level</w:t>
            </w:r>
            <w:r w:rsidRPr="007C3328">
              <w:rPr>
                <w:i/>
                <w:sz w:val="22"/>
                <w:szCs w:val="22"/>
              </w:rPr>
              <w:t>, the suggested value is between 30 cm to 45 cm]</w:t>
            </w:r>
          </w:p>
          <w:p w:rsidR="00240FF3" w:rsidRPr="007C3328" w:rsidRDefault="00240FF3" w:rsidP="00240FF3">
            <w:pPr>
              <w:pStyle w:val="Headfid1"/>
              <w:spacing w:before="0" w:after="0"/>
              <w:rPr>
                <w:sz w:val="22"/>
                <w:szCs w:val="22"/>
                <w:lang w:val="en-US"/>
              </w:rPr>
            </w:pPr>
            <w:r w:rsidRPr="007C3328">
              <w:rPr>
                <w:b w:val="0"/>
                <w:sz w:val="22"/>
                <w:szCs w:val="22"/>
                <w:lang w:val="en-US"/>
              </w:rPr>
              <w:t>Permitted maximum number of accumulated degradations with any dimension greater than</w:t>
            </w:r>
            <w:r w:rsidRPr="007C3328">
              <w:rPr>
                <w:sz w:val="22"/>
                <w:szCs w:val="22"/>
                <w:lang w:val="en-US"/>
              </w:rPr>
              <w:t xml:space="preserve"> </w:t>
            </w:r>
            <w:r w:rsidRPr="007C3328">
              <w:rPr>
                <w:b w:val="0"/>
                <w:sz w:val="22"/>
                <w:szCs w:val="22"/>
                <w:lang w:val="en-US"/>
              </w:rPr>
              <w:t>[</w:t>
            </w:r>
            <w:r w:rsidRPr="007C3328">
              <w:rPr>
                <w:b w:val="0"/>
                <w:i/>
                <w:sz w:val="22"/>
                <w:szCs w:val="22"/>
                <w:lang w:val="en-US"/>
              </w:rPr>
              <w:t>insert</w:t>
            </w:r>
            <w:r w:rsidRPr="007C3328">
              <w:rPr>
                <w:i/>
                <w:sz w:val="22"/>
                <w:szCs w:val="22"/>
                <w:lang w:val="en-US"/>
              </w:rPr>
              <w:t xml:space="preserve"> value, </w:t>
            </w:r>
            <w:r w:rsidRPr="007C3328">
              <w:rPr>
                <w:b w:val="0"/>
                <w:i/>
                <w:sz w:val="22"/>
                <w:szCs w:val="22"/>
                <w:lang w:val="en-US"/>
              </w:rPr>
              <w:t>the suggested value is between 15 cm and 30 cm]</w:t>
            </w:r>
            <w:r w:rsidRPr="007C3328">
              <w:rPr>
                <w:sz w:val="22"/>
                <w:szCs w:val="22"/>
                <w:lang w:val="en-US"/>
              </w:rPr>
              <w:t xml:space="preserve"> </w:t>
            </w:r>
            <w:r w:rsidRPr="007C3328">
              <w:rPr>
                <w:b w:val="0"/>
                <w:sz w:val="22"/>
                <w:szCs w:val="22"/>
                <w:lang w:val="en-US"/>
              </w:rPr>
              <w:t>in any 1000 m section</w:t>
            </w:r>
            <w:r w:rsidRPr="007C3328">
              <w:rPr>
                <w:sz w:val="22"/>
                <w:szCs w:val="22"/>
                <w:lang w:val="en-US"/>
              </w:rPr>
              <w:t>:</w:t>
            </w:r>
          </w:p>
          <w:p w:rsidR="00240FF3" w:rsidRPr="007C3328" w:rsidRDefault="00240FF3" w:rsidP="00240FF3">
            <w:pPr>
              <w:jc w:val="left"/>
              <w:rPr>
                <w:b/>
                <w:sz w:val="22"/>
                <w:szCs w:val="22"/>
              </w:rPr>
            </w:pPr>
          </w:p>
        </w:tc>
        <w:tc>
          <w:tcPr>
            <w:tcW w:w="860" w:type="dxa"/>
            <w:shd w:val="clear" w:color="auto" w:fill="auto"/>
          </w:tcPr>
          <w:p w:rsidR="00240FF3" w:rsidRPr="007C3328" w:rsidRDefault="00240FF3" w:rsidP="00240FF3">
            <w:pPr>
              <w:pStyle w:val="Headfid1"/>
              <w:spacing w:before="0" w:after="0"/>
              <w:rPr>
                <w:sz w:val="22"/>
                <w:szCs w:val="22"/>
                <w:lang w:val="en-US"/>
              </w:rPr>
            </w:pPr>
          </w:p>
        </w:tc>
        <w:tc>
          <w:tcPr>
            <w:tcW w:w="810" w:type="dxa"/>
            <w:shd w:val="clear" w:color="auto" w:fill="auto"/>
          </w:tcPr>
          <w:p w:rsidR="00240FF3" w:rsidRPr="007C3328" w:rsidRDefault="00240FF3" w:rsidP="00240FF3">
            <w:pPr>
              <w:pStyle w:val="Headfid1"/>
              <w:spacing w:before="0" w:after="0"/>
              <w:rPr>
                <w:sz w:val="22"/>
                <w:szCs w:val="22"/>
                <w:lang w:val="en-US"/>
              </w:rPr>
            </w:pPr>
          </w:p>
        </w:tc>
        <w:tc>
          <w:tcPr>
            <w:tcW w:w="900" w:type="dxa"/>
            <w:shd w:val="clear" w:color="auto" w:fill="auto"/>
          </w:tcPr>
          <w:p w:rsidR="00240FF3" w:rsidRPr="007C3328" w:rsidRDefault="00240FF3" w:rsidP="00240FF3">
            <w:pPr>
              <w:pStyle w:val="Headfid1"/>
              <w:spacing w:before="0" w:after="0"/>
              <w:rPr>
                <w:sz w:val="22"/>
                <w:szCs w:val="22"/>
                <w:lang w:val="en-US"/>
              </w:rPr>
            </w:pPr>
          </w:p>
        </w:tc>
      </w:tr>
      <w:tr w:rsidR="00240FF3" w:rsidRPr="007C3328">
        <w:tc>
          <w:tcPr>
            <w:tcW w:w="2815" w:type="dxa"/>
          </w:tcPr>
          <w:p w:rsidR="00240FF3" w:rsidRPr="007C3328" w:rsidRDefault="00240FF3" w:rsidP="00240FF3">
            <w:pPr>
              <w:keepNext/>
              <w:keepLines/>
              <w:jc w:val="left"/>
              <w:rPr>
                <w:sz w:val="22"/>
                <w:szCs w:val="22"/>
              </w:rPr>
            </w:pPr>
            <w:r w:rsidRPr="007C3328">
              <w:rPr>
                <w:b/>
                <w:sz w:val="22"/>
                <w:szCs w:val="22"/>
              </w:rPr>
              <w:lastRenderedPageBreak/>
              <w:t>Cleanliness of the pavement surface and shoulders.</w:t>
            </w:r>
          </w:p>
        </w:tc>
        <w:tc>
          <w:tcPr>
            <w:tcW w:w="3685" w:type="dxa"/>
          </w:tcPr>
          <w:p w:rsidR="00240FF3" w:rsidRPr="007C3328" w:rsidRDefault="00240FF3" w:rsidP="00240FF3">
            <w:pPr>
              <w:keepNext/>
              <w:keepLines/>
              <w:jc w:val="left"/>
              <w:rPr>
                <w:sz w:val="22"/>
                <w:szCs w:val="22"/>
              </w:rPr>
            </w:pPr>
            <w:r w:rsidRPr="007C3328">
              <w:rPr>
                <w:sz w:val="22"/>
                <w:szCs w:val="22"/>
              </w:rPr>
              <w:t>The road surface must always be clean and free of soil, debris, trash and other objects.</w:t>
            </w:r>
          </w:p>
          <w:p w:rsidR="00240FF3" w:rsidRPr="007C3328" w:rsidRDefault="00240FF3" w:rsidP="00240FF3">
            <w:pPr>
              <w:pStyle w:val="Normal10"/>
              <w:keepNext/>
              <w:keepLines/>
              <w:widowControl/>
              <w:spacing w:after="120"/>
              <w:jc w:val="left"/>
              <w:rPr>
                <w:sz w:val="22"/>
                <w:szCs w:val="22"/>
                <w:lang w:val="en-US"/>
              </w:rPr>
            </w:pPr>
            <w:r w:rsidRPr="007C3328">
              <w:rPr>
                <w:sz w:val="22"/>
                <w:szCs w:val="22"/>
                <w:lang w:val="en-US"/>
              </w:rPr>
              <w:t>Dirt, debris and obstacles must be removed:</w:t>
            </w:r>
          </w:p>
          <w:p w:rsidR="00240FF3" w:rsidRPr="007C3328" w:rsidRDefault="00240FF3" w:rsidP="00240FF3">
            <w:pPr>
              <w:pStyle w:val="Headfid1"/>
              <w:tabs>
                <w:tab w:val="left" w:pos="389"/>
                <w:tab w:val="left" w:pos="785"/>
              </w:tabs>
              <w:spacing w:before="0" w:after="0"/>
              <w:rPr>
                <w:sz w:val="22"/>
                <w:szCs w:val="22"/>
              </w:rPr>
            </w:pPr>
          </w:p>
          <w:p w:rsidR="00240FF3" w:rsidRPr="007C3328" w:rsidRDefault="00240FF3" w:rsidP="00A24D6A">
            <w:pPr>
              <w:pStyle w:val="Headfid1"/>
              <w:numPr>
                <w:ilvl w:val="0"/>
                <w:numId w:val="69"/>
              </w:numPr>
              <w:tabs>
                <w:tab w:val="clear" w:pos="709"/>
                <w:tab w:val="left" w:pos="389"/>
              </w:tabs>
              <w:spacing w:before="0" w:after="0"/>
              <w:ind w:left="389" w:hanging="389"/>
              <w:rPr>
                <w:b w:val="0"/>
                <w:sz w:val="22"/>
                <w:szCs w:val="22"/>
              </w:rPr>
            </w:pPr>
            <w:r w:rsidRPr="007C3328">
              <w:rPr>
                <w:b w:val="0"/>
                <w:sz w:val="22"/>
                <w:szCs w:val="22"/>
              </w:rPr>
              <w:t xml:space="preserve">Within </w:t>
            </w:r>
            <w:r w:rsidRPr="007C3328">
              <w:rPr>
                <w:b w:val="0"/>
                <w:i/>
                <w:sz w:val="22"/>
                <w:szCs w:val="22"/>
              </w:rPr>
              <w:t xml:space="preserve">[insert </w:t>
            </w:r>
            <w:r w:rsidRPr="007C3328">
              <w:rPr>
                <w:i/>
                <w:sz w:val="22"/>
                <w:szCs w:val="22"/>
              </w:rPr>
              <w:t>value</w:t>
            </w:r>
            <w:r w:rsidRPr="007C3328">
              <w:rPr>
                <w:b w:val="0"/>
                <w:i/>
                <w:sz w:val="22"/>
                <w:szCs w:val="22"/>
              </w:rPr>
              <w:t xml:space="preserve">, the recommended time is between 1 hr and 24 hours] </w:t>
            </w:r>
            <w:r w:rsidRPr="007C3328">
              <w:rPr>
                <w:b w:val="0"/>
                <w:sz w:val="22"/>
                <w:szCs w:val="22"/>
              </w:rPr>
              <w:t>if they pose a danger to traffic safety.</w:t>
            </w:r>
          </w:p>
          <w:p w:rsidR="00240FF3" w:rsidRPr="007C3328" w:rsidRDefault="00240FF3" w:rsidP="00A24D6A">
            <w:pPr>
              <w:pStyle w:val="Headfid1"/>
              <w:numPr>
                <w:ilvl w:val="0"/>
                <w:numId w:val="69"/>
              </w:numPr>
              <w:tabs>
                <w:tab w:val="clear" w:pos="709"/>
                <w:tab w:val="left" w:pos="389"/>
              </w:tabs>
              <w:spacing w:before="0" w:after="0"/>
              <w:ind w:left="389" w:hanging="389"/>
              <w:rPr>
                <w:b w:val="0"/>
                <w:sz w:val="22"/>
                <w:szCs w:val="22"/>
                <w:lang w:val="en-US"/>
              </w:rPr>
            </w:pPr>
            <w:r w:rsidRPr="007C3328">
              <w:rPr>
                <w:b w:val="0"/>
                <w:sz w:val="22"/>
                <w:szCs w:val="22"/>
              </w:rPr>
              <w:t>Within [</w:t>
            </w:r>
            <w:r w:rsidRPr="007C3328">
              <w:rPr>
                <w:b w:val="0"/>
                <w:i/>
                <w:sz w:val="22"/>
                <w:szCs w:val="22"/>
              </w:rPr>
              <w:t xml:space="preserve">insert </w:t>
            </w:r>
            <w:r w:rsidRPr="007C3328">
              <w:rPr>
                <w:i/>
                <w:sz w:val="22"/>
                <w:szCs w:val="22"/>
              </w:rPr>
              <w:t>value</w:t>
            </w:r>
            <w:r w:rsidRPr="007C3328">
              <w:rPr>
                <w:b w:val="0"/>
                <w:i/>
                <w:sz w:val="22"/>
                <w:szCs w:val="22"/>
              </w:rPr>
              <w:t>, the recommended value is between 3 days and 14 days</w:t>
            </w:r>
            <w:r w:rsidRPr="007C3328">
              <w:rPr>
                <w:b w:val="0"/>
                <w:sz w:val="22"/>
                <w:szCs w:val="22"/>
              </w:rPr>
              <w:t>] if they do not pose any danger to traffic safety.</w:t>
            </w:r>
          </w:p>
          <w:p w:rsidR="00240FF3" w:rsidRPr="007C3328" w:rsidRDefault="00240FF3" w:rsidP="00240FF3">
            <w:pPr>
              <w:jc w:val="left"/>
              <w:rPr>
                <w:b/>
                <w:sz w:val="22"/>
                <w:szCs w:val="22"/>
              </w:rPr>
            </w:pPr>
          </w:p>
        </w:tc>
        <w:tc>
          <w:tcPr>
            <w:tcW w:w="860" w:type="dxa"/>
            <w:shd w:val="clear" w:color="auto" w:fill="auto"/>
          </w:tcPr>
          <w:p w:rsidR="00240FF3" w:rsidRPr="007C3328" w:rsidRDefault="00240FF3" w:rsidP="00240FF3">
            <w:pPr>
              <w:keepNext/>
              <w:keepLines/>
              <w:jc w:val="left"/>
              <w:rPr>
                <w:sz w:val="22"/>
                <w:szCs w:val="22"/>
              </w:rPr>
            </w:pPr>
          </w:p>
        </w:tc>
        <w:tc>
          <w:tcPr>
            <w:tcW w:w="810" w:type="dxa"/>
            <w:shd w:val="clear" w:color="auto" w:fill="auto"/>
          </w:tcPr>
          <w:p w:rsidR="00240FF3" w:rsidRPr="007C3328" w:rsidRDefault="00240FF3" w:rsidP="00240FF3">
            <w:pPr>
              <w:keepNext/>
              <w:keepLines/>
              <w:jc w:val="left"/>
              <w:rPr>
                <w:sz w:val="22"/>
                <w:szCs w:val="22"/>
              </w:rPr>
            </w:pPr>
          </w:p>
        </w:tc>
        <w:tc>
          <w:tcPr>
            <w:tcW w:w="900" w:type="dxa"/>
            <w:shd w:val="clear" w:color="auto" w:fill="auto"/>
          </w:tcPr>
          <w:p w:rsidR="00240FF3" w:rsidRPr="007C3328" w:rsidRDefault="00240FF3" w:rsidP="00240FF3">
            <w:pPr>
              <w:keepNext/>
              <w:keepLines/>
              <w:jc w:val="left"/>
              <w:rPr>
                <w:sz w:val="22"/>
                <w:szCs w:val="22"/>
              </w:rPr>
            </w:pPr>
          </w:p>
        </w:tc>
      </w:tr>
    </w:tbl>
    <w:p w:rsidR="00240FF3" w:rsidRPr="007C3328" w:rsidRDefault="00240FF3" w:rsidP="00240FF3">
      <w:pPr>
        <w:pStyle w:val="Head63"/>
        <w:spacing w:before="240"/>
      </w:pPr>
      <w:bookmarkStart w:id="647" w:name="_Toc1377157"/>
      <w:bookmarkStart w:id="648" w:name="_Toc104981750"/>
      <w:r w:rsidRPr="007C3328">
        <w:t>2.3.2</w:t>
      </w:r>
      <w:r w:rsidRPr="007C3328">
        <w:tab/>
        <w:t>Durability Measures for Unpaved Road</w:t>
      </w:r>
      <w:bookmarkEnd w:id="647"/>
      <w:r w:rsidRPr="007C3328">
        <w:t>s</w:t>
      </w:r>
      <w:bookmarkEnd w:id="648"/>
    </w:p>
    <w:p w:rsidR="00240FF3" w:rsidRPr="007C3328" w:rsidRDefault="00240FF3" w:rsidP="00240FF3">
      <w:pPr>
        <w:pStyle w:val="para"/>
      </w:pPr>
      <w:r w:rsidRPr="007C3328">
        <w:t xml:space="preserve">The activities of management and maintenance of the road carried out by the Contractor during the entire period of the contract must not endanger the long-term sustainability of the road, which depends of several criteria defined below. </w:t>
      </w:r>
    </w:p>
    <w:p w:rsidR="00240FF3" w:rsidRPr="007C3328" w:rsidRDefault="00240FF3" w:rsidP="00240FF3">
      <w:pPr>
        <w:spacing w:after="360"/>
        <w:rPr>
          <w:i/>
          <w:sz w:val="22"/>
          <w:szCs w:val="22"/>
        </w:rPr>
      </w:pPr>
      <w:r w:rsidRPr="007C3328">
        <w:rPr>
          <w:i/>
          <w:sz w:val="22"/>
          <w:szCs w:val="22"/>
        </w:rPr>
        <w:t xml:space="preserve">[Note: “Durability of the Road” is a group of criteria most of which do not directly and immediately affect the usage of the road in the short term, but which are nevertheless very important for the long-term “survival” of the substance of the road. In most cases, the initial condition of the roads under contract is such that it would not be realistic to expect full compliance with the durability criteria from the very beginning of the contract. It is recommended to use a timetable for compliance, a sample of which is shown further below.] </w:t>
      </w:r>
    </w:p>
    <w:tbl>
      <w:tblPr>
        <w:tblW w:w="87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663"/>
      </w:tblGrid>
      <w:tr w:rsidR="00240FF3" w:rsidRPr="007C3328">
        <w:tc>
          <w:tcPr>
            <w:tcW w:w="3047" w:type="dxa"/>
          </w:tcPr>
          <w:p w:rsidR="00240FF3" w:rsidRPr="007C3328" w:rsidRDefault="00240FF3" w:rsidP="00F12858">
            <w:pPr>
              <w:pStyle w:val="Headfid1"/>
              <w:spacing w:before="0" w:after="0"/>
              <w:jc w:val="left"/>
              <w:rPr>
                <w:sz w:val="22"/>
                <w:szCs w:val="22"/>
                <w:lang w:val="en-US"/>
              </w:rPr>
            </w:pPr>
            <w:r w:rsidRPr="007C3328">
              <w:rPr>
                <w:sz w:val="22"/>
                <w:szCs w:val="22"/>
                <w:lang w:val="en-US"/>
              </w:rPr>
              <w:t>Required longitudinal profile</w:t>
            </w:r>
          </w:p>
        </w:tc>
        <w:tc>
          <w:tcPr>
            <w:tcW w:w="5663" w:type="dxa"/>
          </w:tcPr>
          <w:p w:rsidR="00240FF3" w:rsidRPr="007C3328" w:rsidRDefault="00240FF3" w:rsidP="00240FF3">
            <w:pPr>
              <w:pStyle w:val="Headfid1"/>
              <w:spacing w:before="0"/>
              <w:rPr>
                <w:bCs/>
                <w:sz w:val="22"/>
                <w:szCs w:val="22"/>
                <w:lang w:val="en-US"/>
              </w:rPr>
            </w:pPr>
            <w:r w:rsidRPr="007C3328">
              <w:rPr>
                <w:b w:val="0"/>
                <w:bCs/>
                <w:sz w:val="22"/>
                <w:szCs w:val="22"/>
                <w:lang w:val="en-US"/>
              </w:rPr>
              <w:t>Accepted maximum negative vertical tolerance</w:t>
            </w:r>
            <w:r w:rsidRPr="007C3328">
              <w:rPr>
                <w:bCs/>
                <w:sz w:val="22"/>
                <w:szCs w:val="22"/>
                <w:lang w:val="en-US"/>
              </w:rPr>
              <w:t>:</w:t>
            </w:r>
          </w:p>
          <w:p w:rsidR="00240FF3" w:rsidRPr="007C3328" w:rsidRDefault="00240FF3" w:rsidP="00240FF3">
            <w:pPr>
              <w:spacing w:after="120"/>
              <w:rPr>
                <w:i/>
                <w:sz w:val="22"/>
                <w:szCs w:val="22"/>
              </w:rPr>
            </w:pPr>
            <w:r w:rsidRPr="007C3328">
              <w:rPr>
                <w:i/>
                <w:sz w:val="22"/>
                <w:szCs w:val="22"/>
              </w:rPr>
              <w:t xml:space="preserve">[insert </w:t>
            </w:r>
            <w:r w:rsidRPr="007C3328">
              <w:rPr>
                <w:b/>
                <w:i/>
                <w:sz w:val="22"/>
                <w:szCs w:val="22"/>
              </w:rPr>
              <w:t>value,</w:t>
            </w:r>
            <w:r w:rsidRPr="007C3328">
              <w:rPr>
                <w:i/>
                <w:sz w:val="22"/>
                <w:szCs w:val="22"/>
              </w:rPr>
              <w:t xml:space="preserve"> recommended value is minus three centimeters (3.0 cm below the height of the required longitudinal profile); no limit on the positive side]</w:t>
            </w:r>
          </w:p>
        </w:tc>
      </w:tr>
      <w:tr w:rsidR="00240FF3" w:rsidRPr="007C3328">
        <w:tc>
          <w:tcPr>
            <w:tcW w:w="3047" w:type="dxa"/>
          </w:tcPr>
          <w:p w:rsidR="00240FF3" w:rsidRPr="007C3328" w:rsidRDefault="00240FF3" w:rsidP="00F12858">
            <w:pPr>
              <w:pStyle w:val="Headfid1"/>
              <w:spacing w:before="0" w:after="0"/>
              <w:jc w:val="left"/>
              <w:rPr>
                <w:sz w:val="22"/>
                <w:szCs w:val="22"/>
                <w:lang w:val="en-US"/>
              </w:rPr>
            </w:pPr>
            <w:smartTag w:uri="urn:schemas-microsoft-com:office:smarttags" w:element="Street">
              <w:smartTag w:uri="urn:schemas-microsoft-com:office:smarttags" w:element="address">
                <w:r w:rsidRPr="007C3328">
                  <w:rPr>
                    <w:sz w:val="22"/>
                    <w:szCs w:val="22"/>
                    <w:lang w:val="en-US"/>
                  </w:rPr>
                  <w:t>Useable Road</w:t>
                </w:r>
              </w:smartTag>
            </w:smartTag>
            <w:r w:rsidRPr="007C3328">
              <w:rPr>
                <w:sz w:val="22"/>
                <w:szCs w:val="22"/>
                <w:lang w:val="en-US"/>
              </w:rPr>
              <w:t xml:space="preserve"> Surface width</w:t>
            </w:r>
          </w:p>
        </w:tc>
        <w:tc>
          <w:tcPr>
            <w:tcW w:w="5663" w:type="dxa"/>
          </w:tcPr>
          <w:p w:rsidR="00240FF3" w:rsidRPr="007C3328" w:rsidRDefault="00240FF3" w:rsidP="00240FF3">
            <w:pPr>
              <w:spacing w:after="120"/>
              <w:rPr>
                <w:sz w:val="22"/>
                <w:szCs w:val="22"/>
              </w:rPr>
            </w:pPr>
            <w:r w:rsidRPr="007C3328">
              <w:rPr>
                <w:sz w:val="22"/>
                <w:szCs w:val="22"/>
              </w:rPr>
              <w:t>Road 1:  ……</w:t>
            </w:r>
            <w:r w:rsidRPr="007C3328">
              <w:rPr>
                <w:i/>
                <w:sz w:val="22"/>
                <w:szCs w:val="22"/>
              </w:rPr>
              <w:t xml:space="preserve">[insert </w:t>
            </w:r>
            <w:r w:rsidRPr="007C3328">
              <w:rPr>
                <w:b/>
                <w:i/>
                <w:sz w:val="22"/>
                <w:szCs w:val="22"/>
              </w:rPr>
              <w:t>value</w:t>
            </w:r>
            <w:r w:rsidRPr="007C3328">
              <w:rPr>
                <w:i/>
                <w:sz w:val="22"/>
                <w:szCs w:val="22"/>
              </w:rPr>
              <w:t xml:space="preserve">] </w:t>
            </w:r>
            <w:r w:rsidRPr="007C3328">
              <w:rPr>
                <w:sz w:val="22"/>
                <w:szCs w:val="22"/>
              </w:rPr>
              <w:t xml:space="preserve">meters </w:t>
            </w:r>
          </w:p>
          <w:p w:rsidR="00240FF3" w:rsidRPr="007C3328" w:rsidRDefault="00240FF3" w:rsidP="00240FF3">
            <w:pPr>
              <w:spacing w:after="120"/>
              <w:rPr>
                <w:sz w:val="22"/>
                <w:szCs w:val="22"/>
              </w:rPr>
            </w:pPr>
            <w:r w:rsidRPr="007C3328">
              <w:rPr>
                <w:sz w:val="22"/>
                <w:szCs w:val="22"/>
              </w:rPr>
              <w:t xml:space="preserve">Road 2:  </w:t>
            </w:r>
            <w:r w:rsidRPr="007C3328">
              <w:rPr>
                <w:i/>
                <w:sz w:val="22"/>
                <w:szCs w:val="22"/>
              </w:rPr>
              <w:t xml:space="preserve">……[insert </w:t>
            </w:r>
            <w:r w:rsidRPr="007C3328">
              <w:rPr>
                <w:b/>
                <w:i/>
                <w:sz w:val="22"/>
                <w:szCs w:val="22"/>
              </w:rPr>
              <w:t>value</w:t>
            </w:r>
            <w:r w:rsidRPr="007C3328">
              <w:rPr>
                <w:i/>
                <w:sz w:val="22"/>
                <w:szCs w:val="22"/>
              </w:rPr>
              <w:t>]</w:t>
            </w:r>
            <w:r w:rsidRPr="007C3328">
              <w:rPr>
                <w:sz w:val="22"/>
                <w:szCs w:val="22"/>
              </w:rPr>
              <w:t xml:space="preserve"> meters</w:t>
            </w:r>
          </w:p>
          <w:p w:rsidR="00240FF3" w:rsidRPr="007C3328" w:rsidRDefault="00240FF3" w:rsidP="00240FF3">
            <w:pPr>
              <w:rPr>
                <w:sz w:val="22"/>
                <w:szCs w:val="22"/>
              </w:rPr>
            </w:pPr>
            <w:r w:rsidRPr="007C3328">
              <w:rPr>
                <w:sz w:val="22"/>
                <w:szCs w:val="22"/>
              </w:rPr>
              <w:t>Road …………Accepted maximum negative tolerance:</w:t>
            </w:r>
          </w:p>
          <w:p w:rsidR="00240FF3" w:rsidRPr="007C3328" w:rsidRDefault="00240FF3" w:rsidP="00240FF3">
            <w:pPr>
              <w:spacing w:after="120"/>
              <w:rPr>
                <w:i/>
                <w:sz w:val="22"/>
                <w:szCs w:val="22"/>
              </w:rPr>
            </w:pPr>
            <w:r w:rsidRPr="007C3328">
              <w:rPr>
                <w:i/>
                <w:sz w:val="22"/>
                <w:szCs w:val="22"/>
              </w:rPr>
              <w:t xml:space="preserve">[insert </w:t>
            </w:r>
            <w:r w:rsidRPr="007C3328">
              <w:rPr>
                <w:b/>
                <w:i/>
                <w:sz w:val="22"/>
                <w:szCs w:val="22"/>
              </w:rPr>
              <w:t>value</w:t>
            </w:r>
            <w:r w:rsidRPr="007C3328">
              <w:rPr>
                <w:i/>
                <w:sz w:val="22"/>
                <w:szCs w:val="22"/>
              </w:rPr>
              <w:t xml:space="preserve">, recommended is a value in the order of minus 20 centimeters (20 cm less than the width of the useable road surface] </w:t>
            </w:r>
          </w:p>
        </w:tc>
      </w:tr>
    </w:tbl>
    <w:p w:rsidR="00240FF3" w:rsidRPr="007C3328" w:rsidRDefault="00240FF3" w:rsidP="00240FF3">
      <w:pPr>
        <w:pStyle w:val="Head63"/>
        <w:keepNext/>
        <w:keepLines/>
      </w:pPr>
      <w:bookmarkStart w:id="649" w:name="_Toc1377158"/>
      <w:bookmarkStart w:id="650" w:name="_Toc104981751"/>
      <w:r w:rsidRPr="007C3328">
        <w:lastRenderedPageBreak/>
        <w:t>2.3.3</w:t>
      </w:r>
      <w:r w:rsidRPr="007C3328">
        <w:tab/>
        <w:t>Variations and Gradual Compliance with Service Levels</w:t>
      </w:r>
      <w:bookmarkEnd w:id="649"/>
      <w:bookmarkEnd w:id="650"/>
    </w:p>
    <w:p w:rsidR="00240FF3" w:rsidRPr="007C3328" w:rsidRDefault="00240FF3" w:rsidP="00240FF3">
      <w:pPr>
        <w:pStyle w:val="para"/>
      </w:pPr>
      <w:r w:rsidRPr="007C3328">
        <w:t xml:space="preserve">In order to respect the Contractor’s initial mobilization period, compliance with any of the service level criteria is not expected until: </w:t>
      </w:r>
      <w:r w:rsidRPr="007C3328">
        <w:rPr>
          <w:i/>
        </w:rPr>
        <w:t xml:space="preserve">[insert </w:t>
      </w:r>
      <w:r w:rsidRPr="007C3328">
        <w:rPr>
          <w:b/>
          <w:i/>
        </w:rPr>
        <w:t>number</w:t>
      </w:r>
      <w:r w:rsidRPr="007C3328">
        <w:rPr>
          <w:i/>
        </w:rPr>
        <w:t xml:space="preserve"> of days after signature or full legal notification of contract, recommended are between 60 and 90 days]</w:t>
      </w:r>
      <w:r w:rsidRPr="007C3328">
        <w:t xml:space="preserve"> </w:t>
      </w:r>
    </w:p>
    <w:p w:rsidR="00240FF3" w:rsidRPr="007C3328" w:rsidRDefault="00240FF3" w:rsidP="00240FF3">
      <w:pPr>
        <w:pStyle w:val="para"/>
      </w:pPr>
      <w:r w:rsidRPr="007C3328">
        <w:t xml:space="preserve">The following table summarizes the variations and gradual compliance requirements with service levels over time: </w:t>
      </w:r>
      <w:r w:rsidRPr="007C3328">
        <w:rPr>
          <w:i/>
        </w:rPr>
        <w:t xml:space="preserve">[insert </w:t>
      </w:r>
      <w:r w:rsidRPr="007C3328">
        <w:rPr>
          <w:b/>
          <w:i/>
        </w:rPr>
        <w:t>table</w:t>
      </w:r>
      <w:r w:rsidRPr="007C3328">
        <w:rPr>
          <w:i/>
        </w:rPr>
        <w:t xml:space="preserve">] </w:t>
      </w:r>
    </w:p>
    <w:p w:rsidR="00240FF3" w:rsidRPr="007C3328" w:rsidRDefault="00240FF3" w:rsidP="00240FF3">
      <w:pPr>
        <w:rPr>
          <w:i/>
          <w:sz w:val="22"/>
          <w:szCs w:val="22"/>
        </w:rPr>
      </w:pPr>
      <w:r w:rsidRPr="007C3328">
        <w:rPr>
          <w:i/>
          <w:sz w:val="22"/>
          <w:szCs w:val="22"/>
        </w:rPr>
        <w:t xml:space="preserve">[Note: The following table is an example from a 4-year contract which may be adapted to the Special Conditions of the contract and the roads included therein.] </w:t>
      </w:r>
    </w:p>
    <w:p w:rsidR="00240FF3" w:rsidRPr="007C3328" w:rsidRDefault="00240FF3" w:rsidP="00240FF3">
      <w:pPr>
        <w:spacing w:before="120"/>
        <w:jc w:val="center"/>
        <w:rPr>
          <w:b/>
          <w:i/>
          <w:sz w:val="20"/>
        </w:rPr>
      </w:pPr>
      <w:r w:rsidRPr="007C3328">
        <w:rPr>
          <w:b/>
          <w:iCs/>
          <w:sz w:val="20"/>
        </w:rPr>
        <w:t>SAMPLE TIMETABLE for unpaved roads</w:t>
      </w:r>
      <w:r w:rsidRPr="007C3328">
        <w:rPr>
          <w:b/>
          <w:i/>
          <w:sz w:val="20"/>
        </w:rPr>
        <w:t xml:space="preserve"> </w:t>
      </w:r>
      <w:r w:rsidRPr="007C3328">
        <w:rPr>
          <w:bCs/>
          <w:i/>
          <w:sz w:val="20"/>
        </w:rPr>
        <w:t>(for illustration purposes only)</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960"/>
        <w:gridCol w:w="1980"/>
        <w:gridCol w:w="1890"/>
        <w:gridCol w:w="2160"/>
      </w:tblGrid>
      <w:tr w:rsidR="00240FF3" w:rsidRPr="007C3328">
        <w:trPr>
          <w:tblHeader/>
        </w:trPr>
        <w:tc>
          <w:tcPr>
            <w:tcW w:w="1170" w:type="dxa"/>
            <w:tcBorders>
              <w:top w:val="nil"/>
              <w:left w:val="nil"/>
              <w:bottom w:val="nil"/>
              <w:right w:val="nil"/>
            </w:tcBorders>
          </w:tcPr>
          <w:p w:rsidR="00240FF3" w:rsidRPr="007C3328" w:rsidRDefault="00240FF3" w:rsidP="00240FF3">
            <w:pPr>
              <w:jc w:val="center"/>
              <w:rPr>
                <w:sz w:val="18"/>
                <w:szCs w:val="18"/>
              </w:rPr>
            </w:pPr>
          </w:p>
        </w:tc>
        <w:tc>
          <w:tcPr>
            <w:tcW w:w="7990" w:type="dxa"/>
            <w:gridSpan w:val="4"/>
            <w:tcBorders>
              <w:top w:val="single" w:sz="12" w:space="0" w:color="auto"/>
              <w:left w:val="single" w:sz="12" w:space="0" w:color="auto"/>
              <w:bottom w:val="single" w:sz="12" w:space="0" w:color="auto"/>
              <w:right w:val="single" w:sz="12" w:space="0" w:color="auto"/>
            </w:tcBorders>
          </w:tcPr>
          <w:p w:rsidR="00240FF3" w:rsidRPr="007C3328" w:rsidRDefault="00240FF3" w:rsidP="00240FF3">
            <w:pPr>
              <w:jc w:val="center"/>
              <w:rPr>
                <w:b/>
                <w:sz w:val="18"/>
                <w:szCs w:val="18"/>
              </w:rPr>
            </w:pPr>
            <w:r w:rsidRPr="007C3328">
              <w:rPr>
                <w:b/>
                <w:sz w:val="18"/>
                <w:szCs w:val="18"/>
              </w:rPr>
              <w:t>Timetable of compliance with Service Level requirements</w:t>
            </w:r>
          </w:p>
        </w:tc>
      </w:tr>
      <w:tr w:rsidR="00240FF3" w:rsidRPr="007C3328">
        <w:trPr>
          <w:tblHeader/>
        </w:trPr>
        <w:tc>
          <w:tcPr>
            <w:tcW w:w="1170" w:type="dxa"/>
            <w:tcBorders>
              <w:top w:val="single" w:sz="12" w:space="0" w:color="auto"/>
              <w:left w:val="single" w:sz="12" w:space="0" w:color="auto"/>
            </w:tcBorders>
          </w:tcPr>
          <w:p w:rsidR="00240FF3" w:rsidRPr="007C3328" w:rsidRDefault="00240FF3" w:rsidP="00240FF3">
            <w:pPr>
              <w:spacing w:after="60"/>
              <w:jc w:val="center"/>
              <w:rPr>
                <w:sz w:val="18"/>
                <w:szCs w:val="18"/>
              </w:rPr>
            </w:pPr>
            <w:r w:rsidRPr="007C3328">
              <w:rPr>
                <w:sz w:val="18"/>
                <w:szCs w:val="18"/>
              </w:rPr>
              <w:t>No. months since beginning of Contract</w:t>
            </w:r>
          </w:p>
        </w:tc>
        <w:tc>
          <w:tcPr>
            <w:tcW w:w="1960" w:type="dxa"/>
            <w:tcBorders>
              <w:top w:val="nil"/>
            </w:tcBorders>
          </w:tcPr>
          <w:p w:rsidR="00240FF3" w:rsidRPr="007C3328" w:rsidRDefault="00240FF3" w:rsidP="00240FF3">
            <w:pPr>
              <w:spacing w:after="60"/>
              <w:jc w:val="center"/>
              <w:rPr>
                <w:b/>
                <w:sz w:val="18"/>
                <w:szCs w:val="18"/>
              </w:rPr>
            </w:pPr>
            <w:r w:rsidRPr="007C3328">
              <w:rPr>
                <w:b/>
                <w:sz w:val="18"/>
                <w:szCs w:val="18"/>
              </w:rPr>
              <w:t>Usability of the road(s)</w:t>
            </w:r>
          </w:p>
          <w:p w:rsidR="00240FF3" w:rsidRPr="007C3328" w:rsidRDefault="00240FF3" w:rsidP="00240FF3">
            <w:pPr>
              <w:spacing w:after="60"/>
              <w:jc w:val="center"/>
              <w:rPr>
                <w:sz w:val="18"/>
                <w:szCs w:val="18"/>
              </w:rPr>
            </w:pPr>
            <w:r w:rsidRPr="007C3328">
              <w:rPr>
                <w:sz w:val="18"/>
                <w:szCs w:val="18"/>
              </w:rPr>
              <w:t>Compliance required on</w:t>
            </w:r>
          </w:p>
          <w:p w:rsidR="00240FF3" w:rsidRPr="007C3328" w:rsidRDefault="00240FF3" w:rsidP="00240FF3">
            <w:pPr>
              <w:spacing w:after="60"/>
              <w:jc w:val="center"/>
              <w:rPr>
                <w:i/>
                <w:sz w:val="18"/>
                <w:szCs w:val="18"/>
              </w:rPr>
            </w:pPr>
            <w:r w:rsidRPr="007C3328">
              <w:rPr>
                <w:i/>
                <w:sz w:val="18"/>
                <w:szCs w:val="18"/>
              </w:rPr>
              <w:t>(% of total length of roads under contract)</w:t>
            </w:r>
          </w:p>
        </w:tc>
        <w:tc>
          <w:tcPr>
            <w:tcW w:w="1980" w:type="dxa"/>
            <w:tcBorders>
              <w:top w:val="nil"/>
            </w:tcBorders>
          </w:tcPr>
          <w:p w:rsidR="00240FF3" w:rsidRPr="007C3328" w:rsidRDefault="00240FF3" w:rsidP="00240FF3">
            <w:pPr>
              <w:spacing w:after="60"/>
              <w:jc w:val="center"/>
              <w:rPr>
                <w:b/>
                <w:sz w:val="18"/>
                <w:szCs w:val="18"/>
              </w:rPr>
            </w:pPr>
            <w:r w:rsidRPr="007C3328">
              <w:rPr>
                <w:b/>
                <w:sz w:val="18"/>
                <w:szCs w:val="18"/>
              </w:rPr>
              <w:t>Average Traffic Speed</w:t>
            </w:r>
          </w:p>
          <w:p w:rsidR="00240FF3" w:rsidRPr="007C3328" w:rsidRDefault="00240FF3" w:rsidP="00240FF3">
            <w:pPr>
              <w:spacing w:after="60"/>
              <w:jc w:val="center"/>
              <w:rPr>
                <w:sz w:val="18"/>
                <w:szCs w:val="18"/>
              </w:rPr>
            </w:pPr>
            <w:r w:rsidRPr="007C3328">
              <w:rPr>
                <w:sz w:val="18"/>
                <w:szCs w:val="18"/>
              </w:rPr>
              <w:t>Minimum safe traffic speed which can be maintained</w:t>
            </w:r>
          </w:p>
          <w:p w:rsidR="00240FF3" w:rsidRPr="007C3328" w:rsidRDefault="00240FF3" w:rsidP="00240FF3">
            <w:pPr>
              <w:spacing w:after="60"/>
              <w:jc w:val="center"/>
              <w:rPr>
                <w:i/>
                <w:sz w:val="18"/>
                <w:szCs w:val="18"/>
              </w:rPr>
            </w:pPr>
            <w:r w:rsidRPr="007C3328">
              <w:rPr>
                <w:i/>
                <w:sz w:val="18"/>
                <w:szCs w:val="18"/>
              </w:rPr>
              <w:t>(in Km/h)</w:t>
            </w:r>
          </w:p>
        </w:tc>
        <w:tc>
          <w:tcPr>
            <w:tcW w:w="1890" w:type="dxa"/>
            <w:tcBorders>
              <w:top w:val="nil"/>
            </w:tcBorders>
          </w:tcPr>
          <w:p w:rsidR="00240FF3" w:rsidRPr="007C3328" w:rsidRDefault="00240FF3" w:rsidP="00240FF3">
            <w:pPr>
              <w:spacing w:after="60"/>
              <w:jc w:val="center"/>
              <w:rPr>
                <w:b/>
                <w:sz w:val="18"/>
                <w:szCs w:val="18"/>
              </w:rPr>
            </w:pPr>
            <w:r w:rsidRPr="007C3328">
              <w:rPr>
                <w:b/>
                <w:sz w:val="18"/>
                <w:szCs w:val="18"/>
              </w:rPr>
              <w:t>Road User Comfort</w:t>
            </w:r>
          </w:p>
          <w:p w:rsidR="00240FF3" w:rsidRPr="007C3328" w:rsidRDefault="00240FF3" w:rsidP="00240FF3">
            <w:pPr>
              <w:spacing w:after="60"/>
              <w:jc w:val="center"/>
              <w:rPr>
                <w:sz w:val="18"/>
                <w:szCs w:val="18"/>
              </w:rPr>
            </w:pPr>
            <w:r w:rsidRPr="007C3328">
              <w:rPr>
                <w:sz w:val="18"/>
                <w:szCs w:val="18"/>
              </w:rPr>
              <w:t>Compliance required on</w:t>
            </w:r>
          </w:p>
          <w:p w:rsidR="00240FF3" w:rsidRPr="007C3328" w:rsidRDefault="00240FF3" w:rsidP="00240FF3">
            <w:pPr>
              <w:spacing w:after="60"/>
              <w:jc w:val="center"/>
              <w:rPr>
                <w:sz w:val="18"/>
                <w:szCs w:val="18"/>
              </w:rPr>
            </w:pPr>
            <w:r w:rsidRPr="007C3328">
              <w:rPr>
                <w:i/>
                <w:sz w:val="18"/>
                <w:szCs w:val="18"/>
              </w:rPr>
              <w:t>(% of total length of roads under contract)</w:t>
            </w:r>
          </w:p>
        </w:tc>
        <w:tc>
          <w:tcPr>
            <w:tcW w:w="2160" w:type="dxa"/>
            <w:tcBorders>
              <w:top w:val="nil"/>
              <w:right w:val="single" w:sz="12" w:space="0" w:color="auto"/>
            </w:tcBorders>
          </w:tcPr>
          <w:p w:rsidR="00240FF3" w:rsidRPr="007C3328" w:rsidRDefault="00240FF3" w:rsidP="00240FF3">
            <w:pPr>
              <w:spacing w:after="60"/>
              <w:jc w:val="center"/>
              <w:rPr>
                <w:b/>
                <w:sz w:val="18"/>
                <w:szCs w:val="18"/>
              </w:rPr>
            </w:pPr>
            <w:r w:rsidRPr="007C3328">
              <w:rPr>
                <w:b/>
                <w:sz w:val="18"/>
                <w:szCs w:val="18"/>
              </w:rPr>
              <w:t>Durability of the road(s)</w:t>
            </w:r>
          </w:p>
          <w:p w:rsidR="00240FF3" w:rsidRPr="007C3328" w:rsidRDefault="00240FF3" w:rsidP="00240FF3">
            <w:pPr>
              <w:spacing w:after="60"/>
              <w:jc w:val="center"/>
              <w:rPr>
                <w:sz w:val="18"/>
                <w:szCs w:val="18"/>
              </w:rPr>
            </w:pPr>
            <w:r w:rsidRPr="007C3328">
              <w:rPr>
                <w:sz w:val="18"/>
                <w:szCs w:val="18"/>
              </w:rPr>
              <w:t>Compliance required on</w:t>
            </w:r>
          </w:p>
          <w:p w:rsidR="00240FF3" w:rsidRPr="007C3328" w:rsidRDefault="00240FF3" w:rsidP="00240FF3">
            <w:pPr>
              <w:spacing w:after="60"/>
              <w:jc w:val="center"/>
              <w:rPr>
                <w:sz w:val="18"/>
                <w:szCs w:val="18"/>
              </w:rPr>
            </w:pPr>
            <w:r w:rsidRPr="007C3328">
              <w:rPr>
                <w:i/>
                <w:sz w:val="18"/>
                <w:szCs w:val="18"/>
              </w:rPr>
              <w:t>(% of total length of roads under contract)</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 and 2</w:t>
            </w:r>
          </w:p>
        </w:tc>
        <w:tc>
          <w:tcPr>
            <w:tcW w:w="1960" w:type="dxa"/>
          </w:tcPr>
          <w:p w:rsidR="00240FF3" w:rsidRPr="007C3328" w:rsidRDefault="00240FF3" w:rsidP="00240FF3">
            <w:pPr>
              <w:spacing w:after="60"/>
              <w:jc w:val="center"/>
              <w:rPr>
                <w:sz w:val="18"/>
                <w:szCs w:val="18"/>
              </w:rPr>
            </w:pPr>
            <w:r w:rsidRPr="007C3328">
              <w:rPr>
                <w:sz w:val="18"/>
                <w:szCs w:val="18"/>
              </w:rPr>
              <w:t>No minimum set</w:t>
            </w:r>
          </w:p>
        </w:tc>
        <w:tc>
          <w:tcPr>
            <w:tcW w:w="1980" w:type="dxa"/>
          </w:tcPr>
          <w:p w:rsidR="00240FF3" w:rsidRPr="007C3328" w:rsidRDefault="00240FF3" w:rsidP="00240FF3">
            <w:pPr>
              <w:spacing w:after="60"/>
              <w:jc w:val="center"/>
              <w:rPr>
                <w:sz w:val="18"/>
                <w:szCs w:val="18"/>
              </w:rPr>
            </w:pPr>
            <w:r w:rsidRPr="007C3328">
              <w:rPr>
                <w:sz w:val="18"/>
                <w:szCs w:val="18"/>
              </w:rPr>
              <w:t>No minimum set</w:t>
            </w:r>
          </w:p>
        </w:tc>
        <w:tc>
          <w:tcPr>
            <w:tcW w:w="1890" w:type="dxa"/>
          </w:tcPr>
          <w:p w:rsidR="00240FF3" w:rsidRPr="007C3328" w:rsidRDefault="00240FF3" w:rsidP="00240FF3">
            <w:pPr>
              <w:spacing w:after="60"/>
              <w:jc w:val="center"/>
              <w:rPr>
                <w:sz w:val="18"/>
                <w:szCs w:val="18"/>
              </w:rPr>
            </w:pPr>
            <w:r w:rsidRPr="007C3328">
              <w:rPr>
                <w:sz w:val="18"/>
                <w:szCs w:val="18"/>
              </w:rPr>
              <w:t>No minimum set</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No minimum set</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3</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40</w:t>
            </w:r>
          </w:p>
        </w:tc>
        <w:tc>
          <w:tcPr>
            <w:tcW w:w="1890" w:type="dxa"/>
          </w:tcPr>
          <w:p w:rsidR="00240FF3" w:rsidRPr="007C3328" w:rsidRDefault="00240FF3" w:rsidP="00240FF3">
            <w:pPr>
              <w:spacing w:after="60"/>
              <w:jc w:val="center"/>
              <w:rPr>
                <w:sz w:val="18"/>
                <w:szCs w:val="18"/>
              </w:rPr>
            </w:pPr>
            <w:r w:rsidRPr="007C3328">
              <w:rPr>
                <w:sz w:val="18"/>
                <w:szCs w:val="18"/>
              </w:rPr>
              <w:t>3</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2</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4</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40</w:t>
            </w:r>
          </w:p>
        </w:tc>
        <w:tc>
          <w:tcPr>
            <w:tcW w:w="1890" w:type="dxa"/>
          </w:tcPr>
          <w:p w:rsidR="00240FF3" w:rsidRPr="007C3328" w:rsidRDefault="00240FF3" w:rsidP="00240FF3">
            <w:pPr>
              <w:spacing w:after="60"/>
              <w:jc w:val="center"/>
              <w:rPr>
                <w:sz w:val="18"/>
                <w:szCs w:val="18"/>
              </w:rPr>
            </w:pPr>
            <w:r w:rsidRPr="007C3328">
              <w:rPr>
                <w:sz w:val="18"/>
                <w:szCs w:val="18"/>
              </w:rPr>
              <w:t>8</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4</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5</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50</w:t>
            </w:r>
          </w:p>
        </w:tc>
        <w:tc>
          <w:tcPr>
            <w:tcW w:w="1890" w:type="dxa"/>
          </w:tcPr>
          <w:p w:rsidR="00240FF3" w:rsidRPr="007C3328" w:rsidRDefault="00240FF3" w:rsidP="00240FF3">
            <w:pPr>
              <w:spacing w:after="60"/>
              <w:jc w:val="center"/>
              <w:rPr>
                <w:sz w:val="18"/>
                <w:szCs w:val="18"/>
              </w:rPr>
            </w:pPr>
            <w:r w:rsidRPr="007C3328">
              <w:rPr>
                <w:sz w:val="18"/>
                <w:szCs w:val="18"/>
              </w:rPr>
              <w:t>13</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7</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6</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50</w:t>
            </w:r>
          </w:p>
        </w:tc>
        <w:tc>
          <w:tcPr>
            <w:tcW w:w="1890" w:type="dxa"/>
          </w:tcPr>
          <w:p w:rsidR="00240FF3" w:rsidRPr="007C3328" w:rsidRDefault="00240FF3" w:rsidP="00240FF3">
            <w:pPr>
              <w:spacing w:after="60"/>
              <w:jc w:val="center"/>
              <w:rPr>
                <w:sz w:val="18"/>
                <w:szCs w:val="18"/>
              </w:rPr>
            </w:pPr>
            <w:r w:rsidRPr="007C3328">
              <w:rPr>
                <w:sz w:val="18"/>
                <w:szCs w:val="18"/>
              </w:rPr>
              <w:t>18</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11</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7</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50</w:t>
            </w:r>
          </w:p>
        </w:tc>
        <w:tc>
          <w:tcPr>
            <w:tcW w:w="1890" w:type="dxa"/>
          </w:tcPr>
          <w:p w:rsidR="00240FF3" w:rsidRPr="007C3328" w:rsidRDefault="00240FF3" w:rsidP="00240FF3">
            <w:pPr>
              <w:spacing w:after="60"/>
              <w:jc w:val="center"/>
              <w:rPr>
                <w:sz w:val="18"/>
                <w:szCs w:val="18"/>
              </w:rPr>
            </w:pPr>
            <w:r w:rsidRPr="007C3328">
              <w:rPr>
                <w:sz w:val="18"/>
                <w:szCs w:val="18"/>
              </w:rPr>
              <w:t>24</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15</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8</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30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20</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9</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36</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25</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10</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42</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30</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11</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50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35</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12</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60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40</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13</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70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45</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14</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80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51</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15</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90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57</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16</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100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63</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17</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100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69</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18</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100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75</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19</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100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81</w:t>
            </w:r>
          </w:p>
        </w:tc>
      </w:tr>
      <w:tr w:rsidR="00240FF3" w:rsidRPr="007C3328">
        <w:tc>
          <w:tcPr>
            <w:tcW w:w="1170" w:type="dxa"/>
            <w:tcBorders>
              <w:left w:val="single" w:sz="12" w:space="0" w:color="auto"/>
            </w:tcBorders>
          </w:tcPr>
          <w:p w:rsidR="00240FF3" w:rsidRPr="007C3328" w:rsidRDefault="00240FF3" w:rsidP="00240FF3">
            <w:pPr>
              <w:spacing w:after="60"/>
              <w:jc w:val="center"/>
              <w:rPr>
                <w:sz w:val="18"/>
                <w:szCs w:val="18"/>
              </w:rPr>
            </w:pPr>
            <w:r w:rsidRPr="007C3328">
              <w:rPr>
                <w:sz w:val="18"/>
                <w:szCs w:val="18"/>
              </w:rPr>
              <w:t>20</w:t>
            </w:r>
          </w:p>
        </w:tc>
        <w:tc>
          <w:tcPr>
            <w:tcW w:w="1960" w:type="dxa"/>
          </w:tcPr>
          <w:p w:rsidR="00240FF3" w:rsidRPr="007C3328" w:rsidRDefault="00240FF3" w:rsidP="00240FF3">
            <w:pPr>
              <w:spacing w:after="60"/>
              <w:jc w:val="center"/>
              <w:rPr>
                <w:sz w:val="18"/>
                <w:szCs w:val="18"/>
              </w:rPr>
            </w:pPr>
            <w:r w:rsidRPr="007C3328">
              <w:rPr>
                <w:sz w:val="18"/>
                <w:szCs w:val="18"/>
              </w:rPr>
              <w:t>100</w:t>
            </w:r>
          </w:p>
        </w:tc>
        <w:tc>
          <w:tcPr>
            <w:tcW w:w="1980" w:type="dxa"/>
          </w:tcPr>
          <w:p w:rsidR="00240FF3" w:rsidRPr="007C3328" w:rsidRDefault="00240FF3" w:rsidP="00240FF3">
            <w:pPr>
              <w:spacing w:after="60"/>
              <w:jc w:val="center"/>
              <w:rPr>
                <w:sz w:val="18"/>
                <w:szCs w:val="18"/>
              </w:rPr>
            </w:pPr>
            <w:r w:rsidRPr="007C3328">
              <w:rPr>
                <w:sz w:val="18"/>
                <w:szCs w:val="18"/>
              </w:rPr>
              <w:t>60</w:t>
            </w:r>
          </w:p>
        </w:tc>
        <w:tc>
          <w:tcPr>
            <w:tcW w:w="1890" w:type="dxa"/>
          </w:tcPr>
          <w:p w:rsidR="00240FF3" w:rsidRPr="007C3328" w:rsidRDefault="00240FF3" w:rsidP="00240FF3">
            <w:pPr>
              <w:spacing w:after="60"/>
              <w:jc w:val="center"/>
              <w:rPr>
                <w:sz w:val="18"/>
                <w:szCs w:val="18"/>
              </w:rPr>
            </w:pPr>
            <w:r w:rsidRPr="007C3328">
              <w:rPr>
                <w:sz w:val="18"/>
                <w:szCs w:val="18"/>
              </w:rPr>
              <w:t>100</w:t>
            </w:r>
          </w:p>
        </w:tc>
        <w:tc>
          <w:tcPr>
            <w:tcW w:w="2160" w:type="dxa"/>
            <w:tcBorders>
              <w:right w:val="single" w:sz="12" w:space="0" w:color="auto"/>
            </w:tcBorders>
          </w:tcPr>
          <w:p w:rsidR="00240FF3" w:rsidRPr="007C3328" w:rsidRDefault="00240FF3" w:rsidP="00240FF3">
            <w:pPr>
              <w:spacing w:after="60"/>
              <w:jc w:val="center"/>
              <w:rPr>
                <w:sz w:val="18"/>
                <w:szCs w:val="18"/>
              </w:rPr>
            </w:pPr>
            <w:r w:rsidRPr="007C3328">
              <w:rPr>
                <w:sz w:val="18"/>
                <w:szCs w:val="18"/>
              </w:rPr>
              <w:t>87</w:t>
            </w:r>
          </w:p>
        </w:tc>
      </w:tr>
      <w:tr w:rsidR="00240FF3" w:rsidRPr="007C3328">
        <w:tc>
          <w:tcPr>
            <w:tcW w:w="1170" w:type="dxa"/>
            <w:tcBorders>
              <w:left w:val="single" w:sz="12" w:space="0" w:color="auto"/>
              <w:bottom w:val="single" w:sz="12" w:space="0" w:color="auto"/>
            </w:tcBorders>
          </w:tcPr>
          <w:p w:rsidR="00240FF3" w:rsidRPr="007C3328" w:rsidRDefault="00240FF3" w:rsidP="00240FF3">
            <w:pPr>
              <w:spacing w:after="60"/>
              <w:jc w:val="center"/>
              <w:rPr>
                <w:sz w:val="18"/>
                <w:szCs w:val="18"/>
              </w:rPr>
            </w:pPr>
            <w:r w:rsidRPr="007C3328">
              <w:rPr>
                <w:sz w:val="18"/>
                <w:szCs w:val="18"/>
              </w:rPr>
              <w:t>21 until End of contract period</w:t>
            </w:r>
          </w:p>
        </w:tc>
        <w:tc>
          <w:tcPr>
            <w:tcW w:w="1960" w:type="dxa"/>
            <w:tcBorders>
              <w:bottom w:val="single" w:sz="12" w:space="0" w:color="auto"/>
            </w:tcBorders>
          </w:tcPr>
          <w:p w:rsidR="00240FF3" w:rsidRPr="007C3328" w:rsidRDefault="00240FF3" w:rsidP="00240FF3">
            <w:pPr>
              <w:spacing w:after="60"/>
              <w:jc w:val="center"/>
              <w:rPr>
                <w:sz w:val="18"/>
                <w:szCs w:val="18"/>
              </w:rPr>
            </w:pPr>
            <w:r w:rsidRPr="007C3328">
              <w:rPr>
                <w:sz w:val="18"/>
                <w:szCs w:val="18"/>
              </w:rPr>
              <w:t>100</w:t>
            </w:r>
          </w:p>
        </w:tc>
        <w:tc>
          <w:tcPr>
            <w:tcW w:w="1980" w:type="dxa"/>
            <w:tcBorders>
              <w:bottom w:val="single" w:sz="12" w:space="0" w:color="auto"/>
            </w:tcBorders>
          </w:tcPr>
          <w:p w:rsidR="00240FF3" w:rsidRPr="007C3328" w:rsidRDefault="00240FF3" w:rsidP="00240FF3">
            <w:pPr>
              <w:spacing w:after="60"/>
              <w:jc w:val="center"/>
              <w:rPr>
                <w:sz w:val="18"/>
                <w:szCs w:val="18"/>
              </w:rPr>
            </w:pPr>
            <w:r w:rsidRPr="007C3328">
              <w:rPr>
                <w:sz w:val="18"/>
                <w:szCs w:val="18"/>
              </w:rPr>
              <w:t>60</w:t>
            </w:r>
          </w:p>
        </w:tc>
        <w:tc>
          <w:tcPr>
            <w:tcW w:w="1890" w:type="dxa"/>
            <w:tcBorders>
              <w:bottom w:val="single" w:sz="12" w:space="0" w:color="auto"/>
            </w:tcBorders>
          </w:tcPr>
          <w:p w:rsidR="00240FF3" w:rsidRPr="007C3328" w:rsidRDefault="00240FF3" w:rsidP="00240FF3">
            <w:pPr>
              <w:spacing w:after="60"/>
              <w:jc w:val="center"/>
              <w:rPr>
                <w:sz w:val="18"/>
                <w:szCs w:val="18"/>
              </w:rPr>
            </w:pPr>
            <w:r w:rsidRPr="007C3328">
              <w:rPr>
                <w:sz w:val="18"/>
                <w:szCs w:val="18"/>
              </w:rPr>
              <w:t>100</w:t>
            </w:r>
          </w:p>
        </w:tc>
        <w:tc>
          <w:tcPr>
            <w:tcW w:w="2160" w:type="dxa"/>
            <w:tcBorders>
              <w:bottom w:val="single" w:sz="12" w:space="0" w:color="auto"/>
              <w:right w:val="single" w:sz="12" w:space="0" w:color="auto"/>
            </w:tcBorders>
          </w:tcPr>
          <w:p w:rsidR="00240FF3" w:rsidRPr="007C3328" w:rsidRDefault="00240FF3" w:rsidP="00240FF3">
            <w:pPr>
              <w:spacing w:after="60"/>
              <w:jc w:val="center"/>
              <w:rPr>
                <w:sz w:val="18"/>
                <w:szCs w:val="18"/>
              </w:rPr>
            </w:pPr>
            <w:r w:rsidRPr="007C3328">
              <w:rPr>
                <w:sz w:val="18"/>
                <w:szCs w:val="18"/>
              </w:rPr>
              <w:t>100</w:t>
            </w:r>
          </w:p>
        </w:tc>
      </w:tr>
    </w:tbl>
    <w:p w:rsidR="00240FF3" w:rsidRPr="007C3328" w:rsidRDefault="00240FF3" w:rsidP="00240FF3">
      <w:pPr>
        <w:spacing w:before="120"/>
        <w:rPr>
          <w:i/>
          <w:sz w:val="22"/>
          <w:szCs w:val="22"/>
        </w:rPr>
      </w:pPr>
      <w:r w:rsidRPr="007C3328">
        <w:rPr>
          <w:i/>
          <w:sz w:val="22"/>
          <w:szCs w:val="22"/>
        </w:rPr>
        <w:t>[Note: If the contract includes several groups of roads with different Service Level requirements, a separate table must be presented for each group. In countries with very pronounced rainy seasons, it may not be reasonable to request full compliance with all criteria during the rainy season, and different tables may be presented for the dry and rainy seasons. In particular, it might be necessary to suspend any increase in the percentage of the network where the Contractor must comply with User Comfort and Durability requirements. These and other potential limitations must be carefully evaluated by those preparing the Technical Specifications.]</w:t>
      </w:r>
    </w:p>
    <w:p w:rsidR="00240FF3" w:rsidRPr="007C3328" w:rsidRDefault="00240FF3" w:rsidP="00240FF3">
      <w:pPr>
        <w:pStyle w:val="Head63"/>
        <w:tabs>
          <w:tab w:val="left" w:pos="567"/>
        </w:tabs>
        <w:spacing w:before="240"/>
        <w:ind w:left="567" w:hanging="567"/>
        <w:rPr>
          <w:iCs/>
        </w:rPr>
      </w:pPr>
      <w:bookmarkStart w:id="651" w:name="_Toc1377159"/>
      <w:bookmarkStart w:id="652" w:name="_Toc104981752"/>
      <w:r w:rsidRPr="007C3328">
        <w:rPr>
          <w:bCs/>
        </w:rPr>
        <w:lastRenderedPageBreak/>
        <w:t>2.3.4</w:t>
      </w:r>
      <w:r w:rsidRPr="007C3328">
        <w:rPr>
          <w:bCs/>
        </w:rPr>
        <w:tab/>
        <w:t>Means used for Inspection of Service Levels for</w:t>
      </w:r>
      <w:r w:rsidRPr="007C3328">
        <w:rPr>
          <w:bCs/>
          <w:i/>
          <w:iCs/>
        </w:rPr>
        <w:t xml:space="preserve"> Unpaved</w:t>
      </w:r>
      <w:r w:rsidRPr="007C3328">
        <w:rPr>
          <w:i/>
          <w:iCs/>
        </w:rPr>
        <w:t xml:space="preserve"> Roads</w:t>
      </w:r>
      <w:bookmarkEnd w:id="651"/>
      <w:bookmarkEnd w:id="652"/>
    </w:p>
    <w:p w:rsidR="00240FF3" w:rsidRPr="007C3328" w:rsidRDefault="00240FF3" w:rsidP="00240FF3">
      <w:pPr>
        <w:pStyle w:val="para"/>
      </w:pPr>
      <w:r w:rsidRPr="007C3328">
        <w:t>For the formal inspections of compliance with Service Levels, the Contractor’s Self-control Unit will work in close collaboration with, and under supervision of the Project Manager. The physical means needed for the inspections will be provided by the Contractor; they are the same which are normally used by the Self-control Unit for the continuous self-evaluation of the Contractor’s compliance, in particular:</w:t>
      </w:r>
    </w:p>
    <w:p w:rsidR="00240FF3" w:rsidRPr="007C3328" w:rsidRDefault="00240FF3" w:rsidP="00A24D6A">
      <w:pPr>
        <w:numPr>
          <w:ilvl w:val="0"/>
          <w:numId w:val="54"/>
        </w:numPr>
        <w:spacing w:after="240"/>
        <w:rPr>
          <w:sz w:val="22"/>
          <w:szCs w:val="22"/>
        </w:rPr>
      </w:pPr>
      <w:r w:rsidRPr="007C3328">
        <w:rPr>
          <w:sz w:val="22"/>
          <w:szCs w:val="22"/>
        </w:rPr>
        <w:t xml:space="preserve">Vehicles of the following type: </w:t>
      </w:r>
      <w:r w:rsidRPr="007C3328">
        <w:rPr>
          <w:i/>
          <w:sz w:val="22"/>
          <w:szCs w:val="22"/>
        </w:rPr>
        <w:t xml:space="preserve">[specify </w:t>
      </w:r>
      <w:r w:rsidRPr="007C3328">
        <w:rPr>
          <w:b/>
          <w:i/>
          <w:sz w:val="22"/>
          <w:szCs w:val="22"/>
        </w:rPr>
        <w:t>number</w:t>
      </w:r>
      <w:r w:rsidRPr="007C3328">
        <w:rPr>
          <w:i/>
          <w:sz w:val="22"/>
          <w:szCs w:val="22"/>
        </w:rPr>
        <w:t xml:space="preserve"> and </w:t>
      </w:r>
      <w:r w:rsidRPr="007C3328">
        <w:rPr>
          <w:b/>
          <w:i/>
          <w:sz w:val="22"/>
          <w:szCs w:val="22"/>
        </w:rPr>
        <w:t xml:space="preserve">type </w:t>
      </w:r>
      <w:r w:rsidRPr="007C3328">
        <w:rPr>
          <w:i/>
          <w:sz w:val="22"/>
          <w:szCs w:val="22"/>
        </w:rPr>
        <w:t xml:space="preserve">of vehicle]. </w:t>
      </w:r>
      <w:r w:rsidRPr="007C3328">
        <w:rPr>
          <w:sz w:val="22"/>
          <w:szCs w:val="22"/>
        </w:rPr>
        <w:t xml:space="preserve">The vehicle(s) must be in good condition and must be in conformity with its original factory specifications, without any alterations which would change its driving characteristics. </w:t>
      </w:r>
      <w:r w:rsidRPr="007C3328">
        <w:rPr>
          <w:i/>
          <w:sz w:val="22"/>
          <w:szCs w:val="22"/>
        </w:rPr>
        <w:t>[Note: The vehicle(s) should be of the type most typically used by road users. Different types of vehicles may need to be specified for different groups of roads].</w:t>
      </w:r>
    </w:p>
    <w:p w:rsidR="00240FF3" w:rsidRPr="007C3328" w:rsidRDefault="00240FF3" w:rsidP="00A24D6A">
      <w:pPr>
        <w:numPr>
          <w:ilvl w:val="0"/>
          <w:numId w:val="54"/>
        </w:numPr>
        <w:spacing w:after="240"/>
        <w:rPr>
          <w:sz w:val="22"/>
          <w:szCs w:val="22"/>
        </w:rPr>
      </w:pPr>
      <w:r w:rsidRPr="007C3328">
        <w:rPr>
          <w:sz w:val="22"/>
          <w:szCs w:val="22"/>
        </w:rPr>
        <w:t xml:space="preserve">Qualified and support staff </w:t>
      </w:r>
      <w:r w:rsidRPr="007C3328">
        <w:rPr>
          <w:i/>
          <w:sz w:val="22"/>
          <w:szCs w:val="22"/>
        </w:rPr>
        <w:t>[specify number and type of staff, normally it should include as a minimum the qualified staff of the Self-control Unit plus two helpers].</w:t>
      </w:r>
    </w:p>
    <w:p w:rsidR="00240FF3" w:rsidRPr="007C3328" w:rsidRDefault="00240FF3" w:rsidP="00A24D6A">
      <w:pPr>
        <w:numPr>
          <w:ilvl w:val="0"/>
          <w:numId w:val="54"/>
        </w:numPr>
        <w:spacing w:after="240"/>
        <w:rPr>
          <w:sz w:val="22"/>
          <w:szCs w:val="22"/>
        </w:rPr>
      </w:pPr>
      <w:r w:rsidRPr="007C3328">
        <w:rPr>
          <w:sz w:val="22"/>
          <w:szCs w:val="22"/>
        </w:rPr>
        <w:t xml:space="preserve">All tools and instruments needed, as indicated in the paragraphs describing the methodologies for inspection. </w:t>
      </w:r>
    </w:p>
    <w:p w:rsidR="00240FF3" w:rsidRPr="007C3328" w:rsidRDefault="00240FF3" w:rsidP="00240FF3">
      <w:pPr>
        <w:pStyle w:val="Head63"/>
        <w:spacing w:after="0"/>
        <w:ind w:left="1134" w:hanging="1134"/>
      </w:pPr>
      <w:bookmarkStart w:id="653" w:name="_Toc1377163"/>
      <w:bookmarkStart w:id="654" w:name="_Toc104981753"/>
      <w:r w:rsidRPr="007C3328">
        <w:t>2.3.5</w:t>
      </w:r>
      <w:r w:rsidRPr="007C3328">
        <w:tab/>
        <w:t>Methodologies to be used for Assessing Service Levels</w:t>
      </w:r>
      <w:bookmarkEnd w:id="653"/>
      <w:r w:rsidRPr="007C3328">
        <w:t xml:space="preserve"> on Unpaved Roads</w:t>
      </w:r>
      <w:bookmarkEnd w:id="654"/>
    </w:p>
    <w:p w:rsidR="00240FF3" w:rsidRPr="007C3328" w:rsidRDefault="00240FF3" w:rsidP="00240FF3">
      <w:pPr>
        <w:pStyle w:val="para"/>
        <w:spacing w:before="240"/>
      </w:pPr>
      <w:r w:rsidRPr="007C3328">
        <w:rPr>
          <w:b/>
        </w:rPr>
        <w:t>(a)</w:t>
      </w:r>
      <w:r w:rsidRPr="007C3328">
        <w:rPr>
          <w:b/>
        </w:rPr>
        <w:tab/>
        <w:t>Usability of the Road(s)</w:t>
      </w:r>
      <w:r w:rsidRPr="007C3328">
        <w:t>: There is no particular testing method for the usability of a road, other than driving on the road in a normal manner, utilizing the type of vehicle indicated in the previous paragraph. The condition is not complied with if the road is interrupted at any point. The condition is however complied with if it is possible to continue to drive on the road, and without the vehicle suffering any damage caused by the bad condition of the road.</w:t>
      </w:r>
    </w:p>
    <w:p w:rsidR="00240FF3" w:rsidRPr="007C3328" w:rsidRDefault="00240FF3" w:rsidP="00F12858">
      <w:pPr>
        <w:spacing w:after="200"/>
        <w:rPr>
          <w:i/>
          <w:sz w:val="22"/>
          <w:szCs w:val="22"/>
        </w:rPr>
      </w:pPr>
      <w:r w:rsidRPr="007C3328">
        <w:rPr>
          <w:i/>
          <w:sz w:val="22"/>
          <w:szCs w:val="22"/>
        </w:rPr>
        <w:t xml:space="preserve">[Note: For example, if the vehicle hits an obstacle on the road surface which causes damage to the exhaust system, the conditions is obviously not complied with. On the other hand, if there is a landslide which covers one half of the road, but it is easily possible to pass the area on the other side of the road, the condition is complied with.] </w:t>
      </w:r>
    </w:p>
    <w:p w:rsidR="00240FF3" w:rsidRPr="007C3328" w:rsidRDefault="00240FF3" w:rsidP="00F12858">
      <w:pPr>
        <w:pStyle w:val="para"/>
        <w:spacing w:after="200"/>
      </w:pPr>
      <w:r w:rsidRPr="007C3328">
        <w:rPr>
          <w:b/>
          <w:bCs/>
        </w:rPr>
        <w:t>(b)</w:t>
      </w:r>
      <w:r w:rsidRPr="007C3328">
        <w:rPr>
          <w:b/>
          <w:bCs/>
        </w:rPr>
        <w:tab/>
        <w:t>Average Traffic Speed:</w:t>
      </w:r>
      <w:r w:rsidRPr="007C3328">
        <w:t xml:space="preserve"> When verifying the Average Traffic Speed, the first step is to define the road sections to be tested. The lengths of the test sections should be equivalent to at least one half hour driving time (e.g. 30 km lengths for a required average speed of 60 km/h). The second step is to travel on the defined test section in a normal and safe fashion, in the vehicle provided by the Contractor and driven by a driver provided by the Contractor. The driver must at all times respect the traffic regulation, in particular speed limits. The time of unforeseen stops which are unrelated to the road condition (such as checkpoints, breakdowns or other incidents) is to be deducted from the overall travel time. Except for normal and obligatory slowdowns and stops (at intersections, speed limits, stop signs, pedestrian crossings, village crossings, etc.), the travel speed should never be constrained by road conditions to less than a certain minimum speed given in the contract, and the average travel speed which can be maintained on the defined road section should be above the threshold value which is given in the Summary Table further below in the Technical Specifications.</w:t>
      </w:r>
    </w:p>
    <w:p w:rsidR="00240FF3" w:rsidRPr="007C3328" w:rsidRDefault="00240FF3" w:rsidP="00240FF3">
      <w:pPr>
        <w:pStyle w:val="para"/>
        <w:spacing w:before="240"/>
      </w:pPr>
      <w:r w:rsidRPr="007C3328">
        <w:t>In any case, the safety of the passengers of the test vehicle, as well as the safety of other road users, must never be put in danger. The judgment of whether a speed is safe or not is left to the Project Manager.</w:t>
      </w:r>
    </w:p>
    <w:p w:rsidR="00240FF3" w:rsidRPr="007C3328" w:rsidRDefault="00240FF3" w:rsidP="00240FF3">
      <w:pPr>
        <w:pStyle w:val="para"/>
      </w:pPr>
      <w:r w:rsidRPr="007C3328">
        <w:lastRenderedPageBreak/>
        <w:t>At the end of the test, the vehicle used must not have suffered any mechanical damage due to the speed of travel, which may have been excessive given the condition of the tested road section. If the vehicle has suffered such damages, the test is negative and the service level has not been complied with.</w:t>
      </w:r>
    </w:p>
    <w:p w:rsidR="00240FF3" w:rsidRPr="007C3328" w:rsidRDefault="00240FF3" w:rsidP="00240FF3">
      <w:pPr>
        <w:pStyle w:val="para"/>
      </w:pPr>
      <w:r w:rsidRPr="007C3328">
        <w:rPr>
          <w:b/>
          <w:bCs/>
        </w:rPr>
        <w:t>(c)</w:t>
      </w:r>
      <w:r w:rsidRPr="007C3328">
        <w:rPr>
          <w:b/>
          <w:bCs/>
        </w:rPr>
        <w:tab/>
        <w:t>Road corrugation amplitude:</w:t>
      </w:r>
      <w:r w:rsidRPr="007C3328">
        <w:t xml:space="preserve"> The road corrugation amplitude is one of the criteria for “Road User Comfort”. It will be checked at road sections selected by the Project Manager based on visual appearance. Measurement is carried out by placing a ruler or straight edge (three meters long) on the road, parallel to the road axis, at a place determined by the Project Manager, and measuring the space between the ruler/straight edge and the lowest point of the corrugation wave. </w:t>
      </w:r>
    </w:p>
    <w:p w:rsidR="00240FF3" w:rsidRPr="007C3328" w:rsidRDefault="00240FF3" w:rsidP="00240FF3">
      <w:pPr>
        <w:pStyle w:val="para"/>
      </w:pPr>
      <w:r w:rsidRPr="007C3328">
        <w:t>The maximum amplitude of the corrugation will be recorded and if this exceeds the value for corrugation height stated in the Summary Table below the one-kilometer section in which the corrugations are located will be judged non-compliant.</w:t>
      </w:r>
    </w:p>
    <w:p w:rsidR="00240FF3" w:rsidRPr="007C3328" w:rsidRDefault="00240FF3" w:rsidP="00240FF3">
      <w:pPr>
        <w:pStyle w:val="para"/>
      </w:pPr>
      <w:r w:rsidRPr="007C3328">
        <w:rPr>
          <w:b/>
          <w:bCs/>
        </w:rPr>
        <w:t>(d)</w:t>
      </w:r>
      <w:r w:rsidRPr="007C3328">
        <w:rPr>
          <w:b/>
          <w:bCs/>
        </w:rPr>
        <w:tab/>
        <w:t>Rut depth:</w:t>
      </w:r>
      <w:r w:rsidRPr="007C3328">
        <w:t xml:space="preserve"> Rut depth is one of the criteria for “Road User Comfort”. It will be checked at road sections selected by the Project Manager based on visual appearance. Measurement is carried out by placing a ruler or straight edge (three meters long) on the road surface, perpendicularly to the road axis, at a place determined by the Project Manager, and measuring the space between the ruler/straight edge and the lowest point of the rut. </w:t>
      </w:r>
    </w:p>
    <w:p w:rsidR="00240FF3" w:rsidRPr="007C3328" w:rsidRDefault="00240FF3" w:rsidP="00240FF3">
      <w:pPr>
        <w:pStyle w:val="para"/>
      </w:pPr>
      <w:r w:rsidRPr="007C3328">
        <w:t>The maximum rut depth will be recorded and if this exceeds the criteria for rut depth stated in the Summary Table below the one-kilometer section in which the ruts are located will be judged non-compliant.</w:t>
      </w:r>
    </w:p>
    <w:p w:rsidR="00240FF3" w:rsidRPr="007C3328" w:rsidRDefault="00240FF3" w:rsidP="00240FF3">
      <w:pPr>
        <w:pStyle w:val="para"/>
      </w:pPr>
      <w:r w:rsidRPr="007C3328">
        <w:rPr>
          <w:b/>
          <w:bCs/>
        </w:rPr>
        <w:t>(e)</w:t>
      </w:r>
      <w:r w:rsidRPr="007C3328">
        <w:rPr>
          <w:b/>
          <w:bCs/>
        </w:rPr>
        <w:tab/>
        <w:t>Other surface degradations:</w:t>
      </w:r>
      <w:r w:rsidRPr="007C3328">
        <w:t xml:space="preserve"> Other surface degradations are part of the criteria for “Road User Comfort”. They will be measured at road sections selected by the Project Manager based on their visual appearance. Individual surface degradations (such as potholes) are measured by using a standard ruler. The “equivalent diameter” is defined as the average of the greatest dimension of the degradation and a second measurement taken at right angles to the first. </w:t>
      </w:r>
    </w:p>
    <w:p w:rsidR="00240FF3" w:rsidRPr="007C3328" w:rsidRDefault="00240FF3" w:rsidP="00240FF3">
      <w:pPr>
        <w:pStyle w:val="para"/>
      </w:pPr>
      <w:r w:rsidRPr="007C3328">
        <w:t>For any one km of road, compliance with this criterion requires that (i) no individual surface degradation (other than ruts and corrugation) has an “equivalent diameter” of more than the maximum value specified and (ii) the number of individual degradations on a one km section is less than the threshold specified value shown in the Summary Table below.</w:t>
      </w:r>
    </w:p>
    <w:p w:rsidR="00240FF3" w:rsidRPr="007C3328" w:rsidRDefault="00240FF3" w:rsidP="00240FF3">
      <w:pPr>
        <w:pStyle w:val="para"/>
      </w:pPr>
      <w:r w:rsidRPr="007C3328">
        <w:rPr>
          <w:b/>
          <w:bCs/>
        </w:rPr>
        <w:t>(f)</w:t>
      </w:r>
      <w:r w:rsidRPr="007C3328">
        <w:rPr>
          <w:b/>
          <w:bCs/>
        </w:rPr>
        <w:tab/>
        <w:t>Useable road surface width:</w:t>
      </w:r>
      <w:r w:rsidRPr="007C3328">
        <w:t xml:space="preserve"> The useable road surface width is part of the criteria for the “Durability of the Road”. It will be measured at road sections selected by the Project Manager based on their visual appearance, in particular at places where erosions or other degradations exist which restrict the useful width of the road. The useful width is measured by using a measuring tape and/or rulers. </w:t>
      </w:r>
    </w:p>
    <w:p w:rsidR="00240FF3" w:rsidRPr="007C3328" w:rsidRDefault="00240FF3" w:rsidP="00240FF3">
      <w:pPr>
        <w:pStyle w:val="para"/>
      </w:pPr>
      <w:r w:rsidRPr="007C3328">
        <w:t xml:space="preserve">For any one km section of the road, the Project Manager will select one 50-meter subsection where the measurement will take place. Within that subsection, the Project Manager will select on each side of the road the individual degradation which constitutes the largest restriction of the useable surface. For each of those two points, he will then measure the distance (L) between the theoretical edge of the useable road surface (based on the useable road width specified in the contract) and the innermost point of the degradation, obtaining two values (L1 and L2). The actual useable road surface width is obtained by subtracting (L1 + L2) from the theoretical road surface width specified in the contract. </w:t>
      </w:r>
      <w:r w:rsidRPr="007C3328">
        <w:lastRenderedPageBreak/>
        <w:t>(refer to diagram below). If either of these criteria is exceeded the one-kilometer section in which they are located will be judged non compliant.</w:t>
      </w:r>
    </w:p>
    <w:p w:rsidR="00240FF3" w:rsidRPr="007C3328" w:rsidRDefault="004C2A16" w:rsidP="00240FF3">
      <w:pPr>
        <w:pStyle w:val="para"/>
      </w:pPr>
      <w:r>
        <w:pict>
          <v:shape id="_x0000_i1028" type="#_x0000_t75" style="width:450pt;height:190.65pt">
            <v:imagedata r:id="rId58" o:title=""/>
          </v:shape>
        </w:pict>
      </w:r>
    </w:p>
    <w:p w:rsidR="00240FF3" w:rsidRPr="007C3328" w:rsidRDefault="00240FF3" w:rsidP="00240FF3">
      <w:pPr>
        <w:pStyle w:val="para"/>
      </w:pPr>
      <w:r w:rsidRPr="007C3328">
        <w:t>For any one km section of road, compliance with this criterion requires that there is no sub-section of 50 meters in which the actual useful width (shown as W in the drawing) is less than the width specified in the Summary Table below (clause 2.3.6), minus the tolerance allowed as indicated in the Summary Table.</w:t>
      </w:r>
    </w:p>
    <w:p w:rsidR="00240FF3" w:rsidRPr="007C3328" w:rsidRDefault="00240FF3" w:rsidP="00240FF3">
      <w:pPr>
        <w:pStyle w:val="para"/>
      </w:pPr>
      <w:r w:rsidRPr="007C3328">
        <w:rPr>
          <w:b/>
          <w:bCs/>
        </w:rPr>
        <w:t>(g)</w:t>
      </w:r>
      <w:r w:rsidRPr="007C3328">
        <w:rPr>
          <w:b/>
          <w:bCs/>
        </w:rPr>
        <w:tab/>
        <w:t>Required longitudinal profile:</w:t>
      </w:r>
      <w:r w:rsidRPr="007C3328">
        <w:t xml:space="preserve"> The required longitudinal profile is part of the criteria for the “Durability of the Road”. It will be measured at road sections selected by the Project Manager. During the initial period in which the Contractor carries out works destined to gradually increase the percentage of the road network in compliance, frequent measurements will be carried out, and their location will be based on the location of the works carried out by the Contractor. Once the 100% compliance is reached, the Project Manager may choose, during the remaining duration of the contract, to limit inspections to zones he considers “critical”. Nevertheless, towards the end of the contract period, the entire longitudinal profile of all roads included in the contract must be verified. Measurements will be taken at the same points which were used for the establishment of the original longitudinal profile at the beginning of the contract. The pieces of equipment to be used are the instruments normally used in topographical surveys. </w:t>
      </w:r>
    </w:p>
    <w:p w:rsidR="00240FF3" w:rsidRPr="007C3328" w:rsidRDefault="00240FF3" w:rsidP="00240FF3">
      <w:pPr>
        <w:pStyle w:val="para"/>
      </w:pPr>
      <w:r w:rsidRPr="007C3328">
        <w:t xml:space="preserve">To be representative of a one km section, five (5) measurements must be taken which are spaced 200 meters apart from each other (distance between profiles of 200 meters). </w:t>
      </w:r>
    </w:p>
    <w:p w:rsidR="00240FF3" w:rsidRPr="007C3328" w:rsidRDefault="00240FF3" w:rsidP="00240FF3">
      <w:pPr>
        <w:pStyle w:val="para"/>
      </w:pPr>
      <w:r w:rsidRPr="007C3328">
        <w:t xml:space="preserve">Compliance with this criterion requires that not more than one (1) profile shows a negative tolerance superior of the value specified in the contract. Positive tolerances are accepted, unless otherwise stated in the technical specifications. </w:t>
      </w:r>
    </w:p>
    <w:p w:rsidR="00240FF3" w:rsidRPr="007C3328" w:rsidRDefault="00240FF3" w:rsidP="00F12858">
      <w:pPr>
        <w:pStyle w:val="Head63"/>
        <w:keepNext/>
        <w:keepLines/>
      </w:pPr>
      <w:bookmarkStart w:id="655" w:name="_Toc1377164"/>
      <w:bookmarkStart w:id="656" w:name="_Toc104981754"/>
      <w:r w:rsidRPr="007C3328">
        <w:t xml:space="preserve">2.3.6 </w:t>
      </w:r>
      <w:r w:rsidRPr="007C3328">
        <w:tab/>
        <w:t>Summary Table for Maximum and Threshold Values</w:t>
      </w:r>
      <w:bookmarkEnd w:id="655"/>
      <w:bookmarkEnd w:id="656"/>
    </w:p>
    <w:p w:rsidR="00240FF3" w:rsidRPr="007C3328" w:rsidRDefault="00240FF3" w:rsidP="00240FF3">
      <w:pPr>
        <w:pStyle w:val="Headfid1"/>
        <w:spacing w:before="240" w:after="240"/>
        <w:rPr>
          <w:b w:val="0"/>
          <w:i/>
          <w:iCs/>
          <w:sz w:val="22"/>
          <w:szCs w:val="22"/>
          <w:lang w:val="en-US"/>
        </w:rPr>
      </w:pPr>
      <w:r w:rsidRPr="007C3328">
        <w:rPr>
          <w:b w:val="0"/>
          <w:i/>
          <w:iCs/>
          <w:sz w:val="22"/>
          <w:szCs w:val="22"/>
          <w:lang w:val="en-US"/>
        </w:rPr>
        <w:t>[Note: the following table is an example from a contract for unpaved roads which must be adapted to the specific requirements of the contract.]</w:t>
      </w:r>
    </w:p>
    <w:p w:rsidR="00240FF3" w:rsidRPr="007C3328" w:rsidRDefault="00240FF3" w:rsidP="00240FF3">
      <w:pPr>
        <w:pStyle w:val="Headfid1"/>
        <w:spacing w:before="240" w:after="240"/>
        <w:rPr>
          <w:b w:val="0"/>
          <w:i/>
          <w:iCs/>
          <w:lang w:val="en-US"/>
        </w:rPr>
        <w:sectPr w:rsidR="00240FF3" w:rsidRPr="007C3328" w:rsidSect="00240FF3">
          <w:headerReference w:type="even" r:id="rId59"/>
          <w:headerReference w:type="default" r:id="rId60"/>
          <w:endnotePr>
            <w:numFmt w:val="decimal"/>
          </w:endnotePr>
          <w:pgSz w:w="12240" w:h="15840" w:code="1"/>
          <w:pgMar w:top="1440" w:right="1440" w:bottom="1440" w:left="1800" w:header="720" w:footer="720" w:gutter="0"/>
          <w:cols w:space="720"/>
          <w:noEndnote/>
        </w:sectPr>
      </w:pPr>
    </w:p>
    <w:p w:rsidR="00240FF3" w:rsidRPr="007C3328" w:rsidRDefault="00240FF3" w:rsidP="00240FF3"/>
    <w:tbl>
      <w:tblPr>
        <w:tblW w:w="1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1096"/>
        <w:gridCol w:w="998"/>
        <w:gridCol w:w="1390"/>
        <w:gridCol w:w="791"/>
        <w:gridCol w:w="1353"/>
        <w:gridCol w:w="864"/>
        <w:gridCol w:w="1108"/>
        <w:gridCol w:w="1170"/>
        <w:gridCol w:w="816"/>
        <w:gridCol w:w="1157"/>
        <w:gridCol w:w="1750"/>
      </w:tblGrid>
      <w:tr w:rsidR="00240FF3" w:rsidRPr="007C3328" w:rsidTr="00FD783B">
        <w:tc>
          <w:tcPr>
            <w:tcW w:w="954" w:type="dxa"/>
            <w:vMerge w:val="restart"/>
            <w:shd w:val="clear" w:color="auto" w:fill="E6E6E6"/>
            <w:vAlign w:val="center"/>
          </w:tcPr>
          <w:p w:rsidR="00240FF3" w:rsidRPr="007C3328" w:rsidRDefault="00240FF3" w:rsidP="00FD783B">
            <w:pPr>
              <w:jc w:val="center"/>
              <w:rPr>
                <w:b/>
                <w:sz w:val="20"/>
              </w:rPr>
            </w:pPr>
            <w:r w:rsidRPr="007C3328">
              <w:rPr>
                <w:b/>
                <w:sz w:val="20"/>
              </w:rPr>
              <w:t>Road</w:t>
            </w:r>
          </w:p>
        </w:tc>
        <w:tc>
          <w:tcPr>
            <w:tcW w:w="1096" w:type="dxa"/>
            <w:vMerge w:val="restart"/>
            <w:shd w:val="clear" w:color="auto" w:fill="E6E6E6"/>
            <w:vAlign w:val="center"/>
          </w:tcPr>
          <w:p w:rsidR="00240FF3" w:rsidRPr="007C3328" w:rsidRDefault="00240FF3" w:rsidP="00FD783B">
            <w:pPr>
              <w:jc w:val="center"/>
              <w:rPr>
                <w:b/>
                <w:sz w:val="20"/>
              </w:rPr>
            </w:pPr>
            <w:r w:rsidRPr="007C3328">
              <w:rPr>
                <w:b/>
                <w:sz w:val="20"/>
              </w:rPr>
              <w:t>Required</w:t>
            </w:r>
          </w:p>
          <w:p w:rsidR="00240FF3" w:rsidRPr="007C3328" w:rsidRDefault="00240FF3" w:rsidP="00FD783B">
            <w:pPr>
              <w:jc w:val="center"/>
              <w:rPr>
                <w:b/>
                <w:sz w:val="20"/>
              </w:rPr>
            </w:pPr>
            <w:r w:rsidRPr="007C3328">
              <w:rPr>
                <w:b/>
                <w:sz w:val="20"/>
              </w:rPr>
              <w:t>Service</w:t>
            </w:r>
          </w:p>
          <w:p w:rsidR="00240FF3" w:rsidRPr="007C3328" w:rsidRDefault="00240FF3" w:rsidP="00FD783B">
            <w:pPr>
              <w:jc w:val="center"/>
              <w:rPr>
                <w:b/>
                <w:sz w:val="20"/>
              </w:rPr>
            </w:pPr>
            <w:r w:rsidRPr="007C3328">
              <w:rPr>
                <w:b/>
                <w:sz w:val="20"/>
              </w:rPr>
              <w:t>Level</w:t>
            </w:r>
          </w:p>
        </w:tc>
        <w:tc>
          <w:tcPr>
            <w:tcW w:w="998" w:type="dxa"/>
            <w:shd w:val="clear" w:color="auto" w:fill="E6E6E6"/>
            <w:vAlign w:val="center"/>
          </w:tcPr>
          <w:p w:rsidR="00240FF3" w:rsidRPr="007C3328" w:rsidRDefault="00240FF3" w:rsidP="00FD783B">
            <w:pPr>
              <w:jc w:val="center"/>
              <w:rPr>
                <w:b/>
                <w:sz w:val="20"/>
              </w:rPr>
            </w:pPr>
            <w:r w:rsidRPr="007C3328">
              <w:rPr>
                <w:b/>
                <w:sz w:val="20"/>
              </w:rPr>
              <w:t>Traffic Speed</w:t>
            </w:r>
          </w:p>
        </w:tc>
        <w:tc>
          <w:tcPr>
            <w:tcW w:w="4398" w:type="dxa"/>
            <w:gridSpan w:val="4"/>
            <w:shd w:val="clear" w:color="auto" w:fill="E6E6E6"/>
            <w:vAlign w:val="center"/>
          </w:tcPr>
          <w:p w:rsidR="00240FF3" w:rsidRPr="007C3328" w:rsidRDefault="00240FF3" w:rsidP="00FD783B">
            <w:pPr>
              <w:jc w:val="center"/>
              <w:rPr>
                <w:b/>
                <w:sz w:val="20"/>
              </w:rPr>
            </w:pPr>
            <w:r w:rsidRPr="007C3328">
              <w:rPr>
                <w:b/>
                <w:sz w:val="20"/>
              </w:rPr>
              <w:t>Road User Comfort</w:t>
            </w:r>
          </w:p>
        </w:tc>
        <w:tc>
          <w:tcPr>
            <w:tcW w:w="6001" w:type="dxa"/>
            <w:gridSpan w:val="5"/>
            <w:shd w:val="clear" w:color="auto" w:fill="E6E6E6"/>
            <w:vAlign w:val="center"/>
          </w:tcPr>
          <w:p w:rsidR="00240FF3" w:rsidRPr="007C3328" w:rsidRDefault="00240FF3" w:rsidP="00FD783B">
            <w:pPr>
              <w:jc w:val="center"/>
              <w:rPr>
                <w:b/>
                <w:sz w:val="20"/>
              </w:rPr>
            </w:pPr>
            <w:r w:rsidRPr="007C3328">
              <w:rPr>
                <w:b/>
                <w:sz w:val="20"/>
              </w:rPr>
              <w:t>Durability</w:t>
            </w:r>
          </w:p>
        </w:tc>
      </w:tr>
      <w:tr w:rsidR="00240FF3" w:rsidRPr="007C3328" w:rsidTr="00FD783B">
        <w:tc>
          <w:tcPr>
            <w:tcW w:w="954" w:type="dxa"/>
            <w:vMerge/>
            <w:shd w:val="clear" w:color="auto" w:fill="E6E6E6"/>
            <w:vAlign w:val="center"/>
          </w:tcPr>
          <w:p w:rsidR="00240FF3" w:rsidRPr="007C3328" w:rsidRDefault="00240FF3" w:rsidP="00FD783B">
            <w:pPr>
              <w:jc w:val="center"/>
              <w:rPr>
                <w:b/>
                <w:sz w:val="20"/>
              </w:rPr>
            </w:pPr>
          </w:p>
        </w:tc>
        <w:tc>
          <w:tcPr>
            <w:tcW w:w="1096" w:type="dxa"/>
            <w:vMerge/>
            <w:shd w:val="clear" w:color="auto" w:fill="E6E6E6"/>
            <w:vAlign w:val="center"/>
          </w:tcPr>
          <w:p w:rsidR="00240FF3" w:rsidRPr="007C3328" w:rsidRDefault="00240FF3" w:rsidP="00FD783B">
            <w:pPr>
              <w:jc w:val="center"/>
              <w:rPr>
                <w:b/>
                <w:sz w:val="20"/>
              </w:rPr>
            </w:pPr>
          </w:p>
        </w:tc>
        <w:tc>
          <w:tcPr>
            <w:tcW w:w="998" w:type="dxa"/>
            <w:vMerge w:val="restart"/>
            <w:shd w:val="clear" w:color="auto" w:fill="E6E6E6"/>
            <w:vAlign w:val="center"/>
          </w:tcPr>
          <w:p w:rsidR="00240FF3" w:rsidRPr="007C3328" w:rsidRDefault="00240FF3" w:rsidP="00FD783B">
            <w:pPr>
              <w:jc w:val="center"/>
              <w:rPr>
                <w:b/>
                <w:sz w:val="20"/>
              </w:rPr>
            </w:pPr>
            <w:r w:rsidRPr="007C3328">
              <w:rPr>
                <w:b/>
                <w:sz w:val="20"/>
              </w:rPr>
              <w:t>Average Speed (km\h)</w:t>
            </w:r>
          </w:p>
        </w:tc>
        <w:tc>
          <w:tcPr>
            <w:tcW w:w="1390" w:type="dxa"/>
            <w:vMerge w:val="restart"/>
            <w:shd w:val="clear" w:color="auto" w:fill="E6E6E6"/>
            <w:vAlign w:val="center"/>
          </w:tcPr>
          <w:p w:rsidR="00240FF3" w:rsidRPr="007C3328" w:rsidRDefault="00240FF3" w:rsidP="00FD783B">
            <w:pPr>
              <w:jc w:val="center"/>
              <w:rPr>
                <w:b/>
                <w:sz w:val="20"/>
              </w:rPr>
            </w:pPr>
            <w:r w:rsidRPr="007C3328">
              <w:rPr>
                <w:b/>
                <w:sz w:val="20"/>
              </w:rPr>
              <w:t>Max Corrugation amplitude</w:t>
            </w:r>
          </w:p>
          <w:p w:rsidR="00240FF3" w:rsidRPr="007C3328" w:rsidRDefault="00240FF3" w:rsidP="00FD783B">
            <w:pPr>
              <w:jc w:val="center"/>
              <w:rPr>
                <w:b/>
                <w:sz w:val="20"/>
              </w:rPr>
            </w:pPr>
            <w:r w:rsidRPr="007C3328">
              <w:rPr>
                <w:b/>
                <w:sz w:val="20"/>
              </w:rPr>
              <w:t>(cm)</w:t>
            </w:r>
          </w:p>
        </w:tc>
        <w:tc>
          <w:tcPr>
            <w:tcW w:w="791" w:type="dxa"/>
            <w:vMerge w:val="restart"/>
            <w:shd w:val="clear" w:color="auto" w:fill="E6E6E6"/>
            <w:vAlign w:val="center"/>
          </w:tcPr>
          <w:p w:rsidR="00240FF3" w:rsidRPr="007C3328" w:rsidRDefault="00240FF3" w:rsidP="00FD783B">
            <w:pPr>
              <w:jc w:val="center"/>
              <w:rPr>
                <w:b/>
                <w:sz w:val="20"/>
              </w:rPr>
            </w:pPr>
            <w:r w:rsidRPr="007C3328">
              <w:rPr>
                <w:b/>
                <w:sz w:val="20"/>
              </w:rPr>
              <w:t>Max</w:t>
            </w:r>
          </w:p>
          <w:p w:rsidR="00240FF3" w:rsidRPr="007C3328" w:rsidRDefault="00240FF3" w:rsidP="00FD783B">
            <w:pPr>
              <w:jc w:val="center"/>
              <w:rPr>
                <w:b/>
                <w:sz w:val="20"/>
              </w:rPr>
            </w:pPr>
            <w:r w:rsidRPr="007C3328">
              <w:rPr>
                <w:b/>
                <w:sz w:val="20"/>
              </w:rPr>
              <w:t>Rut</w:t>
            </w:r>
          </w:p>
          <w:p w:rsidR="00240FF3" w:rsidRPr="007C3328" w:rsidRDefault="00240FF3" w:rsidP="00FD783B">
            <w:pPr>
              <w:jc w:val="center"/>
              <w:rPr>
                <w:b/>
                <w:sz w:val="20"/>
              </w:rPr>
            </w:pPr>
            <w:r w:rsidRPr="007C3328">
              <w:rPr>
                <w:b/>
                <w:sz w:val="20"/>
              </w:rPr>
              <w:t>Depth (cm)</w:t>
            </w:r>
          </w:p>
        </w:tc>
        <w:tc>
          <w:tcPr>
            <w:tcW w:w="2217" w:type="dxa"/>
            <w:gridSpan w:val="2"/>
            <w:shd w:val="clear" w:color="auto" w:fill="E6E6E6"/>
            <w:vAlign w:val="center"/>
          </w:tcPr>
          <w:p w:rsidR="00240FF3" w:rsidRPr="007C3328" w:rsidRDefault="00240FF3" w:rsidP="00FD783B">
            <w:pPr>
              <w:jc w:val="center"/>
              <w:rPr>
                <w:b/>
                <w:sz w:val="20"/>
              </w:rPr>
            </w:pPr>
            <w:r w:rsidRPr="007C3328">
              <w:rPr>
                <w:b/>
                <w:sz w:val="20"/>
              </w:rPr>
              <w:t>Other Surface Degradations</w:t>
            </w:r>
          </w:p>
        </w:tc>
        <w:tc>
          <w:tcPr>
            <w:tcW w:w="2278" w:type="dxa"/>
            <w:gridSpan w:val="2"/>
            <w:shd w:val="clear" w:color="auto" w:fill="E6E6E6"/>
            <w:vAlign w:val="center"/>
          </w:tcPr>
          <w:p w:rsidR="00240FF3" w:rsidRPr="007C3328" w:rsidRDefault="00240FF3" w:rsidP="00FD783B">
            <w:pPr>
              <w:jc w:val="center"/>
              <w:rPr>
                <w:b/>
                <w:sz w:val="20"/>
              </w:rPr>
            </w:pPr>
            <w:r w:rsidRPr="007C3328">
              <w:rPr>
                <w:b/>
                <w:sz w:val="20"/>
              </w:rPr>
              <w:t>Vegetation</w:t>
            </w:r>
          </w:p>
        </w:tc>
        <w:tc>
          <w:tcPr>
            <w:tcW w:w="1973" w:type="dxa"/>
            <w:gridSpan w:val="2"/>
            <w:shd w:val="clear" w:color="auto" w:fill="E6E6E6"/>
            <w:vAlign w:val="center"/>
          </w:tcPr>
          <w:p w:rsidR="00240FF3" w:rsidRPr="007C3328" w:rsidRDefault="00240FF3" w:rsidP="00FD783B">
            <w:pPr>
              <w:jc w:val="center"/>
              <w:rPr>
                <w:b/>
                <w:sz w:val="20"/>
              </w:rPr>
            </w:pPr>
            <w:r w:rsidRPr="007C3328">
              <w:rPr>
                <w:b/>
                <w:sz w:val="20"/>
              </w:rPr>
              <w:t>Useable road width</w:t>
            </w:r>
          </w:p>
        </w:tc>
        <w:tc>
          <w:tcPr>
            <w:tcW w:w="1750" w:type="dxa"/>
            <w:shd w:val="clear" w:color="auto" w:fill="E6E6E6"/>
            <w:vAlign w:val="center"/>
          </w:tcPr>
          <w:p w:rsidR="00240FF3" w:rsidRPr="007C3328" w:rsidRDefault="00240FF3" w:rsidP="00FD783B">
            <w:pPr>
              <w:jc w:val="center"/>
              <w:rPr>
                <w:b/>
                <w:sz w:val="20"/>
              </w:rPr>
            </w:pPr>
            <w:r w:rsidRPr="007C3328">
              <w:rPr>
                <w:b/>
                <w:sz w:val="20"/>
              </w:rPr>
              <w:t>Longitudinal</w:t>
            </w:r>
          </w:p>
          <w:p w:rsidR="00240FF3" w:rsidRPr="007C3328" w:rsidRDefault="00240FF3" w:rsidP="00FD783B">
            <w:pPr>
              <w:jc w:val="center"/>
              <w:rPr>
                <w:b/>
                <w:sz w:val="20"/>
              </w:rPr>
            </w:pPr>
            <w:r w:rsidRPr="007C3328">
              <w:rPr>
                <w:b/>
                <w:sz w:val="20"/>
              </w:rPr>
              <w:t>profile</w:t>
            </w:r>
          </w:p>
        </w:tc>
      </w:tr>
      <w:tr w:rsidR="00240FF3" w:rsidRPr="007C3328" w:rsidTr="00FD783B">
        <w:tc>
          <w:tcPr>
            <w:tcW w:w="954" w:type="dxa"/>
            <w:vMerge/>
            <w:shd w:val="clear" w:color="auto" w:fill="E6E6E6"/>
            <w:vAlign w:val="center"/>
          </w:tcPr>
          <w:p w:rsidR="00240FF3" w:rsidRPr="007C3328" w:rsidRDefault="00240FF3" w:rsidP="00FD783B">
            <w:pPr>
              <w:jc w:val="center"/>
              <w:rPr>
                <w:b/>
                <w:sz w:val="20"/>
              </w:rPr>
            </w:pPr>
          </w:p>
        </w:tc>
        <w:tc>
          <w:tcPr>
            <w:tcW w:w="1096" w:type="dxa"/>
            <w:vMerge/>
            <w:shd w:val="clear" w:color="auto" w:fill="E6E6E6"/>
            <w:vAlign w:val="center"/>
          </w:tcPr>
          <w:p w:rsidR="00240FF3" w:rsidRPr="007C3328" w:rsidRDefault="00240FF3" w:rsidP="00FD783B">
            <w:pPr>
              <w:jc w:val="center"/>
              <w:rPr>
                <w:b/>
                <w:sz w:val="20"/>
              </w:rPr>
            </w:pPr>
          </w:p>
        </w:tc>
        <w:tc>
          <w:tcPr>
            <w:tcW w:w="998" w:type="dxa"/>
            <w:vMerge/>
            <w:shd w:val="clear" w:color="auto" w:fill="E6E6E6"/>
            <w:vAlign w:val="center"/>
          </w:tcPr>
          <w:p w:rsidR="00240FF3" w:rsidRPr="007C3328" w:rsidRDefault="00240FF3" w:rsidP="00FD783B">
            <w:pPr>
              <w:jc w:val="center"/>
              <w:rPr>
                <w:b/>
                <w:sz w:val="20"/>
              </w:rPr>
            </w:pPr>
          </w:p>
        </w:tc>
        <w:tc>
          <w:tcPr>
            <w:tcW w:w="1390" w:type="dxa"/>
            <w:vMerge/>
            <w:shd w:val="clear" w:color="auto" w:fill="E6E6E6"/>
            <w:vAlign w:val="center"/>
          </w:tcPr>
          <w:p w:rsidR="00240FF3" w:rsidRPr="007C3328" w:rsidRDefault="00240FF3" w:rsidP="00FD783B">
            <w:pPr>
              <w:jc w:val="center"/>
              <w:rPr>
                <w:b/>
                <w:sz w:val="20"/>
              </w:rPr>
            </w:pPr>
          </w:p>
        </w:tc>
        <w:tc>
          <w:tcPr>
            <w:tcW w:w="791" w:type="dxa"/>
            <w:vMerge/>
            <w:shd w:val="clear" w:color="auto" w:fill="E6E6E6"/>
            <w:vAlign w:val="center"/>
          </w:tcPr>
          <w:p w:rsidR="00240FF3" w:rsidRPr="007C3328" w:rsidRDefault="00240FF3" w:rsidP="00FD783B">
            <w:pPr>
              <w:jc w:val="center"/>
              <w:rPr>
                <w:b/>
                <w:sz w:val="20"/>
              </w:rPr>
            </w:pPr>
          </w:p>
        </w:tc>
        <w:tc>
          <w:tcPr>
            <w:tcW w:w="1353" w:type="dxa"/>
            <w:shd w:val="clear" w:color="auto" w:fill="E6E6E6"/>
            <w:vAlign w:val="center"/>
          </w:tcPr>
          <w:p w:rsidR="00240FF3" w:rsidRPr="007C3328" w:rsidRDefault="00240FF3" w:rsidP="00FD783B">
            <w:pPr>
              <w:jc w:val="center"/>
              <w:rPr>
                <w:b/>
                <w:sz w:val="20"/>
              </w:rPr>
            </w:pPr>
            <w:r w:rsidRPr="007C3328">
              <w:rPr>
                <w:b/>
                <w:sz w:val="20"/>
              </w:rPr>
              <w:t>Max Dimension for single degradation (cm)</w:t>
            </w:r>
          </w:p>
        </w:tc>
        <w:tc>
          <w:tcPr>
            <w:tcW w:w="864" w:type="dxa"/>
            <w:shd w:val="clear" w:color="auto" w:fill="E6E6E6"/>
            <w:vAlign w:val="center"/>
          </w:tcPr>
          <w:p w:rsidR="00240FF3" w:rsidRPr="007C3328" w:rsidRDefault="00240FF3" w:rsidP="00FD783B">
            <w:pPr>
              <w:jc w:val="center"/>
              <w:rPr>
                <w:b/>
                <w:sz w:val="20"/>
              </w:rPr>
            </w:pPr>
            <w:r w:rsidRPr="007C3328">
              <w:rPr>
                <w:b/>
                <w:sz w:val="20"/>
              </w:rPr>
              <w:t xml:space="preserve">Max Number for 1 km long section </w:t>
            </w:r>
          </w:p>
        </w:tc>
        <w:tc>
          <w:tcPr>
            <w:tcW w:w="1108" w:type="dxa"/>
            <w:shd w:val="clear" w:color="auto" w:fill="E6E6E6"/>
            <w:vAlign w:val="center"/>
          </w:tcPr>
          <w:p w:rsidR="00240FF3" w:rsidRPr="007C3328" w:rsidRDefault="00240FF3" w:rsidP="00FD783B">
            <w:pPr>
              <w:jc w:val="center"/>
              <w:rPr>
                <w:b/>
                <w:sz w:val="20"/>
              </w:rPr>
            </w:pPr>
            <w:r w:rsidRPr="007C3328">
              <w:rPr>
                <w:b/>
                <w:sz w:val="20"/>
              </w:rPr>
              <w:t>Min clearance above road surface (m)</w:t>
            </w:r>
          </w:p>
        </w:tc>
        <w:tc>
          <w:tcPr>
            <w:tcW w:w="1170" w:type="dxa"/>
            <w:shd w:val="clear" w:color="auto" w:fill="E6E6E6"/>
            <w:vAlign w:val="center"/>
          </w:tcPr>
          <w:p w:rsidR="00240FF3" w:rsidRPr="007C3328" w:rsidRDefault="00240FF3" w:rsidP="00FD783B">
            <w:pPr>
              <w:jc w:val="center"/>
              <w:rPr>
                <w:b/>
                <w:sz w:val="20"/>
              </w:rPr>
            </w:pPr>
            <w:r w:rsidRPr="007C3328">
              <w:rPr>
                <w:b/>
                <w:sz w:val="20"/>
              </w:rPr>
              <w:t>Permitted maximum height (cm)</w:t>
            </w:r>
          </w:p>
        </w:tc>
        <w:tc>
          <w:tcPr>
            <w:tcW w:w="816" w:type="dxa"/>
            <w:shd w:val="clear" w:color="auto" w:fill="E6E6E6"/>
            <w:vAlign w:val="center"/>
          </w:tcPr>
          <w:p w:rsidR="00240FF3" w:rsidRPr="007C3328" w:rsidRDefault="00240FF3" w:rsidP="00FD783B">
            <w:pPr>
              <w:jc w:val="center"/>
              <w:rPr>
                <w:b/>
                <w:sz w:val="20"/>
              </w:rPr>
            </w:pPr>
            <w:r w:rsidRPr="007C3328">
              <w:rPr>
                <w:b/>
                <w:sz w:val="20"/>
              </w:rPr>
              <w:t>Reqd</w:t>
            </w:r>
          </w:p>
          <w:p w:rsidR="00240FF3" w:rsidRPr="007C3328" w:rsidRDefault="00240FF3" w:rsidP="00FD783B">
            <w:pPr>
              <w:jc w:val="center"/>
              <w:rPr>
                <w:b/>
                <w:sz w:val="20"/>
              </w:rPr>
            </w:pPr>
            <w:r w:rsidRPr="007C3328">
              <w:rPr>
                <w:b/>
                <w:sz w:val="20"/>
              </w:rPr>
              <w:t>Width (m)</w:t>
            </w:r>
          </w:p>
        </w:tc>
        <w:tc>
          <w:tcPr>
            <w:tcW w:w="1157" w:type="dxa"/>
            <w:shd w:val="clear" w:color="auto" w:fill="E6E6E6"/>
            <w:vAlign w:val="center"/>
          </w:tcPr>
          <w:p w:rsidR="00240FF3" w:rsidRPr="007C3328" w:rsidRDefault="00240FF3" w:rsidP="00FD783B">
            <w:pPr>
              <w:jc w:val="center"/>
              <w:rPr>
                <w:b/>
                <w:sz w:val="20"/>
              </w:rPr>
            </w:pPr>
            <w:r w:rsidRPr="007C3328">
              <w:rPr>
                <w:b/>
                <w:sz w:val="20"/>
              </w:rPr>
              <w:t>Tolerance</w:t>
            </w:r>
          </w:p>
          <w:p w:rsidR="00240FF3" w:rsidRPr="007C3328" w:rsidRDefault="00240FF3" w:rsidP="00FD783B">
            <w:pPr>
              <w:jc w:val="center"/>
              <w:rPr>
                <w:b/>
                <w:sz w:val="20"/>
              </w:rPr>
            </w:pPr>
            <w:r w:rsidRPr="007C3328">
              <w:rPr>
                <w:b/>
                <w:sz w:val="20"/>
              </w:rPr>
              <w:t>(cm)</w:t>
            </w:r>
          </w:p>
        </w:tc>
        <w:tc>
          <w:tcPr>
            <w:tcW w:w="1750" w:type="dxa"/>
            <w:shd w:val="clear" w:color="auto" w:fill="E6E6E6"/>
            <w:vAlign w:val="center"/>
          </w:tcPr>
          <w:p w:rsidR="00240FF3" w:rsidRPr="007C3328" w:rsidRDefault="00240FF3" w:rsidP="00FD783B">
            <w:pPr>
              <w:jc w:val="center"/>
              <w:rPr>
                <w:b/>
                <w:sz w:val="20"/>
              </w:rPr>
            </w:pPr>
            <w:r w:rsidRPr="007C3328">
              <w:rPr>
                <w:b/>
                <w:sz w:val="20"/>
              </w:rPr>
              <w:t>Tolerance (cm)</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A</w:t>
            </w:r>
          </w:p>
        </w:tc>
        <w:tc>
          <w:tcPr>
            <w:tcW w:w="1096" w:type="dxa"/>
            <w:vAlign w:val="center"/>
          </w:tcPr>
          <w:p w:rsidR="00240FF3" w:rsidRPr="007C3328" w:rsidRDefault="00240FF3" w:rsidP="00FD783B">
            <w:pPr>
              <w:jc w:val="center"/>
              <w:rPr>
                <w:sz w:val="20"/>
              </w:rPr>
            </w:pPr>
            <w:r w:rsidRPr="007C3328">
              <w:rPr>
                <w:sz w:val="20"/>
              </w:rPr>
              <w:t>Fair</w:t>
            </w:r>
          </w:p>
        </w:tc>
        <w:tc>
          <w:tcPr>
            <w:tcW w:w="998" w:type="dxa"/>
            <w:vAlign w:val="center"/>
          </w:tcPr>
          <w:p w:rsidR="00240FF3" w:rsidRPr="007C3328" w:rsidRDefault="00240FF3" w:rsidP="00FD783B">
            <w:pPr>
              <w:jc w:val="center"/>
              <w:rPr>
                <w:sz w:val="20"/>
              </w:rPr>
            </w:pPr>
            <w:r w:rsidRPr="007C3328">
              <w:rPr>
                <w:sz w:val="20"/>
              </w:rPr>
              <w:t>40</w:t>
            </w:r>
          </w:p>
        </w:tc>
        <w:tc>
          <w:tcPr>
            <w:tcW w:w="1390" w:type="dxa"/>
            <w:vAlign w:val="center"/>
          </w:tcPr>
          <w:p w:rsidR="00240FF3" w:rsidRPr="007C3328" w:rsidRDefault="00240FF3" w:rsidP="00FD783B">
            <w:pPr>
              <w:jc w:val="center"/>
              <w:rPr>
                <w:sz w:val="20"/>
              </w:rPr>
            </w:pPr>
            <w:r w:rsidRPr="007C3328">
              <w:rPr>
                <w:sz w:val="20"/>
              </w:rPr>
              <w:t>5.0</w:t>
            </w:r>
          </w:p>
        </w:tc>
        <w:tc>
          <w:tcPr>
            <w:tcW w:w="791" w:type="dxa"/>
            <w:vAlign w:val="center"/>
          </w:tcPr>
          <w:p w:rsidR="00240FF3" w:rsidRPr="007C3328" w:rsidRDefault="00240FF3" w:rsidP="00FD783B">
            <w:pPr>
              <w:jc w:val="center"/>
              <w:rPr>
                <w:sz w:val="20"/>
              </w:rPr>
            </w:pPr>
            <w:r w:rsidRPr="007C3328">
              <w:rPr>
                <w:sz w:val="20"/>
              </w:rPr>
              <w:t>10.0</w:t>
            </w:r>
          </w:p>
        </w:tc>
        <w:tc>
          <w:tcPr>
            <w:tcW w:w="1353" w:type="dxa"/>
            <w:vAlign w:val="center"/>
          </w:tcPr>
          <w:p w:rsidR="00240FF3" w:rsidRPr="007C3328" w:rsidRDefault="00240FF3" w:rsidP="00FD783B">
            <w:pPr>
              <w:jc w:val="center"/>
              <w:rPr>
                <w:sz w:val="20"/>
              </w:rPr>
            </w:pPr>
            <w:r w:rsidRPr="007C3328">
              <w:rPr>
                <w:sz w:val="20"/>
              </w:rPr>
              <w:t>45.0</w:t>
            </w:r>
          </w:p>
        </w:tc>
        <w:tc>
          <w:tcPr>
            <w:tcW w:w="864" w:type="dxa"/>
            <w:vAlign w:val="center"/>
          </w:tcPr>
          <w:p w:rsidR="00240FF3" w:rsidRPr="007C3328" w:rsidRDefault="00240FF3" w:rsidP="00FD783B">
            <w:pPr>
              <w:jc w:val="center"/>
              <w:rPr>
                <w:sz w:val="20"/>
              </w:rPr>
            </w:pPr>
            <w:r w:rsidRPr="007C3328">
              <w:rPr>
                <w:sz w:val="20"/>
              </w:rPr>
              <w:t>20</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5.0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B</w:t>
            </w:r>
          </w:p>
        </w:tc>
        <w:tc>
          <w:tcPr>
            <w:tcW w:w="1096" w:type="dxa"/>
            <w:vAlign w:val="center"/>
          </w:tcPr>
          <w:p w:rsidR="00240FF3" w:rsidRPr="007C3328" w:rsidRDefault="00240FF3" w:rsidP="00FD783B">
            <w:pPr>
              <w:jc w:val="center"/>
              <w:rPr>
                <w:sz w:val="20"/>
              </w:rPr>
            </w:pPr>
            <w:r w:rsidRPr="007C3328">
              <w:rPr>
                <w:sz w:val="20"/>
              </w:rPr>
              <w:t>Fair</w:t>
            </w:r>
          </w:p>
        </w:tc>
        <w:tc>
          <w:tcPr>
            <w:tcW w:w="998" w:type="dxa"/>
            <w:vAlign w:val="center"/>
          </w:tcPr>
          <w:p w:rsidR="00240FF3" w:rsidRPr="007C3328" w:rsidRDefault="00240FF3" w:rsidP="00FD783B">
            <w:pPr>
              <w:jc w:val="center"/>
              <w:rPr>
                <w:sz w:val="20"/>
              </w:rPr>
            </w:pPr>
            <w:r w:rsidRPr="007C3328">
              <w:rPr>
                <w:sz w:val="20"/>
              </w:rPr>
              <w:t>40</w:t>
            </w:r>
          </w:p>
        </w:tc>
        <w:tc>
          <w:tcPr>
            <w:tcW w:w="1390" w:type="dxa"/>
            <w:vAlign w:val="center"/>
          </w:tcPr>
          <w:p w:rsidR="00240FF3" w:rsidRPr="007C3328" w:rsidRDefault="00240FF3" w:rsidP="00FD783B">
            <w:pPr>
              <w:jc w:val="center"/>
              <w:rPr>
                <w:sz w:val="20"/>
              </w:rPr>
            </w:pPr>
            <w:r w:rsidRPr="007C3328">
              <w:rPr>
                <w:sz w:val="20"/>
              </w:rPr>
              <w:t>5.0</w:t>
            </w:r>
          </w:p>
        </w:tc>
        <w:tc>
          <w:tcPr>
            <w:tcW w:w="791" w:type="dxa"/>
            <w:vAlign w:val="center"/>
          </w:tcPr>
          <w:p w:rsidR="00240FF3" w:rsidRPr="007C3328" w:rsidRDefault="00240FF3" w:rsidP="00FD783B">
            <w:pPr>
              <w:jc w:val="center"/>
              <w:rPr>
                <w:sz w:val="20"/>
              </w:rPr>
            </w:pPr>
            <w:r w:rsidRPr="007C3328">
              <w:rPr>
                <w:sz w:val="20"/>
              </w:rPr>
              <w:t>10.0</w:t>
            </w:r>
          </w:p>
        </w:tc>
        <w:tc>
          <w:tcPr>
            <w:tcW w:w="1353" w:type="dxa"/>
            <w:vAlign w:val="center"/>
          </w:tcPr>
          <w:p w:rsidR="00240FF3" w:rsidRPr="007C3328" w:rsidRDefault="00240FF3" w:rsidP="00FD783B">
            <w:pPr>
              <w:jc w:val="center"/>
              <w:rPr>
                <w:sz w:val="20"/>
              </w:rPr>
            </w:pPr>
            <w:r w:rsidRPr="007C3328">
              <w:rPr>
                <w:sz w:val="20"/>
              </w:rPr>
              <w:t>45.0</w:t>
            </w:r>
          </w:p>
        </w:tc>
        <w:tc>
          <w:tcPr>
            <w:tcW w:w="864" w:type="dxa"/>
            <w:vAlign w:val="center"/>
          </w:tcPr>
          <w:p w:rsidR="00240FF3" w:rsidRPr="007C3328" w:rsidRDefault="00240FF3" w:rsidP="00FD783B">
            <w:pPr>
              <w:jc w:val="center"/>
              <w:rPr>
                <w:sz w:val="20"/>
              </w:rPr>
            </w:pPr>
            <w:r w:rsidRPr="007C3328">
              <w:rPr>
                <w:sz w:val="20"/>
              </w:rPr>
              <w:t>20</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5.0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C</w:t>
            </w:r>
          </w:p>
        </w:tc>
        <w:tc>
          <w:tcPr>
            <w:tcW w:w="1096" w:type="dxa"/>
            <w:vAlign w:val="center"/>
          </w:tcPr>
          <w:p w:rsidR="00240FF3" w:rsidRPr="007C3328" w:rsidRDefault="00240FF3" w:rsidP="00FD783B">
            <w:pPr>
              <w:jc w:val="center"/>
              <w:rPr>
                <w:sz w:val="20"/>
              </w:rPr>
            </w:pPr>
            <w:r w:rsidRPr="007C3328">
              <w:rPr>
                <w:sz w:val="20"/>
              </w:rPr>
              <w:t>Very Good</w:t>
            </w:r>
          </w:p>
        </w:tc>
        <w:tc>
          <w:tcPr>
            <w:tcW w:w="998" w:type="dxa"/>
            <w:vAlign w:val="center"/>
          </w:tcPr>
          <w:p w:rsidR="00240FF3" w:rsidRPr="007C3328" w:rsidRDefault="00240FF3" w:rsidP="00FD783B">
            <w:pPr>
              <w:jc w:val="center"/>
              <w:rPr>
                <w:sz w:val="20"/>
              </w:rPr>
            </w:pPr>
            <w:r w:rsidRPr="007C3328">
              <w:rPr>
                <w:sz w:val="20"/>
              </w:rPr>
              <w:t>60</w:t>
            </w:r>
          </w:p>
        </w:tc>
        <w:tc>
          <w:tcPr>
            <w:tcW w:w="1390" w:type="dxa"/>
            <w:vAlign w:val="center"/>
          </w:tcPr>
          <w:p w:rsidR="00240FF3" w:rsidRPr="007C3328" w:rsidRDefault="00240FF3" w:rsidP="00FD783B">
            <w:pPr>
              <w:jc w:val="center"/>
              <w:rPr>
                <w:sz w:val="20"/>
              </w:rPr>
            </w:pPr>
            <w:r w:rsidRPr="007C3328">
              <w:rPr>
                <w:sz w:val="20"/>
              </w:rPr>
              <w:t>2.5</w:t>
            </w:r>
          </w:p>
        </w:tc>
        <w:tc>
          <w:tcPr>
            <w:tcW w:w="791" w:type="dxa"/>
            <w:vAlign w:val="center"/>
          </w:tcPr>
          <w:p w:rsidR="00240FF3" w:rsidRPr="007C3328" w:rsidRDefault="00240FF3" w:rsidP="00FD783B">
            <w:pPr>
              <w:jc w:val="center"/>
              <w:rPr>
                <w:sz w:val="20"/>
              </w:rPr>
            </w:pPr>
            <w:r w:rsidRPr="007C3328">
              <w:rPr>
                <w:sz w:val="20"/>
              </w:rPr>
              <w:t>5.0</w:t>
            </w:r>
          </w:p>
        </w:tc>
        <w:tc>
          <w:tcPr>
            <w:tcW w:w="1353" w:type="dxa"/>
            <w:vAlign w:val="center"/>
          </w:tcPr>
          <w:p w:rsidR="00240FF3" w:rsidRPr="007C3328" w:rsidRDefault="00240FF3" w:rsidP="00FD783B">
            <w:pPr>
              <w:jc w:val="center"/>
              <w:rPr>
                <w:sz w:val="20"/>
              </w:rPr>
            </w:pPr>
            <w:r w:rsidRPr="007C3328">
              <w:rPr>
                <w:sz w:val="20"/>
              </w:rPr>
              <w:t>30.0</w:t>
            </w:r>
          </w:p>
        </w:tc>
        <w:tc>
          <w:tcPr>
            <w:tcW w:w="864" w:type="dxa"/>
            <w:vAlign w:val="center"/>
          </w:tcPr>
          <w:p w:rsidR="00240FF3" w:rsidRPr="007C3328" w:rsidRDefault="00240FF3" w:rsidP="00FD783B">
            <w:pPr>
              <w:jc w:val="center"/>
              <w:rPr>
                <w:sz w:val="20"/>
              </w:rPr>
            </w:pPr>
            <w:r w:rsidRPr="007C3328">
              <w:rPr>
                <w:sz w:val="20"/>
              </w:rPr>
              <w:t>2</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6.0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D</w:t>
            </w:r>
          </w:p>
        </w:tc>
        <w:tc>
          <w:tcPr>
            <w:tcW w:w="1096" w:type="dxa"/>
            <w:vAlign w:val="center"/>
          </w:tcPr>
          <w:p w:rsidR="00240FF3" w:rsidRPr="007C3328" w:rsidRDefault="00240FF3" w:rsidP="00FD783B">
            <w:pPr>
              <w:jc w:val="center"/>
              <w:rPr>
                <w:sz w:val="20"/>
              </w:rPr>
            </w:pPr>
            <w:r w:rsidRPr="007C3328">
              <w:rPr>
                <w:sz w:val="20"/>
              </w:rPr>
              <w:t>Good</w:t>
            </w:r>
          </w:p>
        </w:tc>
        <w:tc>
          <w:tcPr>
            <w:tcW w:w="998" w:type="dxa"/>
            <w:vAlign w:val="center"/>
          </w:tcPr>
          <w:p w:rsidR="00240FF3" w:rsidRPr="007C3328" w:rsidRDefault="00240FF3" w:rsidP="00FD783B">
            <w:pPr>
              <w:jc w:val="center"/>
              <w:rPr>
                <w:sz w:val="20"/>
              </w:rPr>
            </w:pPr>
            <w:r w:rsidRPr="007C3328">
              <w:rPr>
                <w:sz w:val="20"/>
              </w:rPr>
              <w:t>50</w:t>
            </w:r>
          </w:p>
        </w:tc>
        <w:tc>
          <w:tcPr>
            <w:tcW w:w="1390" w:type="dxa"/>
            <w:vAlign w:val="center"/>
          </w:tcPr>
          <w:p w:rsidR="00240FF3" w:rsidRPr="007C3328" w:rsidRDefault="00240FF3" w:rsidP="00FD783B">
            <w:pPr>
              <w:jc w:val="center"/>
              <w:rPr>
                <w:sz w:val="20"/>
              </w:rPr>
            </w:pPr>
            <w:r w:rsidRPr="007C3328">
              <w:rPr>
                <w:sz w:val="20"/>
              </w:rPr>
              <w:t>3.5</w:t>
            </w:r>
          </w:p>
        </w:tc>
        <w:tc>
          <w:tcPr>
            <w:tcW w:w="791" w:type="dxa"/>
            <w:vAlign w:val="center"/>
          </w:tcPr>
          <w:p w:rsidR="00240FF3" w:rsidRPr="007C3328" w:rsidRDefault="00240FF3" w:rsidP="00FD783B">
            <w:pPr>
              <w:jc w:val="center"/>
              <w:rPr>
                <w:sz w:val="20"/>
              </w:rPr>
            </w:pPr>
            <w:r w:rsidRPr="007C3328">
              <w:rPr>
                <w:sz w:val="20"/>
              </w:rPr>
              <w:t>7.0</w:t>
            </w:r>
          </w:p>
        </w:tc>
        <w:tc>
          <w:tcPr>
            <w:tcW w:w="1353" w:type="dxa"/>
            <w:vAlign w:val="center"/>
          </w:tcPr>
          <w:p w:rsidR="00240FF3" w:rsidRPr="007C3328" w:rsidRDefault="00240FF3" w:rsidP="00FD783B">
            <w:pPr>
              <w:jc w:val="center"/>
              <w:rPr>
                <w:sz w:val="20"/>
              </w:rPr>
            </w:pPr>
            <w:r w:rsidRPr="007C3328">
              <w:rPr>
                <w:sz w:val="20"/>
              </w:rPr>
              <w:t>40.0</w:t>
            </w:r>
          </w:p>
        </w:tc>
        <w:tc>
          <w:tcPr>
            <w:tcW w:w="864" w:type="dxa"/>
            <w:vAlign w:val="center"/>
          </w:tcPr>
          <w:p w:rsidR="00240FF3" w:rsidRPr="007C3328" w:rsidRDefault="00240FF3" w:rsidP="00FD783B">
            <w:pPr>
              <w:jc w:val="center"/>
              <w:rPr>
                <w:sz w:val="20"/>
              </w:rPr>
            </w:pPr>
            <w:r w:rsidRPr="007C3328">
              <w:rPr>
                <w:sz w:val="20"/>
              </w:rPr>
              <w:t>10</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5.0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E</w:t>
            </w:r>
          </w:p>
        </w:tc>
        <w:tc>
          <w:tcPr>
            <w:tcW w:w="1096" w:type="dxa"/>
            <w:vAlign w:val="center"/>
          </w:tcPr>
          <w:p w:rsidR="00240FF3" w:rsidRPr="007C3328" w:rsidRDefault="00240FF3" w:rsidP="00FD783B">
            <w:pPr>
              <w:jc w:val="center"/>
              <w:rPr>
                <w:sz w:val="20"/>
              </w:rPr>
            </w:pPr>
            <w:r w:rsidRPr="007C3328">
              <w:rPr>
                <w:sz w:val="20"/>
              </w:rPr>
              <w:t>Very Good</w:t>
            </w:r>
          </w:p>
        </w:tc>
        <w:tc>
          <w:tcPr>
            <w:tcW w:w="998" w:type="dxa"/>
            <w:vAlign w:val="center"/>
          </w:tcPr>
          <w:p w:rsidR="00240FF3" w:rsidRPr="007C3328" w:rsidRDefault="00240FF3" w:rsidP="00FD783B">
            <w:pPr>
              <w:jc w:val="center"/>
              <w:rPr>
                <w:sz w:val="20"/>
              </w:rPr>
            </w:pPr>
            <w:r w:rsidRPr="007C3328">
              <w:rPr>
                <w:sz w:val="20"/>
              </w:rPr>
              <w:t>60</w:t>
            </w:r>
          </w:p>
        </w:tc>
        <w:tc>
          <w:tcPr>
            <w:tcW w:w="1390" w:type="dxa"/>
            <w:vAlign w:val="center"/>
          </w:tcPr>
          <w:p w:rsidR="00240FF3" w:rsidRPr="007C3328" w:rsidRDefault="00240FF3" w:rsidP="00FD783B">
            <w:pPr>
              <w:jc w:val="center"/>
              <w:rPr>
                <w:sz w:val="20"/>
              </w:rPr>
            </w:pPr>
            <w:r w:rsidRPr="007C3328">
              <w:rPr>
                <w:sz w:val="20"/>
              </w:rPr>
              <w:t>2.5</w:t>
            </w:r>
          </w:p>
        </w:tc>
        <w:tc>
          <w:tcPr>
            <w:tcW w:w="791" w:type="dxa"/>
            <w:vAlign w:val="center"/>
          </w:tcPr>
          <w:p w:rsidR="00240FF3" w:rsidRPr="007C3328" w:rsidRDefault="00240FF3" w:rsidP="00FD783B">
            <w:pPr>
              <w:jc w:val="center"/>
              <w:rPr>
                <w:sz w:val="20"/>
              </w:rPr>
            </w:pPr>
            <w:r w:rsidRPr="007C3328">
              <w:rPr>
                <w:sz w:val="20"/>
              </w:rPr>
              <w:t>5.0</w:t>
            </w:r>
          </w:p>
        </w:tc>
        <w:tc>
          <w:tcPr>
            <w:tcW w:w="1353" w:type="dxa"/>
            <w:vAlign w:val="center"/>
          </w:tcPr>
          <w:p w:rsidR="00240FF3" w:rsidRPr="007C3328" w:rsidRDefault="00240FF3" w:rsidP="00FD783B">
            <w:pPr>
              <w:jc w:val="center"/>
              <w:rPr>
                <w:sz w:val="20"/>
              </w:rPr>
            </w:pPr>
            <w:r w:rsidRPr="007C3328">
              <w:rPr>
                <w:sz w:val="20"/>
              </w:rPr>
              <w:t>30.0</w:t>
            </w:r>
          </w:p>
        </w:tc>
        <w:tc>
          <w:tcPr>
            <w:tcW w:w="864" w:type="dxa"/>
            <w:vAlign w:val="center"/>
          </w:tcPr>
          <w:p w:rsidR="00240FF3" w:rsidRPr="007C3328" w:rsidRDefault="00240FF3" w:rsidP="00FD783B">
            <w:pPr>
              <w:jc w:val="center"/>
              <w:rPr>
                <w:sz w:val="20"/>
              </w:rPr>
            </w:pPr>
            <w:r w:rsidRPr="007C3328">
              <w:rPr>
                <w:sz w:val="20"/>
              </w:rPr>
              <w:t>2</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6.0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F</w:t>
            </w:r>
          </w:p>
        </w:tc>
        <w:tc>
          <w:tcPr>
            <w:tcW w:w="1096" w:type="dxa"/>
            <w:vAlign w:val="center"/>
          </w:tcPr>
          <w:p w:rsidR="00240FF3" w:rsidRPr="007C3328" w:rsidRDefault="00240FF3" w:rsidP="00FD783B">
            <w:pPr>
              <w:jc w:val="center"/>
              <w:rPr>
                <w:sz w:val="20"/>
              </w:rPr>
            </w:pPr>
            <w:r w:rsidRPr="007C3328">
              <w:rPr>
                <w:sz w:val="20"/>
              </w:rPr>
              <w:t>Good</w:t>
            </w:r>
          </w:p>
        </w:tc>
        <w:tc>
          <w:tcPr>
            <w:tcW w:w="998" w:type="dxa"/>
            <w:vAlign w:val="center"/>
          </w:tcPr>
          <w:p w:rsidR="00240FF3" w:rsidRPr="007C3328" w:rsidRDefault="00240FF3" w:rsidP="00FD783B">
            <w:pPr>
              <w:jc w:val="center"/>
              <w:rPr>
                <w:sz w:val="20"/>
              </w:rPr>
            </w:pPr>
            <w:r w:rsidRPr="007C3328">
              <w:rPr>
                <w:sz w:val="20"/>
              </w:rPr>
              <w:t>50</w:t>
            </w:r>
          </w:p>
        </w:tc>
        <w:tc>
          <w:tcPr>
            <w:tcW w:w="1390" w:type="dxa"/>
            <w:vAlign w:val="center"/>
          </w:tcPr>
          <w:p w:rsidR="00240FF3" w:rsidRPr="007C3328" w:rsidRDefault="00240FF3" w:rsidP="00FD783B">
            <w:pPr>
              <w:jc w:val="center"/>
              <w:rPr>
                <w:sz w:val="20"/>
              </w:rPr>
            </w:pPr>
            <w:r w:rsidRPr="007C3328">
              <w:rPr>
                <w:sz w:val="20"/>
              </w:rPr>
              <w:t>3.5</w:t>
            </w:r>
          </w:p>
        </w:tc>
        <w:tc>
          <w:tcPr>
            <w:tcW w:w="791" w:type="dxa"/>
            <w:vAlign w:val="center"/>
          </w:tcPr>
          <w:p w:rsidR="00240FF3" w:rsidRPr="007C3328" w:rsidRDefault="00240FF3" w:rsidP="00FD783B">
            <w:pPr>
              <w:jc w:val="center"/>
              <w:rPr>
                <w:sz w:val="20"/>
              </w:rPr>
            </w:pPr>
            <w:r w:rsidRPr="007C3328">
              <w:rPr>
                <w:sz w:val="20"/>
              </w:rPr>
              <w:t>7.0</w:t>
            </w:r>
          </w:p>
        </w:tc>
        <w:tc>
          <w:tcPr>
            <w:tcW w:w="1353" w:type="dxa"/>
            <w:vAlign w:val="center"/>
          </w:tcPr>
          <w:p w:rsidR="00240FF3" w:rsidRPr="007C3328" w:rsidRDefault="00240FF3" w:rsidP="00FD783B">
            <w:pPr>
              <w:jc w:val="center"/>
              <w:rPr>
                <w:sz w:val="20"/>
              </w:rPr>
            </w:pPr>
            <w:r w:rsidRPr="007C3328">
              <w:rPr>
                <w:sz w:val="20"/>
              </w:rPr>
              <w:t>40.0</w:t>
            </w:r>
          </w:p>
        </w:tc>
        <w:tc>
          <w:tcPr>
            <w:tcW w:w="864" w:type="dxa"/>
            <w:vAlign w:val="center"/>
          </w:tcPr>
          <w:p w:rsidR="00240FF3" w:rsidRPr="007C3328" w:rsidRDefault="00240FF3" w:rsidP="00FD783B">
            <w:pPr>
              <w:jc w:val="center"/>
              <w:rPr>
                <w:sz w:val="20"/>
              </w:rPr>
            </w:pPr>
            <w:r w:rsidRPr="007C3328">
              <w:rPr>
                <w:sz w:val="20"/>
              </w:rPr>
              <w:t>10</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5.0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r w:rsidR="00240FF3" w:rsidRPr="007C3328" w:rsidTr="00FD783B">
        <w:trPr>
          <w:trHeight w:val="567"/>
        </w:trPr>
        <w:tc>
          <w:tcPr>
            <w:tcW w:w="954" w:type="dxa"/>
            <w:vAlign w:val="center"/>
          </w:tcPr>
          <w:p w:rsidR="00240FF3" w:rsidRPr="007C3328" w:rsidRDefault="00240FF3" w:rsidP="00FD783B">
            <w:pPr>
              <w:jc w:val="center"/>
              <w:rPr>
                <w:sz w:val="20"/>
              </w:rPr>
            </w:pPr>
            <w:r w:rsidRPr="007C3328">
              <w:rPr>
                <w:sz w:val="20"/>
              </w:rPr>
              <w:t>Road G</w:t>
            </w:r>
          </w:p>
        </w:tc>
        <w:tc>
          <w:tcPr>
            <w:tcW w:w="1096" w:type="dxa"/>
            <w:vAlign w:val="center"/>
          </w:tcPr>
          <w:p w:rsidR="00240FF3" w:rsidRPr="007C3328" w:rsidRDefault="00240FF3" w:rsidP="00FD783B">
            <w:pPr>
              <w:jc w:val="center"/>
              <w:rPr>
                <w:sz w:val="20"/>
              </w:rPr>
            </w:pPr>
            <w:r w:rsidRPr="007C3328">
              <w:rPr>
                <w:sz w:val="20"/>
              </w:rPr>
              <w:t>Fair</w:t>
            </w:r>
          </w:p>
        </w:tc>
        <w:tc>
          <w:tcPr>
            <w:tcW w:w="998" w:type="dxa"/>
            <w:vAlign w:val="center"/>
          </w:tcPr>
          <w:p w:rsidR="00240FF3" w:rsidRPr="007C3328" w:rsidRDefault="00240FF3" w:rsidP="00FD783B">
            <w:pPr>
              <w:jc w:val="center"/>
              <w:rPr>
                <w:sz w:val="20"/>
              </w:rPr>
            </w:pPr>
            <w:r w:rsidRPr="007C3328">
              <w:rPr>
                <w:sz w:val="20"/>
              </w:rPr>
              <w:t>40</w:t>
            </w:r>
          </w:p>
        </w:tc>
        <w:tc>
          <w:tcPr>
            <w:tcW w:w="1390" w:type="dxa"/>
            <w:vAlign w:val="center"/>
          </w:tcPr>
          <w:p w:rsidR="00240FF3" w:rsidRPr="007C3328" w:rsidRDefault="00240FF3" w:rsidP="00FD783B">
            <w:pPr>
              <w:jc w:val="center"/>
              <w:rPr>
                <w:sz w:val="20"/>
              </w:rPr>
            </w:pPr>
            <w:r w:rsidRPr="007C3328">
              <w:rPr>
                <w:sz w:val="20"/>
              </w:rPr>
              <w:t>5.0</w:t>
            </w:r>
          </w:p>
        </w:tc>
        <w:tc>
          <w:tcPr>
            <w:tcW w:w="791" w:type="dxa"/>
            <w:vAlign w:val="center"/>
          </w:tcPr>
          <w:p w:rsidR="00240FF3" w:rsidRPr="007C3328" w:rsidRDefault="00240FF3" w:rsidP="00FD783B">
            <w:pPr>
              <w:jc w:val="center"/>
              <w:rPr>
                <w:sz w:val="20"/>
              </w:rPr>
            </w:pPr>
            <w:r w:rsidRPr="007C3328">
              <w:rPr>
                <w:sz w:val="20"/>
              </w:rPr>
              <w:t>10.0</w:t>
            </w:r>
          </w:p>
        </w:tc>
        <w:tc>
          <w:tcPr>
            <w:tcW w:w="1353" w:type="dxa"/>
            <w:vAlign w:val="center"/>
          </w:tcPr>
          <w:p w:rsidR="00240FF3" w:rsidRPr="007C3328" w:rsidRDefault="00240FF3" w:rsidP="00FD783B">
            <w:pPr>
              <w:jc w:val="center"/>
              <w:rPr>
                <w:sz w:val="20"/>
              </w:rPr>
            </w:pPr>
            <w:r w:rsidRPr="007C3328">
              <w:rPr>
                <w:sz w:val="20"/>
              </w:rPr>
              <w:t>45.0</w:t>
            </w:r>
          </w:p>
        </w:tc>
        <w:tc>
          <w:tcPr>
            <w:tcW w:w="864" w:type="dxa"/>
            <w:vAlign w:val="center"/>
          </w:tcPr>
          <w:p w:rsidR="00240FF3" w:rsidRPr="007C3328" w:rsidRDefault="00240FF3" w:rsidP="00FD783B">
            <w:pPr>
              <w:jc w:val="center"/>
              <w:rPr>
                <w:sz w:val="20"/>
              </w:rPr>
            </w:pPr>
            <w:r w:rsidRPr="007C3328">
              <w:rPr>
                <w:sz w:val="20"/>
              </w:rPr>
              <w:t>20</w:t>
            </w:r>
          </w:p>
        </w:tc>
        <w:tc>
          <w:tcPr>
            <w:tcW w:w="1108" w:type="dxa"/>
            <w:vAlign w:val="center"/>
          </w:tcPr>
          <w:p w:rsidR="00240FF3" w:rsidRPr="007C3328" w:rsidRDefault="00240FF3" w:rsidP="00FD783B">
            <w:pPr>
              <w:jc w:val="center"/>
              <w:rPr>
                <w:sz w:val="20"/>
              </w:rPr>
            </w:pPr>
            <w:r w:rsidRPr="007C3328">
              <w:rPr>
                <w:sz w:val="20"/>
              </w:rPr>
              <w:t>4.5</w:t>
            </w:r>
          </w:p>
        </w:tc>
        <w:tc>
          <w:tcPr>
            <w:tcW w:w="1170" w:type="dxa"/>
            <w:vAlign w:val="center"/>
          </w:tcPr>
          <w:p w:rsidR="00240FF3" w:rsidRPr="007C3328" w:rsidRDefault="00240FF3" w:rsidP="00FD783B">
            <w:pPr>
              <w:jc w:val="center"/>
              <w:rPr>
                <w:sz w:val="20"/>
              </w:rPr>
            </w:pPr>
            <w:r w:rsidRPr="007C3328">
              <w:rPr>
                <w:sz w:val="20"/>
              </w:rPr>
              <w:t>30</w:t>
            </w:r>
          </w:p>
        </w:tc>
        <w:tc>
          <w:tcPr>
            <w:tcW w:w="816" w:type="dxa"/>
            <w:vAlign w:val="center"/>
          </w:tcPr>
          <w:p w:rsidR="00240FF3" w:rsidRPr="007C3328" w:rsidRDefault="00240FF3" w:rsidP="00FD783B">
            <w:pPr>
              <w:jc w:val="center"/>
              <w:rPr>
                <w:sz w:val="20"/>
              </w:rPr>
            </w:pPr>
            <w:r w:rsidRPr="007C3328">
              <w:rPr>
                <w:sz w:val="20"/>
              </w:rPr>
              <w:t>5.0</w:t>
            </w:r>
          </w:p>
        </w:tc>
        <w:tc>
          <w:tcPr>
            <w:tcW w:w="1157" w:type="dxa"/>
            <w:vAlign w:val="center"/>
          </w:tcPr>
          <w:p w:rsidR="00240FF3" w:rsidRPr="007C3328" w:rsidRDefault="00240FF3" w:rsidP="00FD783B">
            <w:pPr>
              <w:jc w:val="center"/>
              <w:rPr>
                <w:sz w:val="20"/>
              </w:rPr>
            </w:pPr>
            <w:r w:rsidRPr="007C3328">
              <w:rPr>
                <w:sz w:val="20"/>
              </w:rPr>
              <w:t>20</w:t>
            </w:r>
          </w:p>
        </w:tc>
        <w:tc>
          <w:tcPr>
            <w:tcW w:w="1750" w:type="dxa"/>
            <w:vAlign w:val="center"/>
          </w:tcPr>
          <w:p w:rsidR="00240FF3" w:rsidRPr="007C3328" w:rsidRDefault="00240FF3" w:rsidP="00FD783B">
            <w:pPr>
              <w:jc w:val="center"/>
              <w:rPr>
                <w:sz w:val="20"/>
              </w:rPr>
            </w:pPr>
            <w:r w:rsidRPr="007C3328">
              <w:rPr>
                <w:sz w:val="20"/>
              </w:rPr>
              <w:t>3</w:t>
            </w:r>
          </w:p>
        </w:tc>
      </w:tr>
    </w:tbl>
    <w:p w:rsidR="00240FF3" w:rsidRPr="007C3328" w:rsidRDefault="00240FF3" w:rsidP="00240FF3"/>
    <w:p w:rsidR="00240FF3" w:rsidRPr="007C3328" w:rsidRDefault="00240FF3" w:rsidP="00240FF3">
      <w:pPr>
        <w:pStyle w:val="Head62"/>
        <w:rPr>
          <w:b w:val="0"/>
          <w:i/>
          <w:iCs/>
        </w:rPr>
        <w:sectPr w:rsidR="00240FF3" w:rsidRPr="007C3328" w:rsidSect="00240FF3">
          <w:endnotePr>
            <w:numFmt w:val="decimal"/>
          </w:endnotePr>
          <w:pgSz w:w="15840" w:h="12240" w:orient="landscape" w:code="1"/>
          <w:pgMar w:top="1440" w:right="2160" w:bottom="562" w:left="1440" w:header="1152" w:footer="720" w:gutter="432"/>
          <w:cols w:space="720"/>
          <w:noEndnote/>
        </w:sectPr>
      </w:pPr>
    </w:p>
    <w:p w:rsidR="00240FF3" w:rsidRPr="007C3328" w:rsidRDefault="00240FF3" w:rsidP="00240FF3">
      <w:pPr>
        <w:pStyle w:val="Head62"/>
      </w:pPr>
      <w:bookmarkStart w:id="657" w:name="_Toc1377165"/>
      <w:bookmarkStart w:id="658" w:name="_Toc104981755"/>
      <w:r w:rsidRPr="007C3328">
        <w:lastRenderedPageBreak/>
        <w:t xml:space="preserve">2.4 </w:t>
      </w:r>
      <w:r w:rsidRPr="007C3328">
        <w:tab/>
        <w:t xml:space="preserve">Specification of Service Level Criteria for </w:t>
      </w:r>
      <w:r w:rsidRPr="007C3328">
        <w:rPr>
          <w:i/>
          <w:iCs/>
        </w:rPr>
        <w:t>Paved Roads</w:t>
      </w:r>
      <w:bookmarkEnd w:id="657"/>
      <w:bookmarkEnd w:id="658"/>
    </w:p>
    <w:p w:rsidR="00240FF3" w:rsidRPr="007C3328" w:rsidRDefault="00240FF3" w:rsidP="00240FF3">
      <w:pPr>
        <w:pStyle w:val="para"/>
        <w:spacing w:after="120"/>
      </w:pPr>
      <w:r w:rsidRPr="007C3328">
        <w:t>This section specifies the Service Levels to be complied with in the case of paved roads. There are three overall criteria:</w:t>
      </w:r>
    </w:p>
    <w:p w:rsidR="00240FF3" w:rsidRPr="007C3328" w:rsidRDefault="00240FF3" w:rsidP="00A24D6A">
      <w:pPr>
        <w:pStyle w:val="para"/>
        <w:numPr>
          <w:ilvl w:val="0"/>
          <w:numId w:val="57"/>
        </w:numPr>
        <w:spacing w:after="0"/>
      </w:pPr>
      <w:r w:rsidRPr="007C3328">
        <w:t>Road Usability</w:t>
      </w:r>
    </w:p>
    <w:p w:rsidR="00240FF3" w:rsidRPr="007C3328" w:rsidRDefault="00240FF3" w:rsidP="00A24D6A">
      <w:pPr>
        <w:pStyle w:val="para"/>
        <w:numPr>
          <w:ilvl w:val="0"/>
          <w:numId w:val="57"/>
        </w:numPr>
        <w:spacing w:after="0"/>
      </w:pPr>
      <w:r w:rsidRPr="007C3328">
        <w:t>Road User Service and Comfort Measures</w:t>
      </w:r>
    </w:p>
    <w:p w:rsidR="00240FF3" w:rsidRPr="007C3328" w:rsidRDefault="00240FF3" w:rsidP="00A24D6A">
      <w:pPr>
        <w:pStyle w:val="para"/>
        <w:numPr>
          <w:ilvl w:val="0"/>
          <w:numId w:val="57"/>
        </w:numPr>
        <w:spacing w:after="0"/>
        <w:rPr>
          <w:bCs/>
        </w:rPr>
      </w:pPr>
      <w:r w:rsidRPr="007C3328">
        <w:t>Durability Performance Measures</w:t>
      </w:r>
    </w:p>
    <w:p w:rsidR="00240FF3" w:rsidRPr="007C3328" w:rsidRDefault="00240FF3" w:rsidP="00240FF3">
      <w:pPr>
        <w:pStyle w:val="Head63"/>
      </w:pPr>
      <w:bookmarkStart w:id="659" w:name="_Toc104981756"/>
      <w:r w:rsidRPr="007C3328">
        <w:t>2.4.1</w:t>
      </w:r>
      <w:r w:rsidRPr="007C3328">
        <w:tab/>
        <w:t>Usability of the Road</w:t>
      </w:r>
      <w:bookmarkEnd w:id="659"/>
    </w:p>
    <w:p w:rsidR="00240FF3" w:rsidRPr="007C3328" w:rsidRDefault="00240FF3" w:rsidP="00240FF3">
      <w:pPr>
        <w:pStyle w:val="para"/>
      </w:pPr>
      <w:r w:rsidRPr="007C3328">
        <w:t xml:space="preserve">The Contractor will have to ensure that the road is open to traffic and free of interruptions at all times. </w:t>
      </w:r>
      <w:r w:rsidRPr="007C3328">
        <w:rPr>
          <w:b/>
        </w:rPr>
        <w:t>Permitted exceptions are:</w:t>
      </w:r>
      <w:r w:rsidRPr="007C3328">
        <w:t xml:space="preserve"> </w:t>
      </w:r>
      <w:r w:rsidRPr="007C3328">
        <w:rPr>
          <w:i/>
        </w:rPr>
        <w:t>[specify exceptions, if any]</w:t>
      </w:r>
    </w:p>
    <w:p w:rsidR="00240FF3" w:rsidRPr="007C3328" w:rsidRDefault="00240FF3" w:rsidP="00240FF3">
      <w:pPr>
        <w:rPr>
          <w:i/>
          <w:sz w:val="22"/>
          <w:szCs w:val="22"/>
        </w:rPr>
      </w:pPr>
      <w:r w:rsidRPr="007C3328">
        <w:rPr>
          <w:i/>
          <w:sz w:val="22"/>
          <w:szCs w:val="22"/>
        </w:rPr>
        <w:t xml:space="preserve">[Note: Permitted exceptions will have to be specified depending on the local conditions of each road. They may vary between two extremes: from a minimum of a few hours closure after severe road accidents, to a maximum of several months per year for roads which are subject to regular flooding during the rainy season. Roads in mountainous areas may be subject to landslides and require more exceptions than roads in flat areas. For countries with pronounced rainy seasons, permitted exceptions may vary between the rainy season and the dry season. In some other countries, the Contractor may be allowed to install rain barriers which may remain closed during rains and up to a certain number of hours afterwards. If the contract covers a road network which includes several different classes of roads, there may also be several classes of exceptions. In general, when defining exceptions it is very important to closely look into the local conditions and to avoid excessively restrictive conditions.] </w:t>
      </w:r>
    </w:p>
    <w:p w:rsidR="00240FF3" w:rsidRPr="007C3328" w:rsidRDefault="00240FF3" w:rsidP="00240FF3">
      <w:pPr>
        <w:pStyle w:val="Head63"/>
        <w:spacing w:before="240"/>
      </w:pPr>
      <w:bookmarkStart w:id="660" w:name="_Toc104981757"/>
      <w:bookmarkStart w:id="661" w:name="_Toc1377166"/>
      <w:r w:rsidRPr="007C3328">
        <w:t>2.4.2</w:t>
      </w:r>
      <w:r w:rsidRPr="007C3328">
        <w:tab/>
        <w:t>Road User Service and Comfort Measures for Paved Roads</w:t>
      </w:r>
      <w:bookmarkEnd w:id="660"/>
      <w:r w:rsidRPr="007C3328">
        <w:t xml:space="preserve"> </w:t>
      </w:r>
      <w:bookmarkEnd w:id="661"/>
    </w:p>
    <w:p w:rsidR="00240FF3" w:rsidRPr="007C3328" w:rsidRDefault="00240FF3" w:rsidP="00240FF3">
      <w:pPr>
        <w:pStyle w:val="para"/>
      </w:pPr>
      <w:r w:rsidRPr="007C3328">
        <w:t>The service level criteria for road user service and comfort on paved roads are defined as follows:</w:t>
      </w:r>
    </w:p>
    <w:p w:rsidR="00240FF3" w:rsidRPr="007C3328" w:rsidRDefault="00240FF3" w:rsidP="00F12858">
      <w:pPr>
        <w:tabs>
          <w:tab w:val="left" w:pos="-1440"/>
          <w:tab w:val="left" w:pos="0"/>
        </w:tabs>
        <w:spacing w:after="200"/>
        <w:rPr>
          <w:i/>
          <w:sz w:val="22"/>
          <w:szCs w:val="22"/>
        </w:rPr>
      </w:pPr>
      <w:r w:rsidRPr="007C3328">
        <w:rPr>
          <w:i/>
          <w:sz w:val="22"/>
          <w:szCs w:val="22"/>
        </w:rPr>
        <w:t xml:space="preserve">[Note: The table below is a sample which may be used as a basis for the actual table to be prepared for the bidding document. Modifications and additions may be needed in order to take into consideration the specific conditions of any given country or road network. Additional text may need to be added in order to explain in more detail any specific criteria, if deemed necessary.]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3240"/>
        <w:gridCol w:w="1890"/>
        <w:gridCol w:w="1620"/>
      </w:tblGrid>
      <w:tr w:rsidR="00240FF3" w:rsidRPr="007C3328">
        <w:trPr>
          <w:tblHeader/>
        </w:trPr>
        <w:tc>
          <w:tcPr>
            <w:tcW w:w="2140" w:type="dxa"/>
            <w:shd w:val="pct12" w:color="auto" w:fill="auto"/>
            <w:vAlign w:val="center"/>
          </w:tcPr>
          <w:p w:rsidR="00240FF3" w:rsidRPr="007C3328" w:rsidRDefault="00240FF3" w:rsidP="00240FF3">
            <w:pPr>
              <w:jc w:val="center"/>
              <w:rPr>
                <w:b/>
                <w:sz w:val="20"/>
              </w:rPr>
            </w:pPr>
            <w:r w:rsidRPr="007C3328">
              <w:rPr>
                <w:b/>
                <w:sz w:val="20"/>
              </w:rPr>
              <w:t>Item</w:t>
            </w:r>
          </w:p>
        </w:tc>
        <w:tc>
          <w:tcPr>
            <w:tcW w:w="3240" w:type="dxa"/>
            <w:shd w:val="pct12" w:color="auto" w:fill="auto"/>
            <w:vAlign w:val="center"/>
          </w:tcPr>
          <w:p w:rsidR="00240FF3" w:rsidRPr="007C3328" w:rsidRDefault="00240FF3" w:rsidP="00240FF3">
            <w:pPr>
              <w:keepNext/>
              <w:keepLines/>
              <w:jc w:val="center"/>
              <w:rPr>
                <w:b/>
                <w:sz w:val="20"/>
              </w:rPr>
            </w:pPr>
            <w:r w:rsidRPr="007C3328">
              <w:rPr>
                <w:b/>
                <w:sz w:val="20"/>
              </w:rPr>
              <w:t>Service Level</w:t>
            </w:r>
          </w:p>
        </w:tc>
        <w:tc>
          <w:tcPr>
            <w:tcW w:w="1890" w:type="dxa"/>
            <w:shd w:val="pct12" w:color="auto" w:fill="auto"/>
            <w:vAlign w:val="center"/>
          </w:tcPr>
          <w:p w:rsidR="00240FF3" w:rsidRPr="007C3328" w:rsidRDefault="00240FF3" w:rsidP="00240FF3">
            <w:pPr>
              <w:keepNext/>
              <w:keepLines/>
              <w:jc w:val="center"/>
              <w:rPr>
                <w:b/>
                <w:sz w:val="20"/>
              </w:rPr>
            </w:pPr>
            <w:r w:rsidRPr="007C3328">
              <w:rPr>
                <w:b/>
                <w:sz w:val="20"/>
              </w:rPr>
              <w:t>Measurement/</w:t>
            </w:r>
          </w:p>
          <w:p w:rsidR="00240FF3" w:rsidRPr="007C3328" w:rsidRDefault="00240FF3" w:rsidP="00240FF3">
            <w:pPr>
              <w:keepNext/>
              <w:keepLines/>
              <w:jc w:val="center"/>
              <w:rPr>
                <w:b/>
                <w:sz w:val="20"/>
              </w:rPr>
            </w:pPr>
            <w:r w:rsidRPr="007C3328">
              <w:rPr>
                <w:b/>
                <w:sz w:val="20"/>
              </w:rPr>
              <w:t>Detection</w:t>
            </w:r>
          </w:p>
        </w:tc>
        <w:tc>
          <w:tcPr>
            <w:tcW w:w="1620" w:type="dxa"/>
            <w:shd w:val="pct12" w:color="auto" w:fill="auto"/>
            <w:vAlign w:val="center"/>
          </w:tcPr>
          <w:p w:rsidR="00240FF3" w:rsidRPr="007C3328" w:rsidRDefault="00240FF3" w:rsidP="00240FF3">
            <w:pPr>
              <w:keepNext/>
              <w:keepLines/>
              <w:spacing w:after="120"/>
              <w:jc w:val="center"/>
              <w:rPr>
                <w:b/>
                <w:sz w:val="20"/>
              </w:rPr>
            </w:pPr>
            <w:r w:rsidRPr="007C3328">
              <w:rPr>
                <w:b/>
                <w:sz w:val="20"/>
              </w:rPr>
              <w:t>Time allowed for repairs or Tolerance permitted</w:t>
            </w:r>
          </w:p>
        </w:tc>
      </w:tr>
      <w:tr w:rsidR="00240FF3" w:rsidRPr="007C3328">
        <w:tc>
          <w:tcPr>
            <w:tcW w:w="2140" w:type="dxa"/>
          </w:tcPr>
          <w:p w:rsidR="00240FF3" w:rsidRPr="007C3328" w:rsidRDefault="00240FF3" w:rsidP="00240FF3">
            <w:pPr>
              <w:spacing w:after="120"/>
              <w:jc w:val="center"/>
              <w:rPr>
                <w:b/>
                <w:sz w:val="20"/>
              </w:rPr>
            </w:pPr>
            <w:r w:rsidRPr="007C3328">
              <w:rPr>
                <w:b/>
                <w:sz w:val="20"/>
              </w:rPr>
              <w:t xml:space="preserve">Potholes  - </w:t>
            </w:r>
          </w:p>
        </w:tc>
        <w:tc>
          <w:tcPr>
            <w:tcW w:w="3240" w:type="dxa"/>
          </w:tcPr>
          <w:p w:rsidR="00240FF3" w:rsidRPr="007C3328" w:rsidRDefault="00240FF3" w:rsidP="00240FF3">
            <w:pPr>
              <w:keepNext/>
              <w:keepLines/>
              <w:spacing w:after="120"/>
              <w:jc w:val="left"/>
              <w:rPr>
                <w:sz w:val="20"/>
              </w:rPr>
            </w:pPr>
            <w:r w:rsidRPr="007C3328">
              <w:rPr>
                <w:sz w:val="20"/>
              </w:rPr>
              <w:t xml:space="preserve">Permitted maximum dimension of any single pothole </w:t>
            </w:r>
          </w:p>
          <w:p w:rsidR="00240FF3" w:rsidRPr="007C3328" w:rsidRDefault="00240FF3" w:rsidP="00240FF3">
            <w:pPr>
              <w:keepNext/>
              <w:keepLines/>
              <w:spacing w:after="120"/>
              <w:jc w:val="left"/>
              <w:rPr>
                <w:sz w:val="20"/>
              </w:rPr>
            </w:pPr>
            <w:r w:rsidRPr="007C3328">
              <w:rPr>
                <w:i/>
                <w:sz w:val="20"/>
              </w:rPr>
              <w:t xml:space="preserve">[insert </w:t>
            </w:r>
            <w:r w:rsidRPr="007C3328">
              <w:rPr>
                <w:b/>
                <w:i/>
                <w:sz w:val="20"/>
              </w:rPr>
              <w:t>value</w:t>
            </w:r>
            <w:r w:rsidRPr="007C3328">
              <w:rPr>
                <w:i/>
                <w:sz w:val="20"/>
              </w:rPr>
              <w:t>, the suggested value is between zero and 40 c]).</w:t>
            </w:r>
          </w:p>
          <w:p w:rsidR="00240FF3" w:rsidRPr="007C3328" w:rsidRDefault="00240FF3" w:rsidP="00240FF3">
            <w:pPr>
              <w:keepNext/>
              <w:keepLines/>
              <w:spacing w:after="120"/>
              <w:jc w:val="left"/>
              <w:rPr>
                <w:sz w:val="20"/>
              </w:rPr>
            </w:pPr>
            <w:r w:rsidRPr="007C3328">
              <w:rPr>
                <w:sz w:val="20"/>
              </w:rPr>
              <w:t>Permitted maximum number of accumulated potholes with an equivalent diameter greater than 100 mm in any continuous 1,000m section.</w:t>
            </w:r>
          </w:p>
          <w:p w:rsidR="00240FF3" w:rsidRPr="007C3328" w:rsidRDefault="00240FF3" w:rsidP="00240FF3">
            <w:pPr>
              <w:keepNext/>
              <w:keepLines/>
              <w:spacing w:after="120"/>
              <w:jc w:val="left"/>
              <w:rPr>
                <w:i/>
                <w:sz w:val="20"/>
              </w:rPr>
            </w:pPr>
            <w:r w:rsidRPr="007C3328">
              <w:rPr>
                <w:i/>
                <w:sz w:val="20"/>
              </w:rPr>
              <w:t xml:space="preserve">[Insert </w:t>
            </w:r>
            <w:r w:rsidRPr="007C3328">
              <w:rPr>
                <w:b/>
                <w:i/>
                <w:sz w:val="20"/>
              </w:rPr>
              <w:t>value</w:t>
            </w:r>
            <w:r w:rsidRPr="007C3328">
              <w:rPr>
                <w:i/>
                <w:sz w:val="20"/>
              </w:rPr>
              <w:t>, suggested value is between zero and 10 per km of road)].</w:t>
            </w:r>
          </w:p>
        </w:tc>
        <w:tc>
          <w:tcPr>
            <w:tcW w:w="1890" w:type="dxa"/>
          </w:tcPr>
          <w:p w:rsidR="00240FF3" w:rsidRPr="007C3328" w:rsidRDefault="00240FF3" w:rsidP="00240FF3">
            <w:pPr>
              <w:keepNext/>
              <w:keepLines/>
              <w:spacing w:after="120"/>
              <w:jc w:val="left"/>
              <w:rPr>
                <w:sz w:val="20"/>
              </w:rPr>
            </w:pPr>
            <w:r w:rsidRPr="007C3328">
              <w:rPr>
                <w:sz w:val="20"/>
              </w:rPr>
              <w:t xml:space="preserve">Visual inspection. </w:t>
            </w:r>
          </w:p>
          <w:p w:rsidR="00240FF3" w:rsidRPr="007C3328" w:rsidRDefault="00240FF3" w:rsidP="00240FF3">
            <w:pPr>
              <w:keepNext/>
              <w:keepLines/>
              <w:spacing w:after="120"/>
              <w:jc w:val="left"/>
              <w:rPr>
                <w:sz w:val="20"/>
              </w:rPr>
            </w:pPr>
            <w:r w:rsidRPr="007C3328">
              <w:rPr>
                <w:sz w:val="20"/>
              </w:rPr>
              <w:t>Ruler</w:t>
            </w:r>
          </w:p>
        </w:tc>
        <w:tc>
          <w:tcPr>
            <w:tcW w:w="1620" w:type="dxa"/>
          </w:tcPr>
          <w:p w:rsidR="00240FF3" w:rsidRPr="007C3328" w:rsidRDefault="00240FF3" w:rsidP="00240FF3">
            <w:pPr>
              <w:pStyle w:val="Header"/>
              <w:keepNext/>
              <w:keepLines/>
              <w:spacing w:after="120"/>
              <w:jc w:val="left"/>
            </w:pPr>
            <w:r w:rsidRPr="007C3328">
              <w:t>No tolerance allowed</w:t>
            </w:r>
          </w:p>
        </w:tc>
      </w:tr>
      <w:tr w:rsidR="00240FF3" w:rsidRPr="007C3328">
        <w:tc>
          <w:tcPr>
            <w:tcW w:w="2140" w:type="dxa"/>
          </w:tcPr>
          <w:p w:rsidR="00240FF3" w:rsidRPr="007C3328" w:rsidRDefault="00240FF3" w:rsidP="00240FF3">
            <w:pPr>
              <w:spacing w:after="120"/>
              <w:jc w:val="left"/>
              <w:rPr>
                <w:b/>
                <w:sz w:val="20"/>
              </w:rPr>
            </w:pPr>
            <w:r w:rsidRPr="007C3328">
              <w:rPr>
                <w:b/>
                <w:sz w:val="20"/>
              </w:rPr>
              <w:lastRenderedPageBreak/>
              <w:t>Patching</w:t>
            </w:r>
          </w:p>
        </w:tc>
        <w:tc>
          <w:tcPr>
            <w:tcW w:w="3240" w:type="dxa"/>
          </w:tcPr>
          <w:p w:rsidR="00240FF3" w:rsidRPr="007C3328" w:rsidRDefault="00240FF3" w:rsidP="00240FF3">
            <w:pPr>
              <w:keepNext/>
              <w:keepLines/>
              <w:spacing w:after="120"/>
              <w:jc w:val="left"/>
              <w:rPr>
                <w:sz w:val="20"/>
              </w:rPr>
            </w:pPr>
            <w:r w:rsidRPr="007C3328">
              <w:rPr>
                <w:sz w:val="20"/>
              </w:rPr>
              <w:t xml:space="preserve">Patches (i) shall be square or rectangular, (ii) shall be level with surrounding pavement, (iii) shall be made using materials similar to those used for the surrounding pavement, and (iv) shall not have cracks wider than three (3) mm.  </w:t>
            </w:r>
          </w:p>
        </w:tc>
        <w:tc>
          <w:tcPr>
            <w:tcW w:w="1890" w:type="dxa"/>
          </w:tcPr>
          <w:p w:rsidR="00240FF3" w:rsidRPr="007C3328" w:rsidRDefault="00240FF3" w:rsidP="00A24D6A">
            <w:pPr>
              <w:keepNext/>
              <w:keepLines/>
              <w:numPr>
                <w:ilvl w:val="0"/>
                <w:numId w:val="59"/>
              </w:numPr>
              <w:tabs>
                <w:tab w:val="clear" w:pos="720"/>
                <w:tab w:val="left" w:pos="245"/>
              </w:tabs>
              <w:spacing w:after="120"/>
              <w:ind w:left="245" w:hanging="180"/>
              <w:jc w:val="left"/>
              <w:rPr>
                <w:sz w:val="20"/>
              </w:rPr>
            </w:pPr>
            <w:r w:rsidRPr="007C3328">
              <w:rPr>
                <w:sz w:val="20"/>
              </w:rPr>
              <w:t>Visual inspection (for detection of shape and material used</w:t>
            </w:r>
          </w:p>
          <w:p w:rsidR="00240FF3" w:rsidRPr="007C3328" w:rsidRDefault="00240FF3" w:rsidP="00A24D6A">
            <w:pPr>
              <w:keepNext/>
              <w:keepLines/>
              <w:numPr>
                <w:ilvl w:val="0"/>
                <w:numId w:val="58"/>
              </w:numPr>
              <w:tabs>
                <w:tab w:val="clear" w:pos="720"/>
                <w:tab w:val="left" w:pos="245"/>
              </w:tabs>
              <w:spacing w:after="120"/>
              <w:ind w:left="245" w:hanging="245"/>
              <w:jc w:val="left"/>
              <w:rPr>
                <w:sz w:val="20"/>
              </w:rPr>
            </w:pPr>
            <w:r w:rsidRPr="007C3328">
              <w:rPr>
                <w:sz w:val="20"/>
              </w:rPr>
              <w:t>Ruler (to check if patch is level with surrounding pavement</w:t>
            </w:r>
          </w:p>
          <w:p w:rsidR="00240FF3" w:rsidRPr="007C3328" w:rsidRDefault="00240FF3" w:rsidP="00A24D6A">
            <w:pPr>
              <w:keepNext/>
              <w:keepLines/>
              <w:numPr>
                <w:ilvl w:val="0"/>
                <w:numId w:val="58"/>
              </w:numPr>
              <w:tabs>
                <w:tab w:val="clear" w:pos="720"/>
                <w:tab w:val="left" w:pos="245"/>
              </w:tabs>
              <w:spacing w:after="120"/>
              <w:ind w:left="245" w:hanging="245"/>
              <w:jc w:val="left"/>
              <w:rPr>
                <w:sz w:val="20"/>
              </w:rPr>
            </w:pPr>
            <w:r w:rsidRPr="007C3328">
              <w:rPr>
                <w:sz w:val="20"/>
              </w:rPr>
              <w:t>Small transparent ruler (for cracks)</w:t>
            </w:r>
          </w:p>
        </w:tc>
        <w:tc>
          <w:tcPr>
            <w:tcW w:w="1620" w:type="dxa"/>
          </w:tcPr>
          <w:p w:rsidR="00240FF3" w:rsidRPr="007C3328" w:rsidRDefault="00240FF3" w:rsidP="00240FF3">
            <w:pPr>
              <w:pStyle w:val="Header"/>
              <w:keepNext/>
              <w:keepLines/>
              <w:spacing w:after="120"/>
              <w:jc w:val="left"/>
            </w:pPr>
            <w:r w:rsidRPr="007C3328">
              <w:t>Non-complying patches must be repaired within days after their detection</w:t>
            </w:r>
          </w:p>
          <w:p w:rsidR="00240FF3" w:rsidRPr="007C3328" w:rsidRDefault="00240FF3" w:rsidP="00240FF3">
            <w:pPr>
              <w:pStyle w:val="Header"/>
              <w:keepNext/>
              <w:keepLines/>
              <w:spacing w:after="120"/>
              <w:jc w:val="left"/>
            </w:pPr>
            <w:r w:rsidRPr="007C3328">
              <w:rPr>
                <w:i/>
              </w:rPr>
              <w:t xml:space="preserve">[insert </w:t>
            </w:r>
            <w:r w:rsidRPr="007C3328">
              <w:rPr>
                <w:b/>
                <w:i/>
              </w:rPr>
              <w:t>value</w:t>
            </w:r>
            <w:r w:rsidRPr="007C3328">
              <w:rPr>
                <w:i/>
              </w:rPr>
              <w:t xml:space="preserve"> for each service level – a period between 7and 28 days is recommended]</w:t>
            </w:r>
            <w:r w:rsidRPr="007C3328">
              <w:t xml:space="preserve">. </w:t>
            </w:r>
          </w:p>
        </w:tc>
      </w:tr>
      <w:tr w:rsidR="00240FF3" w:rsidRPr="007C3328">
        <w:tc>
          <w:tcPr>
            <w:tcW w:w="2140" w:type="dxa"/>
          </w:tcPr>
          <w:p w:rsidR="00240FF3" w:rsidRPr="007C3328" w:rsidRDefault="00240FF3" w:rsidP="00240FF3">
            <w:pPr>
              <w:spacing w:after="120"/>
              <w:jc w:val="left"/>
              <w:rPr>
                <w:b/>
                <w:sz w:val="20"/>
              </w:rPr>
            </w:pPr>
            <w:r w:rsidRPr="007C3328">
              <w:rPr>
                <w:b/>
                <w:sz w:val="20"/>
              </w:rPr>
              <w:t>Cracking in pavement</w:t>
            </w:r>
          </w:p>
          <w:p w:rsidR="00240FF3" w:rsidRPr="007C3328" w:rsidRDefault="00240FF3" w:rsidP="00240FF3">
            <w:pPr>
              <w:pStyle w:val="Header"/>
              <w:spacing w:after="120"/>
              <w:jc w:val="left"/>
            </w:pPr>
            <w:r w:rsidRPr="007C3328">
              <w:t>(A crack is a linear opening in pavement with a width of more than 3 mm.)</w:t>
            </w:r>
          </w:p>
        </w:tc>
        <w:tc>
          <w:tcPr>
            <w:tcW w:w="3240" w:type="dxa"/>
          </w:tcPr>
          <w:p w:rsidR="00240FF3" w:rsidRPr="007C3328" w:rsidRDefault="00240FF3" w:rsidP="00240FF3">
            <w:pPr>
              <w:pStyle w:val="Header"/>
              <w:keepNext/>
              <w:keepLines/>
              <w:spacing w:after="120"/>
              <w:jc w:val="left"/>
            </w:pPr>
            <w:r w:rsidRPr="007C3328">
              <w:t>There shall not be any cracks more than 3 mm wide.</w:t>
            </w:r>
          </w:p>
          <w:p w:rsidR="00240FF3" w:rsidRPr="007C3328" w:rsidRDefault="00240FF3" w:rsidP="00240FF3">
            <w:pPr>
              <w:pStyle w:val="Header"/>
              <w:keepNext/>
              <w:keepLines/>
              <w:spacing w:after="120"/>
              <w:jc w:val="left"/>
            </w:pPr>
          </w:p>
          <w:p w:rsidR="00240FF3" w:rsidRPr="007C3328" w:rsidRDefault="00240FF3" w:rsidP="00240FF3">
            <w:pPr>
              <w:pStyle w:val="Header"/>
              <w:keepNext/>
              <w:keepLines/>
              <w:spacing w:after="120"/>
              <w:jc w:val="left"/>
            </w:pPr>
          </w:p>
        </w:tc>
        <w:tc>
          <w:tcPr>
            <w:tcW w:w="1890" w:type="dxa"/>
          </w:tcPr>
          <w:p w:rsidR="00240FF3" w:rsidRPr="007C3328" w:rsidRDefault="00240FF3" w:rsidP="00240FF3">
            <w:pPr>
              <w:pStyle w:val="Normal10"/>
              <w:keepNext/>
              <w:keepLines/>
              <w:widowControl/>
              <w:spacing w:after="120"/>
              <w:jc w:val="left"/>
              <w:rPr>
                <w:lang w:val="en-US"/>
              </w:rPr>
            </w:pPr>
            <w:r w:rsidRPr="007C3328">
              <w:rPr>
                <w:lang w:val="en-US"/>
              </w:rPr>
              <w:t>Crack widths measured with small transparent ruler.</w:t>
            </w:r>
          </w:p>
          <w:p w:rsidR="00240FF3" w:rsidRPr="007C3328" w:rsidRDefault="00240FF3" w:rsidP="00240FF3">
            <w:pPr>
              <w:pStyle w:val="Header"/>
              <w:keepNext/>
              <w:keepLines/>
              <w:spacing w:after="120"/>
              <w:jc w:val="left"/>
            </w:pPr>
            <w:r w:rsidRPr="007C3328">
              <w:t xml:space="preserve">For </w:t>
            </w:r>
            <w:r w:rsidRPr="007C3328">
              <w:rPr>
                <w:b/>
                <w:bCs/>
              </w:rPr>
              <w:t>isolated cracks</w:t>
            </w:r>
            <w:r w:rsidRPr="007C3328">
              <w:t>, the “cracked area” includes 0.5 m on each side of the crack, multiplied by the length of the crack plus 0,5 m at each end.</w:t>
            </w:r>
            <w:r w:rsidRPr="007C3328" w:rsidDel="005C6E5E">
              <w:t xml:space="preserve"> </w:t>
            </w:r>
          </w:p>
        </w:tc>
        <w:tc>
          <w:tcPr>
            <w:tcW w:w="1620" w:type="dxa"/>
          </w:tcPr>
          <w:p w:rsidR="00240FF3" w:rsidRPr="007C3328" w:rsidRDefault="00240FF3" w:rsidP="00240FF3">
            <w:pPr>
              <w:keepNext/>
              <w:keepLines/>
              <w:spacing w:after="120"/>
              <w:jc w:val="left"/>
              <w:rPr>
                <w:sz w:val="20"/>
              </w:rPr>
            </w:pPr>
            <w:r w:rsidRPr="007C3328">
              <w:rPr>
                <w:sz w:val="20"/>
              </w:rPr>
              <w:t xml:space="preserve">Cracks more than 3 mm wide must be sealed within [insert </w:t>
            </w:r>
            <w:r w:rsidRPr="007C3328">
              <w:rPr>
                <w:b/>
                <w:i/>
                <w:sz w:val="20"/>
              </w:rPr>
              <w:t>Value</w:t>
            </w:r>
            <w:r w:rsidRPr="007C3328">
              <w:rPr>
                <w:i/>
                <w:sz w:val="20"/>
              </w:rPr>
              <w:t>– a period of   28 days is recommended]</w:t>
            </w:r>
            <w:r w:rsidRPr="007C3328">
              <w:rPr>
                <w:sz w:val="20"/>
              </w:rPr>
              <w:t>days after their detection.</w:t>
            </w:r>
          </w:p>
          <w:p w:rsidR="00240FF3" w:rsidRPr="007C3328" w:rsidRDefault="00240FF3" w:rsidP="00240FF3">
            <w:pPr>
              <w:keepNext/>
              <w:keepLines/>
              <w:spacing w:after="120"/>
              <w:jc w:val="left"/>
              <w:rPr>
                <w:i/>
                <w:sz w:val="20"/>
              </w:rPr>
            </w:pPr>
          </w:p>
        </w:tc>
      </w:tr>
      <w:tr w:rsidR="00240FF3" w:rsidRPr="007C3328">
        <w:tc>
          <w:tcPr>
            <w:tcW w:w="2140" w:type="dxa"/>
          </w:tcPr>
          <w:p w:rsidR="00240FF3" w:rsidRPr="007C3328" w:rsidRDefault="00240FF3" w:rsidP="00240FF3">
            <w:pPr>
              <w:spacing w:after="120"/>
              <w:jc w:val="left"/>
              <w:rPr>
                <w:b/>
                <w:sz w:val="20"/>
              </w:rPr>
            </w:pPr>
            <w:r w:rsidRPr="007C3328">
              <w:rPr>
                <w:b/>
                <w:sz w:val="20"/>
              </w:rPr>
              <w:t>Multiple cracks in the pavement</w:t>
            </w:r>
          </w:p>
        </w:tc>
        <w:tc>
          <w:tcPr>
            <w:tcW w:w="3240" w:type="dxa"/>
          </w:tcPr>
          <w:p w:rsidR="00240FF3" w:rsidRPr="007C3328" w:rsidRDefault="00240FF3" w:rsidP="00240FF3">
            <w:pPr>
              <w:keepNext/>
              <w:keepLines/>
              <w:spacing w:after="120"/>
              <w:jc w:val="left"/>
              <w:rPr>
                <w:sz w:val="20"/>
              </w:rPr>
            </w:pPr>
            <w:r w:rsidRPr="007C3328">
              <w:rPr>
                <w:sz w:val="20"/>
              </w:rPr>
              <w:t>For any 50m section of the pavement, the cracked area cannot be more than ten (10) percent of the pavement surface.</w:t>
            </w:r>
          </w:p>
        </w:tc>
        <w:tc>
          <w:tcPr>
            <w:tcW w:w="1890" w:type="dxa"/>
          </w:tcPr>
          <w:p w:rsidR="00240FF3" w:rsidRPr="007C3328" w:rsidRDefault="00240FF3" w:rsidP="00240FF3">
            <w:pPr>
              <w:keepNext/>
              <w:keepLines/>
              <w:spacing w:after="120"/>
              <w:jc w:val="left"/>
              <w:rPr>
                <w:sz w:val="20"/>
              </w:rPr>
            </w:pPr>
            <w:r w:rsidRPr="007C3328">
              <w:rPr>
                <w:sz w:val="20"/>
              </w:rPr>
              <w:t xml:space="preserve">For </w:t>
            </w:r>
            <w:r w:rsidRPr="007C3328">
              <w:rPr>
                <w:b/>
                <w:bCs/>
                <w:sz w:val="20"/>
              </w:rPr>
              <w:t>multiple cracks</w:t>
            </w:r>
            <w:r w:rsidRPr="007C3328">
              <w:rPr>
                <w:sz w:val="20"/>
              </w:rPr>
              <w:t xml:space="preserve"> and cracks crossing each other, the “cracked area” is equivalent to a square area, parallel to the lanes, which fully encloses the cracks, and where the closest crack is at least 0.25 m away from the sides of the square.</w:t>
            </w:r>
          </w:p>
        </w:tc>
        <w:tc>
          <w:tcPr>
            <w:tcW w:w="1620" w:type="dxa"/>
          </w:tcPr>
          <w:p w:rsidR="00240FF3" w:rsidRPr="007C3328" w:rsidRDefault="00240FF3" w:rsidP="00240FF3">
            <w:pPr>
              <w:keepNext/>
              <w:keepLines/>
              <w:spacing w:after="120"/>
              <w:jc w:val="left"/>
              <w:rPr>
                <w:sz w:val="20"/>
              </w:rPr>
            </w:pPr>
            <w:r w:rsidRPr="007C3328">
              <w:rPr>
                <w:sz w:val="20"/>
              </w:rPr>
              <w:t xml:space="preserve">Areas with multiple cracks must be sealed within [insert </w:t>
            </w:r>
            <w:r w:rsidRPr="007C3328">
              <w:rPr>
                <w:b/>
                <w:i/>
                <w:sz w:val="20"/>
              </w:rPr>
              <w:t>Value</w:t>
            </w:r>
            <w:r w:rsidRPr="007C3328">
              <w:rPr>
                <w:i/>
                <w:sz w:val="20"/>
              </w:rPr>
              <w:t>– a period of   28 days is recommended]</w:t>
            </w:r>
            <w:r w:rsidR="00E813D9" w:rsidRPr="007C3328">
              <w:rPr>
                <w:i/>
                <w:sz w:val="20"/>
              </w:rPr>
              <w:t xml:space="preserve"> </w:t>
            </w:r>
            <w:r w:rsidRPr="007C3328">
              <w:rPr>
                <w:sz w:val="20"/>
              </w:rPr>
              <w:t>days after their detection.</w:t>
            </w:r>
          </w:p>
          <w:p w:rsidR="00240FF3" w:rsidRPr="007C3328" w:rsidRDefault="00240FF3" w:rsidP="00240FF3">
            <w:pPr>
              <w:pStyle w:val="Normal10"/>
              <w:keepNext/>
              <w:keepLines/>
              <w:widowControl/>
              <w:spacing w:after="120"/>
              <w:jc w:val="left"/>
              <w:rPr>
                <w:lang w:val="en-US"/>
              </w:rPr>
            </w:pPr>
          </w:p>
        </w:tc>
      </w:tr>
      <w:tr w:rsidR="00240FF3" w:rsidRPr="007C3328">
        <w:tc>
          <w:tcPr>
            <w:tcW w:w="2140" w:type="dxa"/>
          </w:tcPr>
          <w:p w:rsidR="00240FF3" w:rsidRPr="007C3328" w:rsidRDefault="00240FF3" w:rsidP="00240FF3">
            <w:pPr>
              <w:spacing w:after="120"/>
              <w:jc w:val="left"/>
              <w:rPr>
                <w:b/>
                <w:sz w:val="20"/>
              </w:rPr>
            </w:pPr>
            <w:r w:rsidRPr="007C3328">
              <w:rPr>
                <w:b/>
                <w:sz w:val="20"/>
              </w:rPr>
              <w:t>Cleanliness of the pavement surface and shoulders.</w:t>
            </w:r>
          </w:p>
        </w:tc>
        <w:tc>
          <w:tcPr>
            <w:tcW w:w="3240" w:type="dxa"/>
          </w:tcPr>
          <w:p w:rsidR="00240FF3" w:rsidRPr="007C3328" w:rsidRDefault="00240FF3" w:rsidP="00240FF3">
            <w:pPr>
              <w:keepNext/>
              <w:keepLines/>
              <w:spacing w:after="120"/>
              <w:jc w:val="left"/>
              <w:rPr>
                <w:sz w:val="20"/>
              </w:rPr>
            </w:pPr>
            <w:r w:rsidRPr="007C3328">
              <w:rPr>
                <w:sz w:val="20"/>
              </w:rPr>
              <w:t>The road surface must always be clean and free of soil, debris, trash and other objects.</w:t>
            </w:r>
          </w:p>
        </w:tc>
        <w:tc>
          <w:tcPr>
            <w:tcW w:w="1890" w:type="dxa"/>
          </w:tcPr>
          <w:p w:rsidR="00240FF3" w:rsidRPr="007C3328" w:rsidRDefault="00240FF3" w:rsidP="00240FF3">
            <w:pPr>
              <w:keepNext/>
              <w:keepLines/>
              <w:spacing w:after="120"/>
              <w:jc w:val="left"/>
              <w:rPr>
                <w:sz w:val="20"/>
              </w:rPr>
            </w:pPr>
            <w:r w:rsidRPr="007C3328">
              <w:rPr>
                <w:sz w:val="20"/>
              </w:rPr>
              <w:t>Visual inspection</w:t>
            </w:r>
          </w:p>
        </w:tc>
        <w:tc>
          <w:tcPr>
            <w:tcW w:w="1620" w:type="dxa"/>
          </w:tcPr>
          <w:p w:rsidR="00240FF3" w:rsidRPr="007C3328" w:rsidRDefault="00240FF3" w:rsidP="00240FF3">
            <w:pPr>
              <w:pStyle w:val="Normal10"/>
              <w:keepNext/>
              <w:keepLines/>
              <w:widowControl/>
              <w:spacing w:after="120"/>
              <w:jc w:val="left"/>
              <w:rPr>
                <w:lang w:val="en-US"/>
              </w:rPr>
            </w:pPr>
            <w:r w:rsidRPr="007C3328">
              <w:rPr>
                <w:lang w:val="en-US"/>
              </w:rPr>
              <w:t>Dirt, debris and obstacles must be removed:</w:t>
            </w:r>
          </w:p>
          <w:p w:rsidR="00240FF3" w:rsidRPr="007C3328" w:rsidRDefault="00240FF3" w:rsidP="00A24D6A">
            <w:pPr>
              <w:keepNext/>
              <w:keepLines/>
              <w:numPr>
                <w:ilvl w:val="0"/>
                <w:numId w:val="60"/>
              </w:numPr>
              <w:tabs>
                <w:tab w:val="clear" w:pos="768"/>
                <w:tab w:val="num" w:pos="209"/>
              </w:tabs>
              <w:spacing w:after="120"/>
              <w:ind w:left="216" w:hanging="216"/>
              <w:jc w:val="left"/>
              <w:rPr>
                <w:sz w:val="20"/>
              </w:rPr>
            </w:pPr>
            <w:r w:rsidRPr="007C3328">
              <w:rPr>
                <w:sz w:val="20"/>
              </w:rPr>
              <w:t xml:space="preserve">within </w:t>
            </w:r>
            <w:r w:rsidRPr="007C3328">
              <w:rPr>
                <w:i/>
                <w:sz w:val="20"/>
              </w:rPr>
              <w:t>[insert</w:t>
            </w:r>
            <w:r w:rsidRPr="007C3328">
              <w:rPr>
                <w:b/>
                <w:i/>
                <w:sz w:val="20"/>
              </w:rPr>
              <w:t xml:space="preserve"> value</w:t>
            </w:r>
            <w:r w:rsidRPr="007C3328">
              <w:rPr>
                <w:i/>
                <w:sz w:val="20"/>
              </w:rPr>
              <w:t xml:space="preserve"> for each type of service level,</w:t>
            </w:r>
            <w:r w:rsidRPr="007C3328">
              <w:rPr>
                <w:sz w:val="20"/>
              </w:rPr>
              <w:t xml:space="preserve"> </w:t>
            </w:r>
            <w:r w:rsidRPr="007C3328">
              <w:rPr>
                <w:i/>
                <w:sz w:val="20"/>
              </w:rPr>
              <w:t xml:space="preserve">the recommended time is between 1 and 8 hours] </w:t>
            </w:r>
            <w:r w:rsidRPr="007C3328">
              <w:rPr>
                <w:sz w:val="20"/>
              </w:rPr>
              <w:t xml:space="preserve">if they pose a danger to </w:t>
            </w:r>
            <w:r w:rsidRPr="007C3328">
              <w:rPr>
                <w:sz w:val="20"/>
              </w:rPr>
              <w:lastRenderedPageBreak/>
              <w:t>traffic safety</w:t>
            </w:r>
          </w:p>
          <w:p w:rsidR="00240FF3" w:rsidRPr="007C3328" w:rsidRDefault="00240FF3" w:rsidP="00A24D6A">
            <w:pPr>
              <w:keepNext/>
              <w:keepLines/>
              <w:numPr>
                <w:ilvl w:val="0"/>
                <w:numId w:val="60"/>
              </w:numPr>
              <w:tabs>
                <w:tab w:val="clear" w:pos="768"/>
                <w:tab w:val="num" w:pos="209"/>
              </w:tabs>
              <w:spacing w:after="120"/>
              <w:ind w:left="216" w:hanging="216"/>
              <w:jc w:val="left"/>
              <w:rPr>
                <w:sz w:val="20"/>
              </w:rPr>
            </w:pPr>
            <w:r w:rsidRPr="007C3328">
              <w:rPr>
                <w:sz w:val="20"/>
              </w:rPr>
              <w:t xml:space="preserve">Within </w:t>
            </w:r>
            <w:r w:rsidRPr="007C3328">
              <w:rPr>
                <w:i/>
                <w:sz w:val="20"/>
              </w:rPr>
              <w:t xml:space="preserve">[insert </w:t>
            </w:r>
            <w:r w:rsidRPr="007C3328">
              <w:rPr>
                <w:b/>
                <w:i/>
                <w:sz w:val="20"/>
              </w:rPr>
              <w:t xml:space="preserve">value </w:t>
            </w:r>
            <w:r w:rsidRPr="007C3328">
              <w:rPr>
                <w:i/>
                <w:sz w:val="20"/>
              </w:rPr>
              <w:t>for each service level the recommended value is between 3 days and 14 days]</w:t>
            </w:r>
            <w:r w:rsidRPr="007C3328">
              <w:rPr>
                <w:sz w:val="20"/>
              </w:rPr>
              <w:t xml:space="preserve"> if they do not pose any danger to traffic safety. </w:t>
            </w:r>
          </w:p>
        </w:tc>
      </w:tr>
      <w:tr w:rsidR="00240FF3" w:rsidRPr="007C3328">
        <w:tc>
          <w:tcPr>
            <w:tcW w:w="2140" w:type="dxa"/>
          </w:tcPr>
          <w:p w:rsidR="00240FF3" w:rsidRPr="007C3328" w:rsidRDefault="00240FF3" w:rsidP="00240FF3">
            <w:pPr>
              <w:spacing w:after="120"/>
              <w:jc w:val="left"/>
              <w:rPr>
                <w:b/>
                <w:sz w:val="20"/>
              </w:rPr>
            </w:pPr>
            <w:r w:rsidRPr="007C3328">
              <w:rPr>
                <w:b/>
                <w:sz w:val="20"/>
              </w:rPr>
              <w:lastRenderedPageBreak/>
              <w:t>Rutting</w:t>
            </w:r>
          </w:p>
        </w:tc>
        <w:tc>
          <w:tcPr>
            <w:tcW w:w="3240" w:type="dxa"/>
          </w:tcPr>
          <w:p w:rsidR="00240FF3" w:rsidRPr="007C3328" w:rsidRDefault="00240FF3" w:rsidP="00240FF3">
            <w:pPr>
              <w:keepNext/>
              <w:keepLines/>
              <w:spacing w:after="120"/>
              <w:jc w:val="left"/>
              <w:rPr>
                <w:sz w:val="20"/>
              </w:rPr>
            </w:pPr>
            <w:r w:rsidRPr="007C3328">
              <w:rPr>
                <w:sz w:val="20"/>
              </w:rPr>
              <w:t xml:space="preserve">There shall not be ruts deeper than </w:t>
            </w:r>
            <w:r w:rsidRPr="007C3328">
              <w:rPr>
                <w:i/>
                <w:sz w:val="20"/>
              </w:rPr>
              <w:t>[insert</w:t>
            </w:r>
            <w:r w:rsidRPr="007C3328">
              <w:rPr>
                <w:b/>
                <w:i/>
                <w:sz w:val="20"/>
              </w:rPr>
              <w:t xml:space="preserve"> value</w:t>
            </w:r>
            <w:r w:rsidRPr="007C3328">
              <w:rPr>
                <w:i/>
                <w:sz w:val="20"/>
              </w:rPr>
              <w:t>]</w:t>
            </w:r>
            <w:r w:rsidRPr="007C3328">
              <w:rPr>
                <w:sz w:val="20"/>
              </w:rPr>
              <w:t xml:space="preserve"> mm.</w:t>
            </w:r>
          </w:p>
          <w:p w:rsidR="00240FF3" w:rsidRPr="007C3328" w:rsidRDefault="00240FF3" w:rsidP="00240FF3">
            <w:pPr>
              <w:pStyle w:val="IndexHeading"/>
              <w:keepNext/>
              <w:keepLines/>
              <w:spacing w:after="120"/>
            </w:pPr>
            <w:r w:rsidRPr="007C3328">
              <w:t xml:space="preserve">Rutting of more than ten (10) mm shall not be present in more than 5 percent of any of the road sections defined in the contract. </w:t>
            </w:r>
          </w:p>
          <w:p w:rsidR="00240FF3" w:rsidRPr="007C3328" w:rsidRDefault="00240FF3" w:rsidP="00240FF3">
            <w:pPr>
              <w:pStyle w:val="Index1"/>
              <w:spacing w:after="120"/>
              <w:ind w:left="0" w:firstLine="0"/>
              <w:rPr>
                <w:i/>
              </w:rPr>
            </w:pPr>
            <w:r w:rsidRPr="007C3328">
              <w:rPr>
                <w:i/>
              </w:rPr>
              <w:t>[Note:  A maximum allowable rut depth of  between 20 and 40 mm is recommended]</w:t>
            </w:r>
          </w:p>
        </w:tc>
        <w:tc>
          <w:tcPr>
            <w:tcW w:w="1890" w:type="dxa"/>
          </w:tcPr>
          <w:p w:rsidR="00240FF3" w:rsidRPr="007C3328" w:rsidRDefault="00240FF3" w:rsidP="00240FF3">
            <w:pPr>
              <w:pStyle w:val="IndexHeading"/>
              <w:keepNext/>
              <w:keepLines/>
              <w:spacing w:after="120"/>
            </w:pPr>
            <w:r w:rsidRPr="007C3328">
              <w:t xml:space="preserve">Measured with 2 rulers (horizontal ruler of three 3 m length placed perpendicularly across lane; rut depth measured as space between horizontal ruler and lowest point of rut, using a small ruler with scale in mm) </w:t>
            </w:r>
          </w:p>
        </w:tc>
        <w:tc>
          <w:tcPr>
            <w:tcW w:w="1620" w:type="dxa"/>
          </w:tcPr>
          <w:p w:rsidR="00240FF3" w:rsidRPr="007C3328" w:rsidRDefault="00240FF3" w:rsidP="00240FF3">
            <w:pPr>
              <w:keepNext/>
              <w:keepLines/>
              <w:spacing w:after="120"/>
              <w:jc w:val="left"/>
              <w:rPr>
                <w:sz w:val="20"/>
              </w:rPr>
            </w:pPr>
            <w:r w:rsidRPr="007C3328">
              <w:rPr>
                <w:sz w:val="20"/>
              </w:rPr>
              <w:t xml:space="preserve">Rutting above threshold value must be eliminated within </w:t>
            </w:r>
            <w:r w:rsidRPr="007C3328">
              <w:rPr>
                <w:i/>
                <w:sz w:val="20"/>
              </w:rPr>
              <w:t xml:space="preserve">[insert </w:t>
            </w:r>
            <w:r w:rsidRPr="007C3328">
              <w:rPr>
                <w:b/>
                <w:i/>
                <w:sz w:val="20"/>
              </w:rPr>
              <w:t xml:space="preserve">number </w:t>
            </w:r>
            <w:r w:rsidRPr="007C3328">
              <w:rPr>
                <w:i/>
                <w:sz w:val="20"/>
              </w:rPr>
              <w:t>a period between 28 - 56 days is recommended]</w:t>
            </w:r>
            <w:r w:rsidRPr="007C3328">
              <w:rPr>
                <w:sz w:val="20"/>
              </w:rPr>
              <w:t xml:space="preserve"> of days.</w:t>
            </w:r>
          </w:p>
          <w:p w:rsidR="00240FF3" w:rsidRPr="007C3328" w:rsidRDefault="00240FF3" w:rsidP="00240FF3">
            <w:pPr>
              <w:keepNext/>
              <w:keepLines/>
              <w:spacing w:after="120"/>
              <w:jc w:val="left"/>
              <w:rPr>
                <w:sz w:val="20"/>
              </w:rPr>
            </w:pPr>
          </w:p>
        </w:tc>
      </w:tr>
      <w:tr w:rsidR="00240FF3" w:rsidRPr="007C3328">
        <w:tc>
          <w:tcPr>
            <w:tcW w:w="2140" w:type="dxa"/>
          </w:tcPr>
          <w:p w:rsidR="00240FF3" w:rsidRPr="007C3328" w:rsidRDefault="00240FF3" w:rsidP="00240FF3">
            <w:pPr>
              <w:spacing w:after="120"/>
              <w:jc w:val="left"/>
              <w:rPr>
                <w:b/>
                <w:sz w:val="20"/>
              </w:rPr>
            </w:pPr>
            <w:r w:rsidRPr="007C3328">
              <w:rPr>
                <w:b/>
                <w:sz w:val="20"/>
              </w:rPr>
              <w:t>Raveling</w:t>
            </w:r>
          </w:p>
        </w:tc>
        <w:tc>
          <w:tcPr>
            <w:tcW w:w="3240" w:type="dxa"/>
          </w:tcPr>
          <w:p w:rsidR="00240FF3" w:rsidRPr="007C3328" w:rsidRDefault="00240FF3" w:rsidP="00240FF3">
            <w:pPr>
              <w:keepNext/>
              <w:keepLines/>
              <w:spacing w:after="120"/>
              <w:jc w:val="left"/>
              <w:rPr>
                <w:sz w:val="20"/>
              </w:rPr>
            </w:pPr>
            <w:r w:rsidRPr="007C3328">
              <w:rPr>
                <w:sz w:val="20"/>
              </w:rPr>
              <w:t>Raveled areas must not exist.</w:t>
            </w:r>
          </w:p>
        </w:tc>
        <w:tc>
          <w:tcPr>
            <w:tcW w:w="1890" w:type="dxa"/>
          </w:tcPr>
          <w:p w:rsidR="00240FF3" w:rsidRPr="007C3328" w:rsidRDefault="00240FF3" w:rsidP="00240FF3">
            <w:pPr>
              <w:pStyle w:val="IndexHeading"/>
              <w:keepNext/>
              <w:keepLines/>
              <w:spacing w:after="120"/>
            </w:pPr>
            <w:r w:rsidRPr="007C3328">
              <w:t>Visual inspection.</w:t>
            </w:r>
          </w:p>
        </w:tc>
        <w:tc>
          <w:tcPr>
            <w:tcW w:w="1620" w:type="dxa"/>
          </w:tcPr>
          <w:p w:rsidR="00240FF3" w:rsidRPr="007C3328" w:rsidRDefault="00240FF3" w:rsidP="00240FF3">
            <w:pPr>
              <w:pStyle w:val="IndexHeading"/>
              <w:keepNext/>
              <w:keepLines/>
              <w:spacing w:after="120"/>
            </w:pPr>
            <w:r w:rsidRPr="007C3328">
              <w:t>Raveled areas must be sealed within [</w:t>
            </w:r>
            <w:r w:rsidRPr="007C3328">
              <w:rPr>
                <w:i/>
              </w:rPr>
              <w:t>insert</w:t>
            </w:r>
            <w:r w:rsidRPr="007C3328">
              <w:t xml:space="preserve"> </w:t>
            </w:r>
            <w:r w:rsidRPr="007C3328">
              <w:rPr>
                <w:b/>
              </w:rPr>
              <w:t>value</w:t>
            </w:r>
            <w:r w:rsidRPr="007C3328">
              <w:t xml:space="preserve"> for each service level, the recommended value is between 28 – 56 days]) days after their detection.</w:t>
            </w:r>
          </w:p>
        </w:tc>
      </w:tr>
      <w:tr w:rsidR="00240FF3" w:rsidRPr="007C3328">
        <w:tc>
          <w:tcPr>
            <w:tcW w:w="2140" w:type="dxa"/>
          </w:tcPr>
          <w:p w:rsidR="00240FF3" w:rsidRPr="007C3328" w:rsidRDefault="00240FF3" w:rsidP="00240FF3">
            <w:pPr>
              <w:spacing w:after="120"/>
              <w:jc w:val="left"/>
              <w:rPr>
                <w:b/>
                <w:sz w:val="20"/>
              </w:rPr>
            </w:pPr>
            <w:r w:rsidRPr="007C3328">
              <w:rPr>
                <w:b/>
                <w:sz w:val="20"/>
              </w:rPr>
              <w:t xml:space="preserve">Loose Pavement edges </w:t>
            </w:r>
          </w:p>
        </w:tc>
        <w:tc>
          <w:tcPr>
            <w:tcW w:w="3240" w:type="dxa"/>
          </w:tcPr>
          <w:p w:rsidR="00240FF3" w:rsidRPr="007C3328" w:rsidRDefault="00240FF3" w:rsidP="00240FF3">
            <w:pPr>
              <w:pStyle w:val="IndexHeading"/>
              <w:keepNext/>
              <w:keepLines/>
              <w:spacing w:after="120"/>
            </w:pPr>
            <w:r w:rsidRPr="007C3328">
              <w:t>There shall not be loose pavement edges, or pieces of pavement breaking off at the edges.</w:t>
            </w:r>
          </w:p>
        </w:tc>
        <w:tc>
          <w:tcPr>
            <w:tcW w:w="1890" w:type="dxa"/>
            <w:tcBorders>
              <w:bottom w:val="single" w:sz="4" w:space="0" w:color="auto"/>
            </w:tcBorders>
          </w:tcPr>
          <w:p w:rsidR="00240FF3" w:rsidRPr="007C3328" w:rsidRDefault="00240FF3" w:rsidP="00240FF3">
            <w:pPr>
              <w:keepNext/>
              <w:keepLines/>
              <w:spacing w:after="120"/>
              <w:jc w:val="left"/>
              <w:rPr>
                <w:sz w:val="20"/>
              </w:rPr>
            </w:pPr>
            <w:r w:rsidRPr="007C3328">
              <w:rPr>
                <w:sz w:val="20"/>
              </w:rPr>
              <w:t>Visual inspection</w:t>
            </w:r>
          </w:p>
        </w:tc>
        <w:tc>
          <w:tcPr>
            <w:tcW w:w="1620" w:type="dxa"/>
          </w:tcPr>
          <w:p w:rsidR="00240FF3" w:rsidRPr="007C3328" w:rsidRDefault="00240FF3" w:rsidP="00240FF3">
            <w:pPr>
              <w:pStyle w:val="IndexHeading"/>
              <w:keepNext/>
              <w:keepLines/>
              <w:spacing w:after="120"/>
            </w:pPr>
            <w:r w:rsidRPr="007C3328">
              <w:t xml:space="preserve">Repairs must be completed within days after the detection of the defect. </w:t>
            </w:r>
          </w:p>
          <w:p w:rsidR="00240FF3" w:rsidRPr="007C3328" w:rsidRDefault="00240FF3" w:rsidP="00240FF3">
            <w:pPr>
              <w:pStyle w:val="Index1"/>
              <w:spacing w:after="120"/>
              <w:ind w:left="0" w:firstLine="0"/>
              <w:rPr>
                <w:i/>
              </w:rPr>
            </w:pPr>
            <w:r w:rsidRPr="007C3328">
              <w:t>[</w:t>
            </w:r>
            <w:r w:rsidRPr="007C3328">
              <w:rPr>
                <w:i/>
              </w:rPr>
              <w:t>insert</w:t>
            </w:r>
            <w:r w:rsidRPr="007C3328">
              <w:t xml:space="preserve"> </w:t>
            </w:r>
            <w:r w:rsidRPr="007C3328">
              <w:rPr>
                <w:b/>
                <w:i/>
              </w:rPr>
              <w:t>Valu</w:t>
            </w:r>
            <w:r w:rsidRPr="007C3328">
              <w:rPr>
                <w:i/>
              </w:rPr>
              <w:t>e for each service level – a period between 28 and 56 days is recommended)</w:t>
            </w:r>
          </w:p>
        </w:tc>
      </w:tr>
      <w:tr w:rsidR="00240FF3" w:rsidRPr="007C3328">
        <w:trPr>
          <w:cantSplit/>
        </w:trPr>
        <w:tc>
          <w:tcPr>
            <w:tcW w:w="2140" w:type="dxa"/>
          </w:tcPr>
          <w:p w:rsidR="00240FF3" w:rsidRPr="007C3328" w:rsidRDefault="00240FF3" w:rsidP="00240FF3">
            <w:pPr>
              <w:spacing w:after="120"/>
              <w:jc w:val="left"/>
              <w:rPr>
                <w:b/>
                <w:sz w:val="20"/>
              </w:rPr>
            </w:pPr>
            <w:r w:rsidRPr="007C3328">
              <w:rPr>
                <w:b/>
                <w:sz w:val="20"/>
              </w:rPr>
              <w:lastRenderedPageBreak/>
              <w:t>Height of shoulders vs. height of pavement</w:t>
            </w:r>
          </w:p>
        </w:tc>
        <w:tc>
          <w:tcPr>
            <w:tcW w:w="3240" w:type="dxa"/>
          </w:tcPr>
          <w:p w:rsidR="00240FF3" w:rsidRPr="007C3328" w:rsidRDefault="00240FF3" w:rsidP="00240FF3">
            <w:pPr>
              <w:keepNext/>
              <w:keepLines/>
              <w:spacing w:after="120"/>
              <w:jc w:val="left"/>
              <w:rPr>
                <w:sz w:val="20"/>
              </w:rPr>
            </w:pPr>
            <w:r w:rsidRPr="007C3328">
              <w:rPr>
                <w:sz w:val="20"/>
              </w:rPr>
              <w:t xml:space="preserve">Difference in height at edge of pavement shall not be more than </w:t>
            </w:r>
            <w:r w:rsidRPr="007C3328">
              <w:rPr>
                <w:i/>
                <w:sz w:val="20"/>
              </w:rPr>
              <w:t xml:space="preserve">[insert </w:t>
            </w:r>
            <w:r w:rsidRPr="007C3328">
              <w:rPr>
                <w:b/>
                <w:i/>
                <w:sz w:val="20"/>
              </w:rPr>
              <w:t>value</w:t>
            </w:r>
            <w:r w:rsidRPr="007C3328">
              <w:rPr>
                <w:i/>
                <w:sz w:val="20"/>
              </w:rPr>
              <w:t xml:space="preserve">] </w:t>
            </w:r>
            <w:r w:rsidRPr="007C3328">
              <w:rPr>
                <w:sz w:val="20"/>
              </w:rPr>
              <w:t>mm.</w:t>
            </w:r>
          </w:p>
          <w:p w:rsidR="00240FF3" w:rsidRPr="007C3328" w:rsidRDefault="00240FF3" w:rsidP="00240FF3">
            <w:pPr>
              <w:keepNext/>
              <w:keepLines/>
              <w:spacing w:after="120"/>
              <w:jc w:val="left"/>
              <w:rPr>
                <w:i/>
                <w:sz w:val="20"/>
              </w:rPr>
            </w:pPr>
            <w:r w:rsidRPr="007C3328">
              <w:rPr>
                <w:i/>
                <w:sz w:val="20"/>
              </w:rPr>
              <w:t>[Note:  A maximum of 75 mm should not be exceeded.]</w:t>
            </w:r>
          </w:p>
        </w:tc>
        <w:tc>
          <w:tcPr>
            <w:tcW w:w="1890" w:type="dxa"/>
            <w:tcBorders>
              <w:bottom w:val="single" w:sz="4" w:space="0" w:color="auto"/>
            </w:tcBorders>
          </w:tcPr>
          <w:p w:rsidR="00240FF3" w:rsidRPr="007C3328" w:rsidRDefault="00240FF3" w:rsidP="00240FF3">
            <w:pPr>
              <w:pStyle w:val="IndexHeading"/>
              <w:keepNext/>
              <w:keepLines/>
              <w:spacing w:after="120"/>
            </w:pPr>
            <w:r w:rsidRPr="007C3328">
              <w:t>Measured with ruler, with scale in mm.</w:t>
            </w:r>
          </w:p>
        </w:tc>
        <w:tc>
          <w:tcPr>
            <w:tcW w:w="1620" w:type="dxa"/>
          </w:tcPr>
          <w:p w:rsidR="00240FF3" w:rsidRPr="007C3328" w:rsidRDefault="00240FF3" w:rsidP="00240FF3">
            <w:pPr>
              <w:pStyle w:val="IndexHeading"/>
              <w:keepNext/>
              <w:keepLines/>
              <w:spacing w:after="120"/>
            </w:pPr>
            <w:r w:rsidRPr="007C3328">
              <w:t>Repairs must be [</w:t>
            </w:r>
            <w:r w:rsidRPr="007C3328">
              <w:rPr>
                <w:i/>
              </w:rPr>
              <w:t xml:space="preserve">insert </w:t>
            </w:r>
            <w:r w:rsidRPr="007C3328">
              <w:rPr>
                <w:b/>
                <w:i/>
              </w:rPr>
              <w:t>Value</w:t>
            </w:r>
            <w:r w:rsidRPr="007C3328">
              <w:rPr>
                <w:i/>
              </w:rPr>
              <w:t xml:space="preserve"> for each service level – a period between 28 and 56 days is recommended</w:t>
            </w:r>
            <w:r w:rsidRPr="007C3328">
              <w:t xml:space="preserve">] completed within days after the detection of the defect. </w:t>
            </w:r>
          </w:p>
          <w:p w:rsidR="00240FF3" w:rsidRPr="007C3328" w:rsidRDefault="00240FF3" w:rsidP="00240FF3">
            <w:pPr>
              <w:pStyle w:val="Index1"/>
              <w:spacing w:after="120"/>
              <w:ind w:left="0" w:firstLine="0"/>
            </w:pPr>
          </w:p>
        </w:tc>
      </w:tr>
      <w:tr w:rsidR="00240FF3" w:rsidRPr="007C3328">
        <w:trPr>
          <w:trHeight w:val="2409"/>
        </w:trPr>
        <w:tc>
          <w:tcPr>
            <w:tcW w:w="2140" w:type="dxa"/>
          </w:tcPr>
          <w:p w:rsidR="00240FF3" w:rsidRPr="007C3328" w:rsidRDefault="00240FF3" w:rsidP="00240FF3">
            <w:pPr>
              <w:spacing w:after="120"/>
              <w:jc w:val="left"/>
              <w:rPr>
                <w:b/>
                <w:sz w:val="20"/>
              </w:rPr>
            </w:pPr>
            <w:r w:rsidRPr="007C3328">
              <w:rPr>
                <w:b/>
                <w:sz w:val="20"/>
              </w:rPr>
              <w:t>Paved shoulders</w:t>
            </w:r>
          </w:p>
        </w:tc>
        <w:tc>
          <w:tcPr>
            <w:tcW w:w="3240" w:type="dxa"/>
          </w:tcPr>
          <w:p w:rsidR="00240FF3" w:rsidRPr="007C3328" w:rsidRDefault="00240FF3" w:rsidP="00240FF3">
            <w:pPr>
              <w:pStyle w:val="Header"/>
              <w:keepNext/>
              <w:keepLines/>
              <w:spacing w:after="120"/>
              <w:jc w:val="left"/>
            </w:pPr>
            <w:r w:rsidRPr="007C3328">
              <w:t>Must always be</w:t>
            </w:r>
          </w:p>
          <w:p w:rsidR="00240FF3" w:rsidRPr="007C3328" w:rsidRDefault="00240FF3" w:rsidP="00A24D6A">
            <w:pPr>
              <w:keepNext/>
              <w:keepLines/>
              <w:numPr>
                <w:ilvl w:val="0"/>
                <w:numId w:val="61"/>
              </w:numPr>
              <w:tabs>
                <w:tab w:val="clear" w:pos="768"/>
                <w:tab w:val="left" w:pos="209"/>
              </w:tabs>
              <w:spacing w:after="120"/>
              <w:ind w:left="216" w:hanging="216"/>
              <w:jc w:val="left"/>
              <w:rPr>
                <w:sz w:val="20"/>
              </w:rPr>
            </w:pPr>
            <w:r w:rsidRPr="007C3328">
              <w:rPr>
                <w:sz w:val="20"/>
              </w:rPr>
              <w:t>sealed to avoid water penetration</w:t>
            </w:r>
          </w:p>
          <w:p w:rsidR="00240FF3" w:rsidRPr="007C3328" w:rsidRDefault="00240FF3" w:rsidP="00A24D6A">
            <w:pPr>
              <w:keepNext/>
              <w:keepLines/>
              <w:numPr>
                <w:ilvl w:val="0"/>
                <w:numId w:val="61"/>
              </w:numPr>
              <w:tabs>
                <w:tab w:val="clear" w:pos="768"/>
                <w:tab w:val="left" w:pos="209"/>
              </w:tabs>
              <w:spacing w:after="120"/>
              <w:ind w:left="216" w:hanging="216"/>
              <w:jc w:val="left"/>
              <w:rPr>
                <w:sz w:val="20"/>
              </w:rPr>
            </w:pPr>
            <w:r w:rsidRPr="007C3328">
              <w:rPr>
                <w:sz w:val="20"/>
              </w:rPr>
              <w:t>without deformations and erosions</w:t>
            </w:r>
          </w:p>
          <w:p w:rsidR="00240FF3" w:rsidRPr="007C3328" w:rsidRDefault="00240FF3" w:rsidP="00A24D6A">
            <w:pPr>
              <w:keepNext/>
              <w:keepLines/>
              <w:numPr>
                <w:ilvl w:val="0"/>
                <w:numId w:val="61"/>
              </w:numPr>
              <w:tabs>
                <w:tab w:val="clear" w:pos="768"/>
                <w:tab w:val="left" w:pos="209"/>
              </w:tabs>
              <w:spacing w:after="120"/>
              <w:ind w:left="216" w:hanging="216"/>
              <w:jc w:val="left"/>
              <w:rPr>
                <w:sz w:val="20"/>
              </w:rPr>
            </w:pPr>
            <w:r w:rsidRPr="007C3328">
              <w:rPr>
                <w:sz w:val="20"/>
              </w:rPr>
              <w:t>free of potholes and erosions</w:t>
            </w:r>
          </w:p>
        </w:tc>
        <w:tc>
          <w:tcPr>
            <w:tcW w:w="1890" w:type="dxa"/>
            <w:tcBorders>
              <w:top w:val="single" w:sz="4" w:space="0" w:color="auto"/>
            </w:tcBorders>
          </w:tcPr>
          <w:p w:rsidR="00240FF3" w:rsidRPr="007C3328" w:rsidRDefault="00240FF3" w:rsidP="00240FF3">
            <w:pPr>
              <w:keepNext/>
              <w:keepLines/>
              <w:spacing w:after="120"/>
              <w:jc w:val="left"/>
              <w:rPr>
                <w:sz w:val="20"/>
              </w:rPr>
            </w:pPr>
            <w:r w:rsidRPr="007C3328">
              <w:rPr>
                <w:sz w:val="20"/>
              </w:rPr>
              <w:t>Visual inspection</w:t>
            </w:r>
          </w:p>
        </w:tc>
        <w:tc>
          <w:tcPr>
            <w:tcW w:w="1620" w:type="dxa"/>
          </w:tcPr>
          <w:p w:rsidR="00240FF3" w:rsidRPr="007C3328" w:rsidRDefault="00240FF3" w:rsidP="00240FF3">
            <w:pPr>
              <w:pStyle w:val="Index1"/>
              <w:spacing w:after="120"/>
              <w:ind w:left="0" w:firstLine="0"/>
            </w:pPr>
            <w:r w:rsidRPr="007C3328">
              <w:t xml:space="preserve">Repairs must be completed within days </w:t>
            </w:r>
            <w:r w:rsidRPr="007C3328">
              <w:rPr>
                <w:i/>
              </w:rPr>
              <w:t>[insert</w:t>
            </w:r>
            <w:r w:rsidRPr="007C3328">
              <w:t xml:space="preserve"> </w:t>
            </w:r>
            <w:r w:rsidRPr="007C3328">
              <w:rPr>
                <w:b/>
                <w:i/>
              </w:rPr>
              <w:t>Value</w:t>
            </w:r>
            <w:r w:rsidRPr="007C3328">
              <w:rPr>
                <w:i/>
              </w:rPr>
              <w:t xml:space="preserve"> for each service level– a period between 28 and 56 days is recommended] </w:t>
            </w:r>
            <w:r w:rsidRPr="007C3328">
              <w:t>after the detection of the defect.</w:t>
            </w:r>
            <w:r w:rsidRPr="007C3328" w:rsidDel="003B7B58">
              <w:t xml:space="preserve"> </w:t>
            </w:r>
          </w:p>
        </w:tc>
      </w:tr>
    </w:tbl>
    <w:p w:rsidR="00240FF3" w:rsidRPr="007C3328" w:rsidRDefault="00240FF3" w:rsidP="00240FF3">
      <w:pPr>
        <w:tabs>
          <w:tab w:val="left" w:pos="-1440"/>
          <w:tab w:val="left" w:pos="-720"/>
          <w:tab w:val="left" w:pos="709"/>
        </w:tabs>
        <w:ind w:left="709" w:right="-3"/>
        <w:rPr>
          <w:sz w:val="20"/>
        </w:rPr>
      </w:pPr>
    </w:p>
    <w:p w:rsidR="00240FF3" w:rsidRPr="007C3328" w:rsidRDefault="00240FF3" w:rsidP="00A24D6A">
      <w:pPr>
        <w:pStyle w:val="Head63"/>
        <w:keepNext/>
        <w:keepLines/>
        <w:numPr>
          <w:ilvl w:val="2"/>
          <w:numId w:val="68"/>
        </w:numPr>
      </w:pPr>
      <w:bookmarkStart w:id="662" w:name="_Toc104981758"/>
      <w:bookmarkStart w:id="663" w:name="_Toc1377170"/>
      <w:r w:rsidRPr="007C3328">
        <w:t>Durability measures for paved roads</w:t>
      </w:r>
      <w:bookmarkEnd w:id="662"/>
    </w:p>
    <w:p w:rsidR="00240FF3" w:rsidRPr="007C3328" w:rsidRDefault="00240FF3" w:rsidP="00A24D6A">
      <w:pPr>
        <w:pStyle w:val="Head63"/>
        <w:keepNext/>
        <w:keepLines/>
        <w:numPr>
          <w:ilvl w:val="3"/>
          <w:numId w:val="68"/>
        </w:numPr>
      </w:pPr>
      <w:bookmarkStart w:id="664" w:name="_Toc104981759"/>
      <w:r w:rsidRPr="007C3328">
        <w:t>Road Roughness</w:t>
      </w:r>
      <w:bookmarkEnd w:id="663"/>
      <w:bookmarkEnd w:id="664"/>
    </w:p>
    <w:p w:rsidR="00240FF3" w:rsidRPr="007C3328" w:rsidRDefault="00240FF3" w:rsidP="00240FF3">
      <w:pPr>
        <w:pStyle w:val="para"/>
        <w:rPr>
          <w:i/>
        </w:rPr>
      </w:pPr>
      <w:r w:rsidRPr="007C3328">
        <w:t xml:space="preserve">The Contractor is responsible for ensuring that the road roughness is below the threshold values given in the table below: </w:t>
      </w:r>
      <w:r w:rsidRPr="007C3328">
        <w:rPr>
          <w:i/>
        </w:rPr>
        <w:t xml:space="preserve">[insert </w:t>
      </w:r>
      <w:r w:rsidRPr="007C3328">
        <w:rPr>
          <w:b/>
          <w:i/>
        </w:rPr>
        <w:t>table</w:t>
      </w:r>
      <w:r w:rsidRPr="007C3328">
        <w:rPr>
          <w:i/>
        </w:rPr>
        <w:t>, see sample table below.]</w:t>
      </w:r>
    </w:p>
    <w:p w:rsidR="00240FF3" w:rsidRPr="007C3328" w:rsidRDefault="00240FF3" w:rsidP="00240FF3">
      <w:pPr>
        <w:pStyle w:val="para"/>
        <w:rPr>
          <w:szCs w:val="22"/>
        </w:rPr>
      </w:pPr>
      <w:r w:rsidRPr="007C3328">
        <w:rPr>
          <w:i/>
          <w:szCs w:val="22"/>
        </w:rPr>
        <w:t>[Note: Although road roughness could also be considered a Road User Comfort Measure, for the purposes of this contract it is considered to be a Road Durability Measure.]</w:t>
      </w:r>
      <w:r w:rsidRPr="007C3328">
        <w:rPr>
          <w:szCs w:val="22"/>
        </w:rPr>
        <w:t xml:space="preserve"> </w:t>
      </w:r>
    </w:p>
    <w:p w:rsidR="00240FF3" w:rsidRPr="007C3328" w:rsidRDefault="00240FF3" w:rsidP="00240FF3">
      <w:pPr>
        <w:tabs>
          <w:tab w:val="left" w:pos="426"/>
        </w:tabs>
        <w:ind w:right="-1"/>
        <w:rPr>
          <w:i/>
          <w:sz w:val="22"/>
          <w:szCs w:val="22"/>
        </w:rPr>
      </w:pPr>
      <w:r w:rsidRPr="007C3328">
        <w:rPr>
          <w:i/>
          <w:sz w:val="22"/>
          <w:szCs w:val="22"/>
        </w:rPr>
        <w:t>[Note: There are three threshold values:</w:t>
      </w:r>
    </w:p>
    <w:p w:rsidR="00240FF3" w:rsidRPr="007C3328" w:rsidRDefault="00240FF3" w:rsidP="00A24D6A">
      <w:pPr>
        <w:numPr>
          <w:ilvl w:val="0"/>
          <w:numId w:val="63"/>
        </w:numPr>
        <w:tabs>
          <w:tab w:val="left" w:pos="426"/>
        </w:tabs>
        <w:spacing w:after="120"/>
        <w:rPr>
          <w:i/>
          <w:sz w:val="22"/>
          <w:szCs w:val="22"/>
        </w:rPr>
      </w:pPr>
      <w:r w:rsidRPr="007C3328">
        <w:rPr>
          <w:i/>
          <w:sz w:val="22"/>
          <w:szCs w:val="22"/>
        </w:rPr>
        <w:t xml:space="preserve">Average for complete road(s) or road section(s) - - indicate maximum acceptable IRI for each road or road section] </w:t>
      </w:r>
    </w:p>
    <w:p w:rsidR="00240FF3" w:rsidRPr="007C3328" w:rsidRDefault="00240FF3" w:rsidP="00A24D6A">
      <w:pPr>
        <w:numPr>
          <w:ilvl w:val="0"/>
          <w:numId w:val="63"/>
        </w:numPr>
        <w:tabs>
          <w:tab w:val="left" w:pos="426"/>
        </w:tabs>
        <w:spacing w:after="240"/>
        <w:rPr>
          <w:i/>
          <w:sz w:val="22"/>
          <w:szCs w:val="22"/>
        </w:rPr>
      </w:pPr>
      <w:r w:rsidRPr="007C3328">
        <w:rPr>
          <w:i/>
          <w:sz w:val="22"/>
          <w:szCs w:val="22"/>
        </w:rPr>
        <w:t>Maximum allowed average for any one-km section within road or road section - - indicate maximum one-km average IRI for each road or road section</w:t>
      </w:r>
    </w:p>
    <w:p w:rsidR="00240FF3" w:rsidRPr="007C3328" w:rsidRDefault="00240FF3" w:rsidP="00A24D6A">
      <w:pPr>
        <w:numPr>
          <w:ilvl w:val="0"/>
          <w:numId w:val="63"/>
        </w:numPr>
        <w:tabs>
          <w:tab w:val="left" w:pos="426"/>
        </w:tabs>
        <w:spacing w:after="240"/>
        <w:rPr>
          <w:i/>
          <w:sz w:val="22"/>
          <w:szCs w:val="22"/>
        </w:rPr>
      </w:pPr>
      <w:r w:rsidRPr="007C3328">
        <w:rPr>
          <w:i/>
          <w:sz w:val="22"/>
          <w:szCs w:val="22"/>
        </w:rPr>
        <w:t>Maximum allowed average for any new pavement constructed as part of the rehabilitation works.]</w:t>
      </w:r>
    </w:p>
    <w:p w:rsidR="008A0E6B" w:rsidRPr="007C3328" w:rsidRDefault="008A0E6B" w:rsidP="008A0E6B">
      <w:pPr>
        <w:tabs>
          <w:tab w:val="left" w:pos="426"/>
        </w:tabs>
        <w:spacing w:after="240"/>
        <w:rPr>
          <w:i/>
          <w:sz w:val="22"/>
          <w:szCs w:val="22"/>
        </w:rPr>
      </w:pPr>
    </w:p>
    <w:p w:rsidR="00240FF3" w:rsidRPr="007C3328" w:rsidRDefault="00240FF3" w:rsidP="00240FF3">
      <w:pPr>
        <w:rPr>
          <w:sz w:val="2"/>
          <w:szCs w:val="2"/>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2610"/>
        <w:gridCol w:w="2585"/>
        <w:gridCol w:w="1890"/>
      </w:tblGrid>
      <w:tr w:rsidR="00240FF3" w:rsidRPr="007C3328">
        <w:trPr>
          <w:tblHeader/>
          <w:jc w:val="center"/>
        </w:trPr>
        <w:tc>
          <w:tcPr>
            <w:tcW w:w="1923" w:type="dxa"/>
            <w:shd w:val="pct12" w:color="auto" w:fill="auto"/>
            <w:vAlign w:val="center"/>
          </w:tcPr>
          <w:p w:rsidR="00240FF3" w:rsidRPr="007C3328" w:rsidRDefault="00240FF3" w:rsidP="00240FF3">
            <w:pPr>
              <w:jc w:val="center"/>
              <w:rPr>
                <w:b/>
                <w:sz w:val="20"/>
              </w:rPr>
            </w:pPr>
            <w:r w:rsidRPr="007C3328">
              <w:rPr>
                <w:b/>
                <w:sz w:val="20"/>
              </w:rPr>
              <w:lastRenderedPageBreak/>
              <w:t>Item</w:t>
            </w:r>
          </w:p>
        </w:tc>
        <w:tc>
          <w:tcPr>
            <w:tcW w:w="2610" w:type="dxa"/>
            <w:shd w:val="pct12" w:color="auto" w:fill="auto"/>
            <w:vAlign w:val="center"/>
          </w:tcPr>
          <w:p w:rsidR="00240FF3" w:rsidRPr="007C3328" w:rsidRDefault="00240FF3" w:rsidP="00240FF3">
            <w:pPr>
              <w:jc w:val="center"/>
              <w:rPr>
                <w:b/>
                <w:sz w:val="20"/>
              </w:rPr>
            </w:pPr>
            <w:r w:rsidRPr="007C3328">
              <w:rPr>
                <w:b/>
                <w:sz w:val="20"/>
              </w:rPr>
              <w:t>Service Level</w:t>
            </w:r>
          </w:p>
        </w:tc>
        <w:tc>
          <w:tcPr>
            <w:tcW w:w="2585" w:type="dxa"/>
            <w:shd w:val="pct12" w:color="auto" w:fill="auto"/>
            <w:vAlign w:val="center"/>
          </w:tcPr>
          <w:p w:rsidR="00240FF3" w:rsidRPr="007C3328" w:rsidRDefault="00240FF3" w:rsidP="00240FF3">
            <w:pPr>
              <w:jc w:val="center"/>
              <w:rPr>
                <w:b/>
                <w:sz w:val="20"/>
              </w:rPr>
            </w:pPr>
            <w:r w:rsidRPr="007C3328">
              <w:rPr>
                <w:b/>
                <w:sz w:val="20"/>
              </w:rPr>
              <w:t>Measurement/Detection</w:t>
            </w:r>
          </w:p>
        </w:tc>
        <w:tc>
          <w:tcPr>
            <w:tcW w:w="1890" w:type="dxa"/>
            <w:shd w:val="pct12" w:color="auto" w:fill="auto"/>
            <w:vAlign w:val="center"/>
          </w:tcPr>
          <w:p w:rsidR="00240FF3" w:rsidRPr="007C3328" w:rsidRDefault="00240FF3" w:rsidP="00240FF3">
            <w:pPr>
              <w:spacing w:after="120"/>
              <w:jc w:val="center"/>
              <w:rPr>
                <w:b/>
                <w:sz w:val="20"/>
              </w:rPr>
            </w:pPr>
            <w:r w:rsidRPr="007C3328">
              <w:rPr>
                <w:b/>
                <w:sz w:val="20"/>
              </w:rPr>
              <w:t>Time allowed for repairs or tolerance permitted</w:t>
            </w:r>
          </w:p>
        </w:tc>
      </w:tr>
      <w:tr w:rsidR="00240FF3" w:rsidRPr="007C3328">
        <w:trPr>
          <w:cantSplit/>
          <w:jc w:val="center"/>
        </w:trPr>
        <w:tc>
          <w:tcPr>
            <w:tcW w:w="1923" w:type="dxa"/>
          </w:tcPr>
          <w:p w:rsidR="00240FF3" w:rsidRPr="007C3328" w:rsidRDefault="00240FF3" w:rsidP="00240FF3">
            <w:pPr>
              <w:jc w:val="left"/>
              <w:rPr>
                <w:b/>
                <w:sz w:val="20"/>
              </w:rPr>
            </w:pPr>
            <w:r w:rsidRPr="007C3328">
              <w:rPr>
                <w:b/>
                <w:sz w:val="20"/>
              </w:rPr>
              <w:t>Maximum IRI for any one-km section of existing pavement</w:t>
            </w:r>
          </w:p>
        </w:tc>
        <w:tc>
          <w:tcPr>
            <w:tcW w:w="2610" w:type="dxa"/>
          </w:tcPr>
          <w:p w:rsidR="00240FF3" w:rsidRPr="007C3328" w:rsidRDefault="00240FF3" w:rsidP="00240FF3">
            <w:pPr>
              <w:pStyle w:val="Normal10"/>
              <w:widowControl/>
              <w:spacing w:after="120"/>
              <w:jc w:val="left"/>
              <w:rPr>
                <w:lang w:val="en-US"/>
              </w:rPr>
            </w:pPr>
            <w:r w:rsidRPr="007C3328">
              <w:rPr>
                <w:lang w:val="en-US"/>
              </w:rPr>
              <w:t>Average value for any one-km road section must be less than the threshold value given below (in IRI average)</w:t>
            </w:r>
          </w:p>
          <w:p w:rsidR="00240FF3" w:rsidRPr="007C3328" w:rsidRDefault="00240FF3" w:rsidP="00240FF3">
            <w:pPr>
              <w:spacing w:after="120"/>
              <w:jc w:val="left"/>
              <w:rPr>
                <w:sz w:val="20"/>
              </w:rPr>
            </w:pPr>
            <w:r w:rsidRPr="007C3328">
              <w:rPr>
                <w:sz w:val="20"/>
              </w:rPr>
              <w:t>Road 1: ……… IRI</w:t>
            </w:r>
          </w:p>
          <w:p w:rsidR="00240FF3" w:rsidRPr="007C3328" w:rsidRDefault="00240FF3" w:rsidP="00240FF3">
            <w:pPr>
              <w:spacing w:after="120"/>
              <w:jc w:val="left"/>
              <w:rPr>
                <w:sz w:val="20"/>
              </w:rPr>
            </w:pPr>
            <w:r w:rsidRPr="007C3328">
              <w:rPr>
                <w:sz w:val="20"/>
              </w:rPr>
              <w:t>Road 2: ……… IRI</w:t>
            </w:r>
          </w:p>
          <w:p w:rsidR="00240FF3" w:rsidRPr="007C3328" w:rsidRDefault="00240FF3" w:rsidP="00240FF3">
            <w:pPr>
              <w:spacing w:after="120"/>
              <w:jc w:val="left"/>
              <w:rPr>
                <w:sz w:val="20"/>
              </w:rPr>
            </w:pPr>
            <w:r w:rsidRPr="007C3328">
              <w:rPr>
                <w:sz w:val="20"/>
              </w:rPr>
              <w:t>Road 3: ……… IRI</w:t>
            </w:r>
          </w:p>
          <w:p w:rsidR="00240FF3" w:rsidRPr="007C3328" w:rsidRDefault="00240FF3" w:rsidP="00240FF3">
            <w:pPr>
              <w:pStyle w:val="IndexHeading"/>
              <w:spacing w:after="120"/>
            </w:pPr>
            <w:r w:rsidRPr="007C3328">
              <w:t>Road ….</w:t>
            </w:r>
          </w:p>
        </w:tc>
        <w:tc>
          <w:tcPr>
            <w:tcW w:w="2585" w:type="dxa"/>
          </w:tcPr>
          <w:p w:rsidR="00240FF3" w:rsidRPr="007C3328" w:rsidRDefault="00240FF3" w:rsidP="00240FF3">
            <w:pPr>
              <w:pStyle w:val="IndexHeading"/>
            </w:pPr>
            <w:r w:rsidRPr="007C3328">
              <w:t>Measured with calibrated equipment (Bump Integrator).</w:t>
            </w:r>
          </w:p>
        </w:tc>
        <w:tc>
          <w:tcPr>
            <w:tcW w:w="1890" w:type="dxa"/>
          </w:tcPr>
          <w:p w:rsidR="00240FF3" w:rsidRPr="007C3328" w:rsidRDefault="00240FF3" w:rsidP="00240FF3">
            <w:pPr>
              <w:jc w:val="left"/>
              <w:rPr>
                <w:sz w:val="20"/>
              </w:rPr>
            </w:pPr>
            <w:r w:rsidRPr="007C3328">
              <w:rPr>
                <w:sz w:val="20"/>
              </w:rPr>
              <w:t>No tolerance allowed.</w:t>
            </w:r>
          </w:p>
        </w:tc>
      </w:tr>
      <w:tr w:rsidR="00240FF3" w:rsidRPr="007C3328">
        <w:trPr>
          <w:cantSplit/>
          <w:jc w:val="center"/>
        </w:trPr>
        <w:tc>
          <w:tcPr>
            <w:tcW w:w="1923" w:type="dxa"/>
          </w:tcPr>
          <w:p w:rsidR="00240FF3" w:rsidRPr="007C3328" w:rsidRDefault="00240FF3" w:rsidP="00240FF3">
            <w:pPr>
              <w:jc w:val="left"/>
              <w:rPr>
                <w:b/>
                <w:sz w:val="20"/>
              </w:rPr>
            </w:pPr>
            <w:r w:rsidRPr="007C3328">
              <w:rPr>
                <w:b/>
                <w:sz w:val="20"/>
              </w:rPr>
              <w:t xml:space="preserve">Maximum IRI for any length of new pavement </w:t>
            </w:r>
          </w:p>
        </w:tc>
        <w:tc>
          <w:tcPr>
            <w:tcW w:w="2610" w:type="dxa"/>
          </w:tcPr>
          <w:p w:rsidR="00240FF3" w:rsidRPr="007C3328" w:rsidRDefault="00240FF3" w:rsidP="00240FF3">
            <w:pPr>
              <w:pStyle w:val="Normal10"/>
              <w:widowControl/>
              <w:spacing w:after="120"/>
              <w:jc w:val="left"/>
              <w:rPr>
                <w:lang w:val="en-US"/>
              </w:rPr>
            </w:pPr>
            <w:r w:rsidRPr="007C3328">
              <w:rPr>
                <w:lang w:val="en-US"/>
              </w:rPr>
              <w:t>Average value for any one-km road section must be less than the threshold value given below (in IRI average)</w:t>
            </w:r>
          </w:p>
          <w:p w:rsidR="00240FF3" w:rsidRPr="007C3328" w:rsidRDefault="00240FF3" w:rsidP="00240FF3">
            <w:pPr>
              <w:spacing w:after="120"/>
              <w:jc w:val="left"/>
              <w:rPr>
                <w:sz w:val="20"/>
              </w:rPr>
            </w:pPr>
            <w:r w:rsidRPr="007C3328">
              <w:rPr>
                <w:sz w:val="20"/>
              </w:rPr>
              <w:t>Road 1: ……… IRI</w:t>
            </w:r>
          </w:p>
          <w:p w:rsidR="00240FF3" w:rsidRPr="007C3328" w:rsidRDefault="00240FF3" w:rsidP="00240FF3">
            <w:pPr>
              <w:spacing w:after="120"/>
              <w:jc w:val="left"/>
              <w:rPr>
                <w:sz w:val="20"/>
              </w:rPr>
            </w:pPr>
            <w:r w:rsidRPr="007C3328">
              <w:rPr>
                <w:sz w:val="20"/>
              </w:rPr>
              <w:t>Road 2: ……… IRI</w:t>
            </w:r>
          </w:p>
          <w:p w:rsidR="00240FF3" w:rsidRPr="007C3328" w:rsidRDefault="00240FF3" w:rsidP="00240FF3">
            <w:pPr>
              <w:spacing w:after="120"/>
              <w:jc w:val="left"/>
              <w:rPr>
                <w:sz w:val="20"/>
              </w:rPr>
            </w:pPr>
            <w:r w:rsidRPr="007C3328">
              <w:rPr>
                <w:sz w:val="20"/>
              </w:rPr>
              <w:t>Road 3: ……… IRI</w:t>
            </w:r>
          </w:p>
          <w:p w:rsidR="00240FF3" w:rsidRPr="007C3328" w:rsidRDefault="00240FF3" w:rsidP="00240FF3">
            <w:pPr>
              <w:pStyle w:val="IndexHeading"/>
              <w:spacing w:after="120"/>
            </w:pPr>
            <w:r w:rsidRPr="007C3328">
              <w:t>Road ….</w:t>
            </w:r>
          </w:p>
        </w:tc>
        <w:tc>
          <w:tcPr>
            <w:tcW w:w="2585" w:type="dxa"/>
          </w:tcPr>
          <w:p w:rsidR="00240FF3" w:rsidRPr="007C3328" w:rsidRDefault="00240FF3" w:rsidP="00240FF3">
            <w:pPr>
              <w:pStyle w:val="IndexHeading"/>
            </w:pPr>
            <w:r w:rsidRPr="007C3328">
              <w:t>Measured with calibrated equipment (Bump Integrator).</w:t>
            </w:r>
          </w:p>
        </w:tc>
        <w:tc>
          <w:tcPr>
            <w:tcW w:w="1890" w:type="dxa"/>
          </w:tcPr>
          <w:p w:rsidR="00240FF3" w:rsidRPr="007C3328" w:rsidRDefault="00240FF3" w:rsidP="00240FF3">
            <w:pPr>
              <w:jc w:val="left"/>
              <w:rPr>
                <w:sz w:val="20"/>
              </w:rPr>
            </w:pPr>
            <w:r w:rsidRPr="007C3328">
              <w:rPr>
                <w:sz w:val="20"/>
              </w:rPr>
              <w:t>No tolerance allowed.</w:t>
            </w:r>
          </w:p>
        </w:tc>
      </w:tr>
      <w:tr w:rsidR="00240FF3" w:rsidRPr="007C3328">
        <w:trPr>
          <w:cantSplit/>
          <w:jc w:val="center"/>
        </w:trPr>
        <w:tc>
          <w:tcPr>
            <w:tcW w:w="1923" w:type="dxa"/>
          </w:tcPr>
          <w:p w:rsidR="00240FF3" w:rsidRPr="007C3328" w:rsidRDefault="00240FF3" w:rsidP="00240FF3">
            <w:pPr>
              <w:jc w:val="left"/>
              <w:rPr>
                <w:b/>
                <w:sz w:val="20"/>
              </w:rPr>
            </w:pPr>
            <w:r w:rsidRPr="007C3328">
              <w:rPr>
                <w:b/>
                <w:sz w:val="20"/>
              </w:rPr>
              <w:t>Average Pavement roughness for entire road</w:t>
            </w:r>
          </w:p>
        </w:tc>
        <w:tc>
          <w:tcPr>
            <w:tcW w:w="2610" w:type="dxa"/>
          </w:tcPr>
          <w:p w:rsidR="00240FF3" w:rsidRPr="007C3328" w:rsidRDefault="00240FF3" w:rsidP="00240FF3">
            <w:pPr>
              <w:pStyle w:val="Normal10"/>
              <w:widowControl/>
              <w:spacing w:after="120"/>
              <w:jc w:val="left"/>
              <w:rPr>
                <w:lang w:val="en-US"/>
              </w:rPr>
            </w:pPr>
            <w:r w:rsidRPr="007C3328">
              <w:rPr>
                <w:lang w:val="en-US"/>
              </w:rPr>
              <w:t>Average value for entire road or road section must be less than the threshold value given below (in IRI average)</w:t>
            </w:r>
          </w:p>
          <w:p w:rsidR="00240FF3" w:rsidRPr="007C3328" w:rsidRDefault="00240FF3" w:rsidP="00240FF3">
            <w:pPr>
              <w:spacing w:after="120"/>
              <w:jc w:val="left"/>
              <w:rPr>
                <w:sz w:val="20"/>
              </w:rPr>
            </w:pPr>
            <w:r w:rsidRPr="007C3328">
              <w:rPr>
                <w:sz w:val="20"/>
              </w:rPr>
              <w:t>Road 1: ……… IRI</w:t>
            </w:r>
          </w:p>
          <w:p w:rsidR="00240FF3" w:rsidRPr="007C3328" w:rsidRDefault="00240FF3" w:rsidP="00240FF3">
            <w:pPr>
              <w:spacing w:after="120"/>
              <w:jc w:val="left"/>
              <w:rPr>
                <w:sz w:val="20"/>
              </w:rPr>
            </w:pPr>
            <w:r w:rsidRPr="007C3328">
              <w:rPr>
                <w:sz w:val="20"/>
              </w:rPr>
              <w:t>Road 2: ……… IRI</w:t>
            </w:r>
          </w:p>
          <w:p w:rsidR="00240FF3" w:rsidRPr="007C3328" w:rsidRDefault="00240FF3" w:rsidP="00240FF3">
            <w:pPr>
              <w:spacing w:after="120"/>
              <w:jc w:val="left"/>
              <w:rPr>
                <w:sz w:val="20"/>
              </w:rPr>
            </w:pPr>
            <w:r w:rsidRPr="007C3328">
              <w:rPr>
                <w:sz w:val="20"/>
              </w:rPr>
              <w:t>Road 3: ……… IRI</w:t>
            </w:r>
          </w:p>
          <w:p w:rsidR="00240FF3" w:rsidRPr="007C3328" w:rsidRDefault="00240FF3" w:rsidP="00240FF3">
            <w:pPr>
              <w:spacing w:after="120"/>
              <w:jc w:val="left"/>
              <w:rPr>
                <w:sz w:val="20"/>
              </w:rPr>
            </w:pPr>
            <w:r w:rsidRPr="007C3328">
              <w:rPr>
                <w:sz w:val="20"/>
              </w:rPr>
              <w:t>Road ….</w:t>
            </w:r>
          </w:p>
        </w:tc>
        <w:tc>
          <w:tcPr>
            <w:tcW w:w="2585" w:type="dxa"/>
          </w:tcPr>
          <w:p w:rsidR="00240FF3" w:rsidRPr="007C3328" w:rsidRDefault="00240FF3" w:rsidP="00240FF3">
            <w:pPr>
              <w:jc w:val="left"/>
              <w:rPr>
                <w:sz w:val="20"/>
              </w:rPr>
            </w:pPr>
            <w:r w:rsidRPr="007C3328">
              <w:rPr>
                <w:sz w:val="20"/>
              </w:rPr>
              <w:t>Measured with calibrated equipment (Bump Integrator).</w:t>
            </w:r>
          </w:p>
          <w:p w:rsidR="00240FF3" w:rsidRPr="007C3328" w:rsidRDefault="00240FF3" w:rsidP="00240FF3">
            <w:pPr>
              <w:jc w:val="left"/>
              <w:rPr>
                <w:sz w:val="20"/>
              </w:rPr>
            </w:pPr>
          </w:p>
          <w:p w:rsidR="00240FF3" w:rsidRPr="007C3328" w:rsidRDefault="00240FF3" w:rsidP="00240FF3">
            <w:pPr>
              <w:jc w:val="left"/>
              <w:rPr>
                <w:sz w:val="20"/>
              </w:rPr>
            </w:pPr>
          </w:p>
        </w:tc>
        <w:tc>
          <w:tcPr>
            <w:tcW w:w="1890" w:type="dxa"/>
          </w:tcPr>
          <w:p w:rsidR="00240FF3" w:rsidRPr="007C3328" w:rsidRDefault="00240FF3" w:rsidP="00240FF3">
            <w:pPr>
              <w:jc w:val="left"/>
              <w:rPr>
                <w:sz w:val="20"/>
              </w:rPr>
            </w:pPr>
            <w:r w:rsidRPr="007C3328">
              <w:rPr>
                <w:sz w:val="20"/>
              </w:rPr>
              <w:t>No tolerance allowed.</w:t>
            </w:r>
          </w:p>
        </w:tc>
      </w:tr>
    </w:tbl>
    <w:p w:rsidR="00240FF3" w:rsidRPr="007C3328" w:rsidRDefault="00240FF3" w:rsidP="00240FF3">
      <w:pPr>
        <w:pStyle w:val="Head63"/>
      </w:pPr>
      <w:bookmarkStart w:id="665" w:name="_Toc1377171"/>
      <w:bookmarkStart w:id="666" w:name="_Toc104981760"/>
      <w:r w:rsidRPr="007C3328">
        <w:t>2.4.2.2</w:t>
      </w:r>
      <w:r w:rsidRPr="007C3328">
        <w:tab/>
        <w:t>Road Deflection</w:t>
      </w:r>
      <w:bookmarkEnd w:id="665"/>
      <w:bookmarkEnd w:id="666"/>
    </w:p>
    <w:p w:rsidR="00240FF3" w:rsidRPr="007C3328" w:rsidRDefault="00240FF3" w:rsidP="00240FF3">
      <w:pPr>
        <w:pStyle w:val="para"/>
        <w:spacing w:after="360"/>
      </w:pPr>
      <w:r w:rsidRPr="007C3328">
        <w:t xml:space="preserve">The Contractor is responsible for ensuring that the average road deflection of any one-km road section is below the threshold values given in the table below: </w:t>
      </w:r>
      <w:r w:rsidRPr="007C3328">
        <w:rPr>
          <w:i/>
        </w:rPr>
        <w:t xml:space="preserve">[insert </w:t>
      </w:r>
      <w:r w:rsidRPr="007C3328">
        <w:rPr>
          <w:b/>
          <w:i/>
        </w:rPr>
        <w:t>table</w:t>
      </w:r>
      <w:r w:rsidRPr="007C3328">
        <w:rPr>
          <w:i/>
        </w:rPr>
        <w:t>, see sample table]</w:t>
      </w:r>
    </w:p>
    <w:tbl>
      <w:tblPr>
        <w:tblW w:w="8848"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2752"/>
        <w:gridCol w:w="2666"/>
        <w:gridCol w:w="2194"/>
      </w:tblGrid>
      <w:tr w:rsidR="00240FF3" w:rsidRPr="007C3328">
        <w:trPr>
          <w:tblHeader/>
          <w:jc w:val="center"/>
        </w:trPr>
        <w:tc>
          <w:tcPr>
            <w:tcW w:w="1236" w:type="dxa"/>
            <w:shd w:val="pct12" w:color="auto" w:fill="auto"/>
            <w:vAlign w:val="center"/>
          </w:tcPr>
          <w:p w:rsidR="00240FF3" w:rsidRPr="007C3328" w:rsidRDefault="00240FF3" w:rsidP="00240FF3">
            <w:pPr>
              <w:jc w:val="center"/>
              <w:rPr>
                <w:b/>
                <w:sz w:val="20"/>
              </w:rPr>
            </w:pPr>
            <w:r w:rsidRPr="007C3328">
              <w:rPr>
                <w:b/>
                <w:sz w:val="20"/>
              </w:rPr>
              <w:t>Item</w:t>
            </w:r>
          </w:p>
        </w:tc>
        <w:tc>
          <w:tcPr>
            <w:tcW w:w="2752" w:type="dxa"/>
            <w:shd w:val="pct12" w:color="auto" w:fill="auto"/>
            <w:vAlign w:val="center"/>
          </w:tcPr>
          <w:p w:rsidR="00240FF3" w:rsidRPr="007C3328" w:rsidRDefault="00240FF3" w:rsidP="00240FF3">
            <w:pPr>
              <w:keepNext/>
              <w:keepLines/>
              <w:jc w:val="center"/>
              <w:rPr>
                <w:b/>
                <w:sz w:val="20"/>
              </w:rPr>
            </w:pPr>
            <w:r w:rsidRPr="007C3328">
              <w:rPr>
                <w:b/>
                <w:sz w:val="20"/>
              </w:rPr>
              <w:t>Service Level</w:t>
            </w:r>
          </w:p>
        </w:tc>
        <w:tc>
          <w:tcPr>
            <w:tcW w:w="2666" w:type="dxa"/>
            <w:shd w:val="pct12" w:color="auto" w:fill="auto"/>
            <w:vAlign w:val="center"/>
          </w:tcPr>
          <w:p w:rsidR="00240FF3" w:rsidRPr="007C3328" w:rsidRDefault="00240FF3" w:rsidP="00240FF3">
            <w:pPr>
              <w:keepNext/>
              <w:keepLines/>
              <w:jc w:val="center"/>
              <w:rPr>
                <w:b/>
                <w:sz w:val="20"/>
              </w:rPr>
            </w:pPr>
            <w:r w:rsidRPr="007C3328">
              <w:rPr>
                <w:b/>
                <w:sz w:val="20"/>
              </w:rPr>
              <w:t>Measurement/Detection</w:t>
            </w:r>
          </w:p>
        </w:tc>
        <w:tc>
          <w:tcPr>
            <w:tcW w:w="2194" w:type="dxa"/>
            <w:shd w:val="pct12" w:color="auto" w:fill="auto"/>
            <w:vAlign w:val="center"/>
          </w:tcPr>
          <w:p w:rsidR="00240FF3" w:rsidRPr="007C3328" w:rsidRDefault="00240FF3" w:rsidP="00240FF3">
            <w:pPr>
              <w:keepNext/>
              <w:keepLines/>
              <w:spacing w:after="120"/>
              <w:jc w:val="center"/>
              <w:rPr>
                <w:b/>
                <w:sz w:val="20"/>
              </w:rPr>
            </w:pPr>
            <w:r w:rsidRPr="007C3328">
              <w:rPr>
                <w:b/>
                <w:sz w:val="20"/>
              </w:rPr>
              <w:t>Time allowed for repairs or tolerance permitted</w:t>
            </w:r>
          </w:p>
        </w:tc>
      </w:tr>
      <w:tr w:rsidR="00240FF3" w:rsidRPr="007C3328">
        <w:trPr>
          <w:jc w:val="center"/>
        </w:trPr>
        <w:tc>
          <w:tcPr>
            <w:tcW w:w="1236" w:type="dxa"/>
          </w:tcPr>
          <w:p w:rsidR="00240FF3" w:rsidRPr="007C3328" w:rsidRDefault="00240FF3" w:rsidP="00240FF3">
            <w:pPr>
              <w:jc w:val="left"/>
              <w:rPr>
                <w:b/>
                <w:sz w:val="20"/>
              </w:rPr>
            </w:pPr>
            <w:r w:rsidRPr="007C3328">
              <w:rPr>
                <w:b/>
                <w:sz w:val="20"/>
              </w:rPr>
              <w:t>Deflection</w:t>
            </w:r>
          </w:p>
        </w:tc>
        <w:tc>
          <w:tcPr>
            <w:tcW w:w="2752" w:type="dxa"/>
          </w:tcPr>
          <w:p w:rsidR="00240FF3" w:rsidRPr="007C3328" w:rsidRDefault="00240FF3" w:rsidP="00240FF3">
            <w:pPr>
              <w:pStyle w:val="Normal10"/>
              <w:keepNext/>
              <w:keepLines/>
              <w:widowControl/>
              <w:spacing w:after="120"/>
              <w:jc w:val="left"/>
              <w:rPr>
                <w:lang w:val="en-US"/>
              </w:rPr>
            </w:pPr>
            <w:r w:rsidRPr="007C3328">
              <w:rPr>
                <w:lang w:val="en-US"/>
              </w:rPr>
              <w:t>Average of section must be below the threshold values indicated for each road section.</w:t>
            </w:r>
          </w:p>
          <w:p w:rsidR="00240FF3" w:rsidRPr="007C3328" w:rsidRDefault="00240FF3" w:rsidP="00240FF3">
            <w:pPr>
              <w:keepNext/>
              <w:keepLines/>
              <w:spacing w:after="120"/>
              <w:jc w:val="left"/>
              <w:rPr>
                <w:sz w:val="20"/>
              </w:rPr>
            </w:pPr>
            <w:r w:rsidRPr="007C3328">
              <w:rPr>
                <w:sz w:val="20"/>
              </w:rPr>
              <w:t xml:space="preserve">Road 1: .…… </w:t>
            </w:r>
          </w:p>
          <w:p w:rsidR="00240FF3" w:rsidRPr="007C3328" w:rsidRDefault="00240FF3" w:rsidP="00240FF3">
            <w:pPr>
              <w:keepNext/>
              <w:keepLines/>
              <w:spacing w:after="120"/>
              <w:jc w:val="left"/>
              <w:rPr>
                <w:sz w:val="20"/>
              </w:rPr>
            </w:pPr>
            <w:r w:rsidRPr="007C3328">
              <w:rPr>
                <w:sz w:val="20"/>
              </w:rPr>
              <w:t>Road 2: ……..</w:t>
            </w:r>
          </w:p>
          <w:p w:rsidR="00240FF3" w:rsidRPr="007C3328" w:rsidRDefault="00240FF3" w:rsidP="00240FF3">
            <w:pPr>
              <w:keepNext/>
              <w:keepLines/>
              <w:spacing w:after="120"/>
              <w:jc w:val="left"/>
              <w:rPr>
                <w:sz w:val="20"/>
              </w:rPr>
            </w:pPr>
            <w:r w:rsidRPr="007C3328">
              <w:rPr>
                <w:sz w:val="20"/>
              </w:rPr>
              <w:t xml:space="preserve">Road 3: ……. </w:t>
            </w:r>
          </w:p>
          <w:p w:rsidR="00240FF3" w:rsidRPr="007C3328" w:rsidRDefault="00240FF3" w:rsidP="00240FF3">
            <w:pPr>
              <w:keepNext/>
              <w:keepLines/>
              <w:spacing w:after="120"/>
              <w:jc w:val="left"/>
              <w:rPr>
                <w:sz w:val="20"/>
              </w:rPr>
            </w:pPr>
            <w:r w:rsidRPr="007C3328">
              <w:rPr>
                <w:sz w:val="20"/>
              </w:rPr>
              <w:t>Road ...</w:t>
            </w:r>
          </w:p>
        </w:tc>
        <w:tc>
          <w:tcPr>
            <w:tcW w:w="2666" w:type="dxa"/>
          </w:tcPr>
          <w:p w:rsidR="00240FF3" w:rsidRPr="007C3328" w:rsidRDefault="00240FF3" w:rsidP="00240FF3">
            <w:pPr>
              <w:keepNext/>
              <w:keepLines/>
              <w:jc w:val="left"/>
              <w:rPr>
                <w:sz w:val="20"/>
              </w:rPr>
            </w:pPr>
            <w:r w:rsidRPr="007C3328">
              <w:rPr>
                <w:sz w:val="20"/>
              </w:rPr>
              <w:t>Measured with Benkelman beam every 50 meters. Threshold value is average for sections of ………meters.</w:t>
            </w:r>
          </w:p>
        </w:tc>
        <w:tc>
          <w:tcPr>
            <w:tcW w:w="2194" w:type="dxa"/>
          </w:tcPr>
          <w:p w:rsidR="00240FF3" w:rsidRPr="007C3328" w:rsidRDefault="00240FF3" w:rsidP="00240FF3">
            <w:pPr>
              <w:keepNext/>
              <w:keepLines/>
              <w:jc w:val="left"/>
              <w:rPr>
                <w:sz w:val="20"/>
              </w:rPr>
            </w:pPr>
            <w:r w:rsidRPr="007C3328">
              <w:rPr>
                <w:sz w:val="20"/>
              </w:rPr>
              <w:t>No tolerance allowed.</w:t>
            </w:r>
          </w:p>
        </w:tc>
      </w:tr>
    </w:tbl>
    <w:p w:rsidR="00240FF3" w:rsidRPr="007C3328" w:rsidRDefault="00240FF3" w:rsidP="00240FF3">
      <w:pPr>
        <w:pStyle w:val="Head63"/>
        <w:spacing w:before="360" w:after="0"/>
      </w:pPr>
      <w:bookmarkStart w:id="667" w:name="_Toc104981761"/>
      <w:bookmarkStart w:id="668" w:name="_Toc1377172"/>
      <w:r w:rsidRPr="007C3328">
        <w:lastRenderedPageBreak/>
        <w:t>2.4.2.3</w:t>
      </w:r>
      <w:r w:rsidRPr="007C3328">
        <w:tab/>
        <w:t>Pavement Width</w:t>
      </w:r>
      <w:bookmarkEnd w:id="667"/>
    </w:p>
    <w:p w:rsidR="00240FF3" w:rsidRPr="007C3328" w:rsidRDefault="00240FF3" w:rsidP="00240FF3">
      <w:pPr>
        <w:pStyle w:val="para"/>
        <w:spacing w:after="120"/>
      </w:pPr>
    </w:p>
    <w:p w:rsidR="00240FF3" w:rsidRPr="007C3328" w:rsidRDefault="00240FF3" w:rsidP="00240FF3">
      <w:pPr>
        <w:pStyle w:val="para"/>
        <w:spacing w:after="360"/>
      </w:pPr>
      <w:r w:rsidRPr="007C3328">
        <w:t xml:space="preserve">The Contractor is responsible for ensuring that the pavement width is at least as wide as specified below </w:t>
      </w:r>
      <w:r w:rsidRPr="007C3328">
        <w:rPr>
          <w:i/>
        </w:rPr>
        <w:t xml:space="preserve">[insert </w:t>
      </w:r>
      <w:r w:rsidRPr="007C3328">
        <w:rPr>
          <w:b/>
          <w:i/>
        </w:rPr>
        <w:t xml:space="preserve">table; </w:t>
      </w:r>
      <w:r w:rsidRPr="007C3328">
        <w:rPr>
          <w:i/>
        </w:rPr>
        <w:t>the minimum pavement width should be defined for each section of road in the contract]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0" w:type="dxa"/>
          <w:right w:w="70" w:type="dxa"/>
        </w:tblCellMar>
        <w:tblLook w:val="0000" w:firstRow="0" w:lastRow="0" w:firstColumn="0" w:lastColumn="0" w:noHBand="0" w:noVBand="0"/>
      </w:tblPr>
      <w:tblGrid>
        <w:gridCol w:w="1085"/>
        <w:gridCol w:w="2752"/>
        <w:gridCol w:w="2666"/>
        <w:gridCol w:w="2194"/>
      </w:tblGrid>
      <w:tr w:rsidR="00240FF3" w:rsidRPr="007C3328">
        <w:trPr>
          <w:jc w:val="center"/>
        </w:trPr>
        <w:tc>
          <w:tcPr>
            <w:tcW w:w="1085" w:type="dxa"/>
            <w:tcBorders>
              <w:bottom w:val="single" w:sz="4" w:space="0" w:color="auto"/>
            </w:tcBorders>
            <w:shd w:val="pct12" w:color="auto" w:fill="auto"/>
            <w:vAlign w:val="center"/>
          </w:tcPr>
          <w:p w:rsidR="00240FF3" w:rsidRPr="007C3328" w:rsidRDefault="00240FF3" w:rsidP="00240FF3">
            <w:pPr>
              <w:keepNext/>
              <w:keepLines/>
              <w:jc w:val="center"/>
              <w:rPr>
                <w:b/>
                <w:sz w:val="20"/>
              </w:rPr>
            </w:pPr>
            <w:r w:rsidRPr="007C3328">
              <w:rPr>
                <w:b/>
                <w:sz w:val="20"/>
              </w:rPr>
              <w:t>Item</w:t>
            </w:r>
          </w:p>
        </w:tc>
        <w:tc>
          <w:tcPr>
            <w:tcW w:w="2752" w:type="dxa"/>
            <w:tcBorders>
              <w:bottom w:val="single" w:sz="4" w:space="0" w:color="auto"/>
            </w:tcBorders>
            <w:shd w:val="pct12" w:color="auto" w:fill="auto"/>
            <w:vAlign w:val="center"/>
          </w:tcPr>
          <w:p w:rsidR="00240FF3" w:rsidRPr="007C3328" w:rsidRDefault="00240FF3" w:rsidP="00240FF3">
            <w:pPr>
              <w:keepNext/>
              <w:keepLines/>
              <w:jc w:val="center"/>
              <w:rPr>
                <w:b/>
                <w:sz w:val="20"/>
              </w:rPr>
            </w:pPr>
            <w:r w:rsidRPr="007C3328">
              <w:rPr>
                <w:b/>
                <w:sz w:val="20"/>
              </w:rPr>
              <w:t>Service Level</w:t>
            </w:r>
          </w:p>
        </w:tc>
        <w:tc>
          <w:tcPr>
            <w:tcW w:w="2666" w:type="dxa"/>
            <w:tcBorders>
              <w:bottom w:val="single" w:sz="4" w:space="0" w:color="auto"/>
            </w:tcBorders>
            <w:shd w:val="pct12" w:color="auto" w:fill="auto"/>
            <w:vAlign w:val="center"/>
          </w:tcPr>
          <w:p w:rsidR="00240FF3" w:rsidRPr="007C3328" w:rsidRDefault="00240FF3" w:rsidP="00240FF3">
            <w:pPr>
              <w:keepNext/>
              <w:keepLines/>
              <w:jc w:val="center"/>
              <w:rPr>
                <w:b/>
                <w:sz w:val="20"/>
              </w:rPr>
            </w:pPr>
            <w:r w:rsidRPr="007C3328">
              <w:rPr>
                <w:b/>
                <w:sz w:val="20"/>
              </w:rPr>
              <w:t>Measurement/Detection</w:t>
            </w:r>
          </w:p>
        </w:tc>
        <w:tc>
          <w:tcPr>
            <w:tcW w:w="2194" w:type="dxa"/>
            <w:tcBorders>
              <w:bottom w:val="single" w:sz="4" w:space="0" w:color="auto"/>
            </w:tcBorders>
            <w:shd w:val="pct12" w:color="auto" w:fill="auto"/>
            <w:vAlign w:val="center"/>
          </w:tcPr>
          <w:p w:rsidR="00240FF3" w:rsidRPr="007C3328" w:rsidRDefault="00240FF3" w:rsidP="00240FF3">
            <w:pPr>
              <w:keepNext/>
              <w:keepLines/>
              <w:spacing w:after="120"/>
              <w:jc w:val="center"/>
              <w:rPr>
                <w:b/>
                <w:sz w:val="20"/>
              </w:rPr>
            </w:pPr>
            <w:r w:rsidRPr="007C3328">
              <w:rPr>
                <w:b/>
                <w:sz w:val="20"/>
              </w:rPr>
              <w:t>Time allowed for repairs or tolerance permitted</w:t>
            </w:r>
          </w:p>
        </w:tc>
      </w:tr>
      <w:tr w:rsidR="00240FF3" w:rsidRPr="007C3328">
        <w:trPr>
          <w:jc w:val="center"/>
        </w:trPr>
        <w:tc>
          <w:tcPr>
            <w:tcW w:w="1085" w:type="dxa"/>
            <w:shd w:val="clear" w:color="auto" w:fill="auto"/>
            <w:vAlign w:val="center"/>
          </w:tcPr>
          <w:p w:rsidR="00240FF3" w:rsidRPr="007C3328" w:rsidRDefault="00240FF3" w:rsidP="00E813D9">
            <w:pPr>
              <w:keepNext/>
              <w:keepLines/>
              <w:spacing w:before="80" w:after="80"/>
              <w:jc w:val="center"/>
              <w:rPr>
                <w:b/>
                <w:sz w:val="20"/>
              </w:rPr>
            </w:pPr>
            <w:r w:rsidRPr="007C3328">
              <w:rPr>
                <w:b/>
                <w:sz w:val="20"/>
              </w:rPr>
              <w:t>Pavement Width</w:t>
            </w:r>
          </w:p>
        </w:tc>
        <w:tc>
          <w:tcPr>
            <w:tcW w:w="2752" w:type="dxa"/>
            <w:shd w:val="clear" w:color="auto" w:fill="auto"/>
            <w:vAlign w:val="center"/>
          </w:tcPr>
          <w:p w:rsidR="00240FF3" w:rsidRPr="007C3328" w:rsidRDefault="00240FF3" w:rsidP="00E813D9">
            <w:pPr>
              <w:keepNext/>
              <w:keepLines/>
              <w:spacing w:before="80" w:after="80"/>
              <w:jc w:val="center"/>
              <w:rPr>
                <w:sz w:val="20"/>
              </w:rPr>
            </w:pPr>
            <w:r w:rsidRPr="007C3328">
              <w:rPr>
                <w:sz w:val="20"/>
              </w:rPr>
              <w:t>Pavement width must be at least wide as specified in the contract</w:t>
            </w:r>
          </w:p>
        </w:tc>
        <w:tc>
          <w:tcPr>
            <w:tcW w:w="2666" w:type="dxa"/>
            <w:shd w:val="clear" w:color="auto" w:fill="auto"/>
            <w:vAlign w:val="center"/>
          </w:tcPr>
          <w:p w:rsidR="00240FF3" w:rsidRPr="007C3328" w:rsidRDefault="00240FF3" w:rsidP="00E813D9">
            <w:pPr>
              <w:keepNext/>
              <w:keepLines/>
              <w:spacing w:before="80" w:after="80"/>
              <w:jc w:val="center"/>
              <w:rPr>
                <w:sz w:val="20"/>
              </w:rPr>
            </w:pPr>
            <w:r w:rsidRPr="007C3328">
              <w:rPr>
                <w:sz w:val="20"/>
              </w:rPr>
              <w:t>Manual measurement using a metallic measuring tape</w:t>
            </w:r>
          </w:p>
        </w:tc>
        <w:tc>
          <w:tcPr>
            <w:tcW w:w="2194" w:type="dxa"/>
            <w:shd w:val="clear" w:color="auto" w:fill="auto"/>
            <w:vAlign w:val="center"/>
          </w:tcPr>
          <w:p w:rsidR="00240FF3" w:rsidRPr="007C3328" w:rsidRDefault="00240FF3" w:rsidP="00E813D9">
            <w:pPr>
              <w:keepNext/>
              <w:keepLines/>
              <w:spacing w:before="80" w:after="80"/>
              <w:jc w:val="center"/>
              <w:rPr>
                <w:sz w:val="20"/>
              </w:rPr>
            </w:pPr>
            <w:r w:rsidRPr="007C3328">
              <w:rPr>
                <w:sz w:val="20"/>
              </w:rPr>
              <w:t>No tolerance allowed</w:t>
            </w:r>
          </w:p>
        </w:tc>
      </w:tr>
    </w:tbl>
    <w:p w:rsidR="00240FF3" w:rsidRPr="007C3328" w:rsidRDefault="00240FF3" w:rsidP="00240FF3">
      <w:pPr>
        <w:pStyle w:val="para"/>
        <w:spacing w:after="0"/>
      </w:pPr>
    </w:p>
    <w:p w:rsidR="00240FF3" w:rsidRPr="007C3328" w:rsidRDefault="00240FF3" w:rsidP="00240FF3">
      <w:pPr>
        <w:pStyle w:val="Head63"/>
        <w:spacing w:before="360" w:after="0"/>
      </w:pPr>
      <w:bookmarkStart w:id="669" w:name="_Toc104981762"/>
      <w:r w:rsidRPr="007C3328">
        <w:t>2.4.3</w:t>
      </w:r>
      <w:r w:rsidRPr="007C3328">
        <w:tab/>
        <w:t>Variations and gradual compliance with Service Levels</w:t>
      </w:r>
      <w:bookmarkEnd w:id="668"/>
      <w:bookmarkEnd w:id="669"/>
    </w:p>
    <w:p w:rsidR="00240FF3" w:rsidRPr="007C3328" w:rsidRDefault="00240FF3" w:rsidP="00240FF3">
      <w:pPr>
        <w:pStyle w:val="para"/>
        <w:spacing w:before="240"/>
      </w:pPr>
      <w:r w:rsidRPr="007C3328">
        <w:t xml:space="preserve">In order to respect the Contractor’s initial mobilization period, compliance with any of the service level criteria is not expected until: </w:t>
      </w:r>
      <w:r w:rsidRPr="007C3328">
        <w:rPr>
          <w:i/>
        </w:rPr>
        <w:t xml:space="preserve">[insert </w:t>
      </w:r>
      <w:r w:rsidRPr="007C3328">
        <w:rPr>
          <w:b/>
          <w:i/>
        </w:rPr>
        <w:t xml:space="preserve">number of days </w:t>
      </w:r>
      <w:r w:rsidRPr="007C3328">
        <w:rPr>
          <w:i/>
        </w:rPr>
        <w:t>after the Start Date]</w:t>
      </w:r>
      <w:r w:rsidRPr="007C3328">
        <w:t xml:space="preserve"> </w:t>
      </w:r>
    </w:p>
    <w:p w:rsidR="00240FF3" w:rsidRPr="007C3328" w:rsidRDefault="00240FF3" w:rsidP="00240FF3">
      <w:pPr>
        <w:pStyle w:val="Headfid1"/>
        <w:spacing w:before="240" w:after="240"/>
        <w:rPr>
          <w:b w:val="0"/>
          <w:i/>
          <w:iCs/>
          <w:sz w:val="22"/>
          <w:szCs w:val="22"/>
          <w:lang w:val="en-US"/>
        </w:rPr>
      </w:pPr>
      <w:r w:rsidRPr="007C3328">
        <w:rPr>
          <w:b w:val="0"/>
          <w:i/>
          <w:iCs/>
          <w:sz w:val="22"/>
          <w:szCs w:val="22"/>
          <w:lang w:val="en-US"/>
        </w:rPr>
        <w:t>[Note: the following table is an example which must be adapted to the specific requirements of the contract]</w:t>
      </w:r>
    </w:p>
    <w:p w:rsidR="00240FF3" w:rsidRPr="007C3328" w:rsidRDefault="00240FF3" w:rsidP="00240FF3">
      <w:pPr>
        <w:spacing w:before="240"/>
        <w:jc w:val="center"/>
        <w:rPr>
          <w:b/>
          <w:i/>
          <w:sz w:val="20"/>
        </w:rPr>
      </w:pPr>
      <w:r w:rsidRPr="007C3328">
        <w:rPr>
          <w:b/>
          <w:iCs/>
          <w:sz w:val="20"/>
        </w:rPr>
        <w:t>SAMPLE TIMETABLE for paved roads</w:t>
      </w:r>
      <w:r w:rsidRPr="007C3328">
        <w:rPr>
          <w:b/>
          <w:i/>
          <w:sz w:val="20"/>
        </w:rPr>
        <w:t xml:space="preserve"> </w:t>
      </w:r>
      <w:r w:rsidRPr="007C3328">
        <w:rPr>
          <w:bCs/>
          <w:i/>
          <w:sz w:val="20"/>
        </w:rPr>
        <w:t>(for illustration purposes only)</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2121"/>
        <w:gridCol w:w="2441"/>
        <w:gridCol w:w="2122"/>
      </w:tblGrid>
      <w:tr w:rsidR="00240FF3" w:rsidRPr="007C3328">
        <w:trPr>
          <w:tblHeader/>
          <w:jc w:val="center"/>
        </w:trPr>
        <w:tc>
          <w:tcPr>
            <w:tcW w:w="7854" w:type="dxa"/>
            <w:gridSpan w:val="4"/>
            <w:tcBorders>
              <w:top w:val="single" w:sz="12" w:space="0" w:color="auto"/>
              <w:left w:val="single" w:sz="12" w:space="0" w:color="auto"/>
            </w:tcBorders>
          </w:tcPr>
          <w:p w:rsidR="00240FF3" w:rsidRPr="007C3328" w:rsidRDefault="00240FF3" w:rsidP="00240FF3">
            <w:pPr>
              <w:spacing w:after="60"/>
              <w:jc w:val="center"/>
              <w:rPr>
                <w:b/>
                <w:sz w:val="20"/>
              </w:rPr>
            </w:pPr>
            <w:r w:rsidRPr="007C3328">
              <w:rPr>
                <w:b/>
                <w:sz w:val="20"/>
              </w:rPr>
              <w:t>Timetable of compliance with Service Level requirements</w:t>
            </w:r>
          </w:p>
        </w:tc>
      </w:tr>
      <w:tr w:rsidR="00240FF3" w:rsidRPr="007C3328">
        <w:trPr>
          <w:tblHeader/>
          <w:jc w:val="center"/>
        </w:trPr>
        <w:tc>
          <w:tcPr>
            <w:tcW w:w="1170" w:type="dxa"/>
            <w:tcBorders>
              <w:top w:val="single" w:sz="12" w:space="0" w:color="auto"/>
              <w:left w:val="single" w:sz="12" w:space="0" w:color="auto"/>
            </w:tcBorders>
          </w:tcPr>
          <w:p w:rsidR="00240FF3" w:rsidRPr="007C3328" w:rsidRDefault="00240FF3" w:rsidP="00240FF3">
            <w:pPr>
              <w:spacing w:after="60"/>
              <w:jc w:val="center"/>
              <w:rPr>
                <w:sz w:val="20"/>
              </w:rPr>
            </w:pPr>
            <w:r w:rsidRPr="007C3328">
              <w:rPr>
                <w:sz w:val="20"/>
              </w:rPr>
              <w:t>No. months since beginning of Contract</w:t>
            </w:r>
          </w:p>
        </w:tc>
        <w:tc>
          <w:tcPr>
            <w:tcW w:w="2121" w:type="dxa"/>
            <w:tcBorders>
              <w:top w:val="nil"/>
              <w:bottom w:val="single" w:sz="12" w:space="0" w:color="auto"/>
            </w:tcBorders>
          </w:tcPr>
          <w:p w:rsidR="00240FF3" w:rsidRPr="007C3328" w:rsidRDefault="00240FF3" w:rsidP="00240FF3">
            <w:pPr>
              <w:spacing w:after="60"/>
              <w:jc w:val="center"/>
              <w:rPr>
                <w:b/>
                <w:sz w:val="20"/>
              </w:rPr>
            </w:pPr>
            <w:r w:rsidRPr="007C3328">
              <w:rPr>
                <w:b/>
                <w:sz w:val="20"/>
              </w:rPr>
              <w:t>Usability of the road(s)</w:t>
            </w:r>
          </w:p>
          <w:p w:rsidR="00240FF3" w:rsidRPr="007C3328" w:rsidRDefault="00240FF3" w:rsidP="00240FF3">
            <w:pPr>
              <w:spacing w:after="60"/>
              <w:jc w:val="center"/>
              <w:rPr>
                <w:sz w:val="20"/>
              </w:rPr>
            </w:pPr>
            <w:r w:rsidRPr="007C3328">
              <w:rPr>
                <w:sz w:val="20"/>
              </w:rPr>
              <w:t>Compliance required on</w:t>
            </w:r>
          </w:p>
          <w:p w:rsidR="00240FF3" w:rsidRPr="007C3328" w:rsidRDefault="00240FF3" w:rsidP="00240FF3">
            <w:pPr>
              <w:spacing w:after="60"/>
              <w:jc w:val="center"/>
              <w:rPr>
                <w:i/>
                <w:sz w:val="20"/>
              </w:rPr>
            </w:pPr>
            <w:r w:rsidRPr="007C3328">
              <w:rPr>
                <w:i/>
                <w:sz w:val="20"/>
              </w:rPr>
              <w:t>(% of total length of roads under contract)</w:t>
            </w:r>
          </w:p>
        </w:tc>
        <w:tc>
          <w:tcPr>
            <w:tcW w:w="2441" w:type="dxa"/>
            <w:tcBorders>
              <w:top w:val="nil"/>
              <w:bottom w:val="single" w:sz="12" w:space="0" w:color="auto"/>
            </w:tcBorders>
          </w:tcPr>
          <w:p w:rsidR="00240FF3" w:rsidRPr="007C3328" w:rsidRDefault="00240FF3" w:rsidP="00240FF3">
            <w:pPr>
              <w:spacing w:after="60"/>
              <w:jc w:val="center"/>
              <w:rPr>
                <w:b/>
                <w:sz w:val="20"/>
              </w:rPr>
            </w:pPr>
            <w:r w:rsidRPr="007C3328">
              <w:rPr>
                <w:b/>
                <w:sz w:val="20"/>
              </w:rPr>
              <w:t>Road User Comfort</w:t>
            </w:r>
          </w:p>
          <w:p w:rsidR="00240FF3" w:rsidRPr="007C3328" w:rsidRDefault="00240FF3" w:rsidP="00240FF3">
            <w:pPr>
              <w:spacing w:after="60"/>
              <w:jc w:val="center"/>
              <w:rPr>
                <w:sz w:val="20"/>
              </w:rPr>
            </w:pPr>
            <w:r w:rsidRPr="007C3328">
              <w:rPr>
                <w:sz w:val="20"/>
              </w:rPr>
              <w:t>Compliance required on</w:t>
            </w:r>
          </w:p>
          <w:p w:rsidR="00240FF3" w:rsidRPr="007C3328" w:rsidRDefault="00240FF3" w:rsidP="00240FF3">
            <w:pPr>
              <w:spacing w:after="60"/>
              <w:jc w:val="center"/>
              <w:rPr>
                <w:sz w:val="20"/>
              </w:rPr>
            </w:pPr>
            <w:r w:rsidRPr="007C3328">
              <w:rPr>
                <w:i/>
                <w:sz w:val="20"/>
              </w:rPr>
              <w:t>(% of total length of roads under contract)</w:t>
            </w:r>
          </w:p>
        </w:tc>
        <w:tc>
          <w:tcPr>
            <w:tcW w:w="2122" w:type="dxa"/>
            <w:tcBorders>
              <w:top w:val="nil"/>
              <w:bottom w:val="single" w:sz="12" w:space="0" w:color="auto"/>
              <w:right w:val="single" w:sz="12" w:space="0" w:color="auto"/>
            </w:tcBorders>
          </w:tcPr>
          <w:p w:rsidR="00240FF3" w:rsidRPr="007C3328" w:rsidRDefault="00240FF3" w:rsidP="00240FF3">
            <w:pPr>
              <w:spacing w:after="60"/>
              <w:jc w:val="center"/>
              <w:rPr>
                <w:b/>
                <w:sz w:val="20"/>
              </w:rPr>
            </w:pPr>
            <w:r w:rsidRPr="007C3328">
              <w:rPr>
                <w:b/>
                <w:sz w:val="20"/>
              </w:rPr>
              <w:t>Durability of the road(s)</w:t>
            </w:r>
          </w:p>
          <w:p w:rsidR="00240FF3" w:rsidRPr="007C3328" w:rsidRDefault="00240FF3" w:rsidP="00240FF3">
            <w:pPr>
              <w:spacing w:after="60"/>
              <w:jc w:val="center"/>
              <w:rPr>
                <w:sz w:val="20"/>
              </w:rPr>
            </w:pPr>
            <w:r w:rsidRPr="007C3328">
              <w:rPr>
                <w:sz w:val="20"/>
              </w:rPr>
              <w:t>Compliance required on</w:t>
            </w:r>
          </w:p>
          <w:p w:rsidR="00240FF3" w:rsidRPr="007C3328" w:rsidRDefault="00240FF3" w:rsidP="00240FF3">
            <w:pPr>
              <w:spacing w:after="60"/>
              <w:jc w:val="center"/>
              <w:rPr>
                <w:sz w:val="20"/>
              </w:rPr>
            </w:pPr>
            <w:r w:rsidRPr="007C3328">
              <w:rPr>
                <w:i/>
                <w:sz w:val="20"/>
              </w:rPr>
              <w:t>(% of total length of roads under contract)</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 and 2</w:t>
            </w:r>
          </w:p>
        </w:tc>
        <w:tc>
          <w:tcPr>
            <w:tcW w:w="2121" w:type="dxa"/>
          </w:tcPr>
          <w:p w:rsidR="00240FF3" w:rsidRPr="007C3328" w:rsidRDefault="00240FF3" w:rsidP="00240FF3">
            <w:pPr>
              <w:spacing w:after="60"/>
              <w:jc w:val="center"/>
              <w:rPr>
                <w:sz w:val="20"/>
              </w:rPr>
            </w:pPr>
            <w:r w:rsidRPr="007C3328">
              <w:rPr>
                <w:sz w:val="20"/>
              </w:rPr>
              <w:t>No minimum set</w:t>
            </w:r>
          </w:p>
        </w:tc>
        <w:tc>
          <w:tcPr>
            <w:tcW w:w="2441" w:type="dxa"/>
          </w:tcPr>
          <w:p w:rsidR="00240FF3" w:rsidRPr="007C3328" w:rsidRDefault="00240FF3" w:rsidP="00240FF3">
            <w:pPr>
              <w:spacing w:after="60"/>
              <w:jc w:val="center"/>
              <w:rPr>
                <w:sz w:val="20"/>
              </w:rPr>
            </w:pPr>
            <w:r w:rsidRPr="007C3328">
              <w:rPr>
                <w:sz w:val="20"/>
              </w:rPr>
              <w:t>No minimum set</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No minimum set</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3</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3</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2</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4</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8</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4</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5</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13</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7</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6</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18</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11</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7</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24</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15</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8</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30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20</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9</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36</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25</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10</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42</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30</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11</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50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35</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12</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60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40</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13</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70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45</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14</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80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51</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15</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90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57</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16</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63</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lastRenderedPageBreak/>
              <w:t>17</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69</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18</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75</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19</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81</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20</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87</w:t>
            </w:r>
          </w:p>
        </w:tc>
      </w:tr>
      <w:tr w:rsidR="00240FF3" w:rsidRPr="007C3328">
        <w:trPr>
          <w:jc w:val="center"/>
        </w:trPr>
        <w:tc>
          <w:tcPr>
            <w:tcW w:w="1170" w:type="dxa"/>
            <w:tcBorders>
              <w:left w:val="single" w:sz="12" w:space="0" w:color="auto"/>
            </w:tcBorders>
          </w:tcPr>
          <w:p w:rsidR="00240FF3" w:rsidRPr="007C3328" w:rsidRDefault="00240FF3" w:rsidP="00240FF3">
            <w:pPr>
              <w:spacing w:after="60"/>
              <w:jc w:val="center"/>
              <w:rPr>
                <w:sz w:val="20"/>
              </w:rPr>
            </w:pPr>
            <w:r w:rsidRPr="007C3328">
              <w:rPr>
                <w:sz w:val="20"/>
              </w:rPr>
              <w:t>21</w:t>
            </w:r>
          </w:p>
        </w:tc>
        <w:tc>
          <w:tcPr>
            <w:tcW w:w="2121" w:type="dxa"/>
          </w:tcPr>
          <w:p w:rsidR="00240FF3" w:rsidRPr="007C3328" w:rsidRDefault="00240FF3" w:rsidP="00240FF3">
            <w:pPr>
              <w:spacing w:after="60"/>
              <w:jc w:val="center"/>
              <w:rPr>
                <w:sz w:val="20"/>
              </w:rPr>
            </w:pPr>
            <w:r w:rsidRPr="007C3328">
              <w:rPr>
                <w:sz w:val="20"/>
              </w:rPr>
              <w:t>100</w:t>
            </w:r>
          </w:p>
        </w:tc>
        <w:tc>
          <w:tcPr>
            <w:tcW w:w="2441" w:type="dxa"/>
          </w:tcPr>
          <w:p w:rsidR="00240FF3" w:rsidRPr="007C3328" w:rsidRDefault="00240FF3" w:rsidP="00240FF3">
            <w:pPr>
              <w:spacing w:after="60"/>
              <w:jc w:val="center"/>
              <w:rPr>
                <w:sz w:val="20"/>
              </w:rPr>
            </w:pPr>
            <w:r w:rsidRPr="007C3328">
              <w:rPr>
                <w:sz w:val="20"/>
              </w:rPr>
              <w:t>100</w:t>
            </w:r>
          </w:p>
        </w:tc>
        <w:tc>
          <w:tcPr>
            <w:tcW w:w="2122" w:type="dxa"/>
            <w:tcBorders>
              <w:right w:val="single" w:sz="12" w:space="0" w:color="auto"/>
            </w:tcBorders>
          </w:tcPr>
          <w:p w:rsidR="00240FF3" w:rsidRPr="007C3328" w:rsidRDefault="00240FF3" w:rsidP="00240FF3">
            <w:pPr>
              <w:spacing w:after="60"/>
              <w:jc w:val="center"/>
              <w:rPr>
                <w:sz w:val="20"/>
              </w:rPr>
            </w:pPr>
            <w:r w:rsidRPr="007C3328">
              <w:rPr>
                <w:sz w:val="20"/>
              </w:rPr>
              <w:t>93</w:t>
            </w:r>
          </w:p>
        </w:tc>
      </w:tr>
      <w:tr w:rsidR="00240FF3" w:rsidRPr="007C3328">
        <w:trPr>
          <w:jc w:val="center"/>
        </w:trPr>
        <w:tc>
          <w:tcPr>
            <w:tcW w:w="1170" w:type="dxa"/>
            <w:tcBorders>
              <w:left w:val="single" w:sz="12" w:space="0" w:color="auto"/>
              <w:bottom w:val="single" w:sz="12" w:space="0" w:color="auto"/>
            </w:tcBorders>
          </w:tcPr>
          <w:p w:rsidR="00240FF3" w:rsidRPr="007C3328" w:rsidRDefault="00240FF3" w:rsidP="00240FF3">
            <w:pPr>
              <w:spacing w:after="60"/>
              <w:jc w:val="center"/>
              <w:rPr>
                <w:sz w:val="20"/>
              </w:rPr>
            </w:pPr>
            <w:r w:rsidRPr="007C3328">
              <w:rPr>
                <w:sz w:val="20"/>
              </w:rPr>
              <w:t>22 until End of contract period</w:t>
            </w:r>
          </w:p>
        </w:tc>
        <w:tc>
          <w:tcPr>
            <w:tcW w:w="2121" w:type="dxa"/>
            <w:tcBorders>
              <w:bottom w:val="single" w:sz="12" w:space="0" w:color="auto"/>
            </w:tcBorders>
          </w:tcPr>
          <w:p w:rsidR="00240FF3" w:rsidRPr="007C3328" w:rsidRDefault="00240FF3" w:rsidP="00240FF3">
            <w:pPr>
              <w:spacing w:after="60"/>
              <w:jc w:val="center"/>
              <w:rPr>
                <w:sz w:val="20"/>
              </w:rPr>
            </w:pPr>
            <w:r w:rsidRPr="007C3328">
              <w:rPr>
                <w:sz w:val="20"/>
              </w:rPr>
              <w:t>100</w:t>
            </w:r>
          </w:p>
        </w:tc>
        <w:tc>
          <w:tcPr>
            <w:tcW w:w="2441" w:type="dxa"/>
            <w:tcBorders>
              <w:bottom w:val="single" w:sz="12" w:space="0" w:color="auto"/>
            </w:tcBorders>
          </w:tcPr>
          <w:p w:rsidR="00240FF3" w:rsidRPr="007C3328" w:rsidRDefault="00240FF3" w:rsidP="00240FF3">
            <w:pPr>
              <w:spacing w:after="60"/>
              <w:jc w:val="center"/>
              <w:rPr>
                <w:sz w:val="20"/>
              </w:rPr>
            </w:pPr>
            <w:r w:rsidRPr="007C3328">
              <w:rPr>
                <w:sz w:val="20"/>
              </w:rPr>
              <w:t>100</w:t>
            </w:r>
          </w:p>
        </w:tc>
        <w:tc>
          <w:tcPr>
            <w:tcW w:w="2122" w:type="dxa"/>
            <w:tcBorders>
              <w:bottom w:val="single" w:sz="12" w:space="0" w:color="auto"/>
              <w:right w:val="single" w:sz="12" w:space="0" w:color="auto"/>
            </w:tcBorders>
          </w:tcPr>
          <w:p w:rsidR="00240FF3" w:rsidRPr="007C3328" w:rsidRDefault="00240FF3" w:rsidP="00240FF3">
            <w:pPr>
              <w:spacing w:after="60"/>
              <w:jc w:val="center"/>
              <w:rPr>
                <w:sz w:val="20"/>
              </w:rPr>
            </w:pPr>
            <w:r w:rsidRPr="007C3328">
              <w:rPr>
                <w:sz w:val="20"/>
              </w:rPr>
              <w:t>100</w:t>
            </w:r>
          </w:p>
        </w:tc>
      </w:tr>
    </w:tbl>
    <w:p w:rsidR="00240FF3" w:rsidRPr="007C3328" w:rsidRDefault="00240FF3" w:rsidP="00240FF3">
      <w:pPr>
        <w:spacing w:before="120"/>
        <w:rPr>
          <w:i/>
          <w:sz w:val="22"/>
          <w:szCs w:val="22"/>
        </w:rPr>
      </w:pPr>
      <w:r w:rsidRPr="007C3328">
        <w:rPr>
          <w:i/>
          <w:sz w:val="22"/>
          <w:szCs w:val="22"/>
        </w:rPr>
        <w:t>[Note: If the contract includes several groups of roads with different Service Level requirements, a separate table must be presented for each group. In countries with very pronounced rainy seasons, it may not be reasonable to request full compliance with all criteria during the rainy season, and different tables may be presented for the dry and rainy seasons. In particular, it might be necessary to suspend any increase in the percentage of the network where the Contractor must comply with Road User Comfort and Durability requirements. These and other potential limitations must be carefully evaluated by those preparing the Technical Specifications.]</w:t>
      </w:r>
    </w:p>
    <w:p w:rsidR="00240FF3" w:rsidRPr="007C3328" w:rsidRDefault="00240FF3" w:rsidP="00240FF3">
      <w:pPr>
        <w:pStyle w:val="Head63"/>
        <w:rPr>
          <w:i/>
          <w:iCs/>
        </w:rPr>
      </w:pPr>
      <w:bookmarkStart w:id="670" w:name="_Toc104981763"/>
      <w:r w:rsidRPr="007C3328">
        <w:t>2.4.4</w:t>
      </w:r>
      <w:r w:rsidRPr="007C3328">
        <w:tab/>
      </w:r>
      <w:bookmarkStart w:id="671" w:name="_Toc1377173"/>
      <w:r w:rsidRPr="007C3328">
        <w:t>Means used for Assessing of Service Levels for</w:t>
      </w:r>
      <w:r w:rsidRPr="007C3328">
        <w:rPr>
          <w:i/>
          <w:iCs/>
        </w:rPr>
        <w:t xml:space="preserve"> </w:t>
      </w:r>
      <w:r w:rsidRPr="007C3328">
        <w:rPr>
          <w:iCs/>
        </w:rPr>
        <w:t>Paved Roads</w:t>
      </w:r>
      <w:bookmarkEnd w:id="670"/>
      <w:bookmarkEnd w:id="671"/>
    </w:p>
    <w:p w:rsidR="00240FF3" w:rsidRPr="007C3328" w:rsidRDefault="00240FF3" w:rsidP="00240FF3">
      <w:pPr>
        <w:pStyle w:val="para"/>
      </w:pPr>
      <w:r w:rsidRPr="007C3328">
        <w:t>For the formal inspections of compliance with Service Levels, the Contractor’s Self-control Unit will work in close collaboration with, and under supervision of the Project Manager. The physical means needed for the inspections will be provided by the Contractor; they are the same which are normally used by the Self-control Unit for the continuous self-evaluation of the Contractor’s compliance, in particular:</w:t>
      </w:r>
    </w:p>
    <w:p w:rsidR="00240FF3" w:rsidRPr="007C3328" w:rsidRDefault="00240FF3" w:rsidP="00A24D6A">
      <w:pPr>
        <w:numPr>
          <w:ilvl w:val="0"/>
          <w:numId w:val="83"/>
        </w:numPr>
        <w:spacing w:after="120"/>
        <w:rPr>
          <w:sz w:val="22"/>
          <w:szCs w:val="22"/>
        </w:rPr>
      </w:pPr>
      <w:r w:rsidRPr="007C3328">
        <w:rPr>
          <w:sz w:val="22"/>
          <w:szCs w:val="22"/>
        </w:rPr>
        <w:t xml:space="preserve">Vehicles of the following type: </w:t>
      </w:r>
      <w:r w:rsidRPr="007C3328">
        <w:rPr>
          <w:i/>
          <w:sz w:val="22"/>
          <w:szCs w:val="22"/>
        </w:rPr>
        <w:t xml:space="preserve">[specify </w:t>
      </w:r>
      <w:r w:rsidRPr="007C3328">
        <w:rPr>
          <w:b/>
          <w:i/>
          <w:sz w:val="22"/>
          <w:szCs w:val="22"/>
        </w:rPr>
        <w:t>number and type</w:t>
      </w:r>
      <w:r w:rsidRPr="007C3328">
        <w:rPr>
          <w:i/>
          <w:sz w:val="22"/>
          <w:szCs w:val="22"/>
        </w:rPr>
        <w:t xml:space="preserve"> of vehicle] </w:t>
      </w:r>
      <w:r w:rsidRPr="007C3328">
        <w:rPr>
          <w:sz w:val="22"/>
          <w:szCs w:val="22"/>
        </w:rPr>
        <w:t xml:space="preserve"> </w:t>
      </w:r>
    </w:p>
    <w:p w:rsidR="00240FF3" w:rsidRPr="007C3328" w:rsidRDefault="00240FF3" w:rsidP="00A24D6A">
      <w:pPr>
        <w:numPr>
          <w:ilvl w:val="0"/>
          <w:numId w:val="83"/>
        </w:numPr>
        <w:spacing w:after="120"/>
        <w:rPr>
          <w:sz w:val="22"/>
          <w:szCs w:val="22"/>
        </w:rPr>
      </w:pPr>
      <w:r w:rsidRPr="007C3328">
        <w:rPr>
          <w:i/>
          <w:sz w:val="22"/>
          <w:szCs w:val="22"/>
        </w:rPr>
        <w:t xml:space="preserve">[Note: The vehicle(s) should be of the type most typically used by road users. Different types of vehicles may need to be specified for different groups of roads.] </w:t>
      </w:r>
    </w:p>
    <w:p w:rsidR="00240FF3" w:rsidRPr="007C3328" w:rsidRDefault="00240FF3" w:rsidP="00A24D6A">
      <w:pPr>
        <w:numPr>
          <w:ilvl w:val="0"/>
          <w:numId w:val="83"/>
        </w:numPr>
        <w:spacing w:after="120"/>
        <w:rPr>
          <w:sz w:val="22"/>
          <w:szCs w:val="22"/>
        </w:rPr>
      </w:pPr>
      <w:r w:rsidRPr="007C3328">
        <w:rPr>
          <w:sz w:val="22"/>
          <w:szCs w:val="22"/>
        </w:rPr>
        <w:t xml:space="preserve">Qualified and support staff: </w:t>
      </w:r>
      <w:r w:rsidRPr="007C3328">
        <w:rPr>
          <w:i/>
          <w:sz w:val="22"/>
          <w:szCs w:val="22"/>
        </w:rPr>
        <w:t xml:space="preserve">[specify </w:t>
      </w:r>
      <w:r w:rsidRPr="007C3328">
        <w:rPr>
          <w:b/>
          <w:i/>
          <w:sz w:val="22"/>
          <w:szCs w:val="22"/>
        </w:rPr>
        <w:t>number and type</w:t>
      </w:r>
      <w:r w:rsidRPr="007C3328">
        <w:rPr>
          <w:i/>
          <w:sz w:val="22"/>
          <w:szCs w:val="22"/>
        </w:rPr>
        <w:t xml:space="preserve"> of staff, normally it should include as a minimum the qualified staff of the Self-control Unit plus two helpers.]</w:t>
      </w:r>
    </w:p>
    <w:p w:rsidR="00240FF3" w:rsidRPr="007C3328" w:rsidRDefault="00240FF3" w:rsidP="00A24D6A">
      <w:pPr>
        <w:numPr>
          <w:ilvl w:val="0"/>
          <w:numId w:val="83"/>
        </w:numPr>
        <w:spacing w:after="240"/>
      </w:pPr>
      <w:r w:rsidRPr="007C3328">
        <w:t xml:space="preserve">All equipments, tools and instruments needed, as indicated in the paragraphs describing the methodologies for inspection. </w:t>
      </w:r>
    </w:p>
    <w:p w:rsidR="00240FF3" w:rsidRPr="007C3328" w:rsidRDefault="00240FF3" w:rsidP="00240FF3">
      <w:pPr>
        <w:pStyle w:val="Head63"/>
        <w:ind w:left="1134" w:hanging="1134"/>
      </w:pPr>
      <w:bookmarkStart w:id="672" w:name="_Toc1377177"/>
      <w:bookmarkStart w:id="673" w:name="_Toc104981764"/>
      <w:r w:rsidRPr="007C3328">
        <w:t>2.4.5</w:t>
      </w:r>
      <w:r w:rsidRPr="007C3328">
        <w:tab/>
        <w:t>Methodologies and Procedures to Be Used for Measurement of Service Levels</w:t>
      </w:r>
      <w:bookmarkEnd w:id="672"/>
      <w:r w:rsidRPr="007C3328">
        <w:t xml:space="preserve"> on Paved Roads</w:t>
      </w:r>
      <w:bookmarkEnd w:id="673"/>
    </w:p>
    <w:p w:rsidR="00240FF3" w:rsidRPr="007C3328" w:rsidRDefault="00240FF3" w:rsidP="00240FF3">
      <w:pPr>
        <w:pStyle w:val="Head64"/>
        <w:spacing w:after="0"/>
      </w:pPr>
      <w:bookmarkStart w:id="674" w:name="_Toc1300099"/>
      <w:bookmarkStart w:id="675" w:name="_Toc1377178"/>
      <w:r w:rsidRPr="007C3328">
        <w:t>2.4.5.1</w:t>
      </w:r>
      <w:r w:rsidRPr="007C3328">
        <w:tab/>
        <w:t>Methodologies</w:t>
      </w:r>
      <w:bookmarkEnd w:id="674"/>
      <w:bookmarkEnd w:id="675"/>
      <w:r w:rsidRPr="007C3328">
        <w:t xml:space="preserve"> for Durability Measures</w:t>
      </w:r>
    </w:p>
    <w:p w:rsidR="00240FF3" w:rsidRPr="007C3328" w:rsidRDefault="00240FF3" w:rsidP="00240FF3">
      <w:pPr>
        <w:pStyle w:val="para"/>
        <w:spacing w:before="240"/>
      </w:pPr>
      <w:r w:rsidRPr="007C3328">
        <w:t xml:space="preserve">The methodologies to be used for inspections of Service Levels are as follows: </w:t>
      </w:r>
      <w:r w:rsidRPr="007C3328">
        <w:rPr>
          <w:i/>
        </w:rPr>
        <w:t xml:space="preserve"> [Identify </w:t>
      </w:r>
      <w:r w:rsidRPr="007C3328">
        <w:rPr>
          <w:b/>
          <w:i/>
        </w:rPr>
        <w:t>methods</w:t>
      </w:r>
      <w:r w:rsidRPr="007C3328">
        <w:rPr>
          <w:i/>
        </w:rPr>
        <w:t>; if needed, give details in annexes]</w:t>
      </w:r>
    </w:p>
    <w:p w:rsidR="00240FF3" w:rsidRPr="007C3328" w:rsidRDefault="00240FF3" w:rsidP="00E813D9">
      <w:pPr>
        <w:spacing w:after="200"/>
        <w:rPr>
          <w:i/>
          <w:sz w:val="22"/>
          <w:szCs w:val="22"/>
        </w:rPr>
      </w:pPr>
      <w:r w:rsidRPr="007C3328">
        <w:rPr>
          <w:i/>
          <w:sz w:val="22"/>
          <w:szCs w:val="22"/>
        </w:rPr>
        <w:lastRenderedPageBreak/>
        <w:t xml:space="preserve">[Note: This section must be complemented by a detailed description of the methodologies to be used for measuring Service Levels for paved roads in particular.  The following general guidance should be taken into consideration: </w:t>
      </w:r>
    </w:p>
    <w:p w:rsidR="00240FF3" w:rsidRPr="007C3328" w:rsidRDefault="00240FF3" w:rsidP="00E813D9">
      <w:pPr>
        <w:spacing w:after="200"/>
        <w:rPr>
          <w:b/>
          <w:i/>
          <w:sz w:val="22"/>
          <w:szCs w:val="22"/>
        </w:rPr>
      </w:pPr>
      <w:r w:rsidRPr="007C3328">
        <w:rPr>
          <w:b/>
          <w:i/>
          <w:sz w:val="22"/>
          <w:szCs w:val="22"/>
        </w:rPr>
        <w:t>Roughness</w:t>
      </w:r>
    </w:p>
    <w:p w:rsidR="00240FF3" w:rsidRPr="007C3328" w:rsidRDefault="00240FF3" w:rsidP="00E813D9">
      <w:pPr>
        <w:spacing w:after="200"/>
        <w:rPr>
          <w:i/>
          <w:sz w:val="22"/>
          <w:szCs w:val="22"/>
        </w:rPr>
      </w:pPr>
      <w:r w:rsidRPr="007C3328">
        <w:rPr>
          <w:i/>
          <w:sz w:val="22"/>
          <w:szCs w:val="22"/>
        </w:rPr>
        <w:t>A range of devices are available to measure the ride quality of a road as indicated by the roughness statistic.  While variations exist, these different devices can broadly be categorised into one of the following two types:</w:t>
      </w:r>
    </w:p>
    <w:p w:rsidR="00240FF3" w:rsidRPr="007C3328" w:rsidRDefault="00240FF3" w:rsidP="00A24D6A">
      <w:pPr>
        <w:numPr>
          <w:ilvl w:val="0"/>
          <w:numId w:val="81"/>
        </w:numPr>
        <w:rPr>
          <w:i/>
          <w:sz w:val="22"/>
          <w:szCs w:val="22"/>
        </w:rPr>
      </w:pPr>
      <w:r w:rsidRPr="007C3328">
        <w:rPr>
          <w:i/>
          <w:sz w:val="22"/>
          <w:szCs w:val="22"/>
        </w:rPr>
        <w:t>Response type meters</w:t>
      </w:r>
    </w:p>
    <w:p w:rsidR="00240FF3" w:rsidRPr="007C3328" w:rsidRDefault="00240FF3" w:rsidP="00A24D6A">
      <w:pPr>
        <w:numPr>
          <w:ilvl w:val="0"/>
          <w:numId w:val="81"/>
        </w:numPr>
        <w:rPr>
          <w:i/>
          <w:sz w:val="22"/>
          <w:szCs w:val="22"/>
        </w:rPr>
      </w:pPr>
      <w:r w:rsidRPr="007C3328">
        <w:rPr>
          <w:i/>
          <w:sz w:val="22"/>
          <w:szCs w:val="22"/>
        </w:rPr>
        <w:t>Profilometers</w:t>
      </w:r>
    </w:p>
    <w:p w:rsidR="00240FF3" w:rsidRPr="007C3328" w:rsidRDefault="00240FF3" w:rsidP="00240FF3">
      <w:pPr>
        <w:rPr>
          <w:i/>
          <w:szCs w:val="22"/>
        </w:rPr>
      </w:pPr>
    </w:p>
    <w:p w:rsidR="00240FF3" w:rsidRPr="007C3328" w:rsidRDefault="00240FF3" w:rsidP="00E813D9">
      <w:pPr>
        <w:spacing w:after="200"/>
        <w:rPr>
          <w:i/>
          <w:sz w:val="22"/>
          <w:szCs w:val="22"/>
        </w:rPr>
      </w:pPr>
      <w:r w:rsidRPr="007C3328">
        <w:rPr>
          <w:i/>
          <w:sz w:val="22"/>
          <w:szCs w:val="22"/>
        </w:rPr>
        <w:t>The former of the two yields an estimate of the road roughness directly from the movement of the vehicle along the road. These need to be calibrated against a reference roughness. Examples of this approach include the Bump Integrator.</w:t>
      </w:r>
    </w:p>
    <w:p w:rsidR="00240FF3" w:rsidRPr="007C3328" w:rsidRDefault="00240FF3" w:rsidP="00E813D9">
      <w:pPr>
        <w:spacing w:after="200"/>
        <w:rPr>
          <w:i/>
          <w:sz w:val="22"/>
          <w:szCs w:val="22"/>
        </w:rPr>
      </w:pPr>
      <w:r w:rsidRPr="007C3328">
        <w:rPr>
          <w:i/>
          <w:sz w:val="22"/>
          <w:szCs w:val="22"/>
        </w:rPr>
        <w:t xml:space="preserve">The second grouping of devices record the elevation profile of the road surface and this is used to establish the roughness.  Within this class of devices are simple hand pushed devices, through to vehicle mounted systems. </w:t>
      </w:r>
    </w:p>
    <w:p w:rsidR="00240FF3" w:rsidRPr="007C3328" w:rsidRDefault="00240FF3" w:rsidP="00E813D9">
      <w:pPr>
        <w:spacing w:after="200"/>
        <w:rPr>
          <w:i/>
          <w:sz w:val="22"/>
          <w:szCs w:val="22"/>
        </w:rPr>
      </w:pPr>
      <w:r w:rsidRPr="007C3328">
        <w:rPr>
          <w:i/>
          <w:sz w:val="22"/>
          <w:szCs w:val="22"/>
        </w:rPr>
        <w:t xml:space="preserve">For flexibility in the use of the data, outputs should be expressed both in International Roughness Index (IRI in m/km) plus any local variations in use (NAASRA counts, Bump Index etc).   </w:t>
      </w:r>
    </w:p>
    <w:p w:rsidR="00240FF3" w:rsidRPr="007C3328" w:rsidRDefault="00240FF3" w:rsidP="00E813D9">
      <w:pPr>
        <w:spacing w:after="200"/>
        <w:rPr>
          <w:i/>
          <w:sz w:val="22"/>
          <w:szCs w:val="22"/>
        </w:rPr>
      </w:pPr>
      <w:r w:rsidRPr="007C3328">
        <w:rPr>
          <w:i/>
          <w:sz w:val="22"/>
          <w:szCs w:val="22"/>
        </w:rPr>
        <w:t>The reporting interval for the roughness data should be such that it is both sufficiently long to include all the wavelengths of road profile that make up roughness, but also sufficiently short that the maintenance contractor can identify the discrete defects that are adding to the overall roughness.  Often these two competing demands will result in two separate values being provided, one summarised at 50 or 100m intervals, and the other at 10 or 20m intervals.</w:t>
      </w:r>
    </w:p>
    <w:p w:rsidR="00240FF3" w:rsidRPr="007C3328" w:rsidRDefault="00240FF3" w:rsidP="00E813D9">
      <w:pPr>
        <w:spacing w:after="200"/>
        <w:rPr>
          <w:i/>
          <w:sz w:val="22"/>
          <w:szCs w:val="22"/>
        </w:rPr>
      </w:pPr>
      <w:r w:rsidRPr="007C3328">
        <w:rPr>
          <w:i/>
          <w:sz w:val="22"/>
          <w:szCs w:val="22"/>
        </w:rPr>
        <w:t>In deciding what method to use to record roughness, a number of factors should be considered, including:</w:t>
      </w:r>
    </w:p>
    <w:p w:rsidR="00240FF3" w:rsidRPr="007C3328" w:rsidRDefault="00240FF3" w:rsidP="00A24D6A">
      <w:pPr>
        <w:numPr>
          <w:ilvl w:val="0"/>
          <w:numId w:val="82"/>
        </w:numPr>
        <w:spacing w:after="200"/>
        <w:rPr>
          <w:i/>
          <w:sz w:val="22"/>
          <w:szCs w:val="22"/>
        </w:rPr>
      </w:pPr>
      <w:r w:rsidRPr="007C3328">
        <w:rPr>
          <w:i/>
          <w:sz w:val="22"/>
          <w:szCs w:val="22"/>
        </w:rPr>
        <w:t>The required accuracy of measurements.  Typically, if there are financial consequences (bonuses or penalties) involved, then more accurate information is required.</w:t>
      </w:r>
    </w:p>
    <w:p w:rsidR="00240FF3" w:rsidRPr="007C3328" w:rsidRDefault="00240FF3" w:rsidP="00A24D6A">
      <w:pPr>
        <w:numPr>
          <w:ilvl w:val="0"/>
          <w:numId w:val="82"/>
        </w:numPr>
        <w:spacing w:after="200"/>
        <w:rPr>
          <w:i/>
          <w:sz w:val="22"/>
          <w:szCs w:val="22"/>
        </w:rPr>
      </w:pPr>
      <w:r w:rsidRPr="007C3328">
        <w:rPr>
          <w:i/>
          <w:sz w:val="22"/>
          <w:szCs w:val="22"/>
        </w:rPr>
        <w:t>The robustness of the equipment in comparison to the operating conditions likely to be experienced.  While often of a lower accuracy, the response type meters are often more robust than the high technology devices.</w:t>
      </w:r>
    </w:p>
    <w:p w:rsidR="00240FF3" w:rsidRPr="007C3328" w:rsidRDefault="00240FF3" w:rsidP="00A24D6A">
      <w:pPr>
        <w:numPr>
          <w:ilvl w:val="0"/>
          <w:numId w:val="82"/>
        </w:numPr>
        <w:spacing w:after="200"/>
        <w:rPr>
          <w:i/>
          <w:sz w:val="22"/>
          <w:szCs w:val="22"/>
        </w:rPr>
      </w:pPr>
      <w:r w:rsidRPr="007C3328">
        <w:rPr>
          <w:i/>
          <w:sz w:val="22"/>
          <w:szCs w:val="22"/>
        </w:rPr>
        <w:t>The technology to be used in maintaining and rehabilitating the road network.  There is little point in measuring the roughness to the nth degree, if the work is then undertaken to a relatively low standard using low technology methods.</w:t>
      </w:r>
    </w:p>
    <w:p w:rsidR="00240FF3" w:rsidRPr="007C3328" w:rsidRDefault="00240FF3" w:rsidP="00E813D9">
      <w:pPr>
        <w:spacing w:after="200"/>
        <w:rPr>
          <w:i/>
          <w:sz w:val="22"/>
          <w:szCs w:val="22"/>
        </w:rPr>
      </w:pPr>
      <w:r w:rsidRPr="007C3328">
        <w:rPr>
          <w:i/>
          <w:sz w:val="22"/>
          <w:szCs w:val="22"/>
        </w:rPr>
        <w:t>Typically, response-type meters are used when the roughness is &gt; 6 m/km IRI or the roads are unsealed. Profilometers are used when high precision is required.</w:t>
      </w:r>
    </w:p>
    <w:p w:rsidR="00240FF3" w:rsidRPr="007C3328" w:rsidRDefault="00240FF3" w:rsidP="00E813D9">
      <w:pPr>
        <w:spacing w:after="200"/>
        <w:rPr>
          <w:i/>
          <w:sz w:val="22"/>
          <w:szCs w:val="22"/>
        </w:rPr>
      </w:pPr>
      <w:r w:rsidRPr="007C3328">
        <w:rPr>
          <w:i/>
          <w:sz w:val="22"/>
          <w:szCs w:val="22"/>
        </w:rPr>
        <w:t>Regardless of what device is used, it must be calibrated/validated over the range of road conditions and vehicle speeds reasonably expected during the surveys.  Such calibration/validation should be undertaken during the data collection phase as per the manufacturer’s recommendations and from observations during previous use.</w:t>
      </w:r>
    </w:p>
    <w:p w:rsidR="00240FF3" w:rsidRPr="007C3328" w:rsidRDefault="00240FF3" w:rsidP="00E813D9">
      <w:pPr>
        <w:keepNext/>
        <w:keepLines/>
        <w:spacing w:after="200"/>
        <w:rPr>
          <w:i/>
          <w:sz w:val="22"/>
          <w:szCs w:val="22"/>
        </w:rPr>
      </w:pPr>
      <w:r w:rsidRPr="007C3328">
        <w:rPr>
          <w:b/>
          <w:i/>
          <w:sz w:val="22"/>
          <w:szCs w:val="22"/>
        </w:rPr>
        <w:lastRenderedPageBreak/>
        <w:t>Deflection</w:t>
      </w:r>
    </w:p>
    <w:p w:rsidR="00240FF3" w:rsidRPr="007C3328" w:rsidRDefault="00240FF3" w:rsidP="00E813D9">
      <w:pPr>
        <w:spacing w:after="200"/>
        <w:rPr>
          <w:i/>
          <w:sz w:val="22"/>
          <w:szCs w:val="22"/>
        </w:rPr>
      </w:pPr>
      <w:r w:rsidRPr="007C3328">
        <w:rPr>
          <w:i/>
          <w:sz w:val="22"/>
          <w:szCs w:val="22"/>
        </w:rPr>
        <w:t>The deflection of a road is taken to be an indication of it’s load carrying capacity.  Like roughness, various methods exist to determine the strength of the pavement, with the more common being the Falling Weight Deflectometer (FWD) and the Benkelman Beam (BB).  With both of these devices, a weight is applied to the road and then the resulting deflection of the road surface measured.  The magnitude and shape of the deflections at various distances from the load are then used to infer the structural capacity.</w:t>
      </w:r>
    </w:p>
    <w:p w:rsidR="00240FF3" w:rsidRPr="007C3328" w:rsidRDefault="00240FF3" w:rsidP="00E813D9">
      <w:pPr>
        <w:spacing w:after="200"/>
        <w:rPr>
          <w:i/>
          <w:sz w:val="22"/>
          <w:szCs w:val="22"/>
        </w:rPr>
      </w:pPr>
      <w:r w:rsidRPr="007C3328">
        <w:rPr>
          <w:i/>
          <w:sz w:val="22"/>
          <w:szCs w:val="22"/>
        </w:rPr>
        <w:t>The interval of testing for network management is generally lesser than that required for pavement design.  While results at 10m or 20m intervals may be required for pavement design purposes, for network management intervals of several hundred meters are quite common.  The more uniform the construction methods and subgrade conditions, then the greater the interval of testing can be without a substantial loss in confidence in the results.</w:t>
      </w:r>
    </w:p>
    <w:p w:rsidR="00240FF3" w:rsidRPr="007C3328" w:rsidRDefault="00240FF3" w:rsidP="00E813D9">
      <w:pPr>
        <w:spacing w:after="200"/>
        <w:rPr>
          <w:i/>
          <w:sz w:val="22"/>
          <w:szCs w:val="22"/>
        </w:rPr>
      </w:pPr>
      <w:r w:rsidRPr="007C3328">
        <w:rPr>
          <w:i/>
          <w:sz w:val="22"/>
          <w:szCs w:val="22"/>
        </w:rPr>
        <w:t>Moisture and other factors can play a significant part in the deflections measured and hence in determining the remaining life of the pavement.  It is necessary to document what methodology will be utilized to normalize results from one survey to the next.  This is particularly so when bonus/penalty payments are at risk based on the estimated remaining life of the pavement.</w:t>
      </w:r>
    </w:p>
    <w:p w:rsidR="00240FF3" w:rsidRPr="007C3328" w:rsidRDefault="00240FF3" w:rsidP="00E813D9">
      <w:pPr>
        <w:spacing w:after="200"/>
        <w:rPr>
          <w:i/>
          <w:sz w:val="22"/>
          <w:szCs w:val="22"/>
        </w:rPr>
      </w:pPr>
      <w:r w:rsidRPr="007C3328">
        <w:rPr>
          <w:i/>
          <w:sz w:val="22"/>
          <w:szCs w:val="22"/>
        </w:rPr>
        <w:t>There is a strong body of evidence that indicates deflections do not change greatly from one year to the next, until nearing the time of pavement structural failure.  On this basis, a rolling programme of testing may well provide sufficient results for the management of the assets.]</w:t>
      </w:r>
    </w:p>
    <w:p w:rsidR="00240FF3" w:rsidRPr="007C3328" w:rsidRDefault="00240FF3" w:rsidP="00240FF3">
      <w:pPr>
        <w:pStyle w:val="Head64"/>
        <w:spacing w:after="0"/>
      </w:pPr>
      <w:bookmarkStart w:id="676" w:name="_Toc1300100"/>
      <w:bookmarkStart w:id="677" w:name="_Toc1377179"/>
      <w:r w:rsidRPr="007C3328">
        <w:t>2.4.5.1.2</w:t>
      </w:r>
      <w:r w:rsidRPr="007C3328">
        <w:tab/>
        <w:t>Procedures for Inspection</w:t>
      </w:r>
      <w:bookmarkEnd w:id="676"/>
      <w:bookmarkEnd w:id="677"/>
      <w:r w:rsidRPr="007C3328">
        <w:t xml:space="preserve"> </w:t>
      </w:r>
    </w:p>
    <w:p w:rsidR="00240FF3" w:rsidRPr="007C3328" w:rsidRDefault="00240FF3" w:rsidP="00240FF3">
      <w:pPr>
        <w:pStyle w:val="para"/>
        <w:spacing w:before="240"/>
      </w:pPr>
      <w:r w:rsidRPr="007C3328">
        <w:t>The formal inspections of Service Levels on paved roads will be carried out following the procedures presented in this section.</w:t>
      </w:r>
    </w:p>
    <w:p w:rsidR="00240FF3" w:rsidRPr="007C3328" w:rsidRDefault="00240FF3" w:rsidP="00A24D6A">
      <w:pPr>
        <w:pStyle w:val="Headfid1"/>
        <w:keepNext/>
        <w:keepLines/>
        <w:numPr>
          <w:ilvl w:val="0"/>
          <w:numId w:val="80"/>
        </w:numPr>
        <w:tabs>
          <w:tab w:val="clear" w:pos="720"/>
          <w:tab w:val="left" w:pos="360"/>
        </w:tabs>
        <w:spacing w:before="0" w:after="0"/>
        <w:ind w:left="432" w:hanging="432"/>
        <w:rPr>
          <w:i/>
          <w:sz w:val="22"/>
          <w:szCs w:val="22"/>
          <w:lang w:val="en-US"/>
        </w:rPr>
      </w:pPr>
      <w:r w:rsidRPr="007C3328">
        <w:rPr>
          <w:i/>
          <w:sz w:val="22"/>
          <w:szCs w:val="22"/>
          <w:lang w:val="en-US"/>
        </w:rPr>
        <w:t xml:space="preserve">Usability of Road </w:t>
      </w:r>
    </w:p>
    <w:p w:rsidR="00240FF3" w:rsidRPr="007C3328" w:rsidRDefault="00240FF3" w:rsidP="00240FF3">
      <w:pPr>
        <w:pStyle w:val="para"/>
        <w:spacing w:before="240"/>
      </w:pPr>
      <w:r w:rsidRPr="007C3328">
        <w:t>There is no particular testing method for the usability of a road, other than driving on the road in a normal manner, utilizing the type of vehicle indicated in the previous paragraph. The condition is not complied with if the road is interrupted at any point. The condition is however complied with if it is possible to continue to drive on the road, and without the vehicle suffering any damage caused by the bad condition of the road.</w:t>
      </w:r>
    </w:p>
    <w:p w:rsidR="00240FF3" w:rsidRPr="007C3328" w:rsidRDefault="00240FF3" w:rsidP="00240FF3">
      <w:pPr>
        <w:pStyle w:val="Headfid1"/>
        <w:tabs>
          <w:tab w:val="left" w:pos="0"/>
        </w:tabs>
        <w:spacing w:before="0" w:after="0"/>
        <w:rPr>
          <w:i/>
          <w:sz w:val="22"/>
          <w:szCs w:val="22"/>
          <w:lang w:val="en-US"/>
        </w:rPr>
      </w:pPr>
      <w:r w:rsidRPr="007C3328">
        <w:rPr>
          <w:i/>
          <w:sz w:val="22"/>
          <w:szCs w:val="22"/>
          <w:lang w:val="en-US"/>
        </w:rPr>
        <w:t xml:space="preserve">(b) </w:t>
      </w:r>
      <w:r w:rsidRPr="007C3328">
        <w:rPr>
          <w:i/>
          <w:sz w:val="22"/>
          <w:szCs w:val="22"/>
          <w:lang w:val="en-US"/>
        </w:rPr>
        <w:tab/>
        <w:t>Road User Comfort Measures and Pavement Width</w:t>
      </w:r>
    </w:p>
    <w:p w:rsidR="00240FF3" w:rsidRPr="007C3328" w:rsidRDefault="00240FF3" w:rsidP="00240FF3">
      <w:pPr>
        <w:pStyle w:val="para"/>
        <w:spacing w:before="240"/>
      </w:pPr>
      <w:r w:rsidRPr="007C3328">
        <w:t xml:space="preserve">Procedures for the inspections of operation measures and pavement width aspects of the road shall be in accordance with Clause 2.1.14.1.and Clause 2.4.2 </w:t>
      </w:r>
    </w:p>
    <w:p w:rsidR="00240FF3" w:rsidRPr="007C3328" w:rsidRDefault="00240FF3" w:rsidP="00E813D9">
      <w:pPr>
        <w:pStyle w:val="BodyText2"/>
        <w:tabs>
          <w:tab w:val="left" w:pos="360"/>
        </w:tabs>
        <w:spacing w:after="200"/>
        <w:rPr>
          <w:b/>
          <w:iCs/>
          <w:sz w:val="22"/>
          <w:szCs w:val="22"/>
        </w:rPr>
      </w:pPr>
      <w:r w:rsidRPr="007C3328">
        <w:rPr>
          <w:b/>
          <w:iCs/>
          <w:sz w:val="22"/>
          <w:szCs w:val="22"/>
        </w:rPr>
        <w:t xml:space="preserve">(c) </w:t>
      </w:r>
      <w:r w:rsidRPr="007C3328">
        <w:rPr>
          <w:b/>
          <w:iCs/>
          <w:sz w:val="22"/>
          <w:szCs w:val="22"/>
        </w:rPr>
        <w:tab/>
        <w:t>Road Roughness</w:t>
      </w:r>
    </w:p>
    <w:p w:rsidR="00240FF3" w:rsidRPr="007C3328" w:rsidRDefault="00240FF3" w:rsidP="00240FF3">
      <w:pPr>
        <w:pStyle w:val="para"/>
      </w:pPr>
      <w:r w:rsidRPr="007C3328">
        <w:t>Every year and each time a pavement has been modified through rehabilitation, overlay or similar works, the road roughness will be measured by the Contractor under supervision of the Project Manager. The methodology to be used for measurement is presented in the corresponding annex of the Specifications.</w:t>
      </w:r>
    </w:p>
    <w:p w:rsidR="00240FF3" w:rsidRPr="007C3328" w:rsidRDefault="00240FF3" w:rsidP="00240FF3">
      <w:pPr>
        <w:pStyle w:val="para"/>
        <w:rPr>
          <w:i/>
        </w:rPr>
      </w:pPr>
      <w:r w:rsidRPr="007C3328">
        <w:t xml:space="preserve">If the measurement reveals that the road roughness is above the threshold established, the Project Manager will establish a time frame for the Contractor to take the measures necessary correct the </w:t>
      </w:r>
      <w:r w:rsidRPr="007C3328">
        <w:lastRenderedPageBreak/>
        <w:t>defect. That time frame should normally ensure that the corresponding works are completed within four months and before the next measurement is due to be carried out. The Project Manager may however grant a longer period if, in the opinion of the Project Manager, the circumstances warrant such longer period.</w:t>
      </w:r>
      <w:r w:rsidRPr="007C3328">
        <w:rPr>
          <w:i/>
        </w:rPr>
        <w:t xml:space="preserve"> </w:t>
      </w:r>
    </w:p>
    <w:p w:rsidR="00240FF3" w:rsidRPr="007C3328" w:rsidRDefault="00240FF3" w:rsidP="00240FF3">
      <w:pPr>
        <w:pStyle w:val="para"/>
      </w:pPr>
      <w:r w:rsidRPr="007C3328">
        <w:t xml:space="preserve">The criteria for “Road User Service and Comfort” will be checked at road sections selected by the Project Manager based on visual appearance. If the measured value exceeds the specified maximum value the one-kilometer section in which the defect occurs will be judged non-compliant. </w:t>
      </w:r>
    </w:p>
    <w:p w:rsidR="00240FF3" w:rsidRPr="007C3328" w:rsidRDefault="00240FF3" w:rsidP="00E813D9">
      <w:pPr>
        <w:pStyle w:val="para"/>
      </w:pPr>
      <w:r w:rsidRPr="007C3328">
        <w:t xml:space="preserve">The liquidated damages for non-compliance with the Service Level requirement on road roughness, beyond the time limit determined by the Project Manager, is set at </w:t>
      </w:r>
      <w:r w:rsidRPr="007C3328">
        <w:rPr>
          <w:i/>
        </w:rPr>
        <w:t xml:space="preserve">[insert </w:t>
      </w:r>
      <w:r w:rsidRPr="007C3328">
        <w:rPr>
          <w:b/>
          <w:i/>
        </w:rPr>
        <w:t>amount and unit</w:t>
      </w:r>
      <w:r w:rsidRPr="007C3328">
        <w:rPr>
          <w:i/>
        </w:rPr>
        <w:t>].</w:t>
      </w:r>
    </w:p>
    <w:p w:rsidR="00240FF3" w:rsidRPr="007C3328" w:rsidRDefault="00240FF3" w:rsidP="00E813D9">
      <w:pPr>
        <w:pStyle w:val="BodyTextIndent2"/>
        <w:tabs>
          <w:tab w:val="clear" w:pos="720"/>
          <w:tab w:val="left" w:pos="709"/>
        </w:tabs>
        <w:spacing w:after="200"/>
        <w:ind w:left="0" w:firstLine="0"/>
        <w:jc w:val="both"/>
        <w:rPr>
          <w:i/>
          <w:sz w:val="22"/>
          <w:szCs w:val="22"/>
        </w:rPr>
      </w:pPr>
      <w:r w:rsidRPr="007C3328">
        <w:rPr>
          <w:i/>
          <w:sz w:val="22"/>
          <w:szCs w:val="22"/>
        </w:rPr>
        <w:t>[Note: It is recommended to set an amount per 100 meter section of each non-complying travel lane; suggested amount is US$ 4 per day of non-compliance. For example, for a non-complying section of 5,000 meter of a two-lane road, the liquidated damages would be US$400 per day.]</w:t>
      </w:r>
    </w:p>
    <w:p w:rsidR="00240FF3" w:rsidRPr="007C3328" w:rsidRDefault="00240FF3" w:rsidP="00E813D9">
      <w:pPr>
        <w:pStyle w:val="BodyTextIndent2"/>
        <w:tabs>
          <w:tab w:val="left" w:pos="360"/>
        </w:tabs>
        <w:spacing w:after="200"/>
        <w:ind w:left="0" w:firstLine="0"/>
        <w:jc w:val="both"/>
        <w:rPr>
          <w:b/>
          <w:i/>
          <w:sz w:val="22"/>
          <w:szCs w:val="22"/>
        </w:rPr>
      </w:pPr>
      <w:r w:rsidRPr="007C3328">
        <w:rPr>
          <w:b/>
          <w:i/>
          <w:sz w:val="22"/>
          <w:szCs w:val="22"/>
        </w:rPr>
        <w:t>(d)</w:t>
      </w:r>
      <w:r w:rsidRPr="007C3328">
        <w:rPr>
          <w:b/>
          <w:i/>
          <w:sz w:val="22"/>
          <w:szCs w:val="22"/>
        </w:rPr>
        <w:tab/>
        <w:t>Road Deflection</w:t>
      </w:r>
    </w:p>
    <w:p w:rsidR="00240FF3" w:rsidRPr="007C3328" w:rsidRDefault="00240FF3" w:rsidP="00E813D9">
      <w:pPr>
        <w:pStyle w:val="para"/>
        <w:spacing w:after="200"/>
      </w:pPr>
      <w:r w:rsidRPr="007C3328">
        <w:t xml:space="preserve">The Contractor is required to guarantee that the pavement deflection of the roads under contract is below the threshold values indicated in the Technical Specifications, at a certain point of time during the contract. That point of time is: </w:t>
      </w:r>
      <w:r w:rsidRPr="007C3328">
        <w:rPr>
          <w:i/>
        </w:rPr>
        <w:t xml:space="preserve">[insert </w:t>
      </w:r>
      <w:r w:rsidRPr="007C3328">
        <w:rPr>
          <w:b/>
          <w:i/>
        </w:rPr>
        <w:t>point of time</w:t>
      </w:r>
      <w:r w:rsidRPr="007C3328">
        <w:rPr>
          <w:i/>
        </w:rPr>
        <w:t>]</w:t>
      </w:r>
    </w:p>
    <w:p w:rsidR="00240FF3" w:rsidRPr="007C3328" w:rsidRDefault="00240FF3" w:rsidP="00E813D9">
      <w:pPr>
        <w:pStyle w:val="BodyTextIndent2"/>
        <w:tabs>
          <w:tab w:val="left" w:pos="0"/>
        </w:tabs>
        <w:spacing w:after="200"/>
        <w:ind w:left="0" w:firstLine="0"/>
        <w:jc w:val="both"/>
        <w:rPr>
          <w:i/>
          <w:sz w:val="22"/>
          <w:szCs w:val="22"/>
        </w:rPr>
      </w:pPr>
      <w:r w:rsidRPr="007C3328">
        <w:rPr>
          <w:i/>
          <w:sz w:val="22"/>
          <w:szCs w:val="22"/>
        </w:rPr>
        <w:t xml:space="preserve">[Note: The main purpose of this Service Level criterion is that the roads under contract are in a sound structural condition at the end of the contract period. This criterion must be safeguarded through an adequate warranty, such as a performance guarantee. The point of time for compliance should be determined in such a way as to enable the Contractor to carry out the necessary strengthening works before the end of the contract. The suggested point of time is one year before the end of the contract. For contracts covering larger road networks, a staggered timetable could be set in which different points of time are set for separate parts of the network. For example, 40% of the network must comply 18 months before the end of the contract, another 40% must comply 12 month before the end of the contract, and the remaining 20% must comply 6 month before the end of the contract.] </w:t>
      </w:r>
    </w:p>
    <w:p w:rsidR="00240FF3" w:rsidRPr="007C3328" w:rsidRDefault="00240FF3" w:rsidP="00240FF3">
      <w:pPr>
        <w:pStyle w:val="para"/>
      </w:pPr>
      <w:r w:rsidRPr="007C3328">
        <w:t>The methodology to be used for measuring road deflection is described in the corresponding annex to the Specifications.</w:t>
      </w:r>
    </w:p>
    <w:p w:rsidR="00240FF3" w:rsidRPr="007C3328" w:rsidRDefault="00240FF3" w:rsidP="00240FF3">
      <w:pPr>
        <w:pStyle w:val="para"/>
      </w:pPr>
      <w:r w:rsidRPr="007C3328">
        <w:t>For each road under contract, the Contractor is obliged to measure pavement deflection at least once a year, as part of his normal activities of monitoring and evaluation. He will inform the Project Manager at least one week in advance about the time and location of pavement deflection measurements to be carried out, in order to enable the Project Manager to assist the process and verify the results. If during any of those measurements it is revealed that the pavement deflection is above the threshold established, the Project Manager will establish a time frame for the Contractor to take the measures necessary to correct the defect, and to have completed those measures at the point of time established for compliance. The Project Manager may however grant a longer period if, in the opinion of the Project Manager, the circumstances warrant such longer period.</w:t>
      </w:r>
    </w:p>
    <w:p w:rsidR="00240FF3" w:rsidRPr="007C3328" w:rsidRDefault="00240FF3" w:rsidP="00E813D9">
      <w:pPr>
        <w:pStyle w:val="para"/>
        <w:spacing w:after="120"/>
      </w:pPr>
      <w:r w:rsidRPr="007C3328">
        <w:t xml:space="preserve">The Employer is entitled to retain the performance guarantee provided by the Contractor until all the roads under contract comply with the pavement deflection criteria. If at the end of the contract period, the Contractor has not complied with the Service Level criteria on pavement deflection, the Employer is further entitled to employ other contractors to carry out the works necessary to ensure compliance with pavement deflection criteria, and use the amount of the performance guarantee, </w:t>
      </w:r>
      <w:r w:rsidRPr="007C3328">
        <w:lastRenderedPageBreak/>
        <w:t>wholly or in part, to pay for those works. In any case, if at the end of the contract period, the Contractor has failed to carry out the works necessary to remedy any non-compliance with the pavement deflection criteria, the Contractor forfeits any right to obtain reimbursement of the performance guarantee.</w:t>
      </w:r>
    </w:p>
    <w:p w:rsidR="00240FF3" w:rsidRPr="007C3328" w:rsidRDefault="00240FF3" w:rsidP="00240FF3">
      <w:pPr>
        <w:pStyle w:val="Head62"/>
      </w:pPr>
      <w:bookmarkStart w:id="678" w:name="_Toc104981765"/>
      <w:r w:rsidRPr="007C3328">
        <w:t>2.5</w:t>
      </w:r>
      <w:r w:rsidRPr="007C3328">
        <w:tab/>
        <w:t>Signaling and Road Safety</w:t>
      </w:r>
      <w:bookmarkEnd w:id="678"/>
    </w:p>
    <w:p w:rsidR="00240FF3" w:rsidRPr="007C3328" w:rsidRDefault="00240FF3" w:rsidP="00240FF3">
      <w:pPr>
        <w:pStyle w:val="Head63"/>
      </w:pPr>
      <w:bookmarkStart w:id="679" w:name="_Toc104981766"/>
      <w:r w:rsidRPr="007C3328">
        <w:t xml:space="preserve">2.5.1 </w:t>
      </w:r>
      <w:r w:rsidRPr="007C3328">
        <w:tab/>
        <w:t>Service Levels Measures for Signaling and Road Safety</w:t>
      </w:r>
      <w:bookmarkEnd w:id="679"/>
    </w:p>
    <w:p w:rsidR="00240FF3" w:rsidRPr="007C3328" w:rsidRDefault="00240FF3" w:rsidP="00240FF3">
      <w:pPr>
        <w:pStyle w:val="para"/>
      </w:pPr>
      <w:r w:rsidRPr="007C3328">
        <w:t xml:space="preserve">The Contractor is responsible for ensuring that all horizontal and vertical signaling, as well as guardrails and other road safety devices fully comply with </w:t>
      </w:r>
      <w:r w:rsidRPr="007C3328">
        <w:rPr>
          <w:i/>
        </w:rPr>
        <w:t>[insert either a complete inventory for the roads under contract, or a certain national or international standard which may have been adopted.]</w:t>
      </w:r>
      <w:r w:rsidRPr="007C3328">
        <w:t>.</w:t>
      </w:r>
    </w:p>
    <w:p w:rsidR="00240FF3" w:rsidRPr="007C3328" w:rsidRDefault="00240FF3" w:rsidP="00240FF3">
      <w:pPr>
        <w:pStyle w:val="para"/>
        <w:keepNext/>
        <w:keepLines/>
        <w:spacing w:after="360"/>
        <w:rPr>
          <w:i/>
        </w:rPr>
      </w:pPr>
      <w:r w:rsidRPr="007C3328">
        <w:t xml:space="preserve">The Service Level requirements for signaling and road safety devices are as shown in the following table: </w:t>
      </w:r>
      <w:r w:rsidRPr="007C3328">
        <w:rPr>
          <w:i/>
        </w:rPr>
        <w:t xml:space="preserve"> [see sample table below] </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905"/>
        <w:gridCol w:w="2410"/>
        <w:gridCol w:w="2116"/>
        <w:gridCol w:w="2250"/>
      </w:tblGrid>
      <w:tr w:rsidR="00240FF3" w:rsidRPr="007C3328">
        <w:trPr>
          <w:gridBefore w:val="1"/>
          <w:wBefore w:w="8" w:type="dxa"/>
          <w:tblHeader/>
        </w:trPr>
        <w:tc>
          <w:tcPr>
            <w:tcW w:w="1905" w:type="dxa"/>
            <w:shd w:val="pct12" w:color="auto" w:fill="auto"/>
            <w:vAlign w:val="center"/>
          </w:tcPr>
          <w:p w:rsidR="00240FF3" w:rsidRPr="007C3328" w:rsidRDefault="00240FF3" w:rsidP="00240FF3">
            <w:pPr>
              <w:keepNext/>
              <w:keepLines/>
              <w:jc w:val="center"/>
              <w:rPr>
                <w:b/>
                <w:sz w:val="20"/>
              </w:rPr>
            </w:pPr>
            <w:r w:rsidRPr="007C3328">
              <w:rPr>
                <w:b/>
                <w:sz w:val="20"/>
              </w:rPr>
              <w:t>Item</w:t>
            </w:r>
          </w:p>
        </w:tc>
        <w:tc>
          <w:tcPr>
            <w:tcW w:w="2410" w:type="dxa"/>
            <w:shd w:val="pct12" w:color="auto" w:fill="auto"/>
            <w:vAlign w:val="center"/>
          </w:tcPr>
          <w:p w:rsidR="00240FF3" w:rsidRPr="007C3328" w:rsidRDefault="00240FF3" w:rsidP="00240FF3">
            <w:pPr>
              <w:keepNext/>
              <w:keepLines/>
              <w:jc w:val="center"/>
              <w:rPr>
                <w:b/>
                <w:sz w:val="20"/>
              </w:rPr>
            </w:pPr>
            <w:r w:rsidRPr="007C3328">
              <w:rPr>
                <w:b/>
                <w:sz w:val="20"/>
              </w:rPr>
              <w:t>Service Level</w:t>
            </w:r>
          </w:p>
        </w:tc>
        <w:tc>
          <w:tcPr>
            <w:tcW w:w="2116" w:type="dxa"/>
            <w:shd w:val="pct12" w:color="auto" w:fill="auto"/>
            <w:vAlign w:val="center"/>
          </w:tcPr>
          <w:p w:rsidR="00240FF3" w:rsidRPr="007C3328" w:rsidRDefault="00240FF3" w:rsidP="00240FF3">
            <w:pPr>
              <w:keepNext/>
              <w:keepLines/>
              <w:jc w:val="center"/>
              <w:rPr>
                <w:b/>
                <w:sz w:val="20"/>
              </w:rPr>
            </w:pPr>
            <w:r w:rsidRPr="007C3328">
              <w:rPr>
                <w:b/>
                <w:sz w:val="20"/>
              </w:rPr>
              <w:t>Measurement/</w:t>
            </w:r>
          </w:p>
          <w:p w:rsidR="00240FF3" w:rsidRPr="007C3328" w:rsidRDefault="00240FF3" w:rsidP="00240FF3">
            <w:pPr>
              <w:keepNext/>
              <w:keepLines/>
              <w:jc w:val="center"/>
              <w:rPr>
                <w:b/>
                <w:sz w:val="20"/>
              </w:rPr>
            </w:pPr>
            <w:r w:rsidRPr="007C3328">
              <w:rPr>
                <w:b/>
                <w:sz w:val="20"/>
              </w:rPr>
              <w:t>Detection</w:t>
            </w:r>
          </w:p>
        </w:tc>
        <w:tc>
          <w:tcPr>
            <w:tcW w:w="2250" w:type="dxa"/>
            <w:shd w:val="pct12" w:color="auto" w:fill="auto"/>
            <w:vAlign w:val="center"/>
          </w:tcPr>
          <w:p w:rsidR="00240FF3" w:rsidRPr="007C3328" w:rsidRDefault="00240FF3" w:rsidP="00240FF3">
            <w:pPr>
              <w:keepNext/>
              <w:keepLines/>
              <w:jc w:val="center"/>
              <w:rPr>
                <w:b/>
                <w:sz w:val="20"/>
              </w:rPr>
            </w:pPr>
            <w:r w:rsidRPr="007C3328">
              <w:rPr>
                <w:b/>
                <w:sz w:val="20"/>
              </w:rPr>
              <w:t>Time allowed for repairs or Tolerance permitted</w:t>
            </w:r>
          </w:p>
        </w:tc>
      </w:tr>
      <w:tr w:rsidR="00240FF3" w:rsidRPr="007C3328">
        <w:trPr>
          <w:gridBefore w:val="1"/>
          <w:wBefore w:w="8" w:type="dxa"/>
        </w:trPr>
        <w:tc>
          <w:tcPr>
            <w:tcW w:w="1905" w:type="dxa"/>
          </w:tcPr>
          <w:p w:rsidR="00240FF3" w:rsidRPr="007C3328" w:rsidRDefault="00240FF3" w:rsidP="00240FF3">
            <w:pPr>
              <w:jc w:val="left"/>
              <w:rPr>
                <w:sz w:val="20"/>
              </w:rPr>
            </w:pPr>
            <w:r w:rsidRPr="007C3328">
              <w:rPr>
                <w:sz w:val="20"/>
              </w:rPr>
              <w:t>Information signs</w:t>
            </w:r>
          </w:p>
        </w:tc>
        <w:tc>
          <w:tcPr>
            <w:tcW w:w="2410" w:type="dxa"/>
          </w:tcPr>
          <w:p w:rsidR="00240FF3" w:rsidRPr="007C3328" w:rsidRDefault="00240FF3" w:rsidP="00240FF3">
            <w:pPr>
              <w:spacing w:after="120"/>
              <w:jc w:val="left"/>
              <w:rPr>
                <w:sz w:val="20"/>
              </w:rPr>
            </w:pPr>
            <w:r w:rsidRPr="007C3328">
              <w:rPr>
                <w:sz w:val="20"/>
              </w:rPr>
              <w:t>Signal has to be present, complete, clean, legible,  and structurally sound</w:t>
            </w:r>
          </w:p>
        </w:tc>
        <w:tc>
          <w:tcPr>
            <w:tcW w:w="2116" w:type="dxa"/>
          </w:tcPr>
          <w:p w:rsidR="00240FF3" w:rsidRPr="007C3328" w:rsidRDefault="00240FF3" w:rsidP="00240FF3">
            <w:pPr>
              <w:jc w:val="left"/>
              <w:rPr>
                <w:sz w:val="20"/>
              </w:rPr>
            </w:pPr>
            <w:r w:rsidRPr="007C3328">
              <w:rPr>
                <w:sz w:val="20"/>
              </w:rPr>
              <w:t>Visual inspection</w:t>
            </w:r>
          </w:p>
          <w:p w:rsidR="00240FF3" w:rsidRPr="007C3328" w:rsidRDefault="00240FF3" w:rsidP="00240FF3">
            <w:pPr>
              <w:jc w:val="left"/>
              <w:rPr>
                <w:sz w:val="20"/>
              </w:rPr>
            </w:pPr>
          </w:p>
        </w:tc>
        <w:tc>
          <w:tcPr>
            <w:tcW w:w="2250" w:type="dxa"/>
            <w:vMerge w:val="restart"/>
          </w:tcPr>
          <w:p w:rsidR="00240FF3" w:rsidRPr="007C3328" w:rsidRDefault="00240FF3" w:rsidP="00240FF3">
            <w:pPr>
              <w:jc w:val="left"/>
              <w:rPr>
                <w:sz w:val="20"/>
              </w:rPr>
            </w:pPr>
            <w:r w:rsidRPr="007C3328">
              <w:rPr>
                <w:sz w:val="20"/>
              </w:rPr>
              <w:t>Absent or defect signs must be replaced within fourteen (14) days.</w:t>
            </w: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sz w:val="20"/>
              </w:rPr>
            </w:pPr>
          </w:p>
          <w:p w:rsidR="00240FF3" w:rsidRPr="007C3328" w:rsidRDefault="00240FF3" w:rsidP="00240FF3">
            <w:pPr>
              <w:jc w:val="left"/>
              <w:rPr>
                <w:rFonts w:ascii="Arial" w:hAnsi="Arial"/>
                <w:sz w:val="18"/>
              </w:rPr>
            </w:pPr>
            <w:r w:rsidRPr="007C3328">
              <w:rPr>
                <w:sz w:val="20"/>
              </w:rPr>
              <w:t>Guardrails damaged by accidents must be replaced within seven (7) days</w:t>
            </w:r>
          </w:p>
        </w:tc>
      </w:tr>
      <w:tr w:rsidR="00240FF3" w:rsidRPr="007C3328">
        <w:tc>
          <w:tcPr>
            <w:tcW w:w="1913" w:type="dxa"/>
            <w:gridSpan w:val="2"/>
          </w:tcPr>
          <w:p w:rsidR="00240FF3" w:rsidRPr="007C3328" w:rsidRDefault="00240FF3" w:rsidP="00240FF3">
            <w:pPr>
              <w:jc w:val="left"/>
              <w:rPr>
                <w:sz w:val="20"/>
              </w:rPr>
            </w:pPr>
            <w:r w:rsidRPr="007C3328">
              <w:rPr>
                <w:sz w:val="20"/>
              </w:rPr>
              <w:t>Warning signs</w:t>
            </w:r>
          </w:p>
        </w:tc>
        <w:tc>
          <w:tcPr>
            <w:tcW w:w="2410" w:type="dxa"/>
          </w:tcPr>
          <w:p w:rsidR="00240FF3" w:rsidRPr="007C3328" w:rsidRDefault="00240FF3" w:rsidP="00E813D9">
            <w:pPr>
              <w:jc w:val="left"/>
              <w:rPr>
                <w:sz w:val="20"/>
              </w:rPr>
            </w:pPr>
            <w:r w:rsidRPr="007C3328">
              <w:rPr>
                <w:sz w:val="20"/>
              </w:rPr>
              <w:t>Signal has to be present, complete, clean, legible and structurally sound; and clearly visible at night °</w:t>
            </w:r>
          </w:p>
        </w:tc>
        <w:tc>
          <w:tcPr>
            <w:tcW w:w="2116" w:type="dxa"/>
          </w:tcPr>
          <w:p w:rsidR="00240FF3" w:rsidRPr="007C3328" w:rsidRDefault="00240FF3" w:rsidP="00240FF3">
            <w:pPr>
              <w:jc w:val="left"/>
              <w:rPr>
                <w:sz w:val="20"/>
              </w:rPr>
            </w:pPr>
            <w:r w:rsidRPr="007C3328">
              <w:rPr>
                <w:sz w:val="20"/>
              </w:rPr>
              <w:t>Visual inspection</w:t>
            </w:r>
          </w:p>
          <w:p w:rsidR="00240FF3" w:rsidRPr="007C3328" w:rsidRDefault="00240FF3" w:rsidP="00240FF3">
            <w:pPr>
              <w:jc w:val="left"/>
              <w:rPr>
                <w:sz w:val="20"/>
              </w:rPr>
            </w:pPr>
          </w:p>
        </w:tc>
        <w:tc>
          <w:tcPr>
            <w:tcW w:w="2250" w:type="dxa"/>
            <w:vMerge/>
          </w:tcPr>
          <w:p w:rsidR="00240FF3" w:rsidRPr="007C3328" w:rsidRDefault="00240FF3" w:rsidP="00240FF3">
            <w:pPr>
              <w:jc w:val="left"/>
              <w:rPr>
                <w:rFonts w:ascii="Arial" w:hAnsi="Arial"/>
                <w:sz w:val="18"/>
              </w:rPr>
            </w:pPr>
          </w:p>
        </w:tc>
      </w:tr>
      <w:tr w:rsidR="00240FF3" w:rsidRPr="007C3328">
        <w:tc>
          <w:tcPr>
            <w:tcW w:w="1913" w:type="dxa"/>
            <w:gridSpan w:val="2"/>
          </w:tcPr>
          <w:p w:rsidR="00240FF3" w:rsidRPr="007C3328" w:rsidRDefault="00240FF3" w:rsidP="00240FF3">
            <w:pPr>
              <w:jc w:val="left"/>
              <w:rPr>
                <w:sz w:val="20"/>
              </w:rPr>
            </w:pPr>
            <w:r w:rsidRPr="007C3328">
              <w:rPr>
                <w:sz w:val="20"/>
              </w:rPr>
              <w:t>Traffic ruling signs</w:t>
            </w:r>
          </w:p>
        </w:tc>
        <w:tc>
          <w:tcPr>
            <w:tcW w:w="2410" w:type="dxa"/>
          </w:tcPr>
          <w:p w:rsidR="00240FF3" w:rsidRPr="007C3328" w:rsidRDefault="00240FF3" w:rsidP="00240FF3">
            <w:pPr>
              <w:spacing w:after="120"/>
              <w:jc w:val="left"/>
              <w:rPr>
                <w:sz w:val="20"/>
              </w:rPr>
            </w:pPr>
            <w:r w:rsidRPr="007C3328">
              <w:rPr>
                <w:sz w:val="20"/>
              </w:rPr>
              <w:t xml:space="preserve">Signal has to be present, complete, clean, legible and structurally sound; and clearly visible at night. </w:t>
            </w:r>
          </w:p>
        </w:tc>
        <w:tc>
          <w:tcPr>
            <w:tcW w:w="2116" w:type="dxa"/>
          </w:tcPr>
          <w:p w:rsidR="00240FF3" w:rsidRPr="007C3328" w:rsidRDefault="00240FF3" w:rsidP="00240FF3">
            <w:pPr>
              <w:jc w:val="left"/>
              <w:rPr>
                <w:sz w:val="20"/>
              </w:rPr>
            </w:pPr>
            <w:r w:rsidRPr="007C3328">
              <w:rPr>
                <w:sz w:val="20"/>
              </w:rPr>
              <w:t>Visual inspection</w:t>
            </w:r>
          </w:p>
          <w:p w:rsidR="00240FF3" w:rsidRPr="007C3328" w:rsidRDefault="00240FF3" w:rsidP="00240FF3">
            <w:pPr>
              <w:jc w:val="left"/>
              <w:rPr>
                <w:sz w:val="20"/>
              </w:rPr>
            </w:pPr>
          </w:p>
        </w:tc>
        <w:tc>
          <w:tcPr>
            <w:tcW w:w="2250" w:type="dxa"/>
            <w:vMerge/>
          </w:tcPr>
          <w:p w:rsidR="00240FF3" w:rsidRPr="007C3328" w:rsidRDefault="00240FF3" w:rsidP="00240FF3">
            <w:pPr>
              <w:jc w:val="left"/>
              <w:rPr>
                <w:rFonts w:ascii="Arial" w:hAnsi="Arial"/>
                <w:sz w:val="18"/>
              </w:rPr>
            </w:pPr>
          </w:p>
        </w:tc>
      </w:tr>
      <w:tr w:rsidR="00240FF3" w:rsidRPr="007C3328">
        <w:trPr>
          <w:trHeight w:val="430"/>
        </w:trPr>
        <w:tc>
          <w:tcPr>
            <w:tcW w:w="1913" w:type="dxa"/>
            <w:gridSpan w:val="2"/>
          </w:tcPr>
          <w:p w:rsidR="00240FF3" w:rsidRPr="007C3328" w:rsidRDefault="00240FF3" w:rsidP="00240FF3">
            <w:pPr>
              <w:jc w:val="left"/>
              <w:rPr>
                <w:sz w:val="20"/>
              </w:rPr>
            </w:pPr>
            <w:r w:rsidRPr="007C3328">
              <w:rPr>
                <w:sz w:val="20"/>
              </w:rPr>
              <w:t>Horizontal demarcation: and/or pavement paint</w:t>
            </w:r>
          </w:p>
        </w:tc>
        <w:tc>
          <w:tcPr>
            <w:tcW w:w="2410" w:type="dxa"/>
          </w:tcPr>
          <w:p w:rsidR="00240FF3" w:rsidRPr="007C3328" w:rsidRDefault="00240FF3" w:rsidP="00240FF3">
            <w:pPr>
              <w:pStyle w:val="Normal10"/>
              <w:widowControl/>
              <w:spacing w:after="120"/>
              <w:jc w:val="left"/>
              <w:rPr>
                <w:lang w:val="en-US"/>
              </w:rPr>
            </w:pPr>
            <w:r w:rsidRPr="007C3328">
              <w:rPr>
                <w:lang w:val="en-US"/>
              </w:rPr>
              <w:t>Have to be present, legible and firmly attached to pavement. Micro spheres must be firm and visible.</w:t>
            </w:r>
          </w:p>
          <w:p w:rsidR="00240FF3" w:rsidRPr="007C3328" w:rsidRDefault="00240FF3" w:rsidP="00240FF3">
            <w:pPr>
              <w:spacing w:after="120"/>
              <w:jc w:val="left"/>
              <w:rPr>
                <w:sz w:val="20"/>
              </w:rPr>
            </w:pPr>
          </w:p>
        </w:tc>
        <w:tc>
          <w:tcPr>
            <w:tcW w:w="2116" w:type="dxa"/>
          </w:tcPr>
          <w:p w:rsidR="00240FF3" w:rsidRPr="007C3328" w:rsidRDefault="00240FF3" w:rsidP="00240FF3">
            <w:pPr>
              <w:jc w:val="left"/>
              <w:rPr>
                <w:sz w:val="20"/>
              </w:rPr>
            </w:pPr>
            <w:r w:rsidRPr="007C3328">
              <w:rPr>
                <w:sz w:val="20"/>
              </w:rPr>
              <w:t>Visual inspection</w:t>
            </w:r>
          </w:p>
          <w:p w:rsidR="00240FF3" w:rsidRPr="007C3328" w:rsidRDefault="00240FF3" w:rsidP="00240FF3">
            <w:pPr>
              <w:jc w:val="left"/>
              <w:rPr>
                <w:sz w:val="20"/>
              </w:rPr>
            </w:pPr>
          </w:p>
        </w:tc>
        <w:tc>
          <w:tcPr>
            <w:tcW w:w="2250" w:type="dxa"/>
            <w:vMerge/>
          </w:tcPr>
          <w:p w:rsidR="00240FF3" w:rsidRPr="007C3328" w:rsidRDefault="00240FF3" w:rsidP="00240FF3">
            <w:pPr>
              <w:jc w:val="left"/>
              <w:rPr>
                <w:rFonts w:ascii="Arial" w:hAnsi="Arial"/>
                <w:sz w:val="18"/>
              </w:rPr>
            </w:pPr>
          </w:p>
        </w:tc>
      </w:tr>
      <w:tr w:rsidR="00240FF3" w:rsidRPr="007C3328">
        <w:tc>
          <w:tcPr>
            <w:tcW w:w="1913" w:type="dxa"/>
            <w:gridSpan w:val="2"/>
          </w:tcPr>
          <w:p w:rsidR="00240FF3" w:rsidRPr="007C3328" w:rsidRDefault="00240FF3" w:rsidP="00240FF3">
            <w:pPr>
              <w:pStyle w:val="IndexHeading"/>
            </w:pPr>
            <w:r w:rsidRPr="007C3328">
              <w:t>Mileposts and guidance posts</w:t>
            </w:r>
          </w:p>
        </w:tc>
        <w:tc>
          <w:tcPr>
            <w:tcW w:w="2410" w:type="dxa"/>
          </w:tcPr>
          <w:p w:rsidR="00240FF3" w:rsidRPr="007C3328" w:rsidRDefault="00240FF3" w:rsidP="00240FF3">
            <w:pPr>
              <w:pStyle w:val="Header"/>
              <w:spacing w:after="120"/>
              <w:jc w:val="left"/>
            </w:pPr>
            <w:r w:rsidRPr="007C3328">
              <w:t>Have to be present, complete, clean, legible and structurally sound; surface painted or otherwise covered.</w:t>
            </w:r>
          </w:p>
        </w:tc>
        <w:tc>
          <w:tcPr>
            <w:tcW w:w="2116" w:type="dxa"/>
          </w:tcPr>
          <w:p w:rsidR="00240FF3" w:rsidRPr="007C3328" w:rsidRDefault="00240FF3" w:rsidP="00240FF3">
            <w:pPr>
              <w:rPr>
                <w:sz w:val="20"/>
              </w:rPr>
            </w:pPr>
            <w:r w:rsidRPr="007C3328">
              <w:rPr>
                <w:sz w:val="20"/>
              </w:rPr>
              <w:t>Visual inspection</w:t>
            </w:r>
          </w:p>
          <w:p w:rsidR="00240FF3" w:rsidRPr="007C3328" w:rsidRDefault="00240FF3" w:rsidP="00240FF3">
            <w:pPr>
              <w:rPr>
                <w:sz w:val="20"/>
              </w:rPr>
            </w:pPr>
          </w:p>
        </w:tc>
        <w:tc>
          <w:tcPr>
            <w:tcW w:w="2250" w:type="dxa"/>
            <w:vMerge/>
          </w:tcPr>
          <w:p w:rsidR="00240FF3" w:rsidRPr="007C3328" w:rsidRDefault="00240FF3" w:rsidP="00240FF3">
            <w:pPr>
              <w:rPr>
                <w:rFonts w:ascii="Arial" w:hAnsi="Arial"/>
                <w:sz w:val="18"/>
              </w:rPr>
            </w:pPr>
          </w:p>
        </w:tc>
      </w:tr>
      <w:tr w:rsidR="00240FF3" w:rsidRPr="007C3328">
        <w:tc>
          <w:tcPr>
            <w:tcW w:w="1913" w:type="dxa"/>
            <w:gridSpan w:val="2"/>
          </w:tcPr>
          <w:p w:rsidR="00240FF3" w:rsidRPr="007C3328" w:rsidRDefault="00240FF3" w:rsidP="00240FF3">
            <w:pPr>
              <w:rPr>
                <w:sz w:val="20"/>
              </w:rPr>
            </w:pPr>
            <w:r w:rsidRPr="007C3328">
              <w:rPr>
                <w:sz w:val="20"/>
              </w:rPr>
              <w:t>Guardrails</w:t>
            </w:r>
          </w:p>
        </w:tc>
        <w:tc>
          <w:tcPr>
            <w:tcW w:w="2410" w:type="dxa"/>
          </w:tcPr>
          <w:p w:rsidR="00240FF3" w:rsidRPr="007C3328" w:rsidRDefault="00240FF3" w:rsidP="00240FF3">
            <w:pPr>
              <w:pStyle w:val="Header"/>
              <w:spacing w:after="120"/>
              <w:jc w:val="left"/>
            </w:pPr>
            <w:r w:rsidRPr="007C3328">
              <w:t xml:space="preserve">Have to be present, clean, without any significant damage, without corrosion.  </w:t>
            </w:r>
          </w:p>
        </w:tc>
        <w:tc>
          <w:tcPr>
            <w:tcW w:w="2116" w:type="dxa"/>
          </w:tcPr>
          <w:p w:rsidR="00240FF3" w:rsidRPr="007C3328" w:rsidRDefault="00240FF3" w:rsidP="00240FF3">
            <w:pPr>
              <w:rPr>
                <w:sz w:val="20"/>
              </w:rPr>
            </w:pPr>
            <w:r w:rsidRPr="007C3328">
              <w:rPr>
                <w:sz w:val="20"/>
              </w:rPr>
              <w:t>Visual inspection</w:t>
            </w:r>
          </w:p>
        </w:tc>
        <w:tc>
          <w:tcPr>
            <w:tcW w:w="2250" w:type="dxa"/>
            <w:vMerge/>
          </w:tcPr>
          <w:p w:rsidR="00240FF3" w:rsidRPr="007C3328" w:rsidRDefault="00240FF3" w:rsidP="00240FF3">
            <w:pPr>
              <w:rPr>
                <w:rFonts w:ascii="Arial" w:hAnsi="Arial"/>
                <w:sz w:val="18"/>
              </w:rPr>
            </w:pPr>
          </w:p>
        </w:tc>
      </w:tr>
    </w:tbl>
    <w:p w:rsidR="00240FF3" w:rsidRPr="007C3328" w:rsidRDefault="00240FF3" w:rsidP="00240FF3">
      <w:pPr>
        <w:pStyle w:val="Head64"/>
      </w:pPr>
    </w:p>
    <w:p w:rsidR="008A0E6B" w:rsidRPr="007C3328" w:rsidRDefault="008A0E6B" w:rsidP="00240FF3">
      <w:pPr>
        <w:pStyle w:val="Head64"/>
      </w:pPr>
    </w:p>
    <w:p w:rsidR="00240FF3" w:rsidRPr="007C3328" w:rsidRDefault="00240FF3" w:rsidP="00240FF3">
      <w:pPr>
        <w:pStyle w:val="Head64"/>
      </w:pPr>
      <w:r w:rsidRPr="007C3328">
        <w:lastRenderedPageBreak/>
        <w:t>2.5.2 Variations and gradual compliance with Service Levels for Signaling and Road Safety</w:t>
      </w:r>
    </w:p>
    <w:p w:rsidR="00240FF3" w:rsidRPr="007C3328" w:rsidRDefault="00240FF3" w:rsidP="00240FF3">
      <w:pPr>
        <w:pStyle w:val="para"/>
        <w:rPr>
          <w:i/>
        </w:rPr>
      </w:pPr>
      <w:r w:rsidRPr="007C3328">
        <w:t>In order to respect the Contractor’s initial mobilization period, compliance with any of the service level criteria shall be in accordance with the timetable for Road User Service and Comfort Levels.</w:t>
      </w:r>
    </w:p>
    <w:p w:rsidR="00240FF3" w:rsidRPr="007C3328" w:rsidRDefault="00240FF3" w:rsidP="00240FF3">
      <w:pPr>
        <w:pStyle w:val="para"/>
      </w:pPr>
      <w:r w:rsidRPr="007C3328">
        <w:t>Other limitations to the compliance requirement are:</w:t>
      </w:r>
    </w:p>
    <w:p w:rsidR="00240FF3" w:rsidRPr="007C3328" w:rsidRDefault="00240FF3" w:rsidP="00240FF3">
      <w:pPr>
        <w:pStyle w:val="Head64"/>
      </w:pPr>
      <w:r w:rsidRPr="007C3328">
        <w:t xml:space="preserve">2.5.3 Procedures for Inspection </w:t>
      </w:r>
    </w:p>
    <w:p w:rsidR="00240FF3" w:rsidRPr="007C3328" w:rsidRDefault="00240FF3" w:rsidP="00240FF3">
      <w:pPr>
        <w:pStyle w:val="para"/>
      </w:pPr>
      <w:r w:rsidRPr="007C3328">
        <w:t>The visual inspection will be undertaken as part of the Formal and Informal inspections</w:t>
      </w:r>
      <w:r w:rsidRPr="007C3328">
        <w:rPr>
          <w:b/>
          <w:i/>
        </w:rPr>
        <w:t xml:space="preserve"> </w:t>
      </w:r>
      <w:r w:rsidRPr="007C3328">
        <w:t>The criteria for Signaling and Road Safety will be checked at sections selected by the Project Manager based on visual appearance. The Project Manager shall be the sole judge of compliance. If a specified criterion is not meet, the one-kilometer section in which the deficit occurs will be judged non-compliant</w:t>
      </w:r>
      <w:r w:rsidRPr="007C3328">
        <w:rPr>
          <w:b/>
        </w:rPr>
        <w:t>.</w:t>
      </w:r>
    </w:p>
    <w:p w:rsidR="00240FF3" w:rsidRPr="007C3328" w:rsidRDefault="00240FF3" w:rsidP="00240FF3">
      <w:pPr>
        <w:pStyle w:val="Head62"/>
        <w:spacing w:after="0"/>
      </w:pPr>
      <w:bookmarkStart w:id="680" w:name="_Toc104981767"/>
      <w:r w:rsidRPr="007C3328">
        <w:t>2.6</w:t>
      </w:r>
      <w:r w:rsidRPr="007C3328">
        <w:tab/>
        <w:t>Drainage</w:t>
      </w:r>
      <w:bookmarkEnd w:id="680"/>
      <w:r w:rsidRPr="007C3328">
        <w:t xml:space="preserve"> </w:t>
      </w:r>
    </w:p>
    <w:p w:rsidR="00240FF3" w:rsidRPr="007C3328" w:rsidRDefault="00240FF3" w:rsidP="00240FF3">
      <w:pPr>
        <w:pStyle w:val="Head62"/>
        <w:spacing w:after="0"/>
        <w:rPr>
          <w:bCs/>
        </w:rPr>
      </w:pPr>
      <w:bookmarkStart w:id="681" w:name="_Toc104115532"/>
      <w:bookmarkStart w:id="682" w:name="_Toc104115640"/>
      <w:bookmarkStart w:id="683" w:name="_Toc104115704"/>
      <w:bookmarkStart w:id="684" w:name="_Toc104115936"/>
      <w:bookmarkStart w:id="685" w:name="_Toc104981768"/>
      <w:bookmarkEnd w:id="681"/>
      <w:bookmarkEnd w:id="682"/>
      <w:bookmarkEnd w:id="683"/>
      <w:bookmarkEnd w:id="684"/>
      <w:r w:rsidRPr="007C3328">
        <w:rPr>
          <w:bCs/>
        </w:rPr>
        <w:t>2.6.1</w:t>
      </w:r>
      <w:r w:rsidRPr="007C3328">
        <w:rPr>
          <w:bCs/>
        </w:rPr>
        <w:tab/>
        <w:t>Service Levels</w:t>
      </w:r>
      <w:bookmarkEnd w:id="685"/>
    </w:p>
    <w:p w:rsidR="00240FF3" w:rsidRPr="007C3328" w:rsidRDefault="00240FF3" w:rsidP="00240FF3">
      <w:pPr>
        <w:pStyle w:val="para"/>
        <w:spacing w:before="240"/>
      </w:pPr>
      <w:r w:rsidRPr="007C3328">
        <w:t xml:space="preserve">In general terms, the Contractor must ensure that all drainage elements and structures are without any obstructions which may reduce their normal cross-section and impede the free flow of water. </w:t>
      </w:r>
    </w:p>
    <w:p w:rsidR="00240FF3" w:rsidRPr="007C3328" w:rsidRDefault="00240FF3" w:rsidP="00240FF3">
      <w:pPr>
        <w:pStyle w:val="para"/>
      </w:pPr>
      <w:r w:rsidRPr="007C3328">
        <w:t xml:space="preserve">The Service Level requirements for drainage structures or devices are as shown in the following table: </w:t>
      </w:r>
      <w:r w:rsidRPr="007C3328">
        <w:rPr>
          <w:i/>
        </w:rPr>
        <w:t xml:space="preserve"> [see sample table below] </w:t>
      </w:r>
    </w:p>
    <w:tbl>
      <w:tblPr>
        <w:tblW w:w="8669"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
        <w:gridCol w:w="857"/>
        <w:gridCol w:w="223"/>
        <w:gridCol w:w="1960"/>
        <w:gridCol w:w="223"/>
        <w:gridCol w:w="1960"/>
        <w:gridCol w:w="223"/>
        <w:gridCol w:w="2755"/>
        <w:gridCol w:w="223"/>
        <w:gridCol w:w="15"/>
        <w:gridCol w:w="7"/>
      </w:tblGrid>
      <w:tr w:rsidR="00240FF3" w:rsidRPr="007C3328">
        <w:trPr>
          <w:gridAfter w:val="3"/>
          <w:wAfter w:w="245" w:type="dxa"/>
          <w:tblHeader/>
          <w:jc w:val="center"/>
        </w:trPr>
        <w:tc>
          <w:tcPr>
            <w:tcW w:w="1080" w:type="dxa"/>
            <w:gridSpan w:val="2"/>
            <w:shd w:val="pct12" w:color="auto" w:fill="auto"/>
            <w:vAlign w:val="center"/>
          </w:tcPr>
          <w:p w:rsidR="00240FF3" w:rsidRPr="007C3328" w:rsidRDefault="00240FF3" w:rsidP="00240FF3">
            <w:pPr>
              <w:jc w:val="center"/>
              <w:rPr>
                <w:b/>
                <w:sz w:val="20"/>
              </w:rPr>
            </w:pPr>
            <w:r w:rsidRPr="007C3328">
              <w:rPr>
                <w:b/>
                <w:sz w:val="20"/>
              </w:rPr>
              <w:t>Item</w:t>
            </w:r>
          </w:p>
        </w:tc>
        <w:tc>
          <w:tcPr>
            <w:tcW w:w="2183" w:type="dxa"/>
            <w:gridSpan w:val="2"/>
            <w:shd w:val="pct12" w:color="auto" w:fill="auto"/>
            <w:vAlign w:val="center"/>
          </w:tcPr>
          <w:p w:rsidR="00240FF3" w:rsidRPr="007C3328" w:rsidRDefault="00240FF3" w:rsidP="00240FF3">
            <w:pPr>
              <w:jc w:val="center"/>
              <w:rPr>
                <w:b/>
                <w:sz w:val="20"/>
              </w:rPr>
            </w:pPr>
            <w:r w:rsidRPr="007C3328">
              <w:rPr>
                <w:b/>
                <w:sz w:val="20"/>
              </w:rPr>
              <w:t>Service Level</w:t>
            </w:r>
          </w:p>
        </w:tc>
        <w:tc>
          <w:tcPr>
            <w:tcW w:w="2183" w:type="dxa"/>
            <w:gridSpan w:val="2"/>
            <w:shd w:val="pct12" w:color="auto" w:fill="auto"/>
            <w:vAlign w:val="center"/>
          </w:tcPr>
          <w:p w:rsidR="00240FF3" w:rsidRPr="007C3328" w:rsidRDefault="00240FF3" w:rsidP="00240FF3">
            <w:pPr>
              <w:jc w:val="center"/>
              <w:rPr>
                <w:b/>
                <w:sz w:val="20"/>
              </w:rPr>
            </w:pPr>
            <w:r w:rsidRPr="007C3328">
              <w:rPr>
                <w:b/>
                <w:sz w:val="20"/>
              </w:rPr>
              <w:t>Measurement</w:t>
            </w:r>
          </w:p>
          <w:p w:rsidR="00240FF3" w:rsidRPr="007C3328" w:rsidRDefault="00240FF3" w:rsidP="00240FF3">
            <w:pPr>
              <w:jc w:val="center"/>
              <w:rPr>
                <w:b/>
                <w:sz w:val="20"/>
              </w:rPr>
            </w:pPr>
            <w:r w:rsidRPr="007C3328">
              <w:rPr>
                <w:b/>
                <w:sz w:val="20"/>
              </w:rPr>
              <w:t>Detection</w:t>
            </w:r>
          </w:p>
        </w:tc>
        <w:tc>
          <w:tcPr>
            <w:tcW w:w="2978" w:type="dxa"/>
            <w:gridSpan w:val="2"/>
            <w:shd w:val="pct12" w:color="auto" w:fill="auto"/>
            <w:vAlign w:val="center"/>
          </w:tcPr>
          <w:p w:rsidR="00240FF3" w:rsidRPr="007C3328" w:rsidRDefault="00240FF3" w:rsidP="00240FF3">
            <w:pPr>
              <w:spacing w:after="120"/>
              <w:jc w:val="center"/>
              <w:rPr>
                <w:b/>
                <w:sz w:val="20"/>
              </w:rPr>
            </w:pPr>
            <w:r w:rsidRPr="007C3328">
              <w:rPr>
                <w:b/>
                <w:sz w:val="20"/>
              </w:rPr>
              <w:t>Time allowed for repairs or Tolerance permitted</w:t>
            </w:r>
          </w:p>
        </w:tc>
      </w:tr>
      <w:tr w:rsidR="00240FF3" w:rsidRPr="007C3328">
        <w:trPr>
          <w:gridAfter w:val="3"/>
          <w:wAfter w:w="245" w:type="dxa"/>
          <w:jc w:val="center"/>
        </w:trPr>
        <w:tc>
          <w:tcPr>
            <w:tcW w:w="1080" w:type="dxa"/>
            <w:gridSpan w:val="2"/>
          </w:tcPr>
          <w:p w:rsidR="00240FF3" w:rsidRPr="007C3328" w:rsidRDefault="00240FF3" w:rsidP="00240FF3">
            <w:pPr>
              <w:jc w:val="left"/>
              <w:rPr>
                <w:sz w:val="20"/>
              </w:rPr>
            </w:pPr>
            <w:r w:rsidRPr="007C3328">
              <w:rPr>
                <w:sz w:val="20"/>
              </w:rPr>
              <w:t>Ditches and vertical drains with lining</w:t>
            </w:r>
          </w:p>
        </w:tc>
        <w:tc>
          <w:tcPr>
            <w:tcW w:w="2183" w:type="dxa"/>
            <w:gridSpan w:val="2"/>
          </w:tcPr>
          <w:p w:rsidR="00240FF3" w:rsidRPr="007C3328" w:rsidRDefault="00240FF3" w:rsidP="00240FF3">
            <w:pPr>
              <w:pStyle w:val="IndexHeading"/>
              <w:spacing w:after="120"/>
            </w:pPr>
            <w:r w:rsidRPr="007C3328">
              <w:t>Must be clean and lining without any significant damage of the lining.</w:t>
            </w:r>
          </w:p>
        </w:tc>
        <w:tc>
          <w:tcPr>
            <w:tcW w:w="2183" w:type="dxa"/>
            <w:gridSpan w:val="2"/>
          </w:tcPr>
          <w:p w:rsidR="00240FF3" w:rsidRPr="007C3328" w:rsidRDefault="00240FF3" w:rsidP="00240FF3">
            <w:pPr>
              <w:pStyle w:val="Header"/>
              <w:jc w:val="left"/>
            </w:pPr>
            <w:r w:rsidRPr="007C3328">
              <w:t>Visual Inspection</w:t>
            </w:r>
          </w:p>
        </w:tc>
        <w:tc>
          <w:tcPr>
            <w:tcW w:w="2978" w:type="dxa"/>
            <w:gridSpan w:val="2"/>
          </w:tcPr>
          <w:p w:rsidR="00240FF3" w:rsidRPr="007C3328" w:rsidRDefault="00240FF3" w:rsidP="00240FF3">
            <w:pPr>
              <w:spacing w:after="120"/>
              <w:jc w:val="left"/>
              <w:rPr>
                <w:sz w:val="20"/>
              </w:rPr>
            </w:pPr>
            <w:r w:rsidRPr="007C3328">
              <w:rPr>
                <w:sz w:val="20"/>
              </w:rPr>
              <w:t>Tolerance permitted:</w:t>
            </w:r>
          </w:p>
          <w:p w:rsidR="00240FF3" w:rsidRPr="007C3328" w:rsidRDefault="00240FF3" w:rsidP="00240FF3">
            <w:pPr>
              <w:spacing w:after="120"/>
              <w:jc w:val="left"/>
              <w:rPr>
                <w:sz w:val="20"/>
              </w:rPr>
            </w:pPr>
            <w:r w:rsidRPr="007C3328">
              <w:rPr>
                <w:sz w:val="20"/>
              </w:rPr>
              <w:t>Obstructions equivalent to less than 10% of capacity of item.</w:t>
            </w:r>
          </w:p>
          <w:p w:rsidR="00240FF3" w:rsidRPr="007C3328" w:rsidRDefault="00240FF3" w:rsidP="00240FF3">
            <w:pPr>
              <w:spacing w:after="120"/>
              <w:jc w:val="left"/>
              <w:rPr>
                <w:sz w:val="20"/>
              </w:rPr>
            </w:pPr>
            <w:r w:rsidRPr="007C3328">
              <w:rPr>
                <w:sz w:val="20"/>
              </w:rPr>
              <w:t xml:space="preserve">Obstructions must be cleared within seven (7) days after detection. </w:t>
            </w:r>
          </w:p>
          <w:p w:rsidR="00240FF3" w:rsidRPr="007C3328" w:rsidRDefault="00240FF3" w:rsidP="00240FF3">
            <w:pPr>
              <w:jc w:val="left"/>
              <w:rPr>
                <w:sz w:val="20"/>
              </w:rPr>
            </w:pPr>
            <w:r w:rsidRPr="007C3328">
              <w:rPr>
                <w:sz w:val="20"/>
              </w:rPr>
              <w:t>Damages must be repaired within three weeks after detection.</w:t>
            </w:r>
          </w:p>
          <w:p w:rsidR="00240FF3" w:rsidRPr="007C3328" w:rsidRDefault="00240FF3" w:rsidP="00240FF3">
            <w:pPr>
              <w:jc w:val="left"/>
              <w:rPr>
                <w:sz w:val="20"/>
              </w:rPr>
            </w:pPr>
            <w:r w:rsidRPr="007C3328">
              <w:rPr>
                <w:sz w:val="20"/>
              </w:rPr>
              <w:t xml:space="preserve"> </w:t>
            </w:r>
          </w:p>
        </w:tc>
      </w:tr>
      <w:tr w:rsidR="00240FF3" w:rsidRPr="007C3328">
        <w:trPr>
          <w:gridBefore w:val="1"/>
          <w:gridAfter w:val="2"/>
          <w:wBefore w:w="223" w:type="dxa"/>
          <w:wAfter w:w="22" w:type="dxa"/>
          <w:jc w:val="center"/>
        </w:trPr>
        <w:tc>
          <w:tcPr>
            <w:tcW w:w="1080" w:type="dxa"/>
            <w:gridSpan w:val="2"/>
          </w:tcPr>
          <w:p w:rsidR="00240FF3" w:rsidRPr="007C3328" w:rsidRDefault="00240FF3" w:rsidP="00240FF3">
            <w:pPr>
              <w:jc w:val="left"/>
              <w:rPr>
                <w:sz w:val="20"/>
              </w:rPr>
            </w:pPr>
            <w:r w:rsidRPr="007C3328">
              <w:rPr>
                <w:sz w:val="20"/>
              </w:rPr>
              <w:t>Ditches and vertical drains without lining</w:t>
            </w:r>
          </w:p>
        </w:tc>
        <w:tc>
          <w:tcPr>
            <w:tcW w:w="2183" w:type="dxa"/>
            <w:gridSpan w:val="2"/>
          </w:tcPr>
          <w:p w:rsidR="00240FF3" w:rsidRPr="007C3328" w:rsidRDefault="00240FF3" w:rsidP="00240FF3">
            <w:pPr>
              <w:pStyle w:val="IndexHeading"/>
              <w:spacing w:after="120"/>
            </w:pPr>
            <w:r w:rsidRPr="007C3328">
              <w:t>Must be clean and free of obstacles.</w:t>
            </w:r>
          </w:p>
        </w:tc>
        <w:tc>
          <w:tcPr>
            <w:tcW w:w="2183" w:type="dxa"/>
            <w:gridSpan w:val="2"/>
            <w:vMerge w:val="restart"/>
          </w:tcPr>
          <w:p w:rsidR="00240FF3" w:rsidRPr="007C3328" w:rsidRDefault="00240FF3" w:rsidP="00240FF3">
            <w:pPr>
              <w:jc w:val="left"/>
              <w:rPr>
                <w:sz w:val="20"/>
              </w:rPr>
            </w:pPr>
          </w:p>
        </w:tc>
        <w:tc>
          <w:tcPr>
            <w:tcW w:w="2978" w:type="dxa"/>
            <w:gridSpan w:val="2"/>
          </w:tcPr>
          <w:p w:rsidR="00240FF3" w:rsidRPr="007C3328" w:rsidRDefault="00240FF3" w:rsidP="00240FF3">
            <w:pPr>
              <w:jc w:val="left"/>
              <w:rPr>
                <w:sz w:val="20"/>
              </w:rPr>
            </w:pPr>
          </w:p>
        </w:tc>
      </w:tr>
      <w:tr w:rsidR="00240FF3" w:rsidRPr="007C3328">
        <w:trPr>
          <w:gridBefore w:val="1"/>
          <w:gridAfter w:val="1"/>
          <w:wBefore w:w="223" w:type="dxa"/>
          <w:wAfter w:w="7" w:type="dxa"/>
          <w:jc w:val="center"/>
        </w:trPr>
        <w:tc>
          <w:tcPr>
            <w:tcW w:w="1080" w:type="dxa"/>
            <w:gridSpan w:val="2"/>
          </w:tcPr>
          <w:p w:rsidR="00240FF3" w:rsidRPr="007C3328" w:rsidRDefault="00240FF3" w:rsidP="00240FF3">
            <w:pPr>
              <w:jc w:val="left"/>
              <w:rPr>
                <w:sz w:val="20"/>
              </w:rPr>
            </w:pPr>
            <w:r w:rsidRPr="007C3328">
              <w:rPr>
                <w:sz w:val="20"/>
              </w:rPr>
              <w:t>Collectors</w:t>
            </w:r>
          </w:p>
        </w:tc>
        <w:tc>
          <w:tcPr>
            <w:tcW w:w="2183" w:type="dxa"/>
            <w:gridSpan w:val="2"/>
          </w:tcPr>
          <w:p w:rsidR="00240FF3" w:rsidRPr="007C3328" w:rsidRDefault="00240FF3" w:rsidP="00240FF3">
            <w:pPr>
              <w:pStyle w:val="IndexHeading"/>
              <w:spacing w:after="120"/>
            </w:pPr>
            <w:r w:rsidRPr="007C3328">
              <w:t xml:space="preserve">Must be clean and free of obstacles, and without structural damage. Must be firmly contained by surrounding soil or material. </w:t>
            </w:r>
          </w:p>
        </w:tc>
        <w:tc>
          <w:tcPr>
            <w:tcW w:w="2183" w:type="dxa"/>
            <w:gridSpan w:val="2"/>
            <w:vMerge/>
          </w:tcPr>
          <w:p w:rsidR="00240FF3" w:rsidRPr="007C3328" w:rsidRDefault="00240FF3" w:rsidP="00240FF3">
            <w:pPr>
              <w:jc w:val="left"/>
              <w:rPr>
                <w:sz w:val="20"/>
              </w:rPr>
            </w:pPr>
          </w:p>
        </w:tc>
        <w:tc>
          <w:tcPr>
            <w:tcW w:w="2993" w:type="dxa"/>
            <w:gridSpan w:val="3"/>
          </w:tcPr>
          <w:p w:rsidR="00240FF3" w:rsidRPr="007C3328" w:rsidRDefault="00240FF3" w:rsidP="00240FF3">
            <w:pPr>
              <w:jc w:val="left"/>
              <w:rPr>
                <w:sz w:val="20"/>
              </w:rPr>
            </w:pPr>
          </w:p>
        </w:tc>
      </w:tr>
      <w:tr w:rsidR="00240FF3" w:rsidRPr="007C3328">
        <w:trPr>
          <w:gridBefore w:val="1"/>
          <w:wBefore w:w="223" w:type="dxa"/>
          <w:jc w:val="center"/>
        </w:trPr>
        <w:tc>
          <w:tcPr>
            <w:tcW w:w="1080" w:type="dxa"/>
            <w:gridSpan w:val="2"/>
          </w:tcPr>
          <w:p w:rsidR="00240FF3" w:rsidRPr="007C3328" w:rsidRDefault="00240FF3" w:rsidP="00240FF3">
            <w:pPr>
              <w:rPr>
                <w:sz w:val="20"/>
              </w:rPr>
            </w:pPr>
            <w:r w:rsidRPr="007C3328">
              <w:rPr>
                <w:sz w:val="20"/>
              </w:rPr>
              <w:t>Culverts and similar</w:t>
            </w:r>
          </w:p>
        </w:tc>
        <w:tc>
          <w:tcPr>
            <w:tcW w:w="2183" w:type="dxa"/>
            <w:gridSpan w:val="2"/>
          </w:tcPr>
          <w:p w:rsidR="00240FF3" w:rsidRPr="007C3328" w:rsidRDefault="00240FF3" w:rsidP="00240FF3">
            <w:pPr>
              <w:pStyle w:val="Header"/>
              <w:spacing w:after="120"/>
              <w:jc w:val="left"/>
            </w:pPr>
            <w:r w:rsidRPr="007C3328">
              <w:t xml:space="preserve">Must be clean and free of obstacles, and without structural damage. Must </w:t>
            </w:r>
            <w:r w:rsidRPr="007C3328">
              <w:lastRenderedPageBreak/>
              <w:t xml:space="preserve">be firmly contained by surrounding soil or material. </w:t>
            </w:r>
          </w:p>
        </w:tc>
        <w:tc>
          <w:tcPr>
            <w:tcW w:w="2183" w:type="dxa"/>
            <w:gridSpan w:val="2"/>
            <w:vMerge/>
          </w:tcPr>
          <w:p w:rsidR="00240FF3" w:rsidRPr="007C3328" w:rsidRDefault="00240FF3" w:rsidP="00240FF3">
            <w:pPr>
              <w:rPr>
                <w:sz w:val="20"/>
              </w:rPr>
            </w:pPr>
          </w:p>
        </w:tc>
        <w:tc>
          <w:tcPr>
            <w:tcW w:w="3000" w:type="dxa"/>
            <w:gridSpan w:val="4"/>
          </w:tcPr>
          <w:p w:rsidR="00240FF3" w:rsidRPr="007C3328" w:rsidRDefault="00240FF3" w:rsidP="00240FF3">
            <w:pPr>
              <w:rPr>
                <w:sz w:val="20"/>
              </w:rPr>
            </w:pPr>
          </w:p>
        </w:tc>
      </w:tr>
    </w:tbl>
    <w:p w:rsidR="00240FF3" w:rsidRPr="007C3328" w:rsidRDefault="00240FF3" w:rsidP="00240FF3">
      <w:pPr>
        <w:pStyle w:val="Head63"/>
        <w:spacing w:after="0"/>
      </w:pPr>
    </w:p>
    <w:p w:rsidR="00240FF3" w:rsidRPr="007C3328" w:rsidRDefault="00240FF3" w:rsidP="00240FF3">
      <w:pPr>
        <w:pStyle w:val="Head63"/>
      </w:pPr>
      <w:bookmarkStart w:id="686" w:name="_Toc104981769"/>
      <w:r w:rsidRPr="007C3328">
        <w:t>2.6.2</w:t>
      </w:r>
      <w:r w:rsidRPr="007C3328">
        <w:tab/>
        <w:t>Variations and Gradual Compliance with Service Levels</w:t>
      </w:r>
      <w:bookmarkEnd w:id="686"/>
    </w:p>
    <w:p w:rsidR="00240FF3" w:rsidRPr="007C3328" w:rsidRDefault="00240FF3" w:rsidP="00240FF3">
      <w:pPr>
        <w:pStyle w:val="para"/>
        <w:rPr>
          <w:b/>
        </w:rPr>
      </w:pPr>
      <w:r w:rsidRPr="007C3328">
        <w:t>In order to respect the Contractor’s initial mobilization period, compliance with any of the service level criteria shall be in accordance with the timetable for Road Durability Criteria specified in</w:t>
      </w:r>
      <w:r w:rsidRPr="007C3328">
        <w:rPr>
          <w:i/>
        </w:rPr>
        <w:t xml:space="preserve"> [</w:t>
      </w:r>
      <w:r w:rsidRPr="007C3328">
        <w:t xml:space="preserve">insert </w:t>
      </w:r>
      <w:r w:rsidRPr="007C3328">
        <w:rPr>
          <w:b/>
        </w:rPr>
        <w:t xml:space="preserve">clause </w:t>
      </w:r>
      <w:r w:rsidRPr="007C3328">
        <w:t>number</w:t>
      </w:r>
      <w:r w:rsidRPr="007C3328">
        <w:rPr>
          <w:b/>
          <w:i/>
        </w:rPr>
        <w:t>].</w:t>
      </w:r>
    </w:p>
    <w:p w:rsidR="00240FF3" w:rsidRPr="007C3328" w:rsidRDefault="00240FF3" w:rsidP="00240FF3">
      <w:pPr>
        <w:pStyle w:val="Head63"/>
        <w:spacing w:after="0"/>
      </w:pPr>
      <w:bookmarkStart w:id="687" w:name="_Toc104981770"/>
      <w:r w:rsidRPr="007C3328">
        <w:t>2.6.3</w:t>
      </w:r>
      <w:r w:rsidRPr="007C3328">
        <w:tab/>
        <w:t>Procedures for Inspection</w:t>
      </w:r>
      <w:bookmarkEnd w:id="687"/>
    </w:p>
    <w:p w:rsidR="00240FF3" w:rsidRPr="007C3328" w:rsidRDefault="00240FF3" w:rsidP="00240FF3">
      <w:pPr>
        <w:pStyle w:val="Head63"/>
        <w:spacing w:after="0"/>
      </w:pPr>
    </w:p>
    <w:p w:rsidR="00240FF3" w:rsidRPr="007C3328" w:rsidRDefault="00240FF3" w:rsidP="00240FF3">
      <w:pPr>
        <w:pStyle w:val="para"/>
      </w:pPr>
      <w:r w:rsidRPr="007C3328">
        <w:t xml:space="preserve">The cleanliness and condition of drainage structures (including ditches, Irish crossings and all other types of drainage devices) is part of the criteria for the “Durability of the Road”. It is verified on a regular basis, in particular before and during the rainy season. The drainage structures to be verified are determined by the Project Manager. Inspection is done visually. </w:t>
      </w:r>
    </w:p>
    <w:p w:rsidR="00240FF3" w:rsidRPr="007C3328" w:rsidRDefault="00240FF3" w:rsidP="00240FF3">
      <w:pPr>
        <w:pStyle w:val="para"/>
      </w:pPr>
      <w:r w:rsidRPr="007C3328">
        <w:t xml:space="preserve">The basic principle used to determine the cleanliness of drainage structures or devices is “the percentage of the theoretical cross-section of the structure or device which is unobstructed”. This percentage is specified in the Summary Table above. For a one km road section, the cleanliness of drainage ditches must be verified at least on two subsections of 50 meters each. </w:t>
      </w:r>
    </w:p>
    <w:p w:rsidR="00240FF3" w:rsidRPr="007C3328" w:rsidRDefault="00240FF3" w:rsidP="00240FF3">
      <w:pPr>
        <w:pStyle w:val="para"/>
      </w:pPr>
      <w:r w:rsidRPr="007C3328">
        <w:t xml:space="preserve">For any one km section of the road, compliance with this criterion requires that (i) all drainage structures are clean in the sense defined above; (ii) all structures and devices are structurally sound, based on the judgment of the Project Manager. </w:t>
      </w:r>
    </w:p>
    <w:p w:rsidR="00240FF3" w:rsidRPr="007C3328" w:rsidRDefault="00240FF3" w:rsidP="00240FF3">
      <w:pPr>
        <w:pStyle w:val="Head62"/>
        <w:ind w:left="426" w:hanging="426"/>
        <w:rPr>
          <w:bCs/>
        </w:rPr>
      </w:pPr>
      <w:bookmarkStart w:id="688" w:name="_Toc104981771"/>
      <w:r w:rsidRPr="007C3328">
        <w:rPr>
          <w:bCs/>
        </w:rPr>
        <w:t>2.7</w:t>
      </w:r>
      <w:r w:rsidRPr="007C3328">
        <w:rPr>
          <w:bCs/>
        </w:rPr>
        <w:tab/>
        <w:t xml:space="preserve"> Vegetation</w:t>
      </w:r>
      <w:bookmarkEnd w:id="688"/>
      <w:r w:rsidRPr="007C3328">
        <w:rPr>
          <w:bCs/>
        </w:rPr>
        <w:t xml:space="preserve"> </w:t>
      </w:r>
    </w:p>
    <w:p w:rsidR="00240FF3" w:rsidRPr="007C3328" w:rsidRDefault="00240FF3" w:rsidP="00240FF3">
      <w:pPr>
        <w:pStyle w:val="Head63"/>
        <w:spacing w:after="0"/>
      </w:pPr>
      <w:bookmarkStart w:id="689" w:name="_Toc104981772"/>
      <w:r w:rsidRPr="007C3328">
        <w:t>2.7.1</w:t>
      </w:r>
      <w:r w:rsidRPr="007C3328">
        <w:tab/>
        <w:t>Service Levels</w:t>
      </w:r>
      <w:bookmarkEnd w:id="689"/>
    </w:p>
    <w:p w:rsidR="00240FF3" w:rsidRPr="007C3328" w:rsidRDefault="00240FF3" w:rsidP="00240FF3">
      <w:pPr>
        <w:pStyle w:val="para"/>
        <w:spacing w:before="240"/>
      </w:pPr>
      <w:r w:rsidRPr="007C3328">
        <w:t>This section specifies the Service Levels to be complied will in the case of vegetation growing within the road right-of-way:</w:t>
      </w:r>
    </w:p>
    <w:p w:rsidR="00240FF3" w:rsidRPr="007C3328" w:rsidRDefault="00240FF3" w:rsidP="00E813D9">
      <w:pPr>
        <w:pStyle w:val="BodyText"/>
        <w:spacing w:after="200"/>
        <w:rPr>
          <w:lang w:val="en-NZ"/>
        </w:rPr>
      </w:pPr>
      <w:r w:rsidRPr="007C3328">
        <w:rPr>
          <w:lang w:val="en-NZ"/>
        </w:rPr>
        <w:t>Vegetation is to be controlled to the heights, at the locations and with the restrictions as set out in the table and diagram below.</w:t>
      </w:r>
    </w:p>
    <w:p w:rsidR="00240FF3" w:rsidRPr="007C3328" w:rsidRDefault="00240FF3" w:rsidP="00E813D9">
      <w:pPr>
        <w:pStyle w:val="BodyText"/>
        <w:spacing w:after="200"/>
        <w:rPr>
          <w:i/>
          <w:lang w:val="en-NZ"/>
        </w:rPr>
      </w:pPr>
      <w:r w:rsidRPr="007C3328">
        <w:rPr>
          <w:i/>
          <w:lang w:val="en-NZ"/>
        </w:rPr>
        <w:t xml:space="preserve">[insert </w:t>
      </w:r>
      <w:r w:rsidRPr="007C3328">
        <w:rPr>
          <w:b/>
          <w:i/>
          <w:lang w:val="en-NZ"/>
        </w:rPr>
        <w:t>table and associated diagram</w:t>
      </w:r>
      <w:r w:rsidRPr="007C3328">
        <w:rPr>
          <w:i/>
          <w:lang w:val="en-NZ"/>
        </w:rPr>
        <w:t xml:space="preserve"> to define criteria].</w:t>
      </w:r>
    </w:p>
    <w:p w:rsidR="00240FF3" w:rsidRPr="007C3328" w:rsidRDefault="00240FF3" w:rsidP="00E813D9">
      <w:pPr>
        <w:pStyle w:val="BodyText"/>
        <w:spacing w:after="200"/>
        <w:rPr>
          <w:i/>
          <w:lang w:val="en-NZ"/>
        </w:rPr>
      </w:pPr>
      <w:r w:rsidRPr="007C3328">
        <w:rPr>
          <w:i/>
          <w:lang w:val="en-NZ"/>
        </w:rPr>
        <w:t xml:space="preserve">[Note: the following table and diagram is an example which must be adapted to the specific requirements of the contract </w:t>
      </w:r>
    </w:p>
    <w:p w:rsidR="008A0E6B" w:rsidRPr="007C3328" w:rsidRDefault="008A0E6B" w:rsidP="00240FF3">
      <w:pPr>
        <w:pStyle w:val="BodyText"/>
        <w:keepNext/>
        <w:keepLines/>
        <w:rPr>
          <w:b/>
          <w:bCs/>
          <w:lang w:val="en-NZ"/>
        </w:rPr>
      </w:pPr>
    </w:p>
    <w:p w:rsidR="00240FF3" w:rsidRPr="007C3328" w:rsidRDefault="008A0E6B" w:rsidP="00240FF3">
      <w:pPr>
        <w:pStyle w:val="BodyText"/>
        <w:keepNext/>
        <w:keepLines/>
        <w:rPr>
          <w:lang w:val="en-NZ"/>
        </w:rPr>
      </w:pPr>
      <w:r w:rsidRPr="007C3328">
        <w:rPr>
          <w:b/>
          <w:bCs/>
          <w:lang w:val="en-NZ"/>
        </w:rPr>
        <w:br w:type="page"/>
      </w:r>
      <w:r w:rsidR="00240FF3" w:rsidRPr="007C3328">
        <w:rPr>
          <w:b/>
          <w:bCs/>
          <w:lang w:val="en-NZ"/>
        </w:rPr>
        <w:lastRenderedPageBreak/>
        <w:t>Table 1: Vegetation Control Types</w:t>
      </w:r>
      <w:r w:rsidR="00240FF3" w:rsidRPr="007C3328">
        <w:rPr>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2108"/>
        <w:gridCol w:w="6369"/>
      </w:tblGrid>
      <w:tr w:rsidR="00240FF3" w:rsidRPr="007C3328">
        <w:trPr>
          <w:cantSplit/>
          <w:tblHeader/>
        </w:trPr>
        <w:tc>
          <w:tcPr>
            <w:tcW w:w="739" w:type="dxa"/>
          </w:tcPr>
          <w:p w:rsidR="00240FF3" w:rsidRPr="007C3328" w:rsidRDefault="00240FF3" w:rsidP="00240FF3">
            <w:pPr>
              <w:pStyle w:val="BodyText"/>
              <w:spacing w:before="60" w:after="60"/>
              <w:rPr>
                <w:b/>
                <w:sz w:val="20"/>
                <w:lang w:val="en-NZ"/>
              </w:rPr>
            </w:pPr>
            <w:r w:rsidRPr="007C3328">
              <w:rPr>
                <w:b/>
                <w:sz w:val="20"/>
                <w:lang w:val="en-NZ"/>
              </w:rPr>
              <w:t>Type</w:t>
            </w:r>
          </w:p>
        </w:tc>
        <w:tc>
          <w:tcPr>
            <w:tcW w:w="2108" w:type="dxa"/>
          </w:tcPr>
          <w:p w:rsidR="00240FF3" w:rsidRPr="007C3328" w:rsidRDefault="00240FF3" w:rsidP="00240FF3">
            <w:pPr>
              <w:pStyle w:val="BodyText"/>
              <w:spacing w:before="60" w:after="60"/>
              <w:rPr>
                <w:b/>
                <w:sz w:val="20"/>
                <w:lang w:val="en-NZ"/>
              </w:rPr>
            </w:pPr>
            <w:r w:rsidRPr="007C3328">
              <w:rPr>
                <w:b/>
                <w:sz w:val="20"/>
                <w:lang w:val="en-NZ"/>
              </w:rPr>
              <w:t>Height (mm)</w:t>
            </w:r>
          </w:p>
        </w:tc>
        <w:tc>
          <w:tcPr>
            <w:tcW w:w="6369" w:type="dxa"/>
          </w:tcPr>
          <w:p w:rsidR="00240FF3" w:rsidRPr="007C3328" w:rsidRDefault="00240FF3" w:rsidP="00240FF3">
            <w:pPr>
              <w:pStyle w:val="BodyText"/>
              <w:spacing w:before="60" w:after="60"/>
              <w:rPr>
                <w:b/>
                <w:sz w:val="20"/>
                <w:lang w:val="en-NZ"/>
              </w:rPr>
            </w:pPr>
            <w:r w:rsidRPr="007C3328">
              <w:rPr>
                <w:b/>
                <w:sz w:val="20"/>
                <w:lang w:val="en-NZ"/>
              </w:rPr>
              <w:t xml:space="preserve">Features Applied To: </w:t>
            </w:r>
          </w:p>
        </w:tc>
      </w:tr>
      <w:tr w:rsidR="00240FF3" w:rsidRPr="007C3328">
        <w:trPr>
          <w:cantSplit/>
        </w:trPr>
        <w:tc>
          <w:tcPr>
            <w:tcW w:w="739" w:type="dxa"/>
          </w:tcPr>
          <w:p w:rsidR="00240FF3" w:rsidRPr="007C3328" w:rsidRDefault="00240FF3" w:rsidP="00240FF3">
            <w:pPr>
              <w:pStyle w:val="BodyText"/>
              <w:spacing w:before="20" w:after="20"/>
              <w:rPr>
                <w:bCs/>
                <w:sz w:val="20"/>
                <w:lang w:val="en-NZ"/>
              </w:rPr>
            </w:pPr>
            <w:r w:rsidRPr="007C3328">
              <w:rPr>
                <w:bCs/>
                <w:sz w:val="20"/>
                <w:lang w:val="en-NZ"/>
              </w:rPr>
              <w:t>1</w:t>
            </w:r>
          </w:p>
        </w:tc>
        <w:tc>
          <w:tcPr>
            <w:tcW w:w="2108" w:type="dxa"/>
          </w:tcPr>
          <w:p w:rsidR="00240FF3" w:rsidRPr="007C3328" w:rsidRDefault="00240FF3" w:rsidP="00240FF3">
            <w:pPr>
              <w:pStyle w:val="BodyText"/>
              <w:spacing w:before="20" w:after="20"/>
              <w:rPr>
                <w:bCs/>
                <w:sz w:val="20"/>
                <w:lang w:val="en-NZ"/>
              </w:rPr>
            </w:pPr>
            <w:r w:rsidRPr="007C3328">
              <w:rPr>
                <w:bCs/>
                <w:sz w:val="20"/>
                <w:lang w:val="en-NZ"/>
              </w:rPr>
              <w:t>25 – 75</w:t>
            </w:r>
          </w:p>
        </w:tc>
        <w:tc>
          <w:tcPr>
            <w:tcW w:w="6369" w:type="dxa"/>
          </w:tcPr>
          <w:p w:rsidR="00240FF3" w:rsidRPr="007C3328" w:rsidRDefault="00240FF3" w:rsidP="00240FF3">
            <w:pPr>
              <w:pStyle w:val="BodyText"/>
              <w:spacing w:before="20" w:after="20"/>
              <w:rPr>
                <w:bCs/>
                <w:sz w:val="20"/>
                <w:lang w:val="en-NZ"/>
              </w:rPr>
            </w:pPr>
            <w:r w:rsidRPr="007C3328">
              <w:rPr>
                <w:bCs/>
                <w:sz w:val="20"/>
                <w:lang w:val="en-NZ"/>
              </w:rPr>
              <w:t>Urban highway shoulders, medians, traffic islands and highway verges, grass in rest areas (including around rest area furniture).</w:t>
            </w:r>
          </w:p>
        </w:tc>
      </w:tr>
      <w:tr w:rsidR="00240FF3" w:rsidRPr="007C3328">
        <w:trPr>
          <w:cantSplit/>
        </w:trPr>
        <w:tc>
          <w:tcPr>
            <w:tcW w:w="739" w:type="dxa"/>
          </w:tcPr>
          <w:p w:rsidR="00240FF3" w:rsidRPr="007C3328" w:rsidRDefault="00240FF3" w:rsidP="00240FF3">
            <w:pPr>
              <w:pStyle w:val="BodyText"/>
              <w:spacing w:before="20" w:after="20"/>
              <w:rPr>
                <w:bCs/>
                <w:sz w:val="20"/>
                <w:lang w:val="en-NZ"/>
              </w:rPr>
            </w:pPr>
            <w:r w:rsidRPr="007C3328">
              <w:rPr>
                <w:bCs/>
                <w:sz w:val="20"/>
                <w:lang w:val="en-NZ"/>
              </w:rPr>
              <w:t>2</w:t>
            </w:r>
          </w:p>
        </w:tc>
        <w:tc>
          <w:tcPr>
            <w:tcW w:w="2108" w:type="dxa"/>
          </w:tcPr>
          <w:p w:rsidR="00240FF3" w:rsidRPr="007C3328" w:rsidRDefault="00240FF3" w:rsidP="00240FF3">
            <w:pPr>
              <w:pStyle w:val="BodyText"/>
              <w:spacing w:before="20" w:after="20"/>
              <w:rPr>
                <w:bCs/>
                <w:sz w:val="20"/>
                <w:lang w:val="en-NZ"/>
              </w:rPr>
            </w:pPr>
            <w:r w:rsidRPr="007C3328">
              <w:rPr>
                <w:bCs/>
                <w:sz w:val="20"/>
                <w:lang w:val="en-NZ"/>
              </w:rPr>
              <w:t>25 – 300</w:t>
            </w:r>
          </w:p>
        </w:tc>
        <w:tc>
          <w:tcPr>
            <w:tcW w:w="6369" w:type="dxa"/>
          </w:tcPr>
          <w:p w:rsidR="00240FF3" w:rsidRPr="007C3328" w:rsidRDefault="00240FF3" w:rsidP="00240FF3">
            <w:pPr>
              <w:pStyle w:val="BodyText"/>
              <w:spacing w:before="20" w:after="20"/>
              <w:rPr>
                <w:bCs/>
                <w:sz w:val="20"/>
                <w:lang w:val="en-NZ"/>
              </w:rPr>
            </w:pPr>
            <w:r w:rsidRPr="007C3328">
              <w:rPr>
                <w:bCs/>
                <w:sz w:val="20"/>
                <w:lang w:val="en-NZ"/>
              </w:rPr>
              <w:t xml:space="preserve">Non-urban roads and large vegetated areas, including surface water channels with longitudinal gradient ≥ 3%. </w:t>
            </w:r>
          </w:p>
        </w:tc>
      </w:tr>
      <w:tr w:rsidR="00240FF3" w:rsidRPr="007C3328">
        <w:trPr>
          <w:cantSplit/>
        </w:trPr>
        <w:tc>
          <w:tcPr>
            <w:tcW w:w="739" w:type="dxa"/>
          </w:tcPr>
          <w:p w:rsidR="00240FF3" w:rsidRPr="007C3328" w:rsidRDefault="00240FF3" w:rsidP="00240FF3">
            <w:pPr>
              <w:pStyle w:val="BodyText"/>
              <w:spacing w:before="20" w:after="20"/>
              <w:rPr>
                <w:bCs/>
                <w:sz w:val="20"/>
                <w:lang w:val="en-NZ"/>
              </w:rPr>
            </w:pPr>
            <w:r w:rsidRPr="007C3328">
              <w:rPr>
                <w:bCs/>
                <w:sz w:val="20"/>
                <w:lang w:val="en-NZ"/>
              </w:rPr>
              <w:t>3</w:t>
            </w:r>
          </w:p>
        </w:tc>
        <w:tc>
          <w:tcPr>
            <w:tcW w:w="2108" w:type="dxa"/>
          </w:tcPr>
          <w:p w:rsidR="00240FF3" w:rsidRPr="007C3328" w:rsidRDefault="00240FF3" w:rsidP="00240FF3">
            <w:pPr>
              <w:pStyle w:val="BodyText"/>
              <w:spacing w:before="20" w:after="20"/>
              <w:rPr>
                <w:bCs/>
                <w:sz w:val="20"/>
                <w:lang w:val="en-NZ"/>
              </w:rPr>
            </w:pPr>
            <w:r w:rsidRPr="007C3328">
              <w:rPr>
                <w:bCs/>
                <w:sz w:val="20"/>
                <w:lang w:val="en-NZ"/>
              </w:rPr>
              <w:t>Vegetation Free or Near Vegetation Free</w:t>
            </w:r>
            <w:r w:rsidRPr="007C3328">
              <w:rPr>
                <w:bCs/>
                <w:sz w:val="20"/>
                <w:vertAlign w:val="superscript"/>
                <w:lang w:val="en-NZ"/>
              </w:rPr>
              <w:t xml:space="preserve">1 </w:t>
            </w:r>
            <w:r w:rsidRPr="007C3328">
              <w:rPr>
                <w:bCs/>
                <w:sz w:val="20"/>
                <w:lang w:val="en-NZ"/>
              </w:rPr>
              <w:t>[Note vegetation up to 200 mm high may be acceptable in these zones]</w:t>
            </w:r>
          </w:p>
        </w:tc>
        <w:tc>
          <w:tcPr>
            <w:tcW w:w="6369" w:type="dxa"/>
          </w:tcPr>
          <w:p w:rsidR="00240FF3" w:rsidRPr="007C3328" w:rsidRDefault="00240FF3" w:rsidP="00240FF3">
            <w:pPr>
              <w:pStyle w:val="BodyText"/>
              <w:spacing w:before="20" w:after="20"/>
              <w:rPr>
                <w:bCs/>
                <w:sz w:val="20"/>
                <w:lang w:val="en-NZ"/>
              </w:rPr>
            </w:pPr>
            <w:r w:rsidRPr="007C3328">
              <w:rPr>
                <w:bCs/>
                <w:sz w:val="20"/>
                <w:lang w:val="en-NZ"/>
              </w:rPr>
              <w:t xml:space="preserve">Vegetation control around: </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 xml:space="preserve">Edge marker posts </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Signposts</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Bridge end and culvert markers</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Guardrails</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Sight rails</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Lighting Columns</w:t>
            </w:r>
          </w:p>
          <w:p w:rsidR="00240FF3" w:rsidRPr="007C3328" w:rsidRDefault="00240FF3" w:rsidP="00A24D6A">
            <w:pPr>
              <w:pStyle w:val="BodyText"/>
              <w:numPr>
                <w:ilvl w:val="0"/>
                <w:numId w:val="76"/>
              </w:numPr>
              <w:suppressAutoHyphens w:val="0"/>
              <w:spacing w:before="20" w:after="20"/>
              <w:ind w:right="0"/>
              <w:rPr>
                <w:bCs/>
                <w:sz w:val="20"/>
                <w:lang w:val="en-NZ"/>
              </w:rPr>
            </w:pPr>
            <w:r w:rsidRPr="007C3328">
              <w:rPr>
                <w:bCs/>
                <w:sz w:val="20"/>
                <w:lang w:val="en-NZ"/>
              </w:rPr>
              <w:t xml:space="preserve">Bridge abutments </w:t>
            </w:r>
          </w:p>
          <w:p w:rsidR="00240FF3" w:rsidRPr="007C3328" w:rsidRDefault="00240FF3" w:rsidP="00240FF3">
            <w:pPr>
              <w:pStyle w:val="BodyText"/>
              <w:spacing w:before="20" w:after="20"/>
              <w:rPr>
                <w:bCs/>
                <w:sz w:val="20"/>
                <w:lang w:val="en-NZ"/>
              </w:rPr>
            </w:pPr>
          </w:p>
        </w:tc>
      </w:tr>
      <w:tr w:rsidR="00240FF3" w:rsidRPr="007C3328">
        <w:tc>
          <w:tcPr>
            <w:tcW w:w="739" w:type="dxa"/>
          </w:tcPr>
          <w:p w:rsidR="00240FF3" w:rsidRPr="007C3328" w:rsidRDefault="00240FF3" w:rsidP="00240FF3">
            <w:pPr>
              <w:pStyle w:val="BodyText"/>
              <w:spacing w:before="20" w:after="20"/>
              <w:rPr>
                <w:bCs/>
                <w:sz w:val="20"/>
                <w:lang w:val="en-NZ"/>
              </w:rPr>
            </w:pPr>
            <w:r w:rsidRPr="007C3328">
              <w:rPr>
                <w:bCs/>
                <w:sz w:val="20"/>
                <w:lang w:val="en-NZ"/>
              </w:rPr>
              <w:t>4</w:t>
            </w:r>
          </w:p>
        </w:tc>
        <w:tc>
          <w:tcPr>
            <w:tcW w:w="2108" w:type="dxa"/>
          </w:tcPr>
          <w:p w:rsidR="00240FF3" w:rsidRPr="007C3328" w:rsidRDefault="00240FF3" w:rsidP="00240FF3">
            <w:pPr>
              <w:pStyle w:val="BodyText"/>
              <w:spacing w:before="20" w:after="20"/>
              <w:rPr>
                <w:bCs/>
                <w:sz w:val="20"/>
                <w:lang w:val="en-NZ"/>
              </w:rPr>
            </w:pPr>
            <w:r w:rsidRPr="007C3328">
              <w:rPr>
                <w:bCs/>
                <w:sz w:val="20"/>
                <w:lang w:val="en-NZ"/>
              </w:rPr>
              <w:t>Vegetation Free or Near Vegetation Free</w:t>
            </w:r>
            <w:r w:rsidRPr="007C3328">
              <w:rPr>
                <w:bCs/>
                <w:sz w:val="20"/>
                <w:vertAlign w:val="superscript"/>
                <w:lang w:val="en-NZ"/>
              </w:rPr>
              <w:t>1</w:t>
            </w:r>
          </w:p>
        </w:tc>
        <w:tc>
          <w:tcPr>
            <w:tcW w:w="6369" w:type="dxa"/>
          </w:tcPr>
          <w:p w:rsidR="00240FF3" w:rsidRPr="007C3328" w:rsidRDefault="00240FF3" w:rsidP="00240FF3">
            <w:pPr>
              <w:pStyle w:val="BodyText"/>
              <w:spacing w:before="20" w:after="20"/>
              <w:rPr>
                <w:bCs/>
                <w:sz w:val="20"/>
                <w:lang w:val="en-NZ"/>
              </w:rPr>
            </w:pPr>
            <w:r w:rsidRPr="007C3328">
              <w:rPr>
                <w:bCs/>
                <w:sz w:val="20"/>
                <w:lang w:val="en-NZ"/>
              </w:rPr>
              <w:t xml:space="preserve">Applies to vegetation control around: </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Culvert ends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Culvert headwalls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Side drains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Culvert waterways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Surface water channels with gradient &lt; 3% (except where nominated for mowing in the specific contract requirements)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Weigh pits</w:t>
            </w:r>
          </w:p>
          <w:p w:rsidR="00240FF3" w:rsidRPr="007C3328" w:rsidRDefault="00240FF3" w:rsidP="00A24D6A">
            <w:pPr>
              <w:pStyle w:val="BodyText"/>
              <w:numPr>
                <w:ilvl w:val="0"/>
                <w:numId w:val="78"/>
              </w:numPr>
              <w:suppressAutoHyphens w:val="0"/>
              <w:spacing w:before="20" w:after="20"/>
              <w:ind w:right="0"/>
              <w:rPr>
                <w:bCs/>
                <w:sz w:val="20"/>
                <w:lang w:val="en-NZ"/>
              </w:rPr>
            </w:pPr>
            <w:r w:rsidRPr="007C3328">
              <w:rPr>
                <w:bCs/>
                <w:sz w:val="20"/>
                <w:lang w:val="en-NZ"/>
              </w:rPr>
              <w:t>Kerb and channel</w:t>
            </w:r>
          </w:p>
          <w:p w:rsidR="00240FF3" w:rsidRPr="007C3328" w:rsidRDefault="00240FF3" w:rsidP="00A24D6A">
            <w:pPr>
              <w:pStyle w:val="BodyText"/>
              <w:numPr>
                <w:ilvl w:val="0"/>
                <w:numId w:val="78"/>
              </w:numPr>
              <w:suppressAutoHyphens w:val="0"/>
              <w:spacing w:before="20" w:after="20"/>
              <w:ind w:right="0"/>
              <w:rPr>
                <w:bCs/>
                <w:sz w:val="20"/>
                <w:lang w:val="en-NZ"/>
              </w:rPr>
            </w:pPr>
            <w:r w:rsidRPr="007C3328">
              <w:rPr>
                <w:bCs/>
                <w:sz w:val="20"/>
                <w:lang w:val="en-NZ"/>
              </w:rPr>
              <w:t>Lined channels</w:t>
            </w:r>
          </w:p>
          <w:p w:rsidR="00240FF3" w:rsidRPr="007C3328" w:rsidRDefault="00240FF3" w:rsidP="00A24D6A">
            <w:pPr>
              <w:pStyle w:val="BodyText"/>
              <w:numPr>
                <w:ilvl w:val="0"/>
                <w:numId w:val="78"/>
              </w:numPr>
              <w:suppressAutoHyphens w:val="0"/>
              <w:spacing w:before="20" w:after="20"/>
              <w:ind w:right="0"/>
              <w:rPr>
                <w:bCs/>
                <w:sz w:val="20"/>
                <w:lang w:val="en-NZ"/>
              </w:rPr>
            </w:pPr>
            <w:r w:rsidRPr="007C3328">
              <w:rPr>
                <w:bCs/>
                <w:sz w:val="20"/>
                <w:lang w:val="en-NZ"/>
              </w:rPr>
              <w:t>All sealed surfaces</w:t>
            </w:r>
          </w:p>
          <w:p w:rsidR="00240FF3" w:rsidRPr="007C3328" w:rsidRDefault="00240FF3" w:rsidP="00A24D6A">
            <w:pPr>
              <w:pStyle w:val="BodyText"/>
              <w:numPr>
                <w:ilvl w:val="0"/>
                <w:numId w:val="78"/>
              </w:numPr>
              <w:suppressAutoHyphens w:val="0"/>
              <w:spacing w:before="20" w:after="20"/>
              <w:ind w:right="0"/>
              <w:rPr>
                <w:bCs/>
                <w:sz w:val="20"/>
                <w:lang w:val="en-NZ"/>
              </w:rPr>
            </w:pPr>
            <w:r w:rsidRPr="007C3328">
              <w:rPr>
                <w:bCs/>
                <w:sz w:val="20"/>
                <w:lang w:val="en-NZ"/>
              </w:rPr>
              <w:t>Metalled shoulders</w:t>
            </w:r>
          </w:p>
          <w:p w:rsidR="00240FF3" w:rsidRPr="007C3328" w:rsidRDefault="00240FF3" w:rsidP="00A24D6A">
            <w:pPr>
              <w:pStyle w:val="BodyText"/>
              <w:numPr>
                <w:ilvl w:val="0"/>
                <w:numId w:val="77"/>
              </w:numPr>
              <w:suppressAutoHyphens w:val="0"/>
              <w:spacing w:before="20" w:after="20"/>
              <w:ind w:right="0"/>
              <w:rPr>
                <w:bCs/>
                <w:sz w:val="20"/>
                <w:lang w:val="en-NZ"/>
              </w:rPr>
            </w:pPr>
            <w:r w:rsidRPr="007C3328">
              <w:rPr>
                <w:bCs/>
                <w:sz w:val="20"/>
                <w:lang w:val="en-NZ"/>
              </w:rPr>
              <w:t>Bridge decks.</w:t>
            </w:r>
          </w:p>
        </w:tc>
      </w:tr>
      <w:tr w:rsidR="00240FF3" w:rsidRPr="007C3328">
        <w:trPr>
          <w:cantSplit/>
        </w:trPr>
        <w:tc>
          <w:tcPr>
            <w:tcW w:w="739" w:type="dxa"/>
          </w:tcPr>
          <w:p w:rsidR="00240FF3" w:rsidRPr="007C3328" w:rsidRDefault="00240FF3" w:rsidP="00240FF3">
            <w:pPr>
              <w:pStyle w:val="BodyText"/>
              <w:spacing w:before="20" w:after="20"/>
              <w:rPr>
                <w:bCs/>
                <w:sz w:val="20"/>
                <w:lang w:val="en-NZ"/>
              </w:rPr>
            </w:pPr>
            <w:r w:rsidRPr="007C3328">
              <w:rPr>
                <w:bCs/>
                <w:sz w:val="20"/>
                <w:lang w:val="en-NZ"/>
              </w:rPr>
              <w:t>5</w:t>
            </w:r>
          </w:p>
        </w:tc>
        <w:tc>
          <w:tcPr>
            <w:tcW w:w="2108" w:type="dxa"/>
          </w:tcPr>
          <w:p w:rsidR="00240FF3" w:rsidRPr="007C3328" w:rsidRDefault="00240FF3" w:rsidP="00240FF3">
            <w:pPr>
              <w:pStyle w:val="BodyText"/>
              <w:spacing w:before="20" w:after="20"/>
              <w:rPr>
                <w:bCs/>
                <w:sz w:val="20"/>
                <w:lang w:val="en-NZ"/>
              </w:rPr>
            </w:pPr>
            <w:r w:rsidRPr="007C3328">
              <w:rPr>
                <w:bCs/>
                <w:sz w:val="20"/>
                <w:lang w:val="en-NZ"/>
              </w:rPr>
              <w:t>Growth removed when it encroaches into the Vegetation Free Zone from the side or top.</w:t>
            </w:r>
          </w:p>
        </w:tc>
        <w:tc>
          <w:tcPr>
            <w:tcW w:w="6369" w:type="dxa"/>
          </w:tcPr>
          <w:p w:rsidR="00240FF3" w:rsidRPr="007C3328" w:rsidRDefault="00240FF3" w:rsidP="00240FF3">
            <w:pPr>
              <w:pStyle w:val="BodyText"/>
              <w:spacing w:before="20" w:after="20"/>
              <w:rPr>
                <w:bCs/>
                <w:sz w:val="20"/>
                <w:lang w:val="en-NZ"/>
              </w:rPr>
            </w:pPr>
            <w:r w:rsidRPr="007C3328">
              <w:rPr>
                <w:bCs/>
                <w:sz w:val="20"/>
                <w:lang w:val="en-NZ"/>
              </w:rPr>
              <w:t xml:space="preserve">Applies to vegetation control of vegetation in the envelope, including trees, scrub or branches hanging into the Vegetation Free Zone (within 0.5m of the line of the edge marker posts or to within 6.0m above the pavement) </w:t>
            </w:r>
          </w:p>
          <w:p w:rsidR="00240FF3" w:rsidRPr="007C3328" w:rsidRDefault="00240FF3" w:rsidP="00240FF3">
            <w:pPr>
              <w:pStyle w:val="BodyText"/>
              <w:spacing w:before="20" w:after="20"/>
              <w:rPr>
                <w:bCs/>
                <w:sz w:val="20"/>
                <w:lang w:val="en-NZ"/>
              </w:rPr>
            </w:pPr>
            <w:r w:rsidRPr="007C3328">
              <w:rPr>
                <w:bCs/>
                <w:sz w:val="20"/>
                <w:lang w:val="en-NZ"/>
              </w:rPr>
              <w:t>(See Diagrams 6 and 7)</w:t>
            </w:r>
          </w:p>
        </w:tc>
      </w:tr>
    </w:tbl>
    <w:p w:rsidR="00240FF3" w:rsidRPr="007C3328" w:rsidRDefault="00240FF3" w:rsidP="00240FF3">
      <w:pPr>
        <w:pStyle w:val="Head63"/>
      </w:pPr>
    </w:p>
    <w:p w:rsidR="00240FF3" w:rsidRPr="007C3328" w:rsidRDefault="00240FF3" w:rsidP="00240FF3">
      <w:pPr>
        <w:pStyle w:val="Head63"/>
      </w:pPr>
      <w:r w:rsidRPr="007C3328">
        <w:br w:type="page"/>
      </w:r>
      <w:r w:rsidR="00872293">
        <w:pict>
          <v:group id="_x0000_s1146" editas="canvas" style="width:346.3pt;height:603.85pt;mso-position-horizontal-relative:char;mso-position-vertical-relative:line" coordorigin="2076,-1977" coordsize="5471,9540">
            <o:lock v:ext="edit" aspectratio="t"/>
            <v:shape id="_x0000_s1147" type="#_x0000_t75" style="position:absolute;left:2076;top:-1977;width:5471;height:9540" o:preferrelative="f">
              <v:fill o:detectmouseclick="t"/>
              <v:path o:extrusionok="t" o:connecttype="none"/>
              <o:lock v:ext="edit" text="t"/>
            </v:shape>
            <v:group id="_x0000_s1148" style="position:absolute;left:47;top:52;width:9530;height:5471;rotation:270" coordorigin="47,52" coordsize="9530,5471">
              <v:shape id="_x0000_s1149" style="position:absolute;left:4102;top:3011;width:2028;height:54" coordsize="2028,54" path="m,l1623,54r405,l,xe" fillcolor="#aeaeae" stroked="f">
                <v:path arrowok="t"/>
              </v:shape>
              <v:shape id="_x0000_s1150" style="position:absolute;left:4102;top:3011;width:2028;height:54" coordsize="2028,54" path="m,l2028,r,54l,xe" fillcolor="#aeaeae" stroked="f">
                <v:path arrowok="t"/>
              </v:shape>
              <v:shape id="_x0000_s1151" style="position:absolute;left:5725;top:3065;width:405;height:89" coordsize="405,89" path="m,l405,r,89l,xe" fillcolor="#aeaeae" stroked="f">
                <v:path arrowok="t"/>
              </v:shape>
              <v:shape id="_x0000_s1152" style="position:absolute;left:2075;top:3011;width:2027;height:54" coordsize="2027,54" path="m,l2027,,406,54,,xe" fillcolor="#aeaeae" stroked="f">
                <v:path arrowok="t"/>
              </v:shape>
              <v:shape id="_x0000_s1153" style="position:absolute;left:2075;top:3065;width:406;height:89" coordsize="406,89" path="m,l406,,,89,,xe" fillcolor="#aeaeae" stroked="f">
                <v:path arrowok="t"/>
              </v:shape>
              <v:shape id="_x0000_s1154" style="position:absolute;left:2075;top:3011;width:406;height:54" coordsize="406,54" path="m,l,54r406,l,xe" fillcolor="#aeaeae" stroked="f">
                <v:path arrowok="t"/>
              </v:shape>
              <v:shape id="_x0000_s1155" style="position:absolute;left:2075;top:380;width:4055;height:2631" coordsize="4055,2631" path="m,l4055,r,2631l,xe" fillcolor="#aeaeae" stroked="f">
                <v:path arrowok="t"/>
              </v:shape>
              <v:shape id="_x0000_s1156" style="position:absolute;left:2075;top:380;width:4055;height:2631" coordsize="4055,2631" path="m,l,2631r4055,l,xe" fillcolor="#aeaeae" stroked="f">
                <v:path arrowok="t"/>
              </v:shape>
              <v:group id="_x0000_s1157" style="position:absolute;left:47;top:52;width:5902;height:4928" coordorigin="47,52" coordsize="5902,4928">
                <v:shape id="_x0000_s1158" style="position:absolute;left:47;top:54;width:61;height:112" coordsize="61,112" path="m59,l,,,112r61,l61,99r-50,l11,60r45,l56,47r-45,l11,13r48,l59,xe" fillcolor="black" stroked="f">
                  <v:path arrowok="t"/>
                </v:shape>
                <v:shape id="_x0000_s1159" style="position:absolute;left:115;top:108;width:37;height:58" coordsize="37,58" path="m31,l,58r12,l33,19r4,-8l31,xe" fillcolor="black" stroked="f">
                  <v:path arrowok="t"/>
                </v:shape>
                <v:shape id="_x0000_s1160" style="position:absolute;left:119;top:54;width:70;height:112" coordsize="70,112" path="m12,l,,27,54r6,11l36,72r21,40l70,112,39,53,33,42r,-1l27,29,12,xe" fillcolor="black" stroked="f">
                  <v:path arrowok="t"/>
                </v:shape>
                <v:shape id="_x0000_s1161" style="position:absolute;left:152;top:54;width:35;height:53" coordsize="35,53" path="m35,l23,,7,30,6,32,,42,6,53,35,xe" fillcolor="black" stroked="f">
                  <v:path arrowok="t"/>
                </v:shape>
                <v:shape id="_x0000_s1162" style="position:absolute;left:193;top:54;width:64;height:112" coordsize="64,112" path="m64,l,,,13r26,l26,112r11,l37,13r27,l64,xe" fillcolor="black" stroked="f">
                  <v:path arrowok="t"/>
                </v:shape>
                <v:shape id="_x0000_s1163" style="position:absolute;left:268;top:54;width:61;height:112" coordsize="61,112" path="m58,l,,,112r61,l61,99r-50,l11,60r45,l56,47r-45,l11,13r47,l58,xe" fillcolor="black" stroked="f">
                  <v:path arrowok="t"/>
                </v:shape>
                <v:shape id="_x0000_s1164" style="position:absolute;left:396;top:54;width:11;height:112" coordsize="11,112" path="m11,l1,r,88l,112r11,l11,xe" fillcolor="black" stroked="f">
                  <v:path arrowok="t"/>
                </v:shape>
                <v:shape id="_x0000_s1165" style="position:absolute;left:343;top:54;width:11;height:112" coordsize="11,112" path="m11,l,,,112r11,l11,24,11,xe" fillcolor="black" stroked="f">
                  <v:path arrowok="t"/>
                </v:shape>
                <v:shape id="_x0000_s1166" style="position:absolute;left:354;top:54;width:43;height:112" coordsize="43,112" path="m,l,24r42,88l43,88,,xe" fillcolor="black" stroked="f">
                  <v:path arrowok="t"/>
                </v:shape>
                <v:shape id="_x0000_s1167" style="position:absolute;left:419;top:54;width:64;height:112" coordsize="64,112" path="m64,l,,,13r27,l27,112r10,l37,13r27,l64,xe" fillcolor="black" stroked="f">
                  <v:path arrowok="t"/>
                </v:shape>
                <v:shape id="_x0000_s1168" style="position:absolute;left:517;top:54;width:54;height:112" coordsize="54,112" path="m43,l31,,,112r11,l20,78r34,l23,66,32,33r2,-8l36,12,43,xe" fillcolor="black" stroked="f">
                  <v:path arrowok="t"/>
                </v:shape>
                <v:shape id="_x0000_s1169" style="position:absolute;left:540;top:54;width:53;height:112" coordsize="53,112" path="m20,l13,12r2,9l19,35r9,31l,66,31,78r9,34l53,112,20,xe" fillcolor="black" stroked="f">
                  <v:path arrowok="t"/>
                </v:shape>
                <v:shape id="_x0000_s1170" style="position:absolute;left:654;top:54;width:11;height:112" coordsize="11,112" path="m11,l1,r,88l,112r11,l11,xe" fillcolor="black" stroked="f">
                  <v:path arrowok="t"/>
                </v:shape>
                <v:shape id="_x0000_s1171" style="position:absolute;left:601;top:54;width:11;height:112" coordsize="11,112" path="m11,l,,,112r10,l10,24,11,xe" fillcolor="black" stroked="f">
                  <v:path arrowok="t"/>
                </v:shape>
                <v:shape id="_x0000_s1172" style="position:absolute;left:611;top:54;width:44;height:112" coordsize="44,112" path="m1,l,24r43,88l44,88,1,xe" fillcolor="black" stroked="f">
                  <v:path arrowok="t"/>
                </v:shape>
                <v:shape id="_x0000_s1173" style="position:absolute;left:694;top:63;width:56;height:94" coordsize="56,94" path="m43,l17,4r5,1l31,6r3,3l41,19r,1l44,31r1,15l45,56,43,67r-1,4l37,82r-7,5l27,88,17,90,,90r41,4l49,85r1,-4l54,69r2,-9l56,47r,-1l55,32,53,20,50,11,43,xe" fillcolor="black" stroked="f">
                  <v:path arrowok="t"/>
                </v:shape>
                <v:shape id="_x0000_s1174" style="position:absolute;left:683;top:54;width:54;height:112" coordsize="54,112" path="m28,l,,,112r29,l33,112r9,-2l43,109r9,-5l52,103,11,99r,-86l28,13,54,9,51,7,43,2,39,1,28,xe" fillcolor="black" stroked="f">
                  <v:path arrowok="t"/>
                </v:shape>
                <v:shape id="_x0000_s1175" style="position:absolute;left:790;top:54;width:65;height:112" coordsize="65,112" path="m65,l,,,13r27,l27,112r11,l38,13r27,l65,xe" fillcolor="black" stroked="f">
                  <v:path arrowok="t"/>
                </v:shape>
                <v:shape id="_x0000_s1176" style="position:absolute;left:857;top:54;width:37;height:65" coordsize="37,65" path="m13,l,,31,65,37,53,35,45,29,34,13,xe" fillcolor="black" stroked="f">
                  <v:path arrowok="t"/>
                </v:shape>
                <v:shape id="_x0000_s1177" style="position:absolute;left:888;top:54;width:43;height:112" coordsize="43,112" path="m43,l31,,16,33r-5,9l6,53,,65r,47l11,112r,-47l43,xe" fillcolor="black" stroked="f">
                  <v:path arrowok="t"/>
                </v:shape>
                <v:shape id="_x0000_s1178" style="position:absolute;left:952;top:60;width:51;height:50" coordsize="51,50" path="m42,l21,7r,l30,8r8,7l40,27r,4l35,42r-3,3l21,47,,47r45,3l50,39,51,26r,-2l48,11r,-1l42,xe" fillcolor="black" stroked="f">
                  <v:path arrowok="t"/>
                </v:shape>
                <v:shape id="_x0000_s1179" style="position:absolute;left:941;top:54;width:56;height:112" coordsize="56,112" path="m31,l,,,112r11,l11,66r21,l40,66r9,-3l56,57r,-1l11,53r,-40l32,13,53,6r-1,l43,1r-2,l31,xe" fillcolor="black" stroked="f">
                  <v:path arrowok="t"/>
                </v:shape>
                <v:shape id="_x0000_s1180" style="position:absolute;left:1017;top:54;width:61;height:112" coordsize="61,112" path="m58,l,,,112r61,l61,99r-50,l11,60r45,l56,47r-45,l11,13r47,l58,xe" fillcolor="black" stroked="f">
                  <v:path arrowok="t"/>
                </v:shape>
                <v:shape id="_x0000_s1181" style="position:absolute;left:1121;top:60;width:59;height:108" coordsize="59,108" path="m18,l11,8,7,14,3,24,,37,,51r,3l1,67,4,79r1,2l11,91r7,9l20,102r8,4l38,108r1,l49,106r9,-6l59,100,38,95,35,94,26,91,19,83,15,77,12,66,11,51,12,37,14,24r5,-9l21,13,29,7,38,5,18,xe" fillcolor="black" stroked="f">
                  <v:path arrowok="t"/>
                </v:shape>
                <v:shape id="_x0000_s1182" style="position:absolute;left:1139;top:52;width:59;height:108" coordsize="59,108" path="m20,l18,,8,2,,8r20,5l26,14r9,5l39,23r6,11l47,44r1,14l47,69,45,81,40,91r-2,4l30,101r-10,2l41,108r8,-9l54,89r2,-5l58,72,59,58r,-5l58,40,55,28,53,26,48,16,40,7,39,6,30,2,20,xe" fillcolor="black" stroked="f">
                  <v:path arrowok="t"/>
                </v:shape>
                <v:shape id="_x0000_s1183" style="position:absolute;left:1213;top:54;width:54;height:112" coordsize="54,112" path="m54,l,,,112r10,l10,61r38,l48,48r-38,l10,13r44,l54,xe" fillcolor="black" stroked="f">
                  <v:path arrowok="t"/>
                </v:shape>
                <v:shape id="_x0000_s1184" style="position:absolute;left:1336;top:54;width:42;height:112" coordsize="42,112" path="m42,l32,,10,81,8,87,6,99,,112r11,l42,xe" fillcolor="black" stroked="f">
                  <v:path arrowok="t"/>
                </v:shape>
                <v:shape id="_x0000_s1185" style="position:absolute;left:1305;top:54;width:37;height:112" coordsize="37,112" path="m11,l,,31,112,37,99,35,94,32,81,11,xe" fillcolor="black" stroked="f">
                  <v:path arrowok="t"/>
                </v:shape>
                <v:shape id="_x0000_s1186" style="position:absolute;left:1388;top:54;width:61;height:112" coordsize="61,112" path="m59,l,,,112r61,l61,99r-50,l11,60r45,l56,47r-45,l11,13r48,l59,xe" fillcolor="black" stroked="f">
                  <v:path arrowok="t"/>
                </v:shape>
                <v:shape id="_x0000_s1187" style="position:absolute;left:1501;top:109;width:35;height:49" coordsize="35,49" path="m35,l,,,13r24,l24,33r-1,2l15,42r-5,2l1,45r26,4l35,41,35,xe" fillcolor="black" stroked="f">
                  <v:path arrowok="t"/>
                </v:shape>
                <v:shape id="_x0000_s1188" style="position:absolute;left:1501;top:63;width:34;height:26" coordsize="34,26" path="m25,l,2r3,l12,5r,l19,12r1,2l24,26,34,23,32,15,28,4,25,xe" fillcolor="black" stroked="f">
                  <v:path arrowok="t"/>
                </v:shape>
                <v:shape id="_x0000_s1189" style="position:absolute;left:1461;top:52;width:67;height:116" coordsize="67,116" path="m40,l38,,28,2,19,7,18,8r-7,9l5,28,3,32,1,45,,59r,4l2,76,5,88r1,2l12,101r8,7l22,110r10,4l42,116r7,-1l59,111r8,-5l41,102r-6,l26,98,21,93,15,83,12,72,11,58,12,48,14,35,19,24r1,-1l28,16r3,-2l40,13,65,11,57,4,50,2,40,xe" fillcolor="black" stroked="f">
                  <v:path arrowok="t"/>
                </v:shape>
                <v:shape id="_x0000_s1190" style="position:absolute;left:1552;top:54;width:60;height:112" coordsize="60,112" path="m59,l,,,112r60,l60,99r-49,l11,60r45,l56,47r-45,l11,13r48,l59,xe" fillcolor="black" stroked="f">
                  <v:path arrowok="t"/>
                </v:shape>
                <v:shape id="_x0000_s1191" style="position:absolute;left:1621;top:54;width:65;height:112" coordsize="65,112" path="m65,l,,,13r27,l27,112r11,l38,13r27,l65,xe" fillcolor="black" stroked="f">
                  <v:path arrowok="t"/>
                </v:shape>
                <v:shape id="_x0000_s1192" style="position:absolute;left:1687;top:54;width:55;height:112" coordsize="55,112" path="m43,l32,,,112r12,l21,78r34,l24,66,33,33r2,-8l37,12,43,xe" fillcolor="black" stroked="f">
                  <v:path arrowok="t"/>
                </v:shape>
                <v:shape id="_x0000_s1193" style="position:absolute;left:1711;top:54;width:53;height:112" coordsize="53,112" path="m19,l13,12r3,9l19,35r9,31l,66,31,78r9,34l53,112,19,xe" fillcolor="black" stroked="f">
                  <v:path arrowok="t"/>
                </v:shape>
                <v:shape id="_x0000_s1194" style="position:absolute;left:1766;top:54;width:65;height:112" coordsize="65,112" path="m65,l,,,13r27,l27,112r10,l37,13r28,l65,xe" fillcolor="black" stroked="f">
                  <v:path arrowok="t"/>
                </v:shape>
                <v:rect id="_x0000_s1195" style="position:absolute;left:1843;top:54;width:11;height:112" fillcolor="black" stroked="f"/>
                <v:shape id="_x0000_s1196" style="position:absolute;left:1870;top:60;width:60;height:108" coordsize="60,108" path="m18,l11,8,7,14,3,24,,37,,51r,3l1,67,4,79r1,2l11,91r7,9l20,102r9,4l38,108r1,l49,106r9,-6l60,100,38,95,35,94,26,91,19,83,16,77,12,66,11,51,12,37,14,24r5,-9l21,13,29,7,38,5,18,xe" fillcolor="black" stroked="f">
                  <v:path arrowok="t"/>
                </v:shape>
                <v:shape id="_x0000_s1197" style="position:absolute;left:1888;top:52;width:59;height:108" coordsize="59,108" path="m20,l18,,8,2,,8r20,5l26,14r9,5l39,23r6,11l47,44r1,14l48,69,45,81,40,91r-2,4l30,101r-10,2l42,108r7,-9l54,89r2,-5l58,72,59,58r,-5l58,40,55,28,54,26,48,16,40,7,39,6,30,2,20,xe" fillcolor="black" stroked="f">
                  <v:path arrowok="t"/>
                </v:shape>
                <v:shape id="_x0000_s1198" style="position:absolute;left:2014;top:54;width:11;height:112" coordsize="11,112" path="m11,l,,,88r,24l11,112,11,xe" fillcolor="black" stroked="f">
                  <v:path arrowok="t"/>
                </v:shape>
                <v:shape id="_x0000_s1199" style="position:absolute;left:1961;top:54;width:11;height:112" coordsize="11,112" path="m11,l,,,112r10,l10,24,11,xe" fillcolor="black" stroked="f">
                  <v:path arrowok="t"/>
                </v:shape>
                <v:shape id="_x0000_s1200" style="position:absolute;left:1971;top:54;width:43;height:112" coordsize="43,112" path="m1,l,24r43,88l43,88,1,xe" fillcolor="black" stroked="f">
                  <v:path arrowok="t"/>
                </v:shape>
                <v:shape id="_x0000_s1201" style="position:absolute;left:2109;top:126;width:34;height:32" coordsize="34,32" path="m23,l20,12,15,22,9,27,,29r22,3l25,28,31,18,34,4,23,xe" fillcolor="black" stroked="f">
                  <v:path arrowok="t"/>
                </v:shape>
                <v:shape id="_x0000_s1202" style="position:absolute;left:2109;top:60;width:33;height:28" coordsize="33,28" path="m21,l,5r6,l14,11r3,4l22,28,33,25,32,21,27,10,21,xe" fillcolor="black" stroked="f">
                  <v:path arrowok="t"/>
                </v:shape>
                <v:shape id="_x0000_s1203" style="position:absolute;left:2071;top:52;width:60;height:116" coordsize="60,116" path="m39,l37,,28,2,19,7,18,8r-8,8l5,26,4,31,1,43,,57r,4l2,74,4,87r1,1l10,100r7,8l19,110r9,4l38,116r4,l52,113r8,-7l38,103r-5,-1l23,98,20,93,14,82,12,71,11,57r,-8l14,35r2,-7l23,19r5,-4l38,13,59,8,57,7,48,2,39,xe" fillcolor="black" stroked="f">
                  <v:path arrowok="t"/>
                </v:shape>
                <v:shape id="_x0000_s1204" style="position:absolute;left:2153;top:60;width:59;height:108" coordsize="59,108" path="m18,l10,8,7,14,3,24,1,37,,51r,3l1,67,5,79r,2l10,91r8,9l20,102r9,4l39,108r1,l50,106r8,-6l59,100,39,95,35,94,26,91,19,83,15,77,12,66,11,51,12,37,14,24r5,-9l21,13,30,7,39,5,18,xe" fillcolor="black" stroked="f">
                  <v:path arrowok="t"/>
                </v:shape>
                <v:shape id="_x0000_s1205" style="position:absolute;left:2171;top:52;width:59;height:108" coordsize="59,108" path="m21,l18,,8,2,,8r21,5l26,14r9,5l40,23r5,11l47,44r2,14l48,69,45,81,40,91r-2,4l30,101r-9,2l41,108r8,-9l55,89r1,-5l58,72,59,58r,-5l58,40,55,28,54,26,49,16,41,7,39,6,31,2,21,xe" fillcolor="black" stroked="f">
                  <v:path arrowok="t"/>
                </v:shape>
                <v:shape id="_x0000_s1206" style="position:absolute;left:2297;top:54;width:11;height:112" coordsize="11,112" path="m11,l1,r,88l,112r11,l11,xe" fillcolor="black" stroked="f">
                  <v:path arrowok="t"/>
                </v:shape>
                <v:shape id="_x0000_s1207" style="position:absolute;left:2244;top:54;width:11;height:112" coordsize="11,112" path="m11,l,,,112r10,l10,24,11,xe" fillcolor="black" stroked="f">
                  <v:path arrowok="t"/>
                </v:shape>
                <v:shape id="_x0000_s1208" style="position:absolute;left:2254;top:54;width:44;height:112" coordsize="44,112" path="m1,l,24r43,88l44,88,1,xe" fillcolor="black" stroked="f">
                  <v:path arrowok="t"/>
                </v:shape>
                <v:shape id="_x0000_s1209" style="position:absolute;left:2320;top:54;width:64;height:112" coordsize="64,112" path="m64,l,,,13r27,l27,112r10,l37,13r27,l64,xe" fillcolor="black" stroked="f">
                  <v:path arrowok="t"/>
                </v:shape>
                <v:shape id="_x0000_s1210" style="position:absolute;left:2419;top:115;width:48;height:51" coordsize="48,51" path="m19,l,1,6,2r5,3l16,12r2,3l24,27,34,51r14,l34,20,31,15,25,5,19,xe" fillcolor="black" stroked="f">
                  <v:path arrowok="t"/>
                </v:shape>
                <v:shape id="_x0000_s1211" style="position:absolute;left:2406;top:65;width:55;height:40" coordsize="55,40" path="m50,l26,1r5,1l39,7r1,l43,19,41,30r-6,6l33,37,23,39,,39r49,1l52,33,55,19,54,15,51,3,50,xe" fillcolor="black" stroked="f">
                  <v:path arrowok="t"/>
                </v:shape>
                <v:shape id="_x0000_s1212" style="position:absolute;left:2395;top:54;width:61;height:112" coordsize="61,112" path="m36,l,,,112r11,l11,62r13,l43,61r,l52,57r8,-6l11,50r,-38l37,12,61,11,53,3,47,1,36,xe" fillcolor="black" stroked="f">
                  <v:path arrowok="t"/>
                </v:shape>
                <v:shape id="_x0000_s1213" style="position:absolute;left:2474;top:60;width:59;height:108" coordsize="59,108" path="m18,l10,8,7,14,3,24,1,37,,51r,3l1,67,4,79r1,2l10,91r8,9l20,102r9,4l39,108r1,l50,106r8,-6l59,100,39,95,35,94,26,91,19,83,15,77,12,66,11,51,12,37,14,24r5,-9l21,13,29,7,39,5,18,xe" fillcolor="black" stroked="f">
                  <v:path arrowok="t"/>
                </v:shape>
                <v:shape id="_x0000_s1214" style="position:absolute;left:2492;top:52;width:59;height:108" coordsize="59,108" path="m21,l18,,8,2,,8r21,5l26,14r9,5l40,23r5,11l47,44r1,14l48,69,45,81,40,91r-2,4l30,101r-9,2l41,108r8,-9l54,89r2,-5l58,72,59,58r,-5l58,40,54,28r,-2l48,16,41,7,39,6,31,2,21,xe" fillcolor="black" stroked="f">
                  <v:path arrowok="t"/>
                </v:shape>
                <v:shape id="_x0000_s1215" style="position:absolute;left:2565;top:54;width:51;height:112" coordsize="51,112" path="m10,l,,,112r51,l51,99r-41,l10,xe" fillcolor="black" stroked="f">
                  <v:path arrowok="t"/>
                </v:shape>
                <v:shape id="_x0000_s1216" style="position:absolute;left:314;top:2816;width:71;height:42" coordsize="71,42" path="m11,l4,6,,15,,27r4,9l11,42r6,l24,39r4,-3l31,30,37,12,41,6,44,3,51,,61,r7,6l71,15r,12l68,36r-7,6e" filled="f" strokeweight=".7pt">
                  <v:path arrowok="t"/>
                </v:shape>
                <v:shape id="_x0000_s1217" style="position:absolute;left:338;top:2762;width:47;height:36" coordsize="47,36" path="m20,36l20,,13,,7,3,4,6,,12r,9l4,27r6,6l20,36r7,l37,33r7,-6l47,21r,-9l44,6,37,e" filled="f" strokeweight=".7pt">
                  <v:path arrowok="t"/>
                </v:shape>
                <v:shape id="_x0000_s1218" style="position:absolute;left:338;top:2709;width:47;height:36" coordsize="47,36" path="m20,36l20,,13,,7,3,4,6,,12r,9l4,27r6,6l20,36r7,l37,33r7,-6l47,21r,-9l44,6,37,e" filled="f" strokeweight=".7pt">
                  <v:path arrowok="t"/>
                </v:shape>
                <v:line id="_x0000_s1219" style="position:absolute" from="314,2626" to="385,2627" strokeweight=".7pt"/>
                <v:shape id="_x0000_s1220" style="position:absolute;left:314;top:2584;width:71;height:42" coordsize="71,42" path="m,42l71,,,e" filled="f" strokeweight=".7pt">
                  <v:path arrowok="t"/>
                </v:shape>
                <v:shape id="_x0000_s1221" style="position:absolute;left:314;top:2516;width:71;height:47" coordsize="71,47" path="m,30r4,5l11,41r6,3l28,47r16,l54,44r7,-3l68,35r3,-5l71,18,68,12,61,6,54,3,44,,28,,17,3,11,6,4,12,,18,,30xe" filled="f" strokeweight=".7pt">
                  <v:path arrowok="t"/>
                </v:shape>
                <v:line id="_x0000_s1222" style="position:absolute" from="314,2483" to="385,2484" strokeweight=".7pt"/>
                <v:line id="_x0000_s1223" style="position:absolute;flip:y" from="314,2462" to="315,2504" strokeweight=".7pt"/>
                <v:line id="_x0000_s1224" style="position:absolute" from="314,2448" to="385,2449" strokeweight=".7pt"/>
                <v:line id="_x0000_s1225" style="position:absolute;flip:y" from="314,2409" to="315,2448" strokeweight=".7pt"/>
                <v:line id="_x0000_s1226" style="position:absolute;flip:y" from="348,2424" to="349,2448" strokeweight=".7pt"/>
                <v:line id="_x0000_s1227" style="position:absolute;flip:y" from="385,2409" to="386,2448" strokeweight=".7pt"/>
                <v:shape id="_x0000_s1228" style="position:absolute;left:314;top:2290;width:71;height:41" coordsize="71,41" path="m,35l,3,28,21r,-9l31,6,34,3,44,r7,l61,3r7,6l71,18r,9l68,35r-3,3l58,41e" filled="f" strokeweight=".7pt">
                  <v:path arrowok="t"/>
                </v:shape>
                <v:rect id="_x0000_s1229" style="position:absolute;left:2270;top:2797;width:16;height:201" filled="f" strokeweight=".35pt"/>
                <v:line id="_x0000_s1230" style="position:absolute" from="2298,3105" to="2299,3138" strokeweight=".5pt"/>
                <v:line id="_x0000_s1231" style="position:absolute" from="2298,3161" to="2299,3205" strokeweight=".5pt"/>
                <v:line id="_x0000_s1232" style="position:absolute" from="2298,3228" to="2299,3272" strokeweight=".5pt"/>
                <v:line id="_x0000_s1233" style="position:absolute" from="2298,3295" to="2299,3328" strokeweight=".5pt"/>
                <v:line id="_x0000_s1234" style="position:absolute;flip:x" from="2258,3328" to="2298,3329" strokeweight=".5pt"/>
                <v:line id="_x0000_s1235" style="position:absolute;flip:y" from="2258,3299" to="2259,3328" strokeweight=".5pt"/>
                <v:line id="_x0000_s1236" style="position:absolute;flip:y" from="2258,3232" to="2259,3277" strokeweight=".5pt"/>
                <v:line id="_x0000_s1237" style="position:absolute;flip:y" from="2258,3165" to="2259,3210" strokeweight=".5pt"/>
                <v:line id="_x0000_s1238" style="position:absolute;flip:y" from="2258,3114" to="2259,3143" strokeweight=".5pt"/>
                <v:shape id="_x0000_s1239" style="position:absolute;left:2286;top:2859;width:8;height:67" coordsize="8,67" path="m,l8,r,67l,67e" filled="f" strokeweight=".35pt">
                  <v:path arrowok="t"/>
                </v:shape>
                <v:shape id="_x0000_s1240" style="position:absolute;left:2261;top:2859;width:9;height:67" coordsize="9,67" path="m9,67l,67,,,9,e" filled="f" strokeweight=".35pt">
                  <v:path arrowok="t"/>
                </v:shape>
                <v:shape id="_x0000_s1241" style="position:absolute;left:2258;top:2792;width:40;height:322" coordsize="40,322" path="m,322l,,40,r,313e" filled="f" strokeweight=".35pt">
                  <v:path arrowok="t"/>
                </v:shape>
                <v:rect id="_x0000_s1242" style="position:absolute;left:5919;top:2797;width:16;height:201" filled="f" strokeweight=".35pt"/>
                <v:line id="_x0000_s1243" style="position:absolute" from="5907,3105" to="5908,3138" strokeweight=".5pt"/>
                <v:line id="_x0000_s1244" style="position:absolute" from="5907,3161" to="5908,3205" strokeweight=".5pt"/>
                <v:line id="_x0000_s1245" style="position:absolute" from="5907,3228" to="5908,3272" strokeweight=".5pt"/>
                <v:line id="_x0000_s1246" style="position:absolute" from="5907,3295" to="5908,3328" strokeweight=".5pt"/>
                <v:line id="_x0000_s1247" style="position:absolute" from="5907,3328" to="5948,3329" strokeweight=".5pt"/>
                <v:line id="_x0000_s1248" style="position:absolute;flip:y" from="5948,3299" to="5949,3328" strokeweight=".5pt"/>
                <v:line id="_x0000_s1249" style="position:absolute;flip:y" from="5948,3232" to="5949,3277" strokeweight=".5pt"/>
                <v:line id="_x0000_s1250" style="position:absolute;flip:y" from="5948,3165" to="5949,3210" strokeweight=".5pt"/>
                <v:line id="_x0000_s1251" style="position:absolute;flip:y" from="5948,3114" to="5949,3143" strokeweight=".5pt"/>
                <v:shape id="_x0000_s1252" style="position:absolute;left:5911;top:2859;width:8;height:67" coordsize="8,67" path="m8,l,,,67r8,e" filled="f" strokeweight=".35pt">
                  <v:path arrowok="t"/>
                </v:shape>
                <v:shape id="_x0000_s1253" style="position:absolute;left:5935;top:2859;width:8;height:67" coordsize="8,67" path="m,67r8,l8,,,e" filled="f" strokeweight=".35pt">
                  <v:path arrowok="t"/>
                </v:shape>
                <v:shape id="_x0000_s1254" style="position:absolute;left:5907;top:2792;width:41;height:322" coordsize="41,322" path="m41,322l41,,,,,313e" filled="f" strokeweight=".35pt">
                  <v:path arrowok="t"/>
                </v:shape>
                <v:shape id="_x0000_s1255" style="position:absolute;left:1200;top:4901;width:7;height:77" coordsize="7,77" path="m7,l,,,61,,77r7,l7,xe" fillcolor="black" stroked="f">
                  <v:path arrowok="t"/>
                </v:shape>
                <v:shape id="_x0000_s1256" style="position:absolute;left:1163;top:4901;width:7;height:77" coordsize="7,77" path="m7,l,,,77r7,l7,16,7,xe" fillcolor="black" stroked="f">
                  <v:path arrowok="t"/>
                </v:shape>
                <v:shape id="_x0000_s1257" style="position:absolute;left:1170;top:4901;width:30;height:77" coordsize="30,77" path="m,l,16,30,77r,-16l,xe" fillcolor="black" stroked="f">
                  <v:path arrowok="t"/>
                </v:shape>
                <v:shape id="_x0000_s1258" style="position:absolute;left:1217;top:4904;width:42;height:76" coordsize="42,76" path="m14,l8,6,6,10,3,18,1,27,,37r,1l2,47r2,9l4,57r4,8l14,71r1,l21,75r7,1l29,76r6,-2l42,71r,-1l28,67r-3,l19,64,14,59,12,55,9,47,9,37,9,27r2,-9l14,12r2,-2l21,6,28,4,14,xe" fillcolor="black" stroked="f">
                  <v:path arrowok="t"/>
                </v:shape>
                <v:shape id="_x0000_s1259" style="position:absolute;left:1231;top:4899;width:41;height:75" coordsize="41,75" path="m14,l12,,5,2,,5,14,9r4,l24,13r3,4l31,24r2,7l33,41r,7l31,57r-3,7l26,66r-6,4l14,72r14,3l34,70r4,-8l39,59r1,-9l41,41r,-3l40,28,38,20,37,18,33,11,28,5r-1,l21,1,14,xe" fillcolor="black" stroked="f">
                  <v:path arrowok="t"/>
                </v:shape>
                <v:shape id="_x0000_s1260" style="position:absolute;left:1277;top:4901;width:45;height:77" coordsize="45,77" path="m45,l,,,9r19,l19,77r7,l26,9r19,l45,xe" fillcolor="black" stroked="f">
                  <v:path arrowok="t"/>
                </v:shape>
                <v:shape id="_x0000_s1261" style="position:absolute;left:1330;top:4901;width:43;height:77" coordsize="43,77" path="m41,l,,,77r43,l43,68,8,68,8,42r31,l39,33,8,33,8,9r33,l41,xe" fillcolor="black" stroked="f">
                  <v:path arrowok="t"/>
                </v:shape>
                <v:shape id="_x0000_s1262" style="position:absolute;left:1407;top:4915;width:14;height:14" coordsize="14,14" path="m7,l,5r,9l1,14,8,9,9,8,14,2,7,xe" fillcolor="black" stroked="f">
                  <v:path arrowok="t"/>
                </v:shape>
                <v:shape id="_x0000_s1263" style="position:absolute;left:1414;top:4900;width:15;height:78" coordsize="15,78" path="m15,l10,,9,3,4,11,,15r7,2l7,78r8,l15,xe" fillcolor="black" stroked="f">
                  <v:path arrowok="t"/>
                </v:shape>
                <v:shape id="_x0000_s1264" style="position:absolute;left:1738;top:4970;width:14;height:10" coordsize="14,10" path="m13,l10,1,,4,3,8r5,2l14,8,13,xe" fillcolor="black" stroked="f">
                  <v:path arrowok="t"/>
                </v:shape>
                <v:shape id="_x0000_s1265" style="position:absolute;left:1732;top:4902;width:19;height:72" coordsize="19,72" path="m12,l5,6r,14l,20r,7l5,27r,33l5,63r1,9l16,69,13,68,12,66r,-5l12,27r7,l19,20r-7,l12,xe" fillcolor="black" stroked="f">
                  <v:path arrowok="t"/>
                </v:shape>
                <v:shape id="_x0000_s1266" style="position:absolute;left:1765;top:4921;width:26;height:57" coordsize="26,57" path="m12,r,l5,2,,8r11,l11,8r6,3l18,13r1,9l19,57r7,l26,22r,-4l25,9r,l20,2r-1,l12,xe" fillcolor="black" stroked="f">
                  <v:path arrowok="t"/>
                </v:shape>
                <v:shape id="_x0000_s1267" style="position:absolute;left:1758;top:4901;width:18;height:77" coordsize="18,77" path="m7,l,,,77r7,l7,47r,-1l8,36r4,-6l18,28,7,28,7,xe" fillcolor="black" stroked="f">
                  <v:path arrowok="t"/>
                </v:shape>
                <v:rect id="_x0000_s1268" style="position:absolute;left:1802;top:4922;width:7;height:56" fillcolor="black" stroked="f"/>
                <v:rect id="_x0000_s1269" style="position:absolute;left:1802;top:4901;width:7;height:10" fillcolor="black" stroked="f"/>
                <v:shape id="_x0000_s1270" style="position:absolute;left:1816;top:4960;width:18;height:15" coordsize="18,15" path="m7,l,2,2,8r4,7l18,12r-1,l11,9r-1,l7,xe" fillcolor="black" stroked="f">
                  <v:path arrowok="t"/>
                </v:shape>
                <v:shape id="_x0000_s1271" style="position:absolute;left:1833;top:4928;width:16;height:10" coordsize="16,10" path="m14,l,1,7,3r3,7l16,9,14,xe" fillcolor="black" stroked="f">
                  <v:path arrowok="t"/>
                </v:shape>
                <v:shape id="_x0000_s1272" style="position:absolute;left:1818;top:4921;width:33;height:59" coordsize="33,59" path="m15,l9,1,4,4,1,9,,16r1,8l5,29r3,1l16,33r1,1l23,37r3,5l23,48r,l16,51,4,54r5,3l16,59r2,l25,57r1,-1l31,50r2,-9l31,33,27,27,24,26,16,23,10,21,7,19r,-4l8,10r1,l15,8,29,7,23,2,22,1,15,xe" fillcolor="black" stroked="f">
                  <v:path arrowok="t"/>
                </v:shape>
                <v:shape id="_x0000_s1273" style="position:absolute;left:1887;top:4969;width:21;height:11" coordsize="21,11" path="m16,l10,3,,7,2,9r7,2l16,9,21,2,16,xe" fillcolor="black" stroked="f">
                  <v:path arrowok="t"/>
                </v:shape>
                <v:shape id="_x0000_s1274" style="position:absolute;left:1878;top:4921;width:29;height:55" coordsize="29,55" path="m18,l15,,9,4,6,6,3,14,2,20,,29r1,7l3,45r1,3l9,55,19,51r-2,l11,45,9,40,8,29r,-8l11,13r1,-2l18,8r11,l24,2,18,xe" fillcolor="black" stroked="f">
                  <v:path arrowok="t"/>
                </v:shape>
                <v:shape id="_x0000_s1275" style="position:absolute;left:1896;top:4901;width:18;height:77" coordsize="18,77" path="m18,l11,r,28l,28r3,l9,33r2,7l12,50r-1,8l9,66,7,68r5,2l12,77r6,l18,xe" fillcolor="black" stroked="f">
                  <v:path arrowok="t"/>
                </v:shape>
                <v:rect id="_x0000_s1276" style="position:absolute;left:1925;top:4922;width:7;height:56" fillcolor="black" stroked="f"/>
                <v:rect id="_x0000_s1277" style="position:absolute;left:1925;top:4901;width:7;height:10" fillcolor="black" stroked="f"/>
                <v:shape id="_x0000_s1278" style="position:absolute;left:1940;top:4960;width:17;height:15" coordsize="17,15" path="m7,l,2,2,8r3,7l17,12r-1,l10,9r,l7,xe" fillcolor="black" stroked="f">
                  <v:path arrowok="t"/>
                </v:shape>
                <v:shape id="_x0000_s1279" style="position:absolute;left:1957;top:4928;width:16;height:10" coordsize="16,10" path="m13,l,1,6,3r2,7l16,9,13,xe" fillcolor="black" stroked="f">
                  <v:path arrowok="t"/>
                </v:shape>
                <v:shape id="_x0000_s1280" style="position:absolute;left:1941;top:4921;width:33;height:59" coordsize="33,59" path="m15,l9,1,5,4,2,9,,16r2,8l6,29r3,1l17,33r,1l24,37r2,5l23,48r,l16,51,4,54r5,3l16,59r2,l25,57r1,-1l31,50r2,-9l32,33,27,27,24,26,16,23,10,21,8,19,7,15,9,10r,l16,8,29,7,24,2,22,1,15,xe" fillcolor="black" stroked="f">
                  <v:path arrowok="t"/>
                </v:shape>
                <v:shape id="_x0000_s1281" style="position:absolute;left:1985;top:4970;width:14;height:10" coordsize="14,10" path="m13,l9,1,,4,2,8r6,2l14,8,13,xe" fillcolor="black" stroked="f">
                  <v:path arrowok="t"/>
                </v:shape>
                <v:shape id="_x0000_s1282" style="position:absolute;left:1979;top:4902;width:19;height:72" coordsize="19,72" path="m11,l4,6r,14l,20r,7l4,27r,33l4,63r2,9l15,69,13,68,12,66,11,61r,-34l19,27r,-7l11,20,11,xe" fillcolor="black" stroked="f">
                  <v:path arrowok="t"/>
                </v:shape>
                <v:shape id="_x0000_s1283" style="position:absolute;left:2006;top:4970;width:25;height:10" coordsize="25,10" path="m19,l12,2,,5,3,8r7,2l11,10,18,8,19,7,25,2,19,xe" fillcolor="black" stroked="f">
                  <v:path arrowok="t"/>
                </v:shape>
                <v:shape id="_x0000_s1284" style="position:absolute;left:2002;top:4947;width:29;height:28" coordsize="29,28" path="m10,l5,4,2,9,,16r,5l4,28,16,25,10,23,8,16,9,12,11,9,17,7,23,6,29,3,10,xe" fillcolor="black" stroked="f">
                  <v:path arrowok="t"/>
                </v:shape>
                <v:shape id="_x0000_s1285" style="position:absolute;left:2003;top:4929;width:18;height:11" coordsize="18,11" path="m3,r,l,9r7,2l7,11,10,2r1,l18,,3,xe" fillcolor="black" stroked="f">
                  <v:path arrowok="t"/>
                </v:shape>
                <v:shape id="_x0000_s1286" style="position:absolute;left:2006;top:4921;width:34;height:57" coordsize="34,57" path="m16,l13,,6,2r,l,8r15,l17,8r6,3l25,19r,3l20,23r-8,2l6,26r19,3l25,33r,l24,42r-5,7l19,49r6,2l26,57r8,l32,51r,-5l32,34r,-13l31,13,29,6,24,2,23,1,16,xe" fillcolor="black" stroked="f">
                  <v:path arrowok="t"/>
                </v:shape>
                <v:shape id="_x0000_s1287" style="position:absolute;left:2067;top:4928;width:15;height:50" coordsize="15,50" path="m12,l,1,5,3,7,7r1,9l8,50r7,l15,16,14,7,12,xe" fillcolor="black" stroked="f">
                  <v:path arrowok="t"/>
                </v:shape>
                <v:shape id="_x0000_s1288" style="position:absolute;left:2049;top:4922;width:11;height:56" coordsize="11,56" path="m6,l,,,56r6,l6,26,7,18,9,11r2,-1l6,8,6,xe" fillcolor="black" stroked="f">
                  <v:path arrowok="t"/>
                </v:shape>
                <v:shape id="_x0000_s1289" style="position:absolute;left:2055;top:4921;width:24;height:11" coordsize="24,11" path="m13,l11,,5,3,,9r5,2l12,8,24,7,20,2,13,xe" fillcolor="black" stroked="f">
                  <v:path arrowok="t"/>
                </v:shape>
                <v:shape id="_x0000_s1290" style="position:absolute;left:2095;top:4958;width:31;height:22" coordsize="31,22" path="m24,r,2l21,11r,l14,14,,14r2,2l7,20r7,2l20,21r6,-5l29,11,31,1,24,xe" fillcolor="black" stroked="f">
                  <v:path arrowok="t"/>
                </v:shape>
                <v:shape id="_x0000_s1291" style="position:absolute;left:2091;top:4927;width:19;height:45" coordsize="19,45" path="m6,l2,8,,14,,24r,5l1,38r3,7l18,45r-3,l10,40,8,34,7,23r,-9l10,7,12,4,19,2,6,xe" fillcolor="black" stroked="f">
                  <v:path arrowok="t"/>
                </v:shape>
                <v:shape id="_x0000_s1292" style="position:absolute;left:2097;top:4921;width:28;height:19" coordsize="28,19" path="m12,l9,,2,3,,6,13,8r6,3l19,11r3,8l28,18,27,12,23,4,19,2,12,xe" fillcolor="black" stroked="f">
                  <v:path arrowok="t"/>
                </v:shape>
                <v:shape id="_x0000_s1293" style="position:absolute;left:2135;top:4960;width:33;height:20" coordsize="33,20" path="m25,r,2l21,9r-7,3l,12r2,2l7,18r7,2l20,19r6,-4l30,11,33,2,25,xe" fillcolor="black" stroked="f">
                  <v:path arrowok="t"/>
                </v:shape>
                <v:shape id="_x0000_s1294" style="position:absolute;left:2130;top:4929;width:38;height:43" coordsize="38,43" path="m5,l4,3,1,12,,22r,5l2,36r3,7l19,43r-2,l11,38,9,34,7,24r31,l38,21r,-5l7,16,8,12,11,4,13,2,19,,5,xe" fillcolor="black" stroked="f">
                  <v:path arrowok="t"/>
                </v:shape>
                <v:shape id="_x0000_s1295" style="position:absolute;left:2135;top:4921;width:33;height:24" coordsize="33,24" path="m14,l13,,6,2,,8r14,l17,8r6,5l24,14r2,10l2,24r31,l31,15,27,8r,-1l21,1,14,xe" fillcolor="black" stroked="f">
                  <v:path arrowok="t"/>
                </v:shape>
                <v:shape id="_x0000_s1296" style="position:absolute;left:2240;top:4925;width:14;height:53" coordsize="14,53" path="m11,l,4,4,6r3,4l7,18r,35l14,53r,-38l14,8,11,xe" fillcolor="black" stroked="f">
                  <v:path arrowok="t"/>
                </v:shape>
                <v:shape id="_x0000_s1297" style="position:absolute;left:2216;top:4923;width:18;height:55" coordsize="18,55" path="m8,l,6,5,9r,l7,19r,36l14,55r,-33l14,18r3,-8l18,9,13,8,8,xe" fillcolor="black" stroked="f">
                  <v:path arrowok="t"/>
                </v:shape>
                <v:shape id="_x0000_s1298" style="position:absolute;left:2198;top:4922;width:12;height:56" coordsize="12,56" path="m7,l,,,56r7,l7,27r,-2l8,16,12,9,7,8,7,xe" fillcolor="black" stroked="f">
                  <v:path arrowok="t"/>
                </v:shape>
                <v:shape id="_x0000_s1299" style="position:absolute;left:2229;top:4921;width:22;height:11" coordsize="22,11" path="m12,l11,,5,3,,10r5,1l11,8,22,4,19,2,12,xe" fillcolor="black" stroked="f">
                  <v:path arrowok="t"/>
                </v:shape>
                <v:shape id="_x0000_s1300" style="position:absolute;left:2205;top:4921;width:19;height:10" coordsize="19,10" path="m12,l11,,5,2r,l,9r5,1l11,8,19,2r,l12,xe" fillcolor="black" stroked="f">
                  <v:path arrowok="t"/>
                </v:shape>
                <v:shape id="_x0000_s1301" style="position:absolute;left:2267;top:4969;width:24;height:11" coordsize="24,11" path="m19,l13,3,,4,5,9r6,2l13,11,19,8,24,2,19,xe" fillcolor="black" stroked="f">
                  <v:path arrowok="t"/>
                </v:shape>
                <v:shape id="_x0000_s1302" style="position:absolute;left:2264;top:4922;width:16;height:51" coordsize="16,51" path="m7,l,,,35r1,9l3,51,16,50,10,47,8,41r,l7,31,7,xe" fillcolor="black" stroked="f">
                  <v:path arrowok="t"/>
                </v:shape>
                <v:shape id="_x0000_s1303" style="position:absolute;left:2286;top:4922;width:12;height:56" coordsize="12,56" path="m12,l5,r,31l5,32,4,41,,47r5,2l5,56r7,l12,xe" fillcolor="black" stroked="f">
                  <v:path arrowok="t"/>
                </v:shape>
                <v:shape id="_x0000_s1304" style="position:absolute;left:2306;top:4960;width:17;height:15" coordsize="17,15" path="m7,l,2,1,8r4,7l17,12r-1,l10,9r,l7,xe" fillcolor="black" stroked="f">
                  <v:path arrowok="t"/>
                </v:shape>
                <v:shape id="_x0000_s1305" style="position:absolute;left:2322;top:4928;width:17;height:10" coordsize="17,10" path="m14,l,1,7,3r3,7l17,9,14,xe" fillcolor="black" stroked="f">
                  <v:path arrowok="t"/>
                </v:shape>
                <v:shape id="_x0000_s1306" style="position:absolute;left:2307;top:4921;width:33;height:59" coordsize="33,59" path="m15,l9,1,4,4,1,9,,16r2,8l6,29r3,1l16,33r1,1l23,37r3,5l23,48r,l16,51,4,54r5,3l16,59r2,l25,57r1,-1l31,50r2,-9l31,33,27,27,24,26,16,23,10,21,8,19,7,15,9,10r,l15,8,29,7,23,2,22,1,15,xe" fillcolor="black" stroked="f">
                  <v:path arrowok="t"/>
                </v:shape>
                <v:shape id="_x0000_s1307" style="position:absolute;left:2351;top:4970;width:13;height:10" coordsize="13,10" path="m13,l9,1,,4,2,8r6,2l13,8,13,xe" fillcolor="black" stroked="f">
                  <v:path arrowok="t"/>
                </v:shape>
                <v:shape id="_x0000_s1308" style="position:absolute;left:2345;top:4902;width:19;height:72" coordsize="19,72" path="m12,l5,6r,14l,20r,7l5,27r,33l5,63r1,9l15,69,13,68,12,66r,-5l12,27r7,l19,20r-7,l12,xe" fillcolor="black" stroked="f">
                  <v:path arrowok="t"/>
                </v:shape>
                <v:shape id="_x0000_s1309" style="position:absolute;left:2398;top:4971;width:11;height:7" coordsize="11,7" path="m8,l,1,5,7,11,1,8,xe" fillcolor="black" stroked="f">
                  <v:path arrowok="t"/>
                </v:shape>
                <v:shape id="_x0000_s1310" style="position:absolute;left:2399;top:4921;width:29;height:59" coordsize="29,59" path="m11,l5,2,,7,11,8r2,l19,13r2,6l22,29r-1,9l19,45r-2,3l10,51,4,57r7,2l11,59r7,-2l24,51r2,-4l28,39,29,29r,-3l28,17r,-1l25,8r,l19,2r,l11,xe" fillcolor="black" stroked="f">
                  <v:path arrowok="t"/>
                </v:shape>
                <v:shape id="_x0000_s1311" style="position:absolute;left:2393;top:4901;width:17;height:77" coordsize="17,77" path="m6,l,,,77r5,l5,71r8,-1l8,64,7,59,5,49,6,41,9,33r2,-2l17,28,6,27,6,xe" fillcolor="black" stroked="f">
                  <v:path arrowok="t"/>
                </v:shape>
                <v:shape id="_x0000_s1312" style="position:absolute;left:2439;top:4960;width:33;height:20" coordsize="33,20" path="m25,r,2l22,9r-7,3l,12r2,2l7,18r7,2l20,19r6,-4l30,11,33,2,25,xe" fillcolor="black" stroked="f">
                  <v:path arrowok="t"/>
                </v:shape>
                <v:shape id="_x0000_s1313" style="position:absolute;left:2434;top:4929;width:38;height:43" coordsize="38,43" path="m5,l4,3,1,12,,22r,5l2,36r3,7l20,43r-3,l11,38,9,34,7,24r31,l38,21r,-5l7,16,8,12,11,4,13,2,19,,5,xe" fillcolor="black" stroked="f">
                  <v:path arrowok="t"/>
                </v:shape>
                <v:shape id="_x0000_s1314" style="position:absolute;left:2439;top:4921;width:33;height:24" coordsize="33,24" path="m14,l13,,6,2,,8r14,l17,8r6,5l24,14r2,10l2,24r31,l31,15,28,8,27,7,22,1,14,xe" fillcolor="black" stroked="f">
                  <v:path arrowok="t"/>
                </v:shape>
                <v:shape id="_x0000_s1315" style="position:absolute;left:2504;top:4970;width:26;height:10" coordsize="26,10" path="m19,l12,2,,5,3,8r7,2l11,10,18,8,19,7,26,2,19,xe" fillcolor="black" stroked="f">
                  <v:path arrowok="t"/>
                </v:shape>
                <v:shape id="_x0000_s1316" style="position:absolute;left:2500;top:4947;width:29;height:28" coordsize="29,28" path="m10,l5,4,2,9,,16r,5l4,28,16,25,10,23,8,16r,-4l11,9,18,7,23,6,29,3,10,xe" fillcolor="black" stroked="f">
                  <v:path arrowok="t"/>
                </v:shape>
                <v:shape id="_x0000_s1317" style="position:absolute;left:2501;top:4929;width:18;height:11" coordsize="18,11" path="m4,l3,,,9r7,2l7,11,11,2r,l18,,4,xe" fillcolor="black" stroked="f">
                  <v:path arrowok="t"/>
                </v:shape>
                <v:shape id="_x0000_s1318" style="position:absolute;left:2505;top:4921;width:33;height:57" coordsize="33,57" path="m15,l13,,6,2,5,2,,8r14,l16,8r6,3l24,19r,3l20,23r-8,2l5,26r19,3l24,33r,l22,42r-4,7l18,49r7,2l26,57r7,l31,51r,-5l31,34r,-13l31,13,28,6,24,2,22,1,15,xe" fillcolor="black" stroked="f">
                  <v:path arrowok="t"/>
                </v:shape>
                <v:shape id="_x0000_s1319" style="position:absolute;left:2610;top:4925;width:14;height:53" coordsize="14,53" path="m11,l,4,4,6r3,4l8,18r,35l14,53r,-38l14,8,11,xe" fillcolor="black" stroked="f">
                  <v:path arrowok="t"/>
                </v:shape>
                <v:shape id="_x0000_s1320" style="position:absolute;left:2586;top:4923;width:18;height:55" coordsize="18,55" path="m9,l,6,6,9r,l7,19r,36l14,55r,-33l14,18r3,-8l18,9,13,8,9,xe" fillcolor="black" stroked="f">
                  <v:path arrowok="t"/>
                </v:shape>
                <v:shape id="_x0000_s1321" style="position:absolute;left:2569;top:4922;width:11;height:56" coordsize="11,56" path="m6,l,,,56r7,l7,27r,-2l8,16,11,9,6,8,6,xe" fillcolor="black" stroked="f">
                  <v:path arrowok="t"/>
                </v:shape>
                <v:shape id="_x0000_s1322" style="position:absolute;left:2599;top:4921;width:22;height:11" coordsize="22,11" path="m13,l11,,5,3,,10r5,1l11,8,22,4,20,2,13,xe" fillcolor="black" stroked="f">
                  <v:path arrowok="t"/>
                </v:shape>
                <v:shape id="_x0000_s1323" style="position:absolute;left:2575;top:4921;width:20;height:10" coordsize="20,10" path="m12,r,l5,2r,l,9r5,1l11,8,20,2r-1,l12,xe" fillcolor="black" stroked="f">
                  <v:path arrowok="t"/>
                </v:shape>
                <v:rect id="_x0000_s1324" style="position:absolute;left:2635;top:4922;width:7;height:56" fillcolor="black" stroked="f"/>
                <v:rect id="_x0000_s1325" style="position:absolute;left:2635;top:4901;width:7;height:10" fillcolor="black" stroked="f"/>
                <v:shape id="_x0000_s1326" style="position:absolute;left:2670;top:4928;width:16;height:50" coordsize="16,50" path="m13,l,1,5,3,8,7r1,9l9,50r7,l16,16,15,7,13,xe" fillcolor="black" stroked="f">
                  <v:path arrowok="t"/>
                </v:shape>
                <v:shape id="_x0000_s1327" style="position:absolute;left:2653;top:4922;width:10;height:56" coordsize="10,56" path="m6,l,,,56r7,l7,26r,-8l9,11r1,-1l6,8,6,xe" fillcolor="black" stroked="f">
                  <v:path arrowok="t"/>
                </v:shape>
                <v:shape id="_x0000_s1328" style="position:absolute;left:2659;top:4921;width:24;height:11" coordsize="24,11" path="m13,l11,,4,3,,9r4,2l11,8,24,7,20,2,13,xe" fillcolor="black" stroked="f">
                  <v:path arrowok="t"/>
                </v:shape>
                <v:rect id="_x0000_s1329" style="position:absolute;left:2697;top:4922;width:7;height:56" fillcolor="black" stroked="f"/>
                <v:rect id="_x0000_s1330" style="position:absolute;left:2697;top:4901;width:7;height:10" fillcolor="black" stroked="f"/>
                <v:shape id="_x0000_s1331" style="position:absolute;left:2755;top:4925;width:15;height:53" coordsize="15,53" path="m12,l,4,5,6r2,4l8,18r,35l15,53r,-38l14,8,12,xe" fillcolor="black" stroked="f">
                  <v:path arrowok="t"/>
                </v:shape>
                <v:shape id="_x0000_s1332" style="position:absolute;left:2731;top:4923;width:18;height:55" coordsize="18,55" path="m9,l,6,6,9r,l7,19r,36l15,55r,-33l15,18r2,-8l18,9,13,8,9,xe" fillcolor="black" stroked="f">
                  <v:path arrowok="t"/>
                </v:shape>
                <v:shape id="_x0000_s1333" style="position:absolute;left:2714;top:4922;width:12;height:56" coordsize="12,56" path="m7,l,,,56r7,l7,27r,-2l8,16,12,9,7,8,7,xe" fillcolor="black" stroked="f">
                  <v:path arrowok="t"/>
                </v:shape>
                <v:shape id="_x0000_s1334" style="position:absolute;left:2744;top:4921;width:23;height:11" coordsize="23,11" path="m13,l11,,5,3,,10r5,1l11,8,23,4,20,2,13,xe" fillcolor="black" stroked="f">
                  <v:path arrowok="t"/>
                </v:shape>
                <v:shape id="_x0000_s1335" style="position:absolute;left:2721;top:4921;width:19;height:10" coordsize="19,10" path="m12,l11,,4,2r,l,9r5,1l10,8,19,2r,l12,xe" fillcolor="black" stroked="f">
                  <v:path arrowok="t"/>
                </v:shape>
                <v:shape id="_x0000_s1336" style="position:absolute;left:2783;top:4969;width:24;height:11" coordsize="24,11" path="m19,l13,3,,4,4,9r7,2l13,11,19,8,24,2,19,xe" fillcolor="black" stroked="f">
                  <v:path arrowok="t"/>
                </v:shape>
                <v:shape id="_x0000_s1337" style="position:absolute;left:2780;top:4922;width:16;height:51" coordsize="16,51" path="m7,l,,,35r,9l3,51,16,50,10,47,7,41r,l7,31,7,xe" fillcolor="black" stroked="f">
                  <v:path arrowok="t"/>
                </v:shape>
                <v:shape id="_x0000_s1338" style="position:absolute;left:2802;top:4922;width:12;height:56" coordsize="12,56" path="m12,l4,r,31l4,32,3,41,,47r5,2l5,56r7,l12,xe" fillcolor="black" stroked="f">
                  <v:path arrowok="t"/>
                </v:shape>
                <v:shape id="_x0000_s1339" style="position:absolute;left:2866;top:4925;width:14;height:53" coordsize="14,53" path="m11,l,4,4,6r2,4l7,18r,35l14,53r,-38l13,8,11,xe" fillcolor="black" stroked="f">
                  <v:path arrowok="t"/>
                </v:shape>
                <v:shape id="_x0000_s1340" style="position:absolute;left:2841;top:4923;width:18;height:55" coordsize="18,55" path="m10,l,6,6,9r,l8,19r,36l14,55r,-33l15,18r3,-8l18,9,13,8,10,xe" fillcolor="black" stroked="f">
                  <v:path arrowok="t"/>
                </v:shape>
                <v:shape id="_x0000_s1341" style="position:absolute;left:2824;top:4922;width:12;height:56" coordsize="12,56" path="m6,l,,,56r7,l7,27,8,25,9,16,12,9,6,8,6,xe" fillcolor="black" stroked="f">
                  <v:path arrowok="t"/>
                </v:shape>
                <v:shape id="_x0000_s1342" style="position:absolute;left:2854;top:4921;width:23;height:11" coordsize="23,11" path="m13,l12,,6,3,,10r5,1l12,8,23,4,20,2,13,xe" fillcolor="black" stroked="f">
                  <v:path arrowok="t"/>
                </v:shape>
                <v:shape id="_x0000_s1343" style="position:absolute;left:2830;top:4921;width:21;height:10" coordsize="21,10" path="m13,l12,,6,2,5,2,,9r6,1l11,8,21,2r-1,l13,xe" fillcolor="black" stroked="f">
                  <v:path arrowok="t"/>
                </v:shape>
                <v:shape id="_x0000_s1344" style="position:absolute;left:2915;top:4928;width:33;height:52" coordsize="33,52" path="m28,l14,1r3,l23,6r2,6l26,22r-1,9l23,38r-3,3l14,44,,44r1,2l7,50r7,2l17,52r7,-3l26,46r5,-8l32,32,33,22r,-5l31,8,28,xe" fillcolor="black" stroked="f">
                  <v:path arrowok="t"/>
                </v:shape>
                <v:shape id="_x0000_s1345" style="position:absolute;left:2910;top:4921;width:33;height:51" coordsize="33,51" path="m19,r,l12,1,6,6,3,11,,19,,29r,6l1,44r4,7l19,51r-3,l10,45,8,40,7,29r,-8l10,13r2,-3l19,8,33,7,32,6,26,1,19,xe" fillcolor="black" stroked="f">
                  <v:path arrowok="t"/>
                </v:shape>
                <v:shape id="_x0000_s1346" style="position:absolute;left:2952;top:4908;width:21;height:70" coordsize="21,70" path="m7,l6,8r,6l,14r,7l6,21r,49l13,70r,-49l21,21r,-7l13,14r,-5l14,2,19,,7,xe" fillcolor="black" stroked="f">
                  <v:path arrowok="t"/>
                </v:shape>
                <v:shape id="_x0000_s1347" style="position:absolute;left:2959;top:4899;width:17;height:9" coordsize="17,9" path="m11,l10,,4,3,,9r12,l16,9,17,1,11,xe" fillcolor="black" stroked="f">
                  <v:path arrowok="t"/>
                </v:shape>
                <v:shape id="_x0000_s1348" style="position:absolute;left:2999;top:4957;width:32;height:23" coordsize="32,23" path="m7,l,1,1,9r5,8l10,21r7,2l19,23r7,-2l32,16r,-1l17,15r,l11,11,9,9,7,xe" fillcolor="black" stroked="f">
                  <v:path arrowok="t"/>
                </v:shape>
                <v:shape id="_x0000_s1349" style="position:absolute;left:3016;top:4937;width:20;height:35" coordsize="20,35" path="m9,l2,4r1,l9,8r1,2l12,19r,3l9,31,8,32,,35r15,l18,28r2,-9l20,14,17,6,16,4,9,xe" fillcolor="black" stroked="f">
                  <v:path arrowok="t"/>
                </v:shape>
                <v:shape id="_x0000_s1350" style="position:absolute;left:3012;top:4934;width:14;height:8" coordsize="14,8" path="m1,l,8,6,7,13,3,14,2,2,,1,xe" fillcolor="black" stroked="f">
                  <v:path arrowok="t"/>
                </v:shape>
                <v:shape id="_x0000_s1351" style="position:absolute;left:3000;top:4905;width:16;height:17" coordsize="16,17" path="m5,l2,6,,15r6,2l7,15,10,6r,l16,3,5,xe" fillcolor="black" stroked="f">
                  <v:path arrowok="t"/>
                </v:shape>
                <v:shape id="_x0000_s1352" style="position:absolute;left:3005;top:4900;width:28;height:36" coordsize="28,36" path="m11,l6,1,,5,11,8r1,l18,11r1,1l21,20r,3l17,30r-1,1l9,34r12,2l26,30r,l28,20r,l26,10r,-1l20,3,19,2,11,xe" fillcolor="black" stroked="f">
                  <v:path arrowok="t"/>
                </v:shape>
                <v:rect id="_x0000_s1353" style="position:absolute;left:3046;top:4968;width:9;height:10" fillcolor="black" stroked="f"/>
                <v:shape id="_x0000_s1354" style="position:absolute;left:3065;top:4905;width:18;height:68" coordsize="18,68" path="m8,l5,4,2,13r,2l,24,,35r,5l1,51r2,9l5,67r1,1l18,67r-2,l10,61,9,57,8,48,7,35,7,25,9,15,11,9,12,6,18,3,8,xe" fillcolor="black" stroked="f">
                  <v:path arrowok="t"/>
                </v:shape>
                <v:shape id="_x0000_s1355" style="position:absolute;left:3071;top:4900;width:31;height:80" coordsize="31,80" path="m12,l8,1,2,5,12,8r3,1l21,14r1,5l23,28r1,12l23,49,22,59r-1,7l18,69r-6,3l,73r5,5l12,80r5,l23,75r2,-4l29,62r,-2l30,51,31,40,30,30,29,22r,-3l26,10,25,9,20,3,19,2,12,xe" fillcolor="black" stroked="f">
                  <v:path arrowok="t"/>
                </v:shape>
                <v:shape id="_x0000_s1356" style="position:absolute;left:3152;top:4925;width:15;height:53" coordsize="15,53" path="m11,l,4,4,6r3,4l8,18r,35l15,53r,-38l14,8,11,xe" fillcolor="black" stroked="f">
                  <v:path arrowok="t"/>
                </v:shape>
                <v:shape id="_x0000_s1357" style="position:absolute;left:3128;top:4923;width:18;height:55" coordsize="18,55" path="m9,l,6,5,9r,l7,19r,36l14,55r,-33l15,18r2,-8l18,9,13,8,9,xe" fillcolor="black" stroked="f">
                  <v:path arrowok="t"/>
                </v:shape>
              </v:group>
              <v:group id="_x0000_s1358" style="position:absolute;left:1163;top:4899;width:3676;height:474" coordorigin="1163,4899" coordsize="3676,474">
                <v:shape id="_x0000_s1359" style="position:absolute;left:3111;top:4922;width:12;height:56" coordsize="12,56" path="m6,l,,,56r7,l7,27r,-2l8,16,12,9,6,8,6,xe" fillcolor="black" stroked="f">
                  <v:path arrowok="t"/>
                </v:shape>
                <v:shape id="_x0000_s1360" style="position:absolute;left:3141;top:4921;width:22;height:11" coordsize="22,11" path="m13,l11,,5,3,,10r5,1l11,8,22,4,20,2,13,xe" fillcolor="black" stroked="f">
                  <v:path arrowok="t"/>
                </v:shape>
                <v:shape id="_x0000_s1361" style="position:absolute;left:3117;top:4921;width:20;height:10" coordsize="20,10" path="m13,l12,,5,2r,l,9r6,1l11,8,20,2r-1,l13,xe" fillcolor="black" stroked="f">
                  <v:path arrowok="t"/>
                </v:shape>
                <v:shape id="_x0000_s1362" style="position:absolute;left:3201;top:4928;width:34;height:52" coordsize="34,52" path="m28,l15,1r2,l23,6r2,6l27,22r-1,9l23,38r-2,3l15,44,,44r2,2l8,50r7,2l18,52r6,-3l27,46r4,-8l33,32,34,22r,-5l32,8,28,xe" fillcolor="black" stroked="f">
                  <v:path arrowok="t"/>
                </v:shape>
                <v:shape id="_x0000_s1363" style="position:absolute;left:3197;top:4921;width:32;height:51" coordsize="32,51" path="m19,r,l12,1,6,6,3,11,,19,,29r,6l1,44r3,7l19,51r-3,l10,45,8,40,7,29r,-8l10,13r2,-3l19,8,32,7r,-1l26,1,19,xe" fillcolor="black" stroked="f">
                  <v:path arrowok="t"/>
                </v:shape>
                <v:shape id="_x0000_s1364" style="position:absolute;left:3261;top:4928;width:16;height:50" coordsize="16,50" path="m13,l,1,5,3,8,7r,9l8,50r8,l16,16,15,7,13,xe" fillcolor="black" stroked="f">
                  <v:path arrowok="t"/>
                </v:shape>
                <v:shape id="_x0000_s1365" style="position:absolute;left:3243;top:4922;width:11;height:56" coordsize="11,56" path="m6,l,,,56r7,l7,26r,-8l10,11r1,-1l6,8,6,xe" fillcolor="black" stroked="f">
                  <v:path arrowok="t"/>
                </v:shape>
                <v:shape id="_x0000_s1366" style="position:absolute;left:3249;top:4921;width:25;height:11" coordsize="25,11" path="m13,l12,,5,3,,9r5,2l12,8,25,7,20,2,13,xe" fillcolor="black" stroked="f">
                  <v:path arrowok="t"/>
                </v:shape>
                <v:shape id="_x0000_s1367" style="position:absolute;left:3306;top:4960;width:18;height:15" coordsize="18,15" path="m7,l,2,2,8r4,7l18,12r-1,l10,9r,l7,xe" fillcolor="black" stroked="f">
                  <v:path arrowok="t"/>
                </v:shape>
                <v:shape id="_x0000_s1368" style="position:absolute;left:3323;top:4928;width:16;height:10" coordsize="16,10" path="m13,l,1,6,3r3,7l16,9,13,xe" fillcolor="black" stroked="f">
                  <v:path arrowok="t"/>
                </v:shape>
                <v:shape id="_x0000_s1369" style="position:absolute;left:3308;top:4921;width:33;height:59" coordsize="33,59" path="m15,l9,1,4,4,1,9,,16r1,8l5,29r3,1l16,33r1,1l23,37r2,5l23,48r,l16,51,4,54r4,3l16,59r2,l25,57r,-1l31,50r2,-9l31,33,26,27,24,26,16,23,10,21,7,19,6,15,8,10r,l15,8,28,7,23,2,22,1,15,xe" fillcolor="black" stroked="f">
                  <v:path arrowok="t"/>
                </v:shape>
                <v:shape id="_x0000_s1370" style="position:absolute;left:3351;top:4970;width:14;height:10" coordsize="14,10" path="m13,l10,1,,4,3,8r6,2l14,8,13,xe" fillcolor="black" stroked="f">
                  <v:path arrowok="t"/>
                </v:shape>
                <v:shape id="_x0000_s1371" style="position:absolute;left:3345;top:4902;width:19;height:72" coordsize="19,72" path="m12,l5,6r,14l,20r,7l5,27r,33l5,63r1,9l16,69,14,68,13,66,12,61r,-34l19,27r,-7l12,20,12,xe" fillcolor="black" stroked="f">
                  <v:path arrowok="t"/>
                </v:shape>
                <v:shape id="_x0000_s1372" style="position:absolute;left:3371;top:4922;width:14;height:56" coordsize="14,56" path="m6,l,,,56r7,l7,27r,-2l8,16r2,-6l14,9,6,9,6,xe" fillcolor="black" stroked="f">
                  <v:path arrowok="t"/>
                </v:shape>
                <v:shape id="_x0000_s1373" style="position:absolute;left:3377;top:4921;width:16;height:12" coordsize="16,12" path="m9,l4,2r,l,10r8,l14,12,16,3,15,2,9,xe" fillcolor="black" stroked="f">
                  <v:path arrowok="t"/>
                </v:shape>
                <v:shape id="_x0000_s1374" style="position:absolute;left:3398;top:4970;width:26;height:10" coordsize="26,10" path="m19,l12,2,,5,4,8r7,2l12,10,19,8,20,7,26,2,19,xe" fillcolor="black" stroked="f">
                  <v:path arrowok="t"/>
                </v:shape>
                <v:shape id="_x0000_s1375" style="position:absolute;left:3395;top:4947;width:28;height:28" coordsize="28,28" path="m10,l5,4,1,9,,16r,5l3,28,15,25,9,23,7,16,8,12,11,9,17,7,22,6,28,3,10,xe" fillcolor="black" stroked="f">
                  <v:path arrowok="t"/>
                </v:shape>
                <v:shape id="_x0000_s1376" style="position:absolute;left:3396;top:4929;width:18;height:11" coordsize="18,11" path="m3,r,l,9r7,2l7,11,11,2r,l18,,3,xe" fillcolor="black" stroked="f">
                  <v:path arrowok="t"/>
                </v:shape>
                <v:shape id="_x0000_s1377" style="position:absolute;left:3399;top:4921;width:34;height:57" coordsize="34,57" path="m16,l13,,6,2r,l,8r15,l16,8r7,3l24,19r,3l20,23r-8,2l6,26r18,3l24,33r,l23,42r-4,7l18,49r7,2l27,57r7,l32,51,31,46r,-12l31,21r,-8l29,6,24,2,23,1,16,xe" fillcolor="black" stroked="f">
                  <v:path arrowok="t"/>
                </v:shape>
                <v:rect id="_x0000_s1378" style="position:absolute;left:3441;top:4922;width:7;height:56" fillcolor="black" stroked="f"/>
                <v:rect id="_x0000_s1379" style="position:absolute;left:3441;top:4901;width:7;height:10" fillcolor="black" stroked="f"/>
                <v:shape id="_x0000_s1380" style="position:absolute;left:3458;top:4983;width:28;height:19" coordsize="28,19" path="m,l,7r4,7l8,17r8,2l20,18r6,-3l28,14,16,11r-1,l9,8,6,2,,xe" fillcolor="black" stroked="f">
                  <v:path arrowok="t"/>
                </v:shape>
                <v:shape id="_x0000_s1381" style="position:absolute;left:3474;top:4971;width:18;height:26" coordsize="18,26" path="m18,l11,r,4l11,13,8,20,7,21,,23r12,3l17,19r1,-7l18,xe" fillcolor="black" stroked="f">
                  <v:path arrowok="t"/>
                </v:shape>
                <v:shape id="_x0000_s1382" style="position:absolute;left:3456;top:4927;width:36;height:51" coordsize="36,51" path="m7,l2,8,1,13,,23r1,3l2,35r3,8l6,45r5,5l18,51r6,-1l29,44r7,l19,44r-3,l11,39,8,33,8,22r,-7l11,7,13,5,19,2,7,xe" fillcolor="black" stroked="f">
                  <v:path arrowok="t"/>
                </v:shape>
                <v:shape id="_x0000_s1383" style="position:absolute;left:3475;top:4922;width:17;height:49" coordsize="17,49" path="m17,l11,r,7l2,7r6,5l10,18r1,10l10,36,8,44,6,46,,49r17,l17,xe" fillcolor="black" stroked="f">
                  <v:path arrowok="t"/>
                </v:shape>
                <v:shape id="_x0000_s1384" style="position:absolute;left:3463;top:4921;width:23;height:8" coordsize="23,8" path="m11,l8,,2,4,,6,12,8r2,l23,8r,l18,2,11,xe" fillcolor="black" stroked="f">
                  <v:path arrowok="t"/>
                </v:shape>
                <v:shape id="_x0000_s1385" style="position:absolute;left:3510;top:4921;width:27;height:57" coordsize="27,57" path="m12,r,l5,2,,8r11,l11,8r6,3l18,13r1,9l19,57r8,l27,22r,-4l25,9r,l21,2r-2,l12,xe" fillcolor="black" stroked="f">
                  <v:path arrowok="t"/>
                </v:shape>
                <v:shape id="_x0000_s1386" style="position:absolute;left:3503;top:4901;width:18;height:77" coordsize="18,77" path="m7,l,,,77r7,l7,47r,-1l8,36r4,-6l18,28,7,28,7,xe" fillcolor="black" stroked="f">
                  <v:path arrowok="t"/>
                </v:shape>
                <v:shape id="_x0000_s1387" style="position:absolute;left:3549;top:4970;width:14;height:10" coordsize="14,10" path="m14,l10,1,,4,3,8r6,2l14,8,14,xe" fillcolor="black" stroked="f">
                  <v:path arrowok="t"/>
                </v:shape>
                <v:shape id="_x0000_s1388" style="position:absolute;left:3543;top:4902;width:20;height:72" coordsize="20,72" path="m13,l6,6r,14l,20r,7l6,27r,33l6,63r,9l16,69,14,68,13,66r,-5l13,27r7,l20,20r-7,l13,xe" fillcolor="black" stroked="f">
                  <v:path arrowok="t"/>
                </v:shape>
                <v:shape id="_x0000_s1389" style="position:absolute;left:3566;top:4960;width:18;height:15" coordsize="18,15" path="m8,l,2,2,8r4,7l18,12r-1,l11,9r-1,l8,xe" fillcolor="black" stroked="f">
                  <v:path arrowok="t"/>
                </v:shape>
                <v:shape id="_x0000_s1390" style="position:absolute;left:3583;top:4928;width:16;height:10" coordsize="16,10" path="m13,l,1,6,3r3,7l16,9,13,xe" fillcolor="black" stroked="f">
                  <v:path arrowok="t"/>
                </v:shape>
                <v:shape id="_x0000_s1391" style="position:absolute;left:3568;top:4921;width:33;height:59" coordsize="33,59" path="m15,l9,1,4,4,1,9,,16r1,8l6,29r2,1l16,33r1,1l23,37r3,5l23,48r,l16,51,4,54r4,3l16,59r2,l25,57r,-1l31,50r2,-9l31,33,26,27,24,26,16,23,10,21,7,19,6,15,8,10r,l15,8,28,7,23,2,22,1,15,xe" fillcolor="black" stroked="f">
                  <v:path arrowok="t"/>
                </v:shape>
                <v:shape id="_x0000_s1392" style="position:absolute;left:3632;top:4970;width:26;height:10" coordsize="26,10" path="m19,l12,2,,5,4,8r7,2l11,10,18,8,20,7,26,2,19,xe" fillcolor="black" stroked="f">
                  <v:path arrowok="t"/>
                </v:shape>
                <v:shape id="_x0000_s1393" style="position:absolute;left:3628;top:4947;width:29;height:28" coordsize="29,28" path="m10,l5,4,2,9,,16r1,5l4,28,16,25,10,23,8,16,9,12,12,9,18,7,23,6,29,3,10,xe" fillcolor="black" stroked="f">
                  <v:path arrowok="t"/>
                </v:shape>
                <v:shape id="_x0000_s1394" style="position:absolute;left:3630;top:4929;width:18;height:11" coordsize="18,11" path="m3,l2,,,9r7,2l7,11,10,2r,l18,,3,xe" fillcolor="black" stroked="f">
                  <v:path arrowok="t"/>
                </v:shape>
                <v:shape id="_x0000_s1395" style="position:absolute;left:3633;top:4921;width:34;height:57" coordsize="34,57" path="m15,l13,,6,2,5,2,,8r15,l16,8r6,3l24,19r,3l20,23r-8,2l5,26r19,3l24,33r,l23,42r-5,7l18,49r7,2l26,57r8,l32,51,31,46r,-12l31,21r,-8l29,6,24,2,23,1,15,xe" fillcolor="black" stroked="f">
                  <v:path arrowok="t"/>
                </v:shape>
                <v:shape id="_x0000_s1396" style="position:absolute;left:3693;top:4928;width:15;height:50" coordsize="15,50" path="m13,l,1,5,3,8,7r,9l8,50r7,l15,16r,-9l13,xe" fillcolor="black" stroked="f">
                  <v:path arrowok="t"/>
                </v:shape>
                <v:shape id="_x0000_s1397" style="position:absolute;left:3675;top:4922;width:11;height:56" coordsize="11,56" path="m6,l,,,56r7,l7,26r,-8l10,11r1,-1l6,8,6,xe" fillcolor="black" stroked="f">
                  <v:path arrowok="t"/>
                </v:shape>
                <v:shape id="_x0000_s1398" style="position:absolute;left:3681;top:4921;width:25;height:11" coordsize="25,11" path="m13,l12,,5,3,,9r5,2l12,8,25,7,20,2,13,xe" fillcolor="black" stroked="f">
                  <v:path arrowok="t"/>
                </v:shape>
                <v:shape id="_x0000_s1399" style="position:absolute;left:3725;top:4969;width:21;height:11" coordsize="21,11" path="m16,l10,3,,7,2,9r7,2l16,9,21,2,16,xe" fillcolor="black" stroked="f">
                  <v:path arrowok="t"/>
                </v:shape>
                <v:shape id="_x0000_s1400" style="position:absolute;left:3717;top:4921;width:28;height:55" coordsize="28,55" path="m17,l14,,8,4,6,6,2,14,,20r,9l,36r2,9l3,48r5,7l18,51r-2,l10,45,8,40,7,29r,-8l10,13r2,-2l18,8r10,l24,2,17,xe" fillcolor="black" stroked="f">
                  <v:path arrowok="t"/>
                </v:shape>
                <v:shape id="_x0000_s1401" style="position:absolute;left:3735;top:4901;width:18;height:77" coordsize="18,77" path="m18,l10,r,28l,28r2,l8,33r2,7l11,50r-1,8l8,66,6,68r5,2l11,77r7,l18,xe" fillcolor="black" stroked="f">
                  <v:path arrowok="t"/>
                </v:shape>
                <v:shape id="_x0000_s1402" style="position:absolute;left:3788;top:4928;width:33;height:52" coordsize="33,52" path="m28,l14,1r3,l23,6r2,6l26,22r-1,9l23,38r-2,3l14,44,,44r1,2l7,50r7,2l17,52r7,-3l27,46r4,-8l33,32r,-10l33,17,31,8,28,xe" fillcolor="black" stroked="f">
                  <v:path arrowok="t"/>
                </v:shape>
                <v:shape id="_x0000_s1403" style="position:absolute;left:3782;top:4921;width:34;height:51" coordsize="34,51" path="m20,r,l13,1,7,6,4,11,2,19,,29r1,6l3,44r3,7l20,51r-3,l11,45,9,40,8,29,9,21r2,-8l13,10,20,8,34,7,33,6,27,1,20,xe" fillcolor="black" stroked="f">
                  <v:path arrowok="t"/>
                </v:shape>
                <v:shape id="_x0000_s1404" style="position:absolute;left:3847;top:4928;width:16;height:50" coordsize="16,50" path="m13,l,1,5,3,8,7r1,9l9,50r7,l16,16,15,7,13,xe" fillcolor="black" stroked="f">
                  <v:path arrowok="t"/>
                </v:shape>
                <v:shape id="_x0000_s1405" style="position:absolute;left:3829;top:4922;width:12;height:56" coordsize="12,56" path="m7,l,,,56r7,l7,26,8,18r3,-7l12,10,7,8,7,xe" fillcolor="black" stroked="f">
                  <v:path arrowok="t"/>
                </v:shape>
                <v:shape id="_x0000_s1406" style="position:absolute;left:3836;top:4921;width:24;height:11" coordsize="24,11" path="m13,l11,,5,3,,9r5,2l11,8,24,7,19,2,13,xe" fillcolor="black" stroked="f">
                  <v:path arrowok="t"/>
                </v:shape>
                <v:shape id="_x0000_s1407" style="position:absolute;left:3898;top:4970;width:14;height:10" coordsize="14,10" path="m13,l10,1,,4,2,8r6,2l14,8,13,xe" fillcolor="black" stroked="f">
                  <v:path arrowok="t"/>
                </v:shape>
                <v:shape id="_x0000_s1408" style="position:absolute;left:3892;top:4902;width:19;height:72" coordsize="19,72" path="m12,l5,6r,14l,20r,7l5,27r,33l5,63r1,9l16,69,13,68,12,66r,-5l12,27r7,l19,20r-7,l12,xe" fillcolor="black" stroked="f">
                  <v:path arrowok="t"/>
                </v:shape>
                <v:shape id="_x0000_s1409" style="position:absolute;left:3924;top:4921;width:27;height:57" coordsize="27,57" path="m13,l12,,6,2,,8r11,l11,8r7,3l18,13r2,9l20,57r7,l27,22r,-4l25,9r,l21,2r-1,l13,xe" fillcolor="black" stroked="f">
                  <v:path arrowok="t"/>
                </v:shape>
                <v:shape id="_x0000_s1410" style="position:absolute;left:3917;top:4901;width:18;height:77" coordsize="18,77" path="m7,l,,,77r7,l7,47r,-1l8,36r4,-6l18,28,7,28,7,xe" fillcolor="black" stroked="f">
                  <v:path arrowok="t"/>
                </v:shape>
                <v:shape id="_x0000_s1411" style="position:absolute;left:3965;top:4960;width:32;height:20" coordsize="32,20" path="m25,r,2l20,9r-6,3l,12r1,2l7,18r7,2l20,19r6,-4l29,11,32,2,25,xe" fillcolor="black" stroked="f">
                  <v:path arrowok="t"/>
                </v:shape>
                <v:shape id="_x0000_s1412" style="position:absolute;left:3959;top:4929;width:38;height:43" coordsize="38,43" path="m6,l3,3,1,12,,22r,5l2,36r4,7l20,43r-3,l11,38,9,34,7,24r31,l38,21r,-5l8,16r,-4l12,4,13,2,20,,6,xe" fillcolor="black" stroked="f">
                  <v:path arrowok="t"/>
                </v:shape>
                <v:shape id="_x0000_s1413" style="position:absolute;left:3965;top:4921;width:32;height:24" coordsize="32,24" path="m13,l12,,5,2,,8r14,l17,8r5,5l23,14r2,10l2,24r30,l30,15,27,8,26,7,20,1,13,xe" fillcolor="black" stroked="f">
                  <v:path arrowok="t"/>
                </v:shape>
                <v:shape id="_x0000_s1414" style="position:absolute;left:4030;top:4928;width:34;height:52" coordsize="34,52" path="m28,l15,1r2,l23,6r3,6l27,22r-1,9l23,38r-2,3l15,44,,44r2,2l8,50r7,2l18,52r6,-3l27,46r4,-8l33,32,34,22r,-5l32,8,28,xe" fillcolor="black" stroked="f">
                  <v:path arrowok="t"/>
                </v:shape>
                <v:shape id="_x0000_s1415" style="position:absolute;left:4025;top:4921;width:33;height:51" coordsize="33,51" path="m20,r,l13,1,7,6,4,11,1,19,,29r1,6l2,44r3,7l20,51r-4,l11,45,8,40,7,29,8,21r3,-8l13,10,20,8,33,7,32,6,27,1,20,xe" fillcolor="black" stroked="f">
                  <v:path arrowok="t"/>
                </v:shape>
                <v:shape id="_x0000_s1416" style="position:absolute;left:4075;top:4969;width:24;height:11" coordsize="24,11" path="m18,l12,3,,4,4,9r7,2l13,11,19,8,24,2,18,xe" fillcolor="black" stroked="f">
                  <v:path arrowok="t"/>
                </v:shape>
                <v:shape id="_x0000_s1417" style="position:absolute;left:4072;top:4922;width:15;height:51" coordsize="15,51" path="m7,l,,,35r,9l3,51,15,50,10,47,7,41r,l7,31,7,xe" fillcolor="black" stroked="f">
                  <v:path arrowok="t"/>
                </v:shape>
                <v:shape id="_x0000_s1418" style="position:absolute;left:4093;top:4922;width:12;height:56" coordsize="12,56" path="m12,l5,r,31l5,32,4,41,,47r6,2l6,56r6,l12,xe" fillcolor="black" stroked="f">
                  <v:path arrowok="t"/>
                </v:shape>
                <v:shape id="_x0000_s1419" style="position:absolute;left:4118;top:4970;width:14;height:10" coordsize="14,10" path="m13,l10,1,,4,3,8r6,2l14,8,13,xe" fillcolor="black" stroked="f">
                  <v:path arrowok="t"/>
                </v:shape>
                <v:shape id="_x0000_s1420" style="position:absolute;left:4112;top:4902;width:19;height:72" coordsize="19,72" path="m12,l6,6r,14l,20r,7l6,27r,33l6,63r,9l16,69,14,68,13,66,12,61r,-34l19,27r,-7l12,20,12,xe" fillcolor="black" stroked="f">
                  <v:path arrowok="t"/>
                </v:shape>
                <v:shape id="_x0000_s1421" style="position:absolute;left:4135;top:4960;width:18;height:15" coordsize="18,15" path="m7,l,2,2,8r3,7l18,12r-1,l10,9r,l7,xe" fillcolor="black" stroked="f">
                  <v:path arrowok="t"/>
                </v:shape>
                <v:shape id="_x0000_s1422" style="position:absolute;left:4152;top:4928;width:16;height:10" coordsize="16,10" path="m13,l,1,6,3r3,7l16,9,13,xe" fillcolor="black" stroked="f">
                  <v:path arrowok="t"/>
                </v:shape>
                <v:shape id="_x0000_s1423" style="position:absolute;left:4137;top:4921;width:32;height:59" coordsize="32,59" path="m15,l8,1,4,4,1,9,,16r1,8l6,29r2,1l16,33r,1l23,37r2,5l23,48r-1,l16,51,3,54r5,3l16,59r2,l25,57r,-1l31,50r1,-9l31,33,26,27,24,26,16,23,10,21,7,19,6,15,8,10r,l15,8,28,7,23,2,22,1,15,xe" fillcolor="black" stroked="f">
                  <v:path arrowok="t"/>
                </v:shape>
                <v:rect id="_x0000_s1424" style="position:absolute;left:4178;top:4922;width:6;height:56" fillcolor="black" stroked="f"/>
                <v:rect id="_x0000_s1425" style="position:absolute;left:4178;top:4901;width:6;height:10" fillcolor="black" stroked="f"/>
                <v:shape id="_x0000_s1426" style="position:absolute;left:4201;top:4969;width:21;height:11" coordsize="21,11" path="m17,l10,3,,7,2,9r8,2l16,9,21,2,17,xe" fillcolor="black" stroked="f">
                  <v:path arrowok="t"/>
                </v:shape>
                <v:shape id="_x0000_s1427" style="position:absolute;left:4193;top:4921;width:28;height:55" coordsize="28,55" path="m17,l14,,8,4,6,6,2,14,1,20,,29r,7l2,45r1,3l8,55,18,51r-2,l10,45,8,40,7,29,8,21r2,-8l12,11,18,8r10,l24,2,17,xe" fillcolor="black" stroked="f">
                  <v:path arrowok="t"/>
                </v:shape>
                <v:shape id="_x0000_s1428" style="position:absolute;left:4211;top:4901;width:18;height:77" coordsize="18,77" path="m18,l10,r,28l,28r2,l8,33r2,7l11,50r-1,8l8,66,7,68r4,2l11,77r7,l18,xe" fillcolor="black" stroked="f">
                  <v:path arrowok="t"/>
                </v:shape>
                <v:shape id="_x0000_s1429" style="position:absolute;left:4242;top:4960;width:33;height:20" coordsize="33,20" path="m26,l25,2,21,9r-6,3l,12r2,2l8,18r7,2l20,19r6,-4l29,11,33,2,26,xe" fillcolor="black" stroked="f">
                  <v:path arrowok="t"/>
                </v:shape>
                <v:shape id="_x0000_s1430" style="position:absolute;left:4237;top:4929;width:38;height:43" coordsize="38,43" path="m6,l3,3,1,12,,22r,5l2,36r3,7l20,43r-3,l11,38,9,34,7,24r31,l38,21r,-5l8,16r,-4l11,4,13,2,19,,6,xe" fillcolor="black" stroked="f">
                  <v:path arrowok="t"/>
                </v:shape>
                <v:shape id="_x0000_s1431" style="position:absolute;left:4243;top:4921;width:32;height:24" coordsize="32,24" path="m13,l12,,5,2,,8r13,l17,8r5,5l22,14r3,10l2,24r30,l30,15,27,8,26,7,20,1,13,xe" fillcolor="black" stroked="f">
                  <v:path arrowok="t"/>
                </v:shape>
                <v:shape id="_x0000_s1432" style="position:absolute;left:4308;top:4928;width:34;height:52" coordsize="34,52" path="m28,l14,1r3,l23,6r2,6l26,22r-1,9l23,38r-2,3l14,44,,44r2,2l7,50r7,2l17,52r7,-3l27,46r4,-8l33,32,34,22,33,17,31,8,28,xe" fillcolor="black" stroked="f">
                  <v:path arrowok="t"/>
                </v:shape>
                <v:shape id="_x0000_s1433" style="position:absolute;left:4303;top:4921;width:33;height:51" coordsize="33,51" path="m19,r,l12,1,7,6,3,11,1,19,,29r,6l2,44r3,7l19,51r-3,l10,45,8,40,7,29,8,21r2,-8l13,10,19,8,33,7,32,6,26,1,19,xe" fillcolor="black" stroked="f">
                  <v:path arrowok="t"/>
                </v:shape>
                <v:shape id="_x0000_s1434" style="position:absolute;left:4345;top:4908;width:21;height:70" coordsize="21,70" path="m7,l6,8r,6l,14r,7l6,21r,49l13,70r,-49l21,21r,-7l13,14r,-5l15,2,19,,7,xe" fillcolor="black" stroked="f">
                  <v:path arrowok="t"/>
                </v:shape>
                <v:shape id="_x0000_s1435" style="position:absolute;left:4352;top:4899;width:17;height:9" coordsize="17,9" path="m11,l10,,4,3,,9r12,l16,9,17,1,11,xe" fillcolor="black" stroked="f">
                  <v:path arrowok="t"/>
                </v:shape>
                <v:shape id="_x0000_s1436" style="position:absolute;left:4397;top:4958;width:31;height:22" coordsize="31,22" path="m24,l23,2r-3,9l20,11r-7,3l,14r1,2l6,20r7,2l19,21r6,-5l28,11,31,1,24,xe" fillcolor="black" stroked="f">
                  <v:path arrowok="t"/>
                </v:shape>
                <v:shape id="_x0000_s1437" style="position:absolute;left:4392;top:4927;width:19;height:45" coordsize="19,45" path="m6,l2,8,,14,,24r,5l1,38r4,7l18,45r-3,l10,40,8,34,7,23r,-9l10,7,12,4,19,2,6,xe" fillcolor="black" stroked="f">
                  <v:path arrowok="t"/>
                </v:shape>
                <v:shape id="_x0000_s1438" style="position:absolute;left:4398;top:4921;width:29;height:19" coordsize="29,19" path="m12,l9,,2,3,,6,13,8r6,3l19,11r3,8l29,18,27,12,23,4,19,2,12,xe" fillcolor="black" stroked="f">
                  <v:path arrowok="t"/>
                </v:shape>
                <v:shape id="_x0000_s1439" style="position:absolute;left:4436;top:4969;width:24;height:11" coordsize="24,11" path="m19,l13,3,,4,5,9r6,2l13,11,19,8,24,2,19,xe" fillcolor="black" stroked="f">
                  <v:path arrowok="t"/>
                </v:shape>
                <v:shape id="_x0000_s1440" style="position:absolute;left:4433;top:4922;width:16;height:51" coordsize="16,51" path="m7,l,,,35r1,9l3,51,16,50,10,47,8,41r,l7,31,7,xe" fillcolor="black" stroked="f">
                  <v:path arrowok="t"/>
                </v:shape>
                <v:shape id="_x0000_s1441" style="position:absolute;left:4455;top:4922;width:12;height:56" coordsize="12,56" path="m12,l5,r,31l5,32,4,41,,47r5,2l5,56r7,l12,xe" fillcolor="black" stroked="f">
                  <v:path arrowok="t"/>
                </v:shape>
                <v:shape id="_x0000_s1442" style="position:absolute;left:4478;top:4922;width:14;height:56" coordsize="14,56" path="m6,l,,,56r6,l6,27r,-2l7,16r3,-6l14,9,6,9,6,xe" fillcolor="black" stroked="f">
                  <v:path arrowok="t"/>
                </v:shape>
                <v:shape id="_x0000_s1443" style="position:absolute;left:4484;top:4921;width:16;height:12" coordsize="16,12" path="m8,l4,2r,l,10r8,l13,12,16,3,15,2,8,xe" fillcolor="black" stroked="f">
                  <v:path arrowok="t"/>
                </v:shape>
                <v:shape id="_x0000_s1444" style="position:absolute;left:4515;top:4922;width:22;height:56" coordsize="22,56" path="m22,l15,,6,35r,1l3,46,,56r7,l22,xe" fillcolor="black" stroked="f">
                  <v:path arrowok="t"/>
                </v:shape>
                <v:shape id="_x0000_s1445" style="position:absolute;left:4499;top:4922;width:19;height:56" coordsize="19,56" path="m8,l,,16,56,19,46r,-3l17,34,8,xe" fillcolor="black" stroked="f">
                  <v:path arrowok="t"/>
                </v:shape>
                <v:shape id="_x0000_s1446" style="position:absolute;left:4547;top:4960;width:32;height:20" coordsize="32,20" path="m25,l24,2,20,9r-6,3l,12r1,2l7,18r7,2l19,19r6,-4l29,11,32,2,25,xe" fillcolor="black" stroked="f">
                  <v:path arrowok="t"/>
                </v:shape>
                <v:shape id="_x0000_s1447" style="position:absolute;left:4541;top:4929;width:38;height:43" coordsize="38,43" path="m6,l4,3,1,12,,22r,5l2,36r4,7l20,43r-3,l11,38,9,34,7,24r31,l38,21r,-5l8,16r,-4l11,4,13,2,19,,6,xe" fillcolor="black" stroked="f">
                  <v:path arrowok="t"/>
                </v:shape>
                <v:shape id="_x0000_s1448" style="position:absolute;left:4547;top:4921;width:32;height:24" coordsize="32,24" path="m13,l12,,5,2,,8r13,l17,8r5,5l23,14r2,10l2,24r30,l30,15,27,8,26,7,20,1,13,xe" fillcolor="black" stroked="f">
                  <v:path arrowok="t"/>
                </v:shape>
                <v:shape id="_x0000_s1449" style="position:absolute;left:4585;top:4960;width:17;height:15" coordsize="17,15" path="m7,l,2,1,8r4,7l17,12r-1,l10,9r,l7,xe" fillcolor="black" stroked="f">
                  <v:path arrowok="t"/>
                </v:shape>
                <v:shape id="_x0000_s1450" style="position:absolute;left:4602;top:4928;width:15;height:10" coordsize="15,10" path="m13,l,1,6,3r2,7l15,9,13,xe" fillcolor="black" stroked="f">
                  <v:path arrowok="t"/>
                </v:shape>
                <v:shape id="_x0000_s1451" style="position:absolute;left:4586;top:4921;width:33;height:59" coordsize="33,59" path="m15,l9,1,5,4,2,9,,16r2,8l6,29r3,1l17,33r,1l24,37r2,5l23,48r,l16,51,4,54r5,3l16,59r2,l25,57r,-1l31,50r2,-9l31,33,27,27,24,26,16,23,10,21,8,19,7,15,9,10r,l16,8,29,7,24,2,22,1,15,xe" fillcolor="black" stroked="f">
                  <v:path arrowok="t"/>
                </v:shape>
                <v:shape id="_x0000_s1452" style="position:absolute;left:4651;top:4970;width:25;height:10" coordsize="25,10" path="m19,l12,2,,5,3,8r7,2l11,10,18,8,19,7,25,2,19,xe" fillcolor="black" stroked="f">
                  <v:path arrowok="t"/>
                </v:shape>
                <v:shape id="_x0000_s1453" style="position:absolute;left:4647;top:4947;width:29;height:28" coordsize="29,28" path="m10,l5,4,1,9,,16r,5l4,28,16,25,10,23,7,16,9,12,11,9,17,7,23,6,29,3,10,xe" fillcolor="black" stroked="f">
                  <v:path arrowok="t"/>
                </v:shape>
                <v:shape id="_x0000_s1454" style="position:absolute;left:4648;top:4929;width:18;height:11" coordsize="18,11" path="m3,r,l,9r7,2l7,11,10,2r1,l18,,3,xe" fillcolor="black" stroked="f">
                  <v:path arrowok="t"/>
                </v:shape>
                <v:shape id="_x0000_s1455" style="position:absolute;left:4651;top:4921;width:34;height:57" coordsize="34,57" path="m16,l13,,6,2r,l,8r15,l17,8r5,3l25,19r,3l20,23r-8,2l6,26r19,3l25,33r,l24,42r-5,7l19,49r6,2l26,57r8,l32,51r,-5l32,34r,-13l31,13,29,6,24,2,23,1,16,xe" fillcolor="black" stroked="f">
                  <v:path arrowok="t"/>
                </v:shape>
                <v:shape id="_x0000_s1456" style="position:absolute;left:4712;top:4928;width:15;height:50" coordsize="15,50" path="m12,l,1,4,3,7,7r1,9l8,50r7,l15,16,14,7,12,xe" fillcolor="black" stroked="f">
                  <v:path arrowok="t"/>
                </v:shape>
                <v:shape id="_x0000_s1457" style="position:absolute;left:4694;top:4922;width:11;height:56" coordsize="11,56" path="m6,l,,,56r6,l6,26,7,18,9,11r2,-1l6,8,6,xe" fillcolor="black" stroked="f">
                  <v:path arrowok="t"/>
                </v:shape>
                <v:shape id="_x0000_s1458" style="position:absolute;left:4700;top:4921;width:24;height:11" coordsize="24,11" path="m13,l11,,5,3,,9r5,2l12,8,24,7,20,2,13,xe" fillcolor="black" stroked="f">
                  <v:path arrowok="t"/>
                </v:shape>
                <v:shape id="_x0000_s1459" style="position:absolute;left:4744;top:4969;width:20;height:11" coordsize="20,11" path="m15,l9,3,,7,2,9r7,2l15,9,20,2,15,xe" fillcolor="black" stroked="f">
                  <v:path arrowok="t"/>
                </v:shape>
                <v:shape id="_x0000_s1460" style="position:absolute;left:4735;top:4921;width:29;height:55" coordsize="29,55" path="m17,l15,,8,4,6,6,2,14,1,20,,29r1,7l2,45r2,3l9,55r9,-4l16,51,10,45,8,40,7,29,8,21r2,-8l12,11,18,8r11,l24,2,17,xe" fillcolor="black" stroked="f">
                  <v:path arrowok="t"/>
                </v:shape>
                <v:shape id="_x0000_s1461" style="position:absolute;left:4753;top:4901;width:18;height:77" coordsize="18,77" path="m18,l11,r,28l,28r3,l8,33r2,7l11,50r,8l8,66,6,68r5,2l11,77r7,l18,xe" fillcolor="black" stroked="f">
                  <v:path arrowok="t"/>
                </v:shape>
                <v:shape id="_x0000_s1462" style="position:absolute;left:4805;top:4970;width:26;height:10" coordsize="26,10" path="m19,l12,2,,5,3,8r7,2l11,10,18,8,20,7,26,2,19,xe" fillcolor="black" stroked="f">
                  <v:path arrowok="t"/>
                </v:shape>
                <v:shape id="_x0000_s1463" style="position:absolute;left:4801;top:4947;width:29;height:28" coordsize="29,28" path="m10,l5,4,2,9,,16r,5l4,28,16,25,10,23,8,16r,-4l11,9,18,7,23,6,29,3,10,xe" fillcolor="black" stroked="f">
                  <v:path arrowok="t"/>
                </v:shape>
                <v:shape id="_x0000_s1464" style="position:absolute;left:4802;top:4929;width:18;height:11" coordsize="18,11" path="m4,l3,,,9r7,2l7,11,11,2r,l18,,4,xe" fillcolor="black" stroked="f">
                  <v:path arrowok="t"/>
                </v:shape>
                <v:shape id="_x0000_s1465" style="position:absolute;left:4806;top:4921;width:33;height:57" coordsize="33,57" path="m15,l13,,6,2,5,2,,8r14,l16,8r6,3l24,19r,3l20,23r-8,2l5,26r19,3l24,33r,l23,42r-5,7l18,49r7,2l26,57r7,l31,51r,-5l31,34r,-13l31,13,29,6,24,2,23,1,15,xe" fillcolor="black" stroked="f">
                  <v:path arrowok="t"/>
                </v:shape>
                <v:shape id="_x0000_s1466" style="position:absolute;left:1772;top:5057;width:14;height:53" coordsize="14,53" path="m11,l,3,4,5,6,9r1,9l7,53r7,l14,14,13,8,11,xe" fillcolor="black" stroked="f">
                  <v:path arrowok="t"/>
                </v:shape>
                <v:shape id="_x0000_s1467" style="position:absolute;left:1747;top:5055;width:18;height:55" coordsize="18,55" path="m10,l,5,6,9r,l8,19r,36l14,55r,-33l15,17r3,-7l18,8,13,7,10,xe" fillcolor="black" stroked="f">
                  <v:path arrowok="t"/>
                </v:shape>
                <v:shape id="_x0000_s1468" style="position:absolute;left:1730;top:5054;width:12;height:56" coordsize="12,56" path="m6,l,,,56r8,l8,27r,-3l9,15,12,9,6,8,6,xe" fillcolor="black" stroked="f">
                  <v:path arrowok="t"/>
                </v:shape>
                <v:shape id="_x0000_s1469" style="position:absolute;left:1760;top:5052;width:23;height:11" coordsize="23,11" path="m13,l12,1,6,3,,10r5,1l12,8,23,5,21,2,13,xe" fillcolor="black" stroked="f">
                  <v:path arrowok="t"/>
                </v:shape>
                <v:shape id="_x0000_s1470" style="position:absolute;left:1736;top:5052;width:21;height:11" coordsize="21,11" path="m13,l12,,6,3r,l,10r6,1l11,8,21,3,20,2,13,xe" fillcolor="black" stroked="f">
                  <v:path arrowok="t"/>
                </v:shape>
                <v:rect id="_x0000_s1471" style="position:absolute;left:1796;top:5054;width:7;height:56" fillcolor="black" stroked="f"/>
                <v:rect id="_x0000_s1472" style="position:absolute;left:1796;top:5032;width:7;height:11" fillcolor="black" stroked="f"/>
                <v:shape id="_x0000_s1473" style="position:absolute;left:1832;top:5059;width:15;height:51" coordsize="15,51" path="m13,l,1,5,3,8,8r,9l8,51r7,l15,16r,-9l13,xe" fillcolor="black" stroked="f">
                  <v:path arrowok="t"/>
                </v:shape>
                <v:shape id="_x0000_s1474" style="position:absolute;left:1814;top:5054;width:11;height:56" coordsize="11,56" path="m6,l,,,56r7,l7,26r,-8l10,11,11,9,6,8,6,xe" fillcolor="black" stroked="f">
                  <v:path arrowok="t"/>
                </v:shape>
                <v:shape id="_x0000_s1475" style="position:absolute;left:1820;top:5052;width:25;height:11" coordsize="25,11" path="m13,l12,1,5,3,,10r5,1l12,8,25,7,20,2,13,xe" fillcolor="black" stroked="f">
                  <v:path arrowok="t"/>
                </v:shape>
                <v:shape id="_x0000_s1476" style="position:absolute;left:1900;top:5057;width:14;height:53" coordsize="14,53" path="m11,l,3,4,5,6,9r1,9l7,53r7,l14,14,13,8,11,xe" fillcolor="black" stroked="f">
                  <v:path arrowok="t"/>
                </v:shape>
                <v:shape id="_x0000_s1477" style="position:absolute;left:1875;top:5055;width:18;height:55" coordsize="18,55" path="m9,l,5,6,9r,l8,19r,36l14,55r,-33l15,17r3,-7l18,8,13,7,9,xe" fillcolor="black" stroked="f">
                  <v:path arrowok="t"/>
                </v:shape>
                <v:shape id="_x0000_s1478" style="position:absolute;left:1858;top:5054;width:12;height:56" coordsize="12,56" path="m6,l,,,56r7,l7,27r,-3l8,15,12,9,6,8,6,xe" fillcolor="black" stroked="f">
                  <v:path arrowok="t"/>
                </v:shape>
                <v:shape id="_x0000_s1479" style="position:absolute;left:1888;top:5052;width:23;height:11" coordsize="23,11" path="m13,l12,1,6,3,,10r5,1l12,8,23,5,20,2,13,xe" fillcolor="black" stroked="f">
                  <v:path arrowok="t"/>
                </v:shape>
                <v:shape id="_x0000_s1480" style="position:absolute;left:1864;top:5052;width:20;height:11" coordsize="20,11" path="m13,l12,,6,3,5,3,,10r6,1l11,8,20,3r,-1l13,xe" fillcolor="black" stroked="f">
                  <v:path arrowok="t"/>
                </v:shape>
                <v:shape id="_x0000_s1481" style="position:absolute;left:1927;top:5101;width:24;height:10" coordsize="24,10" path="m18,l12,2,,4,4,9r7,1l13,10,19,7,24,1,18,xe" fillcolor="black" stroked="f">
                  <v:path arrowok="t"/>
                </v:shape>
                <v:shape id="_x0000_s1482" style="position:absolute;left:1924;top:5054;width:15;height:51" coordsize="15,51" path="m7,l,,,35r1,9l3,51,15,49,10,47,7,41r,l7,31,7,xe" fillcolor="black" stroked="f">
                  <v:path arrowok="t"/>
                </v:shape>
                <v:shape id="_x0000_s1483" style="position:absolute;left:1945;top:5054;width:12;height:56" coordsize="12,56" path="m12,l5,r,30l5,32,4,41,,47r6,1l6,56r6,l12,xe" fillcolor="black" stroked="f">
                  <v:path arrowok="t"/>
                </v:shape>
                <v:shape id="_x0000_s1484" style="position:absolute;left:2010;top:5057;width:14;height:53" coordsize="14,53" path="m11,l,3,4,5,7,9r,9l7,53r7,l14,14r,-6l11,xe" fillcolor="black" stroked="f">
                  <v:path arrowok="t"/>
                </v:shape>
                <v:shape id="_x0000_s1485" style="position:absolute;left:1986;top:5055;width:18;height:55" coordsize="18,55" path="m8,l,5,5,9r,l7,19r,36l14,55r,-33l14,17r2,-7l18,8,13,7,8,xe" fillcolor="black" stroked="f">
                  <v:path arrowok="t"/>
                </v:shape>
                <v:shape id="_x0000_s1486" style="position:absolute;left:1968;top:5054;width:12;height:56" coordsize="12,56" path="m7,l,,,56r7,l7,27r,-3l8,15,12,9,7,8,7,xe" fillcolor="black" stroked="f">
                  <v:path arrowok="t"/>
                </v:shape>
                <v:shape id="_x0000_s1487" style="position:absolute;left:1999;top:5052;width:22;height:11" coordsize="22,11" path="m12,l11,1,5,3,,10r5,1l11,8,22,5,19,2,12,xe" fillcolor="black" stroked="f">
                  <v:path arrowok="t"/>
                </v:shape>
                <v:shape id="_x0000_s1488" style="position:absolute;left:1975;top:5052;width:19;height:11" coordsize="19,11" path="m12,l11,,5,3r,l,10r5,1l11,8,19,3r,-1l12,xe" fillcolor="black" stroked="f">
                  <v:path arrowok="t"/>
                </v:shape>
                <v:shape id="_x0000_s1489" style="position:absolute;left:2059;top:5060;width:33;height:51" coordsize="33,51" path="m28,l14,r3,l23,6r2,5l26,21r,9l23,38r-2,3l14,44,,44r1,1l7,50r7,1l17,51r7,-3l27,46r4,-8l33,32r,-11l33,17,32,8,28,xe" fillcolor="black" stroked="f">
                  <v:path arrowok="t"/>
                </v:shape>
                <v:shape id="_x0000_s1490" style="position:absolute;left:2054;top:5052;width:33;height:52" coordsize="33,52" path="m19,r,l12,2,6,7,3,11,1,19,,30r,5l2,44r3,8l19,52,16,51,10,46,8,40,7,30,8,22r2,-8l13,11,19,8r14,l32,7,26,2,19,xe" fillcolor="black" stroked="f">
                  <v:path arrowok="t"/>
                </v:shape>
                <v:shape id="_x0000_s1491" style="position:absolute;left:2096;top:5039;width:21;height:71" coordsize="21,71" path="m7,l6,9r,6l,15r,7l6,22r,49l13,71r,-49l21,22r,-7l13,15r,-6l14,2,19,,7,xe" fillcolor="black" stroked="f">
                  <v:path arrowok="t"/>
                </v:shape>
                <v:shape id="_x0000_s1492" style="position:absolute;left:2103;top:5030;width:17;height:10" coordsize="17,10" path="m10,r,l3,3,,9r12,l16,10,17,2,10,xe" fillcolor="black" stroked="f">
                  <v:path arrowok="t"/>
                </v:shape>
                <v:shape id="_x0000_s1493" style="position:absolute;left:2143;top:5089;width:18;height:16" coordsize="18,16" path="m7,l,1,1,9r4,7l18,15r-1,l11,11,10,9,7,xe" fillcolor="black" stroked="f">
                  <v:path arrowok="t"/>
                </v:shape>
                <v:shape id="_x0000_s1494" style="position:absolute;left:2148;top:5065;width:32;height:46" coordsize="32,46" path="m27,l13,2r2,l21,7r2,3l25,19r-1,6l21,33r-2,3l13,39,,40r6,5l13,46r3,l23,43r5,-6l28,37r3,-9l32,19r,-1l31,8,27,xe" fillcolor="black" stroked="f">
                  <v:path arrowok="t"/>
                </v:shape>
                <v:shape id="_x0000_s1495" style="position:absolute;left:2152;top:5059;width:23;height:6" coordsize="23,6" path="m10,l7,,,4,23,6,17,1,10,xe" fillcolor="black" stroked="f">
                  <v:path arrowok="t"/>
                </v:shape>
                <v:shape id="_x0000_s1496" style="position:absolute;left:2144;top:5033;width:34;height:41" coordsize="34,41" path="m34,l5,,,40r6,1l11,36r6,-2l31,32r,l8,30,11,9r23,l34,xe" fillcolor="black" stroked="f">
                  <v:path arrowok="t"/>
                </v:shape>
                <v:rect id="_x0000_s1497" style="position:absolute;left:2191;top:5099;width:7;height:11" fillcolor="black" stroked="f"/>
                <v:shape id="_x0000_s1498" style="position:absolute;left:2209;top:5036;width:18;height:68" coordsize="18,68" path="m8,l5,5,2,13,1,15,,24,,36r,5l1,52r1,9l6,68r,l18,68,15,67,10,61,9,57,7,48,7,36,7,26,8,16,11,9,12,7,18,3,8,xe" fillcolor="black" stroked="f">
                  <v:path arrowok="t"/>
                </v:shape>
                <v:shape id="_x0000_s1499" style="position:absolute;left:2215;top:5032;width:31;height:79" coordsize="31,79" path="m12,l8,,2,4,12,7r3,1l20,14r2,4l23,27r1,13l24,49,22,59r-2,6l18,69r-6,3l,72r5,6l12,79r4,l22,75r3,-4l28,62r1,-2l31,51r,-11l31,30,30,21,29,18,26,9r,l20,2,19,1,12,xe" fillcolor="black" stroked="f">
                  <v:path arrowok="t"/>
                </v:shape>
                <v:shape id="_x0000_s1500" style="position:absolute;left:2296;top:5057;width:14;height:53" coordsize="14,53" path="m11,l,3,5,5,7,9r1,9l8,53r6,l14,14r,-6l11,xe" fillcolor="black" stroked="f">
                  <v:path arrowok="t"/>
                </v:shape>
                <v:shape id="_x0000_s1501" style="position:absolute;left:2272;top:5055;width:18;height:55" coordsize="18,55" path="m9,l,5,6,9r,l7,19r,36l14,55r,-33l14,17r3,-7l18,8,13,7,9,xe" fillcolor="black" stroked="f">
                  <v:path arrowok="t"/>
                </v:shape>
                <v:shape id="_x0000_s1502" style="position:absolute;left:2255;top:5054;width:11;height:56" coordsize="11,56" path="m6,l,,,56r7,l7,27r,-3l8,15,11,9,6,8,6,xe" fillcolor="black" stroked="f">
                  <v:path arrowok="t"/>
                </v:shape>
                <v:shape id="_x0000_s1503" style="position:absolute;left:2285;top:5052;width:22;height:11" coordsize="22,11" path="m13,l11,1,5,3,,10r5,1l11,8,22,5,20,2,13,xe" fillcolor="black" stroked="f">
                  <v:path arrowok="t"/>
                </v:shape>
                <v:shape id="_x0000_s1504" style="position:absolute;left:2261;top:5052;width:20;height:11" coordsize="20,11" path="m12,r,l5,3r,l,10r5,1l11,8,20,3,19,2,12,xe" fillcolor="black" stroked="f">
                  <v:path arrowok="t"/>
                </v:shape>
                <v:shape id="_x0000_s1505" style="position:absolute;left:2346;top:5060;width:33;height:51" coordsize="33,51" path="m27,l13,r4,l22,6r3,5l26,21r-1,9l22,38r-2,3l13,44,,44r1,1l6,50r7,1l17,51r7,-3l26,46r5,-8l32,32,33,21r,-4l31,8,27,xe" fillcolor="black" stroked="f">
                  <v:path arrowok="t"/>
                </v:shape>
                <v:shape id="_x0000_s1506" style="position:absolute;left:2340;top:5052;width:33;height:52" coordsize="33,52" path="m19,r,l12,2,7,7,4,11,1,19,,30r,5l2,44r4,8l19,52,17,51,11,46,8,40,7,30,8,22r3,-8l13,11,19,8r14,l32,7,26,2,19,xe" fillcolor="black" stroked="f">
                  <v:path arrowok="t"/>
                </v:shape>
                <v:shape id="_x0000_s1507" style="position:absolute;left:2405;top:5059;width:15;height:51" coordsize="15,51" path="m13,l,1,5,3,8,8r,9l8,51r7,l15,16r,-9l13,xe" fillcolor="black" stroked="f">
                  <v:path arrowok="t"/>
                </v:shape>
                <v:shape id="_x0000_s1508" style="position:absolute;left:2387;top:5054;width:11;height:56" coordsize="11,56" path="m6,l,,,56r7,l7,26,8,18r2,-7l11,9,6,8,6,xe" fillcolor="black" stroked="f">
                  <v:path arrowok="t"/>
                </v:shape>
                <v:shape id="_x0000_s1509" style="position:absolute;left:2393;top:5052;width:25;height:11" coordsize="25,11" path="m13,l11,1,5,3,,10r5,1l12,8,25,7,20,2,13,xe" fillcolor="black" stroked="f">
                  <v:path arrowok="t"/>
                </v:shape>
                <v:shape id="_x0000_s1510" style="position:absolute;left:2455;top:5102;width:14;height:9" coordsize="14,9" path="m13,l10,,,3,3,8,9,9,14,8,13,xe" fillcolor="black" stroked="f">
                  <v:path arrowok="t"/>
                </v:shape>
                <v:shape id="_x0000_s1511" style="position:absolute;left:2449;top:5034;width:19;height:71" coordsize="19,71" path="m13,l6,5r,15l,20r,7l6,27r,32l6,62r,9l16,68,14,67,13,65r,-5l13,27r6,l19,20r-6,l13,xe" fillcolor="black" stroked="f">
                  <v:path arrowok="t"/>
                </v:shape>
                <v:shape id="_x0000_s1512" style="position:absolute;left:2482;top:5052;width:27;height:58" coordsize="27,58" path="m12,r,l6,2,,8r11,l11,8r7,4l18,13r2,9l20,58r7,l27,22,26,19,25,10r,l20,3,19,2,12,xe" fillcolor="black" stroked="f">
                  <v:path arrowok="t"/>
                </v:shape>
                <v:shape id="_x0000_s1513" style="position:absolute;left:2475;top:5032;width:18;height:78" coordsize="18,78" path="m7,l,,,78r7,l7,47r,-1l8,37r4,-6l18,28,7,28,7,xe" fillcolor="black" stroked="f">
                  <v:path arrowok="t"/>
                </v:shape>
                <v:shape id="_x0000_s1514" style="position:absolute;left:2523;top:5092;width:32;height:19" coordsize="32,19" path="m25,l24,1,20,9r-6,3l,12r1,1l7,18r7,1l19,19r6,-4l28,10,32,1,25,xe" fillcolor="black" stroked="f">
                  <v:path arrowok="t"/>
                </v:shape>
                <v:shape id="_x0000_s1515" style="position:absolute;left:2517;top:5060;width:38;height:44" coordsize="38,44" path="m6,l3,3,1,12,,23r,4l2,36r4,8l20,44,17,43,11,39,9,34,7,24r31,l38,22r,-5l8,17r,-5l11,5,13,3,19,,6,xe" fillcolor="black" stroked="f">
                  <v:path arrowok="t"/>
                </v:shape>
                <v:shape id="_x0000_s1516" style="position:absolute;left:2523;top:5052;width:32;height:25" coordsize="32,25" path="m13,l11,1,5,2,,8r13,l16,8r6,6l22,15r3,10l2,25r30,l30,16,27,8,26,7,20,2,13,xe" fillcolor="black" stroked="f">
                  <v:path arrowok="t"/>
                </v:shape>
                <v:rect id="_x0000_s1517" style="position:absolute;left:2586;top:5054;width:7;height:56" fillcolor="black" stroked="f"/>
                <v:rect id="_x0000_s1518" style="position:absolute;left:2586;top:5032;width:7;height:11" fillcolor="black" stroked="f"/>
                <v:shape id="_x0000_s1519" style="position:absolute;left:2621;top:5059;width:15;height:51" coordsize="15,51" path="m13,l,1,5,3,8,8r1,9l9,51r6,l15,16r,-9l13,xe" fillcolor="black" stroked="f">
                  <v:path arrowok="t"/>
                </v:shape>
                <v:shape id="_x0000_s1520" style="position:absolute;left:2603;top:5054;width:11;height:56" coordsize="11,56" path="m7,l,,,56r7,l7,26,8,18r2,-7l11,9,7,8,7,xe" fillcolor="black" stroked="f">
                  <v:path arrowok="t"/>
                </v:shape>
                <v:shape id="_x0000_s1521" style="position:absolute;left:2610;top:5052;width:24;height:11" coordsize="24,11" path="m13,l10,1,4,3,,10r4,1l11,8,24,7,19,2,13,xe" fillcolor="black" stroked="f">
                  <v:path arrowok="t"/>
                </v:shape>
                <v:shape id="_x0000_s1522" style="position:absolute;left:2644;top:5092;width:18;height:15" coordsize="18,15" path="m7,l,1,2,8r4,7l18,12r-1,l11,9r-1,l7,xe" fillcolor="black" stroked="f">
                  <v:path arrowok="t"/>
                </v:shape>
                <v:shape id="_x0000_s1523" style="position:absolute;left:2661;top:5059;width:16;height:10" coordsize="16,10" path="m13,l,1,6,4r3,6l16,9,13,xe" fillcolor="black" stroked="f">
                  <v:path arrowok="t"/>
                </v:shape>
                <v:shape id="_x0000_s1524" style="position:absolute;left:2645;top:5052;width:34;height:59" coordsize="34,59" path="m16,l10,1,5,4,2,10,,17r2,7l6,29r3,2l17,34r1,l24,38r3,5l24,49r,l17,52,5,55r4,3l17,59r2,l25,57r1,l31,50r3,-9l32,34,27,28,25,27,17,24,11,22,8,19,7,16,9,10r,l16,8,29,7,24,2r-1,l16,xe" fillcolor="black" stroked="f">
                  <v:path arrowok="t"/>
                </v:shape>
                <v:rect id="_x0000_s1525" style="position:absolute;left:2687;top:5054;width:7;height:56" fillcolor="black" stroked="f"/>
                <v:rect id="_x0000_s1526" style="position:absolute;left:2687;top:5032;width:7;height:11" fillcolor="black" stroked="f"/>
                <v:shape id="_x0000_s1527" style="position:absolute;left:2711;top:5101;width:20;height:10" coordsize="20,10" path="m16,l9,3,,7,2,9r6,1l15,9,20,2,16,xe" fillcolor="black" stroked="f">
                  <v:path arrowok="t"/>
                </v:shape>
                <v:shape id="_x0000_s1528" style="position:absolute;left:2702;top:5052;width:29;height:56" coordsize="29,56" path="m17,l15,1,8,4,6,7,2,14,1,20,,30r,7l2,46r2,3l9,56r9,-4l16,52,10,46,8,40,7,30,8,21r2,-8l11,11,18,8r11,l24,2,17,xe" fillcolor="black" stroked="f">
                  <v:path arrowok="t"/>
                </v:shape>
                <v:shape id="_x0000_s1529" style="position:absolute;left:2720;top:5032;width:17;height:78" coordsize="17,78" path="m17,l11,r,28l,28r2,l8,34r2,6l11,51r,7l8,66,7,69r4,2l11,78r6,l17,xe" fillcolor="black" stroked="f">
                  <v:path arrowok="t"/>
                </v:shape>
                <v:shape id="_x0000_s1530" style="position:absolute;left:2752;top:5092;width:32;height:19" coordsize="32,19" path="m25,r,1l20,9r-6,3l,12r1,1l7,18r7,1l20,19r6,-4l29,10,32,1,25,xe" fillcolor="black" stroked="f">
                  <v:path arrowok="t"/>
                </v:shape>
                <v:shape id="_x0000_s1531" style="position:absolute;left:2746;top:5060;width:38;height:44" coordsize="38,44" path="m6,l4,3,1,12,,23r,4l2,36r4,8l20,44,17,43,11,39,9,34,7,24r31,l38,22r,-5l8,17r,-5l12,5,13,3,20,,6,xe" fillcolor="black" stroked="f">
                  <v:path arrowok="t"/>
                </v:shape>
                <v:shape id="_x0000_s1532" style="position:absolute;left:2752;top:5052;width:32;height:25" coordsize="32,25" path="m13,l12,1,5,2,,8r14,l16,8r6,6l23,15r2,10l2,25r30,l31,16,27,8,26,7,20,2,13,xe" fillcolor="black" stroked="f">
                  <v:path arrowok="t"/>
                </v:shape>
                <v:shape id="_x0000_s1533" style="position:absolute;left:2817;top:5060;width:34;height:51" coordsize="34,51" path="m28,l15,r2,l23,6r2,5l26,21r,9l23,38r-2,3l15,44,,44r1,1l7,50r8,1l18,51r6,-3l27,46r4,-8l33,32,34,21r,-4l32,8,28,xe" fillcolor="black" stroked="f">
                  <v:path arrowok="t"/>
                </v:shape>
                <v:shape id="_x0000_s1534" style="position:absolute;left:2812;top:5052;width:33;height:52" coordsize="33,52" path="m20,r,l12,2,6,7,4,11,1,19,,30r,5l2,44r3,8l20,52,16,51,11,46,8,40,7,30,8,22r3,-8l13,11,20,8r13,l32,7,27,2,20,xe" fillcolor="black" stroked="f">
                  <v:path arrowok="t"/>
                </v:shape>
                <v:shape id="_x0000_s1535" style="position:absolute;left:2854;top:5039;width:22;height:71" coordsize="22,71" path="m7,l6,9r,6l,15r,7l6,22r,49l13,71r,-49l22,22r,-7l13,15r,-6l15,2,19,,7,xe" fillcolor="black" stroked="f">
                  <v:path arrowok="t"/>
                </v:shape>
                <v:shape id="_x0000_s1536" style="position:absolute;left:2861;top:5030;width:17;height:10" coordsize="17,10" path="m11,l10,,4,3,,9r12,l16,10,17,2,11,xe" fillcolor="black" stroked="f">
                  <v:path arrowok="t"/>
                </v:shape>
                <v:shape id="_x0000_s1537" style="position:absolute;left:2906;top:5090;width:31;height:21" coordsize="31,21" path="m23,r,2l20,10r,1l13,14,,14r1,1l7,20r7,1l19,21r6,-5l28,10,31,1,23,xe" fillcolor="black" stroked="f">
                  <v:path arrowok="t"/>
                </v:shape>
                <v:shape id="_x0000_s1538" style="position:absolute;left:2901;top:5058;width:19;height:46" coordsize="19,46" path="m6,l2,8,1,14,,24r,5l1,38r4,8l18,46,16,45,10,40,8,35,7,24,8,15,10,7,12,5,19,2,6,xe" fillcolor="black" stroked="f">
                  <v:path arrowok="t"/>
                </v:shape>
                <v:shape id="_x0000_s1539" style="position:absolute;left:2907;top:5052;width:29;height:20" coordsize="29,20" path="m13,l9,1,3,4,,6,13,8r6,3l19,11r3,9l29,18,27,12,24,5,20,2,13,xe" fillcolor="black" stroked="f">
                  <v:path arrowok="t"/>
                </v:shape>
                <v:shape id="_x0000_s1540" style="position:absolute;left:2945;top:5101;width:25;height:10" coordsize="25,10" path="m19,l13,2,,4,5,9r7,1l13,10,19,7,25,1,19,xe" fillcolor="black" stroked="f">
                  <v:path arrowok="t"/>
                </v:shape>
                <v:shape id="_x0000_s1541" style="position:absolute;left:2942;top:5054;width:16;height:51" coordsize="16,51" path="m8,l,,,35r1,9l3,51,16,49,10,47,8,41r,l8,31,8,xe" fillcolor="black" stroked="f">
                  <v:path arrowok="t"/>
                </v:shape>
                <v:shape id="_x0000_s1542" style="position:absolute;left:2964;top:5054;width:12;height:56" coordsize="12,56" path="m12,l5,r,30l5,32,4,41,,47r6,1l6,56r6,l12,xe" fillcolor="black" stroked="f">
                  <v:path arrowok="t"/>
                </v:shape>
                <v:shape id="_x0000_s1543" style="position:absolute;left:2987;top:5054;width:14;height:56" coordsize="14,56" path="m6,l,,,56r7,l7,27r,-2l8,15r2,-5l14,8,6,8,6,xe" fillcolor="black" stroked="f">
                  <v:path arrowok="t"/>
                </v:shape>
                <v:shape id="_x0000_s1544" style="position:absolute;left:2993;top:5052;width:16;height:12" coordsize="16,12" path="m9,l4,2r,l,10r8,l14,12,16,4,15,3,9,xe" fillcolor="black" stroked="f">
                  <v:path arrowok="t"/>
                </v:shape>
                <v:shape id="_x0000_s1545" style="position:absolute;left:3025;top:5054;width:21;height:56" coordsize="21,56" path="m21,l14,,5,34r,2l2,45,,56r6,l21,xe" fillcolor="black" stroked="f">
                  <v:path arrowok="t"/>
                </v:shape>
                <v:shape id="_x0000_s1546" style="position:absolute;left:3009;top:5054;width:18;height:56" coordsize="18,56" path="m7,l,,16,56,18,45r,-2l16,33,7,xe" fillcolor="black" stroked="f">
                  <v:path arrowok="t"/>
                </v:shape>
                <v:shape id="_x0000_s1547" style="position:absolute;left:3056;top:5092;width:32;height:19" coordsize="32,19" path="m25,r,1l20,9r-6,3l,12r1,1l7,18r7,1l20,19r6,-4l29,10,32,1,25,xe" fillcolor="black" stroked="f">
                  <v:path arrowok="t"/>
                </v:shape>
                <v:shape id="_x0000_s1548" style="position:absolute;left:3050;top:5060;width:38;height:44" coordsize="38,44" path="m6,l4,3,1,12,,23r1,4l2,36r4,8l20,44,17,43,12,39,9,34,7,24r31,l38,22r,-5l8,17r,-5l12,5,13,3,20,,6,xe" fillcolor="black" stroked="f">
                  <v:path arrowok="t"/>
                </v:shape>
                <v:shape id="_x0000_s1549" style="position:absolute;left:3056;top:5052;width:32;height:25" coordsize="32,25" path="m14,l12,1,5,2,,8r14,l17,8r5,6l23,15r2,10l2,25r30,l31,16,27,8,26,7,20,2,14,xe" fillcolor="black" stroked="f">
                  <v:path arrowok="t"/>
                </v:shape>
                <v:shape id="_x0000_s1550" style="position:absolute;left:3094;top:5092;width:18;height:15" coordsize="18,15" path="m7,l,1,1,8r4,7l18,12r-1,l10,9r,l7,xe" fillcolor="black" stroked="f">
                  <v:path arrowok="t"/>
                </v:shape>
                <v:shape id="_x0000_s1551" style="position:absolute;left:3111;top:5059;width:15;height:10" coordsize="15,10" path="m13,l,1,6,4r3,6l15,9,13,xe" fillcolor="black" stroked="f">
                  <v:path arrowok="t"/>
                </v:shape>
                <v:shape id="_x0000_s1552" style="position:absolute;left:3095;top:5052;width:33;height:59" coordsize="33,59" path="m15,l9,1,5,4,1,10,,17r1,7l6,29r3,2l17,34r,l24,38r2,5l24,49r-1,l17,52,4,55r5,3l17,59r1,l25,57r1,l31,50r2,-9l31,34,27,28,24,27,17,24,10,22,8,19,7,16,9,10r,l16,8,29,7,24,2r-1,l15,xe" fillcolor="black" stroked="f">
                  <v:path arrowok="t"/>
                </v:shape>
                <v:rect id="_x0000_s1553" style="position:absolute;left:3138;top:5099;width:8;height:11" fillcolor="black" stroked="f"/>
                <v:shape id="_x0000_s1554" style="position:absolute;left:1200;top:5294;width:7;height:78" coordsize="7,78" path="m7,l,,,61,,78r7,l7,xe" fillcolor="black" stroked="f">
                  <v:path arrowok="t"/>
                </v:shape>
                <v:shape id="_x0000_s1555" style="position:absolute;left:1163;top:5294;width:7;height:78" coordsize="7,78" path="m7,l,,,78r7,l7,17,7,xe" fillcolor="black" stroked="f">
                  <v:path arrowok="t"/>
                </v:shape>
                <v:shape id="_x0000_s1556" style="position:absolute;left:1170;top:5294;width:30;height:78" coordsize="30,78" path="m,l,17,30,78r,-17l,xe" fillcolor="black" stroked="f">
                  <v:path arrowok="t"/>
                </v:shape>
                <v:shape id="_x0000_s1557" style="position:absolute;left:1217;top:5297;width:42;height:76" coordsize="42,76" path="m14,l8,6,6,10,3,18,1,27,,37r,1l2,48r2,8l4,57r4,8l14,71r1,1l21,75r7,1l29,76r6,-1l42,72r,-1l28,68r-3,l19,65,14,59,12,55,9,47,9,37,9,27r2,-9l14,12r2,-2l21,6,28,4,14,xe" fillcolor="black" stroked="f">
                  <v:path arrowok="t"/>
                </v:shape>
                <v:shape id="_x0000_s1558" style="position:absolute;left:1231;top:5293;width:41;height:75" coordsize="41,75" path="m14,l12,,5,1,,4,14,8r4,1l24,12r3,4l31,23r2,7l33,40r,8l31,57r-3,6l26,66r-6,4l14,72r14,3l34,69r4,-8l39,58r1,-9l41,40r,-3l40,27,38,19,37,18,33,10,28,4r-1,l21,,14,xe" fillcolor="black" stroked="f">
                  <v:path arrowok="t"/>
                </v:shape>
              </v:group>
              <v:group id="_x0000_s1559" style="position:absolute;left:1277;top:4899;width:5461;height:496" coordorigin="1277,4899" coordsize="5461,496">
                <v:shape id="_x0000_s1560" style="position:absolute;left:1277;top:5294;width:45;height:78" coordsize="45,78" path="m45,l,,,9r19,l19,78r7,l26,9r19,l45,xe" fillcolor="black" stroked="f">
                  <v:path arrowok="t"/>
                </v:shape>
                <v:shape id="_x0000_s1561" style="position:absolute;left:1330;top:5294;width:43;height:78" coordsize="43,78" path="m41,l,,,78r43,l43,69,8,69,8,42r31,l39,33,8,33,8,9r33,l41,xe" fillcolor="black" stroked="f">
                  <v:path arrowok="t"/>
                </v:shape>
                <v:shape id="_x0000_s1562" style="position:absolute;left:1401;top:5300;width:38;height:72" coordsize="38,72" path="m33,l20,2r2,l28,5r,1l31,15r-1,2l28,26r-2,3l22,35r-7,8l10,48,6,55,5,57,1,65,,72r38,l38,63r-28,l13,57r1,-1l21,48r1,-1l28,40r4,-6l32,32r4,-8l38,15,37,8,33,xe" fillcolor="black" stroked="f">
                  <v:path arrowok="t"/>
                </v:shape>
                <v:shape id="_x0000_s1563" style="position:absolute;left:1402;top:5293;width:32;height:24" coordsize="32,24" path="m19,l12,2,6,6,3,13,,23r8,1l8,21r3,-8l12,11,19,9,32,7r,l27,2,19,xe" fillcolor="black" stroked="f">
                  <v:path arrowok="t"/>
                </v:shape>
                <v:shape id="_x0000_s1564" style="position:absolute;left:1753;top:5294;width:30;height:78" coordsize="30,78" path="m30,l22,,7,57,6,60,4,69,,78r7,l30,xe" fillcolor="black" stroked="f">
                  <v:path arrowok="t"/>
                </v:shape>
                <v:shape id="_x0000_s1565" style="position:absolute;left:1730;top:5294;width:27;height:78" coordsize="27,78" path="m9,l,,23,78r4,-9l26,66,23,57,9,xe" fillcolor="black" stroked="f">
                  <v:path arrowok="t"/>
                </v:shape>
                <v:shape id="_x0000_s1566" style="position:absolute;left:1791;top:5354;width:33;height:19" coordsize="33,19" path="m25,r,1l21,9r-6,2l,12r1,2l7,18r8,1l21,18r6,-3l30,10,33,1,25,xe" fillcolor="black" stroked="f">
                  <v:path arrowok="t"/>
                </v:shape>
                <v:shape id="_x0000_s1567" style="position:absolute;left:1786;top:5322;width:38;height:44" coordsize="38,44" path="m5,l4,4,1,12,,22r,5l2,36r3,8l20,43r-3,l11,38,9,34,8,24r30,l38,22r,-5l8,16r,-3l11,4,13,2,20,,5,xe" fillcolor="black" stroked="f">
                  <v:path arrowok="t"/>
                </v:shape>
                <v:shape id="_x0000_s1568" style="position:absolute;left:1791;top:5314;width:33;height:25" coordsize="33,25" path="m15,l13,,6,3,,8r15,l17,9r6,4l24,15r1,9l3,24r30,1l31,15,28,8,27,7,21,1,15,xe" fillcolor="black" stroked="f">
                  <v:path arrowok="t"/>
                </v:shape>
                <v:shape id="_x0000_s1569" style="position:absolute;left:1831;top:5376;width:29;height:19" coordsize="29,19" path="m,l1,7r3,7l9,17r7,2l21,18r6,-3l29,14,16,11r,l9,8,7,2,,xe" fillcolor="black" stroked="f">
                  <v:path arrowok="t"/>
                </v:shape>
                <v:shape id="_x0000_s1570" style="position:absolute;left:1847;top:5365;width:19;height:25" coordsize="19,25" path="m19,l12,r,3l11,12,8,19,7,20,,22r13,3l17,18r1,-7l19,xe" fillcolor="black" stroked="f">
                  <v:path arrowok="t"/>
                </v:shape>
                <v:shape id="_x0000_s1571" style="position:absolute;left:1830;top:5320;width:36;height:52" coordsize="36,52" path="m6,l2,9,1,13,,24r,2l1,36r3,7l5,45r6,5l17,52r6,-2l29,45r7,l19,44r-3,l10,39,8,33,7,22,8,15,10,7,12,5,18,2,6,xe" fillcolor="black" stroked="f">
                  <v:path arrowok="t"/>
                </v:shape>
                <v:shape id="_x0000_s1572" style="position:absolute;left:1849;top:5315;width:17;height:50" coordsize="17,50" path="m17,l11,r,7l2,8r5,4l9,18r1,10l10,36,7,44,5,46,,49r17,1l17,xe" fillcolor="black" stroked="f">
                  <v:path arrowok="t"/>
                </v:shape>
                <v:shape id="_x0000_s1573" style="position:absolute;left:1836;top:5314;width:24;height:9" coordsize="24,9" path="m11,l9,,2,4,,6,12,8r3,1l24,8r,l18,2,11,xe" fillcolor="black" stroked="f">
                  <v:path arrowok="t"/>
                </v:shape>
                <v:shape id="_x0000_s1574" style="position:absolute;left:1880;top:5354;width:32;height:19" coordsize="32,19" path="m25,r,1l21,9r-7,2l,12r1,2l7,18r7,1l20,18r6,-3l29,10,32,1,25,xe" fillcolor="black" stroked="f">
                  <v:path arrowok="t"/>
                </v:shape>
                <v:shape id="_x0000_s1575" style="position:absolute;left:1874;top:5322;width:38;height:44" coordsize="38,44" path="m6,l4,4,1,12,,22r1,5l2,36r4,8l20,43r-3,l12,38,9,34,8,24r30,l38,22r,-5l8,16r,-3l12,4,13,2,20,,6,xe" fillcolor="black" stroked="f">
                  <v:path arrowok="t"/>
                </v:shape>
                <v:shape id="_x0000_s1576" style="position:absolute;left:1880;top:5314;width:32;height:25" coordsize="32,25" path="m14,l12,,5,3,,8r14,l16,9r6,4l23,15r2,9l2,24r30,1l31,15,27,8,26,7,21,1,14,xe" fillcolor="black" stroked="f">
                  <v:path arrowok="t"/>
                </v:shape>
                <v:shape id="_x0000_s1577" style="position:absolute;left:1923;top:5363;width:14;height:10" coordsize="14,10" path="m13,l10,1,,4,3,8r6,2l14,9,13,xe" fillcolor="black" stroked="f">
                  <v:path arrowok="t"/>
                </v:shape>
                <v:shape id="_x0000_s1578" style="position:absolute;left:1917;top:5296;width:19;height:71" coordsize="19,71" path="m12,l5,5r,14l,19r,8l5,27r,33l5,62r1,9l16,68,14,67,13,65,12,60r,-33l19,27r,-8l12,19,12,xe" fillcolor="black" stroked="f">
                  <v:path arrowok="t"/>
                </v:shape>
                <v:shape id="_x0000_s1579" style="position:absolute;left:1944;top:5363;width:26;height:10" coordsize="26,10" path="m19,l12,3,,6,4,9r7,1l11,10,18,8,20,7,26,2,19,xe" fillcolor="black" stroked="f">
                  <v:path arrowok="t"/>
                </v:shape>
                <v:shape id="_x0000_s1580" style="position:absolute;left:1940;top:5341;width:29;height:28" coordsize="29,28" path="m10,l5,3,2,9,,16r,4l4,28,16,25,10,22,8,16,9,11,11,8,18,6,23,5,29,3,10,xe" fillcolor="black" stroked="f">
                  <v:path arrowok="t"/>
                </v:shape>
                <v:shape id="_x0000_s1581" style="position:absolute;left:1942;top:5322;width:17;height:11" coordsize="17,11" path="m3,l2,1,,10r7,1l7,11,10,2r,l17,,3,xe" fillcolor="black" stroked="f">
                  <v:path arrowok="t"/>
                </v:shape>
                <v:shape id="_x0000_s1582" style="position:absolute;left:1945;top:5314;width:34;height:58" coordsize="34,58" path="m15,l13,,6,2,5,2,,8r14,l16,8r6,3l24,19r,3l20,24r-8,1l5,27r19,3l24,33r,l23,43r-5,6l18,49r7,2l26,58r8,l31,51r,-5l31,34r,-13l31,13,29,6,24,2,23,1,15,xe" fillcolor="black" stroked="f">
                  <v:path arrowok="t"/>
                </v:shape>
                <v:shape id="_x0000_s1583" style="position:absolute;left:1989;top:5363;width:14;height:10" coordsize="14,10" path="m13,l10,1,,4,3,8r6,2l14,9,13,xe" fillcolor="black" stroked="f">
                  <v:path arrowok="t"/>
                </v:shape>
                <v:shape id="_x0000_s1584" style="position:absolute;left:1983;top:5296;width:19;height:71" coordsize="19,71" path="m12,l5,5r,14l,19r,8l5,27r,33l5,62r1,9l16,68,13,67,12,65r,-5l12,27r7,l19,19r-7,l12,xe" fillcolor="black" stroked="f">
                  <v:path arrowok="t"/>
                </v:shape>
                <v:rect id="_x0000_s1585" style="position:absolute;left:2009;top:5315;width:7;height:57" fillcolor="black" stroked="f"/>
                <v:rect id="_x0000_s1586" style="position:absolute;left:2009;top:5294;width:7;height:11" fillcolor="black" stroked="f"/>
                <v:shape id="_x0000_s1587" style="position:absolute;left:2029;top:5321;width:33;height:52" coordsize="33,52" path="m28,l14,1r3,1l23,6r2,6l26,23r,9l23,39r-2,3l14,44,,45r1,1l7,51r7,1l18,52r6,-3l27,47r4,-8l33,33r,-11l33,18,32,8,28,xe" fillcolor="black" stroked="f">
                  <v:path arrowok="t"/>
                </v:shape>
                <v:shape id="_x0000_s1588" style="position:absolute;left:2024;top:5314;width:33;height:52" coordsize="33,52" path="m19,r,l12,1,6,6,3,11,1,19,,30r,5l2,45r3,7l19,51r-2,l11,46,8,40,7,30,8,21r3,-8l13,10,19,8,33,7,32,6,26,1,19,xe" fillcolor="black" stroked="f">
                  <v:path arrowok="t"/>
                </v:shape>
                <v:shape id="_x0000_s1589" style="position:absolute;left:2088;top:5321;width:16;height:51" coordsize="16,51" path="m13,l,2,5,3,8,8r1,9l9,51r7,l16,16r,-9l13,xe" fillcolor="black" stroked="f">
                  <v:path arrowok="t"/>
                </v:shape>
                <v:shape id="_x0000_s1590" style="position:absolute;left:2070;top:5315;width:12;height:57" coordsize="12,57" path="m7,l,,,57r8,l8,26r,-8l11,11r1,-1l7,8,7,xe" fillcolor="black" stroked="f">
                  <v:path arrowok="t"/>
                </v:shape>
                <v:shape id="_x0000_s1591" style="position:absolute;left:2077;top:5314;width:24;height:11" coordsize="24,11" path="m13,l11,,5,3,,9r5,2l11,9,24,7,20,2,13,xe" fillcolor="black" stroked="f">
                  <v:path arrowok="t"/>
                </v:shape>
                <v:shape id="_x0000_s1592" style="position:absolute;left:2132;top:5301;width:21;height:71" coordsize="21,71" path="m7,l6,8r,6l,14r,8l6,22r,49l14,71r,-49l21,22r,-8l14,14r,-5l15,2,19,,7,xe" fillcolor="black" stroked="f">
                  <v:path arrowok="t"/>
                </v:shape>
                <v:shape id="_x0000_s1593" style="position:absolute;left:2139;top:5293;width:17;height:9" coordsize="17,9" path="m11,l10,,4,2,,8r12,l16,9,17,,11,xe" fillcolor="black" stroked="f">
                  <v:path arrowok="t"/>
                </v:shape>
                <v:shape id="_x0000_s1594" style="position:absolute;left:2159;top:5315;width:15;height:57" coordsize="15,57" path="m6,l,,,57r7,l7,27r,-1l8,16r2,-5l15,9,6,9,6,xe" fillcolor="black" stroked="f">
                  <v:path arrowok="t"/>
                </v:shape>
                <v:shape id="_x0000_s1595" style="position:absolute;left:2165;top:5314;width:16;height:12" coordsize="16,12" path="m9,l4,2r,l,10r9,l14,12,16,3r-1,l9,xe" fillcolor="black" stroked="f">
                  <v:path arrowok="t"/>
                </v:shape>
                <v:shape id="_x0000_s1596" style="position:absolute;left:2188;top:5354;width:33;height:19" coordsize="33,19" path="m26,l25,1,21,9r-6,2l,12r2,2l7,18r8,1l20,18r6,-3l29,10,33,1,26,xe" fillcolor="black" stroked="f">
                  <v:path arrowok="t"/>
                </v:shape>
                <v:shape id="_x0000_s1597" style="position:absolute;left:2183;top:5322;width:38;height:44" coordsize="38,44" path="m6,l3,4,1,12,,22r,5l2,36r3,8l20,43r-3,l11,38,9,34,7,24r31,l38,22r,-5l8,16r,-3l11,4,13,2,19,,6,xe" fillcolor="black" stroked="f">
                  <v:path arrowok="t"/>
                </v:shape>
                <v:shape id="_x0000_s1598" style="position:absolute;left:2189;top:5314;width:32;height:25" coordsize="32,25" path="m13,l11,,5,3,,8r13,l16,9r6,4l22,15r3,9l2,24r30,1l30,15,27,8,26,7,20,1,13,xe" fillcolor="black" stroked="f">
                  <v:path arrowok="t"/>
                </v:shape>
                <v:shape id="_x0000_s1599" style="position:absolute;left:2233;top:5354;width:32;height:19" coordsize="32,19" path="m25,l24,1,20,9r-6,2l,12r1,2l7,18r7,1l19,18r6,-3l29,10,32,1,25,xe" fillcolor="black" stroked="f">
                  <v:path arrowok="t"/>
                </v:shape>
                <v:shape id="_x0000_s1600" style="position:absolute;left:2227;top:5322;width:38;height:44" coordsize="38,44" path="m6,l3,4,1,12,,22r,5l2,36r4,8l20,43r-3,l11,38,9,34,7,24r31,l38,22r,-5l8,16r,-3l11,4,13,2,19,,6,xe" fillcolor="black" stroked="f">
                  <v:path arrowok="t"/>
                </v:shape>
                <v:shape id="_x0000_s1601" style="position:absolute;left:2233;top:5314;width:32;height:25" coordsize="32,25" path="m13,l12,,5,3,,8r13,l16,9r6,4l22,15r3,9l2,24r30,1l30,15,27,8,26,7,20,1,13,xe" fillcolor="black" stroked="f">
                  <v:path arrowok="t"/>
                </v:shape>
                <v:shape id="_x0000_s1602" style="position:absolute;left:2292;top:5364;width:36;height:8" coordsize="36,8" path="m36,l17,,16,,9,,,8r36,l36,xe" fillcolor="black" stroked="f">
                  <v:path arrowok="t"/>
                </v:shape>
                <v:shape id="_x0000_s1603" style="position:absolute;left:2292;top:5321;width:35;height:51" coordsize="35,51" path="m35,l26,2,,43r,8l9,43r4,-7l35,xe" fillcolor="black" stroked="f">
                  <v:path arrowok="t"/>
                </v:shape>
                <v:shape id="_x0000_s1604" style="position:absolute;left:2294;top:5315;width:33;height:8" coordsize="33,8" path="m33,l,,,8r16,l17,8r7,l33,6,33,xe" fillcolor="black" stroked="f">
                  <v:path arrowok="t"/>
                </v:shape>
                <v:shape id="_x0000_s1605" style="position:absolute;left:2338;top:5321;width:33;height:52" coordsize="33,52" path="m28,l14,1r3,1l22,6r3,6l26,23r-1,9l22,39r-2,3l14,44,,45r1,1l7,51r7,1l17,52r7,-3l26,47r5,-8l32,33,33,22r,-4l31,8,28,xe" fillcolor="black" stroked="f">
                  <v:path arrowok="t"/>
                </v:shape>
                <v:shape id="_x0000_s1606" style="position:absolute;left:2333;top:5314;width:33;height:52" coordsize="33,52" path="m19,r,l12,1,6,6,3,11,,19,,30r,5l1,45r4,7l19,51r-3,l10,46,8,40,7,30r,-9l10,13r2,-3l19,8,33,7,32,6,26,1,19,xe" fillcolor="black" stroked="f">
                  <v:path arrowok="t"/>
                </v:shape>
                <v:shape id="_x0000_s1607" style="position:absolute;left:2397;top:5321;width:16;height:51" coordsize="16,51" path="m13,l,2,5,3,8,8r1,9l9,51r7,l16,16,15,7,13,xe" fillcolor="black" stroked="f">
                  <v:path arrowok="t"/>
                </v:shape>
                <v:shape id="_x0000_s1608" style="position:absolute;left:2379;top:5315;width:11;height:57" coordsize="11,57" path="m6,l,,,57r7,l7,26,8,18r2,-7l11,10,6,8,6,xe" fillcolor="black" stroked="f">
                  <v:path arrowok="t"/>
                </v:shape>
                <v:shape id="_x0000_s1609" style="position:absolute;left:2385;top:5314;width:25;height:11" coordsize="25,11" path="m13,l12,,5,3,,9r5,2l12,9,25,7,21,2,13,xe" fillcolor="black" stroked="f">
                  <v:path arrowok="t"/>
                </v:shape>
                <v:shape id="_x0000_s1610" style="position:absolute;left:2426;top:5354;width:33;height:19" coordsize="33,19" path="m25,r,1l21,9r-6,2l,12r2,2l7,18r7,1l20,18r6,-3l30,10,33,1,25,xe" fillcolor="black" stroked="f">
                  <v:path arrowok="t"/>
                </v:shape>
                <v:shape id="_x0000_s1611" style="position:absolute;left:2421;top:5322;width:38;height:44" coordsize="38,44" path="m5,l4,4,1,12,,22r,5l2,36r3,8l20,43r-3,l11,38,9,34,7,24r31,l38,22r,-5l7,16,8,13,11,4,13,2,19,,5,xe" fillcolor="black" stroked="f">
                  <v:path arrowok="t"/>
                </v:shape>
                <v:shape id="_x0000_s1612" style="position:absolute;left:2426;top:5314;width:33;height:25" coordsize="33,25" path="m14,l13,,6,3,,8r14,l17,9r6,4l24,15r2,9l2,24r31,1l31,15,28,8,27,7,21,1,14,xe" fillcolor="black" stroked="f">
                  <v:path arrowok="t"/>
                </v:shape>
                <v:shape id="_x0000_s1613" style="position:absolute;left:2531;top:5318;width:14;height:54" coordsize="14,54" path="m11,l,5,4,6r3,4l7,18r,36l14,54r,-39l14,8,11,xe" fillcolor="black" stroked="f">
                  <v:path arrowok="t"/>
                </v:shape>
                <v:shape id="_x0000_s1614" style="position:absolute;left:2507;top:5317;width:18;height:55" coordsize="18,55" path="m8,l,6,5,9r,l7,18r,37l14,55r,-33l14,17,17,9r1,l13,7,8,xe" fillcolor="black" stroked="f">
                  <v:path arrowok="t"/>
                </v:shape>
                <v:shape id="_x0000_s1615" style="position:absolute;left:2489;top:5315;width:12;height:57" coordsize="12,57" path="m7,l,,,57r7,l7,27r,-2l9,16,12,9,7,8,7,xe" fillcolor="black" stroked="f">
                  <v:path arrowok="t"/>
                </v:shape>
                <v:shape id="_x0000_s1616" style="position:absolute;left:2520;top:5314;width:22;height:12" coordsize="22,12" path="m12,l11,,5,3,,10r5,2l11,9,22,4,19,2,12,xe" fillcolor="black" stroked="f">
                  <v:path arrowok="t"/>
                </v:shape>
                <v:shape id="_x0000_s1617" style="position:absolute;left:2496;top:5314;width:19;height:10" coordsize="19,10" path="m12,r,l5,3r,l,9r5,1l11,9,19,3r,-1l12,xe" fillcolor="black" stroked="f">
                  <v:path arrowok="t"/>
                </v:shape>
                <v:shape id="_x0000_s1618" style="position:absolute;left:2558;top:5363;width:24;height:10" coordsize="24,10" path="m19,l13,2,,3,5,8r6,2l13,10,19,7,24,1,19,xe" fillcolor="black" stroked="f">
                  <v:path arrowok="t"/>
                </v:shape>
                <v:shape id="_x0000_s1619" style="position:absolute;left:2555;top:5315;width:16;height:51" coordsize="16,51" path="m7,l,,,35r1,9l3,51,16,50,11,48,8,42r,l7,32,7,xe" fillcolor="black" stroked="f">
                  <v:path arrowok="t"/>
                </v:shape>
                <v:shape id="_x0000_s1620" style="position:absolute;left:2577;top:5315;width:12;height:57" coordsize="12,57" path="m12,l5,r,31l5,33,4,42,,48r5,1l5,57r7,l12,xe" fillcolor="black" stroked="f">
                  <v:path arrowok="t"/>
                </v:shape>
                <v:shape id="_x0000_s1621" style="position:absolute;left:2597;top:5354;width:17;height:15" coordsize="17,15" path="m7,l,1,1,8r4,7l17,11r-1,l10,8r,l7,xe" fillcolor="black" stroked="f">
                  <v:path arrowok="t"/>
                </v:shape>
                <v:shape id="_x0000_s1622" style="position:absolute;left:2614;top:5321;width:16;height:10" coordsize="16,10" path="m13,l,1,6,3r3,7l16,9,13,xe" fillcolor="black" stroked="f">
                  <v:path arrowok="t"/>
                </v:shape>
                <v:shape id="_x0000_s1623" style="position:absolute;left:2598;top:5314;width:33;height:59" coordsize="33,59" path="m15,l9,1,4,4,1,9,,16r2,8l6,30r3,1l16,34r2,l24,37r2,5l24,49r-1,l16,51,4,55r5,3l16,59r3,l25,57r1,-1l31,51r2,-9l31,33,27,28,24,27,16,24,10,21,8,19,7,15,9,10r,l16,8,29,7,24,2,22,1,15,xe" fillcolor="black" stroked="f">
                  <v:path arrowok="t"/>
                </v:shape>
                <v:shape id="_x0000_s1624" style="position:absolute;left:2642;top:5363;width:14;height:10" coordsize="14,10" path="m13,l9,1,,4,2,8r6,2l14,9,13,xe" fillcolor="black" stroked="f">
                  <v:path arrowok="t"/>
                </v:shape>
                <v:shape id="_x0000_s1625" style="position:absolute;left:2636;top:5296;width:19;height:71" coordsize="19,71" path="m12,l5,5r,14l,19r,8l5,27r,33l5,62r1,9l15,68,13,67,12,65r,-5l12,27r7,l19,19r-7,l12,xe" fillcolor="black" stroked="f">
                  <v:path arrowok="t"/>
                </v:shape>
                <v:shape id="_x0000_s1626" style="position:absolute;left:2690;top:5365;width:10;height:6" coordsize="10,6" path="m7,l,,4,6,10,,7,xe" fillcolor="black" stroked="f">
                  <v:path arrowok="t"/>
                </v:shape>
                <v:shape id="_x0000_s1627" style="position:absolute;left:2690;top:5314;width:29;height:59" coordsize="29,59" path="m12,l6,2,,7,11,8r2,l19,13r2,6l22,30r-1,8l19,46r-2,2l10,51,4,57r8,2l12,59r6,-2l24,51r2,-3l28,39,29,29r,-2l28,17r,-1l25,8r,l19,2r,l12,xe" fillcolor="black" stroked="f">
                  <v:path arrowok="t"/>
                </v:shape>
                <v:shape id="_x0000_s1628" style="position:absolute;left:2684;top:5294;width:17;height:78" coordsize="17,78" path="m6,l,,,78r6,l6,71r7,l8,64,7,60,6,49,7,41,9,33r2,-2l17,28,6,27,6,xe" fillcolor="black" stroked="f">
                  <v:path arrowok="t"/>
                </v:shape>
                <v:shape id="_x0000_s1629" style="position:absolute;left:2730;top:5354;width:33;height:19" coordsize="33,19" path="m26,l25,1,22,9r-7,2l,12r2,2l7,18r8,1l20,18r6,-3l30,10,33,1,26,xe" fillcolor="black" stroked="f">
                  <v:path arrowok="t"/>
                </v:shape>
                <v:shape id="_x0000_s1630" style="position:absolute;left:2725;top:5322;width:38;height:44" coordsize="38,44" path="m5,l4,4,1,12,,22r,5l2,36r3,8l20,43r-3,l11,38,9,34,8,24r30,l38,22r,-5l8,16r,-3l11,4,13,2,19,,5,xe" fillcolor="black" stroked="f">
                  <v:path arrowok="t"/>
                </v:shape>
                <v:shape id="_x0000_s1631" style="position:absolute;left:2730;top:5314;width:33;height:25" coordsize="33,25" path="m14,l13,,6,3,,8r14,l17,9r6,4l24,15r2,9l3,24r30,1l31,15,28,8,27,7,22,1,14,xe" fillcolor="black" stroked="f">
                  <v:path arrowok="t"/>
                </v:shape>
                <v:shape id="_x0000_s1632" style="position:absolute;left:2835;top:5318;width:14;height:54" coordsize="14,54" path="m11,l,5,4,6r3,4l7,18r,36l14,54r,-39l14,8,11,xe" fillcolor="black" stroked="f">
                  <v:path arrowok="t"/>
                </v:shape>
                <v:shape id="_x0000_s1633" style="position:absolute;left:2811;top:5317;width:18;height:55" coordsize="18,55" path="m9,l,6,5,9r,l7,18r,37l14,55r,-33l15,17,17,9r1,l13,7,9,xe" fillcolor="black" stroked="f">
                  <v:path arrowok="t"/>
                </v:shape>
                <v:shape id="_x0000_s1634" style="position:absolute;left:2793;top:5315;width:12;height:57" coordsize="12,57" path="m7,l,,,57r8,l8,27r,-2l9,16,12,9,7,8,7,xe" fillcolor="black" stroked="f">
                  <v:path arrowok="t"/>
                </v:shape>
                <v:shape id="_x0000_s1635" style="position:absolute;left:2824;top:5314;width:22;height:12" coordsize="22,12" path="m12,l11,,5,3,,10r5,2l11,9,22,4,19,2,12,xe" fillcolor="black" stroked="f">
                  <v:path arrowok="t"/>
                </v:shape>
                <v:shape id="_x0000_s1636" style="position:absolute;left:2800;top:5314;width:20;height:10" coordsize="20,10" path="m12,r,l5,3r,l,9r5,1l11,9,20,3,19,2,12,xe" fillcolor="black" stroked="f">
                  <v:path arrowok="t"/>
                </v:shape>
                <v:shape id="_x0000_s1637" style="position:absolute;left:2861;top:5363;width:25;height:10" coordsize="25,10" path="m19,l12,3,,6,3,9r7,1l11,10,18,8,19,7,25,2,19,xe" fillcolor="black" stroked="f">
                  <v:path arrowok="t"/>
                </v:shape>
                <v:shape id="_x0000_s1638" style="position:absolute;left:2857;top:5341;width:29;height:28" coordsize="29,28" path="m10,l6,3,2,9,,16r1,4l4,28,16,25,10,22,8,16,9,11,12,8,17,6,23,5,29,3,10,xe" fillcolor="black" stroked="f">
                  <v:path arrowok="t"/>
                </v:shape>
                <v:shape id="_x0000_s1639" style="position:absolute;left:2859;top:5322;width:17;height:11" coordsize="17,11" path="m2,r,1l,10r6,1l6,11,10,2r,l17,,2,xe" fillcolor="black" stroked="f">
                  <v:path arrowok="t"/>
                </v:shape>
                <v:shape id="_x0000_s1640" style="position:absolute;left:2861;top:5314;width:34;height:58" coordsize="34,58" path="m16,l13,,7,2,6,2,,8r15,l17,8r6,3l25,19r,3l21,24r-9,1l6,27r19,3l25,33r,l24,43r-5,6l19,49r6,2l27,58r7,l33,51,32,46r,-12l32,21,31,13,29,6,25,2,23,1,16,xe" fillcolor="black" stroked="f">
                  <v:path arrowok="t"/>
                </v:shape>
                <v:rect id="_x0000_s1641" style="position:absolute;left:2904;top:5315;width:7;height:57" fillcolor="black" stroked="f"/>
                <v:rect id="_x0000_s1642" style="position:absolute;left:2904;top:5294;width:7;height:11" fillcolor="black" stroked="f"/>
                <v:shape id="_x0000_s1643" style="position:absolute;left:2939;top:5321;width:16;height:51" coordsize="16,51" path="m13,l,2,5,3,8,8r1,9l9,51r7,l16,16,15,7,13,xe" fillcolor="black" stroked="f">
                  <v:path arrowok="t"/>
                </v:shape>
                <v:shape id="_x0000_s1644" style="position:absolute;left:2921;top:5315;width:12;height:57" coordsize="12,57" path="m7,l,,,57r7,l7,26,8,18r3,-7l12,10,7,8,7,xe" fillcolor="black" stroked="f">
                  <v:path arrowok="t"/>
                </v:shape>
                <v:shape id="_x0000_s1645" style="position:absolute;left:2928;top:5314;width:24;height:11" coordsize="24,11" path="m13,l11,,5,3,,9r5,2l11,9,24,7,19,2,13,xe" fillcolor="black" stroked="f">
                  <v:path arrowok="t"/>
                </v:shape>
                <v:shape id="_x0000_s1646" style="position:absolute;left:2968;top:5363;width:14;height:10" coordsize="14,10" path="m13,l10,1,,4,3,8r6,2l14,9,13,xe" fillcolor="black" stroked="f">
                  <v:path arrowok="t"/>
                </v:shape>
                <v:shape id="_x0000_s1647" style="position:absolute;left:2962;top:5296;width:19;height:71" coordsize="19,71" path="m11,l5,5r,14l,19r,8l5,27r,33l5,62r1,9l16,68,13,67,12,65,11,60r,-33l19,27r,-8l11,19,11,xe" fillcolor="black" stroked="f">
                  <v:path arrowok="t"/>
                </v:shape>
                <v:shape id="_x0000_s1648" style="position:absolute;left:2989;top:5363;width:25;height:10" coordsize="25,10" path="m19,l12,3,,6,3,9r7,1l11,10,18,8,19,7,25,2,19,xe" fillcolor="black" stroked="f">
                  <v:path arrowok="t"/>
                </v:shape>
                <v:shape id="_x0000_s1649" style="position:absolute;left:2985;top:5341;width:29;height:28" coordsize="29,28" path="m10,l5,3,2,9,,16r,4l4,28,16,25,10,22,8,16,9,11,11,8,17,6,23,5,29,3,10,xe" fillcolor="black" stroked="f">
                  <v:path arrowok="t"/>
                </v:shape>
                <v:shape id="_x0000_s1650" style="position:absolute;left:2987;top:5322;width:17;height:11" coordsize="17,11" path="m2,r,1l,10r6,1l6,11,10,2r,l17,,2,xe" fillcolor="black" stroked="f">
                  <v:path arrowok="t"/>
                </v:shape>
                <v:shape id="_x0000_s1651" style="position:absolute;left:2989;top:5314;width:34;height:58" coordsize="34,58" path="m16,l13,,7,2,6,2,,8r15,l17,8r6,3l25,19r,3l20,24r-8,1l6,27r19,3l25,33r,l24,43r-5,6l19,49r6,2l27,58r7,l32,51r,-5l32,34r,-13l31,13,29,6,25,2,23,1,16,xe" fillcolor="black" stroked="f">
                  <v:path arrowok="t"/>
                </v:shape>
                <v:rect id="_x0000_s1652" style="position:absolute;left:3032;top:5315;width:7;height:57" fillcolor="black" stroked="f"/>
                <v:rect id="_x0000_s1653" style="position:absolute;left:3032;top:5294;width:7;height:11" fillcolor="black" stroked="f"/>
                <v:shape id="_x0000_s1654" style="position:absolute;left:3067;top:5321;width:16;height:51" coordsize="16,51" path="m13,l,2,5,3,8,8r1,9l9,51r7,l16,16,15,7,13,xe" fillcolor="black" stroked="f">
                  <v:path arrowok="t"/>
                </v:shape>
                <v:shape id="_x0000_s1655" style="position:absolute;left:3049;top:5315;width:12;height:57" coordsize="12,57" path="m7,l,,,57r7,l7,26,8,18r2,-7l12,10,7,8,7,xe" fillcolor="black" stroked="f">
                  <v:path arrowok="t"/>
                </v:shape>
                <v:shape id="_x0000_s1656" style="position:absolute;left:3056;top:5314;width:24;height:11" coordsize="24,11" path="m13,l11,,5,3,,9r5,2l11,9,24,7,20,2,13,xe" fillcolor="black" stroked="f">
                  <v:path arrowok="t"/>
                </v:shape>
                <v:shape id="_x0000_s1657" style="position:absolute;left:3096;top:5354;width:33;height:19" coordsize="33,19" path="m25,r,1l21,9r-6,2l,12r2,2l8,18r7,1l21,18r6,-3l30,10,33,1,25,xe" fillcolor="black" stroked="f">
                  <v:path arrowok="t"/>
                </v:shape>
                <v:shape id="_x0000_s1658" style="position:absolute;left:3091;top:5322;width:38;height:44" coordsize="38,44" path="m5,l3,4,1,12,,22r,5l2,36r3,8l20,43r-3,l11,38,9,34,7,24r31,l38,22r,-5l8,16r,-3l11,4,13,2,20,,5,xe" fillcolor="black" stroked="f">
                  <v:path arrowok="t"/>
                </v:shape>
                <v:shape id="_x0000_s1659" style="position:absolute;left:3096;top:5314;width:33;height:25" coordsize="33,25" path="m14,l12,,6,3,,8r15,l17,9r6,4l24,15r1,9l3,24r30,1l31,15,28,8,27,7,21,1,14,xe" fillcolor="black" stroked="f">
                  <v:path arrowok="t"/>
                </v:shape>
                <v:shape id="_x0000_s1660" style="position:absolute;left:3144;top:5362;width:20;height:11" coordsize="20,11" path="m16,l10,3,,7,2,9r6,2l16,9,20,3,16,xe" fillcolor="black" stroked="f">
                  <v:path arrowok="t"/>
                </v:shape>
                <v:shape id="_x0000_s1661" style="position:absolute;left:3135;top:5314;width:29;height:55" coordsize="29,55" path="m17,l15,,8,4,6,6,2,15,1,20,,30r,6l2,45r2,4l9,55,19,51r-3,l10,46,8,40,7,30,8,21r2,-8l12,11,18,8r11,l24,2,17,xe" fillcolor="black" stroked="f">
                  <v:path arrowok="t"/>
                </v:shape>
                <v:shape id="_x0000_s1662" style="position:absolute;left:3153;top:5294;width:17;height:78" coordsize="17,78" path="m17,l11,r,28l,28r2,1l8,33r2,7l11,51r,8l8,66,7,68r4,3l11,78r6,l17,xe" fillcolor="black" stroked="f">
                  <v:path arrowok="t"/>
                </v:shape>
                <v:shape id="_x0000_s1663" style="position:absolute;left:3199;top:5301;width:21;height:71" coordsize="21,71" path="m7,l6,8r,6l,14r,8l6,22r,49l13,71r,-49l21,22r,-8l13,14r,-5l14,2,19,,7,xe" fillcolor="black" stroked="f">
                  <v:path arrowok="t"/>
                </v:shape>
                <v:shape id="_x0000_s1664" style="position:absolute;left:3206;top:5293;width:17;height:9" coordsize="17,9" path="m11,l10,,4,2,,8r12,l16,9,17,,11,xe" fillcolor="black" stroked="f">
                  <v:path arrowok="t"/>
                </v:shape>
                <v:shape id="_x0000_s1665" style="position:absolute;left:3225;top:5315;width:16;height:57" coordsize="16,57" path="m7,l,,,57r7,l7,27r,-1l9,16r2,-5l16,9,7,9,7,xe" fillcolor="black" stroked="f">
                  <v:path arrowok="t"/>
                </v:shape>
                <v:shape id="_x0000_s1666" style="position:absolute;left:3232;top:5314;width:16;height:12" coordsize="16,12" path="m9,l4,2r,l,10r9,l13,12,16,3r,l9,xe" fillcolor="black" stroked="f">
                  <v:path arrowok="t"/>
                </v:shape>
                <v:shape id="_x0000_s1667" style="position:absolute;left:3255;top:5354;width:32;height:19" coordsize="32,19" path="m25,r,1l21,9r-7,2l,12r1,2l7,18r7,1l20,18r6,-3l30,10,32,1,25,xe" fillcolor="black" stroked="f">
                  <v:path arrowok="t"/>
                </v:shape>
                <v:shape id="_x0000_s1668" style="position:absolute;left:3250;top:5322;width:38;height:44" coordsize="38,44" path="m5,l3,4,,12,,22r,5l1,36r4,8l19,43r-2,l11,38,9,34,7,24r30,l38,22,37,17,7,16,8,13,11,4,12,2,19,,5,xe" fillcolor="black" stroked="f">
                  <v:path arrowok="t"/>
                </v:shape>
                <v:shape id="_x0000_s1669" style="position:absolute;left:3255;top:5314;width:32;height:25" coordsize="32,25" path="m14,l12,,6,3,,8r14,l17,9r6,4l23,15r2,9l2,24r30,1l31,15,27,8,26,7,21,1,14,xe" fillcolor="black" stroked="f">
                  <v:path arrowok="t"/>
                </v:shape>
                <v:shape id="_x0000_s1670" style="position:absolute;left:3299;top:5354;width:32;height:19" coordsize="32,19" path="m25,r,1l21,9r-7,2l,12r1,2l7,18r7,1l20,18r6,-3l30,10,32,1,25,xe" fillcolor="black" stroked="f">
                  <v:path arrowok="t"/>
                </v:shape>
                <v:shape id="_x0000_s1671" style="position:absolute;left:3294;top:5322;width:38;height:44" coordsize="38,44" path="m5,l3,4,1,12,,22r,5l2,36r3,8l19,43r-2,l11,38,9,34,7,24r31,l38,22,37,17,8,16r,-3l11,4,12,2,19,,5,xe" fillcolor="black" stroked="f">
                  <v:path arrowok="t"/>
                </v:shape>
                <v:shape id="_x0000_s1672" style="position:absolute;left:3299;top:5314;width:32;height:25" coordsize="32,25" path="m14,l12,,6,3,,8r14,l17,9r6,4l23,15r2,9l3,24r29,1l31,15,28,8,26,7,21,1,14,xe" fillcolor="black" stroked="f">
                  <v:path arrowok="t"/>
                </v:shape>
                <v:shape id="_x0000_s1673" style="position:absolute;left:3365;top:5321;width:33;height:52" coordsize="33,52" path="m28,l14,1r3,1l22,6r3,6l26,23r-1,9l22,39r-2,3l14,44,,45r1,1l7,51r7,1l18,52r6,-3l26,47r5,-8l33,33r,-11l33,18,31,8,28,xe" fillcolor="black" stroked="f">
                  <v:path arrowok="t"/>
                </v:shape>
                <v:shape id="_x0000_s1674" style="position:absolute;left:3360;top:5314;width:33;height:52" coordsize="33,52" path="m19,r,l12,1,6,6,3,11,1,19,,30r,5l1,45r4,7l19,51r-3,l11,46,8,40,7,30r,-9l11,13r2,-3l19,8,33,7,32,6,26,1,19,xe" fillcolor="black" stroked="f">
                  <v:path arrowok="t"/>
                </v:shape>
                <v:shape id="_x0000_s1675" style="position:absolute;left:3402;top:5301;width:21;height:71" coordsize="21,71" path="m7,l6,8r,6l,14r,8l6,22r,49l13,71r,-49l21,22r,-8l13,14r,-5l14,2,19,,7,xe" fillcolor="black" stroked="f">
                  <v:path arrowok="t"/>
                </v:shape>
                <v:shape id="_x0000_s1676" style="position:absolute;left:3409;top:5293;width:17;height:9" coordsize="17,9" path="m11,l10,,4,2,,8r12,l16,9,17,,11,xe" fillcolor="black" stroked="f">
                  <v:path arrowok="t"/>
                </v:shape>
                <v:shape id="_x0000_s1677" style="position:absolute;left:3452;top:5363;width:25;height:10" coordsize="25,10" path="m19,l12,3,,6,3,9r7,1l11,10,18,8,19,7,25,2,19,xe" fillcolor="black" stroked="f">
                  <v:path arrowok="t"/>
                </v:shape>
                <v:shape id="_x0000_s1678" style="position:absolute;left:3448;top:5341;width:29;height:28" coordsize="29,28" path="m10,l5,3,1,9,,16r,4l4,28,16,25,10,22,7,16,9,11,11,8,17,6,23,5,29,3,10,xe" fillcolor="black" stroked="f">
                  <v:path arrowok="t"/>
                </v:shape>
                <v:shape id="_x0000_s1679" style="position:absolute;left:3449;top:5322;width:18;height:11" coordsize="18,11" path="m3,r,1l,10r7,1l7,11,11,2r,l18,,3,xe" fillcolor="black" stroked="f">
                  <v:path arrowok="t"/>
                </v:shape>
                <v:shape id="_x0000_s1680" style="position:absolute;left:3452;top:5314;width:34;height:58" coordsize="34,58" path="m16,l13,,7,2,6,2,,8r15,l17,8r6,3l25,19r,3l20,24r-8,1l6,27r19,3l25,33r,l24,43r-5,6l19,49r6,2l27,58r7,l32,51r,-5l32,34r,-13l31,13,29,6,25,2,23,1,16,xe" fillcolor="black" stroked="f">
                  <v:path arrowok="t"/>
                </v:shape>
                <v:rect id="_x0000_s1681" style="position:absolute;left:3495;top:5294;width:6;height:78" fillcolor="black" stroked="f"/>
                <v:rect id="_x0000_s1682" style="position:absolute;left:3512;top:5294;width:7;height:78" fillcolor="black" stroked="f"/>
                <v:shape id="_x0000_s1683" style="position:absolute;left:3563;top:5315;width:22;height:57" coordsize="22,57" path="m22,l15,,6,35r,1l3,46,,57r7,l22,xe" fillcolor="black" stroked="f">
                  <v:path arrowok="t"/>
                </v:shape>
                <v:shape id="_x0000_s1684" style="position:absolute;left:3547;top:5315;width:19;height:57" coordsize="19,57" path="m8,l,,16,57,19,46r,-2l17,34,8,xe" fillcolor="black" stroked="f">
                  <v:path arrowok="t"/>
                </v:shape>
                <v:shape id="_x0000_s1685" style="position:absolute;left:3595;top:5354;width:32;height:19" coordsize="32,19" path="m25,l24,1,20,9r-6,2l,12r1,2l7,18r7,1l20,18r6,-3l29,10,32,1,25,xe" fillcolor="black" stroked="f">
                  <v:path arrowok="t"/>
                </v:shape>
                <v:shape id="_x0000_s1686" style="position:absolute;left:3589;top:5322;width:38;height:44" coordsize="38,44" path="m6,l4,4,1,12,,22r,5l2,36r4,8l20,43r-3,l11,38,9,34,7,24r31,l38,22r,-5l8,16r,-3l11,4,13,2,19,,6,xe" fillcolor="black" stroked="f">
                  <v:path arrowok="t"/>
                </v:shape>
                <v:shape id="_x0000_s1687" style="position:absolute;left:3595;top:5314;width:32;height:25" coordsize="32,25" path="m13,l12,,5,3,,8r13,l17,9r5,4l23,15r2,9l2,24r30,1l30,15,27,8,26,7,20,1,13,xe" fillcolor="black" stroked="f">
                  <v:path arrowok="t"/>
                </v:shape>
                <v:shape id="_x0000_s1688" style="position:absolute;left:3634;top:5376;width:29;height:19" coordsize="29,19" path="m,l1,7r4,7l9,17r8,2l21,18r6,-3l29,14,17,11r-1,l10,8,7,2,,xe" fillcolor="black" stroked="f">
                  <v:path arrowok="t"/>
                </v:shape>
                <v:shape id="_x0000_s1689" style="position:absolute;left:3651;top:5365;width:18;height:25" coordsize="18,25" path="m18,l11,r,3l11,12,7,19,6,20,,22r12,3l16,18r2,-7l18,xe" fillcolor="black" stroked="f">
                  <v:path arrowok="t"/>
                </v:shape>
                <v:shape id="_x0000_s1690" style="position:absolute;left:3633;top:5320;width:36;height:52" coordsize="36,52" path="m6,l2,9,1,13,,24r,2l1,36r4,7l5,45r6,5l18,52r6,-2l29,45r7,l18,44r-2,l10,39,8,33,7,22r,-7l10,7,12,5,18,2,6,xe" fillcolor="black" stroked="f">
                  <v:path arrowok="t"/>
                </v:shape>
                <v:shape id="_x0000_s1691" style="position:absolute;left:3651;top:5315;width:18;height:50" coordsize="18,50" path="m18,l12,r,7l2,8r6,4l11,18r1,10l11,36,8,44,7,46,,49r18,1l18,xe" fillcolor="black" stroked="f">
                  <v:path arrowok="t"/>
                </v:shape>
                <v:shape id="_x0000_s1692" style="position:absolute;left:3639;top:5314;width:24;height:9" coordsize="24,9" path="m12,l9,,3,4,,6,12,8r2,1l24,8r,l18,2,12,xe" fillcolor="black" stroked="f">
                  <v:path arrowok="t"/>
                </v:shape>
                <v:shape id="_x0000_s1693" style="position:absolute;left:3683;top:5354;width:32;height:19" coordsize="32,19" path="m25,l24,1,21,9r-7,2l,12r1,2l7,18r7,1l20,18r6,-3l29,10,32,1,25,xe" fillcolor="black" stroked="f">
                  <v:path arrowok="t"/>
                </v:shape>
                <v:shape id="_x0000_s1694" style="position:absolute;left:3677;top:5322;width:39;height:44" coordsize="39,44" path="m6,l4,4,2,12,,22r,5l2,36r4,8l20,43r-3,l11,38,9,34,8,24r31,l39,22,38,17,8,16,9,13,12,4,13,2,19,,6,xe" fillcolor="black" stroked="f">
                  <v:path arrowok="t"/>
                </v:shape>
                <v:shape id="_x0000_s1695" style="position:absolute;left:3683;top:5314;width:32;height:25" coordsize="32,25" path="m13,l12,,5,3,,8r13,l17,9r5,4l23,15r2,9l2,24r30,1l30,15,27,8r,-1l21,1,13,xe" fillcolor="black" stroked="f">
                  <v:path arrowok="t"/>
                </v:shape>
                <v:shape id="_x0000_s1696" style="position:absolute;left:3726;top:5363;width:14;height:10" coordsize="14,10" path="m13,l10,1,,4,3,8r6,2l14,9,13,xe" fillcolor="black" stroked="f">
                  <v:path arrowok="t"/>
                </v:shape>
                <v:shape id="_x0000_s1697" style="position:absolute;left:3720;top:5296;width:19;height:71" coordsize="19,71" path="m12,l5,5r,14l,19r,8l5,27r,33l5,62r1,9l16,68,13,67,12,65r,-5l12,27r7,l19,19r-7,l12,xe" fillcolor="black" stroked="f">
                  <v:path arrowok="t"/>
                </v:shape>
                <v:shape id="_x0000_s1698" style="position:absolute;left:3747;top:5363;width:26;height:10" coordsize="26,10" path="m19,l12,3,,6,3,9r7,1l11,10,19,8,20,7,26,2,19,xe" fillcolor="black" stroked="f">
                  <v:path arrowok="t"/>
                </v:shape>
                <v:shape id="_x0000_s1699" style="position:absolute;left:3744;top:5341;width:28;height:28" coordsize="28,28" path="m10,l5,3,1,9,,16r,4l3,28,15,25,9,22,7,16,8,11,11,8,17,6,22,5,28,3,10,xe" fillcolor="black" stroked="f">
                  <v:path arrowok="t"/>
                </v:shape>
                <v:shape id="_x0000_s1700" style="position:absolute;left:3745;top:5322;width:17;height:11" coordsize="17,11" path="m3,r,1l,10r6,1l6,11,10,2r,l17,,3,xe" fillcolor="black" stroked="f">
                  <v:path arrowok="t"/>
                </v:shape>
                <v:shape id="_x0000_s1701" style="position:absolute;left:3748;top:5314;width:33;height:58" coordsize="33,58" path="m15,l13,,6,2r,l,8r14,l16,8r6,3l24,19r,3l20,24r-8,1l6,27r18,3l24,33r,l23,43r-4,6l18,49r7,2l26,58r7,l32,51,31,46r,-12l31,21r,-8l28,6,24,2,22,1,15,xe" fillcolor="black" stroked="f">
                  <v:path arrowok="t"/>
                </v:shape>
                <v:shape id="_x0000_s1702" style="position:absolute;left:3792;top:5363;width:14;height:10" coordsize="14,10" path="m13,l10,1,,4,3,8r6,2l14,9,13,xe" fillcolor="black" stroked="f">
                  <v:path arrowok="t"/>
                </v:shape>
                <v:shape id="_x0000_s1703" style="position:absolute;left:3786;top:5296;width:19;height:71" coordsize="19,71" path="m12,l5,5r,14l,19r,8l5,27r,33l5,62r1,9l16,68,14,67,13,65,12,60r,-33l19,27r,-8l12,19,12,xe" fillcolor="black" stroked="f">
                  <v:path arrowok="t"/>
                </v:shape>
                <v:rect id="_x0000_s1704" style="position:absolute;left:3812;top:5315;width:7;height:57" fillcolor="black" stroked="f"/>
                <v:rect id="_x0000_s1705" style="position:absolute;left:3812;top:5294;width:7;height:11" fillcolor="black" stroked="f"/>
                <v:shape id="_x0000_s1706" style="position:absolute;left:3832;top:5321;width:34;height:52" coordsize="34,52" path="m28,l15,1r2,1l23,6r2,6l27,23r-2,9l23,39r-2,3l15,44,,45r2,1l7,51r8,1l18,52r6,-3l27,47r4,-8l33,33,34,22r,-4l32,8,28,xe" fillcolor="black" stroked="f">
                  <v:path arrowok="t"/>
                </v:shape>
                <v:shape id="_x0000_s1707" style="position:absolute;left:3827;top:5314;width:33;height:52" coordsize="33,52" path="m20,l19,,13,1,7,6,3,11,1,19,,30r,5l2,45r3,7l20,51r-4,l11,46,8,40,7,30,8,21r3,-8l13,10,20,8,33,7,32,6,26,1,20,xe" fillcolor="black" stroked="f">
                  <v:path arrowok="t"/>
                </v:shape>
                <v:shape id="_x0000_s1708" style="position:absolute;left:3892;top:5321;width:15;height:51" coordsize="15,51" path="m13,l,2,5,3,7,8r1,9l8,51r7,l15,16r,-9l13,xe" fillcolor="black" stroked="f">
                  <v:path arrowok="t"/>
                </v:shape>
                <v:shape id="_x0000_s1709" style="position:absolute;left:3874;top:5315;width:11;height:57" coordsize="11,57" path="m6,l,,,57r7,l7,26r,-8l10,11r1,-1l6,8,6,xe" fillcolor="black" stroked="f">
                  <v:path arrowok="t"/>
                </v:shape>
                <v:shape id="_x0000_s1710" style="position:absolute;left:3880;top:5314;width:25;height:11" coordsize="25,11" path="m13,l11,,5,3,,9r5,2l12,9,25,7,20,2,13,xe" fillcolor="black" stroked="f">
                  <v:path arrowok="t"/>
                </v:shape>
                <v:rect id="_x0000_s1711" style="position:absolute;left:3920;top:5361;width:8;height:11" fillcolor="black" stroked="f"/>
                <v:shape id="_x0000_s1712" style="position:absolute;left:5660;top:4901;width:8;height:77" coordsize="8,77" path="m8,l1,r,61l,77r8,l8,xe" fillcolor="black" stroked="f">
                  <v:path arrowok="t"/>
                </v:shape>
                <v:shape id="_x0000_s1713" style="position:absolute;left:5623;top:4901;width:8;height:77" coordsize="8,77" path="m8,l,,,77r7,l7,16,8,xe" fillcolor="black" stroked="f">
                  <v:path arrowok="t"/>
                </v:shape>
                <v:shape id="_x0000_s1714" style="position:absolute;left:5630;top:4901;width:31;height:77" coordsize="31,77" path="m1,l,16,30,77,31,61,1,xe" fillcolor="black" stroked="f">
                  <v:path arrowok="t"/>
                </v:shape>
                <v:shape id="_x0000_s1715" style="position:absolute;left:5678;top:4904;width:42;height:76" coordsize="42,76" path="m13,l8,6,5,10,2,18,1,27,,37r,1l1,47r3,9l4,57r4,8l13,71r1,l20,75r7,1l28,76r7,-2l41,71r1,-1l27,67r-2,l19,64,13,59,11,55,8,47,8,37,8,27r3,-9l14,12r1,-2l21,6,27,4,13,xe" fillcolor="black" stroked="f">
                  <v:path arrowok="t"/>
                </v:shape>
                <v:shape id="_x0000_s1716" style="position:absolute;left:5691;top:4899;width:42;height:75" coordsize="42,75" path="m14,l12,,6,2,,5,14,9r4,l24,13r4,4l31,24r2,7l34,41r,7l31,57r-3,7l26,66r-5,4l14,72r15,3l34,70r4,-8l39,59r2,-9l42,41,41,38r,-10l38,20r,-2l34,11,29,5r-1,l21,1,14,xe" fillcolor="black" stroked="f">
                  <v:path arrowok="t"/>
                </v:shape>
                <v:shape id="_x0000_s1717" style="position:absolute;left:5738;top:4901;width:45;height:77" coordsize="45,77" path="m45,l,,,9r19,l19,77r7,l26,9r19,l45,xe" fillcolor="black" stroked="f">
                  <v:path arrowok="t"/>
                </v:shape>
                <v:shape id="_x0000_s1718" style="position:absolute;left:5791;top:4901;width:42;height:77" coordsize="42,77" path="m41,l,,,77r42,l42,68,7,68,7,42r31,l38,33,7,33,7,9r34,l41,xe" fillcolor="black" stroked="f">
                  <v:path arrowok="t"/>
                </v:shape>
                <v:shape id="_x0000_s1719" style="position:absolute;left:5863;top:4957;width:32;height:23" coordsize="32,23" path="m7,l,1,1,9r4,8l11,21r7,2l19,23r7,-2l31,16r1,-1l18,15r-1,l11,11,9,9,7,xe" fillcolor="black" stroked="f">
                  <v:path arrowok="t"/>
                </v:shape>
                <v:shape id="_x0000_s1720" style="position:absolute;left:5881;top:4937;width:19;height:35" coordsize="19,35" path="m8,l,4r2,l8,8r1,2l12,19r-1,3l8,31,6,32,,35r14,l18,28r1,-9l19,14,16,6,14,4,8,xe" fillcolor="black" stroked="f">
                  <v:path arrowok="t"/>
                </v:shape>
                <v:shape id="_x0000_s1721" style="position:absolute;left:5876;top:4934;width:14;height:8" coordsize="14,8" path="m1,l,8,5,7,13,3,14,2,2,,1,xe" fillcolor="black" stroked="f">
                  <v:path arrowok="t"/>
                </v:shape>
                <v:shape id="_x0000_s1722" style="position:absolute;left:5863;top:4905;width:18;height:17" coordsize="18,17" path="m6,l3,6,,15r7,2l8,15,11,6r,l18,3,6,xe" fillcolor="black" stroked="f">
                  <v:path arrowok="t"/>
                </v:shape>
                <v:shape id="_x0000_s1723" style="position:absolute;left:5869;top:4900;width:28;height:36" coordsize="28,36" path="m12,l6,1,,5,12,8r,l18,11r,1l21,20r,3l18,30r-2,1l9,34r12,2l26,30r,l28,20r,l26,10,25,9,20,3,18,2,12,xe" fillcolor="black" stroked="f">
                  <v:path arrowok="t"/>
                </v:shape>
                <v:shape id="_x0000_s1724" style="position:absolute;left:6191;top:4901;width:37;height:77" coordsize="37,77" path="m30,l21,,,77r7,l14,54r23,l16,46,22,23r2,-6l25,8,30,xe" fillcolor="black" stroked="f">
                  <v:path arrowok="t"/>
                </v:shape>
                <v:shape id="_x0000_s1725" style="position:absolute;left:6207;top:4901;width:36;height:77" coordsize="36,77" path="m14,l9,8r2,6l13,24r6,22l,46r21,8l28,77r8,l14,xe" fillcolor="black" stroked="f">
                  <v:path arrowok="t"/>
                </v:shape>
                <v:shape id="_x0000_s1726" style="position:absolute;left:6312;top:4925;width:15;height:53" coordsize="15,53" path="m11,l,4,4,6r3,4l8,18r,35l15,53r,-38l14,8,11,xe" fillcolor="black" stroked="f">
                  <v:path arrowok="t"/>
                </v:shape>
                <v:shape id="_x0000_s1727" style="position:absolute;left:6288;top:4923;width:18;height:55" coordsize="18,55" path="m9,l,6,6,9r,l7,19r,36l14,55r,-33l14,18r3,-8l18,9,13,8,9,xe" fillcolor="black" stroked="f">
                  <v:path arrowok="t"/>
                </v:shape>
                <v:shape id="_x0000_s1728" style="position:absolute;left:6271;top:4922;width:12;height:56" coordsize="12,56" path="m6,l,,,56r7,l7,27r,-2l8,16,12,9,6,8,6,xe" fillcolor="black" stroked="f">
                  <v:path arrowok="t"/>
                </v:shape>
                <v:shape id="_x0000_s1729" style="position:absolute;left:6301;top:4921;width:22;height:11" coordsize="22,11" path="m13,l11,,5,3,,10r5,1l11,8,22,4,20,2,13,xe" fillcolor="black" stroked="f">
                  <v:path arrowok="t"/>
                </v:shape>
                <v:shape id="_x0000_s1730" style="position:absolute;left:6277;top:4921;width:20;height:10" coordsize="20,10" path="m13,l12,,5,2r,l,9r6,1l11,8,20,2r-1,l13,xe" fillcolor="black" stroked="f">
                  <v:path arrowok="t"/>
                </v:shape>
                <v:rect id="_x0000_s1731" style="position:absolute;left:6337;top:4922;width:7;height:56" fillcolor="black" stroked="f"/>
                <v:rect id="_x0000_s1732" style="position:absolute;left:6337;top:4901;width:7;height:10" fillcolor="black" stroked="f"/>
                <v:shape id="_x0000_s1733" style="position:absolute;left:6372;top:4928;width:16;height:50" coordsize="16,50" path="m13,l,1,5,3,8,7r1,9l9,50r7,l16,16r,-9l13,xe" fillcolor="black" stroked="f">
                  <v:path arrowok="t"/>
                </v:shape>
                <v:shape id="_x0000_s1734" style="position:absolute;left:6354;top:4922;width:12;height:56" coordsize="12,56" path="m7,l,,,56r8,l8,26r,-8l11,11r1,-1l7,8,7,xe" fillcolor="black" stroked="f">
                  <v:path arrowok="t"/>
                </v:shape>
                <v:shape id="_x0000_s1735" style="position:absolute;left:6361;top:4921;width:24;height:11" coordsize="24,11" path="m13,l11,,4,3,,9r5,2l11,8,24,7,20,2,13,xe" fillcolor="black" stroked="f">
                  <v:path arrowok="t"/>
                </v:shape>
                <v:rect id="_x0000_s1736" style="position:absolute;left:6399;top:4922;width:7;height:56" fillcolor="black" stroked="f"/>
                <v:rect id="_x0000_s1737" style="position:absolute;left:6399;top:4901;width:7;height:10" fillcolor="black" stroked="f"/>
                <v:shape id="_x0000_s1738" style="position:absolute;left:6458;top:4925;width:14;height:53" coordsize="14,53" path="m11,l,4,4,6r2,4l7,18r,35l14,53r,-38l13,8,11,xe" fillcolor="black" stroked="f">
                  <v:path arrowok="t"/>
                </v:shape>
                <v:shape id="_x0000_s1739" style="position:absolute;left:6433;top:4923;width:18;height:55" coordsize="18,55" path="m10,l,6,6,9r,l7,19r,36l14,55r,-33l15,18r3,-8l18,9,13,8,10,xe" fillcolor="black" stroked="f">
                  <v:path arrowok="t"/>
                </v:shape>
                <v:shape id="_x0000_s1740" style="position:absolute;left:6416;top:4922;width:12;height:56" coordsize="12,56" path="m6,l,,,56r7,l7,27r,-2l8,16,12,9,6,8,6,xe" fillcolor="black" stroked="f">
                  <v:path arrowok="t"/>
                </v:shape>
                <v:shape id="_x0000_s1741" style="position:absolute;left:6446;top:4921;width:23;height:11" coordsize="23,11" path="m13,l12,,5,3,,10r5,1l12,8,23,4,20,2,13,xe" fillcolor="black" stroked="f">
                  <v:path arrowok="t"/>
                </v:shape>
                <v:shape id="_x0000_s1742" style="position:absolute;left:6422;top:4921;width:21;height:10" coordsize="21,10" path="m13,l12,,5,2r,l,9r6,1l11,8,21,2r-1,l13,xe" fillcolor="black" stroked="f">
                  <v:path arrowok="t"/>
                </v:shape>
                <v:shape id="_x0000_s1743" style="position:absolute;left:6484;top:4969;width:25;height:11" coordsize="25,11" path="m20,l14,3,,4,5,9r7,2l14,11,20,8,25,2,20,xe" fillcolor="black" stroked="f">
                  <v:path arrowok="t"/>
                </v:shape>
                <v:shape id="_x0000_s1744" style="position:absolute;left:6482;top:4922;width:16;height:51" coordsize="16,51" path="m7,l,,,35r,9l2,51,16,50,10,47,7,41r,l7,31,7,xe" fillcolor="black" stroked="f">
                  <v:path arrowok="t"/>
                </v:shape>
                <v:shape id="_x0000_s1745" style="position:absolute;left:6504;top:4922;width:11;height:56" coordsize="11,56" path="m11,l4,r,31l4,32,3,41,,47r5,2l5,56r6,l11,xe" fillcolor="black" stroked="f">
                  <v:path arrowok="t"/>
                </v:shape>
                <v:shape id="_x0000_s1746" style="position:absolute;left:6568;top:4925;width:14;height:53" coordsize="14,53" path="m11,l,4,4,6r3,4l7,18r,35l14,53r,-38l14,8,11,xe" fillcolor="black" stroked="f">
                  <v:path arrowok="t"/>
                </v:shape>
                <v:shape id="_x0000_s1747" style="position:absolute;left:6544;top:4923;width:17;height:55" coordsize="17,55" path="m8,l,6,5,9r,l7,19r,36l14,55r,-33l14,18r3,-8l17,9,13,8,8,xe" fillcolor="black" stroked="f">
                  <v:path arrowok="t"/>
                </v:shape>
                <v:shape id="_x0000_s1748" style="position:absolute;left:6526;top:4922;width:12;height:56" coordsize="12,56" path="m6,l,,,56r7,l7,27r,-2l9,16,12,9,6,8,6,xe" fillcolor="black" stroked="f">
                  <v:path arrowok="t"/>
                </v:shape>
                <v:shape id="_x0000_s1749" style="position:absolute;left:6557;top:4921;width:22;height:11" coordsize="22,11" path="m12,l11,,5,3,,10r4,1l11,8,22,4,19,2,12,xe" fillcolor="black" stroked="f">
                  <v:path arrowok="t"/>
                </v:shape>
                <v:shape id="_x0000_s1750" style="position:absolute;left:6532;top:4921;width:20;height:10" coordsize="20,10" path="m13,l12,,6,2r,l,9r6,1l12,8,20,2r,l13,xe" fillcolor="black" stroked="f">
                  <v:path arrowok="t"/>
                </v:shape>
                <v:shape id="_x0000_s1751" style="position:absolute;left:6617;top:4928;width:33;height:52" coordsize="33,52" path="m28,l14,1r3,l23,6r2,6l26,22r,9l23,38r-2,3l14,44,,44r1,2l7,50r7,2l18,52r6,-3l27,46r4,-8l33,32r,-10l33,17,32,8,28,xe" fillcolor="black" stroked="f">
                  <v:path arrowok="t"/>
                </v:shape>
                <v:shape id="_x0000_s1752" style="position:absolute;left:6612;top:4921;width:33;height:51" coordsize="33,51" path="m19,r,l12,1,6,6,4,11,1,19,,29r,6l2,44r3,7l19,51r-3,l11,45,8,40,7,29,8,21r3,-8l13,10,19,8,33,7,32,6,26,1,19,xe" fillcolor="black" stroked="f">
                  <v:path arrowok="t"/>
                </v:shape>
                <v:shape id="_x0000_s1753" style="position:absolute;left:6654;top:4908;width:21;height:70" coordsize="21,70" path="m7,l6,8r,6l,14r,7l6,21r,49l13,70r,-49l21,21r,-7l13,14r,-5l14,2,19,,7,xe" fillcolor="black" stroked="f">
                  <v:path arrowok="t"/>
                </v:shape>
                <v:shape id="_x0000_s1754" style="position:absolute;left:6661;top:4899;width:17;height:9" coordsize="17,9" path="m11,l10,,4,3,,9r12,l16,9,17,1,11,xe" fillcolor="black" stroked="f">
                  <v:path arrowok="t"/>
                </v:shape>
                <v:shape id="_x0000_s1755" style="position:absolute;left:6701;top:4957;width:32;height:23" coordsize="32,23" path="m7,l,1,2,9r3,8l11,21r7,2l19,23r7,-2l32,16r,-1l18,15r-1,l11,11,9,9,7,xe" fillcolor="black" stroked="f">
                  <v:path arrowok="t"/>
                </v:shape>
                <v:shape id="_x0000_s1756" style="position:absolute;left:6719;top:4937;width:19;height:35" coordsize="19,35" path="m8,l,4r2,l9,8r1,2l11,19r,3l8,31,6,32,,35r14,l17,28r2,-9l19,14,16,6,15,4,8,xe" fillcolor="black" stroked="f">
                  <v:path arrowok="t"/>
                </v:shape>
                <v:shape id="_x0000_s1757" style="position:absolute;left:6715;top:4934;width:13;height:8" coordsize="13,8" path="m,l,8,4,7,12,3,13,2,1,,,xe" fillcolor="black" stroked="f">
                  <v:path arrowok="t"/>
                </v:shape>
                <v:shape id="_x0000_s1758" style="position:absolute;left:6702;top:4905;width:17;height:17" coordsize="17,17" path="m6,l2,6,,15r7,2l7,15,10,6r,l17,3,6,xe" fillcolor="black" stroked="f">
                  <v:path arrowok="t"/>
                </v:shape>
                <v:shape id="_x0000_s1759" style="position:absolute;left:6708;top:4900;width:27;height:36" coordsize="27,36" path="m10,l5,1,,5,11,8r,l17,11r,1l20,20r,3l16,30r-1,1l8,34r12,2l25,30r,l27,20r,l25,10r,-1l19,3,17,2,10,xe" fillcolor="black" stroked="f">
                  <v:path arrowok="t"/>
                </v:shape>
              </v:group>
              <v:group id="_x0000_s1760" style="position:absolute;left:5623;top:4901;width:2484;height:471" coordorigin="5623,4901" coordsize="2484,471">
                <v:shape id="_x0000_s1761" style="position:absolute;left:6788;top:4925;width:15;height:53" coordsize="15,53" path="m11,l,4,4,6r3,4l8,18r,35l15,53r,-38l14,8,11,xe" fillcolor="black" stroked="f">
                  <v:path arrowok="t"/>
                </v:shape>
                <v:shape id="_x0000_s1762" style="position:absolute;left:6764;top:4923;width:18;height:55" coordsize="18,55" path="m9,l,6,6,9r,l7,19r,36l14,55r,-33l14,18r3,-8l18,9,13,8,9,xe" fillcolor="black" stroked="f">
                  <v:path arrowok="t"/>
                </v:shape>
                <v:shape id="_x0000_s1763" style="position:absolute;left:6747;top:4922;width:12;height:56" coordsize="12,56" path="m6,l,,,56r7,l7,27r,-2l8,16,12,9,6,8,6,xe" fillcolor="black" stroked="f">
                  <v:path arrowok="t"/>
                </v:shape>
                <v:shape id="_x0000_s1764" style="position:absolute;left:6777;top:4921;width:22;height:11" coordsize="22,11" path="m13,l11,,5,3,,10r5,1l11,8,22,4,20,2,13,xe" fillcolor="black" stroked="f">
                  <v:path arrowok="t"/>
                </v:shape>
                <v:shape id="_x0000_s1765" style="position:absolute;left:6753;top:4921;width:20;height:10" coordsize="20,10" path="m13,l12,,5,2r,l,9r6,1l11,8,20,2r-1,l13,xe" fillcolor="black" stroked="f">
                  <v:path arrowok="t"/>
                </v:shape>
                <v:shape id="_x0000_s1766" style="position:absolute;left:6837;top:4970;width:14;height:10" coordsize="14,10" path="m13,l10,1,,4,3,8r6,2l14,8,13,xe" fillcolor="black" stroked="f">
                  <v:path arrowok="t"/>
                </v:shape>
                <v:shape id="_x0000_s1767" style="position:absolute;left:6831;top:4902;width:19;height:72" coordsize="19,72" path="m12,l5,6r,14l,20r,7l5,27r,33l5,63r1,9l16,69,14,68,13,66,12,61r,-34l19,27r,-7l12,20,12,xe" fillcolor="black" stroked="f">
                  <v:path arrowok="t"/>
                </v:shape>
                <v:shape id="_x0000_s1768" style="position:absolute;left:6860;top:4928;width:33;height:52" coordsize="33,52" path="m28,l13,1r4,l22,6r2,6l25,22r,9l22,38r-2,3l13,44,,44r1,2l6,50r7,2l17,52r7,-3l26,46r4,-8l32,32,33,22,32,17,31,8,28,xe" fillcolor="black" stroked="f">
                  <v:path arrowok="t"/>
                </v:shape>
                <v:shape id="_x0000_s1769" style="position:absolute;left:6854;top:4921;width:34;height:51" coordsize="34,51" path="m19,r,l12,1,6,6,4,11,1,19,,29r,6l2,44r4,7l19,51r-2,l11,45,9,40,7,29,8,21r3,-8l13,10,19,8,34,7,32,6,27,1,19,xe" fillcolor="black" stroked="f">
                  <v:path arrowok="t"/>
                </v:shape>
                <v:shape id="_x0000_s1770" style="position:absolute;left:6929;top:4971;width:11;height:7" coordsize="11,7" path="m8,l,1,5,7,11,1,8,xe" fillcolor="black" stroked="f">
                  <v:path arrowok="t"/>
                </v:shape>
                <v:shape id="_x0000_s1771" style="position:absolute;left:6930;top:4921;width:29;height:59" coordsize="29,59" path="m11,l5,2,,7,10,8r3,l19,13r2,6l22,29r-1,9l18,45r-2,3l10,51,4,57r7,2l11,59r7,-2l23,51r3,-4l28,39,29,29r,-3l27,17r,-1l24,8r,l19,2r-1,l11,xe" fillcolor="black" stroked="f">
                  <v:path arrowok="t"/>
                </v:shape>
                <v:shape id="_x0000_s1772" style="position:absolute;left:6923;top:4901;width:17;height:77" coordsize="17,77" path="m7,l,,,77r6,l6,71r8,-1l9,64,7,59,6,49,7,41r3,-8l11,31r6,-3l7,27,7,xe" fillcolor="black" stroked="f">
                  <v:path arrowok="t"/>
                </v:shape>
                <v:shape id="_x0000_s1773" style="position:absolute;left:6970;top:4960;width:32;height:20" coordsize="32,20" path="m25,r,2l21,9r-7,3l,12r1,2l7,18r7,2l20,19r6,-4l30,11,32,2,25,xe" fillcolor="black" stroked="f">
                  <v:path arrowok="t"/>
                </v:shape>
                <v:shape id="_x0000_s1774" style="position:absolute;left:6965;top:4929;width:38;height:43" coordsize="38,43" path="m5,l3,3,1,12,,22r,5l1,36r4,7l19,43r-2,l11,38,9,34,7,24r31,l38,21,37,16,7,16,8,12,11,4,12,2,19,,5,xe" fillcolor="black" stroked="f">
                  <v:path arrowok="t"/>
                </v:shape>
                <v:shape id="_x0000_s1775" style="position:absolute;left:6970;top:4921;width:32;height:24" coordsize="32,24" path="m14,l12,,6,2,,8r14,l17,8r6,5l23,14r2,10l2,24r30,l31,15,27,8r,-1l21,1,14,xe" fillcolor="black" stroked="f">
                  <v:path arrowok="t"/>
                </v:shape>
                <v:shape id="_x0000_s1776" style="position:absolute;left:7075;top:4925;width:14;height:53" coordsize="14,53" path="m11,l,4,4,6r2,4l7,18r,35l14,53r,-38l13,8,11,xe" fillcolor="black" stroked="f">
                  <v:path arrowok="t"/>
                </v:shape>
                <v:shape id="_x0000_s1777" style="position:absolute;left:7050;top:4923;width:18;height:55" coordsize="18,55" path="m9,l,6,6,9r,l8,19r,36l15,55r,-33l15,18r3,-8l18,9,14,8,9,xe" fillcolor="black" stroked="f">
                  <v:path arrowok="t"/>
                </v:shape>
                <v:shape id="_x0000_s1778" style="position:absolute;left:7033;top:4922;width:12;height:56" coordsize="12,56" path="m6,l,,,56r7,l7,27r,-2l9,16,12,9,6,8,6,xe" fillcolor="black" stroked="f">
                  <v:path arrowok="t"/>
                </v:shape>
                <v:shape id="_x0000_s1779" style="position:absolute;left:7064;top:4921;width:22;height:11" coordsize="22,11" path="m12,l11,,5,3,,10r4,1l11,8,22,4,19,2,12,xe" fillcolor="black" stroked="f">
                  <v:path arrowok="t"/>
                </v:shape>
                <v:shape id="_x0000_s1780" style="position:absolute;left:7039;top:4921;width:20;height:10" coordsize="20,10" path="m13,l12,,6,2r,l,9r6,1l11,8,20,2r,l13,xe" fillcolor="black" stroked="f">
                  <v:path arrowok="t"/>
                </v:shape>
                <v:shape id="_x0000_s1781" style="position:absolute;left:7101;top:4970;width:25;height:10" coordsize="25,10" path="m18,l12,2,,5,3,8r7,2l11,10,18,8,19,7,25,2,18,xe" fillcolor="black" stroked="f">
                  <v:path arrowok="t"/>
                </v:shape>
                <v:shape id="_x0000_s1782" style="position:absolute;left:7097;top:4947;width:29;height:28" coordsize="29,28" path="m10,l5,4,1,9,,16r,5l4,28,16,25,10,23,8,16r,-4l11,9,17,7,22,6,29,3,10,xe" fillcolor="black" stroked="f">
                  <v:path arrowok="t"/>
                </v:shape>
                <v:shape id="_x0000_s1783" style="position:absolute;left:7098;top:4929;width:18;height:11" coordsize="18,11" path="m3,r,l,9r7,2l7,11,10,2r1,l18,,3,xe" fillcolor="black" stroked="f">
                  <v:path arrowok="t"/>
                </v:shape>
                <v:shape id="_x0000_s1784" style="position:absolute;left:7101;top:4921;width:34;height:57" coordsize="34,57" path="m16,l13,,6,2r,l,8r15,l17,8r6,3l25,19r,3l20,23r-8,2l6,26r19,3l25,33r,l23,42r-4,7l18,49r7,2l26,57r8,l32,51r,-5l31,34r,-13l31,13,29,6,24,2,23,1,16,xe" fillcolor="black" stroked="f">
                  <v:path arrowok="t"/>
                </v:shape>
                <v:rect id="_x0000_s1785" style="position:absolute;left:7143;top:4922;width:7;height:56" fillcolor="black" stroked="f"/>
                <v:rect id="_x0000_s1786" style="position:absolute;left:7143;top:4901;width:7;height:10" fillcolor="black" stroked="f"/>
                <v:shape id="_x0000_s1787" style="position:absolute;left:7179;top:4928;width:15;height:50" coordsize="15,50" path="m13,l,1,5,3,8,7r,9l8,50r7,l15,16r,-9l13,xe" fillcolor="black" stroked="f">
                  <v:path arrowok="t"/>
                </v:shape>
                <v:shape id="_x0000_s1788" style="position:absolute;left:7161;top:4922;width:12;height:56" coordsize="12,56" path="m6,l,,,56r7,l7,26,8,18r3,-7l12,10,6,8,6,xe" fillcolor="black" stroked="f">
                  <v:path arrowok="t"/>
                </v:shape>
                <v:shape id="_x0000_s1789" style="position:absolute;left:7167;top:4921;width:25;height:11" coordsize="25,11" path="m13,l12,,5,3,,9r6,2l12,8,25,7,20,2,13,xe" fillcolor="black" stroked="f">
                  <v:path arrowok="t"/>
                </v:shape>
                <v:shape id="_x0000_s1790" style="position:absolute;left:7207;top:4970;width:15;height:10" coordsize="15,10" path="m14,l10,1,,4,3,8r6,2l15,8,14,xe" fillcolor="black" stroked="f">
                  <v:path arrowok="t"/>
                </v:shape>
                <v:shape id="_x0000_s1791" style="position:absolute;left:7201;top:4902;width:20;height:72" coordsize="20,72" path="m12,l5,6r,14l,20r,7l5,27r,33l5,63r1,9l16,69,14,68,13,66,12,61r,-34l20,27r,-7l12,20,12,xe" fillcolor="black" stroked="f">
                  <v:path arrowok="t"/>
                </v:shape>
                <v:shape id="_x0000_s1792" style="position:absolute;left:7229;top:4970;width:25;height:10" coordsize="25,10" path="m18,l12,2,,5,3,8r7,2l11,10,18,8,19,7,25,2,18,xe" fillcolor="black" stroked="f">
                  <v:path arrowok="t"/>
                </v:shape>
                <v:shape id="_x0000_s1793" style="position:absolute;left:7225;top:4947;width:29;height:28" coordsize="29,28" path="m10,l5,4,1,9,,16r,5l4,28,16,25,10,23,7,16,8,12,11,9,17,7,23,6,29,3,10,xe" fillcolor="black" stroked="f">
                  <v:path arrowok="t"/>
                </v:shape>
                <v:shape id="_x0000_s1794" style="position:absolute;left:7226;top:4929;width:17;height:11" coordsize="17,11" path="m3,r,l,9r7,2l7,11,10,2r1,l17,,3,xe" fillcolor="black" stroked="f">
                  <v:path arrowok="t"/>
                </v:shape>
                <v:shape id="_x0000_s1795" style="position:absolute;left:7229;top:4921;width:34;height:57" coordsize="34,57" path="m15,l13,,6,2r,l,8r14,l17,8r6,3l25,19r,3l20,23r-8,2l6,26r19,3l25,33r,l24,42r-5,7l18,49r7,2l26,57r8,l32,51r,-5l32,34r,-13l31,13,29,6,24,2,23,1,15,xe" fillcolor="black" stroked="f">
                  <v:path arrowok="t"/>
                </v:shape>
                <v:rect id="_x0000_s1796" style="position:absolute;left:7271;top:4922;width:7;height:56" fillcolor="black" stroked="f"/>
                <v:rect id="_x0000_s1797" style="position:absolute;left:7271;top:4901;width:7;height:10" fillcolor="black" stroked="f"/>
                <v:shape id="_x0000_s1798" style="position:absolute;left:7307;top:4928;width:15;height:50" coordsize="15,50" path="m13,l,1,5,3,8,7r,9l8,50r7,l15,16r,-9l13,xe" fillcolor="black" stroked="f">
                  <v:path arrowok="t"/>
                </v:shape>
                <v:shape id="_x0000_s1799" style="position:absolute;left:7289;top:4922;width:11;height:56" coordsize="11,56" path="m6,l,,,56r7,l7,26,8,18r2,-7l11,10,6,8,6,xe" fillcolor="black" stroked="f">
                  <v:path arrowok="t"/>
                </v:shape>
                <v:shape id="_x0000_s1800" style="position:absolute;left:7295;top:4921;width:25;height:11" coordsize="25,11" path="m13,l11,,5,3,,9r5,2l12,8,25,7,20,2,13,xe" fillcolor="black" stroked="f">
                  <v:path arrowok="t"/>
                </v:shape>
                <v:shape id="_x0000_s1801" style="position:absolute;left:7336;top:4960;width:32;height:20" coordsize="32,20" path="m25,r,2l21,9r-6,3l,12r1,2l7,18r8,2l20,19r6,-4l29,11,32,2,25,xe" fillcolor="black" stroked="f">
                  <v:path arrowok="t"/>
                </v:shape>
                <v:shape id="_x0000_s1802" style="position:absolute;left:7331;top:4929;width:37;height:43" coordsize="37,43" path="m5,l3,3,,12,,22r,5l2,36r3,7l20,43r-3,l11,38,9,34,7,24r30,l37,21r,-5l8,16r,-4l11,4,12,2,19,,5,xe" fillcolor="black" stroked="f">
                  <v:path arrowok="t"/>
                </v:shape>
                <v:shape id="_x0000_s1803" style="position:absolute;left:7336;top:4921;width:32;height:24" coordsize="32,24" path="m14,l12,,5,2,,8r14,l17,8r6,5l23,14r2,10l3,24r29,l31,15,28,8,26,7,21,1,14,xe" fillcolor="black" stroked="f">
                  <v:path arrowok="t"/>
                </v:shape>
                <v:shape id="_x0000_s1804" style="position:absolute;left:7383;top:4969;width:21;height:11" coordsize="21,11" path="m16,l10,3,,7,2,9r7,2l16,9,21,2,16,xe" fillcolor="black" stroked="f">
                  <v:path arrowok="t"/>
                </v:shape>
                <v:shape id="_x0000_s1805" style="position:absolute;left:7374;top:4921;width:29;height:55" coordsize="29,55" path="m18,l15,,9,4,6,6,3,14,2,20,,29r1,7l3,45r1,3l9,55,19,51r-2,l11,45,9,40,8,29,9,21r2,-8l12,11,18,8r11,l24,2,18,xe" fillcolor="black" stroked="f">
                  <v:path arrowok="t"/>
                </v:shape>
                <v:shape id="_x0000_s1806" style="position:absolute;left:7392;top:4901;width:18;height:77" coordsize="18,77" path="m18,l11,r,28l,28r3,l9,33r2,7l12,50r-1,8l9,66,7,68r5,2l12,77r6,l18,xe" fillcolor="black" stroked="f">
                  <v:path arrowok="t"/>
                </v:shape>
                <v:shape id="_x0000_s1807" style="position:absolute;left:7446;top:4928;width:33;height:52" coordsize="33,52" path="m28,l14,1r3,l23,6r2,6l26,22r-1,9l23,38r-3,3l14,44,,44r1,2l7,50r7,2l17,52r7,-3l26,46r5,-8l32,32,33,22r,-5l31,8,28,xe" fillcolor="black" stroked="f">
                  <v:path arrowok="t"/>
                </v:shape>
                <v:shape id="_x0000_s1808" style="position:absolute;left:7441;top:4921;width:33;height:51" coordsize="33,51" path="m19,r,l12,1,6,6,3,11,,19,,29r,6l1,44r4,7l19,51r-3,l10,45,8,40,7,29r,-8l10,13r2,-3l19,8,33,7,32,6,26,1,19,xe" fillcolor="black" stroked="f">
                  <v:path arrowok="t"/>
                </v:shape>
                <v:shape id="_x0000_s1809" style="position:absolute;left:7505;top:4928;width:16;height:50" coordsize="16,50" path="m13,l,1,5,3,8,7r1,9l9,50r7,l16,16,15,7,13,xe" fillcolor="black" stroked="f">
                  <v:path arrowok="t"/>
                </v:shape>
                <v:shape id="_x0000_s1810" style="position:absolute;left:7488;top:4922;width:10;height:56" coordsize="10,56" path="m6,l,,,56r6,l6,26,7,18,9,11r1,-1l6,8,6,xe" fillcolor="black" stroked="f">
                  <v:path arrowok="t"/>
                </v:shape>
                <v:shape id="_x0000_s1811" style="position:absolute;left:7494;top:4921;width:24;height:11" coordsize="24,11" path="m13,l11,,4,3,,9r4,2l11,8,24,7,20,2,13,xe" fillcolor="black" stroked="f">
                  <v:path arrowok="t"/>
                </v:shape>
                <v:shape id="_x0000_s1812" style="position:absolute;left:7556;top:4970;width:14;height:10" coordsize="14,10" path="m13,l10,1,,4,3,8r5,2l14,8,13,xe" fillcolor="black" stroked="f">
                  <v:path arrowok="t"/>
                </v:shape>
                <v:shape id="_x0000_s1813" style="position:absolute;left:7550;top:4902;width:19;height:72" coordsize="19,72" path="m12,l5,6r,14l,20r,7l5,27r,33l5,63r1,9l16,69,13,68,12,66r,-5l12,27r7,l19,20r-7,l12,xe" fillcolor="black" stroked="f">
                  <v:path arrowok="t"/>
                </v:shape>
                <v:shape id="_x0000_s1814" style="position:absolute;left:7583;top:4921;width:26;height:57" coordsize="26,57" path="m12,r,l5,2,,8r11,l11,8r6,3l17,13r2,9l19,57r7,l26,22r,-4l25,9r,l20,2r-1,l12,xe" fillcolor="black" stroked="f">
                  <v:path arrowok="t"/>
                </v:shape>
                <v:shape id="_x0000_s1815" style="position:absolute;left:7576;top:4901;width:18;height:77" coordsize="18,77" path="m7,l,,,77r7,l7,47r,-1l8,36r4,-6l18,28,7,28,7,xe" fillcolor="black" stroked="f">
                  <v:path arrowok="t"/>
                </v:shape>
                <v:shape id="_x0000_s1816" style="position:absolute;left:7623;top:4960;width:32;height:20" coordsize="32,20" path="m25,r,2l21,9r-7,3l,12r1,2l7,18r7,2l20,19r6,-4l29,11,32,2,25,xe" fillcolor="black" stroked="f">
                  <v:path arrowok="t"/>
                </v:shape>
                <v:shape id="_x0000_s1817" style="position:absolute;left:7617;top:4929;width:38;height:43" coordsize="38,43" path="m6,l4,3,1,12,,22r1,5l2,36r4,7l20,43r-3,l12,38,9,34,8,24r30,l38,21r,-5l8,16r,-4l12,4,13,2,20,,6,xe" fillcolor="black" stroked="f">
                  <v:path arrowok="t"/>
                </v:shape>
                <v:shape id="_x0000_s1818" style="position:absolute;left:7623;top:4921;width:32;height:24" coordsize="32,24" path="m14,l12,,5,2,,8r14,l16,8r6,5l23,14r2,10l2,24r30,l31,15,27,8,26,7,21,1,14,xe" fillcolor="black" stroked="f">
                  <v:path arrowok="t"/>
                </v:shape>
                <v:shape id="_x0000_s1819" style="position:absolute;left:7689;top:4958;width:30;height:22" coordsize="30,22" path="m24,l23,2r-3,9l20,11r-7,3l,14r,2l6,20r7,2l19,21r6,-5l28,11,30,1,24,xe" fillcolor="black" stroked="f">
                  <v:path arrowok="t"/>
                </v:shape>
                <v:shape id="_x0000_s1820" style="position:absolute;left:7683;top:4927;width:19;height:45" coordsize="19,45" path="m7,l3,8,2,14,,24r1,5l3,38r3,7l19,45r-2,l11,40,9,34,8,23,9,14,11,7,13,4,19,2,7,xe" fillcolor="black" stroked="f">
                  <v:path arrowok="t"/>
                </v:shape>
                <v:shape id="_x0000_s1821" style="position:absolute;left:7690;top:4921;width:29;height:19" coordsize="29,19" path="m12,l9,,3,3,,6,12,8r6,3l19,11r3,8l29,18,28,12,23,4,20,2,12,xe" fillcolor="black" stroked="f">
                  <v:path arrowok="t"/>
                </v:shape>
                <v:shape id="_x0000_s1822" style="position:absolute;left:7728;top:4969;width:25;height:11" coordsize="25,11" path="m19,l13,3,,4,4,9r7,2l13,11,20,8,25,2,19,xe" fillcolor="black" stroked="f">
                  <v:path arrowok="t"/>
                </v:shape>
                <v:shape id="_x0000_s1823" style="position:absolute;left:7725;top:4922;width:16;height:51" coordsize="16,51" path="m7,l,,,35r1,9l3,51,16,50,11,47,8,41r,l7,31,7,xe" fillcolor="black" stroked="f">
                  <v:path arrowok="t"/>
                </v:shape>
                <v:shape id="_x0000_s1824" style="position:absolute;left:7747;top:4922;width:12;height:56" coordsize="12,56" path="m12,l4,r,31l4,32,3,41,,47r6,2l6,56r6,l12,xe" fillcolor="black" stroked="f">
                  <v:path arrowok="t"/>
                </v:shape>
                <v:shape id="_x0000_s1825" style="position:absolute;left:7772;top:4970;width:14;height:10" coordsize="14,10" path="m13,l10,1,,4,3,8r5,2l14,8,13,xe" fillcolor="black" stroked="f">
                  <v:path arrowok="t"/>
                </v:shape>
                <v:shape id="_x0000_s1826" style="position:absolute;left:7766;top:4902;width:19;height:72" coordsize="19,72" path="m12,l5,6r,14l,20r,7l5,27r,33l5,63r1,9l16,69,13,68,12,66r,-5l12,27r7,l19,20r-7,l12,xe" fillcolor="black" stroked="f">
                  <v:path arrowok="t"/>
                </v:shape>
                <v:shape id="_x0000_s1827" style="position:absolute;left:7789;top:4960;width:17;height:15" coordsize="17,15" path="m7,l,2,1,8r4,7l17,12r-1,l10,9r,l7,xe" fillcolor="black" stroked="f">
                  <v:path arrowok="t"/>
                </v:shape>
                <v:shape id="_x0000_s1828" style="position:absolute;left:7806;top:4928;width:16;height:10" coordsize="16,10" path="m13,l,1,6,3r3,7l16,9,13,xe" fillcolor="black" stroked="f">
                  <v:path arrowok="t"/>
                </v:shape>
                <v:shape id="_x0000_s1829" style="position:absolute;left:7790;top:4921;width:33;height:59" coordsize="33,59" path="m15,l9,1,4,4,1,9,,16r2,8l6,29r3,1l16,33r1,1l24,37r2,5l23,48r,l16,51,4,54r5,3l16,59r3,l25,57r1,-1l31,50r2,-9l31,33,27,27,24,26,16,23,10,21,8,19,7,15,9,10r,l16,8,29,7,23,2,22,1,15,xe" fillcolor="black" stroked="f">
                  <v:path arrowok="t"/>
                </v:shape>
                <v:shape id="_x0000_s1830" style="position:absolute;left:7856;top:4969;width:24;height:11" coordsize="24,11" path="m18,l12,3,,4,4,9r7,2l13,11,19,8,24,2,18,xe" fillcolor="black" stroked="f">
                  <v:path arrowok="t"/>
                </v:shape>
                <v:shape id="_x0000_s1831" style="position:absolute;left:7853;top:4922;width:15;height:51" coordsize="15,51" path="m7,l,,,35r1,9l3,51,15,50,11,47,8,41r-1,l7,31,7,xe" fillcolor="black" stroked="f">
                  <v:path arrowok="t"/>
                </v:shape>
                <v:shape id="_x0000_s1832" style="position:absolute;left:7874;top:4922;width:12;height:56" coordsize="12,56" path="m12,l5,r,31l5,32,4,41,,47r6,2l6,56r6,l12,xe" fillcolor="black" stroked="f">
                  <v:path arrowok="t"/>
                </v:shape>
                <v:shape id="_x0000_s1833" style="position:absolute;left:7904;top:4925;width:29;height:55" coordsize="29,55" path="m21,l11,3r2,1l19,9r2,6l22,25r,9l19,41r-2,3l11,47,,48r5,5l11,55r3,l20,51r3,-2l27,41r1,-6l29,25r,-6l27,10,26,6,21,xe" fillcolor="black" stroked="f">
                  <v:path arrowok="t"/>
                </v:shape>
                <v:shape id="_x0000_s1834" style="position:absolute;left:7897;top:4922;width:18;height:79" coordsize="18,79" path="m7,l,,,79r7,l7,51,18,50r-3,l10,45,8,39,7,29r,-9l10,12r2,-2l7,7,7,xe" fillcolor="black" stroked="f">
                  <v:path arrowok="t"/>
                </v:shape>
                <v:shape id="_x0000_s1835" style="position:absolute;left:7904;top:4921;width:21;height:11" coordsize="21,11" path="m12,r,l5,2,,8r5,3l11,7,21,4,19,2,12,xe" fillcolor="black" stroked="f">
                  <v:path arrowok="t"/>
                </v:shape>
                <v:shape id="_x0000_s1836" style="position:absolute;left:7943;top:4968;width:8;height:26" coordsize="8,26" path="m8,l,,,10r4,l3,18,,22r2,4l6,21,7,20,8,10,8,xe" fillcolor="black" stroked="f">
                  <v:path arrowok="t"/>
                </v:shape>
                <v:shape id="_x0000_s1837" style="position:absolute;left:7987;top:4970;width:26;height:10" coordsize="26,10" path="m18,l12,2,,5,3,8r7,2l11,10,18,8,20,7,26,2,18,xe" fillcolor="black" stroked="f">
                  <v:path arrowok="t"/>
                </v:shape>
                <v:shape id="_x0000_s1838" style="position:absolute;left:7983;top:4947;width:29;height:28" coordsize="29,28" path="m10,l5,4,2,9,,16r1,5l4,28,16,25,10,23,8,16r,-4l12,9,18,7,23,6,29,3,10,xe" fillcolor="black" stroked="f">
                  <v:path arrowok="t"/>
                </v:shape>
                <v:shape id="_x0000_s1839" style="position:absolute;left:7984;top:4929;width:18;height:11" coordsize="18,11" path="m4,l3,,,9r7,2l7,11,11,2r,l18,,4,xe" fillcolor="black" stroked="f">
                  <v:path arrowok="t"/>
                </v:shape>
                <v:shape id="_x0000_s1840" style="position:absolute;left:7988;top:4921;width:33;height:57" coordsize="33,57" path="m15,l13,,6,2,5,2,,8r14,l16,8r6,3l24,19r,3l20,23r-8,2l5,26r19,3l24,33r,l23,42r-5,7l17,49r8,2l26,57r7,l31,51r,-5l31,34r,-13l31,13,28,6,23,2,22,1,15,xe" fillcolor="black" stroked="f">
                  <v:path arrowok="t"/>
                </v:shape>
                <v:shape id="_x0000_s1841" style="position:absolute;left:8047;top:4928;width:16;height:50" coordsize="16,50" path="m13,l,1,5,3,9,7r,9l9,50r7,l16,16r,-9l13,xe" fillcolor="black" stroked="f">
                  <v:path arrowok="t"/>
                </v:shape>
                <v:shape id="_x0000_s1842" style="position:absolute;left:8029;top:4922;width:12;height:56" coordsize="12,56" path="m7,l,,,56r8,l8,26r,-8l11,11r1,-1l7,8,7,xe" fillcolor="black" stroked="f">
                  <v:path arrowok="t"/>
                </v:shape>
                <v:shape id="_x0000_s1843" style="position:absolute;left:8036;top:4921;width:24;height:11" coordsize="24,11" path="m13,l11,,5,3,,9r5,2l11,8,24,7,20,2,13,xe" fillcolor="black" stroked="f">
                  <v:path arrowok="t"/>
                </v:shape>
                <v:shape id="_x0000_s1844" style="position:absolute;left:8080;top:4969;width:21;height:11" coordsize="21,11" path="m16,l10,3,,7,2,9r7,2l16,9,21,2,16,xe" fillcolor="black" stroked="f">
                  <v:path arrowok="t"/>
                </v:shape>
                <v:shape id="_x0000_s1845" style="position:absolute;left:8071;top:4921;width:29;height:55" coordsize="29,55" path="m18,l15,,8,4,6,6,2,14,1,20,,29r1,7l2,45r2,3l9,55,19,51r-2,l11,45,8,40,7,29,8,21r3,-8l12,11,18,8r11,l24,2,18,xe" fillcolor="black" stroked="f">
                  <v:path arrowok="t"/>
                </v:shape>
                <v:shape id="_x0000_s1846" style="position:absolute;left:8089;top:4901;width:18;height:77" coordsize="18,77" path="m18,l11,r,28l,28r2,l8,33r3,7l12,50r-1,8l8,66,7,68r5,2l12,77r6,l18,xe" fillcolor="black" stroked="f">
                  <v:path arrowok="t"/>
                </v:shape>
                <v:shape id="_x0000_s1847" style="position:absolute;left:6191;top:5037;width:37;height:72" coordsize="37,72" path="m32,l19,2r2,l27,5r1,2l30,15r,3l27,27r-2,2l21,35r-7,8l10,49,5,55,4,57,1,65,,72r37,l37,63r-27,l12,58r2,-2l20,48r1,-1l27,40r4,-6l32,32r4,-7l37,16,36,8,32,xe" fillcolor="black" stroked="f">
                  <v:path arrowok="t"/>
                </v:shape>
                <v:shape id="_x0000_s1848" style="position:absolute;left:6192;top:5030;width:31;height:24" coordsize="31,24" path="m19,l11,2,6,6,2,14,,23r7,1l7,21r3,-8l12,11,18,9,31,7r,l26,2,19,xe" fillcolor="black" stroked="f">
                  <v:path arrowok="t"/>
                </v:shape>
                <v:shape id="_x0000_s1849" style="position:absolute;left:6279;top:5056;width:15;height:53" coordsize="15,53" path="m11,l,4,4,5,7,9r,9l7,53r8,l15,15,14,7,11,xe" fillcolor="black" stroked="f">
                  <v:path arrowok="t"/>
                </v:shape>
                <v:shape id="_x0000_s1850" style="position:absolute;left:6255;top:5054;width:18;height:55" coordsize="18,55" path="m9,l,6,5,9r1,l7,18r,37l14,55r,-32l15,18,17,9r1,l13,7,9,xe" fillcolor="black" stroked="f">
                  <v:path arrowok="t"/>
                </v:shape>
                <v:shape id="_x0000_s1851" style="position:absolute;left:6238;top:5053;width:11;height:56" coordsize="11,56" path="m6,l,,,56r7,l7,27r,-3l8,15,11,9,6,7,6,xe" fillcolor="black" stroked="f">
                  <v:path arrowok="t"/>
                </v:shape>
                <v:shape id="_x0000_s1852" style="position:absolute;left:6268;top:5051;width:22;height:12" coordsize="22,12" path="m13,l11,,5,3,,10r5,2l11,9,22,5,20,2,13,xe" fillcolor="black" stroked="f">
                  <v:path arrowok="t"/>
                </v:shape>
                <v:shape id="_x0000_s1853" style="position:absolute;left:6244;top:5051;width:20;height:11" coordsize="20,11" path="m13,l12,,5,3r,l,9r5,2l11,9,20,3r,-1l13,xe" fillcolor="black" stroked="f">
                  <v:path arrowok="t"/>
                </v:shape>
                <v:shape id="_x0000_s1854" style="position:absolute;left:6329;top:5059;width:33;height:52" coordsize="33,52" path="m28,l13,r3,1l22,6r2,5l25,22r,9l22,38r-2,3l13,43,,44r1,1l6,50r7,2l17,51r6,-3l26,46r4,-8l32,32,33,21r,-4l31,7,28,xe" fillcolor="black" stroked="f">
                  <v:path arrowok="t"/>
                </v:shape>
                <v:shape id="_x0000_s1855" style="position:absolute;left:6323;top:5051;width:34;height:52" coordsize="34,52" path="m19,r,l12,2,6,6,4,11,1,20,,30r,5l2,45r4,7l19,51r-2,l11,46,9,41,8,30r,-9l11,14r2,-3l19,8r15,l33,6,27,2,19,xe" fillcolor="black" stroked="f">
                  <v:path arrowok="t"/>
                </v:shape>
                <v:shape id="_x0000_s1856" style="position:absolute;left:6388;top:5058;width:15;height:51" coordsize="15,51" path="m13,l,2,5,4,8,8r,9l8,51r7,l15,16r,-9l13,xe" fillcolor="black" stroked="f">
                  <v:path arrowok="t"/>
                </v:shape>
                <v:shape id="_x0000_s1857" style="position:absolute;left:6370;top:5053;width:11;height:56" coordsize="11,56" path="m6,l,,,56r7,l7,25r,-7l10,10,11,9,6,7,6,xe" fillcolor="black" stroked="f">
                  <v:path arrowok="t"/>
                </v:shape>
                <v:shape id="_x0000_s1858" style="position:absolute;left:6376;top:5051;width:25;height:11" coordsize="25,11" path="m13,l12,,5,3,,9r5,2l12,9,25,7,20,2,13,xe" fillcolor="black" stroked="f">
                  <v:path arrowok="t"/>
                </v:shape>
                <v:shape id="_x0000_s1859" style="position:absolute;left:6433;top:5091;width:18;height:15" coordsize="18,15" path="m7,l,1,2,8r4,7l18,11r-1,l11,8r-1,l7,xe" fillcolor="black" stroked="f">
                  <v:path arrowok="t"/>
                </v:shape>
                <v:shape id="_x0000_s1860" style="position:absolute;left:6450;top:5059;width:16;height:9" coordsize="16,9" path="m14,l,,6,3,9,9,16,8,14,xe" fillcolor="black" stroked="f">
                  <v:path arrowok="t"/>
                </v:shape>
                <v:shape id="_x0000_s1861" style="position:absolute;left:6434;top:5051;width:34;height:60" coordsize="34,60" path="m16,l10,2,5,4,2,9,,17r2,7l6,30r3,1l17,34r1,1l24,38r3,4l24,49r,l17,51,5,55r4,3l17,60r2,-1l25,57r1,l31,51r3,-9l32,33,27,29,25,27,17,24,11,21,8,19,7,15,9,11r,-1l16,8r14,l24,2r-1,l16,xe" fillcolor="black" stroked="f">
                  <v:path arrowok="t"/>
                </v:shape>
                <v:rect id="_x0000_s1862" style="position:absolute;left:6476;top:5031;width:7;height:78" fillcolor="black" stroked="f"/>
                <v:shape id="_x0000_s1863" style="position:absolute;left:6496;top:5059;width:33;height:52" coordsize="33,52" path="m28,l14,r3,1l23,6r2,5l26,22r-1,9l23,38r-2,3l14,43,,44r1,1l7,50r7,2l17,51r7,-3l27,46r4,-8l33,32r,-11l33,17,31,7,28,xe" fillcolor="black" stroked="f">
                  <v:path arrowok="t"/>
                </v:shape>
                <v:shape id="_x0000_s1864" style="position:absolute;left:6491;top:5051;width:33;height:52" coordsize="33,52" path="m19,r,l12,2,6,6,3,11,1,20,,30r,5l2,45r3,7l19,51r-3,l10,46,8,41,7,30,8,21r2,-7l13,11,19,8r14,l32,6,26,2,19,xe" fillcolor="black" stroked="f">
                  <v:path arrowok="t"/>
                </v:shape>
                <v:shape id="_x0000_s1865" style="position:absolute;left:6544;top:5055;width:29;height:56" coordsize="29,56" path="m21,l11,4r2,l19,9r2,6l22,25r,10l19,42r-2,2l11,47,,49r5,4l11,56r3,-1l20,52r3,-3l27,41r2,-6l29,25r,-5l27,11,26,7,21,xe" fillcolor="black" stroked="f">
                  <v:path arrowok="t"/>
                </v:shape>
                <v:shape id="_x0000_s1866" style="position:absolute;left:6537;top:5053;width:18;height:78" coordsize="18,78" path="m7,l,,,78r7,l7,51,18,49r-2,l10,45,8,39,7,28r,-9l10,12,12,9,7,7,7,xe" fillcolor="black" stroked="f">
                  <v:path arrowok="t"/>
                </v:shape>
                <v:shape id="_x0000_s1867" style="position:absolute;left:6544;top:5051;width:21;height:11" coordsize="21,11" path="m12,r,l5,2,,9r5,2l11,8,21,4,19,2,12,xe" fillcolor="black" stroked="f">
                  <v:path arrowok="t"/>
                </v:shape>
                <v:shape id="_x0000_s1868" style="position:absolute;left:6585;top:5091;width:32;height:20" coordsize="32,20" path="m25,r,1l20,9r-6,2l,12r1,2l7,18r7,2l20,19r6,-4l29,10,32,1,25,xe" fillcolor="black" stroked="f">
                  <v:path arrowok="t"/>
                </v:shape>
                <v:shape id="_x0000_s1869" style="position:absolute;left:6579;top:5059;width:38;height:44" coordsize="38,44" path="m6,l4,4,1,12,,22r1,5l2,36r4,8l20,43r-3,l12,39,9,34,8,24r30,l38,22r,-5l8,16r,-3l12,4,13,3,20,,6,xe" fillcolor="black" stroked="f">
                  <v:path arrowok="t"/>
                </v:shape>
                <v:shape id="_x0000_s1870" style="position:absolute;left:6585;top:5051;width:32;height:25" coordsize="32,25" path="m14,l12,,5,3,,8r14,l16,9r6,5l23,15r2,9l2,24r30,1l31,15,27,8,26,7,20,2,14,xe" fillcolor="black" stroked="f">
                  <v:path arrowok="t"/>
                </v:shape>
                <v:shape id="_x0000_s1871" style="position:absolute;left:6654;top:5099;width:20;height:12" coordsize="20,12" path="m16,l9,3,,8,2,9r7,3l15,9,20,3,16,xe" fillcolor="black" stroked="f">
                  <v:path arrowok="t"/>
                </v:shape>
                <v:shape id="_x0000_s1872" style="position:absolute;left:6645;top:5051;width:29;height:56" coordsize="29,56" path="m17,l15,,9,4,6,6,2,15,1,20,,30r,6l3,45r1,4l9,56r9,-5l16,51,11,46,9,41,8,30r,-9l10,14r2,-3l18,8r11,l24,2,17,xe" fillcolor="black" stroked="f">
                  <v:path arrowok="t"/>
                </v:shape>
                <v:shape id="_x0000_s1873" style="position:absolute;left:6663;top:5031;width:18;height:78" coordsize="18,78" path="m18,l11,r,28l,28r3,1l8,34r3,6l11,51r,8l9,67,7,68r4,3l11,78r7,l18,xe" fillcolor="black" stroked="f">
                  <v:path arrowok="t"/>
                </v:shape>
                <v:shape id="_x0000_s1874" style="position:absolute;left:6694;top:5059;width:34;height:52" coordsize="34,52" path="m28,l15,r2,1l23,6r2,5l27,22r-1,9l23,38r-2,3l15,43,,44r2,1l8,50r7,2l18,51r6,-3l27,46r4,-8l33,32,34,21r,-4l32,7,28,xe" fillcolor="black" stroked="f">
                  <v:path arrowok="t"/>
                </v:shape>
                <v:shape id="_x0000_s1875" style="position:absolute;left:6689;top:5051;width:33;height:52" coordsize="33,52" path="m20,r,l13,2,7,6,4,11,1,20,,30r1,5l2,45r3,7l20,51r-4,l11,46,9,41,8,30r,-9l11,14r2,-3l20,8r13,l32,6,27,2,20,xe" fillcolor="black" stroked="f">
                  <v:path arrowok="t"/>
                </v:shape>
                <v:shape id="_x0000_s1876" style="position:absolute;left:6731;top:5053;width:16;height:56" coordsize="16,56" path="m7,l,,12,56,16,45,14,32,7,xe" fillcolor="black" stroked="f">
                  <v:path arrowok="t"/>
                </v:shape>
                <v:shape id="_x0000_s1877" style="position:absolute;left:6743;top:5053;width:20;height:56" coordsize="20,56" path="m20,l13,,6,33r,3l4,45,,56r8,l16,13,20,xe" fillcolor="black" stroked="f">
                  <v:path arrowok="t"/>
                </v:shape>
                <v:shape id="_x0000_s1878" style="position:absolute;left:6759;top:5053;width:12;height:56" coordsize="12,56" path="m4,l,13r2,9l8,56,12,43,10,33,4,xe" fillcolor="black" stroked="f">
                  <v:path arrowok="t"/>
                </v:shape>
                <v:shape id="_x0000_s1879" style="position:absolute;left:6767;top:5053;width:20;height:56" coordsize="20,56" path="m20,l13,,6,33,4,43,,56r7,l20,xe" fillcolor="black" stroked="f">
                  <v:path arrowok="t"/>
                </v:shape>
                <v:shape id="_x0000_s1880" style="position:absolute;left:6811;top:5058;width:16;height:51" coordsize="16,51" path="m13,l,2,5,4,8,8r1,9l9,51r7,l16,16,15,7,13,xe" fillcolor="black" stroked="f">
                  <v:path arrowok="t"/>
                </v:shape>
                <v:shape id="_x0000_s1881" style="position:absolute;left:6793;top:5053;width:11;height:56" coordsize="11,56" path="m6,l,,,56r7,l7,25,8,18r2,-8l11,9,6,7,6,xe" fillcolor="black" stroked="f">
                  <v:path arrowok="t"/>
                </v:shape>
                <v:shape id="_x0000_s1882" style="position:absolute;left:6799;top:5051;width:25;height:11" coordsize="25,11" path="m14,l12,,5,3,,9r5,2l12,9,25,7,21,2,14,xe" fillcolor="black" stroked="f">
                  <v:path arrowok="t"/>
                </v:shape>
                <v:rect id="_x0000_s1883" style="position:absolute;left:6839;top:5098;width:8;height:11" fillcolor="black" stroked="f"/>
                <v:shape id="_x0000_s1884" style="position:absolute;left:5660;top:5293;width:8;height:78" coordsize="8,78" path="m8,l1,r,61l,78r8,l8,xe" fillcolor="black" stroked="f">
                  <v:path arrowok="t"/>
                </v:shape>
                <v:shape id="_x0000_s1885" style="position:absolute;left:5623;top:5293;width:8;height:78" coordsize="8,78" path="m8,l,,,78r7,l7,16,8,xe" fillcolor="black" stroked="f">
                  <v:path arrowok="t"/>
                </v:shape>
                <v:shape id="_x0000_s1886" style="position:absolute;left:5630;top:5293;width:31;height:78" coordsize="31,78" path="m1,l,16,30,78,31,61,1,xe" fillcolor="black" stroked="f">
                  <v:path arrowok="t"/>
                </v:shape>
                <v:shape id="_x0000_s1887" style="position:absolute;left:5678;top:5297;width:42;height:75" coordsize="42,75" path="m13,l8,5,5,9,2,17,1,26,,36r,2l1,47r3,9l4,57r4,7l13,70r1,1l20,74r7,1l28,75r7,-1l41,71r1,-1l27,66r-2,l19,64,13,59,11,54,8,46,8,36,8,26r3,-9l14,11,15,9,21,5,27,3,13,xe" fillcolor="black" stroked="f">
                  <v:path arrowok="t"/>
                </v:shape>
                <v:shape id="_x0000_s1888" style="position:absolute;left:5691;top:5291;width:42;height:76" coordsize="42,76" path="m14,l12,,6,2,,6,14,9r4,1l24,13r4,4l31,24r2,7l34,41r,7l31,57r-3,7l26,66r-5,5l14,72r15,4l34,70r4,-8l39,59r2,-8l42,41,41,38r,-9l38,20r,-1l34,11,29,6,28,5,21,2,14,xe" fillcolor="black" stroked="f">
                  <v:path arrowok="t"/>
                </v:shape>
                <v:shape id="_x0000_s1889" style="position:absolute;left:5738;top:5293;width:45;height:78" coordsize="45,78" path="m45,l,,,9r19,l19,78r7,l26,9r19,l45,xe" fillcolor="black" stroked="f">
                  <v:path arrowok="t"/>
                </v:shape>
                <v:shape id="_x0000_s1890" style="position:absolute;left:5791;top:5293;width:42;height:78" coordsize="42,78" path="m41,l,,,78r42,l42,69,7,69,7,42r31,l38,33,7,33,7,9r34,l41,xe" fillcolor="black" stroked="f">
                  <v:path arrowok="t"/>
                </v:shape>
                <v:shape id="_x0000_s1891" style="position:absolute;left:5861;top:5293;width:39;height:78" coordsize="39,78" path="m31,l25,,,51r,8l24,59r,19l31,78r,-19l39,59r,-8l31,51,6,51,24,15,31,xe" fillcolor="black" stroked="f">
                  <v:path arrowok="t"/>
                </v:shape>
                <v:shape id="_x0000_s1892" style="position:absolute;left:5867;top:5293;width:25;height:51" coordsize="25,51" path="m25,l18,15r,36l,51r25,l25,xe" fillcolor="black" stroked="f">
                  <v:path arrowok="t"/>
                </v:shape>
                <v:shape id="_x0000_s1893" style="position:absolute;left:6193;top:5293;width:44;height:78" coordsize="44,78" path="m44,l,,,9r18,l18,78r8,l26,9r18,l44,xe" fillcolor="black" stroked="f">
                  <v:path arrowok="t"/>
                </v:shape>
                <v:shape id="_x0000_s1894" style="position:absolute;left:6252;top:5313;width:26;height:58" coordsize="26,58" path="m12,r,l5,2,,8r11,l11,8r6,3l17,13r2,9l19,58r7,l26,22r,-4l25,10r,l20,2r-1,l12,xe" fillcolor="black" stroked="f">
                  <v:path arrowok="t"/>
                </v:shape>
                <v:shape id="_x0000_s1895" style="position:absolute;left:6245;top:5293;width:18;height:78" coordsize="18,78" path="m7,l,,,78r7,l7,47r,-1l8,37r4,-6l18,28,7,28,7,xe" fillcolor="black" stroked="f">
                  <v:path arrowok="t"/>
                </v:shape>
                <v:shape id="_x0000_s1896" style="position:absolute;left:6291;top:5353;width:33;height:19" coordsize="33,19" path="m26,l25,1,22,9r-7,3l,12r2,1l7,17r8,2l20,18r6,-3l30,10,33,1,26,xe" fillcolor="black" stroked="f">
                  <v:path arrowok="t"/>
                </v:shape>
                <v:shape id="_x0000_s1897" style="position:absolute;left:6286;top:5321;width:38;height:44" coordsize="38,44" path="m5,l4,3,1,12,,22r,5l2,36r3,8l20,44,17,43,11,38,9,34,8,24r30,l38,21r,-4l8,16r,-4l11,5,13,3,19,,5,xe" fillcolor="black" stroked="f">
                  <v:path arrowok="t"/>
                </v:shape>
                <v:shape id="_x0000_s1898" style="position:absolute;left:6291;top:5313;width:33;height:25" coordsize="33,25" path="m14,l13,,6,2,,8r14,l18,8r5,5l24,14r2,10l3,24r30,1l31,15,28,8,27,7,22,2,14,xe" fillcolor="black" stroked="f">
                  <v:path arrowok="t"/>
                </v:shape>
                <v:shape id="_x0000_s1899" style="position:absolute;left:6330;top:5353;width:17;height:15" coordsize="17,15" path="m7,l,1,1,7r4,8l17,12r-1,l10,9r,-1l7,xe" fillcolor="black" stroked="f">
                  <v:path arrowok="t"/>
                </v:shape>
                <v:shape id="_x0000_s1900" style="position:absolute;left:6347;top:5320;width:16;height:10" coordsize="16,10" path="m13,l,1,6,3r3,7l16,9,13,xe" fillcolor="black" stroked="f">
                  <v:path arrowok="t"/>
                </v:shape>
                <v:shape id="_x0000_s1901" style="position:absolute;left:6331;top:5313;width:33;height:59" coordsize="33,59" path="m15,l9,1,5,4,1,10,,16r2,8l6,29r3,2l17,34r,l24,37r2,6l23,49r,l16,52,4,55r5,3l16,59r3,l25,57r1,-1l31,50r2,-9l32,33,27,28,24,27,16,23,10,21,8,19,7,15,9,10r,l16,8,29,7,23,2,22,1,15,xe" fillcolor="black" stroked="f">
                  <v:path arrowok="t"/>
                </v:shape>
                <v:shape id="_x0000_s1902" style="position:absolute;left:6375;top:5353;width:33;height:19" coordsize="33,19" path="m26,l25,1,21,9r-6,3l,12r2,1l7,17r8,2l20,18r6,-3l30,10,33,1,26,xe" fillcolor="black" stroked="f">
                  <v:path arrowok="t"/>
                </v:shape>
                <v:shape id="_x0000_s1903" style="position:absolute;left:6370;top:5321;width:38;height:44" coordsize="38,44" path="m5,l3,3,1,12,,22r,5l2,36r3,8l20,44,17,43,11,38,9,34,7,24r31,l38,21r,-4l7,16,8,12,11,5,13,3,19,,5,xe" fillcolor="black" stroked="f">
                  <v:path arrowok="t"/>
                </v:shape>
                <v:shape id="_x0000_s1904" style="position:absolute;left:6375;top:5313;width:33;height:25" coordsize="33,25" path="m14,l13,,6,2,,8r14,l17,8r6,5l24,14r2,10l2,24r31,1l31,15,28,8,27,7,21,2,14,xe" fillcolor="black" stroked="f">
                  <v:path arrowok="t"/>
                </v:shape>
                <v:shape id="_x0000_s1905" style="position:absolute;left:6440;top:5363;width:25;height:9" coordsize="25,9" path="m18,l12,2,,5,3,7r7,2l11,9,18,7,19,6,25,1,18,xe" fillcolor="black" stroked="f">
                  <v:path arrowok="t"/>
                </v:shape>
                <v:shape id="_x0000_s1906" style="position:absolute;left:6436;top:5340;width:29;height:28" coordsize="29,28" path="m10,l5,3,2,8,,16r1,4l4,28,16,25,10,22,8,16r,-5l11,8,17,6,23,5,29,2,10,xe" fillcolor="black" stroked="f">
                  <v:path arrowok="t"/>
                </v:shape>
                <v:shape id="_x0000_s1907" style="position:absolute;left:6437;top:5321;width:18;height:11" coordsize="18,11" path="m3,r,l,9r7,2l7,11,10,2r1,l18,,3,xe" fillcolor="black" stroked="f">
                  <v:path arrowok="t"/>
                </v:shape>
                <v:shape id="_x0000_s1908" style="position:absolute;left:6440;top:5313;width:34;height:58" coordsize="34,58" path="m16,l13,,6,2r,l,8r15,l17,8r6,3l25,20r,2l21,23r-9,2l6,27r19,2l25,33r,l24,43r-5,6l18,50r7,1l27,58r7,l32,51r,-4l32,34r,-12l31,13,29,6,24,2,23,1,16,xe" fillcolor="black" stroked="f">
                  <v:path arrowok="t"/>
                </v:shape>
                <v:shape id="_x0000_s1909" style="position:absolute;left:6482;top:5314;width:16;height:57" coordsize="16,57" path="m7,l,,,57r7,l7,27r,-2l8,16r3,-5l16,9,7,9,7,xe" fillcolor="black" stroked="f">
                  <v:path arrowok="t"/>
                </v:shape>
                <v:shape id="_x0000_s1910" style="position:absolute;left:6489;top:5313;width:16;height:12" coordsize="16,12" path="m9,l4,2r,l,10r9,l13,12,16,3,15,2,9,xe" fillcolor="black" stroked="f">
                  <v:path arrowok="t"/>
                </v:shape>
                <v:shape id="_x0000_s1911" style="position:absolute;left:6512;top:5353;width:32;height:19" coordsize="32,19" path="m25,r,1l21,9r-7,3l,12r1,1l7,17r7,2l20,18r6,-3l29,10,32,1,25,xe" fillcolor="black" stroked="f">
                  <v:path arrowok="t"/>
                </v:shape>
                <v:shape id="_x0000_s1912" style="position:absolute;left:6507;top:5321;width:37;height:44" coordsize="37,44" path="m5,l3,3,,12,,22r,5l1,36r4,8l19,44,17,43,11,38,8,34,7,24r30,l37,21r,-4l7,16r,-4l11,5,12,3,19,,5,xe" fillcolor="black" stroked="f">
                  <v:path arrowok="t"/>
                </v:shape>
                <v:shape id="_x0000_s1913" style="position:absolute;left:6512;top:5313;width:32;height:25" coordsize="32,25" path="m14,l12,,6,2,,8r14,l17,8r6,5l23,14r2,10l2,24r30,1l31,15,27,8,26,7,21,2,14,xe" fillcolor="black" stroked="f">
                  <v:path arrowok="t"/>
                </v:shape>
                <v:shape id="_x0000_s1914" style="position:absolute;left:6554;top:5363;width:26;height:9" coordsize="26,9" path="m19,l13,2,,5,3,7r8,2l12,9,19,7,20,6,26,1,19,xe" fillcolor="black" stroked="f">
                  <v:path arrowok="t"/>
                </v:shape>
                <v:shape id="_x0000_s1915" style="position:absolute;left:6551;top:5340;width:28;height:28" coordsize="28,28" path="m10,l5,3,1,8,,16r,4l3,28,16,25,9,22,7,16,8,11,11,8,17,6,22,5,28,2,10,xe" fillcolor="black" stroked="f">
                  <v:path arrowok="t"/>
                </v:shape>
                <v:shape id="_x0000_s1916" style="position:absolute;left:6552;top:5321;width:17;height:11" coordsize="17,11" path="m3,r,l,9r6,2l7,11,10,2r1,l17,,3,xe" fillcolor="black" stroked="f">
                  <v:path arrowok="t"/>
                </v:shape>
                <v:shape id="_x0000_s1917" style="position:absolute;left:6555;top:5313;width:33;height:58" coordsize="33,58" path="m15,l13,,6,2r,l,8r14,l16,8r6,3l24,20r,2l20,23r-8,2l6,27r18,2l24,33r,l23,43r-4,6l18,50r7,1l26,58r7,l32,51r,-4l31,34r,-12l31,13,29,6,24,2,22,1,15,xe" fillcolor="black" stroked="f">
                  <v:path arrowok="t"/>
                </v:shape>
                <v:shape id="_x0000_s1918" style="position:absolute;left:6594;top:5353;width:18;height:15" coordsize="18,15" path="m7,l,1,2,7r4,8l18,12r-1,l11,9,10,8,7,xe" fillcolor="black" stroked="f">
                  <v:path arrowok="t"/>
                </v:shape>
                <v:shape id="_x0000_s1919" style="position:absolute;left:6611;top:5320;width:16;height:10" coordsize="16,10" path="m14,l,1,7,3r2,7l16,9,14,xe" fillcolor="black" stroked="f">
                  <v:path arrowok="t"/>
                </v:shape>
                <v:shape id="_x0000_s1920" style="position:absolute;left:6595;top:5313;width:34;height:59" coordsize="34,59" path="m16,l10,1,5,4,2,10,,16r2,8l6,29r3,2l17,34r1,l24,37r3,6l24,49r,l17,52,5,55r4,3l17,59r2,l25,57r1,-1l31,50r3,-9l32,33,27,28,25,27,17,23,11,21,8,19r,-4l9,10r,l16,8,30,7,24,2,23,1,16,xe" fillcolor="black" stroked="f">
                  <v:path arrowok="t"/>
                </v:shape>
                <v:shape id="_x0000_s1921" style="position:absolute;left:6700;top:5318;width:15;height:53" coordsize="15,53" path="m11,l,3,4,5,7,9r1,8l8,53r7,l15,14,14,8,11,xe" fillcolor="black" stroked="f">
                  <v:path arrowok="t"/>
                </v:shape>
                <v:shape id="_x0000_s1922" style="position:absolute;left:6676;top:5315;width:18;height:56" coordsize="18,56" path="m9,l,6,5,9r1,1l7,19r,37l14,56r,-33l15,18r2,-7l18,9,13,8,9,xe" fillcolor="black" stroked="f">
                  <v:path arrowok="t"/>
                </v:shape>
                <v:shape id="_x0000_s1923" style="position:absolute;left:6659;top:5314;width:12;height:57" coordsize="12,57" path="m6,l,,,57r7,l7,28r,-3l8,16r4,-6l6,8,6,xe" fillcolor="black" stroked="f">
                  <v:path arrowok="t"/>
                </v:shape>
                <v:shape id="_x0000_s1924" style="position:absolute;left:6689;top:5313;width:22;height:11" coordsize="22,11" path="m13,l11,,5,3,,10r5,1l11,8,22,5,20,2,13,xe" fillcolor="black" stroked="f">
                  <v:path arrowok="t"/>
                </v:shape>
                <v:shape id="_x0000_s1925" style="position:absolute;left:6665;top:5313;width:20;height:11" coordsize="20,11" path="m13,l12,,5,2r,l,9r6,2l11,8,20,2r,l13,xe" fillcolor="black" stroked="f">
                  <v:path arrowok="t"/>
                </v:shape>
                <v:shape id="_x0000_s1926" style="position:absolute;left:6727;top:5362;width:25;height:10" coordsize="25,10" path="m19,l13,2,,4,5,8r7,2l14,10,20,7,25,1,19,xe" fillcolor="black" stroked="f">
                  <v:path arrowok="t"/>
                </v:shape>
                <v:shape id="_x0000_s1927" style="position:absolute;left:6725;top:5314;width:15;height:52" coordsize="15,52" path="m7,l,,,36r,9l2,52,15,50,10,48,7,42r,l7,32,7,xe" fillcolor="black" stroked="f">
                  <v:path arrowok="t"/>
                </v:shape>
                <v:shape id="_x0000_s1928" style="position:absolute;left:6746;top:5314;width:12;height:57" coordsize="12,57" path="m12,l5,r,31l5,33,4,42,,48r6,1l6,57r6,l12,xe" fillcolor="black" stroked="f">
                  <v:path arrowok="t"/>
                </v:shape>
                <v:shape id="_x0000_s1929" style="position:absolute;left:6766;top:5353;width:18;height:15" coordsize="18,15" path="m7,l,1,1,7r5,8l18,12r-1,l11,9,10,8,7,xe" fillcolor="black" stroked="f">
                  <v:path arrowok="t"/>
                </v:shape>
                <v:shape id="_x0000_s1930" style="position:absolute;left:6783;top:5320;width:16;height:10" coordsize="16,10" path="m13,l,1,6,3r3,7l16,9,13,xe" fillcolor="black" stroked="f">
                  <v:path arrowok="t"/>
                </v:shape>
                <v:shape id="_x0000_s1931" style="position:absolute;left:6767;top:5313;width:34;height:59" coordsize="34,59" path="m16,l10,1,5,4,1,10,,16r2,8l6,29r3,2l17,34r1,l24,37r2,6l24,49r,l17,52,5,55r4,3l17,59r2,l25,57r1,-1l31,50r3,-9l32,33,27,28,25,27,17,23,11,21,8,19,7,15,9,10r,l16,8,29,7,24,2,23,1,16,xe" fillcolor="black" stroked="f">
                  <v:path arrowok="t"/>
                </v:shape>
                <v:shape id="_x0000_s1932" style="position:absolute;left:6811;top:5362;width:14;height:10" coordsize="14,10" path="m13,l10,1,,4,3,8r6,2l14,9,13,xe" fillcolor="black" stroked="f">
                  <v:path arrowok="t"/>
                </v:shape>
                <v:shape id="_x0000_s1933" style="position:absolute;left:6805;top:5294;width:19;height:72" coordsize="19,72" path="m12,l5,6r,14l,20r,8l5,28r,32l5,63r1,9l16,69,13,68,12,66r,-5l12,28r7,l19,20r-7,l12,xe" fillcolor="black" stroked="f">
                  <v:path arrowok="t"/>
                </v:shape>
                <v:shape id="_x0000_s1934" style="position:absolute;left:6859;top:5363;width:11;height:7" coordsize="11,7" path="m7,l,1,5,7,11,2,7,xe" fillcolor="black" stroked="f">
                  <v:path arrowok="t"/>
                </v:shape>
                <v:shape id="_x0000_s1935" style="position:absolute;left:6860;top:5313;width:28;height:59" coordsize="28,59" path="m11,l5,2,,8r10,l12,8r6,5l21,19r,10l21,38r-3,8l16,48r-6,4l4,57r7,2l11,59r7,-2l23,52r2,-4l28,40r,-11l28,27,27,17r,l24,8r,l18,2r,l11,xe" fillcolor="black" stroked="f">
                  <v:path arrowok="t"/>
                </v:shape>
                <v:shape id="_x0000_s1936" style="position:absolute;left:6853;top:5293;width:17;height:78" coordsize="17,78" path="m7,l,,,78r6,l6,71r7,-1l8,64,7,60,6,49,7,41r3,-8l11,31r6,-3l7,28,7,xe" fillcolor="black" stroked="f">
                  <v:path arrowok="t"/>
                </v:shape>
                <v:shape id="_x0000_s1937" style="position:absolute;left:6900;top:5353;width:32;height:19" coordsize="32,19" path="m25,r,1l21,9r-7,3l,12r1,1l7,17r7,2l20,18r6,-3l29,10,32,1,25,xe" fillcolor="black" stroked="f">
                  <v:path arrowok="t"/>
                </v:shape>
                <v:shape id="_x0000_s1938" style="position:absolute;left:6895;top:5321;width:37;height:44" coordsize="37,44" path="m5,l3,3,,12,,22r,5l1,36r4,8l19,44,17,43,11,38,8,34,7,24r30,l37,21r,-4l7,16r,-4l11,5,12,3,19,,5,xe" fillcolor="black" stroked="f">
                  <v:path arrowok="t"/>
                </v:shape>
                <v:shape id="_x0000_s1939" style="position:absolute;left:6900;top:5313;width:32;height:25" coordsize="32,25" path="m14,l12,,6,2,,8r14,l17,8r5,5l23,14r2,10l2,24r30,1l31,15,27,8,26,7,21,2,14,xe" fillcolor="black" stroked="f">
                  <v:path arrowok="t"/>
                </v:shape>
                <v:shape id="_x0000_s1940" style="position:absolute;left:7005;top:5318;width:14;height:53" coordsize="14,53" path="m10,l,3,4,5,6,9r1,8l7,53r7,l14,14,13,8,10,xe" fillcolor="black" stroked="f">
                  <v:path arrowok="t"/>
                </v:shape>
                <v:shape id="_x0000_s1941" style="position:absolute;left:6980;top:5315;width:18;height:56" coordsize="18,56" path="m9,l,6,5,9r1,1l8,19r,37l14,56r,-33l15,18r2,-7l18,9,13,8,9,xe" fillcolor="black" stroked="f">
                  <v:path arrowok="t"/>
                </v:shape>
                <v:shape id="_x0000_s1942" style="position:absolute;left:6963;top:5314;width:12;height:57" coordsize="12,57" path="m6,l,,,57r7,l7,28r,-3l8,16r4,-6l6,8,6,xe" fillcolor="black" stroked="f">
                  <v:path arrowok="t"/>
                </v:shape>
                <v:shape id="_x0000_s1943" style="position:absolute;left:6993;top:5313;width:22;height:11" coordsize="22,11" path="m13,l12,,6,3,,10r5,1l12,8,22,5,20,2,13,xe" fillcolor="black" stroked="f">
                  <v:path arrowok="t"/>
                </v:shape>
                <v:shape id="_x0000_s1944" style="position:absolute;left:6969;top:5313;width:20;height:11" coordsize="20,11" path="m13,l12,,6,2,5,2,,9r6,2l11,8,20,2r,l13,xe" fillcolor="black" stroked="f">
                  <v:path arrowok="t"/>
                </v:shape>
                <v:shape id="_x0000_s1945" style="position:absolute;left:7030;top:5363;width:26;height:9" coordsize="26,9" path="m19,l13,2,,5,3,7r8,2l12,9,19,7,20,6,26,1,19,xe" fillcolor="black" stroked="f">
                  <v:path arrowok="t"/>
                </v:shape>
                <v:shape id="_x0000_s1946" style="position:absolute;left:7027;top:5340;width:28;height:28" coordsize="28,28" path="m10,l5,3,1,8,,16r,4l3,28,16,25,9,22,7,16,8,11,11,8,17,6,22,5,28,2,10,xe" fillcolor="black" stroked="f">
                  <v:path arrowok="t"/>
                </v:shape>
                <v:shape id="_x0000_s1947" style="position:absolute;left:7028;top:5321;width:17;height:11" coordsize="17,11" path="m3,r,l,9r6,2l7,11,10,2r,l17,,3,xe" fillcolor="black" stroked="f">
                  <v:path arrowok="t"/>
                </v:shape>
                <v:shape id="_x0000_s1948" style="position:absolute;left:7031;top:5313;width:33;height:58" coordsize="33,58" path="m15,l13,,6,2r,l,8r14,l16,8r6,3l24,20r,2l20,23r-8,2l6,27r18,2l24,33r,l23,43r-4,6l18,50r7,1l26,58r7,l32,51r,-4l31,34r,-12l31,13,29,6,24,2,22,1,15,xe" fillcolor="black" stroked="f">
                  <v:path arrowok="t"/>
                </v:shape>
                <v:rect id="_x0000_s1949" style="position:absolute;left:7073;top:5314;width:7;height:57" fillcolor="black" stroked="f"/>
                <v:rect id="_x0000_s1950" style="position:absolute;left:7073;top:5293;width:7;height:11" fillcolor="black" stroked="f"/>
                <v:shape id="_x0000_s1951" style="position:absolute;left:7108;top:5320;width:16;height:51" coordsize="16,51" path="m13,l,1,5,3,9,8r,8l9,51r7,l16,16r,-9l13,xe" fillcolor="black" stroked="f">
                  <v:path arrowok="t"/>
                </v:shape>
                <v:shape id="_x0000_s1952" style="position:absolute;left:7091;top:5314;width:11;height:57" coordsize="11,57" path="m6,l,,,57r7,l7,26r,-8l10,11r1,-1l6,9,6,xe" fillcolor="black" stroked="f">
                  <v:path arrowok="t"/>
                </v:shape>
                <v:shape id="_x0000_s1953" style="position:absolute;left:7097;top:5313;width:24;height:11" coordsize="24,11" path="m13,l11,,5,3,,10r5,1l11,8,24,7,20,2,13,xe" fillcolor="black" stroked="f">
                  <v:path arrowok="t"/>
                </v:shape>
                <v:shape id="_x0000_s1954" style="position:absolute;left:7137;top:5362;width:14;height:10" coordsize="14,10" path="m13,l10,1,,4,3,8r6,2l14,9,13,xe" fillcolor="black" stroked="f">
                  <v:path arrowok="t"/>
                </v:shape>
                <v:shape id="_x0000_s1955" style="position:absolute;left:7131;top:5294;width:19;height:72" coordsize="19,72" path="m12,l5,6r,14l,20r,8l5,28r,32l5,63r1,9l16,69,14,68,12,66r,-5l12,28r7,l19,20r-7,l12,xe" fillcolor="black" stroked="f">
                  <v:path arrowok="t"/>
                </v:shape>
                <v:shape id="_x0000_s1956" style="position:absolute;left:7158;top:5363;width:26;height:9" coordsize="26,9" path="m19,l12,2,,5,3,7r8,2l11,9,18,7,20,6,26,1,19,xe" fillcolor="black" stroked="f">
                  <v:path arrowok="t"/>
                </v:shape>
                <v:shape id="_x0000_s1957" style="position:absolute;left:7155;top:5340;width:28;height:28" coordsize="28,28" path="m9,l5,3,1,8,,16r,4l3,28,15,25,9,22,7,16,8,11,11,8,17,6,22,5,28,2,9,xe" fillcolor="black" stroked="f">
                  <v:path arrowok="t"/>
                </v:shape>
                <v:shape id="_x0000_s1958" style="position:absolute;left:7156;top:5321;width:17;height:11" coordsize="17,11" path="m3,l2,,,9r7,2l7,11,10,2r1,l17,,3,xe" fillcolor="black" stroked="f">
                  <v:path arrowok="t"/>
                </v:shape>
                <v:shape id="_x0000_s1959" style="position:absolute;left:7159;top:5313;width:33;height:58" coordsize="33,58" path="m15,l13,,6,2,5,2,,8r14,l16,8r6,3l24,20r,2l20,23r-8,2l5,27r19,2l24,33r,l23,43r-4,6l18,50r7,1l26,58r7,l32,51r,-4l31,34r,-12l31,13,29,6,24,2,22,1,15,xe" fillcolor="black" stroked="f">
                  <v:path arrowok="t"/>
                </v:shape>
                <v:rect id="_x0000_s1960" style="position:absolute;left:7201;top:5314;width:7;height:57" fillcolor="black" stroked="f"/>
              </v:group>
              <v:group id="_x0000_s1961" style="position:absolute;left:426;top:1782;width:9151;height:3741" coordorigin="426,1782" coordsize="9151,3741">
                <v:rect id="_x0000_s1962" style="position:absolute;left:7201;top:5293;width:7;height:11" fillcolor="black" stroked="f"/>
                <v:shape id="_x0000_s1963" style="position:absolute;left:7236;top:5320;width:16;height:51" coordsize="16,51" path="m13,l,1,5,3,8,8r1,8l9,51r7,l16,16r,-9l13,xe" fillcolor="black" stroked="f">
                  <v:path arrowok="t"/>
                </v:shape>
                <v:shape id="_x0000_s1964" style="position:absolute;left:7219;top:5314;width:11;height:57" coordsize="11,57" path="m6,l,,,57r6,l6,26,7,18r3,-7l11,10,6,9,6,xe" fillcolor="black" stroked="f">
                  <v:path arrowok="t"/>
                </v:shape>
                <v:shape id="_x0000_s1965" style="position:absolute;left:7225;top:5313;width:24;height:11" coordsize="24,11" path="m13,l11,,5,3,,10r5,1l11,8,24,7,20,2,13,xe" fillcolor="black" stroked="f">
                  <v:path arrowok="t"/>
                </v:shape>
                <v:shape id="_x0000_s1966" style="position:absolute;left:7266;top:5353;width:32;height:19" coordsize="32,19" path="m25,r,1l21,9r-7,3l,12r1,1l7,17r7,2l20,18r6,-3l29,10,32,1,25,xe" fillcolor="black" stroked="f">
                  <v:path arrowok="t"/>
                </v:shape>
                <v:shape id="_x0000_s1967" style="position:absolute;left:7260;top:5321;width:38;height:44" coordsize="38,44" path="m6,l4,3,1,12,,22r1,5l2,36r4,8l20,44,18,43,12,38,9,34,8,24r30,l38,21r,-4l8,16r,-4l12,5,13,3,20,,6,xe" fillcolor="black" stroked="f">
                  <v:path arrowok="t"/>
                </v:shape>
                <v:shape id="_x0000_s1968" style="position:absolute;left:7266;top:5313;width:32;height:25" coordsize="32,25" path="m14,l12,,5,2,,8r14,l17,8r6,5l23,14r2,10l2,24r30,1l31,15,27,8,26,7,21,2,14,xe" fillcolor="black" stroked="f">
                  <v:path arrowok="t"/>
                </v:shape>
                <v:shape id="_x0000_s1969" style="position:absolute;left:7313;top:5362;width:21;height:10" coordsize="21,10" path="m16,l10,3,,7,2,8r7,2l16,8,21,2,16,xe" fillcolor="black" stroked="f">
                  <v:path arrowok="t"/>
                </v:shape>
                <v:shape id="_x0000_s1970" style="position:absolute;left:7304;top:5313;width:29;height:56" coordsize="29,56" path="m18,l15,1,8,4,6,6,2,14,1,20,,30r1,6l2,45r2,4l9,56,19,52,17,51,11,46,8,40,7,30,8,21r3,-8l12,11,18,8r11,l24,2,18,xe" fillcolor="black" stroked="f">
                  <v:path arrowok="t"/>
                </v:shape>
                <v:shape id="_x0000_s1971" style="position:absolute;left:7322;top:5293;width:18;height:78" coordsize="18,78" path="m18,l11,r,28l,28r3,l8,33r3,7l12,51r-1,7l8,66,7,69r5,2l12,78r6,l18,xe" fillcolor="black" stroked="f">
                  <v:path arrowok="t"/>
                </v:shape>
                <v:shape id="_x0000_s1972" style="position:absolute;left:7374;top:5363;width:26;height:9" coordsize="26,9" path="m19,l12,2,,5,4,7r7,2l11,9,18,7,20,6,26,1,19,xe" fillcolor="black" stroked="f">
                  <v:path arrowok="t"/>
                </v:shape>
                <v:shape id="_x0000_s1973" style="position:absolute;left:7371;top:5340;width:28;height:28" coordsize="28,28" path="m9,l5,3,1,8,,16r,4l3,28,15,25,9,22,7,16,8,11,11,8,17,6,22,5,28,2,9,xe" fillcolor="black" stroked="f">
                  <v:path arrowok="t"/>
                </v:shape>
                <v:shape id="_x0000_s1974" style="position:absolute;left:7372;top:5321;width:17;height:11" coordsize="17,11" path="m3,l2,,,9r7,2l7,11,10,2r1,l17,,3,xe" fillcolor="black" stroked="f">
                  <v:path arrowok="t"/>
                </v:shape>
                <v:shape id="_x0000_s1975" style="position:absolute;left:7375;top:5313;width:34;height:58" coordsize="34,58" path="m15,l13,,6,2,5,2,,8r14,l16,8r6,3l24,20r,2l20,23r-8,2l5,27r19,2l24,33r,l23,43r-5,6l18,50r7,1l26,58r8,l32,51r,-4l32,34r,-12l31,13,29,6,24,2,23,1,15,xe" fillcolor="black" stroked="f">
                  <v:path arrowok="t"/>
                </v:shape>
                <v:shape id="_x0000_s1976" style="position:absolute;left:7420;top:5350;width:31;height:22" coordsize="31,22" path="m24,r,3l20,11r,1l14,15,,15r1,1l7,20r7,2l19,21r6,-4l28,11,31,1,24,xe" fillcolor="black" stroked="f">
                  <v:path arrowok="t"/>
                </v:shape>
                <v:shape id="_x0000_s1977" style="position:absolute;left:7415;top:5319;width:19;height:46" coordsize="19,46" path="m6,l2,8,1,14,,24r,5l2,38r3,8l19,46,16,45,10,40,8,34,7,23,8,15,11,7,12,5,19,2,6,xe" fillcolor="black" stroked="f">
                  <v:path arrowok="t"/>
                </v:shape>
                <v:shape id="_x0000_s1978" style="position:absolute;left:7421;top:5313;width:29;height:19" coordsize="29,19" path="m13,l9,1,3,4,,6,13,8r6,3l19,11r4,8l29,18,28,12,24,5,20,2,13,xe" fillcolor="black" stroked="f">
                  <v:path arrowok="t"/>
                </v:shape>
                <v:shape id="_x0000_s1979" style="position:absolute;left:7460;top:5350;width:30;height:22" coordsize="30,22" path="m24,l23,3r-3,8l20,12r-7,3l,15r,1l6,20r7,2l19,21r6,-4l28,11,30,1,24,xe" fillcolor="black" stroked="f">
                  <v:path arrowok="t"/>
                </v:shape>
                <v:shape id="_x0000_s1980" style="position:absolute;left:7454;top:5319;width:19;height:46" coordsize="19,46" path="m7,l3,8,2,14,,24r1,5l3,38r3,8l19,46,17,45,11,40,9,34,8,23,9,15,11,7,13,5,19,2,7,xe" fillcolor="black" stroked="f">
                  <v:path arrowok="t"/>
                </v:shape>
                <v:shape id="_x0000_s1981" style="position:absolute;left:7461;top:5313;width:29;height:19" coordsize="29,19" path="m12,l9,1,3,4,,6,12,8r6,3l19,11r3,8l29,18,28,12,23,5,20,2,12,xe" fillcolor="black" stroked="f">
                  <v:path arrowok="t"/>
                </v:shape>
                <v:shape id="_x0000_s1982" style="position:absolute;left:7499;top:5321;width:33;height:51" coordsize="33,51" path="m28,l14,r3,l23,5r2,6l26,21r,9l23,38r-2,3l14,44,,44r1,1l7,49r7,2l17,51r7,-3l27,45r4,-7l33,32r,-11l33,17,32,7,28,xe" fillcolor="black" stroked="f">
                  <v:path arrowok="t"/>
                </v:shape>
                <v:shape id="_x0000_s1983" style="position:absolute;left:7494;top:5313;width:33;height:52" coordsize="33,52" path="m19,r,l12,2,6,7,3,11,1,19,,29r,6l2,44r3,8l19,52,16,51,10,46,8,40,7,29,8,21r2,-8l13,11,19,8r14,l32,6,26,2,19,xe" fillcolor="black" stroked="f">
                  <v:path arrowok="t"/>
                </v:shape>
                <v:shape id="_x0000_s1984" style="position:absolute;left:7540;top:5314;width:15;height:57" coordsize="15,57" path="m7,l,,,57r7,l7,27r,-2l9,16r2,-5l15,9,7,9,7,xe" fillcolor="black" stroked="f">
                  <v:path arrowok="t"/>
                </v:shape>
                <v:shape id="_x0000_s1985" style="position:absolute;left:7547;top:5313;width:16;height:12" coordsize="16,12" path="m9,l4,2r,l,10r8,l14,12,16,3,15,2,9,xe" fillcolor="black" stroked="f">
                  <v:path arrowok="t"/>
                </v:shape>
                <v:shape id="_x0000_s1986" style="position:absolute;left:7573;top:5362;width:21;height:10" coordsize="21,10" path="m16,l10,3,,7,2,8r7,2l16,8,21,2,16,xe" fillcolor="black" stroked="f">
                  <v:path arrowok="t"/>
                </v:shape>
                <v:shape id="_x0000_s1987" style="position:absolute;left:7564;top:5313;width:29;height:56" coordsize="29,56" path="m18,l15,1,8,4,6,6,2,14,1,20,,30r1,6l2,45r2,4l9,56,19,52,17,51,11,46,8,40,7,30,8,21r3,-8l12,11,18,8r11,l24,2,18,xe" fillcolor="black" stroked="f">
                  <v:path arrowok="t"/>
                </v:shape>
                <v:shape id="_x0000_s1988" style="position:absolute;left:7582;top:5293;width:18;height:78" coordsize="18,78" path="m18,l11,r,28l,28r3,l8,33r3,7l12,51r-1,7l8,66,7,69r5,2l12,78r6,l18,xe" fillcolor="black" stroked="f">
                  <v:path arrowok="t"/>
                </v:shape>
                <v:rect id="_x0000_s1989" style="position:absolute;left:7611;top:5314;width:7;height:57" fillcolor="black" stroked="f"/>
                <v:rect id="_x0000_s1990" style="position:absolute;left:7611;top:5293;width:7;height:11" fillcolor="black" stroked="f"/>
                <v:shape id="_x0000_s1991" style="position:absolute;left:7646;top:5320;width:16;height:51" coordsize="16,51" path="m14,l,1,5,3,8,8r1,8l9,51r7,l16,16r,-9l14,xe" fillcolor="black" stroked="f">
                  <v:path arrowok="t"/>
                </v:shape>
                <v:shape id="_x0000_s1992" style="position:absolute;left:7629;top:5314;width:11;height:57" coordsize="11,57" path="m6,l,,,57r7,l7,26r,-8l10,11r1,-1l6,9,6,xe" fillcolor="black" stroked="f">
                  <v:path arrowok="t"/>
                </v:shape>
                <v:shape id="_x0000_s1993" style="position:absolute;left:7635;top:5313;width:25;height:11" coordsize="25,11" path="m13,l11,,5,3,,10r5,1l11,8,25,7,20,2,13,xe" fillcolor="black" stroked="f">
                  <v:path arrowok="t"/>
                </v:shape>
                <v:shape id="_x0000_s1994" style="position:absolute;left:7671;top:5376;width:29;height:18" coordsize="29,18" path="m,l1,6r4,7l9,17r8,1l21,17r6,-2l29,13,17,10r-1,l10,7,7,1,,xe" fillcolor="black" stroked="f">
                  <v:path arrowok="t"/>
                </v:shape>
                <v:shape id="_x0000_s1995" style="position:absolute;left:7688;top:5363;width:18;height:26" coordsize="18,26" path="m18,l11,r,4l11,13,7,20r,1l,23r12,3l17,19r1,-7l18,xe" fillcolor="black" stroked="f">
                  <v:path arrowok="t"/>
                </v:shape>
                <v:shape id="_x0000_s1996" style="position:absolute;left:7670;top:5319;width:36;height:52" coordsize="36,52" path="m6,l2,8,1,14,,23r,3l1,35r4,9l5,45r6,5l18,52r6,-2l29,44r7,l18,44r-2,l11,39,8,33,7,23,8,15,11,7,12,5,18,2,6,xe" fillcolor="black" stroked="f">
                  <v:path arrowok="t"/>
                </v:shape>
                <v:shape id="_x0000_s1997" style="position:absolute;left:7688;top:5314;width:18;height:49" coordsize="18,49" path="m18,l12,r,7l3,7r6,5l11,18r1,10l11,36,9,44,7,46,,49r18,l18,xe" fillcolor="black" stroked="f">
                  <v:path arrowok="t"/>
                </v:shape>
                <v:shape id="_x0000_s1998" style="position:absolute;left:7676;top:5313;width:24;height:8" coordsize="24,8" path="m12,l9,1,3,4,,6,12,8r3,l24,8r,l18,2,12,xe" fillcolor="black" stroked="f">
                  <v:path arrowok="t"/>
                </v:shape>
                <v:shape id="_x0000_s1999" style="position:absolute;left:7741;top:5362;width:14;height:10" coordsize="14,10" path="m13,l10,1,,4,3,8r6,2l14,9,13,xe" fillcolor="black" stroked="f">
                  <v:path arrowok="t"/>
                </v:shape>
                <v:shape id="_x0000_s2000" style="position:absolute;left:7735;top:5294;width:19;height:72" coordsize="19,72" path="m12,l5,6r,14l,20r,8l5,28r,32l5,63r1,9l16,69,14,68,13,66,12,61r,-33l19,28r,-8l12,20,12,xe" fillcolor="black" stroked="f">
                  <v:path arrowok="t"/>
                </v:shape>
                <v:shape id="_x0000_s2001" style="position:absolute;left:7764;top:5321;width:33;height:51" coordsize="33,51" path="m28,l14,r2,l22,5r2,6l26,21r-1,9l22,38r-2,3l14,44,,44r1,1l6,49r8,2l17,51r6,-3l26,45r4,-7l32,32,33,21r,-4l31,7,28,xe" fillcolor="black" stroked="f">
                  <v:path arrowok="t"/>
                </v:shape>
                <v:shape id="_x0000_s2002" style="position:absolute;left:7759;top:5313;width:33;height:52" coordsize="33,52" path="m19,r,l11,2,6,7,3,11,,19,,29r,6l1,44r4,8l19,52,16,51,10,46,8,40,7,29r,-8l10,13r2,-2l19,8r14,l32,6,26,2,19,xe" fillcolor="black" stroked="f">
                  <v:path arrowok="t"/>
                </v:shape>
                <v:shape id="_x0000_s2003" style="position:absolute;left:7829;top:5362;width:14;height:10" coordsize="14,10" path="m13,l10,1,,4,3,8r6,2l14,9,13,xe" fillcolor="black" stroked="f">
                  <v:path arrowok="t"/>
                </v:shape>
                <v:shape id="_x0000_s2004" style="position:absolute;left:7823;top:5294;width:19;height:72" coordsize="19,72" path="m12,l5,6r,14l,20r,8l5,28r,32l5,63r1,9l16,69,14,68,13,66,12,61r,-33l19,28r,-8l12,20,12,xe" fillcolor="black" stroked="f">
                  <v:path arrowok="t"/>
                </v:shape>
                <v:shape id="_x0000_s2005" style="position:absolute;left:7856;top:5313;width:27;height:58" coordsize="27,58" path="m12,r,l5,2,,8r11,l11,8r6,3l18,13r1,9l19,58r8,l27,22r,-4l25,10r,l21,2r-2,l12,xe" fillcolor="black" stroked="f">
                  <v:path arrowok="t"/>
                </v:shape>
                <v:shape id="_x0000_s2006" style="position:absolute;left:7849;top:5293;width:18;height:78" coordsize="18,78" path="m7,l,,,78r7,l7,47r,-1l8,37r4,-6l18,28,7,28,7,xe" fillcolor="black" stroked="f">
                  <v:path arrowok="t"/>
                </v:shape>
                <v:shape id="_x0000_s2007" style="position:absolute;left:7896;top:5353;width:33;height:19" coordsize="33,19" path="m25,r,1l21,9r-7,3l,12r2,1l7,17r7,2l20,18r6,-3l30,10,33,1,25,xe" fillcolor="black" stroked="f">
                  <v:path arrowok="t"/>
                </v:shape>
                <v:shape id="_x0000_s2008" style="position:absolute;left:7891;top:5321;width:38;height:44" coordsize="38,44" path="m5,l4,3,1,12,,22r,5l2,36r3,8l19,44,17,43,11,38,9,34,7,24r31,l38,21r,-4l7,16,8,12,11,5,13,3,19,,5,xe" fillcolor="black" stroked="f">
                  <v:path arrowok="t"/>
                </v:shape>
                <v:shape id="_x0000_s2009" style="position:absolute;left:7896;top:5313;width:33;height:25" coordsize="33,25" path="m14,l13,,6,2,,8r14,l17,8r6,5l24,14r2,10l2,24r31,1l31,15,27,8r,-1l21,2,14,xe" fillcolor="black" stroked="f">
                  <v:path arrowok="t"/>
                </v:shape>
                <v:rect id="_x0000_s2010" style="position:absolute;left:7959;top:5293;width:7;height:78" fillcolor="black" stroked="f"/>
                <v:shape id="_x0000_s2011" style="position:absolute;left:7980;top:5321;width:33;height:51" coordsize="33,51" path="m28,l14,r3,l22,5r2,6l25,21r,9l22,38r-2,3l14,44,,44r1,1l6,49r8,2l17,51r7,-3l26,45r4,-7l32,32,33,21r,-4l31,7,28,xe" fillcolor="black" stroked="f">
                  <v:path arrowok="t"/>
                </v:shape>
                <v:shape id="_x0000_s2012" style="position:absolute;left:7974;top:5313;width:34;height:52" coordsize="34,52" path="m20,r,l12,2,6,7,4,11,1,19,,29r,6l2,44r4,8l20,52,17,51,11,46,9,40,8,29r,-8l11,13r2,-2l20,8r14,l33,6,27,2,20,xe" fillcolor="black" stroked="f">
                  <v:path arrowok="t"/>
                </v:shape>
                <v:shape id="_x0000_s2013" style="position:absolute;left:8024;top:5350;width:31;height:22" coordsize="31,22" path="m24,l23,3r-2,8l20,12r-6,3l,15r1,1l7,20r7,2l19,21r6,-4l28,11,31,1,24,xe" fillcolor="black" stroked="f">
                  <v:path arrowok="t"/>
                </v:shape>
                <v:shape id="_x0000_s2014" style="position:absolute;left:8019;top:5319;width:19;height:46" coordsize="19,46" path="m6,l2,8,1,14,,24r,5l2,38r3,8l19,46,16,45,10,40,8,34,7,23,8,15,10,7,13,5,19,2,6,xe" fillcolor="black" stroked="f">
                  <v:path arrowok="t"/>
                </v:shape>
                <v:shape id="_x0000_s2015" style="position:absolute;left:8025;top:5313;width:29;height:19" coordsize="29,19" path="m13,l9,1,3,4,,6,13,8r6,3l19,11r3,8l29,18,28,12,23,5,20,2,13,xe" fillcolor="black" stroked="f">
                  <v:path arrowok="t"/>
                </v:shape>
                <v:shape id="_x0000_s2016" style="position:absolute;left:8062;top:5363;width:26;height:9" coordsize="26,9" path="m19,l12,2,,5,3,7r7,2l11,9,18,7,20,6,26,1,19,xe" fillcolor="black" stroked="f">
                  <v:path arrowok="t"/>
                </v:shape>
                <v:shape id="_x0000_s2017" style="position:absolute;left:8058;top:5340;width:29;height:28" coordsize="29,28" path="m11,l5,3,2,8,,16r1,4l4,28,16,25,10,22,8,16,9,11,12,8,18,6,23,5,29,2,11,xe" fillcolor="black" stroked="f">
                  <v:path arrowok="t"/>
                </v:shape>
                <v:shape id="_x0000_s2018" style="position:absolute;left:8059;top:5321;width:18;height:11" coordsize="18,11" path="m4,l3,,,9r7,2l7,11,11,2r,l18,,4,xe" fillcolor="black" stroked="f">
                  <v:path arrowok="t"/>
                </v:shape>
                <v:shape id="_x0000_s2019" style="position:absolute;left:8063;top:5313;width:33;height:58" coordsize="33,58" path="m15,l13,,6,2,5,2,,8r14,l16,8r6,3l24,20r,2l20,23r-8,2l6,27r18,2l24,33r,l23,43r-5,6l18,50r7,1l26,58r7,l32,51,31,47r,-13l31,22r,-9l28,6,24,2,22,1,15,xe" fillcolor="black" stroked="f">
                  <v:path arrowok="t"/>
                </v:shape>
                <v:rect id="_x0000_s2020" style="position:absolute;left:8105;top:5293;width:7;height:78" fillcolor="black" stroked="f"/>
                <v:shape id="_x0000_s2021" style="position:absolute;left:6191;top:5445;width:14;height:56" coordsize="14,56" path="m6,l,,,56r7,l7,27r,-2l8,15r3,-5l14,8,6,8,6,xe" fillcolor="black" stroked="f">
                  <v:path arrowok="t"/>
                </v:shape>
                <v:shape id="_x0000_s2022" style="position:absolute;left:6197;top:5444;width:16;height:11" coordsize="16,11" path="m9,l5,1r,l,9r8,l14,11,16,3,15,2,9,xe" fillcolor="black" stroked="f">
                  <v:path arrowok="t"/>
                </v:shape>
                <v:shape id="_x0000_s2023" style="position:absolute;left:6220;top:5483;width:33;height:19" coordsize="33,19" path="m26,l25,1,21,9r-6,2l,12r2,1l7,18r8,1l20,19r6,-5l29,10,33,1,26,xe" fillcolor="black" stroked="f">
                  <v:path arrowok="t"/>
                </v:shape>
                <v:shape id="_x0000_s2024" style="position:absolute;left:6215;top:5451;width:38;height:44" coordsize="38,44" path="m5,l3,3,1,12,,22r,5l2,36r3,8l20,43r-3,l11,39,9,34,7,24r31,l38,22r,-5l7,16,8,13,11,4,13,3,19,,5,xe" fillcolor="black" stroked="f">
                  <v:path arrowok="t"/>
                </v:shape>
                <v:shape id="_x0000_s2025" style="position:absolute;left:6220;top:5444;width:33;height:24" coordsize="33,24" path="m14,l13,,6,2,,7r14,l17,8r6,5l23,14r3,9l2,23r31,1l31,14,28,7,27,6,21,1,14,xe" fillcolor="black" stroked="f">
                  <v:path arrowok="t"/>
                </v:shape>
                <v:shape id="_x0000_s2026" style="position:absolute;left:6265;top:5495;width:23;height:7" coordsize="23,7" path="m,l5,5r7,2l18,5,23,,,xe" fillcolor="black" stroked="f">
                  <v:path arrowok="t"/>
                </v:shape>
                <v:shape id="_x0000_s2027" style="position:absolute;left:6259;top:5449;width:18;height:46" coordsize="18,46" path="m6,l2,8,1,13,,23r,6l2,38r3,7l6,46,18,45r-2,l11,40,8,34,7,24,8,15,10,7,12,5,18,2,6,xe" fillcolor="black" stroked="f">
                  <v:path arrowok="t"/>
                </v:shape>
                <v:shape id="_x0000_s2028" style="position:absolute;left:6265;top:5445;width:30;height:78" coordsize="30,78" path="m30,l23,r,7l20,12r3,6l23,28r,8l20,44r-1,2l12,49,,50r23,l23,78r7,l30,xe" fillcolor="black" stroked="f">
                  <v:path arrowok="t"/>
                </v:shape>
                <v:shape id="_x0000_s2029" style="position:absolute;left:6265;top:5444;width:23;height:13" coordsize="23,13" path="m11,l9,,2,3,,5,12,7r2,l20,13,23,8r,-1l18,1,11,xe" fillcolor="black" stroked="f">
                  <v:path arrowok="t"/>
                </v:shape>
                <v:shape id="_x0000_s2030" style="position:absolute;left:6308;top:5492;width:24;height:10" coordsize="24,10" path="m19,l13,2,,4,5,8r6,2l13,10,19,7,24,1,19,xe" fillcolor="black" stroked="f">
                  <v:path arrowok="t"/>
                </v:shape>
                <v:shape id="_x0000_s2031" style="position:absolute;left:6305;top:5445;width:16;height:51" coordsize="16,51" path="m7,l,,,34r,9l3,51,16,49,10,47,8,41r,l7,31,7,xe" fillcolor="black" stroked="f">
                  <v:path arrowok="t"/>
                </v:shape>
                <v:shape id="_x0000_s2032" style="position:absolute;left:6327;top:5445;width:12;height:56" coordsize="12,56" path="m12,l5,r,30l5,31,4,41,,47r5,1l5,56r7,l12,xe" fillcolor="black" stroked="f">
                  <v:path arrowok="t"/>
                </v:shape>
                <v:rect id="_x0000_s2033" style="position:absolute;left:6350;top:5445;width:7;height:56" fillcolor="black" stroked="f"/>
                <v:rect id="_x0000_s2034" style="position:absolute;left:6350;top:5423;width:7;height:11" fillcolor="black" stroked="f"/>
                <v:shape id="_x0000_s2035" style="position:absolute;left:6367;top:5445;width:15;height:56" coordsize="15,56" path="m6,l,,,56r7,l7,27r,-2l8,15r3,-5l15,8,6,8,6,xe" fillcolor="black" stroked="f">
                  <v:path arrowok="t"/>
                </v:shape>
                <v:shape id="_x0000_s2036" style="position:absolute;left:6373;top:5444;width:16;height:11" coordsize="16,11" path="m9,l5,1r,l,9r9,l14,11,16,3r,-1l9,xe" fillcolor="black" stroked="f">
                  <v:path arrowok="t"/>
                </v:shape>
                <v:shape id="_x0000_s2037" style="position:absolute;left:6396;top:5483;width:33;height:19" coordsize="33,19" path="m26,l25,1,22,9r-7,2l,12r2,1l7,18r8,1l20,19r6,-5l30,10,33,1,26,xe" fillcolor="black" stroked="f">
                  <v:path arrowok="t"/>
                </v:shape>
                <v:shape id="_x0000_s2038" style="position:absolute;left:6391;top:5451;width:38;height:44" coordsize="38,44" path="m6,l4,3,1,12,,22r,5l2,36r3,8l20,43r-3,l11,39,9,34,8,24r30,l38,22r,-5l8,16r,-3l11,4,13,3,19,,6,xe" fillcolor="black" stroked="f">
                  <v:path arrowok="t"/>
                </v:shape>
                <v:shape id="_x0000_s2039" style="position:absolute;left:6397;top:5444;width:32;height:24" coordsize="32,24" path="m13,l12,,5,2,,7r13,l17,8r5,5l23,14r2,9l2,23r30,1l30,14,27,7,26,6,21,1,13,xe" fillcolor="black" stroked="f">
                  <v:path arrowok="t"/>
                </v:shape>
                <v:shape id="_x0000_s2040" style="position:absolute;left:6479;top:5448;width:14;height:53" coordsize="14,53" path="m11,l,3,4,5,7,9r1,9l8,53r6,l14,14r,-7l11,xe" fillcolor="black" stroked="f">
                  <v:path arrowok="t"/>
                </v:shape>
                <v:shape id="_x0000_s2041" style="position:absolute;left:6455;top:5446;width:18;height:55" coordsize="18,55" path="m9,l,5,6,9r,l7,18r,37l14,55r,-33l14,17,17,9,18,8,13,7,9,xe" fillcolor="black" stroked="f">
                  <v:path arrowok="t"/>
                </v:shape>
                <v:shape id="_x0000_s2042" style="position:absolute;left:6438;top:5445;width:12;height:56" coordsize="12,56" path="m6,l,,,56r7,l7,27r,-3l8,15,12,9,6,8,6,xe" fillcolor="black" stroked="f">
                  <v:path arrowok="t"/>
                </v:shape>
                <v:shape id="_x0000_s2043" style="position:absolute;left:6468;top:5444;width:22;height:10" coordsize="22,10" path="m13,l11,,5,3,,9r5,1l11,7,22,4,20,1,13,xe" fillcolor="black" stroked="f">
                  <v:path arrowok="t"/>
                </v:shape>
                <v:shape id="_x0000_s2044" style="position:absolute;left:6444;top:5444;width:20;height:10" coordsize="20,10" path="m12,r,l5,2r,l,9r6,1l11,7,20,2,19,1,12,xe" fillcolor="black" stroked="f">
                  <v:path arrowok="t"/>
                </v:shape>
                <v:shape id="_x0000_s2045" style="position:absolute;left:6507;top:5483;width:32;height:19" coordsize="32,19" path="m25,r,1l20,9r-6,2l,12r1,1l7,18r7,1l20,19r6,-5l29,10,32,1,25,xe" fillcolor="black" stroked="f">
                  <v:path arrowok="t"/>
                </v:shape>
                <v:shape id="_x0000_s2046" style="position:absolute;left:6501;top:5451;width:38;height:44" coordsize="38,44" path="m6,l4,3,1,12,,22r,5l3,36r3,8l20,43r-3,l11,39,9,34,7,24r31,l38,22r,-5l8,16r,-3l12,4,13,3,20,,6,xe" fillcolor="black" stroked="f">
                  <v:path arrowok="t"/>
                </v:shape>
                <v:shape id="_x0000_s2047" style="position:absolute;left:6507;top:5444;width:32;height:24" coordsize="32,24" path="m14,l12,,5,2,,7r14,l17,8r6,5l23,14r2,9l2,23r30,1l31,14,27,7,26,6,20,1,14,xe" fillcolor="black" stroked="f">
                  <v:path arrowok="t"/>
                </v:shape>
                <v:shape id="_x0000_s2048" style="position:absolute;left:6566;top:5450;width:15;height:51" coordsize="15,51" path="m13,l,1,4,3,8,8r,9l8,51r7,l15,16r,-9l13,xe" fillcolor="black" stroked="f">
                  <v:path arrowok="t"/>
                </v:shape>
                <v:shape id="_x0000_s2049" style="position:absolute;left:6548;top:5445;width:11;height:56" coordsize="11,56" path="m6,l,,,56r7,l7,25r,-7l10,10,11,9,6,8,6,xe" fillcolor="black" stroked="f">
                  <v:path arrowok="t"/>
                </v:shape>
                <v:shape id="_x0000_s2050" style="position:absolute;left:6554;top:5444;width:25;height:10" coordsize="25,10" path="m13,l12,,5,2,,9r5,1l12,7,25,6,20,1,13,xe" fillcolor="black" stroked="f">
                  <v:path arrowok="t"/>
                </v:shape>
                <v:shape id="_x0000_s2051" style="position:absolute;left:6594;top:5493;width:14;height:9" coordsize="14,9" path="m13,l10,,,3,3,7,9,9,14,8,13,xe" fillcolor="black" stroked="f">
                  <v:path arrowok="t"/>
                </v:shape>
                <v:shape id="_x0000_s2052" style="position:absolute;left:6588;top:5425;width:19;height:71" coordsize="19,71" path="m12,l5,5r,15l,20r,7l5,27r,33l5,62r1,9l16,68,14,67,12,65r,-5l12,27r7,l19,20r-7,l12,xe" fillcolor="black" stroked="f">
                  <v:path arrowok="t"/>
                </v:shape>
                <v:shape id="_x0000_s2053" style="position:absolute;left:6611;top:5483;width:18;height:15" coordsize="18,15" path="m7,l,1,2,8r4,7l18,11r-1,l11,8r-1,l7,xe" fillcolor="black" stroked="f">
                  <v:path arrowok="t"/>
                </v:shape>
                <v:shape id="_x0000_s2054" style="position:absolute;left:6628;top:5450;width:16;height:10" coordsize="16,10" path="m14,l,1,6,4r3,6l16,9,14,xe" fillcolor="black" stroked="f">
                  <v:path arrowok="t"/>
                </v:shape>
                <v:shape id="_x0000_s2055" style="position:absolute;left:6612;top:5444;width:33;height:58" coordsize="33,58" path="m16,l10,,5,3,1,9,,16r2,7l6,28r3,2l17,33r1,1l24,37r2,4l24,48r,l17,50,5,54r4,3l17,58r2,l25,56r1,l31,49r2,-9l32,32,27,27,25,26,17,23,11,20,8,18,7,14,9,9r,l16,7,30,6,24,1r-1,l16,xe" fillcolor="black" stroked="f">
                  <v:path arrowok="t"/>
                </v:shape>
                <v:shape id="_x0000_s2056" style="position:absolute;left:8132;top:4099;width:51;height:29" coordsize="51,29" path="m7,l2,4,,10r,8l2,25r5,4l12,29r5,-2l19,25r3,-5l26,8,29,4,31,1,36,r8,l48,4r3,6l51,18r-3,7l44,29e" filled="f" strokeweight=".55pt">
                  <v:path arrowok="t"/>
                </v:shape>
                <v:shape id="_x0000_s2057" style="position:absolute;left:8132;top:4081;width:5;height:4" coordsize="5,4" path="m2,4l5,3,2,,,3,2,4xe" filled="f" strokeweight=".55pt">
                  <v:path arrowok="t"/>
                </v:shape>
                <v:line id="_x0000_s2058" style="position:absolute" from="8151,4084" to="8183,4085" strokeweight=".55pt"/>
                <v:line id="_x0000_s2059" style="position:absolute" from="8132,4043" to="8183,4044" strokeweight=".55pt"/>
                <v:shape id="_x0000_s2060" style="position:absolute;left:8149;top:4043;width:34;height:26" coordsize="34,26" path="m7,l2,4,,8r,7l2,19r5,4l14,26r5,l27,23r4,-4l34,15r,-7l31,4,27,e" filled="f" strokeweight=".55pt">
                  <v:path arrowok="t"/>
                </v:shape>
                <v:shape id="_x0000_s2061" style="position:absolute;left:8149;top:4003;width:34;height:25" coordsize="34,25" path="m14,25l14,,9,,5,2,2,4,,8r,7l2,19r5,4l14,25r5,l27,23r4,-4l34,15r,-7l31,4,27,e" filled="f" strokeweight=".55pt">
                  <v:path arrowok="t"/>
                </v:shape>
                <v:line id="_x0000_s2062" style="position:absolute" from="8132,3943" to="8183,3944" strokeweight=".55pt"/>
                <v:shape id="_x0000_s2063" style="position:absolute;left:8132;top:3914;width:51;height:29" coordsize="51,29" path="m,29l,14,2,8,7,4,12,1,19,,31,r8,1l44,4r4,4l51,14r,15e" filled="f" strokeweight=".55pt">
                  <v:path arrowok="t"/>
                </v:shape>
                <v:line id="_x0000_s2064" style="position:absolute" from="8149,3899" to="8183,3900" strokeweight=".55pt"/>
                <v:shape id="_x0000_s2065" style="position:absolute;left:8149;top:3881;width:14;height:18" coordsize="14,18" path="m14,18l7,15,2,11,,7,,e" filled="f" strokeweight=".55pt">
                  <v:path arrowok="t"/>
                </v:shape>
                <v:line id="_x0000_s2066" style="position:absolute" from="8149,3848" to="8183,3849" strokeweight=".55pt"/>
                <v:shape id="_x0000_s2067" style="position:absolute;left:8149;top:3848;width:34;height:25" coordsize="34,25" path="m7,l2,4,,8r,6l2,18r5,5l14,25r5,l27,23r4,-5l34,14r,-6l31,4,27,e" filled="f" strokeweight=".55pt">
                  <v:path arrowok="t"/>
                </v:shape>
                <v:shape id="_x0000_s2068" style="position:absolute;left:8132;top:3829;width:5;height:4" coordsize="5,4" path="m2,4l5,1,2,,,1,2,4xe" filled="f" strokeweight=".55pt">
                  <v:path arrowok="t"/>
                </v:shape>
                <v:line id="_x0000_s2069" style="position:absolute" from="8151,3830" to="8183,3831" strokeweight=".55pt"/>
                <v:line id="_x0000_s2070" style="position:absolute" from="8149,3814" to="8183,3815" strokeweight=".55pt"/>
                <v:shape id="_x0000_s2071" style="position:absolute;left:8149;top:3790;width:34;height:24" coordsize="34,24" path="m9,24l2,17,,13,,6,2,2,9,,34,e" filled="f" strokeweight=".55pt">
                  <v:path arrowok="t"/>
                </v:shape>
                <v:shape id="_x0000_s2072" style="position:absolute;left:3753;top:1782;width:19;height:119" coordsize="19,119" path="m19,l13,7,8,19,2,34,,52,,67,2,86r6,15l13,111r6,8e" filled="f" strokeweight=".7pt">
                  <v:path arrowok="t"/>
                </v:shape>
                <v:line id="_x0000_s2073" style="position:absolute" from="3801,1797" to="3802,1875" strokeweight=".7pt"/>
                <v:line id="_x0000_s2074" style="position:absolute" from="3782,1797" to="3820,1798" strokeweight=".7pt"/>
                <v:shape id="_x0000_s2075" style="position:absolute;left:3828;top:1823;width:33;height:52" coordsize="33,52" path="m,l16,52,33,e" filled="f" strokeweight=".7pt">
                  <v:path arrowok="t"/>
                </v:shape>
                <v:shape id="_x0000_s2076" style="position:absolute;left:3825;top:1875;width:19;height:26" coordsize="19,26" path="m19,l14,15,9,22,3,26,,26e" filled="f" strokeweight=".7pt">
                  <v:path arrowok="t"/>
                </v:shape>
                <v:line id="_x0000_s2077" style="position:absolute" from="3877,1823" to="3878,1901" strokeweight=".7pt"/>
                <v:shape id="_x0000_s2078" style="position:absolute;left:3877;top:1823;width:32;height:52" coordsize="32,52" path="m,11l5,3,10,r9,l24,3r5,8l32,22r,8l29,41r-5,7l19,52r-9,l5,48,,41e" filled="f" strokeweight=".7pt">
                  <v:path arrowok="t"/>
                </v:shape>
                <v:shape id="_x0000_s2079" style="position:absolute;left:3925;top:1823;width:33;height:52" coordsize="33,52" path="m,22r33,l33,15,30,7,28,3,22,,14,,9,3,3,11,,22r,8l3,41r6,7l14,52r8,l28,48r5,-7e" filled="f" strokeweight=".7pt">
                  <v:path arrowok="t"/>
                </v:shape>
                <v:shape id="_x0000_s2080" style="position:absolute;left:4031;top:1797;width:38;height:78" coordsize="38,78" path="m32,l5,,3,33,5,29r8,-3l21,26r8,3l35,37r3,11l38,56,35,67r-6,7l21,78r-8,l5,74,3,71,,63e" filled="f" strokeweight=".7pt">
                  <v:path arrowok="t"/>
                </v:shape>
                <v:shape id="_x0000_s2081" style="position:absolute;left:4141;top:1823;width:33;height:52" coordsize="33,52" path="m33,11l28,3,22,,14,,9,3,3,11,,22r,8l3,41r6,7l14,52r8,l28,48r5,-7e" filled="f" strokeweight=".7pt">
                  <v:path arrowok="t"/>
                </v:shape>
                <v:shape id="_x0000_s2082" style="position:absolute;left:4190;top:1823;width:35;height:52" coordsize="35,52" path="m14,l9,3,3,11,,22r,8l3,41r6,7l14,52r8,l27,48r6,-7l35,30r,-8l33,11,27,3,22,,14,xe" filled="f" strokeweight=".7pt">
                  <v:path arrowok="t"/>
                </v:shape>
                <v:line id="_x0000_s2083" style="position:absolute" from="4244,1823" to="4245,1875" strokeweight=".7pt"/>
                <v:shape id="_x0000_s2084" style="position:absolute;left:4244;top:1823;width:30;height:52" coordsize="30,52" path="m,15l8,3,14,r8,l27,3r3,12l30,52e" filled="f" strokeweight=".7pt">
                  <v:path arrowok="t"/>
                </v:shape>
                <v:shape id="_x0000_s2085" style="position:absolute;left:4299;top:1797;width:13;height:78" coordsize="13,78" path="m,l,63,2,74r5,4l13,78e" filled="f" strokeweight=".7pt">
                  <v:path arrowok="t"/>
                </v:shape>
                <v:line id="_x0000_s2086" style="position:absolute" from="4291,1823" to="4309,1824" strokeweight=".7pt"/>
                <v:line id="_x0000_s2087" style="position:absolute" from="4328,1823" to="4329,1875" strokeweight=".7pt"/>
                <v:shape id="_x0000_s2088" style="position:absolute;left:4328;top:1823;width:22;height:22" coordsize="22,22" path="m,22l3,11,8,3,14,r8,e" filled="f" strokeweight=".7pt">
                  <v:path arrowok="t"/>
                </v:shape>
                <v:shape id="_x0000_s2089" style="position:absolute;left:4361;top:1823;width:35;height:52" coordsize="35,52" path="m13,l8,3,2,11,,22r,8l2,41r6,7l13,52r8,l27,48r5,-7l35,30r,-8l32,11,27,3,21,,13,xe" filled="f" strokeweight=".7pt">
                  <v:path arrowok="t"/>
                </v:shape>
                <v:line id="_x0000_s2090" style="position:absolute" from="4415,1797" to="4416,1875" strokeweight=".7pt"/>
                <v:shape id="_x0000_s2091" style="position:absolute;left:4434;top:1782;width:19;height:119" coordsize="19,119" path="m,l5,7r5,12l16,34r3,18l19,67,16,86r-6,15l5,111,,119e" filled="f" strokeweight=".7pt">
                  <v:path arrowok="t"/>
                </v:shape>
                <v:line id="_x0000_s2092" style="position:absolute;flip:x" from="456,1904" to="595,1905" strokeweight=".5pt"/>
                <v:line id="_x0000_s2093" style="position:absolute;flip:x" from="456,3243" to="1203,3244" strokeweight=".5pt"/>
                <v:line id="_x0000_s2094" style="position:absolute" from="497,1971" to="498,3176" strokeweight=".5pt"/>
                <v:shape id="_x0000_s2095" style="position:absolute;left:487;top:1904;width:20;height:67" coordsize="20,67" path="m,67r20,l10,,,67xe" fillcolor="black" stroked="f">
                  <v:path arrowok="t"/>
                </v:shape>
                <v:shape id="_x0000_s2096" style="position:absolute;left:487;top:3176;width:20;height:67" coordsize="20,67" path="m,l20,,10,67,,xe" fillcolor="black" stroked="f">
                  <v:path arrowok="t"/>
                </v:shape>
                <v:shape id="_x0000_s2097" style="position:absolute;left:426;top:2704;width:51;height:30" coordsize="51,30" path="m,26l,3,19,15r,-6l22,5,24,3,32,r4,l43,3r5,4l51,13r,7l48,26r-2,2l41,30e" filled="f" strokeweight=".55pt">
                  <v:path arrowok="t"/>
                </v:shape>
                <v:shape id="_x0000_s2098" style="position:absolute;left:472;top:2685;width:5;height:4" coordsize="5,4" path="m,3l2,4,5,3,2,,,3xe" filled="f" strokeweight=".55pt">
                  <v:path arrowok="t"/>
                </v:shape>
                <v:shape id="_x0000_s2099" style="position:absolute;left:426;top:2641;width:51;height:29" coordsize="51,29" path="m,17r2,6l10,27r12,2l29,29,41,27r7,-4l51,17r,-4l48,6,41,2,29,,22,,10,2,2,6,,13r,4xe" filled="f" strokeweight=".55pt">
                  <v:path arrowok="t"/>
                </v:shape>
                <v:line id="_x0000_s2100" style="position:absolute" from="443,2626" to="477,2627" strokeweight=".55pt"/>
                <v:shape id="_x0000_s2101" style="position:absolute;left:443;top:2603;width:34;height:23" coordsize="34,23" path="m10,23l2,16,,12,,6,2,1,10,,34,e" filled="f" strokeweight=".55pt">
                  <v:path arrowok="t"/>
                </v:shape>
                <v:shape id="_x0000_s2102" style="position:absolute;left:443;top:2579;width:34;height:24" coordsize="34,24" path="m10,24l2,17,,13,,6,2,2,10,,34,e" filled="f" strokeweight=".55pt">
                  <v:path arrowok="t"/>
                </v:shape>
                <v:line id="_x0000_s2103" style="position:absolute" from="443,2518" to="477,2519" strokeweight=".55pt"/>
                <v:shape id="_x0000_s2104" style="position:absolute;left:443;top:2494;width:34;height:24" coordsize="34,24" path="m10,24l2,17,,13,,6,2,2,10,,34,e" filled="f" strokeweight=".55pt">
                  <v:path arrowok="t"/>
                </v:shape>
                <v:shape id="_x0000_s2105" style="position:absolute;left:443;top:2471;width:34;height:23" coordsize="34,23" path="m10,23l2,17,,13,,6,2,2,10,,34,e" filled="f" strokeweight=".55pt">
                  <v:path arrowok="t"/>
                </v:shape>
                <v:shape id="_x0000_s2106" style="position:absolute;left:426;top:2452;width:5;height:4" coordsize="5,4" path="m2,4l5,2,2,,,2,2,4xe" filled="f" strokeweight=".55pt">
                  <v:path arrowok="t"/>
                </v:shape>
                <v:line id="_x0000_s2107" style="position:absolute" from="445,2454" to="477,2455" strokeweight=".55pt"/>
                <v:line id="_x0000_s2108" style="position:absolute" from="443,2437" to="477,2438" strokeweight=".55pt"/>
                <v:shape id="_x0000_s2109" style="position:absolute;left:443;top:2413;width:34;height:24" coordsize="34,24" path="m10,24l2,17,,13,,6,2,2,10,,34,e" filled="f" strokeweight=".55pt">
                  <v:path arrowok="t"/>
                </v:shape>
                <v:line id="_x0000_s2110" style="position:absolute" from="656,1904" to="1238,3184" strokeweight=".35pt"/>
                <v:shape id="_x0000_s2111" style="position:absolute;left:1238;top:3184;width:84;height:72" coordsize="84,72" path="m,l34,47,84,72e" filled="f" strokeweight=".35pt">
                  <v:path arrowok="t"/>
                </v:shape>
                <v:shape id="_x0000_s2112" style="position:absolute;left:1322;top:3011;width:6227;height:277" coordsize="6227,277" path="m,245r145,32l1159,54,2780,,4403,54,5416,277,6227,99e" filled="f" strokeweight=".35pt">
                  <v:path arrowok="t"/>
                </v:shape>
                <v:shape id="_x0000_s2113" style="position:absolute;left:7549;top:3107;width:269;height:147" coordsize="269,147" path="m269,147l221,76,157,25,80,,,3e" filled="f" strokeweight=".35pt">
                  <v:path arrowok="t"/>
                </v:shape>
                <v:line id="_x0000_s2114" style="position:absolute" from="7818,3254" to="7921,3482" strokeweight=".35pt"/>
                <v:shape id="_x0000_s2115" style="position:absolute;left:7921;top:3482;width:109;height:74" coordsize="109,74" path="m,l45,54r64,20e" filled="f" strokeweight=".35pt">
                  <v:path arrowok="t"/>
                </v:shape>
                <v:line id="_x0000_s2116" style="position:absolute" from="8030,3556" to="8285,3557" strokeweight=".35pt"/>
                <v:shape id="_x0000_s2117" style="position:absolute;left:8285;top:3482;width:109;height:74" coordsize="109,74" path="m,74l64,54,109,e" filled="f" strokeweight=".35pt">
                  <v:path arrowok="t"/>
                </v:shape>
                <v:line id="_x0000_s2118" style="position:absolute;flip:y" from="8394,3254" to="8497,3482" strokeweight=".35pt"/>
                <v:shape id="_x0000_s2119" style="position:absolute;left:8497;top:3106;width:213;height:148" coordsize="213,148" path="m213,l127,19,53,71,,148e" filled="f" strokeweight=".35pt">
                  <v:path arrowok="t"/>
                </v:shape>
                <v:line id="_x0000_s2120" style="position:absolute;flip:y" from="8710,3087" to="9577,3106" strokeweight=".35pt"/>
                <v:line id="_x0000_s2121" style="position:absolute" from="656,1971" to="657,4441" strokeweight=".5pt"/>
                <v:line id="_x0000_s2122" style="position:absolute" from="2683,3125" to="2684,4441" strokeweight=".5pt"/>
                <v:line id="_x0000_s2123" style="position:absolute" from="716,4397" to="2623,4398" strokeweight=".5pt"/>
                <v:shape id="_x0000_s2124" style="position:absolute;left:656;top:4386;width:60;height:22" coordsize="60,22" path="m60,r,22l,11,60,xe" fillcolor="black" stroked="f">
                  <v:path arrowok="t"/>
                </v:shape>
                <v:shape id="_x0000_s2125" style="position:absolute;left:2623;top:4386;width:60;height:22" coordsize="60,22" path="m,l,22,60,11,,xe" fillcolor="black" stroked="f">
                  <v:path arrowok="t"/>
                </v:shape>
                <v:shape id="_x0000_s2126" style="position:absolute;left:1419;top:4297;width:38;height:78" coordsize="38,78" path="m38,11l33,3,25,,14,,6,3,,11r,7l3,26r3,4l11,33r16,7l33,45r3,3l38,55r,12l33,74r-8,4l14,78,6,74,,67e" filled="f" strokeweight=".7pt">
                  <v:path arrowok="t"/>
                </v:shape>
                <v:shape id="_x0000_s2127" style="position:absolute;left:1474;top:4323;width:32;height:52" coordsize="32,52" path="m,22r32,l32,14,29,7,26,4,21,,13,,8,4,2,11,,22r,7l2,41r6,7l13,52r8,l26,48r6,-7e" filled="f" strokeweight=".7pt">
                  <v:path arrowok="t"/>
                </v:shape>
                <v:shape id="_x0000_s2128" style="position:absolute;left:1522;top:4323;width:33;height:52" coordsize="33,52" path="m,22r33,l33,14,30,7,27,4,22,,14,,8,4,3,11,,22r,7l3,41r5,7l14,52r8,l27,48r6,-7e" filled="f" strokeweight=".7pt">
                  <v:path arrowok="t"/>
                </v:shape>
                <v:line id="_x0000_s2129" style="position:absolute" from="1630,4297" to="1631,4375" strokeweight=".7pt"/>
                <v:shape id="_x0000_s2130" style="position:absolute;left:1630;top:4297;width:38;height:78" coordsize="38,78" path="m,l38,78,38,e" filled="f" strokeweight=".7pt">
                  <v:path arrowok="t"/>
                </v:shape>
                <v:shape id="_x0000_s2131" style="position:absolute;left:1687;top:4297;width:43;height:78" coordsize="43,78" path="m16,l11,3,5,11,3,18,,30,,48,3,59r2,8l11,74r5,4l27,78r6,-4l38,67r3,-8l43,48r,-18l41,18,38,11,33,3,27,,16,xe" filled="f" strokeweight=".7pt">
                  <v:path arrowok="t"/>
                </v:shape>
                <v:line id="_x0000_s2132" style="position:absolute" from="1760,4297" to="1761,4375" strokeweight=".7pt"/>
                <v:line id="_x0000_s2133" style="position:absolute" from="1741,4297" to="1779,4298" strokeweight=".7pt"/>
                <v:line id="_x0000_s2134" style="position:absolute" from="1792,4297" to="1793,4375" strokeweight=".7pt"/>
                <v:line id="_x0000_s2135" style="position:absolute" from="1792,4297" to="1828,4298" strokeweight=".7pt"/>
                <v:line id="_x0000_s2136" style="position:absolute" from="1792,4334" to="1814,4335" strokeweight=".7pt"/>
                <v:line id="_x0000_s2137" style="position:absolute" from="1792,4375" to="1828,4376" strokeweight=".7pt"/>
                <v:shape id="_x0000_s2138" style="position:absolute;left:1906;top:4297;width:14;height:78" coordsize="14,78" path="m,15l6,11,14,r,78e" filled="f" strokeweight=".7pt">
                  <v:path arrowok="t"/>
                </v:shape>
                <v:line id="_x0000_s2139" style="position:absolute" from="2683,3125" to="2684,4441" strokeweight=".5pt"/>
                <v:line id="_x0000_s2140" style="position:absolute" from="5522,3125" to="5523,4441" strokeweight=".5pt"/>
                <v:line id="_x0000_s2141" style="position:absolute" from="2744,4397" to="5461,4398" strokeweight=".5pt"/>
                <v:shape id="_x0000_s2142" style="position:absolute;left:2683;top:4386;width:61;height:22" coordsize="61,22" path="m61,r,22l,11,61,xe" fillcolor="black" stroked="f">
                  <v:path arrowok="t"/>
                </v:shape>
                <v:shape id="_x0000_s2143" style="position:absolute;left:5461;top:4386;width:61;height:22" coordsize="61,22" path="m,l,22,61,11,,xe" fillcolor="black" stroked="f">
                  <v:path arrowok="t"/>
                </v:shape>
                <v:line id="_x0000_s2144" style="position:absolute" from="3150,4271" to="3151,4349" strokeweight=".7pt"/>
                <v:line id="_x0000_s2145" style="position:absolute" from="3150,4271" to="3185,4272" strokeweight=".7pt"/>
                <v:line id="_x0000_s2146" style="position:absolute" from="3150,4308" to="3171,4309" strokeweight=".7pt"/>
                <v:line id="_x0000_s2147" style="position:absolute" from="3150,4349" to="3185,4350" strokeweight=".7pt"/>
                <v:line id="_x0000_s2148" style="position:absolute" from="3198,4297" to="3228,4349" strokeweight=".7pt"/>
                <v:line id="_x0000_s2149" style="position:absolute;flip:x" from="3198,4297" to="3228,4349" strokeweight=".7pt"/>
                <v:shape id="_x0000_s2150" style="position:absolute;left:3249;top:4271;width:14;height:78" coordsize="14,78" path="m,l,63,3,74r5,4l14,78e" filled="f" strokeweight=".7pt">
                  <v:path arrowok="t"/>
                </v:shape>
                <v:line id="_x0000_s2151" style="position:absolute" from="3242,4297" to="3260,4298" strokeweight=".7pt"/>
                <v:shape id="_x0000_s2152" style="position:absolute;left:3277;top:4297;width:32;height:52" coordsize="32,52" path="m,22r32,l32,15,29,7,27,3,21,,13,,8,3,2,11,,22r,8l2,40r6,8l13,52r8,l27,48r5,-8e" filled="f" strokeweight=".7pt">
                  <v:path arrowok="t"/>
                </v:shape>
                <v:line id="_x0000_s2153" style="position:absolute" from="3328,4297" to="3329,4349" strokeweight=".7pt"/>
                <v:shape id="_x0000_s2154" style="position:absolute;left:3328;top:4297;width:30;height:52" coordsize="30,52" path="m,15l8,3,13,r8,l27,3r3,12l30,52e" filled="f" strokeweight=".7pt">
                  <v:path arrowok="t"/>
                </v:shape>
                <v:shape id="_x0000_s2155" style="position:absolute;left:3382;top:4271;width:14;height:78" coordsize="14,78" path="m,l,63,3,74r5,4l14,78e" filled="f" strokeweight=".7pt">
                  <v:path arrowok="t"/>
                </v:shape>
                <v:line id="_x0000_s2156" style="position:absolute" from="3374,4297" to="3393,4298" strokeweight=".7pt"/>
                <v:shape id="_x0000_s2157" style="position:absolute;left:3466;top:4297;width:35;height:52" coordsize="35,52" path="m13,l8,3,3,11,,22r,8l3,40r5,8l13,52r9,l27,48r5,-8l35,30r,-8l32,11,27,3,22,,13,xe" filled="f" strokeweight=".7pt">
                  <v:path arrowok="t"/>
                </v:shape>
                <v:shape id="_x0000_s2158" style="position:absolute;left:3522;top:4271;width:14;height:78" coordsize="14,78" path="m14,l9,,3,3,,14,,78e" filled="f" strokeweight=".7pt">
                  <v:path arrowok="t"/>
                </v:shape>
                <v:line id="_x0000_s2159" style="position:absolute" from="3514,4297" to="3533,4298" strokeweight=".7pt"/>
                <v:shape id="_x0000_s2160" style="position:absolute;left:3606;top:4297;width:33;height:52" coordsize="33,52" path="m33,11l27,3,22,,14,,8,3,3,11,,22r,8l3,40r5,8l14,52r8,l27,48r6,-8e" filled="f" strokeweight=".7pt">
                  <v:path arrowok="t"/>
                </v:shape>
                <v:shape id="_x0000_s2161" style="position:absolute;left:3655;top:4297;width:35;height:52" coordsize="35,52" path="m14,l8,3,3,11,,22r,8l3,40r5,8l14,52r8,l27,48r6,-8l35,30r,-8l33,11,27,3,22,,14,xe" filled="f" strokeweight=".7pt">
                  <v:path arrowok="t"/>
                </v:shape>
              </v:group>
              <v:group id="_x0000_s2162" style="position:absolute;left:656;top:380;width:8921;height:4061" coordorigin="656,380" coordsize="8921,4061">
                <v:line id="_x0000_s2163" style="position:absolute" from="3709,4297" to="3710,4349" strokeweight=".7pt"/>
                <v:shape id="_x0000_s2164" style="position:absolute;left:3709;top:4297;width:30;height:52" coordsize="30,52" path="m,15l8,3,14,r8,l27,3r3,12l30,52e" filled="f" strokeweight=".7pt">
                  <v:path arrowok="t"/>
                </v:shape>
                <v:shape id="_x0000_s2165" style="position:absolute;left:3763;top:4271;width:14;height:78" coordsize="14,78" path="m,l,63,3,74r6,4l14,78e" filled="f" strokeweight=".7pt">
                  <v:path arrowok="t"/>
                </v:shape>
                <v:line id="_x0000_s2166" style="position:absolute" from="3755,4297" to="3774,4298" strokeweight=".7pt"/>
                <v:line id="_x0000_s2167" style="position:absolute" from="3793,4297" to="3794,4349" strokeweight=".7pt"/>
                <v:shape id="_x0000_s2168" style="position:absolute;left:3793;top:4297;width:22;height:22" coordsize="22,22" path="m,22l2,11,8,3,13,r9,e" filled="f" strokeweight=".7pt">
                  <v:path arrowok="t"/>
                </v:shape>
                <v:shape id="_x0000_s2169" style="position:absolute;left:3825;top:4297;width:36;height:52" coordsize="36,52" path="m14,l9,3,3,11,,22r,8l3,40r6,8l14,52r8,l28,48r5,-8l36,30r,-8l33,11,28,3,22,,14,xe" filled="f" strokeweight=".7pt">
                  <v:path arrowok="t"/>
                </v:shape>
                <v:line id="_x0000_s2170" style="position:absolute" from="3879,4271" to="3880,4349" strokeweight=".7pt"/>
                <v:shape id="_x0000_s2171" style="position:absolute;left:3955;top:4297;width:35;height:52" coordsize="35,52" path="m13,l8,3,3,11,,22r,8l3,40r5,8l13,52r9,l27,48r6,-8l35,30r,-8l33,11,27,3,22,,13,xe" filled="f" strokeweight=".7pt">
                  <v:path arrowok="t"/>
                </v:shape>
                <v:line id="_x0000_s2172" style="position:absolute" from="4009,4297" to="4010,4349" strokeweight=".7pt"/>
                <v:shape id="_x0000_s2173" style="position:absolute;left:4009;top:4297;width:30;height:52" coordsize="30,52" path="m,15l8,3,14,r8,l27,3r3,12l30,52e" filled="f" strokeweight=".7pt">
                  <v:path arrowok="t"/>
                </v:shape>
                <v:shape id="_x0000_s2174" style="position:absolute;left:4115;top:4297;width:29;height:52" coordsize="29,52" path="m29,11l26,3,18,,11,,3,3,,11r3,7l8,22r13,4l26,30r3,7l29,40r-3,8l18,52r-7,l3,48,,40e" filled="f" strokeweight=".7pt">
                  <v:path arrowok="t"/>
                </v:shape>
                <v:shape id="_x0000_s2175" style="position:absolute;left:4161;top:4297;width:35;height:52" coordsize="35,52" path="m13,l8,3,2,11,,22r,8l2,40r6,8l13,52r8,l27,48r5,-8l35,30r,-8l32,11,27,3,21,,13,xe" filled="f" strokeweight=".7pt">
                  <v:path arrowok="t"/>
                </v:shape>
                <v:line id="_x0000_s2176" style="position:absolute" from="4215,4297" to="4216,4349" strokeweight=".7pt"/>
                <v:shape id="_x0000_s2177" style="position:absolute;left:4215;top:4297;width:29;height:52" coordsize="29,52" path="m,15l8,3,13,r8,l27,3r2,12l29,52e" filled="f" strokeweight=".7pt">
                  <v:path arrowok="t"/>
                </v:shape>
                <v:shape id="_x0000_s2178" style="position:absolute;left:4244;top:4297;width:30;height:52" coordsize="30,52" path="m,15l8,3,14,r8,l27,3r3,12l30,52e" filled="f" strokeweight=".7pt">
                  <v:path arrowok="t"/>
                </v:shape>
                <v:shape id="_x0000_s2179" style="position:absolute;left:4293;top:4297;width:32;height:52" coordsize="32,52" path="m,22r32,l32,15,30,7,27,3,21,,13,,8,3,3,11,,22r,8l3,40r5,8l13,52r8,l27,48r5,-8e" filled="f" strokeweight=".7pt">
                  <v:path arrowok="t"/>
                </v:shape>
                <v:shape id="_x0000_s2180" style="position:absolute;left:4401;top:4297;width:30;height:52" coordsize="30,52" path="m,l,37,3,48r5,4l16,52r6,-4l30,37e" filled="f" strokeweight=".7pt">
                  <v:path arrowok="t"/>
                </v:shape>
                <v:line id="_x0000_s2181" style="position:absolute" from="4431,4297" to="4432,4349" strokeweight=".7pt"/>
                <v:line id="_x0000_s2182" style="position:absolute" from="4453,4297" to="4454,4349" strokeweight=".7pt"/>
                <v:shape id="_x0000_s2183" style="position:absolute;left:4453;top:4297;width:21;height:22" coordsize="21,22" path="m,22l2,11,8,3,13,r8,e" filled="f" strokeweight=".7pt">
                  <v:path arrowok="t"/>
                </v:shape>
                <v:line id="_x0000_s2184" style="position:absolute" from="4487,4271" to="4488,4349" strokeweight=".7pt"/>
                <v:shape id="_x0000_s2185" style="position:absolute;left:4487;top:4297;width:33;height:52" coordsize="33,52" path="m,11l6,3,11,r8,l25,3r5,8l33,22r,8l30,40r-5,8l19,52r-8,l6,48,,40e" filled="f" strokeweight=".7pt">
                  <v:path arrowok="t"/>
                </v:shape>
                <v:line id="_x0000_s2186" style="position:absolute" from="4569,4297" to="4570,4349" strokeweight=".7pt"/>
                <v:shape id="_x0000_s2187" style="position:absolute;left:4536;top:4297;width:33;height:52" coordsize="33,52" path="m33,11l28,3,22,,14,,9,3,3,11,,22r,8l3,40r6,8l14,52r8,l28,48r5,-8e" filled="f" strokeweight=".7pt">
                  <v:path arrowok="t"/>
                </v:shape>
                <v:line id="_x0000_s2188" style="position:absolute" from="4590,4297" to="4591,4349" strokeweight=".7pt"/>
                <v:shape id="_x0000_s2189" style="position:absolute;left:4590;top:4297;width:30;height:52" coordsize="30,52" path="m,15l8,3,14,r8,l27,3r3,12l30,52e" filled="f" strokeweight=".7pt">
                  <v:path arrowok="t"/>
                </v:shape>
                <v:line id="_x0000_s2190" style="position:absolute" from="4699,4271" to="4700,4349" strokeweight=".7pt"/>
                <v:shape id="_x0000_s2191" style="position:absolute;left:4699;top:4297;width:29;height:52" coordsize="29,52" path="m,15l8,3,13,r8,l27,3r2,12l29,52e" filled="f" strokeweight=".7pt">
                  <v:path arrowok="t"/>
                </v:shape>
                <v:shape id="_x0000_s2192" style="position:absolute;left:4747;top:4271;width:5;height:7" coordsize="5,7" path="m,3l3,7,5,3,3,,,3xe" filled="f" strokeweight=".7pt">
                  <v:path arrowok="t"/>
                </v:shape>
                <v:line id="_x0000_s2193" style="position:absolute" from="4750,4300" to="4751,4349" strokeweight=".7pt"/>
                <v:shape id="_x0000_s2194" style="position:absolute;left:4777;top:4297;width:24;height:78" coordsize="24,78" path="m24,r,59l22,70r-3,4l13,78r-8,l,74e" filled="f" strokeweight=".7pt">
                  <v:path arrowok="t"/>
                </v:shape>
                <v:shape id="_x0000_s2195" style="position:absolute;left:4769;top:4297;width:32;height:52" coordsize="32,52" path="m32,11l27,3,21,,13,,8,3,2,11,,22r,8l2,40r6,8l13,52r8,l27,48r5,-8e" filled="f" strokeweight=".7pt">
                  <v:path arrowok="t"/>
                </v:shape>
                <v:line id="_x0000_s2196" style="position:absolute" from="4823,4271" to="4824,4349" strokeweight=".7pt"/>
                <v:shape id="_x0000_s2197" style="position:absolute;left:4823;top:4297;width:29;height:52" coordsize="29,52" path="m,15l8,3,13,r8,l27,3r2,12l29,52e" filled="f" strokeweight=".7pt">
                  <v:path arrowok="t"/>
                </v:shape>
                <v:shape id="_x0000_s2198" style="position:absolute;left:4872;top:4297;width:43;height:52" coordsize="43,52" path="m,l10,52,21,,32,52,43,e" filled="f" strokeweight=".7pt">
                  <v:path arrowok="t"/>
                </v:shape>
                <v:line id="_x0000_s2199" style="position:absolute" from="4963,4297" to="4964,4349" strokeweight=".7pt"/>
                <v:shape id="_x0000_s2200" style="position:absolute;left:4931;top:4297;width:32;height:52" coordsize="32,52" path="m32,11l27,3,22,,13,,8,3,3,11,,22r,8l3,40r5,8l13,52r9,l27,48r5,-8e" filled="f" strokeweight=".7pt">
                  <v:path arrowok="t"/>
                </v:shape>
                <v:shape id="_x0000_s2201" style="position:absolute;left:4980;top:4297;width:32;height:52" coordsize="32,52" path="m,l16,52,32,e" filled="f" strokeweight=".7pt">
                  <v:path arrowok="t"/>
                </v:shape>
                <v:shape id="_x0000_s2202" style="position:absolute;left:4977;top:4349;width:19;height:26" coordsize="19,26" path="m19,l14,15,8,22,3,26,,26e" filled="f" strokeweight=".7pt">
                  <v:path arrowok="t"/>
                </v:shape>
                <v:shape id="_x0000_s2203" style="position:absolute;left:5025;top:4297;width:30;height:52" coordsize="30,52" path="m30,11l28,3,20,,11,,3,3,,11r3,7l9,22r13,4l28,30r2,7l30,40r-2,8l20,52r-9,l3,48,,40e" filled="f" strokeweight=".7pt">
                  <v:path arrowok="t"/>
                </v:shape>
                <v:line id="_x0000_s2204" style="position:absolute" from="5522,3125" to="5523,4441" strokeweight=".5pt"/>
                <v:line id="_x0000_s2205" style="position:absolute" from="7549,3176" to="7550,4441" strokeweight=".5pt"/>
                <v:line id="_x0000_s2206" style="position:absolute" from="5583,4397" to="7488,4398" strokeweight=".5pt"/>
                <v:shape id="_x0000_s2207" style="position:absolute;left:5522;top:4386;width:61;height:22" coordsize="61,22" path="m61,r,22l,11,61,xe" fillcolor="black" stroked="f">
                  <v:path arrowok="t"/>
                </v:shape>
                <v:shape id="_x0000_s2208" style="position:absolute;left:7488;top:4386;width:61;height:22" coordsize="61,22" path="m,l,22,61,11,,xe" fillcolor="black" stroked="f">
                  <v:path arrowok="t"/>
                </v:shape>
                <v:shape id="_x0000_s2209" style="position:absolute;left:6285;top:4297;width:38;height:78" coordsize="38,78" path="m38,11l33,3,25,,14,,6,3,,11r,7l3,26r3,4l11,33r17,7l33,45r3,3l38,55r,12l33,74r-8,4l14,78,6,74,,67e" filled="f" strokeweight=".7pt">
                  <v:path arrowok="t"/>
                </v:shape>
                <v:shape id="_x0000_s2210" style="position:absolute;left:6339;top:4323;width:33;height:52" coordsize="33,52" path="m,22r33,l33,14,30,7,27,4,22,,14,,8,4,3,11,,22r,7l3,41r5,7l14,52r8,l27,48r6,-7e" filled="f" strokeweight=".7pt">
                  <v:path arrowok="t"/>
                </v:shape>
                <v:shape id="_x0000_s2211" style="position:absolute;left:6388;top:4323;width:32;height:52" coordsize="32,52" path="m,22r32,l32,14,30,7,27,4,22,,14,,8,4,3,11,,22r,7l3,41r5,7l14,52r8,l27,48r5,-7e" filled="f" strokeweight=".7pt">
                  <v:path arrowok="t"/>
                </v:shape>
                <v:line id="_x0000_s2212" style="position:absolute" from="6496,4297" to="6497,4375" strokeweight=".7pt"/>
                <v:shape id="_x0000_s2213" style="position:absolute;left:6496;top:4297;width:38;height:78" coordsize="38,78" path="m,l38,78,38,e" filled="f" strokeweight=".7pt">
                  <v:path arrowok="t"/>
                </v:shape>
                <v:shape id="_x0000_s2214" style="position:absolute;left:6553;top:4297;width:43;height:78" coordsize="43,78" path="m16,l11,3,5,11,3,18,,30,,48,3,59r2,8l11,74r5,4l27,78r6,-4l38,67r3,-8l43,48r,-18l41,18,38,11,33,3,27,,16,xe" filled="f" strokeweight=".7pt">
                  <v:path arrowok="t"/>
                </v:shape>
                <v:line id="_x0000_s2215" style="position:absolute" from="6626,4297" to="6627,4375" strokeweight=".7pt"/>
                <v:line id="_x0000_s2216" style="position:absolute" from="6607,4297" to="6645,4298" strokeweight=".7pt"/>
                <v:line id="_x0000_s2217" style="position:absolute" from="6659,4297" to="6660,4375" strokeweight=".7pt"/>
                <v:line id="_x0000_s2218" style="position:absolute" from="6659,4297" to="6693,4298" strokeweight=".7pt"/>
                <v:line id="_x0000_s2219" style="position:absolute" from="6659,4334" to="6680,4335" strokeweight=".7pt"/>
                <v:line id="_x0000_s2220" style="position:absolute" from="6659,4375" to="6693,4376" strokeweight=".7pt"/>
                <v:shape id="_x0000_s2221" style="position:absolute;left:6772;top:4297;width:13;height:78" coordsize="13,78" path="m,15l5,11,13,r,78e" filled="f" strokeweight=".7pt">
                  <v:path arrowok="t"/>
                </v:shape>
                <v:line id="_x0000_s2222" style="position:absolute;flip:y" from="7549,786" to="7550,3043" strokeweight=".5pt"/>
                <v:line id="_x0000_s2223" style="position:absolute;flip:x" from="7610,831" to="9516,832" strokeweight=".5pt"/>
                <v:shape id="_x0000_s2224" style="position:absolute;left:9516;top:819;width:61;height:23" coordsize="61,23" path="m,l,23,61,12,,xe" fillcolor="black" stroked="f">
                  <v:path arrowok="t"/>
                </v:shape>
                <v:shape id="_x0000_s2225" style="position:absolute;left:7549;top:819;width:61;height:23" coordsize="61,23" path="m61,r,23l,12,61,xe" fillcolor="black" stroked="f">
                  <v:path arrowok="t"/>
                </v:shape>
                <v:shape id="_x0000_s2226" style="position:absolute;left:8304;top:730;width:37;height:78" coordsize="37,78" path="m37,11l32,4,24,,13,,5,4,,11r,8l2,26r3,4l10,34r16,7l32,45r2,4l37,56r,11l32,74r-8,4l13,78,5,74,,67e" filled="f" strokeweight=".7pt">
                  <v:path arrowok="t"/>
                </v:shape>
                <v:shape id="_x0000_s2227" style="position:absolute;left:8357;top:756;width:33;height:52" coordsize="33,52" path="m,23r33,l33,15,30,8,28,4,22,,14,,9,4,3,11,,23r,7l3,41r6,7l14,52r8,l28,48r5,-7e" filled="f" strokeweight=".7pt">
                  <v:path arrowok="t"/>
                </v:shape>
                <v:shape id="_x0000_s2228" style="position:absolute;left:8406;top:756;width:33;height:52" coordsize="33,52" path="m,23r33,l33,15,30,8,27,4,22,,13,,8,4,3,11,,23r,7l3,41r5,7l13,52r9,l27,48r6,-7e" filled="f" strokeweight=".7pt">
                  <v:path arrowok="t"/>
                </v:shape>
                <v:line id="_x0000_s2229" style="position:absolute" from="8514,730" to="8515,808" strokeweight=".7pt"/>
                <v:shape id="_x0000_s2230" style="position:absolute;left:8514;top:730;width:38;height:78" coordsize="38,78" path="m,l38,78,38,e" filled="f" strokeweight=".7pt">
                  <v:path arrowok="t"/>
                </v:shape>
                <v:shape id="_x0000_s2231" style="position:absolute;left:8571;top:730;width:43;height:78" coordsize="43,78" path="m16,l11,4,5,11,3,19,,30,,49,3,60r2,7l11,74r5,4l27,78r5,-4l38,67r3,-7l43,49r,-19l41,19,38,11,32,4,27,,16,xe" filled="f" strokeweight=".7pt">
                  <v:path arrowok="t"/>
                </v:shape>
                <v:line id="_x0000_s2232" style="position:absolute" from="8644,730" to="8645,808" strokeweight=".7pt"/>
                <v:line id="_x0000_s2233" style="position:absolute" from="8625,730" to="8663,731" strokeweight=".7pt"/>
                <v:line id="_x0000_s2234" style="position:absolute" from="8676,730" to="8677,808" strokeweight=".7pt"/>
                <v:line id="_x0000_s2235" style="position:absolute" from="8676,730" to="8712,731" strokeweight=".7pt"/>
                <v:line id="_x0000_s2236" style="position:absolute" from="8676,767" to="8698,768" strokeweight=".7pt"/>
                <v:line id="_x0000_s2237" style="position:absolute" from="8676,808" to="8712,809" strokeweight=".7pt"/>
                <v:shape id="_x0000_s2238" style="position:absolute;left:8782;top:730;width:41;height:52" coordsize="41,52" path="m27,l,52r41,e" filled="f" strokeweight=".7pt">
                  <v:path arrowok="t"/>
                </v:shape>
                <v:line id="_x0000_s2239" style="position:absolute" from="8809,730" to="8810,808" strokeweight=".7pt"/>
                <v:line id="_x0000_s2240" style="position:absolute" from="1264,3310" to="1265,3691" strokeweight=".5pt"/>
                <v:line id="_x0000_s2241" style="position:absolute" from="1670,3310" to="1671,3691" strokeweight=".5pt"/>
                <v:line id="_x0000_s2242" style="position:absolute" from="1325,3647" to="1609,3648" strokeweight=".5pt"/>
                <v:shape id="_x0000_s2243" style="position:absolute;left:1264;top:3635;width:61;height:23" coordsize="61,23" path="m61,r,23l,12,61,xe" fillcolor="black" stroked="f">
                  <v:path arrowok="t"/>
                </v:shape>
                <v:shape id="_x0000_s2244" style="position:absolute;left:1609;top:3635;width:61;height:23" coordsize="61,23" path="m,l,23,61,12,,xe" fillcolor="black" stroked="f">
                  <v:path arrowok="t"/>
                </v:shape>
                <v:shape id="_x0000_s2245" style="position:absolute;left:1399;top:3568;width:10;height:56" coordsize="10,56" path="m,11l4,9,10,r,56e" filled="f" strokeweight=".55pt">
                  <v:path arrowok="t"/>
                </v:shape>
                <v:shape id="_x0000_s2246" style="position:absolute;left:1434;top:3619;width:4;height:5" coordsize="4,5" path="m2,l,2,2,5,4,2,2,xe" filled="f" strokeweight=".55pt">
                  <v:path arrowok="t"/>
                </v:shape>
                <v:shape id="_x0000_s2247" style="position:absolute;left:1451;top:3568;width:28;height:56" coordsize="28,56" path="m12,l6,3,2,11,,24r,8l2,46r4,7l12,56r4,l22,53r3,-7l28,32r,-8l25,11,22,3,16,,12,xe" filled="f" strokeweight=".55pt">
                  <v:path arrowok="t"/>
                </v:shape>
                <v:line id="_x0000_s2248" style="position:absolute" from="1492,3587" to="1493,3624" strokeweight=".55pt"/>
                <v:shape id="_x0000_s2249" style="position:absolute;left:1492;top:3587;width:21;height:37" coordsize="21,37" path="m,10l6,3,9,r6,l19,3r2,7l21,37e" filled="f" strokeweight=".55pt">
                  <v:path arrowok="t"/>
                </v:shape>
                <v:shape id="_x0000_s2250" style="position:absolute;left:1513;top:3587;width:21;height:37" coordsize="21,37" path="m,10l6,3,10,r6,l19,3r2,7l21,37e" filled="f" strokeweight=".55pt">
                  <v:path arrowok="t"/>
                </v:shape>
                <v:line id="_x0000_s2251" style="position:absolute" from="2075,3221" to="2076,3691" strokeweight=".5pt"/>
                <v:line id="_x0000_s2252" style="position:absolute" from="2278,3395" to="2279,3691" strokeweight=".5pt"/>
                <v:line id="_x0000_s2253" style="position:absolute" from="2136,3647" to="2217,3648" strokeweight=".5pt"/>
                <v:shape id="_x0000_s2254" style="position:absolute;left:2075;top:3635;width:61;height:23" coordsize="61,23" path="m61,r,23l,12,61,xe" fillcolor="black" stroked="f">
                  <v:path arrowok="t"/>
                </v:shape>
                <v:shape id="_x0000_s2255" style="position:absolute;left:2217;top:3635;width:61;height:23" coordsize="61,23" path="m,l,23,61,12,,xe" fillcolor="black" stroked="f">
                  <v:path arrowok="t"/>
                </v:shape>
                <v:shape id="_x0000_s2256" style="position:absolute;left:2106;top:3568;width:27;height:56" coordsize="27,56" path="m11,l6,3,2,11,,24r,8l2,46r4,7l11,56r5,l21,53r4,-7l27,32r,-8l25,11,21,3,16,,11,xe" filled="f" strokeweight=".55pt">
                  <v:path arrowok="t"/>
                </v:shape>
                <v:shape id="_x0000_s2257" style="position:absolute;left:2147;top:3619;width:3;height:5" coordsize="3,5" path="m1,l,2,1,5,3,2,1,xe" filled="f" strokeweight=".55pt">
                  <v:path arrowok="t"/>
                </v:shape>
                <v:shape id="_x0000_s2258" style="position:absolute;left:2164;top:3568;width:27;height:56" coordsize="27,56" path="m23,l4,,2,24,4,22,9,19r6,l21,22r4,5l27,35r,5l25,48r-4,5l15,56r-6,l4,53,2,51,,46e" filled="f" strokeweight=".55pt">
                  <v:path arrowok="t"/>
                </v:shape>
                <v:line id="_x0000_s2259" style="position:absolute" from="2204,3587" to="2205,3624" strokeweight=".55pt"/>
                <v:shape id="_x0000_s2260" style="position:absolute;left:2204;top:3587;width:22;height:37" coordsize="22,37" path="m,10l6,3,10,r6,l20,3r2,7l22,37e" filled="f" strokeweight=".55pt">
                  <v:path arrowok="t"/>
                </v:shape>
                <v:shape id="_x0000_s2261" style="position:absolute;left:2226;top:3587;width:21;height:37" coordsize="21,37" path="m,10l5,3,9,r6,l19,3r2,7l21,37e" filled="f" strokeweight=".55pt">
                  <v:path arrowok="t"/>
                </v:shape>
                <v:line id="_x0000_s2262" style="position:absolute" from="6536,3310" to="6537,3691" strokeweight=".5pt"/>
                <v:line id="_x0000_s2263" style="position:absolute" from="6941,3310" to="6942,3691" strokeweight=".5pt"/>
                <v:line id="_x0000_s2264" style="position:absolute" from="6596,3647" to="6880,3648" strokeweight=".5pt"/>
                <v:shape id="_x0000_s2265" style="position:absolute;left:6536;top:3635;width:60;height:23" coordsize="60,23" path="m60,r,23l,12,60,xe" fillcolor="black" stroked="f">
                  <v:path arrowok="t"/>
                </v:shape>
                <v:shape id="_x0000_s2266" style="position:absolute;left:6880;top:3635;width:61;height:23" coordsize="61,23" path="m,l,23,61,12,,xe" fillcolor="black" stroked="f">
                  <v:path arrowok="t"/>
                </v:shape>
                <v:shape id="_x0000_s2267" style="position:absolute;left:6671;top:3568;width:9;height:56" coordsize="9,56" path="m,11l3,9,9,r,56e" filled="f" strokeweight=".55pt">
                  <v:path arrowok="t"/>
                </v:shape>
                <v:shape id="_x0000_s2268" style="position:absolute;left:6705;top:3619;width:4;height:5" coordsize="4,5" path="m3,l,2,3,5,4,2,3,xe" filled="f" strokeweight=".55pt">
                  <v:path arrowok="t"/>
                </v:shape>
                <v:shape id="_x0000_s2269" style="position:absolute;left:6723;top:3568;width:27;height:56" coordsize="27,56" path="m11,l6,3,2,11,,24r,8l2,46r4,7l11,56r4,l21,53r4,-7l27,32r,-8l25,11,21,3,15,,11,xe" filled="f" strokeweight=".55pt">
                  <v:path arrowok="t"/>
                </v:shape>
                <v:line id="_x0000_s2270" style="position:absolute" from="6764,3587" to="6765,3624" strokeweight=".55pt"/>
                <v:shape id="_x0000_s2271" style="position:absolute;left:6764;top:3587;width:21;height:37" coordsize="21,37" path="m,10l5,3,9,r6,l19,3r2,7l21,37e" filled="f" strokeweight=".55pt">
                  <v:path arrowok="t"/>
                </v:shape>
                <v:shape id="_x0000_s2272" style="position:absolute;left:6785;top:3587;width:21;height:37" coordsize="21,37" path="m,10l5,3,9,r6,l19,3r2,7l21,37e" filled="f" strokeweight=".55pt">
                  <v:path arrowok="t"/>
                </v:shape>
                <v:line id="_x0000_s2273" style="position:absolute" from="6130,3221" to="6131,3691" strokeweight=".5pt"/>
                <v:line id="_x0000_s2274" style="position:absolute" from="5927,3395" to="5928,3691" strokeweight=".5pt"/>
                <v:line id="_x0000_s2275" style="position:absolute;flip:x" from="5988,3647" to="6069,3648" strokeweight=".5pt"/>
                <v:shape id="_x0000_s2276" style="position:absolute;left:6069;top:3635;width:61;height:23" coordsize="61,23" path="m,l,23,61,12,,xe" fillcolor="black" stroked="f">
                  <v:path arrowok="t"/>
                </v:shape>
                <v:shape id="_x0000_s2277" style="position:absolute;left:5927;top:3635;width:61;height:23" coordsize="61,23" path="m61,r,23l,12,61,xe" fillcolor="black" stroked="f">
                  <v:path arrowok="t"/>
                </v:shape>
                <v:shape id="_x0000_s2278" style="position:absolute;left:5958;top:3568;width:27;height:56" coordsize="27,56" path="m12,l6,3,2,11,,24r,8l2,46r4,7l12,56r4,l21,53r4,-7l27,32r,-8l25,11,21,3,16,,12,xe" filled="f" strokeweight=".55pt">
                  <v:path arrowok="t"/>
                </v:shape>
                <v:shape id="_x0000_s2279" style="position:absolute;left:5999;top:3619;width:3;height:5" coordsize="3,5" path="m1,l,2,1,5,3,2,1,xe" filled="f" strokeweight=".55pt">
                  <v:path arrowok="t"/>
                </v:shape>
                <v:shape id="_x0000_s2280" style="position:absolute;left:6016;top:3568;width:27;height:56" coordsize="27,56" path="m23,l4,,2,24,4,22r6,-3l15,19r6,3l25,27r2,8l27,40r-2,8l21,53r-6,3l10,56,4,53,2,51,,46e" filled="f" strokeweight=".55pt">
                  <v:path arrowok="t"/>
                </v:shape>
                <v:line id="_x0000_s2281" style="position:absolute" from="6056,3587" to="6057,3624" strokeweight=".55pt"/>
                <v:shape id="_x0000_s2282" style="position:absolute;left:6056;top:3587;width:22;height:37" coordsize="22,37" path="m,10l6,3,10,r6,l20,3r2,7l22,37e" filled="f" strokeweight=".55pt">
                  <v:path arrowok="t"/>
                </v:shape>
                <v:shape id="_x0000_s2283" style="position:absolute;left:6078;top:3587;width:21;height:37" coordsize="21,37" path="m,10l6,3,9,r6,l19,3r2,7l21,37e" filled="f" strokeweight=".55pt">
                  <v:path arrowok="t"/>
                </v:shape>
                <v:line id="_x0000_s2284" style="position:absolute;flip:y" from="2683,447" to="2684,2991" strokeweight=".5pt"/>
                <v:shape id="_x0000_s2285" style="position:absolute;left:2673;top:2991;width:20;height:67" coordsize="20,67" path="m,l20,,10,67,,xe" fillcolor="black" stroked="f">
                  <v:path arrowok="t"/>
                </v:shape>
                <v:shape id="_x0000_s2286" style="position:absolute;left:2673;top:380;width:20;height:67" coordsize="20,67" path="m,67r20,l10,,,67xe" fillcolor="black" stroked="f">
                  <v:path arrowok="t"/>
                </v:shape>
                <v:shape id="_x0000_s2287" style="position:absolute;left:2592;top:1787;width:71;height:39" coordsize="71,39" path="m10,3l3,6,,15r,6l3,30r11,6l31,39r16,l61,36r7,-6l71,21r,-3l68,9,61,3,51,,47,,37,3,31,9r-4,9l27,21r4,9l37,36r10,3e" filled="f" strokeweight=".7pt">
                  <v:path arrowok="t"/>
                </v:shape>
                <v:shape id="_x0000_s2288" style="position:absolute;left:2656;top:1760;width:7;height:6" coordsize="7,6" path="m,3l4,6,7,3,4,,,3xe" filled="f" strokeweight=".7pt">
                  <v:path arrowok="t"/>
                </v:shape>
                <v:shape id="_x0000_s2289" style="position:absolute;left:2592;top:1698;width:71;height:42" coordsize="71,42" path="m,24r3,9l14,39r17,3l40,42,57,39,68,33r3,-9l71,18,68,9,57,3,40,,31,,14,3,3,9,,18r,6xe" filled="f" strokeweight=".7pt">
                  <v:path arrowok="t"/>
                </v:shape>
                <v:line id="_x0000_s2290" style="position:absolute" from="2616,1677" to="2663,1678" strokeweight=".7pt"/>
                <v:shape id="_x0000_s2291" style="position:absolute;left:2616;top:1645;width:47;height:32" coordsize="47,32" path="m13,32l3,23,,17,,8,3,3,13,,47,e" filled="f" strokeweight=".7pt">
                  <v:path arrowok="t"/>
                </v:shape>
                <v:shape id="_x0000_s2292" style="position:absolute;left:2616;top:1612;width:47;height:33" coordsize="47,33" path="m13,33l3,24,,18,,9,3,3,13,,47,e" filled="f" strokeweight=".7pt">
                  <v:path arrowok="t"/>
                </v:shape>
                <v:line id="_x0000_s2293" style="position:absolute;flip:y" from="5522,447" to="5523,2991" strokeweight=".5pt"/>
                <v:shape id="_x0000_s2294" style="position:absolute;left:5512;top:2991;width:20;height:67" coordsize="20,67" path="m,l20,,10,67,,xe" fillcolor="black" stroked="f">
                  <v:path arrowok="t"/>
                </v:shape>
                <v:shape id="_x0000_s2295" style="position:absolute;left:5512;top:380;width:20;height:67" coordsize="20,67" path="m,67r20,l10,,,67xe" fillcolor="black" stroked="f">
                  <v:path arrowok="t"/>
                </v:shape>
                <v:shape id="_x0000_s2296" style="position:absolute;left:5430;top:1787;width:71;height:39" coordsize="71,39" path="m11,3l4,6,,15r,6l4,30r10,6l31,39r17,l61,36r7,-6l71,21r,-3l68,9,61,3,51,,48,,38,3,31,9r-4,9l27,21r4,9l38,36r10,3e" filled="f" strokeweight=".7pt">
                  <v:path arrowok="t"/>
                </v:shape>
                <v:shape id="_x0000_s2297" style="position:absolute;left:5494;top:1760;width:7;height:6" coordsize="7,6" path="m,3l4,6,7,3,4,,,3xe" filled="f" strokeweight=".7pt">
                  <v:path arrowok="t"/>
                </v:shape>
                <v:shape id="_x0000_s2298" style="position:absolute;left:5430;top:1698;width:71;height:42" coordsize="71,42" path="m,24r4,9l14,39r17,3l41,42,58,39,68,33r3,-9l71,18,68,9,58,3,41,,31,,14,3,4,9,,18r,6xe" filled="f" strokeweight=".7pt">
                  <v:path arrowok="t"/>
                </v:shape>
                <v:line id="_x0000_s2299" style="position:absolute" from="5454,1677" to="5501,1678" strokeweight=".7pt"/>
                <v:shape id="_x0000_s2300" style="position:absolute;left:5454;top:1645;width:47;height:32" coordsize="47,32" path="m14,32l3,23,,17,,8,3,3,14,,47,e" filled="f" strokeweight=".7pt">
                  <v:path arrowok="t"/>
                </v:shape>
                <v:shape id="_x0000_s2301" style="position:absolute;left:5454;top:1612;width:47;height:33" coordsize="47,33" path="m14,33l3,24,,18,,9,3,3,14,,47,e" filled="f" strokeweight=".7pt">
                  <v:path arrowok="t"/>
                </v:shape>
                <v:line id="_x0000_s2302" style="position:absolute;flip:y" from="656,1379" to="657,1837" strokeweight=".5pt"/>
                <v:line id="_x0000_s2303" style="position:absolute;flip:x" from="716,1424" to="2014,1425" strokeweight=".5pt"/>
                <v:shape id="_x0000_s2304" style="position:absolute;left:2014;top:1413;width:61;height:22" coordsize="61,22" path="m,l,22,61,11,,xe" fillcolor="black" stroked="f">
                  <v:path arrowok="t"/>
                </v:shape>
                <v:shape id="_x0000_s2305" style="position:absolute;left:656;top:1413;width:60;height:22" coordsize="60,22" path="m60,r,22l,11,60,xe" fillcolor="black" stroked="f">
                  <v:path arrowok="t"/>
                </v:shape>
                <v:line id="_x0000_s2306" style="position:absolute" from="1068,1298" to="1069,1376" strokeweight=".7pt"/>
                <v:line id="_x0000_s2307" style="position:absolute" from="1049,1298" to="1087,1299" strokeweight=".7pt"/>
                <v:shape id="_x0000_s2308" style="position:absolute;left:1095;top:1323;width:33;height:53" coordsize="33,53" path="m,l16,53,33,e" filled="f" strokeweight=".7pt">
                  <v:path arrowok="t"/>
                </v:shape>
                <v:shape id="_x0000_s2309" style="position:absolute;left:1092;top:1376;width:19;height:26" coordsize="19,26" path="m19,l14,15,9,22,3,26,,26e" filled="f" strokeweight=".7pt">
                  <v:path arrowok="t"/>
                </v:shape>
                <v:line id="_x0000_s2310" style="position:absolute" from="1143,1323" to="1144,1402" strokeweight=".7pt"/>
                <v:shape id="_x0000_s2311" style="position:absolute;left:1143;top:1323;width:33;height:53" coordsize="33,53" path="m,12l6,4,11,r9,l25,4r5,8l33,23r,7l30,41r-5,8l20,53r-9,l6,49,,41e" filled="f" strokeweight=".7pt">
                  <v:path arrowok="t"/>
                </v:shape>
                <v:shape id="_x0000_s2312" style="position:absolute;left:1192;top:1323;width:33;height:53" coordsize="33,53" path="m,23r33,l33,15,30,8,28,4,22,,14,,9,4,3,12,,23r,7l3,41r6,8l14,53r8,l28,49r5,-8e" filled="f" strokeweight=".7pt">
                  <v:path arrowok="t"/>
                </v:shape>
                <v:shape id="_x0000_s2313" style="position:absolute;left:1298;top:1298;width:38;height:78" coordsize="38,78" path="m3,18r,-4l5,7,8,3,13,,24,r5,3l32,7r3,7l35,22r-3,7l27,40,,78r38,e" filled="f" strokeweight=".7pt">
                  <v:path arrowok="t"/>
                </v:shape>
                <v:shape id="_x0000_s2314" style="position:absolute;left:1408;top:1323;width:33;height:53" coordsize="33,53" path="m33,12l28,4,22,,14,,9,4,3,12,,23r,7l3,41r6,8l14,53r8,l28,49r5,-8e" filled="f" strokeweight=".7pt">
                  <v:path arrowok="t"/>
                </v:shape>
                <v:shape id="_x0000_s2315" style="position:absolute;left:1457;top:1323;width:35;height:53" coordsize="35,53" path="m14,l9,4,3,12,,23r,7l3,41r6,8l14,53r8,l28,49r4,-8l35,30r,-7l32,12,28,4,22,,14,xe" filled="f" strokeweight=".7pt">
                  <v:path arrowok="t"/>
                </v:shape>
                <v:line id="_x0000_s2316" style="position:absolute" from="1511,1323" to="1512,1376" strokeweight=".7pt"/>
                <v:shape id="_x0000_s2317" style="position:absolute;left:1511;top:1323;width:30;height:53" coordsize="30,53" path="m,15l8,4,14,r8,l27,4r3,11l30,53e" filled="f" strokeweight=".7pt">
                  <v:path arrowok="t"/>
                </v:shape>
                <v:shape id="_x0000_s2318" style="position:absolute;left:1566;top:1298;width:13;height:78" coordsize="13,78" path="m,l,63,2,74r6,4l13,78e" filled="f" strokeweight=".7pt">
                  <v:path arrowok="t"/>
                </v:shape>
                <v:line id="_x0000_s2319" style="position:absolute" from="1557,1323" to="1576,1324" strokeweight=".7pt"/>
                <v:line id="_x0000_s2320" style="position:absolute" from="1595,1323" to="1596,1376" strokeweight=".7pt"/>
                <v:shape id="_x0000_s2321" style="position:absolute;left:1595;top:1323;width:22;height:23" coordsize="22,23" path="m,23l3,12,8,4,14,r8,e" filled="f" strokeweight=".7pt">
                  <v:path arrowok="t"/>
                </v:shape>
                <v:shape id="_x0000_s2322" style="position:absolute;left:1628;top:1323;width:35;height:53" coordsize="35,53" path="m13,l8,4,2,12,,23r,7l2,41r6,8l13,53r8,l27,49r5,-8l35,30r,-7l32,12,27,4,21,,13,xe" filled="f" strokeweight=".7pt">
                  <v:path arrowok="t"/>
                </v:shape>
                <v:line id="_x0000_s2323" style="position:absolute" from="1682,1298" to="1683,1376" strokeweight=".7pt"/>
                <v:line id="_x0000_s2324" style="position:absolute" from="2136,1424" to="2623,1425" strokeweight=".5pt"/>
                <v:shape id="_x0000_s2325" style="position:absolute;left:2075;top:1413;width:61;height:22" coordsize="61,22" path="m61,r,22l,11,61,xe" fillcolor="black" stroked="f">
                  <v:path arrowok="t"/>
                </v:shape>
                <v:shape id="_x0000_s2326" style="position:absolute;left:2623;top:1413;width:60;height:22" coordsize="60,22" path="m,l,22,60,11,,xe" fillcolor="black" stroked="f">
                  <v:path arrowok="t"/>
                </v:shape>
                <v:line id="_x0000_s2327" style="position:absolute" from="2255,1194" to="2256,1271" strokeweight=".7pt"/>
                <v:line id="_x0000_s2328" style="position:absolute" from="2236,1194" to="2274,1195" strokeweight=".7pt"/>
                <v:shape id="_x0000_s2329" style="position:absolute;left:2282;top:1219;width:32;height:52" coordsize="32,52" path="m,l16,52,32,e" filled="f" strokeweight=".7pt">
                  <v:path arrowok="t"/>
                </v:shape>
                <v:shape id="_x0000_s2330" style="position:absolute;left:2279;top:1271;width:19;height:27" coordsize="19,27" path="m19,l13,15,8,23,3,27,,27e" filled="f" strokeweight=".7pt">
                  <v:path arrowok="t"/>
                </v:shape>
                <v:line id="_x0000_s2331" style="position:absolute" from="2330,1219" to="2331,1298" strokeweight=".7pt"/>
                <v:shape id="_x0000_s2332" style="position:absolute;left:2330;top:1219;width:33;height:52" coordsize="33,52" path="m,12l6,4,11,r9,l25,4r5,8l33,22r,8l30,41r-5,8l20,52r-9,l6,49,,41e" filled="f" strokeweight=".7pt">
                  <v:path arrowok="t"/>
                </v:shape>
                <v:shape id="_x0000_s2333" style="position:absolute;left:2379;top:1219;width:33;height:52" coordsize="33,52" path="m,22r33,l33,15,30,7,27,4,22,,14,,8,4,3,12,,22r,8l3,41r5,8l14,52r8,l27,49r6,-8e" filled="f" strokeweight=".7pt">
                  <v:path arrowok="t"/>
                </v:shape>
                <v:shape id="_x0000_s2334" style="position:absolute;left:2484;top:1194;width:39;height:77" coordsize="39,77" path="m6,l36,,19,29r9,l33,32r3,5l39,47r,8l36,66r-6,8l22,77r-8,l6,74,3,70,,62e" filled="f" strokeweight=".7pt">
                  <v:path arrowok="t"/>
                </v:shape>
                <v:shape id="_x0000_s2335" style="position:absolute;left:2242;top:1350;width:33;height:52" coordsize="33,52" path="m33,11l28,3,22,,14,,9,3,3,11,,22r,7l3,41r6,7l14,52r8,l28,48r5,-7e" filled="f" strokeweight=".7pt">
                  <v:path arrowok="t"/>
                </v:shape>
                <v:shape id="_x0000_s2336" style="position:absolute;left:2291;top:1350;width:35;height:52" coordsize="35,52" path="m14,l8,3,3,11,,22r,7l3,41r5,7l14,52r8,l28,48r5,-7l35,29r,-7l33,11,28,3,22,,14,xe" filled="f" strokeweight=".7pt">
                  <v:path arrowok="t"/>
                </v:shape>
                <v:line id="_x0000_s2337" style="position:absolute" from="2345,1350" to="2346,1402" strokeweight=".7pt"/>
                <v:shape id="_x0000_s2338" style="position:absolute;left:2345;top:1350;width:30;height:52" coordsize="30,52" path="m,14l8,3,14,r8,l27,3r3,11l30,52e" filled="f" strokeweight=".7pt">
                  <v:path arrowok="t"/>
                </v:shape>
                <v:shape id="_x0000_s2339" style="position:absolute;left:2400;top:1323;width:13;height:79" coordsize="13,79" path="m,l,64,2,75r6,4l13,79e" filled="f" strokeweight=".7pt">
                  <v:path arrowok="t"/>
                </v:shape>
                <v:line id="_x0000_s2340" style="position:absolute" from="2391,1350" to="2410,1351" strokeweight=".7pt"/>
                <v:line id="_x0000_s2341" style="position:absolute" from="2429,1350" to="2430,1402" strokeweight=".7pt"/>
                <v:shape id="_x0000_s2342" style="position:absolute;left:2429;top:1350;width:22;height:22" coordsize="22,22" path="m,22l3,11,8,3,14,r8,e" filled="f" strokeweight=".7pt">
                  <v:path arrowok="t"/>
                </v:shape>
                <v:shape id="_x0000_s2343" style="position:absolute;left:2462;top:1350;width:35;height:52" coordsize="35,52" path="m13,l8,3,2,11,,22r,7l2,41r6,7l13,52r8,l27,48r5,-7l35,29r,-7l32,11,27,3,21,,13,xe" filled="f" strokeweight=".7pt">
                  <v:path arrowok="t"/>
                </v:shape>
                <v:line id="_x0000_s2344" style="position:absolute" from="2515,1323" to="2516,1402" strokeweight=".7pt"/>
                <v:line id="_x0000_s2345" style="position:absolute;flip:y" from="7853,1379" to="7854,3266" strokeweight=".5pt"/>
                <v:line id="_x0000_s2346" style="position:absolute;flip:y" from="8461,1379" to="8462,3266" strokeweight=".5pt"/>
                <v:line id="_x0000_s2347" style="position:absolute" from="7914,1424" to="8400,1425" strokeweight=".5pt"/>
                <v:shape id="_x0000_s2348" style="position:absolute;left:7853;top:1413;width:61;height:22" coordsize="61,22" path="m61,r,22l,11,61,xe" fillcolor="black" stroked="f">
                  <v:path arrowok="t"/>
                </v:shape>
                <v:shape id="_x0000_s2349" style="position:absolute;left:8400;top:1413;width:61;height:22" coordsize="61,22" path="m,l,22,61,11,,xe" fillcolor="black" stroked="f">
                  <v:path arrowok="t"/>
                </v:shape>
                <v:line id="_x0000_s2350" style="position:absolute" from="8032,1194" to="8033,1271" strokeweight=".7pt"/>
                <v:line id="_x0000_s2351" style="position:absolute" from="8013,1194" to="8051,1195" strokeweight=".7pt"/>
                <v:shape id="_x0000_s2352" style="position:absolute;left:8059;top:1219;width:32;height:52" coordsize="32,52" path="m,l16,52,32,e" filled="f" strokeweight=".7pt">
                  <v:path arrowok="t"/>
                </v:shape>
                <v:shape id="_x0000_s2353" style="position:absolute;left:8056;top:1271;width:19;height:27" coordsize="19,27" path="m19,l14,15,8,23,3,27,,27e" filled="f" strokeweight=".7pt">
                  <v:path arrowok="t"/>
                </v:shape>
                <v:line id="_x0000_s2354" style="position:absolute" from="8107,1219" to="8108,1298" strokeweight=".7pt"/>
                <v:shape id="_x0000_s2355" style="position:absolute;left:8107;top:1219;width:33;height:52" coordsize="33,52" path="m,12l6,4,11,r8,l25,4r5,8l33,22r,8l30,41r-5,8l19,52r-8,l6,49,,41e" filled="f" strokeweight=".7pt">
                  <v:path arrowok="t"/>
                </v:shape>
                <v:shape id="_x0000_s2356" style="position:absolute;left:8156;top:1219;width:32;height:52" coordsize="32,52" path="m,22r32,l32,15,30,7,27,4,22,,14,,8,4,3,12,,22r,8l3,41r5,8l14,52r8,l27,49r5,-8e" filled="f" strokeweight=".7pt">
                  <v:path arrowok="t"/>
                </v:shape>
                <v:shape id="_x0000_s2357" style="position:absolute;left:8262;top:1194;width:40;height:52" coordsize="40,52" path="m26,l,52r40,e" filled="f" strokeweight=".7pt">
                  <v:path arrowok="t"/>
                </v:shape>
                <v:line id="_x0000_s2358" style="position:absolute" from="8288,1194" to="8289,1271" strokeweight=".7pt"/>
                <v:shape id="_x0000_s2359" style="position:absolute;left:8021;top:1350;width:32;height:52" coordsize="32,52" path="m32,11l27,3,21,,13,,8,3,2,11,,22r,7l2,41r6,7l13,52r8,l27,48r5,-7e" filled="f" strokeweight=".7pt">
                  <v:path arrowok="t"/>
                </v:shape>
                <v:shape id="_x0000_s2360" style="position:absolute;left:8070;top:1350;width:35;height:52" coordsize="35,52" path="m13,l8,3,2,11,,22r,7l2,41r6,7l13,52r8,l26,48r6,-7l35,29r,-7l32,11,26,3,21,,13,xe" filled="f" strokeweight=".7pt">
                  <v:path arrowok="t"/>
                </v:shape>
                <v:line id="_x0000_s2361" style="position:absolute" from="8124,1350" to="8125,1402" strokeweight=".7pt"/>
                <v:shape id="_x0000_s2362" style="position:absolute;left:8124;top:1350;width:29;height:52" coordsize="29,52" path="m,14l8,3,13,r8,l27,3r2,11l29,52e" filled="f" strokeweight=".7pt">
                  <v:path arrowok="t"/>
                </v:shape>
              </v:group>
              <v:shape id="_x0000_s2363" style="position:absolute;left:8178;top:1323;width:13;height:79" coordsize="13,79" path="m,l,64,2,75r6,4l13,79e" filled="f" strokeweight=".7pt">
                <v:path arrowok="t"/>
              </v:shape>
              <v:line id="_x0000_s2364" style="position:absolute" from="8170,1350" to="8188,1351" strokeweight=".7pt"/>
              <v:line id="_x0000_s2365" style="position:absolute" from="8207,1350" to="8208,1402" strokeweight=".7pt"/>
              <v:shape id="_x0000_s2366" style="position:absolute;left:8207;top:1350;width:22;height:22" coordsize="22,22" path="m,22l3,11,8,3,14,r8,e" filled="f" strokeweight=".7pt">
                <v:path arrowok="t"/>
              </v:shape>
              <v:shape id="_x0000_s2367" style="position:absolute;left:8240;top:1350;width:35;height:52" coordsize="35,52" path="m14,l8,3,3,11,,22r,7l3,41r5,7l14,52r8,l27,48r5,-7l35,29r,-7l32,11,27,3,22,,14,xe" filled="f" strokeweight=".7pt">
                <v:path arrowok="t"/>
              </v:shape>
              <v:line id="_x0000_s2368" style="position:absolute" from="8294,1323" to="8295,1402" strokeweight=".7pt"/>
              <v:line id="_x0000_s2369" style="position:absolute;flip:y" from="7853,1748" to="7854,3266" strokeweight=".5pt"/>
              <v:line id="_x0000_s2370" style="position:absolute;flip:y" from="8461,1748" to="8462,3266" strokeweight=".5pt"/>
              <v:line id="_x0000_s2371" style="position:absolute" from="7914,1792" to="8400,1793" strokeweight=".5pt"/>
              <v:shape id="_x0000_s2372" style="position:absolute;left:7853;top:1781;width:61;height:23" coordsize="61,23" path="m61,r,23l,11,61,xe" fillcolor="black" stroked="f">
                <v:path arrowok="t"/>
              </v:shape>
              <v:shape id="_x0000_s2373" style="position:absolute;left:8400;top:1781;width:61;height:23" coordsize="61,23" path="m,l,23,61,11,,xe" fillcolor="black" stroked="f">
                <v:path arrowok="t"/>
              </v:shape>
              <v:line id="_x0000_s2374" style="position:absolute" from="8075,1640" to="8076,1677" strokeweight=".55pt"/>
              <v:shape id="_x0000_s2375" style="position:absolute;left:8052;top:1640;width:23;height:37" coordsize="23,37" path="m23,8l19,3,16,,10,,6,3,2,8,,16r,5l2,29r4,5l10,37r6,l19,34r4,-5e" filled="f" strokeweight=".55pt">
                <v:path arrowok="t"/>
              </v:shape>
              <v:line id="_x0000_s2376" style="position:absolute" from="8091,1640" to="8092,1696" strokeweight=".55pt"/>
              <v:shape id="_x0000_s2377" style="position:absolute;left:8091;top:1640;width:23;height:37" coordsize="23,37" path="m,8l4,3,8,r6,l17,3r4,5l23,16r,5l21,29r-4,5l14,37r-6,l4,34,,29e" filled="f" strokeweight=".55pt">
                <v:path arrowok="t"/>
              </v:shape>
              <v:line id="_x0000_s2378" style="position:absolute" from="8127,1640" to="8128,1696" strokeweight=".55pt"/>
              <v:shape id="_x0000_s2379" style="position:absolute;left:8127;top:1640;width:24;height:37" coordsize="24,37" path="m,8l4,3,8,r6,l18,3r4,5l24,16r,5l22,29r-4,5l14,37r-6,l4,34,,29e" filled="f" strokeweight=".55pt">
                <v:path arrowok="t"/>
              </v:shape>
              <v:line id="_x0000_s2380" style="position:absolute" from="8164,1640" to="8165,1677" strokeweight=".55pt"/>
              <v:shape id="_x0000_s2381" style="position:absolute;left:8164;top:1640;width:16;height:16" coordsize="16,16" path="m,16l2,8,6,3,10,r6,e" filled="f" strokeweight=".55pt">
                <v:path arrowok="t"/>
              </v:shape>
              <v:shape id="_x0000_s2382" style="position:absolute;left:8187;top:1640;width:25;height:37" coordsize="25,37" path="m10,l6,3,2,8,,16r,5l2,29r4,5l10,37r6,l20,34r4,-5l25,21r,-5l24,8,20,3,16,,10,xe" filled="f" strokeweight=".55pt">
                <v:path arrowok="t"/>
              </v:shape>
              <v:line id="_x0000_s2383" style="position:absolute" from="8224,1640" to="8245,1677" strokeweight=".55pt"/>
              <v:line id="_x0000_s2384" style="position:absolute;flip:x" from="8224,1640" to="8245,1677" strokeweight=".55pt"/>
              <v:shape id="_x0000_s2385" style="position:absolute;left:8259;top:1672;width:4;height:5" coordsize="4,5" path="m2,l,2,2,5,4,2,2,xe" filled="f" strokeweight=".55pt">
                <v:path arrowok="t"/>
              </v:shape>
              <v:shape id="_x0000_s2386" style="position:absolute;left:8090;top:1714;width:10;height:56" coordsize="10,56" path="m,11l4,8,10,r,56e" filled="f" strokeweight=".55pt">
                <v:path arrowok="t"/>
              </v:shape>
              <v:shape id="_x0000_s2387" style="position:absolute;left:8125;top:1765;width:3;height:5" coordsize="3,5" path="m1,l,2,1,5,3,2,1,xe" filled="f" strokeweight=".55pt">
                <v:path arrowok="t"/>
              </v:shape>
              <v:shape id="_x0000_s2388" style="position:absolute;left:8142;top:1714;width:27;height:56" coordsize="27,56" path="m23,l4,,2,24,4,21r6,-2l15,19r6,2l25,27r2,7l27,40r-2,8l21,53r-6,3l10,56,4,53,2,51,,45e" filled="f" strokeweight=".55pt">
                <v:path arrowok="t"/>
              </v:shape>
              <v:line id="_x0000_s2389" style="position:absolute" from="8182,1733" to="8183,1770" strokeweight=".55pt"/>
              <v:shape id="_x0000_s2390" style="position:absolute;left:8182;top:1733;width:22;height:37" coordsize="22,37" path="m,11l6,2,10,r6,l20,2r2,9l22,37e" filled="f" strokeweight=".55pt">
                <v:path arrowok="t"/>
              </v:shape>
              <v:shape id="_x0000_s2391" style="position:absolute;left:8204;top:1733;width:21;height:37" coordsize="21,37" path="m,11l5,2,9,r6,l19,2r2,9l21,37e" filled="f" strokeweight=".55pt">
                <v:path arrowok="t"/>
              </v:shape>
              <v:line id="_x0000_s2392" style="position:absolute;flip:x" from="5583,1424" to="6069,1425" strokeweight=".5pt"/>
              <v:shape id="_x0000_s2393" style="position:absolute;left:6069;top:1413;width:61;height:22" coordsize="61,22" path="m,l,22,61,11,,xe" fillcolor="black" stroked="f">
                <v:path arrowok="t"/>
              </v:shape>
              <v:shape id="_x0000_s2394" style="position:absolute;left:5522;top:1413;width:61;height:22" coordsize="61,22" path="m61,r,22l,11,61,xe" fillcolor="black" stroked="f">
                <v:path arrowok="t"/>
              </v:shape>
              <v:line id="_x0000_s2395" style="position:absolute" from="5702,1194" to="5703,1271" strokeweight=".7pt"/>
              <v:line id="_x0000_s2396" style="position:absolute" from="5683,1194" to="5720,1195" strokeweight=".7pt"/>
              <v:shape id="_x0000_s2397" style="position:absolute;left:5728;top:1219;width:33;height:52" coordsize="33,52" path="m,l17,52,33,e" filled="f" strokeweight=".7pt">
                <v:path arrowok="t"/>
              </v:shape>
              <v:shape id="_x0000_s2398" style="position:absolute;left:5726;top:1271;width:19;height:27" coordsize="19,27" path="m19,l13,15,8,23,2,27,,27e" filled="f" strokeweight=".7pt">
                <v:path arrowok="t"/>
              </v:shape>
              <v:line id="_x0000_s2399" style="position:absolute" from="5777,1219" to="5778,1298" strokeweight=".7pt"/>
              <v:shape id="_x0000_s2400" style="position:absolute;left:5777;top:1219;width:32;height:52" coordsize="32,52" path="m,12l6,4,11,r8,l25,4r5,8l32,22r,8l30,41r-5,8l19,52r-8,l6,49,,41e" filled="f" strokeweight=".7pt">
                <v:path arrowok="t"/>
              </v:shape>
              <v:shape id="_x0000_s2401" style="position:absolute;left:5826;top:1219;width:32;height:52" coordsize="32,52" path="m,22r32,l32,15,30,7,27,4,21,,13,,8,4,2,12,,22r,8l2,41r6,8l13,52r8,l27,49r5,-8e" filled="f" strokeweight=".7pt">
                <v:path arrowok="t"/>
              </v:shape>
              <v:shape id="_x0000_s2402" style="position:absolute;left:5931;top:1194;width:38;height:77" coordsize="38,77" path="m6,l36,,19,29r8,l33,32r3,5l38,47r,8l36,66r-6,8l22,77r-8,l6,74,3,70,,62e" filled="f" strokeweight=".7pt">
                <v:path arrowok="t"/>
              </v:shape>
              <v:shape id="_x0000_s2403" style="position:absolute;left:5689;top:1350;width:33;height:52" coordsize="33,52" path="m33,11l27,3,22,,14,,8,3,3,11,,22r,7l3,41r5,7l14,52r8,l27,48r6,-7e" filled="f" strokeweight=".7pt">
                <v:path arrowok="t"/>
              </v:shape>
              <v:shape id="_x0000_s2404" style="position:absolute;left:5738;top:1350;width:35;height:52" coordsize="35,52" path="m14,l8,3,3,11,,22r,7l3,41r5,7l14,52r7,l27,48r5,-7l35,29r,-7l32,11,27,3,21,,14,xe" filled="f" strokeweight=".7pt">
                <v:path arrowok="t"/>
              </v:shape>
              <v:line id="_x0000_s2405" style="position:absolute" from="5792,1350" to="5793,1402" strokeweight=".7pt"/>
              <v:shape id="_x0000_s2406" style="position:absolute;left:5792;top:1350;width:30;height:52" coordsize="30,52" path="m,14l8,3,14,r8,l27,3r3,11l30,52e" filled="f" strokeweight=".7pt">
                <v:path arrowok="t"/>
              </v:shape>
              <v:shape id="_x0000_s2407" style="position:absolute;left:5846;top:1323;width:13;height:79" coordsize="13,79" path="m,l,64,3,75r5,4l13,79e" filled="f" strokeweight=".7pt">
                <v:path arrowok="t"/>
              </v:shape>
              <v:line id="_x0000_s2408" style="position:absolute" from="5838,1350" to="5857,1351" strokeweight=".7pt"/>
              <v:line id="_x0000_s2409" style="position:absolute" from="5876,1350" to="5877,1402" strokeweight=".7pt"/>
              <v:shape id="_x0000_s2410" style="position:absolute;left:5876;top:1350;width:21;height:22" coordsize="21,22" path="m,22l2,11,8,3,13,r8,e" filled="f" strokeweight=".7pt">
                <v:path arrowok="t"/>
              </v:shape>
              <v:shape id="_x0000_s2411" style="position:absolute;left:5908;top:1350;width:35;height:52" coordsize="35,52" path="m14,l9,3,3,11,,22r,7l3,41r6,7l14,52r8,l27,48r5,-7l35,29r,-7l32,11,27,3,22,,14,xe" filled="f" strokeweight=".7pt">
                <v:path arrowok="t"/>
              </v:shape>
              <v:line id="_x0000_s2412" style="position:absolute" from="5962,1323" to="5963,1402" strokeweight=".7pt"/>
              <v:line id="_x0000_s2413" style="position:absolute;flip:y" from="7549,1379" to="7550,3043" strokeweight=".5pt"/>
              <v:line id="_x0000_s2414" style="position:absolute" from="6191,1424" to="7488,1425" strokeweight=".5pt"/>
              <v:shape id="_x0000_s2415" style="position:absolute;left:6130;top:1413;width:61;height:22" coordsize="61,22" path="m61,r,22l,11,61,xe" fillcolor="black" stroked="f">
                <v:path arrowok="t"/>
              </v:shape>
              <v:shape id="_x0000_s2416" style="position:absolute;left:7488;top:1413;width:61;height:22" coordsize="61,22" path="m,l,22,61,11,,xe" fillcolor="black" stroked="f">
                <v:path arrowok="t"/>
              </v:shape>
              <v:line id="_x0000_s2417" style="position:absolute" from="6542,1298" to="6543,1376" strokeweight=".7pt"/>
              <v:line id="_x0000_s2418" style="position:absolute" from="6523,1298" to="6561,1299" strokeweight=".7pt"/>
              <v:shape id="_x0000_s2419" style="position:absolute;left:6569;top:1323;width:32;height:53" coordsize="32,53" path="m,l17,53,32,e" filled="f" strokeweight=".7pt">
                <v:path arrowok="t"/>
              </v:shape>
              <v:shape id="_x0000_s2420" style="position:absolute;left:6567;top:1376;width:19;height:26" coordsize="19,26" path="m19,l13,15,8,22,2,26,,26e" filled="f" strokeweight=".7pt">
                <v:path arrowok="t"/>
              </v:shape>
              <v:line id="_x0000_s2421" style="position:absolute" from="6618,1323" to="6619,1402" strokeweight=".7pt"/>
              <v:shape id="_x0000_s2422" style="position:absolute;left:6618;top:1323;width:32;height:53" coordsize="32,53" path="m,12l5,4,11,r8,l24,4r6,8l32,23r,7l30,41r-6,8l19,53r-8,l5,49,,41e" filled="f" strokeweight=".7pt">
                <v:path arrowok="t"/>
              </v:shape>
              <v:shape id="_x0000_s2423" style="position:absolute;left:6667;top:1323;width:32;height:53" coordsize="32,53" path="m,23r32,l32,15,29,8,26,4,21,,13,,8,4,2,12,,23r,7l2,41r6,8l13,53r8,l26,49r6,-8e" filled="f" strokeweight=".7pt">
                <v:path arrowok="t"/>
              </v:shape>
              <v:shape id="_x0000_s2424" style="position:absolute;left:6772;top:1298;width:38;height:78" coordsize="38,78" path="m2,18r,-4l5,7,8,3,13,,24,r6,3l32,7r3,7l35,22r-3,7l27,40,,78r38,e" filled="f" strokeweight=".7pt">
                <v:path arrowok="t"/>
              </v:shape>
              <v:shape id="_x0000_s2425" style="position:absolute;left:6883;top:1323;width:32;height:53" coordsize="32,53" path="m32,12l27,4,21,,13,,8,4,2,12,,23r,7l2,41r6,8l13,53r8,l27,49r5,-8e" filled="f" strokeweight=".7pt">
                <v:path arrowok="t"/>
              </v:shape>
              <v:shape id="_x0000_s2426" style="position:absolute;left:6932;top:1323;width:34;height:53" coordsize="34,53" path="m13,l8,4,2,12,,23r,7l2,41r6,8l13,53r8,l26,49r6,-8l34,30r,-7l32,12,26,4,21,,13,xe" filled="f" strokeweight=".7pt">
                <v:path arrowok="t"/>
              </v:shape>
              <v:line id="_x0000_s2427" style="position:absolute" from="6985,1323" to="6986,1376" strokeweight=".7pt"/>
              <v:shape id="_x0000_s2428" style="position:absolute;left:6985;top:1323;width:30;height:53" coordsize="30,53" path="m,15l9,4,14,r8,l28,4r2,11l30,53e" filled="f" strokeweight=".7pt">
                <v:path arrowok="t"/>
              </v:shape>
              <v:shape id="_x0000_s2429" style="position:absolute;left:7039;top:1298;width:14;height:78" coordsize="14,78" path="m,l,63,3,74r6,4l14,78e" filled="f" strokeweight=".7pt">
                <v:path arrowok="t"/>
              </v:shape>
              <v:line id="_x0000_s2430" style="position:absolute" from="7032,1323" to="7050,1324" strokeweight=".7pt"/>
              <v:line id="_x0000_s2431" style="position:absolute" from="7069,1323" to="7070,1376" strokeweight=".7pt"/>
              <v:shape id="_x0000_s2432" style="position:absolute;left:7069;top:1323;width:22;height:23" coordsize="22,23" path="m,23l3,12,8,4,14,r8,e" filled="f" strokeweight=".7pt">
                <v:path arrowok="t"/>
              </v:shape>
              <v:shape id="_x0000_s2433" style="position:absolute;left:7102;top:1323;width:35;height:53" coordsize="35,53" path="m14,l8,4,3,12,,23r,7l3,41r5,8l14,53r7,l27,49r5,-8l35,30r,-7l32,12,27,4,21,,14,xe" filled="f" strokeweight=".7pt">
                <v:path arrowok="t"/>
              </v:shape>
              <v:line id="_x0000_s2434" style="position:absolute" from="7156,1298" to="7157,1376" strokeweight=".7pt"/>
              <v:line id="_x0000_s2435" style="position:absolute;flip:y" from="656,786" to="657,1837" strokeweight=".5pt"/>
              <v:line id="_x0000_s2436" style="position:absolute" from="108,831" to="595,832" strokeweight=".5pt"/>
              <v:shape id="_x0000_s2437" style="position:absolute;left:47;top:819;width:61;height:23" coordsize="61,23" path="m61,r,23l,12,61,xe" fillcolor="black" stroked="f">
                <v:path arrowok="t"/>
              </v:shape>
              <v:shape id="_x0000_s2438" style="position:absolute;left:595;top:819;width:61;height:23" coordsize="61,23" path="m,l,23,61,12,,xe" fillcolor="black" stroked="f">
                <v:path arrowok="t"/>
              </v:shape>
              <v:shape id="_x0000_s2439" style="position:absolute;left:284;top:600;width:38;height:78" coordsize="38,78" path="m38,11l33,3,24,,14,,5,3,,11r,7l3,26r2,4l11,33r16,8l33,45r2,3l38,55r,12l33,75r-9,3l14,78,5,75,,67e" filled="f" strokeweight=".7pt">
                <v:path arrowok="t"/>
              </v:shape>
              <v:shape id="_x0000_s2440" style="position:absolute;left:338;top:626;width:32;height:52" coordsize="32,52" path="m,22r32,l32,15,30,7,27,4,22,,13,,8,4,3,11,,22r,7l3,41r5,8l13,52r9,l27,49r5,-8e" filled="f" strokeweight=".7pt">
                <v:path arrowok="t"/>
              </v:shape>
              <v:shape id="_x0000_s2441" style="position:absolute;left:387;top:626;width:32;height:52" coordsize="32,52" path="m,22r32,l32,15,30,7,27,4,22,,13,,8,4,3,11,,22r,7l3,41r5,8l13,52r9,l27,49r5,-8e" filled="f" strokeweight=".7pt">
                <v:path arrowok="t"/>
              </v:shape>
              <v:line id="_x0000_s2442" style="position:absolute" from="197,730" to="198,808" strokeweight=".7pt"/>
              <v:shape id="_x0000_s2443" style="position:absolute;left:197;top:730;width:39;height:78" coordsize="39,78" path="m,l39,78,39,e" filled="f" strokeweight=".7pt">
                <v:path arrowok="t"/>
              </v:shape>
              <v:shape id="_x0000_s2444" style="position:absolute;left:255;top:730;width:43;height:78" coordsize="43,78" path="m15,l10,4,4,11,2,19,,30,,49,2,60r2,7l10,74r5,4l26,78r6,-4l37,67r3,-7l43,49r,-19l40,19,37,11,32,4,26,,15,xe" filled="f" strokeweight=".7pt">
                <v:path arrowok="t"/>
              </v:shape>
              <v:line id="_x0000_s2445" style="position:absolute" from="327,730" to="328,808" strokeweight=".7pt"/>
              <v:line id="_x0000_s2446" style="position:absolute" from="308,730" to="346,731" strokeweight=".7pt"/>
              <v:line id="_x0000_s2447" style="position:absolute" from="360,730" to="361,808" strokeweight=".7pt"/>
              <v:line id="_x0000_s2448" style="position:absolute" from="360,730" to="395,731" strokeweight=".7pt"/>
              <v:line id="_x0000_s2449" style="position:absolute" from="360,767" to="381,768" strokeweight=".7pt"/>
              <v:line id="_x0000_s2450" style="position:absolute" from="360,808" to="395,809" strokeweight=".7pt"/>
              <v:shape id="_x0000_s2451" style="position:absolute;left:465;top:730;width:41;height:52" coordsize="41,52" path="m27,l,52r41,e" filled="f" strokeweight=".7pt">
                <v:path arrowok="t"/>
              </v:shape>
              <v:line id="_x0000_s2452" style="position:absolute" from="492,730" to="493,808" strokeweight=".7pt"/>
              <v:line id="_x0000_s2453" style="position:absolute" from="656,1971" to="657,4694" strokeweight=".5pt"/>
              <v:line id="_x0000_s2454" style="position:absolute" from="8765,1971" to="8766,4694" strokeweight=".5pt"/>
              <v:line id="_x0000_s2455" style="position:absolute" from="716,4650" to="8705,4651" strokeweight=".5pt"/>
              <v:shape id="_x0000_s2456" style="position:absolute;left:656;top:4638;width:60;height:23" coordsize="60,23" path="m60,r,23l,12,60,xe" fillcolor="black" stroked="f">
                <v:path arrowok="t"/>
              </v:shape>
              <v:shape id="_x0000_s2457" style="position:absolute;left:8705;top:4638;width:60;height:23" coordsize="60,23" path="m,l,23,60,12,,xe" fillcolor="black" stroked="f">
                <v:path arrowok="t"/>
              </v:shape>
              <v:line id="_x0000_s2458" style="position:absolute" from="3645,4523" to="3646,4601" strokeweight=".7pt"/>
              <v:line id="_x0000_s2459" style="position:absolute" from="3645,4523" to="3681,4524" strokeweight=".7pt"/>
              <v:line id="_x0000_s2460" style="position:absolute" from="3645,4561" to="3667,4562" strokeweight=".7pt"/>
              <v:line id="_x0000_s2461" style="position:absolute" from="3645,4601" to="3681,4602" strokeweight=".7pt"/>
              <v:line id="_x0000_s2462" style="position:absolute" from="3694,4549" to="3724,4601" strokeweight=".7pt"/>
              <v:line id="_x0000_s2463" style="position:absolute;flip:x" from="3694,4549" to="3724,4601" strokeweight=".7pt"/>
              <v:shape id="_x0000_s2464" style="position:absolute;left:3745;top:4523;width:14;height:78" coordsize="14,78" path="m,l,63,3,75r6,3l14,78e" filled="f" strokeweight=".7pt">
                <v:path arrowok="t"/>
              </v:shape>
              <v:line id="_x0000_s2465" style="position:absolute" from="3737,4549" to="3756,4550" strokeweight=".7pt"/>
              <v:shape id="_x0000_s2466" style="position:absolute;left:3773;top:4549;width:32;height:52" coordsize="32,52" path="m,22r32,l32,15,30,8,27,4,21,,13,,8,4,2,12,,22r,8l2,41r6,8l13,52r8,l27,49r5,-8e" filled="f" strokeweight=".7pt">
                <v:path arrowok="t"/>
              </v:shape>
              <v:line id="_x0000_s2467" style="position:absolute" from="3824,4549" to="3825,4601" strokeweight=".7pt"/>
              <v:shape id="_x0000_s2468" style="position:absolute;left:3824;top:4549;width:30;height:52" coordsize="30,52" path="m,15l8,4,13,r9,l27,4r3,11l30,52e" filled="f" strokeweight=".7pt">
                <v:path arrowok="t"/>
              </v:shape>
              <v:shape id="_x0000_s2469" style="position:absolute;left:3878;top:4523;width:14;height:78" coordsize="14,78" path="m,l,63,3,75r5,3l14,78e" filled="f" strokeweight=".7pt">
                <v:path arrowok="t"/>
              </v:shape>
              <v:line id="_x0000_s2470" style="position:absolute" from="3870,4549" to="3889,4550" strokeweight=".7pt"/>
              <v:shape id="_x0000_s2471" style="position:absolute;left:3962;top:4549;width:35;height:52" coordsize="35,52" path="m14,l8,4,3,12,,22r,8l3,41r5,8l14,52r8,l27,49r6,-8l35,30r,-8l33,12,27,4,22,,14,xe" filled="f" strokeweight=".7pt">
                <v:path arrowok="t"/>
              </v:shape>
              <v:shape id="_x0000_s2472" style="position:absolute;left:4019;top:4523;width:13;height:78" coordsize="13,78" path="m13,l8,,2,4,,15,,78e" filled="f" strokeweight=".7pt">
                <v:path arrowok="t"/>
              </v:shape>
              <v:line id="_x0000_s2473" style="position:absolute" from="4010,4549" to="4029,4550" strokeweight=".7pt"/>
              <v:shape id="_x0000_s2474" style="position:absolute;left:4102;top:4549;width:33;height:52" coordsize="33,52" path="m33,12l27,4,22,,14,,8,4,3,12,,22r,8l3,41r5,8l14,52r8,l27,49r6,-8e" filled="f" strokeweight=".7pt">
                <v:path arrowok="t"/>
              </v:shape>
              <v:shape id="_x0000_s2475" style="position:absolute;left:4151;top:4549;width:35;height:52" coordsize="35,52" path="m14,l8,4,3,12,,22r,8l3,41r5,8l14,52r8,l27,49r5,-8l35,30r,-8l32,12,27,4,22,,14,xe" filled="f" strokeweight=".7pt">
                <v:path arrowok="t"/>
              </v:shape>
              <v:line id="_x0000_s2476" style="position:absolute" from="4205,4549" to="4206,4601" strokeweight=".7pt"/>
              <v:shape id="_x0000_s2477" style="position:absolute;left:4205;top:4549;width:30;height:52" coordsize="30,52" path="m,15l8,4,14,r8,l27,4r3,11l30,52e" filled="f" strokeweight=".7pt">
                <v:path arrowok="t"/>
              </v:shape>
              <v:shape id="_x0000_s2478" style="position:absolute;left:4260;top:4523;width:13;height:78" coordsize="13,78" path="m,l,63,2,75r5,3l13,78e" filled="f" strokeweight=".7pt">
                <v:path arrowok="t"/>
              </v:shape>
              <v:line id="_x0000_s2479" style="position:absolute" from="4251,4549" to="4270,4550" strokeweight=".7pt"/>
              <v:line id="_x0000_s2480" style="position:absolute" from="4289,4549" to="4290,4601" strokeweight=".7pt"/>
              <v:shape id="_x0000_s2481" style="position:absolute;left:4289;top:4549;width:22;height:22" coordsize="22,22" path="m,22l3,12,8,4,13,r9,e" filled="f" strokeweight=".7pt">
                <v:path arrowok="t"/>
              </v:shape>
              <v:shape id="_x0000_s2482" style="position:absolute;left:4322;top:4549;width:34;height:52" coordsize="34,52" path="m13,l8,4,2,12,,22r,8l2,41r6,8l13,52r8,l27,49r5,-8l34,30r,-8l32,12,27,4,21,,13,xe" filled="f" strokeweight=".7pt">
                <v:path arrowok="t"/>
              </v:shape>
              <v:line id="_x0000_s2483" style="position:absolute" from="4375,4523" to="4376,4601" strokeweight=".7pt"/>
              <v:shape id="_x0000_s2484" style="position:absolute;left:4451;top:4549;width:35;height:52" coordsize="35,52" path="m14,l8,4,3,12,,22r,8l3,41r5,8l14,52r8,l27,49r6,-8l35,30r,-8l33,12,27,4,22,,14,xe" filled="f" strokeweight=".7pt">
                <v:path arrowok="t"/>
              </v:shape>
              <v:line id="_x0000_s2485" style="position:absolute" from="4505,4549" to="4506,4601" strokeweight=".7pt"/>
              <v:shape id="_x0000_s2486" style="position:absolute;left:4505;top:4549;width:30;height:52" coordsize="30,52" path="m,15l9,4,14,r8,l27,4r3,11l30,52e" filled="f" strokeweight=".7pt">
                <v:path arrowok="t"/>
              </v:shape>
              <v:shape id="_x0000_s2487" style="position:absolute;left:4611;top:4549;width:29;height:52" coordsize="29,52" path="m29,12l27,4,18,,10,,3,4,,12r3,7l8,22r13,5l27,30r2,7l29,41r-2,8l18,52r-8,l3,49,,41e" filled="f" strokeweight=".7pt">
                <v:path arrowok="t"/>
              </v:shape>
              <v:shape id="_x0000_s2488" style="position:absolute;left:4657;top:4549;width:35;height:52" coordsize="35,52" path="m13,l8,4,2,12,,22r,8l2,41r6,8l13,52r8,l27,49r5,-8l35,30r,-8l32,12,27,4,21,,13,xe" filled="f" strokeweight=".7pt">
                <v:path arrowok="t"/>
              </v:shape>
              <v:line id="_x0000_s2489" style="position:absolute" from="4710,4549" to="4711,4601" strokeweight=".7pt"/>
              <v:shape id="_x0000_s2490" style="position:absolute;left:4710;top:4549;width:30;height:52" coordsize="30,52" path="m,15l9,4,14,r8,l28,4r2,11l30,52e" filled="f" strokeweight=".7pt">
                <v:path arrowok="t"/>
              </v:shape>
              <v:shape id="_x0000_s2491" style="position:absolute;left:4740;top:4549;width:30;height:52" coordsize="30,52" path="m,15l9,4,14,r8,l28,4r2,11l30,52e" filled="f" strokeweight=".7pt">
                <v:path arrowok="t"/>
              </v:shape>
              <v:shape id="_x0000_s2492" style="position:absolute;left:4789;top:4549;width:32;height:52" coordsize="32,52" path="m,22r32,l32,15,30,8,27,4,22,,13,,8,4,3,12,,22r,8l3,41r5,8l13,52r9,l27,49r5,-8e" filled="f" strokeweight=".7pt">
                <v:path arrowok="t"/>
              </v:shape>
              <v:line id="_x0000_s2493" style="position:absolute" from="4897,4549" to="4898,4601" strokeweight=".7pt"/>
              <v:shape id="_x0000_s2494" style="position:absolute;left:4897;top:4549;width:30;height:52" coordsize="30,52" path="m,15l8,4,14,r8,l27,4r3,11l30,52e" filled="f" strokeweight=".7pt">
                <v:path arrowok="t"/>
              </v:shape>
              <v:shape id="_x0000_s2495" style="position:absolute;left:4946;top:4549;width:35;height:52" coordsize="35,52" path="m14,l8,4,3,12,,22r,8l3,41r5,8l14,52r7,l27,49r5,-8l35,30r,-8l32,12,27,4,21,,14,xe" filled="f" strokeweight=".7pt">
                <v:path arrowok="t"/>
              </v:shape>
              <v:line id="_x0000_s2496" style="position:absolute" from="5000,4549" to="5001,4601" strokeweight=".7pt"/>
              <v:shape id="_x0000_s2497" style="position:absolute;left:5000;top:4549;width:30;height:52" coordsize="30,52" path="m,15l8,4,13,r9,l27,4r3,11l30,52e" filled="f" strokeweight=".7pt">
                <v:path arrowok="t"/>
              </v:shape>
              <v:line id="_x0000_s2498" style="position:absolute" from="5052,4568" to="5100,4569" strokeweight=".7pt"/>
              <v:shape id="_x0000_s2499" style="position:absolute;left:5122;top:4549;width:29;height:52" coordsize="29,52" path="m,l,37,2,49r6,3l16,52r5,-3l29,37e" filled="f" strokeweight=".7pt">
                <v:path arrowok="t"/>
              </v:shape>
              <v:line id="_x0000_s2500" style="position:absolute" from="5151,4549" to="5152,4601" strokeweight=".7pt"/>
              <v:line id="_x0000_s2501" style="position:absolute" from="5173,4549" to="5174,4601" strokeweight=".7pt"/>
              <v:shape id="_x0000_s2502" style="position:absolute;left:5173;top:4549;width:22;height:22" coordsize="22,22" path="m,22l3,12,8,4,13,r9,e" filled="f" strokeweight=".7pt">
                <v:path arrowok="t"/>
              </v:shape>
              <v:line id="_x0000_s2503" style="position:absolute" from="5208,4523" to="5209,4601" strokeweight=".7pt"/>
              <v:shape id="_x0000_s2504" style="position:absolute;left:5208;top:4549;width:32;height:52" coordsize="32,52" path="m,12l6,4,11,r8,l24,4r6,8l32,22r,8l30,41r-6,8l19,52r-8,l6,49,,41e" filled="f" strokeweight=".7pt">
                <v:path arrowok="t"/>
              </v:shape>
              <v:line id="_x0000_s2505" style="position:absolute" from="5289,4549" to="5290,4601" strokeweight=".7pt"/>
              <v:shape id="_x0000_s2506" style="position:absolute;left:5257;top:4549;width:32;height:52" coordsize="32,52" path="m32,12l27,4,21,,13,,8,4,2,12,,22r,8l2,41r6,8l13,52r8,l27,49r5,-8e" filled="f" strokeweight=".7pt">
                <v:path arrowok="t"/>
              </v:shape>
              <v:line id="_x0000_s2507" style="position:absolute" from="5311,4549" to="5312,4601" strokeweight=".7pt"/>
              <v:shape id="_x0000_s2508" style="position:absolute;left:5311;top:4549;width:29;height:52" coordsize="29,52" path="m,15l8,4,13,r8,l27,4r2,11l29,52e" filled="f" strokeweight=".7pt">
                <v:path arrowok="t"/>
              </v:shape>
              <v:line id="_x0000_s2509" style="position:absolute" from="5419,4523" to="5420,4601" strokeweight=".7pt"/>
              <v:shape id="_x0000_s2510" style="position:absolute;left:5419;top:4549;width:30;height:52" coordsize="30,52" path="m,15l8,4,13,r9,l27,4r3,11l30,52e" filled="f" strokeweight=".7pt">
                <v:path arrowok="t"/>
              </v:shape>
              <v:shape id="_x0000_s2511" style="position:absolute;left:5468;top:4523;width:5;height:8" coordsize="5,8" path="m,4l2,8,5,4,2,,,4xe" filled="f" strokeweight=".7pt">
                <v:path arrowok="t"/>
              </v:shape>
              <v:line id="_x0000_s2512" style="position:absolute" from="5470,4553" to="5471,4601" strokeweight=".7pt"/>
              <v:shape id="_x0000_s2513" style="position:absolute;left:5497;top:4549;width:25;height:79" coordsize="25,79" path="m25,r,60l22,71r-3,3l14,79r-8,l,74e" filled="f" strokeweight=".7pt">
                <v:path arrowok="t"/>
              </v:shape>
              <v:shape id="_x0000_s2514" style="position:absolute;left:5489;top:4549;width:33;height:52" coordsize="33,52" path="m33,12l27,4,22,,14,,8,4,3,12,,22r,8l3,41r5,8l14,52r8,l27,49r6,-8e" filled="f" strokeweight=".7pt">
                <v:path arrowok="t"/>
              </v:shape>
              <v:line id="_x0000_s2515" style="position:absolute" from="5543,4523" to="5544,4601" strokeweight=".7pt"/>
              <v:shape id="_x0000_s2516" style="position:absolute;left:5543;top:4549;width:30;height:52" coordsize="30,52" path="m,15l9,4,14,r8,l28,4r2,11l30,52e" filled="f" strokeweight=".7pt">
                <v:path arrowok="t"/>
              </v:shape>
              <v:shape id="_x0000_s2517" style="position:absolute;left:5592;top:4549;width:43;height:52" coordsize="43,52" path="m,l11,52,22,,32,52,43,e" filled="f" strokeweight=".7pt">
                <v:path arrowok="t"/>
              </v:shape>
              <v:line id="_x0000_s2518" style="position:absolute" from="5684,4549" to="5685,4601" strokeweight=".7pt"/>
              <v:shape id="_x0000_s2519" style="position:absolute;left:5652;top:4549;width:32;height:52" coordsize="32,52" path="m32,12l26,4,21,,13,,8,4,2,12,,22r,8l2,41r6,8l13,52r8,l26,49r6,-8e" filled="f" strokeweight=".7pt">
                <v:path arrowok="t"/>
              </v:shape>
              <v:shape id="_x0000_s2520" style="position:absolute;left:5700;top:4549;width:33;height:52" coordsize="33,52" path="m,l16,52,33,e" filled="f" strokeweight=".7pt">
                <v:path arrowok="t"/>
              </v:shape>
              <v:shape id="_x0000_s2521" style="position:absolute;left:5697;top:4601;width:19;height:27" coordsize="19,27" path="m19,l14,15,8,22,3,27,,27e" filled="f" strokeweight=".7pt">
                <v:path arrowok="t"/>
              </v:shape>
              <v:shape id="_x0000_s2522" style="position:absolute;left:5746;top:4549;width:30;height:52" coordsize="30,52" path="m30,12l27,4,19,,11,,3,4,,12r3,7l8,22r13,5l27,30r3,7l30,41r-3,8l19,52r-8,l3,49,,41e" filled="f" strokeweight=".7pt">
                <v:path arrowok="t"/>
              </v:shape>
              <v:rect id="_x0000_s2523" style="position:absolute;left:2075;top:380;width:4055;height:1" fillcolor="#aeaeae" stroked="f"/>
              <v:shape id="_x0000_s2524" style="position:absolute;left:3567;top:1663;width:44;height:78" coordsize="44,78" path="m,l22,78,44,e" filled="f" strokeweight=".7pt">
                <v:path arrowok="t"/>
              </v:shape>
              <v:line id="_x0000_s2525" style="position:absolute" from="3624,1663" to="3625,1741" strokeweight=".7pt"/>
              <v:line id="_x0000_s2526" style="position:absolute" from="3624,1663" to="3659,1664" strokeweight=".7pt"/>
              <v:line id="_x0000_s2527" style="position:absolute" from="3624,1700" to="3645,1701" strokeweight=".7pt"/>
              <v:line id="_x0000_s2528" style="position:absolute" from="3624,1741" to="3659,1742" strokeweight=".7pt"/>
              <v:shape id="_x0000_s2529" style="position:absolute;left:3673;top:1663;width:40;height:78" coordsize="40,78" path="m40,18l38,11,32,3,27,,16,,10,3,5,11,2,18,,30,,48,2,59r3,8l10,74r6,4l27,78r5,-4l38,67r2,-8l40,48r-13,e" filled="f" strokeweight=".7pt">
                <v:path arrowok="t"/>
              </v:shape>
              <v:line id="_x0000_s2530" style="position:absolute" from="3732,1663" to="3733,1741" strokeweight=".7pt"/>
              <v:line id="_x0000_s2531" style="position:absolute" from="3732,1663" to="3767,1664" strokeweight=".7pt"/>
              <v:line id="_x0000_s2532" style="position:absolute" from="3732,1700" to="3754,1701" strokeweight=".7pt"/>
              <v:line id="_x0000_s2533" style="position:absolute" from="3732,1741" to="3767,1742" strokeweight=".7pt"/>
              <v:line id="_x0000_s2534" style="position:absolute" from="3794,1663" to="3795,1741" strokeweight=".7pt"/>
              <v:line id="_x0000_s2535" style="position:absolute" from="3775,1663" to="3813,1664" strokeweight=".7pt"/>
              <v:line id="_x0000_s2536" style="position:absolute;flip:x" from="3819,1663" to="3840,1741" strokeweight=".7pt"/>
              <v:line id="_x0000_s2537" style="position:absolute" from="3840,1663" to="3862,1741" strokeweight=".7pt"/>
              <v:line id="_x0000_s2538" style="position:absolute" from="3826,1715" to="3854,1716" strokeweight=".7pt"/>
              <v:line id="_x0000_s2539" style="position:absolute" from="3886,1663" to="3887,1741" strokeweight=".7pt"/>
              <v:line id="_x0000_s2540" style="position:absolute" from="3867,1663" to="3905,1664" strokeweight=".7pt"/>
              <v:line id="_x0000_s2541" style="position:absolute;flip:x" from="3910,1663" to="3932,1741" strokeweight=".7pt"/>
              <v:line id="_x0000_s2542" style="position:absolute" from="3932,1663" to="3954,1741" strokeweight=".7pt"/>
              <v:line id="_x0000_s2543" style="position:absolute" from="3918,1715" to="3946,1716" strokeweight=".7pt"/>
              <v:line id="_x0000_s2544" style="position:absolute" from="3967,1663" to="3968,1741" strokeweight=".7pt"/>
              <v:shape id="_x0000_s2545" style="position:absolute;left:3986;top:1663;width:43;height:78" coordsize="43,78" path="m16,l11,3,6,11,3,18,,30,,48,3,59r3,8l11,74r5,4l27,78r6,-4l38,67r3,-8l43,48r,-18l41,18,38,11,33,3,27,,16,xe" filled="f" strokeweight=".7pt">
                <v:path arrowok="t"/>
              </v:shape>
              <v:line id="_x0000_s2546" style="position:absolute" from="4048,1663" to="4049,1741" strokeweight=".7pt"/>
              <v:shape id="_x0000_s2547" style="position:absolute;left:4048;top:1663;width:38;height:78" coordsize="38,78" path="m,l38,78,38,e" filled="f" strokeweight=".7pt">
                <v:path arrowok="t"/>
              </v:shape>
              <v:line id="_x0000_s2548" style="position:absolute" from="4165,1663" to="4166,1741" strokeweight=".7pt"/>
              <v:line id="_x0000_s2549" style="position:absolute" from="4165,1663" to="4200,1664" strokeweight=".7pt"/>
              <v:line id="_x0000_s2550" style="position:absolute" from="4165,1700" to="4186,1701" strokeweight=".7pt"/>
              <v:line id="_x0000_s2551" style="position:absolute" from="4213,1663" to="4214,1741" strokeweight=".7pt"/>
              <v:shape id="_x0000_s2552" style="position:absolute;left:4213;top:1663;width:38;height:37" coordsize="38,37" path="m,l25,r8,3l36,7r2,8l38,22r-2,8l33,33r-8,4l,37e" filled="f" strokeweight=".7pt">
                <v:path arrowok="t"/>
              </v:shape>
              <v:line id="_x0000_s2553" style="position:absolute" from="4232,1700" to="4251,1741" strokeweight=".7pt"/>
              <v:line id="_x0000_s2554" style="position:absolute" from="4270,1663" to="4271,1741" strokeweight=".7pt"/>
              <v:group id="_x0000_s2555" style="position:absolute;left:1399;top:1663;width:5407;height:2530" coordorigin="1399,1663" coordsize="5407,2530">
                <v:line id="_x0000_s2556" style="position:absolute" from="4270,1663" to="4305,1664" strokeweight=".7pt"/>
                <v:line id="_x0000_s2557" style="position:absolute" from="4270,1700" to="4292,1701" strokeweight=".7pt"/>
                <v:line id="_x0000_s2558" style="position:absolute" from="4270,1741" to="4305,1742" strokeweight=".7pt"/>
                <v:line id="_x0000_s2559" style="position:absolute" from="4322,1663" to="4323,1741" strokeweight=".7pt"/>
                <v:line id="_x0000_s2560" style="position:absolute" from="4322,1663" to="4356,1664" strokeweight=".7pt"/>
                <v:line id="_x0000_s2561" style="position:absolute" from="4322,1700" to="4343,1701" strokeweight=".7pt"/>
                <v:line id="_x0000_s2562" style="position:absolute" from="4322,1741" to="4356,1742" strokeweight=".7pt"/>
                <v:line id="_x0000_s2563" style="position:absolute;flip:x" from="4427,1663" to="4465,1741" strokeweight=".7pt"/>
                <v:line id="_x0000_s2564" style="position:absolute" from="4427,1663" to="4465,1664" strokeweight=".7pt"/>
                <v:line id="_x0000_s2565" style="position:absolute" from="4427,1741" to="4465,1742" strokeweight=".7pt"/>
                <v:shape id="_x0000_s2566" style="position:absolute;left:4481;top:1663;width:43;height:78" coordsize="43,78" path="m16,l11,3,5,11,3,18,,30,,48,3,59r2,8l11,74r5,4l27,78r6,-4l38,67r3,-8l43,48r,-18l41,18,38,11,33,3,27,,16,xe" filled="f" strokeweight=".7pt">
                  <v:path arrowok="t"/>
                </v:shape>
                <v:line id="_x0000_s2567" style="position:absolute" from="4543,1663" to="4544,1741" strokeweight=".7pt"/>
                <v:shape id="_x0000_s2568" style="position:absolute;left:4543;top:1663;width:38;height:78" coordsize="38,78" path="m,l38,78,38,e" filled="f" strokeweight=".7pt">
                  <v:path arrowok="t"/>
                </v:shape>
                <v:line id="_x0000_s2569" style="position:absolute" from="4603,1663" to="4604,1741" strokeweight=".7pt"/>
                <v:line id="_x0000_s2570" style="position:absolute" from="4603,1663" to="4638,1664" strokeweight=".7pt"/>
                <v:line id="_x0000_s2571" style="position:absolute" from="4603,1700" to="4624,1701" strokeweight=".7pt"/>
                <v:line id="_x0000_s2572" style="position:absolute" from="4603,1741" to="4638,1742" strokeweight=".7pt"/>
                <v:line id="_x0000_s2573" style="position:absolute;flip:x" from="2796,2885" to="2817,2963" strokeweight=".7pt"/>
                <v:line id="_x0000_s2574" style="position:absolute" from="2817,2885" to="2839,2963" strokeweight=".7pt"/>
                <v:line id="_x0000_s2575" style="position:absolute" from="2804,2937" to="2830,2938" strokeweight=".7pt"/>
                <v:line id="_x0000_s2576" style="position:absolute" from="2852,2885" to="2853,2963" strokeweight=".7pt"/>
                <v:line id="_x0000_s2577" style="position:absolute" from="2874,2885" to="2875,2963" strokeweight=".7pt"/>
                <v:shape id="_x0000_s2578" style="position:absolute;left:2950;top:2911;width:29;height:52" coordsize="29,52" path="m29,11l27,4,19,,10,,2,4,,11r2,7l8,22r13,4l27,29r2,8l29,41r-2,7l19,52r-9,l2,48,,41e" filled="f" strokeweight=".7pt">
                  <v:path arrowok="t"/>
                </v:shape>
                <v:shape id="_x0000_s2579" style="position:absolute;left:2995;top:2911;width:33;height:52" coordsize="33,52" path="m,22r33,l33,15,30,7,27,4,22,,14,,8,4,3,11,,22r,7l3,41r5,7l14,52r8,l27,48r6,-7e" filled="f" strokeweight=".7pt">
                  <v:path arrowok="t"/>
                </v:shape>
                <v:line id="_x0000_s2580" style="position:absolute" from="3076,2911" to="3077,2963" strokeweight=".7pt"/>
                <v:shape id="_x0000_s2581" style="position:absolute;left:3044;top:2911;width:32;height:52" coordsize="32,52" path="m32,11l27,4,22,,14,,8,4,3,11,,22r,7l3,41r5,7l14,52r8,l27,48r5,-7e" filled="f" strokeweight=".7pt">
                  <v:path arrowok="t"/>
                </v:shape>
                <v:line id="_x0000_s2582" style="position:absolute" from="3098,2885" to="3099,2963" strokeweight=".7pt"/>
                <v:shape id="_x0000_s2583" style="position:absolute;left:3117;top:2911;width:33;height:52" coordsize="33,52" path="m,22r33,l33,15,30,7,27,4,22,,14,,8,4,3,11,,22r,7l3,41r5,7l14,52r8,l27,48r6,-7e" filled="f" strokeweight=".7pt">
                  <v:path arrowok="t"/>
                </v:shape>
                <v:line id="_x0000_s2584" style="position:absolute" from="3198,2885" to="3199,2963" strokeweight=".7pt"/>
                <v:shape id="_x0000_s2585" style="position:absolute;left:3166;top:2911;width:32;height:52" coordsize="32,52" path="m32,11l27,4,21,,13,,8,4,2,11,,22r,7l2,41r6,7l13,52r8,l27,48r5,-7e" filled="f" strokeweight=".7pt">
                  <v:path arrowok="t"/>
                </v:shape>
                <v:shape id="_x0000_s2586" style="position:absolute;left:3274;top:2911;width:30;height:52" coordsize="30,52" path="m30,11l27,4,19,,11,,3,4,,11r3,7l8,22r14,4l27,29r3,8l30,41r-3,7l19,52r-8,l3,48,,41e" filled="f" strokeweight=".7pt">
                  <v:path arrowok="t"/>
                </v:shape>
                <v:shape id="_x0000_s2587" style="position:absolute;left:3323;top:2911;width:29;height:52" coordsize="29,52" path="m,l,37,2,48r6,4l16,52r5,-4l29,37e" filled="f" strokeweight=".7pt">
                  <v:path arrowok="t"/>
                </v:shape>
                <v:line id="_x0000_s2588" style="position:absolute" from="3352,2911" to="3353,2963" strokeweight=".7pt"/>
                <v:line id="_x0000_s2589" style="position:absolute" from="3374,2911" to="3375,2963" strokeweight=".7pt"/>
                <v:shape id="_x0000_s2590" style="position:absolute;left:3374;top:2911;width:22;height:22" coordsize="22,22" path="m,22l3,11,8,4,13,r9,e" filled="f" strokeweight=".7pt">
                  <v:path arrowok="t"/>
                </v:shape>
                <v:shape id="_x0000_s2591" style="position:absolute;left:3412;top:2885;width:13;height:78" coordsize="13,78" path="m13,l8,,3,3,,15,,78e" filled="f" strokeweight=".7pt">
                  <v:path arrowok="t"/>
                </v:shape>
                <v:line id="_x0000_s2592" style="position:absolute" from="3404,2911" to="3423,2912" strokeweight=".7pt"/>
                <v:line id="_x0000_s2593" style="position:absolute" from="3471,2911" to="3472,2963" strokeweight=".7pt"/>
                <v:shape id="_x0000_s2594" style="position:absolute;left:3439;top:2911;width:32;height:52" coordsize="32,52" path="m32,11l27,4,21,,13,,8,4,2,11,,22r,7l2,41r6,7l13,52r8,l27,48r5,-7e" filled="f" strokeweight=".7pt">
                  <v:path arrowok="t"/>
                </v:shape>
                <v:shape id="_x0000_s2595" style="position:absolute;left:3490;top:2911;width:32;height:52" coordsize="32,52" path="m32,11l27,4,22,,14,,8,4,3,11,,22r,7l3,41r5,7l14,52r8,l27,48r5,-7e" filled="f" strokeweight=".7pt">
                  <v:path arrowok="t"/>
                </v:shape>
                <v:shape id="_x0000_s2596" style="position:absolute;left:3539;top:2911;width:32;height:52" coordsize="32,52" path="m,22r32,l32,15,30,7,27,4,21,,13,,8,4,2,11,,22r,7l2,41r6,7l13,52r8,l27,48r5,-7e" filled="f" strokeweight=".7pt">
                  <v:path arrowok="t"/>
                </v:shape>
                <v:shape id="_x0000_s2597" style="position:absolute;left:3588;top:2911;width:29;height:52" coordsize="29,52" path="m29,11l26,4,18,,11,,2,4,,11r2,7l8,22r13,4l26,29r3,8l29,41r-3,7l18,52r-7,l2,48,,41e" filled="f" strokeweight=".7pt">
                  <v:path arrowok="t"/>
                </v:shape>
                <v:line id="_x0000_s2598" style="position:absolute" from="3693,2911" to="3694,2963" strokeweight=".7pt"/>
                <v:shape id="_x0000_s2599" style="position:absolute;left:3693;top:2911;width:30;height:52" coordsize="30,52" path="m,15l8,4,13,r8,l27,4r3,11l30,52e" filled="f" strokeweight=".7pt">
                  <v:path arrowok="t"/>
                </v:shape>
                <v:shape id="_x0000_s2600" style="position:absolute;left:3723;top:2911;width:30;height:52" coordsize="30,52" path="m,15l8,4,13,r8,l27,4r3,11l30,52e" filled="f" strokeweight=".7pt">
                  <v:path arrowok="t"/>
                </v:shape>
                <v:shape id="_x0000_s2601" style="position:absolute;left:3774;top:2911;width:30;height:52" coordsize="30,52" path="m,l,37,3,48r5,4l16,52r5,-4l30,37e" filled="f" strokeweight=".7pt">
                  <v:path arrowok="t"/>
                </v:shape>
                <v:line id="_x0000_s2602" style="position:absolute" from="3804,2911" to="3805,2963" strokeweight=".7pt"/>
                <v:shape id="_x0000_s2603" style="position:absolute;left:3823;top:2911;width:30;height:52" coordsize="30,52" path="m30,11l27,4,19,,11,,2,4,,11r2,7l8,22r13,4l27,29r3,8l30,41r-3,7l19,52r-8,l2,48,,41e" filled="f" strokeweight=".7pt">
                  <v:path arrowok="t"/>
                </v:shape>
                <v:shape id="_x0000_s2604" style="position:absolute;left:3874;top:2885;width:13;height:78" coordsize="13,78" path="m,l,63,3,74r5,4l13,78e" filled="f" strokeweight=".7pt">
                  <v:path arrowok="t"/>
                </v:shape>
                <v:line id="_x0000_s2605" style="position:absolute" from="3866,2911" to="3885,2912" strokeweight=".7pt"/>
                <v:line id="_x0000_s2606" style="position:absolute" from="3960,2885" to="3961,2963" strokeweight=".7pt"/>
                <v:shape id="_x0000_s2607" style="position:absolute;left:3960;top:2911;width:33;height:52" coordsize="33,52" path="m,11l6,4,11,r8,l25,4r5,7l33,22r,7l30,41r-5,7l19,52r-8,l6,48,,41e" filled="f" strokeweight=".7pt">
                  <v:path arrowok="t"/>
                </v:shape>
                <v:shape id="_x0000_s2608" style="position:absolute;left:4009;top:2911;width:32;height:52" coordsize="32,52" path="m,22r32,l32,15,30,7,27,4,22,,14,,8,4,3,11,,22r,7l3,41r5,7l14,52r8,l27,48r5,-7e" filled="f" strokeweight=".7pt">
                  <v:path arrowok="t"/>
                </v:shape>
                <v:line id="_x0000_s2609" style="position:absolute" from="4118,2911" to="4119,2963" strokeweight=".7pt"/>
                <v:shape id="_x0000_s2610" style="position:absolute;left:4118;top:2911;width:29;height:52" coordsize="29,52" path="m,15l8,4,13,r8,l26,4r3,11l29,52e" filled="f" strokeweight=".7pt">
                  <v:path arrowok="t"/>
                </v:shape>
                <v:shape id="_x0000_s2611" style="position:absolute;left:4147;top:2911;width:30;height:52" coordsize="30,52" path="m,15l8,4,14,r8,l27,4r3,11l30,52e" filled="f" strokeweight=".7pt">
                  <v:path arrowok="t"/>
                </v:shape>
                <v:line id="_x0000_s2612" style="position:absolute" from="4228,2911" to="4229,2963" strokeweight=".7pt"/>
                <v:shape id="_x0000_s2613" style="position:absolute;left:4196;top:2911;width:32;height:52" coordsize="32,52" path="m32,11l27,4,21,,13,,8,4,3,11,,22r,7l3,41r5,7l13,52r8,l27,48r5,-7e" filled="f" strokeweight=".7pt">
                  <v:path arrowok="t"/>
                </v:shape>
                <v:shape id="_x0000_s2614" style="position:absolute;left:4247;top:2885;width:5;height:7" coordsize="5,7" path="m,3l3,7,5,3,3,,,3xe" filled="f" strokeweight=".7pt">
                  <v:path arrowok="t"/>
                </v:shape>
                <v:line id="_x0000_s2615" style="position:absolute" from="4250,2915" to="4251,2963" strokeweight=".7pt"/>
                <v:line id="_x0000_s2616" style="position:absolute" from="4271,2911" to="4272,2963" strokeweight=".7pt"/>
                <v:shape id="_x0000_s2617" style="position:absolute;left:4271;top:2911;width:30;height:52" coordsize="30,52" path="m,15l9,4,14,r8,l28,4r2,11l30,52e" filled="f" strokeweight=".7pt">
                  <v:path arrowok="t"/>
                </v:shape>
                <v:shape id="_x0000_s2618" style="position:absolute;left:4325;top:2885;width:14;height:78" coordsize="14,78" path="m,l,63,3,74r5,4l14,78e" filled="f" strokeweight=".7pt">
                  <v:path arrowok="t"/>
                </v:shape>
                <v:line id="_x0000_s2619" style="position:absolute" from="4317,2911" to="4336,2912" strokeweight=".7pt"/>
                <v:line id="_x0000_s2620" style="position:absolute" from="4385,2911" to="4386,2963" strokeweight=".7pt"/>
                <v:shape id="_x0000_s2621" style="position:absolute;left:4353;top:2911;width:32;height:52" coordsize="32,52" path="m32,11l27,4,21,,13,,8,4,2,11,,22r,7l2,41r6,7l13,52r8,l27,48r5,-7e" filled="f" strokeweight=".7pt">
                  <v:path arrowok="t"/>
                </v:shape>
                <v:shape id="_x0000_s2622" style="position:absolute;left:4404;top:2885;width:5;height:7" coordsize="5,7" path="m,3l2,7,5,3,2,,,3xe" filled="f" strokeweight=".7pt">
                  <v:path arrowok="t"/>
                </v:shape>
                <v:line id="_x0000_s2623" style="position:absolute" from="4406,2915" to="4407,2963" strokeweight=".7pt"/>
                <v:line id="_x0000_s2624" style="position:absolute" from="4428,2911" to="4429,2963" strokeweight=".7pt"/>
                <v:shape id="_x0000_s2625" style="position:absolute;left:4428;top:2911;width:30;height:52" coordsize="30,52" path="m,15l8,4,14,r8,l27,4r3,11l30,52e" filled="f" strokeweight=".7pt">
                  <v:path arrowok="t"/>
                </v:shape>
                <v:shape id="_x0000_s2626" style="position:absolute;left:4477;top:2911;width:32;height:52" coordsize="32,52" path="m,22r32,l32,15,29,7,27,4,21,,13,,8,4,3,11,,22r,7l3,41r5,7l13,52r8,l27,48r5,-7e" filled="f" strokeweight=".7pt">
                  <v:path arrowok="t"/>
                </v:shape>
                <v:line id="_x0000_s2627" style="position:absolute" from="4558,2885" to="4559,2963" strokeweight=".7pt"/>
                <v:shape id="_x0000_s2628" style="position:absolute;left:4526;top:2911;width:32;height:52" coordsize="32,52" path="m32,11l27,4,21,,13,,8,4,2,11,,22r,7l2,41r6,7l13,52r8,l27,48r5,-7e" filled="f" strokeweight=".7pt">
                  <v:path arrowok="t"/>
                </v:shape>
                <v:shape id="_x0000_s2629" style="position:absolute;left:4639;top:2885;width:14;height:78" coordsize="14,78" path="m14,l8,,3,3,,15,,78e" filled="f" strokeweight=".7pt">
                  <v:path arrowok="t"/>
                </v:shape>
                <v:line id="_x0000_s2630" style="position:absolute" from="4631,2911" to="4650,2912" strokeweight=".7pt"/>
                <v:line id="_x0000_s2631" style="position:absolute" from="4669,2911" to="4670,2963" strokeweight=".7pt"/>
                <v:shape id="_x0000_s2632" style="position:absolute;left:4669;top:2911;width:21;height:22" coordsize="21,22" path="m,22l2,11,8,4,13,r8,e" filled="f" strokeweight=".7pt">
                  <v:path arrowok="t"/>
                </v:shape>
                <v:shape id="_x0000_s2633" style="position:absolute;left:4701;top:2911;width:33;height:52" coordsize="33,52" path="m,22r33,l33,15,30,7,27,4,22,,14,,8,4,3,11,,22r,7l3,41r5,7l14,52r8,l27,48r6,-7e" filled="f" strokeweight=".7pt">
                  <v:path arrowok="t"/>
                </v:shape>
                <v:shape id="_x0000_s2634" style="position:absolute;left:4750;top:2911;width:32;height:52" coordsize="32,52" path="m,22r32,l32,15,30,7,27,4,21,,13,,8,4,2,11,,22r,7l2,41r6,7l13,52r8,l27,48r5,-7e" filled="f" strokeweight=".7pt">
                  <v:path arrowok="t"/>
                </v:shape>
                <v:shape id="_x0000_s2635" style="position:absolute;left:4855;top:2911;width:36;height:52" coordsize="36,52" path="m14,l8,4,3,11,,22r,7l3,41r5,7l14,52r8,l27,48r6,-7l36,29r,-7l33,11,27,4,22,,14,xe" filled="f" strokeweight=".7pt">
                  <v:path arrowok="t"/>
                </v:shape>
                <v:shape id="_x0000_s2636" style="position:absolute;left:4912;top:2885;width:13;height:78" coordsize="13,78" path="m13,l8,,3,3,,15,,78e" filled="f" strokeweight=".7pt">
                  <v:path arrowok="t"/>
                </v:shape>
                <v:line id="_x0000_s2637" style="position:absolute" from="4904,2911" to="4923,2912" strokeweight=".7pt"/>
                <v:shape id="_x0000_s2638" style="position:absolute;left:4993;top:2911;width:32;height:52" coordsize="32,52" path="m,l17,52,32,e" filled="f" strokeweight=".7pt">
                  <v:path arrowok="t"/>
                </v:shape>
                <v:shape id="_x0000_s2639" style="position:absolute;left:5039;top:2911;width:33;height:52" coordsize="33,52" path="m,22r33,l33,15,30,7,27,4,22,,14,,8,4,3,11,,22r,7l3,41r5,7l14,52r8,l27,48r6,-7e" filled="f" strokeweight=".7pt">
                  <v:path arrowok="t"/>
                </v:shape>
                <v:shape id="_x0000_s2640" style="position:absolute;left:5096;top:2911;width:24;height:78" coordsize="24,78" path="m24,r,59l21,71r-2,3l13,78r-8,l,74e" filled="f" strokeweight=".7pt">
                  <v:path arrowok="t"/>
                </v:shape>
                <v:shape id="_x0000_s2641" style="position:absolute;left:5088;top:2911;width:32;height:52" coordsize="32,52" path="m32,11l27,4,21,,13,,8,4,3,11,,22r,7l3,41r5,7l13,52r8,l27,48r5,-7e" filled="f" strokeweight=".7pt">
                  <v:path arrowok="t"/>
                </v:shape>
                <v:shape id="_x0000_s2642" style="position:absolute;left:5139;top:2911;width:33;height:52" coordsize="33,52" path="m,22r33,l33,15,30,7,27,4,22,,14,,8,4,3,11,,22r,7l3,41r5,7l14,52r8,l27,48r6,-7e" filled="f" strokeweight=".7pt">
                  <v:path arrowok="t"/>
                </v:shape>
                <v:shape id="_x0000_s2643" style="position:absolute;left:5193;top:2885;width:14;height:78" coordsize="14,78" path="m,l,63,3,74r5,4l14,78e" filled="f" strokeweight=".7pt">
                  <v:path arrowok="t"/>
                </v:shape>
                <v:line id="_x0000_s2644" style="position:absolute" from="5185,2911" to="5204,2912" strokeweight=".7pt"/>
                <v:line id="_x0000_s2645" style="position:absolute" from="5253,2911" to="5254,2963" strokeweight=".7pt"/>
                <v:shape id="_x0000_s2646" style="position:absolute;left:5220;top:2911;width:33;height:52" coordsize="33,52" path="m33,11l27,4,22,,14,,8,4,3,11,,22r,7l3,41r5,7l14,52r8,l27,48r6,-7e" filled="f" strokeweight=".7pt">
                  <v:path arrowok="t"/>
                </v:shape>
                <v:shape id="_x0000_s2647" style="position:absolute;left:5277;top:2885;width:13;height:78" coordsize="13,78" path="m,l,63,3,74r5,4l13,78e" filled="f" strokeweight=".7pt">
                  <v:path arrowok="t"/>
                </v:shape>
                <v:line id="_x0000_s2648" style="position:absolute" from="5269,2911" to="5288,2912" strokeweight=".7pt"/>
                <v:shape id="_x0000_s2649" style="position:absolute;left:5304;top:2885;width:5;height:7" coordsize="5,7" path="m,3l3,7,5,3,3,,,3xe" filled="f" strokeweight=".7pt">
                  <v:path arrowok="t"/>
                </v:shape>
                <v:line id="_x0000_s2650" style="position:absolute" from="5307,2915" to="5308,2963" strokeweight=".7pt"/>
                <v:shape id="_x0000_s2651" style="position:absolute;left:5326;top:2911;width:35;height:52" coordsize="35,52" path="m13,l8,4,2,11,,22r,7l2,41r6,7l13,52r9,l27,48r5,-7l35,29r,-7l32,11,27,4,22,,13,xe" filled="f" strokeweight=".7pt">
                  <v:path arrowok="t"/>
                </v:shape>
                <v:line id="_x0000_s2652" style="position:absolute" from="5380,2911" to="5381,2963" strokeweight=".7pt"/>
                <v:shape id="_x0000_s2653" style="position:absolute;left:5380;top:2911;width:30;height:52" coordsize="30,52" path="m,15l8,4,13,r8,l27,4r3,11l30,52e" filled="f" strokeweight=".7pt">
                  <v:path arrowok="t"/>
                </v:shape>
                <v:shape id="_x0000_s2654" style="position:absolute;left:2683;top:3011;width:2839;height:47" coordsize="2839,47" path="m,47l1419,,2839,47e" filled="f" strokeweight=".85pt">
                  <v:path arrowok="t"/>
                </v:shape>
                <v:shape id="_x0000_s2655" style="position:absolute;left:4070;top:2989;width:32;height:66" coordsize="32,66" path="m,58l32,,19,66,,58xe" fillcolor="black" stroked="f">
                  <v:path arrowok="t"/>
                </v:shape>
                <v:shape id="_x0000_s2656" style="position:absolute;left:3987;top:3051;width:93;height:256" coordsize="93,256" path="m93,l,256r60,e" filled="f" strokeweight=".5pt">
                  <v:path arrowok="t"/>
                </v:shape>
                <v:shape id="_x0000_s2657" style="position:absolute;left:4068;top:3267;width:40;height:78" coordsize="40,78" path="m40,19l38,11,32,4,27,,16,,11,4,5,11,3,19,,30,,49,3,60r2,7l11,75r5,3l27,78r5,-3l38,67r2,-7e" filled="f" strokeweight=".7pt">
                  <v:path arrowok="t"/>
                </v:shape>
                <v:shape id="_x0000_s2658" style="position:absolute;left:4125;top:3293;width:32;height:52" coordsize="32,52" path="m,23r32,l32,15,30,8,27,4,21,,13,,8,4,2,12,,23r,7l2,41r6,8l13,52r8,l27,49r5,-8e" filled="f" strokeweight=".7pt">
                  <v:path arrowok="t"/>
                </v:shape>
                <v:line id="_x0000_s2659" style="position:absolute" from="4176,3293" to="4177,3345" strokeweight=".7pt"/>
                <v:shape id="_x0000_s2660" style="position:absolute;left:4176;top:3293;width:30;height:52" coordsize="30,52" path="m,15l8,4,13,r8,l27,4r3,11l30,52e" filled="f" strokeweight=".7pt">
                  <v:path arrowok="t"/>
                </v:shape>
                <v:shape id="_x0000_s2661" style="position:absolute;left:4230;top:3267;width:14;height:78" coordsize="14,78" path="m,l,64,3,75r5,3l14,78e" filled="f" strokeweight=".7pt">
                  <v:path arrowok="t"/>
                </v:shape>
                <v:line id="_x0000_s2662" style="position:absolute" from="4222,3293" to="4241,3294" strokeweight=".7pt"/>
                <v:line id="_x0000_s2663" style="position:absolute" from="4260,3293" to="4261,3345" strokeweight=".7pt"/>
                <v:shape id="_x0000_s2664" style="position:absolute;left:4260;top:3293;width:21;height:23" coordsize="21,23" path="m,23l2,12,8,4,13,r8,e" filled="f" strokeweight=".7pt">
                  <v:path arrowok="t"/>
                </v:shape>
                <v:shape id="_x0000_s2665" style="position:absolute;left:4292;top:3293;width:33;height:52" coordsize="33,52" path="m,23r33,l33,15,30,8,27,4,22,,14,,8,4,3,12,,23r,7l3,41r5,8l14,52r8,l27,49r6,-8e" filled="f" strokeweight=".7pt">
                  <v:path arrowok="t"/>
                </v:shape>
                <v:line id="_x0000_s2666" style="position:absolute" from="4344,3267" to="4345,3345" strokeweight=".7pt"/>
                <v:shape id="_x0000_s2667" style="position:absolute;left:4362;top:3267;width:6;height:8" coordsize="6,8" path="m,4l3,8,6,4,3,,,4xe" filled="f" strokeweight=".7pt">
                  <v:path arrowok="t"/>
                </v:shape>
                <v:line id="_x0000_s2668" style="position:absolute" from="4365,3297" to="4366,3345" strokeweight=".7pt"/>
                <v:line id="_x0000_s2669" style="position:absolute" from="4387,3293" to="4388,3345" strokeweight=".7pt"/>
                <v:shape id="_x0000_s2670" style="position:absolute;left:4387;top:3293;width:30;height:52" coordsize="30,52" path="m,15l8,4,13,r9,l27,4r3,11l30,52e" filled="f" strokeweight=".7pt">
                  <v:path arrowok="t"/>
                </v:shape>
                <v:shape id="_x0000_s2671" style="position:absolute;left:4435;top:3293;width:33;height:52" coordsize="33,52" path="m,23r33,l33,15,30,8,27,4,22,,14,,8,4,3,12,,23r,7l3,41r5,8l14,52r8,l27,49r6,-8e" filled="f" strokeweight=".7pt">
                  <v:path arrowok="t"/>
                </v:shape>
                <v:shape id="_x0000_s2672" style="position:absolute;left:1399;top:4163;width:51;height:30" coordsize="51,30" path="m7,l2,4,,11r,8l2,25r5,5l12,30r5,-2l19,25r3,-4l27,9,29,4,32,2,37,r7,l49,4r2,7l51,19r-2,6l44,30e" filled="f" strokeweight=".55pt">
                  <v:path arrowok="t"/>
                </v:shape>
                <v:shape id="_x0000_s2673" style="position:absolute;left:1416;top:4125;width:34;height:23" coordsize="34,23" path="m,23r24,l32,21r2,-4l34,11,32,6,24,e" filled="f" strokeweight=".55pt">
                  <v:path arrowok="t"/>
                </v:shape>
                <v:line id="_x0000_s2674" style="position:absolute" from="1416,4125" to="1450,4126" strokeweight=".55pt"/>
                <v:line id="_x0000_s2675" style="position:absolute" from="1416,4108" to="1450,4109" strokeweight=".55pt"/>
                <v:shape id="_x0000_s2676" style="position:absolute;left:1416;top:4091;width:15;height:17" coordsize="15,17" path="m15,17l7,15,2,10,,6,,e" filled="f" strokeweight=".55pt">
                  <v:path arrowok="t"/>
                </v:shape>
                <v:shape id="_x0000_s2677" style="position:absolute;left:1399;top:4067;width:51;height:11" coordsize="51,11" path="m,l,5,2,9r8,2l51,11e" filled="f" strokeweight=".55pt">
                  <v:path arrowok="t"/>
                </v:shape>
                <v:line id="_x0000_s2678" style="position:absolute;flip:y" from="1416,4070" to="1417,4084" strokeweight=".55pt"/>
                <v:line id="_x0000_s2679" style="position:absolute" from="1416,4031" to="1450,4032" strokeweight=".55pt"/>
                <v:shape id="_x0000_s2680" style="position:absolute;left:1416;top:4031;width:34;height:26" coordsize="34,26" path="m7,l2,5,,9r,6l2,20r5,4l15,26r5,l27,24r5,-4l34,15r,-6l32,5,27,e" filled="f" strokeweight=".55pt">
                  <v:path arrowok="t"/>
                </v:shape>
                <v:shape id="_x0000_s2681" style="position:absolute;left:1416;top:3991;width:34;height:25" coordsize="34,25" path="m7,l2,4,,8r,7l2,19r5,4l15,25r5,l27,23r5,-4l34,15r,-7l32,4,27,e" filled="f" strokeweight=".55pt">
                  <v:path arrowok="t"/>
                </v:shape>
                <v:shape id="_x0000_s2682" style="position:absolute;left:1416;top:3952;width:34;height:26" coordsize="34,26" path="m15,26l15,,10,,5,3,2,5,,9r,6l2,20r5,4l15,26r5,l27,24r5,-4l34,15r,-6l32,5,27,e" filled="f" strokeweight=".55pt">
                  <v:path arrowok="t"/>
                </v:shape>
                <v:shape id="_x0000_s2683" style="position:absolute;left:1416;top:3861;width:34;height:34" coordsize="34,34" path="m,34l34,26,,17,34,9,,e" filled="f" strokeweight=".55pt">
                  <v:path arrowok="t"/>
                </v:shape>
                <v:line id="_x0000_s2684" style="position:absolute" from="1416,3823" to="1450,3824" strokeweight=".55pt"/>
                <v:shape id="_x0000_s2685" style="position:absolute;left:1416;top:3823;width:34;height:25" coordsize="34,25" path="m7,l2,4,,9r,6l2,19r5,4l15,25r5,l27,23r5,-4l34,15r,-6l32,4,27,e" filled="f" strokeweight=".55pt">
                  <v:path arrowok="t"/>
                </v:shape>
                <v:shape id="_x0000_s2686" style="position:absolute;left:1399;top:3793;width:51;height:11" coordsize="51,11" path="m,11r41,l49,9,51,4,51,e" filled="f" strokeweight=".55pt">
                  <v:path arrowok="t"/>
                </v:shape>
                <v:line id="_x0000_s2687" style="position:absolute;flip:y" from="1416,3796" to="1417,3810" strokeweight=".55pt"/>
                <v:shape id="_x0000_s2688" style="position:absolute;left:1416;top:3757;width:34;height:25" coordsize="34,25" path="m15,25l15,,10,,5,2,2,5,,9r,6l2,19r5,5l15,25r5,l27,24r5,-5l34,15r,-6l32,5,27,e" filled="f" strokeweight=".55pt">
                  <v:path arrowok="t"/>
                </v:shape>
                <v:line id="_x0000_s2689" style="position:absolute" from="1416,3742" to="1450,3743" strokeweight=".55pt"/>
                <v:shape id="_x0000_s2690" style="position:absolute;left:1416;top:3725;width:15;height:17" coordsize="15,17" path="m15,17l7,15,2,11,,7,,e" filled="f" strokeweight=".55pt">
                  <v:path arrowok="t"/>
                </v:shape>
                <v:shape id="_x0000_s2691" style="position:absolute;left:1500;top:4054;width:34;height:25" coordsize="34,25" path="m8,l3,4,,8r,7l3,19r5,4l15,25r5,l27,23r5,-4l34,15r,-7l32,4,27,e" filled="f" strokeweight=".55pt">
                  <v:path arrowok="t"/>
                </v:shape>
                <v:line id="_x0000_s2692" style="position:absolute" from="1483,4039" to="1534,4040" strokeweight=".55pt"/>
                <v:shape id="_x0000_s2693" style="position:absolute;left:1500;top:4015;width:34;height:24" coordsize="34,24" path="m10,24l3,17,,13,,7,3,3,10,,34,e" filled="f" strokeweight=".55pt">
                  <v:path arrowok="t"/>
                </v:shape>
                <v:line id="_x0000_s2694" style="position:absolute" from="1500,3975" to="1534,3976" strokeweight=".55pt"/>
                <v:shape id="_x0000_s2695" style="position:absolute;left:1500;top:3975;width:34;height:25" coordsize="34,25" path="m8,l3,4,,9r,6l3,19r5,5l15,25r5,l27,24r5,-5l34,15r,-6l32,4,27,e" filled="f" strokeweight=".55pt">
                  <v:path arrowok="t"/>
                </v:shape>
                <v:line id="_x0000_s2696" style="position:absolute" from="1500,3958" to="1534,3959" strokeweight=".55pt"/>
                <v:shape id="_x0000_s2697" style="position:absolute;left:1500;top:3934;width:34;height:24" coordsize="34,24" path="m10,24l3,18,,13,,7,3,3,10,,34,e" filled="f" strokeweight=".55pt">
                  <v:path arrowok="t"/>
                </v:shape>
                <v:line id="_x0000_s2698" style="position:absolute" from="1500,3918" to="1534,3919" strokeweight=".55pt"/>
                <v:shape id="_x0000_s2699" style="position:absolute;left:1500;top:3894;width:34;height:24" coordsize="34,24" path="m10,24l3,17,,13,,6,3,2,10,,34,e" filled="f" strokeweight=".55pt">
                  <v:path arrowok="t"/>
                </v:shape>
                <v:shape id="_x0000_s2700" style="position:absolute;left:1500;top:3854;width:34;height:25" coordsize="34,25" path="m15,25l15,,10,,5,2,3,4,,8r,7l3,19r5,4l15,25r5,l27,23r5,-4l34,15r,-7l32,4,27,e" filled="f" strokeweight=".55pt">
                  <v:path arrowok="t"/>
                </v:shape>
                <v:line id="_x0000_s2701" style="position:absolute" from="1483,3839" to="1534,3840" strokeweight=".55pt"/>
                <v:shape id="_x0000_s2702" style="position:absolute;left:6671;top:4163;width:50;height:30" coordsize="50,30" path="m7,l2,4,,11r,8l2,25r5,5l11,30r5,-2l19,25r2,-4l26,9,28,4,31,2,36,r7,l48,4r2,7l50,19r-2,6l43,30e" filled="f" strokeweight=".55pt">
                  <v:path arrowok="t"/>
                </v:shape>
                <v:shape id="_x0000_s2703" style="position:absolute;left:6687;top:4125;width:34;height:23" coordsize="34,23" path="m,23r25,l32,21r2,-4l34,11,32,6,25,e" filled="f" strokeweight=".55pt">
                  <v:path arrowok="t"/>
                </v:shape>
                <v:line id="_x0000_s2704" style="position:absolute" from="6687,4125" to="6721,4126" strokeweight=".55pt"/>
                <v:line id="_x0000_s2705" style="position:absolute" from="6687,4108" to="6721,4109" strokeweight=".55pt"/>
                <v:shape id="_x0000_s2706" style="position:absolute;left:6687;top:4091;width:15;height:17" coordsize="15,17" path="m15,17l8,15,3,10,,6,,e" filled="f" strokeweight=".55pt">
                  <v:path arrowok="t"/>
                </v:shape>
                <v:shape id="_x0000_s2707" style="position:absolute;left:6671;top:4067;width:50;height:11" coordsize="50,11" path="m,l,5,2,9r7,2l50,11e" filled="f" strokeweight=".55pt">
                  <v:path arrowok="t"/>
                </v:shape>
                <v:line id="_x0000_s2708" style="position:absolute;flip:y" from="6687,4070" to="6688,4084" strokeweight=".55pt"/>
                <v:line id="_x0000_s2709" style="position:absolute" from="6687,4031" to="6721,4032" strokeweight=".55pt"/>
                <v:shape id="_x0000_s2710" style="position:absolute;left:6687;top:4031;width:34;height:26" coordsize="34,26" path="m8,l3,5,,9r,6l3,20r5,4l15,26r5,l27,24r5,-4l34,15r,-6l32,5,27,e" filled="f" strokeweight=".55pt">
                  <v:path arrowok="t"/>
                </v:shape>
                <v:shape id="_x0000_s2711" style="position:absolute;left:6687;top:3991;width:34;height:25" coordsize="34,25" path="m8,l3,4,,8r,7l3,19r5,4l15,25r5,l27,23r5,-4l34,15r,-7l32,4,27,e" filled="f" strokeweight=".55pt">
                  <v:path arrowok="t"/>
                </v:shape>
                <v:shape id="_x0000_s2712" style="position:absolute;left:6687;top:3952;width:34;height:26" coordsize="34,26" path="m15,26l15,,10,,5,3,3,5,,9r,6l3,20r5,4l15,26r5,l27,24r5,-4l34,15r,-6l32,5,27,e" filled="f" strokeweight=".55pt">
                  <v:path arrowok="t"/>
                </v:shape>
                <v:shape id="_x0000_s2713" style="position:absolute;left:6687;top:3861;width:34;height:34" coordsize="34,34" path="m,34l34,26,,17,34,9,,e" filled="f" strokeweight=".55pt">
                  <v:path arrowok="t"/>
                </v:shape>
                <v:line id="_x0000_s2714" style="position:absolute" from="6687,3823" to="6721,3824" strokeweight=".55pt"/>
                <v:shape id="_x0000_s2715" style="position:absolute;left:6687;top:3823;width:34;height:25" coordsize="34,25" path="m8,l3,4,,9r,6l3,19r5,4l15,25r5,l27,23r5,-4l34,15r,-6l32,4,27,e" filled="f" strokeweight=".55pt">
                  <v:path arrowok="t"/>
                </v:shape>
                <v:shape id="_x0000_s2716" style="position:absolute;left:6671;top:3793;width:50;height:11" coordsize="50,11" path="m,11r41,l48,9,50,4,50,e" filled="f" strokeweight=".55pt">
                  <v:path arrowok="t"/>
                </v:shape>
                <v:line id="_x0000_s2717" style="position:absolute;flip:y" from="6687,3796" to="6688,3810" strokeweight=".55pt"/>
                <v:shape id="_x0000_s2718" style="position:absolute;left:6687;top:3757;width:34;height:25" coordsize="34,25" path="m15,25l15,,10,,5,2,3,5,,9r,6l3,19r5,5l15,25r5,l27,24r5,-5l34,15r,-6l32,5,27,e" filled="f" strokeweight=".55pt">
                  <v:path arrowok="t"/>
                </v:shape>
                <v:line id="_x0000_s2719" style="position:absolute" from="6687,3742" to="6721,3743" strokeweight=".55pt"/>
                <v:shape id="_x0000_s2720" style="position:absolute;left:6687;top:3725;width:15;height:17" coordsize="15,17" path="m15,17l8,15,3,11,,7,,e" filled="f" strokeweight=".55pt">
                  <v:path arrowok="t"/>
                </v:shape>
                <v:shape id="_x0000_s2721" style="position:absolute;left:6772;top:4054;width:34;height:25" coordsize="34,25" path="m7,l2,4,,8r,7l2,19r5,4l14,25r5,l26,23r5,-4l34,15r,-7l31,4,26,e" filled="f" strokeweight=".55pt">
                  <v:path arrowok="t"/>
                </v:shape>
                <v:line id="_x0000_s2722" style="position:absolute" from="6755,4039" to="6806,4040" strokeweight=".55pt"/>
                <v:shape id="_x0000_s2723" style="position:absolute;left:6772;top:4015;width:34;height:24" coordsize="34,24" path="m9,24l2,17,,13,,7,2,3,9,,34,e" filled="f" strokeweight=".55pt">
                  <v:path arrowok="t"/>
                </v:shape>
                <v:line id="_x0000_s2724" style="position:absolute" from="6772,3975" to="6806,3976" strokeweight=".55pt"/>
                <v:shape id="_x0000_s2725" style="position:absolute;left:6772;top:3975;width:34;height:25" coordsize="34,25" path="m7,l2,4,,9r,6l2,19r5,5l14,25r5,l26,24r5,-5l34,15r,-6l31,4,26,e" filled="f" strokeweight=".55pt">
                  <v:path arrowok="t"/>
                </v:shape>
                <v:line id="_x0000_s2726" style="position:absolute" from="6772,3958" to="6806,3959" strokeweight=".55pt"/>
                <v:shape id="_x0000_s2727" style="position:absolute;left:6772;top:3934;width:34;height:24" coordsize="34,24" path="m9,24l2,18,,13,,7,2,3,9,,34,e" filled="f" strokeweight=".55pt">
                  <v:path arrowok="t"/>
                </v:shape>
                <v:line id="_x0000_s2728" style="position:absolute" from="6772,3918" to="6806,3919" strokeweight=".55pt"/>
                <v:shape id="_x0000_s2729" style="position:absolute;left:6772;top:3894;width:34;height:24" coordsize="34,24" path="m9,24l2,17,,13,,6,2,2,9,,34,e" filled="f" strokeweight=".55pt">
                  <v:path arrowok="t"/>
                </v:shape>
                <v:shape id="_x0000_s2730" style="position:absolute;left:6772;top:3854;width:34;height:25" coordsize="34,25" path="m14,25l14,,9,,5,2,2,4,,8r,7l2,19r5,4l14,25r5,l26,23r5,-4l34,15r,-7l31,4,26,e" filled="f" strokeweight=".55pt">
                  <v:path arrowok="t"/>
                </v:shape>
                <v:line id="_x0000_s2731" style="position:absolute" from="6755,3839" to="6806,3840" strokeweight=".55pt"/>
                <v:shape id="_x0000_s2732" style="position:absolute;left:4082;top:2989;width:41;height:1" coordsize="41,0" path="m,l20,,41,e" filled="f" strokeweight=".85pt">
                  <v:path arrowok="t"/>
                </v:shape>
                <v:line id="_x0000_s2733" style="position:absolute;flip:y" from="2663,3035" to="2704,3037" strokeweight=".85pt"/>
                <v:line id="_x0000_s2734" style="position:absolute;flip:x y" from="5501,3035" to="5542,3037" strokeweight=".85pt"/>
                <v:shape id="_x0000_s2735" style="position:absolute;left:5522;top:2970;width:33;height:66" coordsize="33,66" path="m33,9l,66,14,,33,9xe" fillcolor="black" stroked="f">
                  <v:path arrowok="t"/>
                </v:shape>
                <v:shape id="_x0000_s2736" style="position:absolute;left:5546;top:2689;width:170;height:285" coordsize="170,285" path="m,285l109,r61,e" filled="f" strokeweight=".5pt">
                  <v:path arrowok="t"/>
                </v:shape>
                <v:line id="_x0000_s2737" style="position:absolute" from="5736,2637" to="5737,2716" strokeweight=".7pt"/>
                <v:line id="_x0000_s2738" style="position:absolute" from="5736,2637" to="5772,2638" strokeweight=".7pt"/>
                <v:line id="_x0000_s2739" style="position:absolute" from="5736,2674" to="5758,2675" strokeweight=".7pt"/>
                <v:line id="_x0000_s2740" style="position:absolute" from="5736,2716" to="5772,2717" strokeweight=".7pt"/>
                <v:line id="_x0000_s2741" style="position:absolute" from="5818,2637" to="5819,2716" strokeweight=".7pt"/>
                <v:shape id="_x0000_s2742" style="position:absolute;left:5785;top:2664;width:33;height:52" coordsize="33,52" path="m33,10l27,3,22,,14,,9,3,3,10,,22r,7l3,40r6,8l14,52r8,l27,48r6,-8e" filled="f" strokeweight=".7pt">
                  <v:path arrowok="t"/>
                </v:shape>
                <v:shape id="_x0000_s2743" style="position:absolute;left:5845;top:2664;width:24;height:78" coordsize="24,78" path="m24,r,59l21,70r-2,4l13,78r-8,l,74e" filled="f" strokeweight=".7pt">
                  <v:path arrowok="t"/>
                </v:shape>
                <v:shape id="_x0000_s2744" style="position:absolute;left:5837;top:2664;width:32;height:52" coordsize="32,52" path="m32,10l27,3,21,,13,,8,3,2,10,,22r,7l2,40r6,8l13,52r8,l27,48r5,-8e" filled="f" strokeweight=".7pt">
                  <v:path arrowok="t"/>
                </v:shape>
                <v:shape id="_x0000_s2745" style="position:absolute;left:5888;top:2664;width:32;height:52" coordsize="32,52" path="m,22r32,l32,15,30,7,27,3,21,,13,,8,3,3,10,,22r,7l3,40r5,8l13,52r8,l27,48r5,-8e" filled="f" strokeweight=".7pt">
                  <v:path arrowok="t"/>
                </v:shape>
                <v:line id="_x0000_s2746" style="position:absolute" from="5939,2637" to="5940,2716" strokeweight=".7pt"/>
                <v:shape id="_x0000_s2747" style="position:absolute;left:5958;top:2637;width:6;height:8" coordsize="6,8" path="m,4l3,8,6,4,3,,,4xe" filled="f" strokeweight=".7pt">
                  <v:path arrowok="t"/>
                </v:shape>
                <v:line id="_x0000_s2748" style="position:absolute" from="5961,2667" to="5962,2716" strokeweight=".7pt"/>
                <v:line id="_x0000_s2749" style="position:absolute" from="5983,2664" to="5984,2716" strokeweight=".7pt"/>
                <v:shape id="_x0000_s2750" style="position:absolute;left:5983;top:2664;width:29;height:52" coordsize="29,52" path="m,15l8,3,13,r8,l27,3r2,12l29,52e" filled="f" strokeweight=".7pt">
                  <v:path arrowok="t"/>
                </v:shape>
                <v:shape id="_x0000_s2751" style="position:absolute;left:6031;top:2664;width:33;height:52" coordsize="33,52" path="m,22r33,l33,15,30,7,28,3,22,,14,,8,3,3,10,,22r,7l3,40r5,8l14,52r8,l28,48r5,-8e" filled="f" strokeweight=".7pt">
                  <v:path arrowok="t"/>
                </v:shape>
                <v:shape id="_x0000_s2752" style="position:absolute;left:2651;top:2970;width:32;height:66" coordsize="32,66" path="m18,l32,66,,8,18,xe" fillcolor="black" stroked="f">
                  <v:path arrowok="t"/>
                </v:shape>
                <v:shape id="_x0000_s2753" style="position:absolute;left:2494;top:2687;width:166;height:287" coordsize="166,287" path="m166,287l60,,,e" filled="f" strokeweight=".5pt">
                  <v:path arrowok="t"/>
                </v:shape>
                <v:line id="_x0000_s2754" style="position:absolute" from="2146,2635" to="2147,2713" strokeweight=".7pt"/>
                <v:line id="_x0000_s2755" style="position:absolute" from="2146,2635" to="2181,2636" strokeweight=".7pt"/>
              </v:group>
              <v:line id="_x0000_s2756" style="position:absolute" from="2146,2673" to="2168,2674" strokeweight=".7pt"/>
              <v:line id="_x0000_s2757" style="position:absolute" from="2146,2713" to="2181,2714" strokeweight=".7pt"/>
              <v:line id="_x0000_s2758" style="position:absolute" from="2227,2635" to="2228,2713" strokeweight=".7pt"/>
              <v:shape id="_x0000_s2759" style="position:absolute;left:2194;top:2661;width:33;height:52" coordsize="33,52" path="m33,12l28,4,22,,14,,9,4,3,12,,22r,8l3,41r6,8l14,52r8,l28,49r5,-8e" filled="f" strokeweight=".7pt">
                <v:path arrowok="t"/>
              </v:shape>
              <v:shape id="_x0000_s2760" style="position:absolute;left:2254;top:2661;width:25;height:78" coordsize="25,78" path="m25,r,60l22,71r-3,4l14,78r-8,l,75e" filled="f" strokeweight=".7pt">
                <v:path arrowok="t"/>
              </v:shape>
              <v:shape id="_x0000_s2761" style="position:absolute;left:2246;top:2661;width:33;height:52" coordsize="33,52" path="m33,12l27,4,22,,14,,8,4,3,12,,22r,8l3,41r5,8l14,52r8,l27,49r6,-8e" filled="f" strokeweight=".7pt">
                <v:path arrowok="t"/>
              </v:shape>
              <v:shape id="_x0000_s2762" style="position:absolute;left:2297;top:2661;width:33;height:52" coordsize="33,52" path="m,22r33,l33,15,30,7,28,4,22,,14,,8,4,3,12,,22r,8l3,41r5,8l14,52r8,l28,49r5,-8e" filled="f" strokeweight=".7pt">
                <v:path arrowok="t"/>
              </v:shape>
              <v:line id="_x0000_s2763" style="position:absolute" from="2349,2635" to="2350,2713" strokeweight=".7pt"/>
              <v:shape id="_x0000_s2764" style="position:absolute;left:2368;top:2635;width:5;height:8" coordsize="5,8" path="m,4l2,8,5,4,2,,,4xe" filled="f" strokeweight=".7pt">
                <v:path arrowok="t"/>
              </v:shape>
              <v:line id="_x0000_s2765" style="position:absolute" from="2370,2665" to="2371,2713" strokeweight=".7pt"/>
              <v:line id="_x0000_s2766" style="position:absolute" from="2392,2661" to="2393,2713" strokeweight=".7pt"/>
              <v:shape id="_x0000_s2767" style="position:absolute;left:2392;top:2661;width:30;height:52" coordsize="30,52" path="m,15l8,4,14,r8,l27,4r3,11l30,52e" filled="f" strokeweight=".7pt">
                <v:path arrowok="t"/>
              </v:shape>
              <v:shape id="_x0000_s2768" style="position:absolute;left:2441;top:2661;width:32;height:52" coordsize="32,52" path="m,22r32,l32,15,29,7,27,4,21,,14,,8,4,3,12,,22r,8l3,41r5,8l14,52r7,l27,49r5,-8e" filled="f" strokeweight=".7pt">
                <v:path arrowok="t"/>
              </v:shape>
              <v:line id="_x0000_s2769" style="position:absolute" from="2202,4159" to="2252,4160" strokeweight=".55pt"/>
              <v:line id="_x0000_s2770" style="position:absolute;flip:y" from="2202,4131" to="2203,4159" strokeweight=".55pt"/>
              <v:line id="_x0000_s2771" style="position:absolute;flip:y" from="2226,4142" to="2227,4159" strokeweight=".55pt"/>
              <v:line id="_x0000_s2772" style="position:absolute;flip:y" from="2252,4131" to="2253,4159" strokeweight=".55pt"/>
              <v:line id="_x0000_s2773" style="position:absolute" from="2202,4095" to="2252,4096" strokeweight=".55pt"/>
              <v:shape id="_x0000_s2774" style="position:absolute;left:2218;top:4095;width:34;height:26" coordsize="34,26" path="m8,l3,4,,8r,7l3,19r5,4l15,26r5,l27,23r5,-4l34,15r,-7l32,4,27,e" filled="f" strokeweight=".55pt">
                <v:path arrowok="t"/>
              </v:shape>
              <v:shape id="_x0000_s2775" style="position:absolute;left:2218;top:4055;width:51;height:19" coordsize="51,19" path="m,l39,r8,2l49,4r2,4l51,15r-2,4e" filled="f" strokeweight=".55pt">
                <v:path arrowok="t"/>
              </v:shape>
              <v:shape id="_x0000_s2776" style="position:absolute;left:2218;top:4055;width:34;height:25" coordsize="34,25" path="m8,l3,4,,8r,7l3,19r5,4l15,25r5,l27,23r5,-4l34,15r,-7l32,4,27,e" filled="f" strokeweight=".55pt">
                <v:path arrowok="t"/>
              </v:shape>
              <v:shape id="_x0000_s2777" style="position:absolute;left:2218;top:4014;width:34;height:26" coordsize="34,26" path="m15,26l15,,10,,5,2,3,4,,8r,7l3,19r5,4l15,26r5,l27,23r5,-4l34,15r,-7l32,4,27,e" filled="f" strokeweight=".55pt">
                <v:path arrowok="t"/>
              </v:shape>
              <v:line id="_x0000_s2778" style="position:absolute" from="2218,3955" to="2252,3956" strokeweight=".55pt"/>
              <v:shape id="_x0000_s2779" style="position:absolute;left:2218;top:3931;width:34;height:24" coordsize="34,24" path="m10,24l3,17,,13,,6,3,2,10,,34,e" filled="f" strokeweight=".55pt">
                <v:path arrowok="t"/>
              </v:shape>
              <v:shape id="_x0000_s2780" style="position:absolute;left:2218;top:3908;width:34;height:23" coordsize="34,23" path="m10,23l3,17,,13,,6,3,2,10,,34,e" filled="f" strokeweight=".55pt">
                <v:path arrowok="t"/>
              </v:shape>
              <v:line id="_x0000_s2781" style="position:absolute" from="2218,3867" to="2252,3868" strokeweight=".55pt"/>
              <v:shape id="_x0000_s2782" style="position:absolute;left:2218;top:3867;width:34;height:26" coordsize="34,26" path="m8,l3,5,,9r,6l3,20r5,4l15,26r5,l27,24r5,-4l34,15r,-6l32,5,27,e" filled="f" strokeweight=".55pt">
                <v:path arrowok="t"/>
              </v:shape>
              <v:line id="_x0000_s2783" style="position:absolute" from="2202,3851" to="2252,3852" strokeweight=".55pt"/>
              <v:line id="_x0000_s2784" style="position:absolute" from="2218,3829" to="2243,3851" strokeweight=".55pt"/>
              <v:line id="_x0000_s2785" style="position:absolute;flip:y" from="2233,3827" to="2252,3842" strokeweight=".55pt"/>
              <v:shape id="_x0000_s2786" style="position:absolute;left:2218;top:3791;width:34;height:26" coordsize="34,26" path="m15,26l15,,10,,5,2,3,5,,9r,6l3,19r5,5l15,26r5,l27,24r5,-5l34,15r,-6l32,5,27,e" filled="f" strokeweight=".55pt">
                <v:path arrowok="t"/>
              </v:shape>
              <v:line id="_x0000_s2787" style="position:absolute" from="2218,3776" to="2252,3777" strokeweight=".55pt"/>
              <v:shape id="_x0000_s2788" style="position:absolute;left:2218;top:3759;width:15;height:17" coordsize="15,17" path="m15,17l8,15,3,11,,7,,e" filled="f" strokeweight=".55pt">
                <v:path arrowok="t"/>
              </v:shape>
              <v:line id="_x0000_s2789" style="position:absolute" from="2303,4024" to="2354,4025" strokeweight=".55pt"/>
              <v:shape id="_x0000_s2790" style="position:absolute;left:2303;top:3999;width:34;height:25" coordsize="34,25" path="m7,25l2,20,,16,,10,2,6,7,1,14,r5,l26,1r5,5l34,10r,6l31,20r-5,5e" filled="f" strokeweight=".55pt">
                <v:path arrowok="t"/>
              </v:shape>
              <v:shape id="_x0000_s2791" style="position:absolute;left:2303;top:3958;width:34;height:27" coordsize="34,27" path="m,17r2,4l7,26r7,1l19,27r7,-1l31,21r3,-4l34,11,31,6,26,2,19,,14,,7,2,2,6,,11r,6xe" filled="f" strokeweight=".55pt">
                <v:path arrowok="t"/>
              </v:shape>
              <v:shape id="_x0000_s2792" style="position:absolute;left:2303;top:3922;width:34;height:23" coordsize="34,23" path="m7,l2,2,,8r,7l2,21r5,2l12,21r2,-4l17,6,19,2,24,r2,l31,2r3,6l34,15r-3,6l26,23e" filled="f" strokeweight=".55pt">
                <v:path arrowok="t"/>
              </v:shape>
              <v:shape id="_x0000_s2793" style="position:absolute;left:2286;top:3894;width:51;height:11" coordsize="51,11" path="m,11r41,l48,9,51,5,51,e" filled="f" strokeweight=".55pt">
                <v:path arrowok="t"/>
              </v:shape>
              <v:line id="_x0000_s2794" style="position:absolute;flip:y" from="2303,3896" to="2304,3911" strokeweight=".55pt"/>
              <v:line id="_x0000_s2795" style="position:absolute" from="5851,4159" to="5902,4160" strokeweight=".55pt"/>
              <v:line id="_x0000_s2796" style="position:absolute;flip:y" from="5851,4131" to="5852,4159" strokeweight=".55pt"/>
              <v:line id="_x0000_s2797" style="position:absolute;flip:y" from="5875,4142" to="5876,4159" strokeweight=".55pt"/>
              <v:line id="_x0000_s2798" style="position:absolute;flip:y" from="5902,4131" to="5903,4159" strokeweight=".55pt"/>
              <v:line id="_x0000_s2799" style="position:absolute" from="5851,4095" to="5902,4096" strokeweight=".55pt"/>
              <v:shape id="_x0000_s2800" style="position:absolute;left:5868;top:4095;width:34;height:26" coordsize="34,26" path="m7,l2,4,,8r,7l2,19r5,4l14,26r5,l27,23r5,-4l34,15r,-7l32,4,27,e" filled="f" strokeweight=".55pt">
                <v:path arrowok="t"/>
              </v:shape>
              <v:shape id="_x0000_s2801" style="position:absolute;left:5868;top:4055;width:51;height:19" coordsize="51,19" path="m,l39,r7,2l49,4r2,4l51,15r-2,4e" filled="f" strokeweight=".55pt">
                <v:path arrowok="t"/>
              </v:shape>
              <v:shape id="_x0000_s2802" style="position:absolute;left:5868;top:4055;width:34;height:25" coordsize="34,25" path="m7,l2,4,,8r,7l2,19r5,4l14,25r5,l27,23r5,-4l34,15r,-7l32,4,27,e" filled="f" strokeweight=".55pt">
                <v:path arrowok="t"/>
              </v:shape>
              <v:shape id="_x0000_s2803" style="position:absolute;left:5868;top:4014;width:34;height:26" coordsize="34,26" path="m14,26l14,,10,,5,2,2,4,,8r,7l2,19r5,4l14,26r5,l27,23r5,-4l34,15r,-7l32,4,27,e" filled="f" strokeweight=".55pt">
                <v:path arrowok="t"/>
              </v:shape>
              <v:line id="_x0000_s2804" style="position:absolute" from="5868,3955" to="5902,3956" strokeweight=".55pt"/>
              <v:shape id="_x0000_s2805" style="position:absolute;left:5868;top:3931;width:34;height:24" coordsize="34,24" path="m10,24l2,17,,13,,6,2,2,10,,34,e" filled="f" strokeweight=".55pt">
                <v:path arrowok="t"/>
              </v:shape>
              <v:shape id="_x0000_s2806" style="position:absolute;left:5868;top:3908;width:34;height:23" coordsize="34,23" path="m10,23l2,17,,13,,6,2,2,10,,34,e" filled="f" strokeweight=".55pt">
                <v:path arrowok="t"/>
              </v:shape>
              <v:line id="_x0000_s2807" style="position:absolute" from="5868,3867" to="5902,3868" strokeweight=".55pt"/>
              <v:shape id="_x0000_s2808" style="position:absolute;left:5868;top:3867;width:34;height:26" coordsize="34,26" path="m7,l2,5,,9r,6l2,20r5,4l14,26r5,l27,24r5,-4l34,15r,-6l32,5,27,e" filled="f" strokeweight=".55pt">
                <v:path arrowok="t"/>
              </v:shape>
              <v:line id="_x0000_s2809" style="position:absolute" from="5851,3851" to="5902,3852" strokeweight=".55pt"/>
              <v:line id="_x0000_s2810" style="position:absolute" from="5868,3829" to="5892,3851" strokeweight=".55pt"/>
              <v:line id="_x0000_s2811" style="position:absolute;flip:y" from="5882,3827" to="5902,3842" strokeweight=".55pt"/>
              <v:shape id="_x0000_s2812" style="position:absolute;left:5868;top:3791;width:34;height:26" coordsize="34,26" path="m14,26l14,,10,,5,2,2,5,,9r,6l2,19r5,5l14,26r5,l27,24r5,-5l34,15r,-6l32,5,27,e" filled="f" strokeweight=".55pt">
                <v:path arrowok="t"/>
              </v:shape>
              <v:line id="_x0000_s2813" style="position:absolute" from="5868,3776" to="5902,3777" strokeweight=".55pt"/>
              <v:shape id="_x0000_s2814" style="position:absolute;left:5868;top:3759;width:14;height:17" coordsize="14,17" path="m14,17l7,15,2,11,,7,,e" filled="f" strokeweight=".55pt">
                <v:path arrowok="t"/>
              </v:shape>
              <v:line id="_x0000_s2815" style="position:absolute" from="5952,4024" to="6003,4025" strokeweight=".55pt"/>
              <v:shape id="_x0000_s2816" style="position:absolute;left:5952;top:3999;width:34;height:25" coordsize="34,25" path="m8,25l3,20,,16,,10,3,6,8,1,15,r5,l27,1r5,5l34,10r,6l32,20r-5,5e" filled="f" strokeweight=".55pt">
                <v:path arrowok="t"/>
              </v:shape>
              <v:shape id="_x0000_s2817" style="position:absolute;left:5952;top:3958;width:34;height:27" coordsize="34,27" path="m,17r3,4l8,26r7,1l20,27r7,-1l32,21r2,-4l34,11,32,6,27,2,20,,15,,8,2,3,6,,11r,6xe" filled="f" strokeweight=".55pt">
                <v:path arrowok="t"/>
              </v:shape>
              <v:shape id="_x0000_s2818" style="position:absolute;left:5952;top:3922;width:34;height:23" coordsize="34,23" path="m8,l3,2,,8r,7l3,21r5,2l12,21r3,-4l17,6,20,2,25,r2,l32,2r2,6l34,15r-2,6l27,23e" filled="f" strokeweight=".55pt">
                <v:path arrowok="t"/>
              </v:shape>
              <v:shape id="_x0000_s2819" style="position:absolute;left:5936;top:3894;width:50;height:11" coordsize="50,11" path="m,11r41,l48,9,50,5,50,e" filled="f" strokeweight=".55pt">
                <v:path arrowok="t"/>
              </v:shape>
              <v:line id="_x0000_s2820" style="position:absolute;flip:y" from="5952,3896" to="5953,3911" strokeweight=".55pt"/>
            </v:group>
            <w10:anchorlock/>
          </v:group>
        </w:pict>
      </w:r>
      <w:r w:rsidRPr="007C3328">
        <w:br w:type="page"/>
      </w:r>
      <w:bookmarkStart w:id="690" w:name="_Toc104981774"/>
      <w:r w:rsidRPr="007C3328">
        <w:lastRenderedPageBreak/>
        <w:t>2.7.2</w:t>
      </w:r>
      <w:r w:rsidRPr="007C3328">
        <w:tab/>
        <w:t>Variations and Gradual Compliance with Service Levels</w:t>
      </w:r>
      <w:bookmarkEnd w:id="690"/>
    </w:p>
    <w:p w:rsidR="00240FF3" w:rsidRPr="007C3328" w:rsidRDefault="00240FF3" w:rsidP="00240FF3">
      <w:pPr>
        <w:pStyle w:val="para"/>
        <w:rPr>
          <w:i/>
        </w:rPr>
      </w:pPr>
      <w:r w:rsidRPr="007C3328">
        <w:t xml:space="preserve">In order to respect the Contractor’s initial mobilization period, compliance with any of the service level criteria shall be in accordance with the timetable for Road User Service and Comfort Measures specified above. </w:t>
      </w:r>
      <w:r w:rsidRPr="007C3328">
        <w:rPr>
          <w:i/>
        </w:rPr>
        <w:t xml:space="preserve">[Insert </w:t>
      </w:r>
      <w:r w:rsidRPr="007C3328">
        <w:rPr>
          <w:b/>
          <w:i/>
        </w:rPr>
        <w:t xml:space="preserve">Clause </w:t>
      </w:r>
      <w:r w:rsidRPr="007C3328">
        <w:rPr>
          <w:i/>
        </w:rPr>
        <w:t>number]</w:t>
      </w:r>
    </w:p>
    <w:p w:rsidR="00240FF3" w:rsidRPr="007C3328" w:rsidRDefault="00240FF3" w:rsidP="00240FF3">
      <w:pPr>
        <w:pStyle w:val="para"/>
      </w:pPr>
      <w:r w:rsidRPr="007C3328">
        <w:t>Other limitations to the compliance requirement are:</w:t>
      </w:r>
    </w:p>
    <w:p w:rsidR="00240FF3" w:rsidRPr="007C3328" w:rsidRDefault="00240FF3" w:rsidP="00240FF3">
      <w:pPr>
        <w:pStyle w:val="para"/>
        <w:spacing w:after="120"/>
      </w:pPr>
      <w:r w:rsidRPr="007C3328">
        <w:rPr>
          <w:i/>
        </w:rPr>
        <w:t>[Note: Limitations may vary between one road and other and may include limitations on the use of herbicides etc]</w:t>
      </w:r>
    </w:p>
    <w:p w:rsidR="00240FF3" w:rsidRPr="007C3328" w:rsidRDefault="00240FF3" w:rsidP="00240FF3">
      <w:pPr>
        <w:pStyle w:val="Head63"/>
        <w:spacing w:after="120"/>
      </w:pPr>
      <w:bookmarkStart w:id="691" w:name="_Toc104981775"/>
      <w:r w:rsidRPr="007C3328">
        <w:t>2.7.3</w:t>
      </w:r>
      <w:r w:rsidRPr="007C3328">
        <w:tab/>
        <w:t>Means used for Assessing Compliance with Service Levels</w:t>
      </w:r>
      <w:bookmarkEnd w:id="691"/>
      <w:r w:rsidRPr="007C3328">
        <w:t xml:space="preserve"> </w:t>
      </w:r>
    </w:p>
    <w:p w:rsidR="00240FF3" w:rsidRPr="007C3328" w:rsidRDefault="00240FF3" w:rsidP="00240FF3">
      <w:pPr>
        <w:pStyle w:val="para"/>
        <w:spacing w:after="120"/>
      </w:pPr>
      <w:r w:rsidRPr="007C3328">
        <w:t xml:space="preserve">The height of vegetation, and its clearance above the road surface, is part of the criteria for the “Road User Comfort”. They will be measured at road sections selected by the Project Manager based on their visual appearance. The height is measured by using a ruler; it is defined as the vertical distance between the ground and the highest point of the vegetation. Clearance is also measured with a ruler; it is defined as the distance between the lowest point of the tree (or other plant) above the road surface. </w:t>
      </w:r>
    </w:p>
    <w:p w:rsidR="00240FF3" w:rsidRPr="007C3328" w:rsidRDefault="00240FF3" w:rsidP="00240FF3">
      <w:pPr>
        <w:pStyle w:val="para"/>
        <w:spacing w:after="120"/>
      </w:pPr>
      <w:r w:rsidRPr="007C3328">
        <w:t xml:space="preserve">The average height of vegetation in a one km section will be equal to the average of five values measured in at sections selected by the Project Manager. </w:t>
      </w:r>
    </w:p>
    <w:p w:rsidR="00240FF3" w:rsidRPr="007C3328" w:rsidRDefault="00240FF3" w:rsidP="00240FF3">
      <w:pPr>
        <w:pStyle w:val="para"/>
        <w:spacing w:after="120"/>
      </w:pPr>
      <w:r w:rsidRPr="007C3328">
        <w:t xml:space="preserve">For any one km section of road, compliance with this criterion requires that the average vegetation height measured within the section of one km is below the maximum value stated in the contract. </w:t>
      </w:r>
    </w:p>
    <w:p w:rsidR="00240FF3" w:rsidRPr="007C3328" w:rsidRDefault="00240FF3" w:rsidP="00240FF3">
      <w:pPr>
        <w:pStyle w:val="Head62"/>
        <w:spacing w:after="0"/>
      </w:pPr>
      <w:bookmarkStart w:id="692" w:name="_Toc104981776"/>
      <w:r w:rsidRPr="007C3328">
        <w:t>2.8</w:t>
      </w:r>
      <w:r w:rsidRPr="007C3328">
        <w:tab/>
        <w:t>Structures</w:t>
      </w:r>
      <w:bookmarkEnd w:id="692"/>
    </w:p>
    <w:p w:rsidR="00240FF3" w:rsidRPr="007C3328" w:rsidRDefault="00240FF3" w:rsidP="00240FF3">
      <w:pPr>
        <w:pStyle w:val="para"/>
        <w:spacing w:before="240"/>
      </w:pPr>
      <w:r w:rsidRPr="007C3328">
        <w:t xml:space="preserve">The Contractor is responsible for the routine maintenance of all bridges and similar structures along the roads and road sections included in the contract. In particular, he will be responsible for the correct functioning of the structures (paint of metallic structures, road surface on structures, condition and presence of guardrails) and the safety and comfort of road users while using the structures at normal speeds. Nevertheless, the reconstruction and improvement of bridges and similar structures is excluded from the Contractor’s obligations, unless specified elsewhere in the Technical Specifications. </w:t>
      </w:r>
    </w:p>
    <w:p w:rsidR="00240FF3" w:rsidRPr="007C3328" w:rsidRDefault="00240FF3" w:rsidP="00240FF3">
      <w:pPr>
        <w:pStyle w:val="Head63"/>
      </w:pPr>
      <w:bookmarkStart w:id="693" w:name="_Toc104981777"/>
      <w:r w:rsidRPr="007C3328">
        <w:t xml:space="preserve">2.8.1 </w:t>
      </w:r>
      <w:r w:rsidRPr="007C3328">
        <w:tab/>
        <w:t>Service Levels</w:t>
      </w:r>
      <w:bookmarkEnd w:id="693"/>
    </w:p>
    <w:p w:rsidR="00240FF3" w:rsidRPr="007C3328" w:rsidRDefault="00240FF3" w:rsidP="00240FF3">
      <w:pPr>
        <w:pStyle w:val="para"/>
      </w:pPr>
      <w:r w:rsidRPr="007C3328">
        <w:t xml:space="preserve">The Service Level requirements for bridges and retaining walls and similar structures are as shown in the following table: </w:t>
      </w:r>
    </w:p>
    <w:p w:rsidR="00240FF3" w:rsidRPr="007C3328" w:rsidRDefault="00240FF3" w:rsidP="00240FF3">
      <w:pPr>
        <w:tabs>
          <w:tab w:val="left" w:pos="-1440"/>
          <w:tab w:val="left" w:pos="0"/>
        </w:tabs>
        <w:spacing w:after="360"/>
        <w:rPr>
          <w:i/>
          <w:sz w:val="22"/>
          <w:szCs w:val="22"/>
        </w:rPr>
      </w:pPr>
      <w:r w:rsidRPr="007C3328">
        <w:rPr>
          <w:i/>
          <w:sz w:val="22"/>
          <w:szCs w:val="22"/>
        </w:rPr>
        <w:t xml:space="preserve">[Note: The table below is a sample which may be used as a basis for the actual table to be prepared for the bidding document and the contract. Modifications and additions may be needed in order to take into consideration the specific conditions of any given country or road network. Additional text may need to be added in order to explain in more detail any specific criteria, if deemed necessary.] </w:t>
      </w:r>
    </w:p>
    <w:p w:rsidR="00E813D9" w:rsidRPr="007C3328" w:rsidRDefault="00E813D9" w:rsidP="00240FF3">
      <w:pPr>
        <w:tabs>
          <w:tab w:val="left" w:pos="-1440"/>
          <w:tab w:val="left" w:pos="0"/>
        </w:tabs>
        <w:spacing w:after="360"/>
        <w:rPr>
          <w:i/>
        </w:rPr>
      </w:pPr>
    </w:p>
    <w:p w:rsidR="00E813D9" w:rsidRPr="007C3328" w:rsidRDefault="00E813D9" w:rsidP="00240FF3">
      <w:pPr>
        <w:tabs>
          <w:tab w:val="left" w:pos="-1440"/>
          <w:tab w:val="left" w:pos="0"/>
        </w:tabs>
        <w:spacing w:after="360"/>
        <w:rPr>
          <w:i/>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7"/>
        <w:gridCol w:w="3510"/>
        <w:gridCol w:w="1438"/>
        <w:gridCol w:w="2742"/>
      </w:tblGrid>
      <w:tr w:rsidR="00240FF3" w:rsidRPr="007C3328">
        <w:trPr>
          <w:tblHeader/>
          <w:jc w:val="center"/>
        </w:trPr>
        <w:tc>
          <w:tcPr>
            <w:tcW w:w="1167" w:type="dxa"/>
            <w:shd w:val="pct12" w:color="auto" w:fill="auto"/>
            <w:vAlign w:val="center"/>
          </w:tcPr>
          <w:p w:rsidR="00240FF3" w:rsidRPr="007C3328" w:rsidRDefault="00240FF3" w:rsidP="00240FF3">
            <w:pPr>
              <w:jc w:val="center"/>
              <w:rPr>
                <w:b/>
                <w:sz w:val="20"/>
              </w:rPr>
            </w:pPr>
            <w:r w:rsidRPr="007C3328">
              <w:rPr>
                <w:b/>
                <w:sz w:val="20"/>
              </w:rPr>
              <w:lastRenderedPageBreak/>
              <w:t>Item</w:t>
            </w:r>
          </w:p>
        </w:tc>
        <w:tc>
          <w:tcPr>
            <w:tcW w:w="3510" w:type="dxa"/>
            <w:shd w:val="pct12" w:color="auto" w:fill="auto"/>
            <w:vAlign w:val="center"/>
          </w:tcPr>
          <w:p w:rsidR="00240FF3" w:rsidRPr="007C3328" w:rsidRDefault="00240FF3" w:rsidP="00240FF3">
            <w:pPr>
              <w:jc w:val="center"/>
              <w:rPr>
                <w:b/>
                <w:sz w:val="20"/>
              </w:rPr>
            </w:pPr>
            <w:r w:rsidRPr="007C3328">
              <w:rPr>
                <w:b/>
                <w:sz w:val="20"/>
              </w:rPr>
              <w:t>Service Level</w:t>
            </w:r>
          </w:p>
        </w:tc>
        <w:tc>
          <w:tcPr>
            <w:tcW w:w="1438" w:type="dxa"/>
            <w:shd w:val="pct12" w:color="auto" w:fill="auto"/>
            <w:vAlign w:val="center"/>
          </w:tcPr>
          <w:p w:rsidR="00240FF3" w:rsidRPr="007C3328" w:rsidRDefault="00240FF3" w:rsidP="00240FF3">
            <w:pPr>
              <w:jc w:val="center"/>
              <w:rPr>
                <w:b/>
                <w:sz w:val="20"/>
              </w:rPr>
            </w:pPr>
            <w:r w:rsidRPr="007C3328">
              <w:rPr>
                <w:b/>
                <w:sz w:val="20"/>
              </w:rPr>
              <w:t>Measurement/</w:t>
            </w:r>
            <w:r w:rsidRPr="007C3328">
              <w:rPr>
                <w:b/>
                <w:sz w:val="20"/>
              </w:rPr>
              <w:br/>
              <w:t>Detection</w:t>
            </w:r>
          </w:p>
        </w:tc>
        <w:tc>
          <w:tcPr>
            <w:tcW w:w="2742" w:type="dxa"/>
            <w:shd w:val="pct12" w:color="auto" w:fill="auto"/>
            <w:vAlign w:val="center"/>
          </w:tcPr>
          <w:p w:rsidR="00240FF3" w:rsidRPr="007C3328" w:rsidRDefault="00240FF3" w:rsidP="00240FF3">
            <w:pPr>
              <w:spacing w:after="120"/>
              <w:jc w:val="center"/>
              <w:rPr>
                <w:b/>
                <w:sz w:val="20"/>
              </w:rPr>
            </w:pPr>
            <w:r w:rsidRPr="007C3328">
              <w:rPr>
                <w:b/>
                <w:sz w:val="20"/>
              </w:rPr>
              <w:t>Time allowed for repairs or Tolerance permitted</w:t>
            </w:r>
          </w:p>
        </w:tc>
      </w:tr>
      <w:tr w:rsidR="00240FF3" w:rsidRPr="007C3328">
        <w:trPr>
          <w:jc w:val="center"/>
        </w:trPr>
        <w:tc>
          <w:tcPr>
            <w:tcW w:w="1167" w:type="dxa"/>
          </w:tcPr>
          <w:p w:rsidR="00240FF3" w:rsidRPr="007C3328" w:rsidRDefault="00240FF3" w:rsidP="00240FF3">
            <w:pPr>
              <w:tabs>
                <w:tab w:val="left" w:pos="260"/>
              </w:tabs>
              <w:jc w:val="left"/>
              <w:rPr>
                <w:b/>
                <w:sz w:val="20"/>
              </w:rPr>
            </w:pPr>
            <w:r w:rsidRPr="007C3328">
              <w:rPr>
                <w:b/>
                <w:sz w:val="20"/>
              </w:rPr>
              <w:t>Steel or other metal structures</w:t>
            </w:r>
          </w:p>
        </w:tc>
        <w:tc>
          <w:tcPr>
            <w:tcW w:w="3510" w:type="dxa"/>
          </w:tcPr>
          <w:p w:rsidR="00240FF3" w:rsidRPr="007C3328" w:rsidRDefault="00240FF3" w:rsidP="00240FF3">
            <w:pPr>
              <w:pStyle w:val="IndexHeading"/>
            </w:pPr>
            <w:r w:rsidRPr="007C3328">
              <w:t>Guardrails must be present and not deformed. All metal parts of overall structure shall be painted or otherwise protected and free of corrosion. Drainage system in good condition and fully functional.</w:t>
            </w:r>
          </w:p>
        </w:tc>
        <w:tc>
          <w:tcPr>
            <w:tcW w:w="1438" w:type="dxa"/>
          </w:tcPr>
          <w:p w:rsidR="00240FF3" w:rsidRPr="007C3328" w:rsidRDefault="00240FF3" w:rsidP="00240FF3">
            <w:pPr>
              <w:jc w:val="left"/>
              <w:rPr>
                <w:sz w:val="20"/>
              </w:rPr>
            </w:pPr>
            <w:r w:rsidRPr="007C3328">
              <w:rPr>
                <w:sz w:val="20"/>
              </w:rPr>
              <w:t>Visual inspection</w:t>
            </w:r>
          </w:p>
        </w:tc>
        <w:tc>
          <w:tcPr>
            <w:tcW w:w="2742" w:type="dxa"/>
          </w:tcPr>
          <w:p w:rsidR="00240FF3" w:rsidRPr="007C3328" w:rsidRDefault="00240FF3" w:rsidP="00240FF3">
            <w:pPr>
              <w:jc w:val="left"/>
              <w:rPr>
                <w:sz w:val="20"/>
              </w:rPr>
            </w:pPr>
            <w:r w:rsidRPr="007C3328">
              <w:rPr>
                <w:sz w:val="20"/>
              </w:rPr>
              <w:t>Contractor must immediately notify Project Manager in case of any condition which threatens structural integrity of the structure</w:t>
            </w:r>
            <w:r w:rsidRPr="007C3328">
              <w:t xml:space="preserve"> </w:t>
            </w:r>
          </w:p>
        </w:tc>
      </w:tr>
      <w:tr w:rsidR="00240FF3" w:rsidRPr="007C3328">
        <w:trPr>
          <w:jc w:val="center"/>
        </w:trPr>
        <w:tc>
          <w:tcPr>
            <w:tcW w:w="1167" w:type="dxa"/>
          </w:tcPr>
          <w:p w:rsidR="00240FF3" w:rsidRPr="007C3328" w:rsidRDefault="00240FF3" w:rsidP="00240FF3">
            <w:pPr>
              <w:jc w:val="left"/>
              <w:rPr>
                <w:b/>
                <w:sz w:val="20"/>
              </w:rPr>
            </w:pPr>
            <w:r w:rsidRPr="007C3328">
              <w:rPr>
                <w:b/>
                <w:sz w:val="20"/>
              </w:rPr>
              <w:t>Concrete structures</w:t>
            </w:r>
          </w:p>
        </w:tc>
        <w:tc>
          <w:tcPr>
            <w:tcW w:w="3510" w:type="dxa"/>
          </w:tcPr>
          <w:p w:rsidR="00240FF3" w:rsidRPr="007C3328" w:rsidRDefault="00240FF3" w:rsidP="00240FF3">
            <w:pPr>
              <w:pStyle w:val="IndexHeading"/>
            </w:pPr>
            <w:r w:rsidRPr="007C3328">
              <w:t>Guardrails must be present and painted. Beams and all other structural parts must be in good conditions and fully functional. Drainage system in good condition and fully functional.</w:t>
            </w:r>
          </w:p>
        </w:tc>
        <w:tc>
          <w:tcPr>
            <w:tcW w:w="1438" w:type="dxa"/>
          </w:tcPr>
          <w:p w:rsidR="00240FF3" w:rsidRPr="007C3328" w:rsidRDefault="00240FF3" w:rsidP="00240FF3">
            <w:pPr>
              <w:jc w:val="left"/>
              <w:rPr>
                <w:sz w:val="20"/>
              </w:rPr>
            </w:pPr>
            <w:r w:rsidRPr="007C3328">
              <w:rPr>
                <w:sz w:val="20"/>
              </w:rPr>
              <w:t>Visual inspection</w:t>
            </w:r>
          </w:p>
        </w:tc>
        <w:tc>
          <w:tcPr>
            <w:tcW w:w="2742" w:type="dxa"/>
          </w:tcPr>
          <w:p w:rsidR="00240FF3" w:rsidRPr="007C3328" w:rsidRDefault="00240FF3" w:rsidP="00240FF3">
            <w:pPr>
              <w:jc w:val="left"/>
              <w:rPr>
                <w:sz w:val="20"/>
              </w:rPr>
            </w:pPr>
            <w:r w:rsidRPr="007C3328">
              <w:rPr>
                <w:sz w:val="20"/>
              </w:rPr>
              <w:t>Contractor must immediately notify Project Manager in case of any condition which threatens structural integrity of the structure</w:t>
            </w:r>
            <w:r w:rsidRPr="007C3328">
              <w:t xml:space="preserve"> </w:t>
            </w:r>
          </w:p>
        </w:tc>
      </w:tr>
      <w:tr w:rsidR="00240FF3" w:rsidRPr="007C3328">
        <w:trPr>
          <w:jc w:val="center"/>
        </w:trPr>
        <w:tc>
          <w:tcPr>
            <w:tcW w:w="1167" w:type="dxa"/>
          </w:tcPr>
          <w:p w:rsidR="00240FF3" w:rsidRPr="007C3328" w:rsidRDefault="00240FF3" w:rsidP="00240FF3">
            <w:pPr>
              <w:jc w:val="left"/>
              <w:rPr>
                <w:b/>
                <w:sz w:val="20"/>
              </w:rPr>
            </w:pPr>
            <w:r w:rsidRPr="007C3328">
              <w:rPr>
                <w:b/>
                <w:sz w:val="20"/>
              </w:rPr>
              <w:t>Expansion joints</w:t>
            </w:r>
          </w:p>
        </w:tc>
        <w:tc>
          <w:tcPr>
            <w:tcW w:w="3510" w:type="dxa"/>
          </w:tcPr>
          <w:p w:rsidR="00240FF3" w:rsidRPr="007C3328" w:rsidRDefault="00240FF3" w:rsidP="00240FF3">
            <w:pPr>
              <w:jc w:val="left"/>
              <w:rPr>
                <w:sz w:val="20"/>
              </w:rPr>
            </w:pPr>
            <w:r w:rsidRPr="007C3328">
              <w:rPr>
                <w:sz w:val="20"/>
              </w:rPr>
              <w:t>Clean and in good condition</w:t>
            </w:r>
          </w:p>
        </w:tc>
        <w:tc>
          <w:tcPr>
            <w:tcW w:w="1438" w:type="dxa"/>
          </w:tcPr>
          <w:p w:rsidR="00240FF3" w:rsidRPr="007C3328" w:rsidRDefault="00240FF3" w:rsidP="00240FF3">
            <w:pPr>
              <w:jc w:val="left"/>
              <w:rPr>
                <w:sz w:val="20"/>
              </w:rPr>
            </w:pPr>
            <w:r w:rsidRPr="007C3328">
              <w:rPr>
                <w:sz w:val="20"/>
              </w:rPr>
              <w:t>Visual inspection</w:t>
            </w:r>
          </w:p>
        </w:tc>
        <w:tc>
          <w:tcPr>
            <w:tcW w:w="2742" w:type="dxa"/>
          </w:tcPr>
          <w:p w:rsidR="00240FF3" w:rsidRPr="007C3328" w:rsidRDefault="00240FF3" w:rsidP="00240FF3">
            <w:pPr>
              <w:pStyle w:val="IndexHeading"/>
            </w:pPr>
            <w:r w:rsidRPr="007C3328">
              <w:t>Damages and defects must be repaired within seven (7) days.</w:t>
            </w:r>
          </w:p>
        </w:tc>
      </w:tr>
      <w:tr w:rsidR="00240FF3" w:rsidRPr="007C3328">
        <w:trPr>
          <w:jc w:val="center"/>
        </w:trPr>
        <w:tc>
          <w:tcPr>
            <w:tcW w:w="1167" w:type="dxa"/>
          </w:tcPr>
          <w:p w:rsidR="00240FF3" w:rsidRPr="007C3328" w:rsidRDefault="00240FF3" w:rsidP="00240FF3">
            <w:pPr>
              <w:jc w:val="left"/>
              <w:rPr>
                <w:b/>
                <w:sz w:val="20"/>
              </w:rPr>
            </w:pPr>
            <w:r w:rsidRPr="007C3328">
              <w:rPr>
                <w:b/>
                <w:sz w:val="20"/>
              </w:rPr>
              <w:t xml:space="preserve">Retention walls </w:t>
            </w:r>
          </w:p>
        </w:tc>
        <w:tc>
          <w:tcPr>
            <w:tcW w:w="3510" w:type="dxa"/>
          </w:tcPr>
          <w:p w:rsidR="00240FF3" w:rsidRPr="007C3328" w:rsidRDefault="00240FF3" w:rsidP="00240FF3">
            <w:pPr>
              <w:jc w:val="left"/>
              <w:rPr>
                <w:sz w:val="20"/>
              </w:rPr>
            </w:pPr>
            <w:r w:rsidRPr="007C3328">
              <w:rPr>
                <w:sz w:val="20"/>
              </w:rPr>
              <w:t xml:space="preserve">Contractor must control presence and adequate condition of retention walls and their drainage. </w:t>
            </w:r>
          </w:p>
        </w:tc>
        <w:tc>
          <w:tcPr>
            <w:tcW w:w="1438" w:type="dxa"/>
          </w:tcPr>
          <w:p w:rsidR="00240FF3" w:rsidRPr="007C3328" w:rsidRDefault="00240FF3" w:rsidP="00240FF3">
            <w:pPr>
              <w:jc w:val="left"/>
              <w:rPr>
                <w:sz w:val="20"/>
              </w:rPr>
            </w:pPr>
            <w:r w:rsidRPr="007C3328">
              <w:rPr>
                <w:sz w:val="20"/>
              </w:rPr>
              <w:t>Visual inspection</w:t>
            </w:r>
          </w:p>
        </w:tc>
        <w:tc>
          <w:tcPr>
            <w:tcW w:w="2742" w:type="dxa"/>
          </w:tcPr>
          <w:p w:rsidR="00240FF3" w:rsidRPr="007C3328" w:rsidRDefault="00240FF3" w:rsidP="00240FF3">
            <w:pPr>
              <w:pStyle w:val="IndexHeading"/>
            </w:pPr>
          </w:p>
        </w:tc>
      </w:tr>
      <w:tr w:rsidR="00240FF3" w:rsidRPr="007C3328">
        <w:trPr>
          <w:jc w:val="center"/>
        </w:trPr>
        <w:tc>
          <w:tcPr>
            <w:tcW w:w="1167" w:type="dxa"/>
          </w:tcPr>
          <w:p w:rsidR="00240FF3" w:rsidRPr="007C3328" w:rsidRDefault="00240FF3" w:rsidP="00240FF3">
            <w:pPr>
              <w:pStyle w:val="Headfid1"/>
              <w:spacing w:before="0" w:after="0"/>
              <w:jc w:val="left"/>
              <w:rPr>
                <w:bCs/>
                <w:sz w:val="20"/>
                <w:lang w:val="en-US"/>
              </w:rPr>
            </w:pPr>
            <w:r w:rsidRPr="007C3328">
              <w:rPr>
                <w:bCs/>
                <w:sz w:val="20"/>
                <w:lang w:val="en-US"/>
              </w:rPr>
              <w:t>Riverbeds</w:t>
            </w:r>
          </w:p>
        </w:tc>
        <w:tc>
          <w:tcPr>
            <w:tcW w:w="3510" w:type="dxa"/>
          </w:tcPr>
          <w:p w:rsidR="00240FF3" w:rsidRPr="007C3328" w:rsidRDefault="00240FF3" w:rsidP="00240FF3">
            <w:pPr>
              <w:jc w:val="left"/>
              <w:rPr>
                <w:sz w:val="20"/>
              </w:rPr>
            </w:pPr>
            <w:r w:rsidRPr="007C3328">
              <w:rPr>
                <w:sz w:val="20"/>
              </w:rPr>
              <w:t>Contractor must ensure free flow of water under bridge and up to 100 meters upstream. Contractor must maintain design clearance under bridge. The Contractor shall take all reasonable measures to control erosion around bridge abutments and piers.</w:t>
            </w:r>
          </w:p>
        </w:tc>
        <w:tc>
          <w:tcPr>
            <w:tcW w:w="1438" w:type="dxa"/>
          </w:tcPr>
          <w:p w:rsidR="00240FF3" w:rsidRPr="007C3328" w:rsidRDefault="00240FF3" w:rsidP="00240FF3">
            <w:pPr>
              <w:jc w:val="left"/>
              <w:rPr>
                <w:sz w:val="20"/>
              </w:rPr>
            </w:pPr>
            <w:r w:rsidRPr="007C3328">
              <w:rPr>
                <w:sz w:val="20"/>
              </w:rPr>
              <w:t>Visual inspection</w:t>
            </w:r>
          </w:p>
        </w:tc>
        <w:tc>
          <w:tcPr>
            <w:tcW w:w="2742" w:type="dxa"/>
          </w:tcPr>
          <w:p w:rsidR="00240FF3" w:rsidRPr="007C3328" w:rsidRDefault="00240FF3" w:rsidP="00240FF3">
            <w:pPr>
              <w:pStyle w:val="IndexHeading"/>
            </w:pPr>
            <w:r w:rsidRPr="007C3328">
              <w:t>Causes for non-compliance must be eliminated within fourteen (14) days after water has sufficiently receded to allow minimum working conditions.</w:t>
            </w:r>
          </w:p>
        </w:tc>
      </w:tr>
    </w:tbl>
    <w:p w:rsidR="00240FF3" w:rsidRPr="007C3328" w:rsidRDefault="00240FF3" w:rsidP="00240FF3">
      <w:pPr>
        <w:pStyle w:val="Head63"/>
        <w:spacing w:before="240"/>
      </w:pPr>
      <w:bookmarkStart w:id="694" w:name="_Toc104981778"/>
      <w:r w:rsidRPr="007C3328">
        <w:rPr>
          <w:bCs/>
        </w:rPr>
        <w:t>2.8.2</w:t>
      </w:r>
      <w:r w:rsidRPr="007C3328">
        <w:rPr>
          <w:bCs/>
        </w:rPr>
        <w:tab/>
      </w:r>
      <w:r w:rsidRPr="007C3328">
        <w:t>Variations and gradual compliance with Service Levels</w:t>
      </w:r>
      <w:bookmarkEnd w:id="694"/>
    </w:p>
    <w:p w:rsidR="00240FF3" w:rsidRPr="007C3328" w:rsidRDefault="00240FF3" w:rsidP="00240FF3">
      <w:pPr>
        <w:pStyle w:val="para"/>
        <w:rPr>
          <w:i/>
        </w:rPr>
      </w:pPr>
      <w:r w:rsidRPr="007C3328">
        <w:t xml:space="preserve">In order to respect the Contractor’s initial mobilization period, compliance with any of the service level criteria is not expected until </w:t>
      </w:r>
      <w:r w:rsidRPr="007C3328">
        <w:rPr>
          <w:i/>
        </w:rPr>
        <w:t xml:space="preserve">[insert </w:t>
      </w:r>
      <w:r w:rsidRPr="007C3328">
        <w:rPr>
          <w:b/>
          <w:i/>
        </w:rPr>
        <w:t>number of days</w:t>
      </w:r>
      <w:r w:rsidRPr="007C3328">
        <w:rPr>
          <w:i/>
        </w:rPr>
        <w:t xml:space="preserve"> after signature or full legal notification of contact recommended are between 60 and 90 days]</w:t>
      </w:r>
    </w:p>
    <w:p w:rsidR="00240FF3" w:rsidRPr="007C3328" w:rsidRDefault="00240FF3" w:rsidP="00240FF3">
      <w:pPr>
        <w:pStyle w:val="para"/>
      </w:pPr>
      <w:r w:rsidRPr="007C3328">
        <w:t>Other limitations to the compliance requirement are:</w:t>
      </w:r>
    </w:p>
    <w:p w:rsidR="00240FF3" w:rsidRPr="007C3328" w:rsidRDefault="00240FF3" w:rsidP="00240FF3">
      <w:pPr>
        <w:pStyle w:val="para"/>
      </w:pPr>
      <w:r w:rsidRPr="007C3328">
        <w:rPr>
          <w:i/>
        </w:rPr>
        <w:t>[Note: Limitations may vary between one road and other. In some cases, it may be convenient to prepare a table similar in structure to the table used for unpaved roads]</w:t>
      </w:r>
    </w:p>
    <w:p w:rsidR="00240FF3" w:rsidRPr="007C3328" w:rsidRDefault="00240FF3" w:rsidP="00240FF3">
      <w:pPr>
        <w:pStyle w:val="Head63"/>
        <w:spacing w:before="240"/>
        <w:rPr>
          <w:bCs/>
        </w:rPr>
      </w:pPr>
      <w:bookmarkStart w:id="695" w:name="_Toc104981779"/>
      <w:r w:rsidRPr="007C3328">
        <w:rPr>
          <w:bCs/>
        </w:rPr>
        <w:t>2.8.3</w:t>
      </w:r>
      <w:r w:rsidRPr="007C3328">
        <w:rPr>
          <w:bCs/>
        </w:rPr>
        <w:tab/>
        <w:t>Procedures for Inspection</w:t>
      </w:r>
      <w:bookmarkEnd w:id="695"/>
    </w:p>
    <w:p w:rsidR="00240FF3" w:rsidRPr="007C3328" w:rsidRDefault="00240FF3" w:rsidP="00240FF3">
      <w:pPr>
        <w:pStyle w:val="para"/>
        <w:rPr>
          <w:i/>
        </w:rPr>
      </w:pPr>
      <w:r w:rsidRPr="007C3328">
        <w:t>The visual inspections will be undertaken as part of the Formal and Informal Inspections</w:t>
      </w:r>
      <w:r w:rsidRPr="007C3328">
        <w:rPr>
          <w:b/>
          <w:i/>
        </w:rPr>
        <w:t xml:space="preserve"> </w:t>
      </w:r>
      <w:r w:rsidRPr="007C3328">
        <w:t>The criteria for Structures will be checked at points selected by the Project Manager based on visual appearance. The Project Manager shall be the sole judge of compliance. If a specified criterion is not meet, the one-kilometer section in which the deficit occurs will be judged non-compliant</w:t>
      </w:r>
      <w:r w:rsidRPr="007C3328">
        <w:rPr>
          <w:b/>
        </w:rPr>
        <w:t>.</w:t>
      </w:r>
      <w:r w:rsidRPr="007C3328" w:rsidDel="0022008F">
        <w:t xml:space="preserve"> </w:t>
      </w:r>
      <w:bookmarkStart w:id="696" w:name="_Toc104115539"/>
      <w:bookmarkStart w:id="697" w:name="_Toc104115647"/>
      <w:bookmarkStart w:id="698" w:name="_Toc104115711"/>
      <w:bookmarkStart w:id="699" w:name="_Toc104115943"/>
      <w:bookmarkStart w:id="700" w:name="_Toc1377180"/>
      <w:bookmarkEnd w:id="696"/>
      <w:bookmarkEnd w:id="697"/>
      <w:bookmarkEnd w:id="698"/>
      <w:bookmarkEnd w:id="699"/>
      <w:r w:rsidRPr="007C3328">
        <w:rPr>
          <w:i/>
        </w:rPr>
        <w:t>[Note: If so desired by the Road Administration the specification may stipulate an annual inspection of all structures by a qualified structural engineer or Bridge Inspector. Alternatively this inspection may be part of the terms of reference of the Supervising Engineer]</w:t>
      </w:r>
    </w:p>
    <w:p w:rsidR="00240FF3" w:rsidRPr="007C3328" w:rsidRDefault="00240FF3" w:rsidP="00E813D9">
      <w:pPr>
        <w:pStyle w:val="Head62"/>
        <w:keepNext/>
        <w:keepLines/>
        <w:spacing w:after="0"/>
        <w:rPr>
          <w:bCs/>
        </w:rPr>
      </w:pPr>
      <w:bookmarkStart w:id="701" w:name="_Toc104981780"/>
      <w:r w:rsidRPr="007C3328">
        <w:lastRenderedPageBreak/>
        <w:t xml:space="preserve">2.9 </w:t>
      </w:r>
      <w:r w:rsidRPr="007C3328">
        <w:tab/>
        <w:t>Slopes – Cuts and Embankments</w:t>
      </w:r>
      <w:bookmarkEnd w:id="701"/>
      <w:r w:rsidRPr="007C3328">
        <w:t xml:space="preserve"> </w:t>
      </w:r>
    </w:p>
    <w:p w:rsidR="00240FF3" w:rsidRPr="007C3328" w:rsidRDefault="00240FF3" w:rsidP="00240FF3">
      <w:pPr>
        <w:pStyle w:val="para"/>
        <w:spacing w:before="240" w:after="120"/>
      </w:pPr>
      <w:r w:rsidRPr="007C3328">
        <w:t>The Contractor is responsible for the maintenance of all embankment and cut slopes along the roads sections included in the contract. In particular he is responsible for ensuring they are stable, without deformations and erosions. Nevertheless, the reconstruction and major improvements to retaining structures and slope stabilization is excluded from the Contractor’s obligations, unless specified elsewhere in the Technical Specifications.</w:t>
      </w:r>
    </w:p>
    <w:p w:rsidR="00240FF3" w:rsidRPr="007C3328" w:rsidRDefault="00240FF3" w:rsidP="00240FF3">
      <w:pPr>
        <w:pStyle w:val="Head63"/>
      </w:pPr>
      <w:bookmarkStart w:id="702" w:name="_Toc104981781"/>
      <w:r w:rsidRPr="007C3328">
        <w:t>2.9.1</w:t>
      </w:r>
      <w:r w:rsidRPr="007C3328">
        <w:tab/>
        <w:t>Service Levels</w:t>
      </w:r>
      <w:bookmarkEnd w:id="702"/>
    </w:p>
    <w:p w:rsidR="00240FF3" w:rsidRPr="007C3328" w:rsidRDefault="00240FF3" w:rsidP="00240FF3">
      <w:pPr>
        <w:pStyle w:val="para"/>
        <w:rPr>
          <w:i/>
        </w:rPr>
      </w:pPr>
      <w:r w:rsidRPr="007C3328">
        <w:t xml:space="preserve">The Service Level requirements are shown in the following table. </w:t>
      </w:r>
      <w:r w:rsidRPr="007C3328">
        <w:rPr>
          <w:i/>
        </w:rPr>
        <w:t xml:space="preserve">[Note: The table below is a sample which may be used as a basis for the actual table to be prepared for the bidding document and the contract. Modifications and additions may be needed in order to take into consideration the specific conditions of any given country or road network. Additional text may need to be added in order to explain in more detail any specific criteria, if deemed necessary.] </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306"/>
        <w:gridCol w:w="2340"/>
        <w:gridCol w:w="2520"/>
      </w:tblGrid>
      <w:tr w:rsidR="00240FF3" w:rsidRPr="007C3328">
        <w:tc>
          <w:tcPr>
            <w:tcW w:w="2160" w:type="dxa"/>
            <w:shd w:val="clear" w:color="auto" w:fill="E0E0E0"/>
            <w:vAlign w:val="center"/>
          </w:tcPr>
          <w:p w:rsidR="00240FF3" w:rsidRPr="007C3328" w:rsidRDefault="00240FF3" w:rsidP="008A0E6B">
            <w:pPr>
              <w:ind w:left="72" w:hanging="72"/>
              <w:jc w:val="center"/>
              <w:rPr>
                <w:b/>
                <w:sz w:val="20"/>
              </w:rPr>
            </w:pPr>
            <w:r w:rsidRPr="007C3328">
              <w:rPr>
                <w:b/>
                <w:sz w:val="20"/>
              </w:rPr>
              <w:t>Item</w:t>
            </w:r>
          </w:p>
        </w:tc>
        <w:tc>
          <w:tcPr>
            <w:tcW w:w="2306" w:type="dxa"/>
            <w:shd w:val="clear" w:color="auto" w:fill="E0E0E0"/>
            <w:vAlign w:val="center"/>
          </w:tcPr>
          <w:p w:rsidR="00240FF3" w:rsidRPr="007C3328" w:rsidRDefault="00240FF3" w:rsidP="00240FF3">
            <w:pPr>
              <w:keepNext/>
              <w:keepLines/>
              <w:jc w:val="center"/>
              <w:rPr>
                <w:b/>
                <w:sz w:val="20"/>
              </w:rPr>
            </w:pPr>
            <w:r w:rsidRPr="007C3328">
              <w:rPr>
                <w:b/>
                <w:sz w:val="20"/>
              </w:rPr>
              <w:t>Service Level</w:t>
            </w:r>
          </w:p>
        </w:tc>
        <w:tc>
          <w:tcPr>
            <w:tcW w:w="2340" w:type="dxa"/>
            <w:shd w:val="clear" w:color="auto" w:fill="E0E0E0"/>
            <w:vAlign w:val="center"/>
          </w:tcPr>
          <w:p w:rsidR="00240FF3" w:rsidRPr="007C3328" w:rsidRDefault="00240FF3" w:rsidP="00240FF3">
            <w:pPr>
              <w:keepNext/>
              <w:keepLines/>
              <w:jc w:val="center"/>
              <w:rPr>
                <w:b/>
                <w:sz w:val="20"/>
              </w:rPr>
            </w:pPr>
            <w:r w:rsidRPr="007C3328">
              <w:rPr>
                <w:b/>
                <w:sz w:val="20"/>
              </w:rPr>
              <w:t>Measurement/Detection</w:t>
            </w:r>
          </w:p>
        </w:tc>
        <w:tc>
          <w:tcPr>
            <w:tcW w:w="2520" w:type="dxa"/>
            <w:shd w:val="clear" w:color="auto" w:fill="E0E0E0"/>
            <w:vAlign w:val="center"/>
          </w:tcPr>
          <w:p w:rsidR="00240FF3" w:rsidRPr="007C3328" w:rsidRDefault="00240FF3" w:rsidP="00240FF3">
            <w:pPr>
              <w:pStyle w:val="IndexHeading"/>
              <w:keepNext/>
              <w:keepLines/>
              <w:jc w:val="center"/>
              <w:rPr>
                <w:b/>
              </w:rPr>
            </w:pPr>
            <w:r w:rsidRPr="007C3328">
              <w:rPr>
                <w:b/>
              </w:rPr>
              <w:t>Time allowed for repairs or Tolerance Permitted</w:t>
            </w:r>
          </w:p>
        </w:tc>
      </w:tr>
      <w:tr w:rsidR="00240FF3" w:rsidRPr="007C3328">
        <w:tc>
          <w:tcPr>
            <w:tcW w:w="2160" w:type="dxa"/>
          </w:tcPr>
          <w:p w:rsidR="00240FF3" w:rsidRPr="007C3328" w:rsidRDefault="00240FF3" w:rsidP="008A0E6B">
            <w:pPr>
              <w:ind w:left="72" w:hanging="72"/>
              <w:jc w:val="left"/>
              <w:rPr>
                <w:b/>
                <w:sz w:val="20"/>
              </w:rPr>
            </w:pPr>
            <w:r w:rsidRPr="007C3328">
              <w:rPr>
                <w:b/>
                <w:sz w:val="20"/>
              </w:rPr>
              <w:t>Embankment slopes</w:t>
            </w:r>
          </w:p>
        </w:tc>
        <w:tc>
          <w:tcPr>
            <w:tcW w:w="2306" w:type="dxa"/>
          </w:tcPr>
          <w:p w:rsidR="00240FF3" w:rsidRPr="007C3328" w:rsidRDefault="00240FF3" w:rsidP="00240FF3">
            <w:pPr>
              <w:keepNext/>
              <w:keepLines/>
              <w:jc w:val="left"/>
              <w:rPr>
                <w:sz w:val="20"/>
              </w:rPr>
            </w:pPr>
            <w:r w:rsidRPr="007C3328">
              <w:rPr>
                <w:sz w:val="20"/>
              </w:rPr>
              <w:t>Without deformations and erosions.</w:t>
            </w:r>
          </w:p>
        </w:tc>
        <w:tc>
          <w:tcPr>
            <w:tcW w:w="2340" w:type="dxa"/>
          </w:tcPr>
          <w:p w:rsidR="00240FF3" w:rsidRPr="007C3328" w:rsidRDefault="00240FF3" w:rsidP="00240FF3">
            <w:pPr>
              <w:keepNext/>
              <w:keepLines/>
              <w:jc w:val="left"/>
              <w:rPr>
                <w:sz w:val="20"/>
              </w:rPr>
            </w:pPr>
            <w:r w:rsidRPr="007C3328">
              <w:rPr>
                <w:sz w:val="20"/>
              </w:rPr>
              <w:t>Visual inspection</w:t>
            </w:r>
          </w:p>
        </w:tc>
        <w:tc>
          <w:tcPr>
            <w:tcW w:w="2520" w:type="dxa"/>
          </w:tcPr>
          <w:p w:rsidR="00240FF3" w:rsidRPr="007C3328" w:rsidRDefault="00240FF3" w:rsidP="00240FF3">
            <w:pPr>
              <w:pStyle w:val="IndexHeading"/>
              <w:keepNext/>
              <w:keepLines/>
            </w:pPr>
            <w:r w:rsidRPr="007C3328">
              <w:t>Repairs must be completed within seven (7) days after the detection of the defect.</w:t>
            </w:r>
          </w:p>
        </w:tc>
      </w:tr>
      <w:tr w:rsidR="00240FF3" w:rsidRPr="007C3328">
        <w:trPr>
          <w:cantSplit/>
          <w:trHeight w:val="1080"/>
        </w:trPr>
        <w:tc>
          <w:tcPr>
            <w:tcW w:w="2160" w:type="dxa"/>
          </w:tcPr>
          <w:p w:rsidR="00240FF3" w:rsidRPr="007C3328" w:rsidRDefault="00240FF3" w:rsidP="008A0E6B">
            <w:pPr>
              <w:pStyle w:val="Header"/>
              <w:jc w:val="left"/>
              <w:rPr>
                <w:b/>
              </w:rPr>
            </w:pPr>
            <w:r w:rsidRPr="007C3328">
              <w:rPr>
                <w:b/>
              </w:rPr>
              <w:t>Removal of slides</w:t>
            </w:r>
          </w:p>
          <w:p w:rsidR="00240FF3" w:rsidRPr="007C3328" w:rsidRDefault="00240FF3" w:rsidP="008A0E6B">
            <w:pPr>
              <w:pStyle w:val="Header"/>
              <w:jc w:val="left"/>
              <w:rPr>
                <w:b/>
              </w:rPr>
            </w:pPr>
          </w:p>
        </w:tc>
        <w:tc>
          <w:tcPr>
            <w:tcW w:w="2306" w:type="dxa"/>
          </w:tcPr>
          <w:p w:rsidR="00240FF3" w:rsidRPr="007C3328" w:rsidRDefault="00240FF3" w:rsidP="00240FF3">
            <w:pPr>
              <w:pStyle w:val="Normal10"/>
              <w:keepNext/>
              <w:keepLines/>
              <w:widowControl/>
              <w:spacing w:after="0"/>
              <w:jc w:val="left"/>
              <w:rPr>
                <w:lang w:val="en-US"/>
              </w:rPr>
            </w:pPr>
            <w:r w:rsidRPr="007C3328">
              <w:rPr>
                <w:lang w:val="en-US"/>
              </w:rPr>
              <w:t xml:space="preserve">Slides of slope material onto the road are considered an Emergency if </w:t>
            </w:r>
          </w:p>
          <w:p w:rsidR="00240FF3" w:rsidRPr="007C3328" w:rsidRDefault="00240FF3" w:rsidP="00A24D6A">
            <w:pPr>
              <w:keepNext/>
              <w:keepLines/>
              <w:numPr>
                <w:ilvl w:val="0"/>
                <w:numId w:val="66"/>
              </w:numPr>
              <w:tabs>
                <w:tab w:val="clear" w:pos="720"/>
                <w:tab w:val="num" w:pos="180"/>
              </w:tabs>
              <w:ind w:left="180" w:hanging="180"/>
              <w:jc w:val="left"/>
              <w:rPr>
                <w:sz w:val="20"/>
              </w:rPr>
            </w:pPr>
            <w:r w:rsidRPr="007C3328">
              <w:rPr>
                <w:sz w:val="20"/>
              </w:rPr>
              <w:t>the quantity of the material is above 500 m</w:t>
            </w:r>
            <w:r w:rsidRPr="007C3328">
              <w:rPr>
                <w:sz w:val="20"/>
                <w:vertAlign w:val="superscript"/>
              </w:rPr>
              <w:t>3</w:t>
            </w:r>
            <w:r w:rsidRPr="007C3328">
              <w:rPr>
                <w:sz w:val="20"/>
              </w:rPr>
              <w:t>, or</w:t>
            </w:r>
          </w:p>
          <w:p w:rsidR="00240FF3" w:rsidRPr="007C3328" w:rsidRDefault="00240FF3" w:rsidP="00A24D6A">
            <w:pPr>
              <w:keepNext/>
              <w:keepLines/>
              <w:numPr>
                <w:ilvl w:val="0"/>
                <w:numId w:val="66"/>
              </w:numPr>
              <w:tabs>
                <w:tab w:val="clear" w:pos="720"/>
                <w:tab w:val="num" w:pos="180"/>
              </w:tabs>
              <w:ind w:left="180" w:hanging="180"/>
              <w:jc w:val="left"/>
              <w:rPr>
                <w:sz w:val="20"/>
              </w:rPr>
            </w:pPr>
            <w:r w:rsidRPr="007C3328">
              <w:rPr>
                <w:sz w:val="20"/>
              </w:rPr>
              <w:t>If the slide blocks all lanes and the road traffic is completely interrupted, and quantity is above 50 m</w:t>
            </w:r>
            <w:r w:rsidRPr="007C3328">
              <w:rPr>
                <w:sz w:val="20"/>
                <w:vertAlign w:val="superscript"/>
              </w:rPr>
              <w:t>3</w:t>
            </w:r>
            <w:r w:rsidRPr="007C3328">
              <w:rPr>
                <w:sz w:val="20"/>
              </w:rPr>
              <w:t>.</w:t>
            </w:r>
          </w:p>
        </w:tc>
        <w:tc>
          <w:tcPr>
            <w:tcW w:w="2340" w:type="dxa"/>
          </w:tcPr>
          <w:p w:rsidR="00240FF3" w:rsidRPr="007C3328" w:rsidRDefault="00240FF3" w:rsidP="00240FF3">
            <w:pPr>
              <w:keepNext/>
              <w:keepLines/>
              <w:jc w:val="left"/>
              <w:rPr>
                <w:sz w:val="20"/>
              </w:rPr>
            </w:pPr>
            <w:r w:rsidRPr="007C3328">
              <w:rPr>
                <w:sz w:val="20"/>
              </w:rPr>
              <w:t>If the contractor intends to invoke the contract provisions for emergencies, he estimates the quantities and immediately informs Project Managers, who them verifies.</w:t>
            </w:r>
          </w:p>
          <w:p w:rsidR="00240FF3" w:rsidRPr="007C3328" w:rsidRDefault="00240FF3" w:rsidP="00240FF3">
            <w:pPr>
              <w:pStyle w:val="IndexHeading"/>
              <w:keepNext/>
              <w:keepLines/>
            </w:pPr>
          </w:p>
        </w:tc>
        <w:tc>
          <w:tcPr>
            <w:tcW w:w="2520" w:type="dxa"/>
          </w:tcPr>
          <w:p w:rsidR="00240FF3" w:rsidRPr="007C3328" w:rsidRDefault="00240FF3" w:rsidP="00240FF3">
            <w:pPr>
              <w:keepNext/>
              <w:keepLines/>
              <w:jc w:val="left"/>
              <w:rPr>
                <w:sz w:val="20"/>
              </w:rPr>
            </w:pPr>
            <w:r w:rsidRPr="007C3328">
              <w:rPr>
                <w:sz w:val="20"/>
              </w:rPr>
              <w:t>Traffic flow to be reestablished within a maximum of 6 hours.</w:t>
            </w:r>
          </w:p>
          <w:p w:rsidR="00240FF3" w:rsidRPr="007C3328" w:rsidRDefault="00240FF3" w:rsidP="00240FF3">
            <w:pPr>
              <w:pStyle w:val="IndexHeading"/>
              <w:keepNext/>
              <w:keepLines/>
            </w:pPr>
            <w:r w:rsidRPr="007C3328">
              <w:t xml:space="preserve">Period for removal of other slide material is set by Project Manager as specified under provisions for emergencies. </w:t>
            </w:r>
          </w:p>
        </w:tc>
      </w:tr>
      <w:tr w:rsidR="00240FF3" w:rsidRPr="007C3328">
        <w:tc>
          <w:tcPr>
            <w:tcW w:w="2160" w:type="dxa"/>
          </w:tcPr>
          <w:p w:rsidR="00240FF3" w:rsidRPr="007C3328" w:rsidRDefault="00240FF3" w:rsidP="008A0E6B">
            <w:pPr>
              <w:ind w:left="72" w:hanging="72"/>
              <w:jc w:val="left"/>
              <w:rPr>
                <w:b/>
                <w:sz w:val="20"/>
              </w:rPr>
            </w:pPr>
            <w:r w:rsidRPr="007C3328">
              <w:rPr>
                <w:b/>
                <w:sz w:val="20"/>
              </w:rPr>
              <w:t>Slopes in cuts</w:t>
            </w:r>
          </w:p>
        </w:tc>
        <w:tc>
          <w:tcPr>
            <w:tcW w:w="2306" w:type="dxa"/>
          </w:tcPr>
          <w:p w:rsidR="00240FF3" w:rsidRPr="007C3328" w:rsidRDefault="00240FF3" w:rsidP="00240FF3">
            <w:pPr>
              <w:keepNext/>
              <w:keepLines/>
              <w:jc w:val="left"/>
              <w:rPr>
                <w:sz w:val="20"/>
              </w:rPr>
            </w:pPr>
            <w:r w:rsidRPr="007C3328">
              <w:rPr>
                <w:sz w:val="20"/>
              </w:rPr>
              <w:t>Slopes in cuts must be stable and/or adequate retaining walls and slope stabilization measures must be in place.</w:t>
            </w:r>
          </w:p>
        </w:tc>
        <w:tc>
          <w:tcPr>
            <w:tcW w:w="2340" w:type="dxa"/>
          </w:tcPr>
          <w:p w:rsidR="00240FF3" w:rsidRPr="007C3328" w:rsidRDefault="00240FF3" w:rsidP="00240FF3">
            <w:pPr>
              <w:pStyle w:val="Header"/>
              <w:keepNext/>
              <w:keepLines/>
              <w:jc w:val="left"/>
            </w:pPr>
            <w:r w:rsidRPr="007C3328">
              <w:t>Visual inspection for slope material on shoulders or pavement</w:t>
            </w:r>
          </w:p>
        </w:tc>
        <w:tc>
          <w:tcPr>
            <w:tcW w:w="2520" w:type="dxa"/>
          </w:tcPr>
          <w:p w:rsidR="00240FF3" w:rsidRPr="007C3328" w:rsidRDefault="00240FF3" w:rsidP="00240FF3">
            <w:pPr>
              <w:keepNext/>
              <w:keepLines/>
              <w:jc w:val="left"/>
              <w:rPr>
                <w:sz w:val="20"/>
              </w:rPr>
            </w:pPr>
            <w:r w:rsidRPr="007C3328">
              <w:rPr>
                <w:sz w:val="20"/>
              </w:rPr>
              <w:t>Fallen slope material must be removed</w:t>
            </w:r>
          </w:p>
          <w:p w:rsidR="00240FF3" w:rsidRPr="007C3328" w:rsidRDefault="00240FF3" w:rsidP="00240FF3">
            <w:pPr>
              <w:keepNext/>
              <w:keepLines/>
              <w:jc w:val="left"/>
              <w:rPr>
                <w:sz w:val="20"/>
              </w:rPr>
            </w:pPr>
            <w:r w:rsidRPr="007C3328">
              <w:rPr>
                <w:sz w:val="20"/>
              </w:rPr>
              <w:t>Quantities below 50 m</w:t>
            </w:r>
            <w:r w:rsidRPr="007C3328">
              <w:rPr>
                <w:sz w:val="20"/>
                <w:vertAlign w:val="superscript"/>
              </w:rPr>
              <w:t>3</w:t>
            </w:r>
            <w:r w:rsidRPr="007C3328">
              <w:rPr>
                <w:sz w:val="20"/>
              </w:rPr>
              <w:t>:</w:t>
            </w:r>
          </w:p>
          <w:p w:rsidR="00240FF3" w:rsidRPr="007C3328" w:rsidRDefault="00240FF3" w:rsidP="00A24D6A">
            <w:pPr>
              <w:keepNext/>
              <w:keepLines/>
              <w:numPr>
                <w:ilvl w:val="0"/>
                <w:numId w:val="62"/>
              </w:numPr>
              <w:tabs>
                <w:tab w:val="clear" w:pos="720"/>
                <w:tab w:val="num" w:pos="209"/>
              </w:tabs>
              <w:ind w:left="216" w:hanging="216"/>
              <w:jc w:val="left"/>
              <w:rPr>
                <w:sz w:val="20"/>
              </w:rPr>
            </w:pPr>
            <w:r w:rsidRPr="007C3328">
              <w:rPr>
                <w:sz w:val="20"/>
              </w:rPr>
              <w:t>from pavement within 4 hours after detection</w:t>
            </w:r>
          </w:p>
          <w:p w:rsidR="00240FF3" w:rsidRPr="007C3328" w:rsidRDefault="00240FF3" w:rsidP="00A24D6A">
            <w:pPr>
              <w:keepNext/>
              <w:keepLines/>
              <w:numPr>
                <w:ilvl w:val="0"/>
                <w:numId w:val="62"/>
              </w:numPr>
              <w:tabs>
                <w:tab w:val="clear" w:pos="720"/>
                <w:tab w:val="num" w:pos="209"/>
              </w:tabs>
              <w:ind w:left="216" w:hanging="216"/>
              <w:jc w:val="left"/>
              <w:rPr>
                <w:sz w:val="20"/>
              </w:rPr>
            </w:pPr>
            <w:r w:rsidRPr="007C3328">
              <w:rPr>
                <w:sz w:val="20"/>
              </w:rPr>
              <w:t>From shoulders within 48 hours after detection.</w:t>
            </w:r>
          </w:p>
          <w:p w:rsidR="00240FF3" w:rsidRPr="007C3328" w:rsidRDefault="00240FF3" w:rsidP="00240FF3">
            <w:pPr>
              <w:pStyle w:val="Header"/>
              <w:keepNext/>
              <w:keepLines/>
              <w:jc w:val="left"/>
            </w:pPr>
            <w:r w:rsidRPr="007C3328">
              <w:t>Between 50 m</w:t>
            </w:r>
            <w:r w:rsidRPr="007C3328">
              <w:rPr>
                <w:vertAlign w:val="superscript"/>
              </w:rPr>
              <w:t>3</w:t>
            </w:r>
            <w:r w:rsidRPr="007C3328">
              <w:t xml:space="preserve"> and 500 m</w:t>
            </w:r>
            <w:r w:rsidRPr="007C3328">
              <w:rPr>
                <w:vertAlign w:val="superscript"/>
              </w:rPr>
              <w:t>3</w:t>
            </w:r>
          </w:p>
          <w:p w:rsidR="00240FF3" w:rsidRPr="007C3328" w:rsidRDefault="00240FF3" w:rsidP="00A24D6A">
            <w:pPr>
              <w:pStyle w:val="Header"/>
              <w:keepNext/>
              <w:keepLines/>
              <w:numPr>
                <w:ilvl w:val="0"/>
                <w:numId w:val="65"/>
              </w:numPr>
              <w:tabs>
                <w:tab w:val="clear" w:pos="720"/>
                <w:tab w:val="left" w:pos="270"/>
              </w:tabs>
              <w:ind w:left="270" w:hanging="270"/>
              <w:jc w:val="left"/>
            </w:pPr>
            <w:r w:rsidRPr="007C3328">
              <w:t>from pavement within 24 hours after detection</w:t>
            </w:r>
          </w:p>
          <w:p w:rsidR="00240FF3" w:rsidRPr="007C3328" w:rsidRDefault="00240FF3" w:rsidP="00A24D6A">
            <w:pPr>
              <w:pStyle w:val="Header"/>
              <w:keepNext/>
              <w:keepLines/>
              <w:numPr>
                <w:ilvl w:val="0"/>
                <w:numId w:val="64"/>
              </w:numPr>
              <w:tabs>
                <w:tab w:val="clear" w:pos="720"/>
                <w:tab w:val="left" w:pos="270"/>
              </w:tabs>
              <w:ind w:left="270" w:hanging="270"/>
              <w:jc w:val="left"/>
            </w:pPr>
            <w:r w:rsidRPr="007C3328">
              <w:t>from shoulders within 96 hours after detection</w:t>
            </w:r>
          </w:p>
          <w:p w:rsidR="00240FF3" w:rsidRPr="007C3328" w:rsidRDefault="00240FF3" w:rsidP="00240FF3">
            <w:pPr>
              <w:pStyle w:val="Header"/>
              <w:keepNext/>
              <w:keepLines/>
              <w:jc w:val="left"/>
            </w:pPr>
            <w:r w:rsidRPr="007C3328">
              <w:t xml:space="preserve">Note: For landslides classified as “emergency” different rules apply. </w:t>
            </w:r>
          </w:p>
        </w:tc>
      </w:tr>
    </w:tbl>
    <w:p w:rsidR="00240FF3" w:rsidRPr="007C3328" w:rsidRDefault="00240FF3" w:rsidP="00E813D9">
      <w:pPr>
        <w:pStyle w:val="Head63"/>
        <w:keepNext/>
        <w:keepLines/>
        <w:spacing w:before="240"/>
        <w:rPr>
          <w:bCs/>
        </w:rPr>
      </w:pPr>
      <w:bookmarkStart w:id="703" w:name="_Toc104981782"/>
      <w:r w:rsidRPr="007C3328">
        <w:rPr>
          <w:bCs/>
        </w:rPr>
        <w:lastRenderedPageBreak/>
        <w:t>2.9.2</w:t>
      </w:r>
      <w:r w:rsidRPr="007C3328">
        <w:rPr>
          <w:bCs/>
        </w:rPr>
        <w:tab/>
      </w:r>
      <w:r w:rsidRPr="007C3328">
        <w:t>Variations and gradual compliance with Service Levels</w:t>
      </w:r>
      <w:bookmarkEnd w:id="703"/>
    </w:p>
    <w:p w:rsidR="00240FF3" w:rsidRPr="007C3328" w:rsidRDefault="00240FF3" w:rsidP="00240FF3">
      <w:pPr>
        <w:pStyle w:val="para"/>
        <w:rPr>
          <w:i/>
        </w:rPr>
      </w:pPr>
      <w:r w:rsidRPr="007C3328">
        <w:t xml:space="preserve">In order to respect the Contractor’s initial mobilization period, compliance with any of the service level criteria shall be in accordance with the timetable for Road Durability Criteria specified above in [Insert </w:t>
      </w:r>
      <w:r w:rsidRPr="007C3328">
        <w:rPr>
          <w:b/>
        </w:rPr>
        <w:t>clause number)</w:t>
      </w:r>
      <w:r w:rsidRPr="007C3328">
        <w:t>.</w:t>
      </w:r>
    </w:p>
    <w:p w:rsidR="00240FF3" w:rsidRPr="007C3328" w:rsidRDefault="00240FF3" w:rsidP="00240FF3">
      <w:pPr>
        <w:pStyle w:val="Head63"/>
        <w:spacing w:before="240"/>
        <w:rPr>
          <w:bCs/>
        </w:rPr>
      </w:pPr>
      <w:bookmarkStart w:id="704" w:name="_Toc104981783"/>
      <w:r w:rsidRPr="007C3328">
        <w:rPr>
          <w:bCs/>
        </w:rPr>
        <w:t>2.9.3</w:t>
      </w:r>
      <w:r w:rsidRPr="007C3328">
        <w:rPr>
          <w:bCs/>
        </w:rPr>
        <w:tab/>
        <w:t>Procedures for Inspection</w:t>
      </w:r>
      <w:bookmarkEnd w:id="704"/>
      <w:r w:rsidRPr="007C3328">
        <w:rPr>
          <w:bCs/>
        </w:rPr>
        <w:t xml:space="preserve"> </w:t>
      </w:r>
    </w:p>
    <w:p w:rsidR="00240FF3" w:rsidRPr="007C3328" w:rsidRDefault="00240FF3" w:rsidP="00240FF3">
      <w:pPr>
        <w:pStyle w:val="para"/>
        <w:rPr>
          <w:b/>
        </w:rPr>
      </w:pPr>
      <w:r w:rsidRPr="007C3328">
        <w:t>The visual inspection will be undertaken as part of the Formal and Informal inspections</w:t>
      </w:r>
      <w:r w:rsidRPr="007C3328">
        <w:rPr>
          <w:b/>
          <w:i/>
        </w:rPr>
        <w:t xml:space="preserve"> </w:t>
      </w:r>
      <w:r w:rsidRPr="007C3328">
        <w:t>The criteria for Slopes will be checked at sections selected by the Project Manager based on visual appearance. The Project Manager shall be the sole judge of compliance. If a specified criterion is not meet, the one-kilometer section in which the deficit occurs will be judged non-compliant</w:t>
      </w:r>
      <w:r w:rsidRPr="007C3328">
        <w:rPr>
          <w:b/>
        </w:rPr>
        <w:t>.</w:t>
      </w:r>
    </w:p>
    <w:p w:rsidR="00240FF3" w:rsidRPr="007C3328" w:rsidRDefault="00240FF3" w:rsidP="00E813D9">
      <w:pPr>
        <w:pStyle w:val="Head62"/>
        <w:spacing w:after="120"/>
        <w:rPr>
          <w:bCs/>
        </w:rPr>
      </w:pPr>
      <w:bookmarkStart w:id="705" w:name="_Toc104981784"/>
      <w:r w:rsidRPr="007C3328">
        <w:t>2.10</w:t>
      </w:r>
      <w:r w:rsidRPr="007C3328">
        <w:rPr>
          <w:bCs/>
        </w:rPr>
        <w:tab/>
        <w:t>Payment Reductions and Liquidated Damages</w:t>
      </w:r>
      <w:bookmarkEnd w:id="700"/>
      <w:bookmarkEnd w:id="705"/>
      <w:r w:rsidRPr="007C3328">
        <w:rPr>
          <w:bCs/>
        </w:rPr>
        <w:t xml:space="preserve"> </w:t>
      </w:r>
    </w:p>
    <w:p w:rsidR="00240FF3" w:rsidRPr="007C3328" w:rsidRDefault="00240FF3" w:rsidP="00240FF3">
      <w:pPr>
        <w:pStyle w:val="para"/>
        <w:spacing w:before="120"/>
      </w:pPr>
      <w:r w:rsidRPr="007C3328">
        <w:t>In accordance with the relevant clauses of the GC, Payment Reductions are applied in case of non-compliance with Service Level requirements, while Liquidated Damages are applied in the case of non-compliance with required Rehabilitation and Improvement Works.</w:t>
      </w:r>
    </w:p>
    <w:p w:rsidR="00240FF3" w:rsidRPr="007C3328" w:rsidRDefault="00240FF3" w:rsidP="00240FF3">
      <w:pPr>
        <w:pStyle w:val="Head63"/>
        <w:spacing w:after="0"/>
      </w:pPr>
      <w:bookmarkStart w:id="706" w:name="_Toc1377181"/>
      <w:bookmarkStart w:id="707" w:name="_Toc104981785"/>
      <w:r w:rsidRPr="007C3328">
        <w:t>2.10.1</w:t>
      </w:r>
      <w:r w:rsidRPr="007C3328">
        <w:tab/>
        <w:t xml:space="preserve">  Determination of Payment Reductions</w:t>
      </w:r>
      <w:bookmarkEnd w:id="706"/>
      <w:bookmarkEnd w:id="707"/>
    </w:p>
    <w:p w:rsidR="00240FF3" w:rsidRPr="007C3328" w:rsidRDefault="00240FF3" w:rsidP="00240FF3">
      <w:pPr>
        <w:pStyle w:val="para"/>
        <w:spacing w:before="240"/>
      </w:pPr>
      <w:r w:rsidRPr="007C3328">
        <w:t>The results of each formal inspection of the Service Levels and other performance criteria will be recorded by the Project Manager in the form of a Memorandum. The Memorandum will state the type and location of any non-compliance detected, in particular those non-compliances already shown in the standard tables provided by the Contractor as part of their monthly statement. For each individual case of non-compliance, the Project Manager will determine a date by which the Contractor must have completed the necessary measures in order to remedy the cause of the non-compliance. A follow-up site visit is therefore necessary at the date fixed by the Project Manager, or soon thereafter, in order to verify that the Contractor has indeed remedied the cause of non-compliance.</w:t>
      </w:r>
    </w:p>
    <w:p w:rsidR="00240FF3" w:rsidRPr="007C3328" w:rsidRDefault="00240FF3" w:rsidP="00240FF3">
      <w:pPr>
        <w:pStyle w:val="para"/>
      </w:pPr>
      <w:r w:rsidRPr="007C3328">
        <w:t xml:space="preserve">If at the date indicated in the Memorandum, the Contractor has not remedied the cause for non-compliance, independent of the reason given for their failure to do so, the Contractor is subject to Payment Reductions in accordance with the relevant clauses of the GC. </w:t>
      </w:r>
    </w:p>
    <w:p w:rsidR="00240FF3" w:rsidRPr="007C3328" w:rsidRDefault="00240FF3" w:rsidP="00240FF3">
      <w:pPr>
        <w:pStyle w:val="para"/>
      </w:pPr>
      <w:r w:rsidRPr="007C3328">
        <w:t>Payment Reductions are variable over time. If the Contractor fails to remedy a cause of non-compliance for which a payment reduction has already been applied, the amount of the payment reduction increases month by month for that particular cause of non-compliance, without a ceiling being applied, until compliance is established.</w:t>
      </w:r>
    </w:p>
    <w:p w:rsidR="00240FF3" w:rsidRPr="007C3328" w:rsidRDefault="00240FF3" w:rsidP="00240FF3">
      <w:pPr>
        <w:pStyle w:val="para"/>
      </w:pPr>
      <w:r w:rsidRPr="007C3328">
        <w:t>The calculation of the initial (first month) amounts of payment reductions, and the formula for their adjustment over time, is to be based on the following rules:</w:t>
      </w:r>
    </w:p>
    <w:p w:rsidR="00240FF3" w:rsidRPr="007C3328" w:rsidRDefault="00240FF3" w:rsidP="00240FF3">
      <w:pPr>
        <w:pStyle w:val="para"/>
      </w:pPr>
      <w:r w:rsidRPr="007C3328">
        <w:t xml:space="preserve">For unpaved roads: The following table applies: </w:t>
      </w:r>
    </w:p>
    <w:p w:rsidR="00240FF3" w:rsidRPr="007C3328" w:rsidRDefault="00240FF3" w:rsidP="00E813D9">
      <w:pPr>
        <w:spacing w:after="200"/>
        <w:rPr>
          <w:i/>
          <w:sz w:val="22"/>
          <w:szCs w:val="22"/>
        </w:rPr>
      </w:pPr>
      <w:r w:rsidRPr="007C3328">
        <w:rPr>
          <w:i/>
          <w:sz w:val="22"/>
          <w:szCs w:val="22"/>
        </w:rPr>
        <w:t xml:space="preserve">[insert </w:t>
      </w:r>
      <w:r w:rsidRPr="007C3328">
        <w:rPr>
          <w:b/>
          <w:i/>
          <w:sz w:val="22"/>
          <w:szCs w:val="22"/>
        </w:rPr>
        <w:t>Table</w:t>
      </w:r>
      <w:r w:rsidRPr="007C3328">
        <w:rPr>
          <w:i/>
          <w:sz w:val="22"/>
          <w:szCs w:val="22"/>
        </w:rPr>
        <w:t xml:space="preserve"> for calculation of Payment Reductions.]</w:t>
      </w:r>
    </w:p>
    <w:p w:rsidR="00240FF3" w:rsidRPr="007C3328" w:rsidRDefault="00240FF3" w:rsidP="00E813D9">
      <w:pPr>
        <w:spacing w:after="200"/>
        <w:rPr>
          <w:i/>
          <w:sz w:val="22"/>
          <w:szCs w:val="22"/>
        </w:rPr>
      </w:pPr>
      <w:r w:rsidRPr="007C3328">
        <w:rPr>
          <w:i/>
          <w:sz w:val="22"/>
          <w:szCs w:val="22"/>
        </w:rPr>
        <w:lastRenderedPageBreak/>
        <w:t>[Note: The following Table is provided as a sample for unpaved roads taken from an existing contract. It may provide some guidance to the staff preparing specific bidding documents. It goes without saying that it needs to be adjusted for the specific situation of the area in which the roads under contract are located</w:t>
      </w:r>
      <w:r w:rsidRPr="007C3328">
        <w:rPr>
          <w:b/>
          <w:bCs/>
          <w:i/>
          <w:sz w:val="22"/>
          <w:szCs w:val="22"/>
        </w:rPr>
        <w:t>. The preparation of this table is probably the most difficult and delicate part of the overall preparation of the bidding document.</w:t>
      </w:r>
      <w:r w:rsidRPr="007C3328">
        <w:rPr>
          <w:i/>
          <w:sz w:val="22"/>
          <w:szCs w:val="22"/>
        </w:rPr>
        <w:t xml:space="preserve"> If the unit rates of the penalties are too high, the potential bidders will perceive a high risk and offer high prices, or not present an offer at all. It the unit rates are too low, the Contractor will have an insufficient incentive to comply with the requirements of the contract. It is strongly advised to carry out a number of simulations taking into consideration likely situations of partial non-compliance which may occur.] </w:t>
      </w:r>
    </w:p>
    <w:p w:rsidR="00240FF3" w:rsidRPr="007C3328" w:rsidRDefault="00240FF3" w:rsidP="00240FF3">
      <w:pPr>
        <w:ind w:left="709"/>
        <w:rPr>
          <w:b/>
          <w:bCs/>
          <w:sz w:val="20"/>
        </w:rPr>
      </w:pPr>
    </w:p>
    <w:p w:rsidR="00240FF3" w:rsidRPr="007C3328" w:rsidRDefault="00240FF3" w:rsidP="00A24D6A">
      <w:pPr>
        <w:numPr>
          <w:ilvl w:val="0"/>
          <w:numId w:val="55"/>
        </w:numPr>
        <w:spacing w:after="240"/>
        <w:rPr>
          <w:b/>
          <w:bCs/>
          <w:sz w:val="20"/>
        </w:rPr>
        <w:sectPr w:rsidR="00240FF3" w:rsidRPr="007C3328" w:rsidSect="00240FF3">
          <w:endnotePr>
            <w:numFmt w:val="decimal"/>
          </w:endnotePr>
          <w:pgSz w:w="12240" w:h="15840" w:code="1"/>
          <w:pgMar w:top="1440" w:right="1440" w:bottom="1440" w:left="1800" w:header="720" w:footer="720" w:gutter="0"/>
          <w:cols w:space="720"/>
          <w:noEndnote/>
        </w:sectPr>
      </w:pPr>
    </w:p>
    <w:p w:rsidR="00240FF3" w:rsidRPr="007C3328" w:rsidRDefault="00240FF3" w:rsidP="00240FF3">
      <w:pPr>
        <w:pStyle w:val="Normal10"/>
        <w:spacing w:after="0"/>
        <w:ind w:firstLine="731"/>
        <w:rPr>
          <w:lang w:val="en-US"/>
        </w:rPr>
      </w:pPr>
    </w:p>
    <w:tbl>
      <w:tblPr>
        <w:tblW w:w="13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4642"/>
        <w:gridCol w:w="4127"/>
        <w:gridCol w:w="1640"/>
        <w:gridCol w:w="1541"/>
      </w:tblGrid>
      <w:tr w:rsidR="00240FF3" w:rsidRPr="007C3328" w:rsidTr="00FD783B">
        <w:trPr>
          <w:tblHeader/>
        </w:trPr>
        <w:tc>
          <w:tcPr>
            <w:tcW w:w="2029" w:type="dxa"/>
            <w:shd w:val="clear" w:color="auto" w:fill="E0E0E0"/>
            <w:vAlign w:val="center"/>
          </w:tcPr>
          <w:p w:rsidR="00240FF3" w:rsidRPr="007C3328" w:rsidRDefault="00240FF3" w:rsidP="00FD783B">
            <w:pPr>
              <w:pStyle w:val="Normal10"/>
              <w:spacing w:after="120"/>
              <w:jc w:val="center"/>
              <w:rPr>
                <w:b/>
                <w:smallCaps/>
                <w:lang w:val="en-US"/>
              </w:rPr>
            </w:pPr>
            <w:r w:rsidRPr="007C3328">
              <w:rPr>
                <w:b/>
                <w:smallCaps/>
                <w:lang w:val="en-US"/>
              </w:rPr>
              <w:t>CRITERIA</w:t>
            </w:r>
          </w:p>
        </w:tc>
        <w:tc>
          <w:tcPr>
            <w:tcW w:w="4642" w:type="dxa"/>
            <w:shd w:val="clear" w:color="auto" w:fill="E0E0E0"/>
            <w:vAlign w:val="center"/>
          </w:tcPr>
          <w:p w:rsidR="00240FF3" w:rsidRPr="007C3328" w:rsidRDefault="00240FF3" w:rsidP="00FD783B">
            <w:pPr>
              <w:pStyle w:val="Normal10"/>
              <w:spacing w:after="120"/>
              <w:jc w:val="center"/>
              <w:rPr>
                <w:b/>
                <w:smallCaps/>
                <w:lang w:val="en-US"/>
              </w:rPr>
            </w:pPr>
            <w:r w:rsidRPr="007C3328">
              <w:rPr>
                <w:b/>
                <w:smallCaps/>
                <w:lang w:val="en-US"/>
              </w:rPr>
              <w:t>CONDITIONS FOR APPLICATION OF PAYMENT REDUCTIONS</w:t>
            </w:r>
          </w:p>
        </w:tc>
        <w:tc>
          <w:tcPr>
            <w:tcW w:w="4127" w:type="dxa"/>
            <w:shd w:val="clear" w:color="auto" w:fill="E0E0E0"/>
            <w:vAlign w:val="center"/>
          </w:tcPr>
          <w:p w:rsidR="00240FF3" w:rsidRPr="007C3328" w:rsidRDefault="00240FF3" w:rsidP="00FD783B">
            <w:pPr>
              <w:pStyle w:val="Normal10"/>
              <w:spacing w:after="120"/>
              <w:jc w:val="center"/>
              <w:rPr>
                <w:b/>
                <w:smallCaps/>
                <w:lang w:val="en-US"/>
              </w:rPr>
            </w:pPr>
            <w:r w:rsidRPr="007C3328">
              <w:rPr>
                <w:b/>
                <w:smallCaps/>
                <w:lang w:val="en-US"/>
              </w:rPr>
              <w:t>UNIT RATES FOR NON COMPLIANCE</w:t>
            </w:r>
          </w:p>
        </w:tc>
        <w:tc>
          <w:tcPr>
            <w:tcW w:w="1640" w:type="dxa"/>
            <w:shd w:val="clear" w:color="auto" w:fill="E0E0E0"/>
            <w:vAlign w:val="center"/>
          </w:tcPr>
          <w:p w:rsidR="00240FF3" w:rsidRPr="007C3328" w:rsidRDefault="00240FF3" w:rsidP="00FD783B">
            <w:pPr>
              <w:pStyle w:val="Normal10"/>
              <w:spacing w:after="120"/>
              <w:jc w:val="center"/>
              <w:rPr>
                <w:rFonts w:ascii="Times New Roman Bold" w:hAnsi="Times New Roman Bold"/>
                <w:b/>
                <w:smallCaps/>
                <w:lang w:val="en-US"/>
              </w:rPr>
            </w:pPr>
            <w:r w:rsidRPr="007C3328">
              <w:rPr>
                <w:rFonts w:ascii="Times New Roman Bold" w:hAnsi="Times New Roman Bold"/>
                <w:b/>
                <w:smallCaps/>
                <w:lang w:val="en-US"/>
              </w:rPr>
              <w:t>Reference to Technical Specifications</w:t>
            </w:r>
          </w:p>
          <w:p w:rsidR="00240FF3" w:rsidRPr="007C3328" w:rsidRDefault="00240FF3" w:rsidP="00FD783B">
            <w:pPr>
              <w:pStyle w:val="Normal10"/>
              <w:spacing w:after="120"/>
              <w:jc w:val="center"/>
              <w:rPr>
                <w:rFonts w:ascii="Times New Roman Bold" w:hAnsi="Times New Roman Bold"/>
                <w:b/>
                <w:smallCaps/>
                <w:lang w:val="en-US"/>
              </w:rPr>
            </w:pPr>
            <w:r w:rsidRPr="007C3328">
              <w:rPr>
                <w:rFonts w:ascii="Times New Roman Bold" w:hAnsi="Times New Roman Bold"/>
                <w:b/>
                <w:smallCaps/>
                <w:lang w:val="en-US"/>
              </w:rPr>
              <w:t>(Paragraph No.)</w:t>
            </w:r>
          </w:p>
        </w:tc>
        <w:tc>
          <w:tcPr>
            <w:tcW w:w="1541" w:type="dxa"/>
            <w:shd w:val="clear" w:color="auto" w:fill="E0E0E0"/>
            <w:vAlign w:val="center"/>
          </w:tcPr>
          <w:p w:rsidR="00240FF3" w:rsidRPr="007C3328" w:rsidRDefault="00240FF3" w:rsidP="00FD783B">
            <w:pPr>
              <w:pStyle w:val="Normal10"/>
              <w:spacing w:after="120"/>
              <w:jc w:val="center"/>
              <w:rPr>
                <w:rFonts w:ascii="Times New Roman Bold" w:hAnsi="Times New Roman Bold"/>
                <w:b/>
                <w:smallCaps/>
                <w:lang w:val="en-US"/>
              </w:rPr>
            </w:pPr>
            <w:r w:rsidRPr="007C3328">
              <w:rPr>
                <w:rFonts w:ascii="Times New Roman Bold" w:hAnsi="Times New Roman Bold"/>
                <w:b/>
                <w:smallCaps/>
                <w:lang w:val="en-US"/>
              </w:rPr>
              <w:t>Reference to inspection methodology</w:t>
            </w:r>
          </w:p>
          <w:p w:rsidR="00240FF3" w:rsidRPr="007C3328" w:rsidRDefault="00240FF3" w:rsidP="00FD783B">
            <w:pPr>
              <w:pStyle w:val="Normal10"/>
              <w:spacing w:after="120"/>
              <w:jc w:val="center"/>
              <w:rPr>
                <w:rFonts w:ascii="Times New Roman Bold" w:hAnsi="Times New Roman Bold"/>
                <w:b/>
                <w:smallCaps/>
                <w:lang w:val="en-US"/>
              </w:rPr>
            </w:pPr>
            <w:r w:rsidRPr="007C3328">
              <w:rPr>
                <w:rFonts w:ascii="Times New Roman Bold" w:hAnsi="Times New Roman Bold"/>
                <w:b/>
                <w:smallCaps/>
                <w:lang w:val="en-US"/>
              </w:rPr>
              <w:t>(Paragraph No)</w:t>
            </w:r>
          </w:p>
        </w:tc>
      </w:tr>
      <w:tr w:rsidR="00240FF3" w:rsidRPr="007C3328" w:rsidTr="00FD783B">
        <w:tc>
          <w:tcPr>
            <w:tcW w:w="2029" w:type="dxa"/>
          </w:tcPr>
          <w:p w:rsidR="00240FF3" w:rsidRPr="007C3328" w:rsidRDefault="00240FF3" w:rsidP="00FD783B">
            <w:pPr>
              <w:pStyle w:val="Normal10"/>
              <w:spacing w:after="120"/>
              <w:rPr>
                <w:b/>
                <w:lang w:val="en-US"/>
              </w:rPr>
            </w:pPr>
            <w:r w:rsidRPr="007C3328">
              <w:rPr>
                <w:b/>
                <w:lang w:val="en-US"/>
              </w:rPr>
              <w:t>Road Usability</w:t>
            </w:r>
          </w:p>
        </w:tc>
        <w:tc>
          <w:tcPr>
            <w:tcW w:w="4642" w:type="dxa"/>
          </w:tcPr>
          <w:p w:rsidR="00240FF3" w:rsidRPr="007C3328" w:rsidRDefault="00240FF3" w:rsidP="00FD783B">
            <w:pPr>
              <w:pStyle w:val="Normal10"/>
              <w:spacing w:after="120"/>
              <w:rPr>
                <w:lang w:val="en-US"/>
              </w:rPr>
            </w:pPr>
            <w:r w:rsidRPr="007C3328">
              <w:rPr>
                <w:lang w:val="en-US"/>
              </w:rPr>
              <w:t>Interruption of motorized traffic (light and/or heavy vehicles) anywhere along a new road or road section.</w:t>
            </w:r>
          </w:p>
        </w:tc>
        <w:tc>
          <w:tcPr>
            <w:tcW w:w="4127" w:type="dxa"/>
          </w:tcPr>
          <w:p w:rsidR="00240FF3" w:rsidRPr="007C3328" w:rsidRDefault="00240FF3" w:rsidP="00FD783B">
            <w:pPr>
              <w:pStyle w:val="Normal10"/>
              <w:spacing w:after="120"/>
              <w:rPr>
                <w:lang w:val="en-US"/>
              </w:rPr>
            </w:pPr>
            <w:r w:rsidRPr="007C3328">
              <w:rPr>
                <w:lang w:val="en-US"/>
              </w:rPr>
              <w:t>20% of monthly lump sum for the entire road and all other affected roads included in the contract for each day of non-compliance</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b/>
                <w:lang w:val="en-US"/>
              </w:rPr>
            </w:pPr>
            <w:r w:rsidRPr="007C3328">
              <w:rPr>
                <w:b/>
                <w:lang w:val="en-US"/>
              </w:rPr>
              <w:t>Average Traffic Speed</w:t>
            </w:r>
          </w:p>
        </w:tc>
        <w:tc>
          <w:tcPr>
            <w:tcW w:w="4642" w:type="dxa"/>
          </w:tcPr>
          <w:p w:rsidR="00240FF3" w:rsidRPr="007C3328" w:rsidRDefault="00240FF3" w:rsidP="00FD783B">
            <w:pPr>
              <w:pStyle w:val="Normal10"/>
              <w:spacing w:after="120"/>
              <w:rPr>
                <w:lang w:val="en-US"/>
              </w:rPr>
            </w:pPr>
            <w:r w:rsidRPr="007C3328">
              <w:rPr>
                <w:lang w:val="en-US"/>
              </w:rPr>
              <w:t>Average traffic speed on road or road section is below the required threshold value</w:t>
            </w:r>
          </w:p>
        </w:tc>
        <w:tc>
          <w:tcPr>
            <w:tcW w:w="4127" w:type="dxa"/>
          </w:tcPr>
          <w:p w:rsidR="00240FF3" w:rsidRPr="007C3328" w:rsidRDefault="00240FF3" w:rsidP="00FD783B">
            <w:pPr>
              <w:pStyle w:val="Normal10"/>
              <w:spacing w:after="120"/>
              <w:rPr>
                <w:lang w:val="en-US"/>
              </w:rPr>
            </w:pPr>
            <w:r w:rsidRPr="007C3328">
              <w:rPr>
                <w:lang w:val="en-US"/>
              </w:rPr>
              <w:t>10% of monthly lump sum, applied to the entire road for each step of 5 km/h below the threshold</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b/>
                <w:lang w:val="en-US"/>
              </w:rPr>
            </w:pPr>
            <w:r w:rsidRPr="007C3328">
              <w:rPr>
                <w:b/>
                <w:lang w:val="en-US"/>
              </w:rPr>
              <w:t>Road User Comfort</w:t>
            </w:r>
          </w:p>
        </w:tc>
        <w:tc>
          <w:tcPr>
            <w:tcW w:w="4642" w:type="dxa"/>
          </w:tcPr>
          <w:p w:rsidR="00240FF3" w:rsidRPr="007C3328" w:rsidRDefault="00240FF3" w:rsidP="00FD783B">
            <w:pPr>
              <w:pStyle w:val="Normal10"/>
              <w:spacing w:after="120"/>
              <w:rPr>
                <w:i/>
                <w:lang w:val="en-US"/>
              </w:rPr>
            </w:pPr>
            <w:r w:rsidRPr="007C3328">
              <w:rPr>
                <w:i/>
                <w:lang w:val="en-US"/>
              </w:rPr>
              <w:t>Corrugation amplitude (maximum</w:t>
            </w:r>
            <w:r w:rsidRPr="007C3328">
              <w:rPr>
                <w:lang w:val="en-US"/>
              </w:rPr>
              <w:t>): The maximum amplitude measured anywhere in a on km section is above the threshold value.</w:t>
            </w:r>
          </w:p>
        </w:tc>
        <w:tc>
          <w:tcPr>
            <w:tcW w:w="4127" w:type="dxa"/>
          </w:tcPr>
          <w:p w:rsidR="00240FF3" w:rsidRPr="007C3328" w:rsidRDefault="00240FF3" w:rsidP="00FD783B">
            <w:pPr>
              <w:pStyle w:val="Normal10"/>
              <w:spacing w:after="120"/>
              <w:rPr>
                <w:i/>
                <w:lang w:val="en-US"/>
              </w:rPr>
            </w:pPr>
            <w:r w:rsidRPr="007C3328">
              <w:rPr>
                <w:lang w:val="en-US"/>
              </w:rPr>
              <w:t>50% of the monthly lump sum for the length of road which does not comply</w:t>
            </w:r>
          </w:p>
        </w:tc>
        <w:tc>
          <w:tcPr>
            <w:tcW w:w="1640" w:type="dxa"/>
          </w:tcPr>
          <w:p w:rsidR="00240FF3" w:rsidRPr="007C3328" w:rsidRDefault="00240FF3" w:rsidP="00FD783B">
            <w:pPr>
              <w:pStyle w:val="Normal10"/>
              <w:spacing w:after="120"/>
              <w:rPr>
                <w:i/>
                <w:u w:val="single"/>
                <w:lang w:val="en-US"/>
              </w:rPr>
            </w:pPr>
          </w:p>
        </w:tc>
        <w:tc>
          <w:tcPr>
            <w:tcW w:w="1541" w:type="dxa"/>
          </w:tcPr>
          <w:p w:rsidR="00240FF3" w:rsidRPr="007C3328" w:rsidRDefault="00240FF3" w:rsidP="00FD783B">
            <w:pPr>
              <w:pStyle w:val="Normal10"/>
              <w:spacing w:after="120"/>
              <w:rPr>
                <w:i/>
                <w:u w:val="single"/>
                <w:lang w:val="en-US"/>
              </w:rPr>
            </w:pPr>
          </w:p>
        </w:tc>
      </w:tr>
      <w:tr w:rsidR="00240FF3" w:rsidRPr="007C3328" w:rsidTr="00FD783B">
        <w:tc>
          <w:tcPr>
            <w:tcW w:w="2029" w:type="dxa"/>
          </w:tcPr>
          <w:p w:rsidR="00240FF3" w:rsidRPr="007C3328" w:rsidRDefault="00240FF3" w:rsidP="00FD783B">
            <w:pPr>
              <w:pStyle w:val="Normal10"/>
              <w:spacing w:after="120"/>
              <w:rPr>
                <w:b/>
                <w:lang w:val="en-US"/>
              </w:rPr>
            </w:pPr>
          </w:p>
        </w:tc>
        <w:tc>
          <w:tcPr>
            <w:tcW w:w="4642" w:type="dxa"/>
          </w:tcPr>
          <w:p w:rsidR="00240FF3" w:rsidRPr="007C3328" w:rsidRDefault="00240FF3" w:rsidP="00FD783B">
            <w:pPr>
              <w:pStyle w:val="Normal10"/>
              <w:spacing w:after="120"/>
              <w:rPr>
                <w:i/>
                <w:lang w:val="en-US"/>
              </w:rPr>
            </w:pPr>
            <w:r w:rsidRPr="007C3328">
              <w:rPr>
                <w:i/>
                <w:lang w:val="en-US"/>
              </w:rPr>
              <w:t>Rut depth (maximum)</w:t>
            </w:r>
            <w:r w:rsidRPr="007C3328">
              <w:rPr>
                <w:lang w:val="en-US"/>
              </w:rPr>
              <w:t>: the maximum rut depth measured anywhere in a one km section is above the threshold value</w:t>
            </w:r>
          </w:p>
        </w:tc>
        <w:tc>
          <w:tcPr>
            <w:tcW w:w="4127" w:type="dxa"/>
          </w:tcPr>
          <w:p w:rsidR="00240FF3" w:rsidRPr="007C3328" w:rsidRDefault="00240FF3" w:rsidP="00FD783B">
            <w:pPr>
              <w:pStyle w:val="Normal10"/>
              <w:spacing w:after="120"/>
              <w:rPr>
                <w:i/>
                <w:lang w:val="en-US"/>
              </w:rPr>
            </w:pPr>
            <w:r w:rsidRPr="007C3328">
              <w:rPr>
                <w:lang w:val="en-US"/>
              </w:rPr>
              <w:t>50% of the monthly lump sum for the length of road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b/>
                <w:lang w:val="en-US"/>
              </w:rPr>
            </w:pPr>
          </w:p>
        </w:tc>
        <w:tc>
          <w:tcPr>
            <w:tcW w:w="4642" w:type="dxa"/>
          </w:tcPr>
          <w:p w:rsidR="00240FF3" w:rsidRPr="007C3328" w:rsidRDefault="00240FF3" w:rsidP="00FD783B">
            <w:pPr>
              <w:pStyle w:val="Normal10"/>
              <w:spacing w:after="120"/>
              <w:rPr>
                <w:i/>
                <w:lang w:val="en-US"/>
              </w:rPr>
            </w:pPr>
            <w:r w:rsidRPr="007C3328">
              <w:rPr>
                <w:i/>
                <w:lang w:val="en-US"/>
              </w:rPr>
              <w:t>Surface degradations:</w:t>
            </w:r>
            <w:r w:rsidRPr="007C3328">
              <w:rPr>
                <w:lang w:val="en-US"/>
              </w:rPr>
              <w:t xml:space="preserve"> Either the maximum size or number exceed the threshold values anywhere in a one km section</w:t>
            </w:r>
          </w:p>
        </w:tc>
        <w:tc>
          <w:tcPr>
            <w:tcW w:w="4127" w:type="dxa"/>
          </w:tcPr>
          <w:p w:rsidR="00240FF3" w:rsidRPr="007C3328" w:rsidRDefault="00240FF3" w:rsidP="00FD783B">
            <w:pPr>
              <w:pStyle w:val="Normal10"/>
              <w:spacing w:after="120"/>
              <w:rPr>
                <w:i/>
                <w:lang w:val="en-US"/>
              </w:rPr>
            </w:pPr>
            <w:r w:rsidRPr="007C3328">
              <w:rPr>
                <w:lang w:val="en-US"/>
              </w:rPr>
              <w:t>50% of the monthly lump sum for one km applied to each one-km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b/>
                <w:lang w:val="en-US"/>
              </w:rPr>
            </w:pPr>
            <w:r w:rsidRPr="007C3328">
              <w:rPr>
                <w:b/>
                <w:lang w:val="en-US"/>
              </w:rPr>
              <w:t>Signage &amp; Road Safety</w:t>
            </w:r>
          </w:p>
        </w:tc>
        <w:tc>
          <w:tcPr>
            <w:tcW w:w="4642" w:type="dxa"/>
          </w:tcPr>
          <w:p w:rsidR="00240FF3" w:rsidRPr="007C3328" w:rsidRDefault="00240FF3" w:rsidP="00FD783B">
            <w:pPr>
              <w:pStyle w:val="Normal10"/>
              <w:spacing w:after="120"/>
              <w:rPr>
                <w:i/>
                <w:lang w:val="en-US"/>
              </w:rPr>
            </w:pPr>
            <w:r w:rsidRPr="007C3328">
              <w:rPr>
                <w:i/>
                <w:lang w:val="en-US"/>
              </w:rPr>
              <w:t xml:space="preserve">Vertical Traffic Signaling: </w:t>
            </w:r>
            <w:r w:rsidRPr="007C3328">
              <w:rPr>
                <w:lang w:val="en-US"/>
              </w:rPr>
              <w:t>One or more traffic signs is absent, destroyed, non-legible, incorrectly placed or non-functional</w:t>
            </w:r>
          </w:p>
        </w:tc>
        <w:tc>
          <w:tcPr>
            <w:tcW w:w="4127" w:type="dxa"/>
          </w:tcPr>
          <w:p w:rsidR="00240FF3" w:rsidRPr="007C3328" w:rsidRDefault="00240FF3" w:rsidP="00FD783B">
            <w:pPr>
              <w:pStyle w:val="Normal10"/>
              <w:spacing w:after="120"/>
              <w:rPr>
                <w:i/>
                <w:lang w:val="en-US"/>
              </w:rPr>
            </w:pPr>
            <w:r w:rsidRPr="007C3328">
              <w:rPr>
                <w:lang w:val="en-US"/>
              </w:rPr>
              <w:t>25% of the monthly lump sum for one km, applied to each on-km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b/>
                <w:lang w:val="en-US"/>
              </w:rPr>
            </w:pPr>
            <w:r w:rsidRPr="007C3328">
              <w:rPr>
                <w:b/>
                <w:lang w:val="en-US"/>
              </w:rPr>
              <w:t>Vegetation</w:t>
            </w:r>
          </w:p>
        </w:tc>
        <w:tc>
          <w:tcPr>
            <w:tcW w:w="4642" w:type="dxa"/>
          </w:tcPr>
          <w:p w:rsidR="00240FF3" w:rsidRPr="007C3328" w:rsidRDefault="00240FF3" w:rsidP="00FD783B">
            <w:pPr>
              <w:pStyle w:val="Normal10"/>
              <w:spacing w:after="120"/>
              <w:rPr>
                <w:i/>
                <w:lang w:val="en-US"/>
              </w:rPr>
            </w:pPr>
            <w:r w:rsidRPr="007C3328">
              <w:rPr>
                <w:i/>
                <w:lang w:val="en-US"/>
              </w:rPr>
              <w:t>Vegetation height (maximum)</w:t>
            </w:r>
            <w:r w:rsidRPr="007C3328">
              <w:rPr>
                <w:lang w:val="en-US"/>
              </w:rPr>
              <w:t>: The maximum height measured anywhere in a on-km section is above the threshold value</w:t>
            </w:r>
          </w:p>
        </w:tc>
        <w:tc>
          <w:tcPr>
            <w:tcW w:w="4127" w:type="dxa"/>
          </w:tcPr>
          <w:p w:rsidR="00240FF3" w:rsidRPr="007C3328" w:rsidRDefault="00240FF3" w:rsidP="00FD783B">
            <w:pPr>
              <w:pStyle w:val="Normal10"/>
              <w:spacing w:after="120"/>
              <w:rPr>
                <w:i/>
                <w:lang w:val="en-US"/>
              </w:rPr>
            </w:pPr>
            <w:r w:rsidRPr="007C3328">
              <w:rPr>
                <w:lang w:val="en-US"/>
              </w:rPr>
              <w:t>25% of the monthly lump sum for one km, applied to each on-km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lang w:val="en-US"/>
              </w:rPr>
            </w:pPr>
          </w:p>
        </w:tc>
        <w:tc>
          <w:tcPr>
            <w:tcW w:w="4642" w:type="dxa"/>
          </w:tcPr>
          <w:p w:rsidR="00240FF3" w:rsidRPr="007C3328" w:rsidRDefault="00240FF3" w:rsidP="00FD783B">
            <w:pPr>
              <w:pStyle w:val="Normal10"/>
              <w:spacing w:after="0"/>
              <w:rPr>
                <w:i/>
                <w:lang w:val="en-US"/>
              </w:rPr>
            </w:pPr>
            <w:r w:rsidRPr="007C3328">
              <w:rPr>
                <w:i/>
                <w:lang w:val="en-US"/>
              </w:rPr>
              <w:t>Vegetation (clearance above road):</w:t>
            </w:r>
            <w:r w:rsidRPr="007C3328">
              <w:rPr>
                <w:lang w:val="en-US"/>
              </w:rPr>
              <w:t xml:space="preserve"> The vertical clearance between the road surface and the lowest point of tree or other plan is less than the threshold value</w:t>
            </w:r>
          </w:p>
        </w:tc>
        <w:tc>
          <w:tcPr>
            <w:tcW w:w="4127" w:type="dxa"/>
          </w:tcPr>
          <w:p w:rsidR="00240FF3" w:rsidRPr="007C3328" w:rsidRDefault="00240FF3" w:rsidP="00FD783B">
            <w:pPr>
              <w:pStyle w:val="Normal10"/>
              <w:spacing w:after="120"/>
              <w:rPr>
                <w:i/>
                <w:lang w:val="en-US"/>
              </w:rPr>
            </w:pPr>
            <w:r w:rsidRPr="007C3328">
              <w:rPr>
                <w:lang w:val="en-US"/>
              </w:rPr>
              <w:t>25% of the monthly lump sum for one km, applied to each on-km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lang w:val="en-US"/>
              </w:rPr>
            </w:pPr>
            <w:r w:rsidRPr="007C3328">
              <w:rPr>
                <w:b/>
                <w:lang w:val="en-US"/>
              </w:rPr>
              <w:lastRenderedPageBreak/>
              <w:t>Road Durability</w:t>
            </w:r>
          </w:p>
        </w:tc>
        <w:tc>
          <w:tcPr>
            <w:tcW w:w="4642" w:type="dxa"/>
          </w:tcPr>
          <w:p w:rsidR="00240FF3" w:rsidRPr="007C3328" w:rsidRDefault="00240FF3" w:rsidP="00FD783B">
            <w:pPr>
              <w:pStyle w:val="Normal10"/>
              <w:spacing w:after="120"/>
              <w:rPr>
                <w:i/>
                <w:lang w:val="en-US"/>
              </w:rPr>
            </w:pPr>
            <w:r w:rsidRPr="007C3328">
              <w:rPr>
                <w:i/>
                <w:lang w:val="en-US"/>
              </w:rPr>
              <w:t>Useable road surface width:</w:t>
            </w:r>
            <w:r w:rsidRPr="007C3328">
              <w:rPr>
                <w:lang w:val="en-US"/>
              </w:rPr>
              <w:t xml:space="preserve"> For a one-km section, to be measured in subsections of 50m each. The useable road width is determined for each subsection. If the useable road width in any of the sub-sections is below the threshold value minus the tolerance allowed, the one-km section does not comply</w:t>
            </w:r>
          </w:p>
        </w:tc>
        <w:tc>
          <w:tcPr>
            <w:tcW w:w="4127" w:type="dxa"/>
          </w:tcPr>
          <w:p w:rsidR="00240FF3" w:rsidRPr="007C3328" w:rsidRDefault="00240FF3" w:rsidP="00FD783B">
            <w:pPr>
              <w:pStyle w:val="Normal10"/>
              <w:spacing w:after="120"/>
              <w:rPr>
                <w:i/>
                <w:lang w:val="en-US"/>
              </w:rPr>
            </w:pPr>
            <w:r w:rsidRPr="007C3328">
              <w:rPr>
                <w:lang w:val="en-US"/>
              </w:rPr>
              <w:t>10% of the monthly lump sum for one km applied to each one-km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lang w:val="en-US"/>
              </w:rPr>
            </w:pPr>
          </w:p>
        </w:tc>
        <w:tc>
          <w:tcPr>
            <w:tcW w:w="4642" w:type="dxa"/>
          </w:tcPr>
          <w:p w:rsidR="00240FF3" w:rsidRPr="007C3328" w:rsidRDefault="00240FF3" w:rsidP="00FD783B">
            <w:pPr>
              <w:pStyle w:val="Normal10"/>
              <w:spacing w:after="120"/>
              <w:rPr>
                <w:i/>
                <w:lang w:val="en-US"/>
              </w:rPr>
            </w:pPr>
            <w:r w:rsidRPr="007C3328">
              <w:rPr>
                <w:i/>
                <w:lang w:val="en-US"/>
              </w:rPr>
              <w:t>Required longitudinal profile:</w:t>
            </w:r>
            <w:r w:rsidRPr="007C3328">
              <w:rPr>
                <w:lang w:val="en-US"/>
              </w:rPr>
              <w:t xml:space="preserve"> For a one-km section, if two or more of the twenty profiles show a height less than the height required in the longitudinal profile, minus the allowed tolerance, the one-km section does not comply</w:t>
            </w:r>
          </w:p>
        </w:tc>
        <w:tc>
          <w:tcPr>
            <w:tcW w:w="4127" w:type="dxa"/>
          </w:tcPr>
          <w:p w:rsidR="00240FF3" w:rsidRPr="007C3328" w:rsidRDefault="00240FF3" w:rsidP="00FD783B">
            <w:pPr>
              <w:pStyle w:val="Normal10"/>
              <w:spacing w:after="120"/>
              <w:rPr>
                <w:i/>
                <w:lang w:val="en-US"/>
              </w:rPr>
            </w:pPr>
            <w:r w:rsidRPr="007C3328">
              <w:rPr>
                <w:lang w:val="en-US"/>
              </w:rPr>
              <w:t>10% of monthly lump sum for one km, applied each one-km road section, for each step of 3 cm below the threshold</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r w:rsidR="00240FF3" w:rsidRPr="007C3328" w:rsidTr="00FD783B">
        <w:tc>
          <w:tcPr>
            <w:tcW w:w="2029" w:type="dxa"/>
          </w:tcPr>
          <w:p w:rsidR="00240FF3" w:rsidRPr="007C3328" w:rsidRDefault="00240FF3" w:rsidP="00FD783B">
            <w:pPr>
              <w:pStyle w:val="Normal10"/>
              <w:spacing w:after="120"/>
              <w:rPr>
                <w:lang w:val="en-US"/>
              </w:rPr>
            </w:pPr>
            <w:r w:rsidRPr="007C3328">
              <w:rPr>
                <w:b/>
                <w:lang w:val="en-US"/>
              </w:rPr>
              <w:t xml:space="preserve">Drainage </w:t>
            </w:r>
          </w:p>
        </w:tc>
        <w:tc>
          <w:tcPr>
            <w:tcW w:w="4642" w:type="dxa"/>
          </w:tcPr>
          <w:p w:rsidR="00240FF3" w:rsidRPr="007C3328" w:rsidRDefault="00240FF3" w:rsidP="00FD783B">
            <w:pPr>
              <w:pStyle w:val="Normal10"/>
              <w:spacing w:after="120"/>
              <w:rPr>
                <w:i/>
                <w:lang w:val="en-US"/>
              </w:rPr>
            </w:pPr>
            <w:r w:rsidRPr="007C3328">
              <w:rPr>
                <w:i/>
                <w:lang w:val="en-US"/>
              </w:rPr>
              <w:t>Cleanliness and condition of drainage structures (lateral ditches)</w:t>
            </w:r>
            <w:r w:rsidRPr="007C3328">
              <w:rPr>
                <w:lang w:val="en-US"/>
              </w:rPr>
              <w:t>: For a one-km section, to be determined for subsections of 50 m each. If unacceptable obstructions exist in more than one subsection, the one-km section does not comply</w:t>
            </w:r>
          </w:p>
        </w:tc>
        <w:tc>
          <w:tcPr>
            <w:tcW w:w="4127" w:type="dxa"/>
          </w:tcPr>
          <w:p w:rsidR="00240FF3" w:rsidRPr="007C3328" w:rsidRDefault="00240FF3" w:rsidP="00FD783B">
            <w:pPr>
              <w:pStyle w:val="Normal10"/>
              <w:spacing w:after="120"/>
              <w:rPr>
                <w:i/>
                <w:lang w:val="en-US"/>
              </w:rPr>
            </w:pPr>
            <w:r w:rsidRPr="007C3328">
              <w:rPr>
                <w:lang w:val="en-US"/>
              </w:rPr>
              <w:t>50% of the monthly lump sum for one km, applied to each one-km section which does not comply</w:t>
            </w:r>
          </w:p>
        </w:tc>
        <w:tc>
          <w:tcPr>
            <w:tcW w:w="1640" w:type="dxa"/>
          </w:tcPr>
          <w:p w:rsidR="00240FF3" w:rsidRPr="007C3328" w:rsidRDefault="00240FF3" w:rsidP="00FD783B">
            <w:pPr>
              <w:pStyle w:val="Normal10"/>
              <w:spacing w:after="120"/>
              <w:rPr>
                <w:lang w:val="en-US"/>
              </w:rPr>
            </w:pPr>
          </w:p>
        </w:tc>
        <w:tc>
          <w:tcPr>
            <w:tcW w:w="1541" w:type="dxa"/>
          </w:tcPr>
          <w:p w:rsidR="00240FF3" w:rsidRPr="007C3328" w:rsidRDefault="00240FF3" w:rsidP="00FD783B">
            <w:pPr>
              <w:pStyle w:val="Normal10"/>
              <w:spacing w:after="120"/>
              <w:rPr>
                <w:lang w:val="en-US"/>
              </w:rPr>
            </w:pPr>
          </w:p>
        </w:tc>
      </w:tr>
    </w:tbl>
    <w:p w:rsidR="00240FF3" w:rsidRPr="007C3328" w:rsidRDefault="00240FF3" w:rsidP="00240FF3">
      <w:pPr>
        <w:pStyle w:val="Normal10"/>
        <w:spacing w:after="120"/>
        <w:ind w:firstLine="734"/>
        <w:rPr>
          <w:lang w:val="en-US"/>
        </w:rPr>
      </w:pPr>
    </w:p>
    <w:p w:rsidR="00240FF3" w:rsidRPr="007C3328" w:rsidRDefault="00240FF3" w:rsidP="00E813D9">
      <w:pPr>
        <w:pStyle w:val="Normal10"/>
        <w:spacing w:after="60"/>
        <w:rPr>
          <w:bCs/>
          <w:lang w:val="en-US"/>
        </w:rPr>
      </w:pPr>
      <w:r w:rsidRPr="007C3328">
        <w:rPr>
          <w:bCs/>
          <w:lang w:val="en-US"/>
        </w:rPr>
        <w:t xml:space="preserve">Note: </w:t>
      </w:r>
      <w:r w:rsidRPr="007C3328">
        <w:rPr>
          <w:bCs/>
          <w:lang w:val="en-US"/>
        </w:rPr>
        <w:tab/>
        <w:t>(i) The Unit Rates of payment reductions (“PR</w:t>
      </w:r>
      <w:r w:rsidRPr="007C3328">
        <w:rPr>
          <w:bCs/>
          <w:vertAlign w:val="subscript"/>
          <w:lang w:val="en-US"/>
        </w:rPr>
        <w:t>u</w:t>
      </w:r>
      <w:r w:rsidRPr="007C3328">
        <w:rPr>
          <w:bCs/>
          <w:lang w:val="en-US"/>
        </w:rPr>
        <w:t xml:space="preserve">) shown in the above table are applicable during the first 30 days of non-compliance. </w:t>
      </w:r>
    </w:p>
    <w:p w:rsidR="00240FF3" w:rsidRPr="007C3328" w:rsidRDefault="00240FF3" w:rsidP="00E813D9">
      <w:pPr>
        <w:pStyle w:val="Normal10"/>
        <w:shd w:val="pct5" w:color="auto" w:fill="auto"/>
        <w:spacing w:after="60"/>
        <w:ind w:left="720"/>
        <w:rPr>
          <w:bCs/>
          <w:lang w:val="en-US"/>
        </w:rPr>
      </w:pPr>
      <w:r w:rsidRPr="007C3328">
        <w:rPr>
          <w:bCs/>
          <w:lang w:val="en-US"/>
        </w:rPr>
        <w:t>(ii) If a non-compliance has not been remedied within thirty days, liquidated damages for periods beyond 30 days are calculated based on the following formula:</w:t>
      </w:r>
    </w:p>
    <w:p w:rsidR="00240FF3" w:rsidRPr="007C3328" w:rsidRDefault="00240FF3" w:rsidP="00E813D9">
      <w:pPr>
        <w:pStyle w:val="Normal10"/>
        <w:shd w:val="pct5" w:color="auto" w:fill="auto"/>
        <w:tabs>
          <w:tab w:val="left" w:pos="1530"/>
        </w:tabs>
        <w:spacing w:after="60"/>
        <w:ind w:left="720"/>
        <w:rPr>
          <w:b/>
          <w:bCs/>
          <w:sz w:val="22"/>
          <w:vertAlign w:val="subscript"/>
          <w:lang w:val="en-US"/>
        </w:rPr>
      </w:pPr>
      <w:r w:rsidRPr="007C3328">
        <w:rPr>
          <w:lang w:val="en-US"/>
        </w:rPr>
        <w:tab/>
      </w:r>
      <w:r w:rsidRPr="007C3328">
        <w:rPr>
          <w:b/>
          <w:bCs/>
          <w:lang w:val="en-US"/>
        </w:rPr>
        <w:t>PR</w:t>
      </w:r>
      <w:r w:rsidRPr="007C3328">
        <w:rPr>
          <w:b/>
          <w:bCs/>
          <w:sz w:val="22"/>
          <w:lang w:val="en-US"/>
        </w:rPr>
        <w:t xml:space="preserve"> = 2</w:t>
      </w:r>
      <w:r w:rsidRPr="007C3328">
        <w:rPr>
          <w:b/>
          <w:bCs/>
          <w:sz w:val="22"/>
          <w:vertAlign w:val="superscript"/>
          <w:lang w:val="en-US"/>
        </w:rPr>
        <w:t>n</w:t>
      </w:r>
      <w:r w:rsidRPr="007C3328">
        <w:rPr>
          <w:b/>
          <w:bCs/>
          <w:sz w:val="22"/>
          <w:lang w:val="en-US"/>
        </w:rPr>
        <w:t xml:space="preserve"> PR</w:t>
      </w:r>
      <w:r w:rsidRPr="007C3328">
        <w:rPr>
          <w:b/>
          <w:bCs/>
          <w:sz w:val="22"/>
          <w:vertAlign w:val="subscript"/>
          <w:lang w:val="en-US"/>
        </w:rPr>
        <w:t>u</w:t>
      </w:r>
    </w:p>
    <w:p w:rsidR="00240FF3" w:rsidRPr="007C3328" w:rsidRDefault="00240FF3" w:rsidP="00E813D9">
      <w:pPr>
        <w:pStyle w:val="Normal10"/>
        <w:spacing w:after="60"/>
        <w:ind w:left="14" w:firstLine="720"/>
        <w:rPr>
          <w:lang w:val="en-US"/>
        </w:rPr>
      </w:pPr>
      <w:r w:rsidRPr="007C3328">
        <w:rPr>
          <w:lang w:val="en-US"/>
        </w:rPr>
        <w:t xml:space="preserve">considering: </w:t>
      </w:r>
    </w:p>
    <w:p w:rsidR="00240FF3" w:rsidRPr="007C3328" w:rsidRDefault="00240FF3" w:rsidP="00240FF3">
      <w:pPr>
        <w:pStyle w:val="Normal10"/>
        <w:spacing w:after="120"/>
        <w:ind w:firstLine="734"/>
        <w:rPr>
          <w:lang w:val="en-US"/>
        </w:rPr>
      </w:pPr>
      <w:r w:rsidRPr="007C3328">
        <w:rPr>
          <w:lang w:val="en-US"/>
        </w:rPr>
        <w:t xml:space="preserve">J = number of days of non-compliance, and </w:t>
      </w:r>
      <w:r w:rsidRPr="007C3328">
        <w:rPr>
          <w:lang w:val="en-US"/>
        </w:rPr>
        <w:tab/>
      </w:r>
      <w:r w:rsidRPr="007C3328">
        <w:rPr>
          <w:lang w:val="en-US"/>
        </w:rPr>
        <w:tab/>
        <w:t xml:space="preserve">n = </w:t>
      </w:r>
      <w:r w:rsidRPr="007C3328">
        <w:rPr>
          <w:position w:val="-26"/>
          <w:lang w:val="en-US"/>
        </w:rPr>
        <w:object w:dxaOrig="760" w:dyaOrig="639">
          <v:shape id="_x0000_i1029" type="#_x0000_t75" style="width:38.45pt;height:32.75pt" o:ole="" fillcolor="window">
            <v:imagedata r:id="rId61" o:title=""/>
          </v:shape>
          <o:OLEObject Type="Embed" ProgID="Equation.3" ShapeID="_x0000_i1029" DrawAspect="Content" ObjectID="_1549183455" r:id="rId62"/>
        </w:object>
      </w:r>
      <w:r w:rsidRPr="007C3328">
        <w:rPr>
          <w:lang w:val="en-US"/>
        </w:rPr>
        <w:t xml:space="preserve"> rounded up to full number (without decimals)</w:t>
      </w:r>
      <w:r w:rsidRPr="007C3328">
        <w:rPr>
          <w:lang w:val="en-US"/>
        </w:rPr>
        <w:tab/>
      </w:r>
    </w:p>
    <w:p w:rsidR="00240FF3" w:rsidRPr="007C3328" w:rsidRDefault="00240FF3" w:rsidP="00240FF3">
      <w:pPr>
        <w:pStyle w:val="Normal10"/>
        <w:spacing w:after="120"/>
        <w:ind w:firstLine="734"/>
        <w:rPr>
          <w:b/>
          <w:sz w:val="22"/>
          <w:vertAlign w:val="subscript"/>
          <w:lang w:val="en-US"/>
        </w:rPr>
        <w:sectPr w:rsidR="00240FF3" w:rsidRPr="007C3328" w:rsidSect="00240FF3">
          <w:endnotePr>
            <w:numFmt w:val="decimal"/>
          </w:endnotePr>
          <w:pgSz w:w="15840" w:h="12240" w:orient="landscape" w:code="1"/>
          <w:pgMar w:top="1440" w:right="2160" w:bottom="1814" w:left="1440" w:header="907" w:footer="907" w:gutter="432"/>
          <w:cols w:space="720"/>
          <w:noEndnote/>
        </w:sectPr>
      </w:pPr>
    </w:p>
    <w:p w:rsidR="00240FF3" w:rsidRPr="007C3328" w:rsidRDefault="00240FF3" w:rsidP="00240FF3">
      <w:pPr>
        <w:pStyle w:val="para"/>
      </w:pPr>
      <w:r w:rsidRPr="007C3328">
        <w:lastRenderedPageBreak/>
        <w:t>For paved roads, there are three types of Payment Reductions:</w:t>
      </w:r>
    </w:p>
    <w:p w:rsidR="00240FF3" w:rsidRPr="007C3328" w:rsidRDefault="00240FF3" w:rsidP="00A24D6A">
      <w:pPr>
        <w:pStyle w:val="para"/>
        <w:numPr>
          <w:ilvl w:val="0"/>
          <w:numId w:val="79"/>
        </w:numPr>
        <w:tabs>
          <w:tab w:val="clear" w:pos="709"/>
          <w:tab w:val="num" w:pos="426"/>
        </w:tabs>
        <w:ind w:left="0" w:firstLine="0"/>
      </w:pPr>
      <w:r w:rsidRPr="007C3328">
        <w:rPr>
          <w:b/>
        </w:rPr>
        <w:t>Payment Reductions for non-compliance with Road User Service Comfort Measures:</w:t>
      </w:r>
      <w:r w:rsidRPr="007C3328">
        <w:t xml:space="preserve"> For any road or road section as specified in Section II of this document (Bid Data Sheet), the Employer may reduce the monthly lump-sum payment by the percentage of non complying kilometers as determined by the Project Manger each month. [Clause 2.1.14.1]. The payment will therefore be the basic lump-sum multiplied by the ratio of length of complying road to the total length of the network.</w:t>
      </w:r>
    </w:p>
    <w:p w:rsidR="00240FF3" w:rsidRPr="007C3328" w:rsidRDefault="00240FF3" w:rsidP="00240FF3">
      <w:pPr>
        <w:pStyle w:val="para"/>
      </w:pPr>
      <w:r w:rsidRPr="007C3328" w:rsidDel="00897AE3">
        <w:t xml:space="preserve"> </w:t>
      </w:r>
      <w:r w:rsidRPr="007C3328">
        <w:t>(ii)</w:t>
      </w:r>
      <w:r w:rsidRPr="007C3328">
        <w:tab/>
      </w:r>
      <w:r w:rsidRPr="007C3328">
        <w:rPr>
          <w:b/>
        </w:rPr>
        <w:t xml:space="preserve">Payment Reductions for non-compliance with road roughness criteria: </w:t>
      </w:r>
      <w:r w:rsidRPr="007C3328">
        <w:t xml:space="preserve">Calculated based on the provisions shown in section 2.5.4.2 (b) of the Technical Specifications. The amount of the reduction is to be deducted by the Employer from the monthly lump-sum payments due to the Contractor. </w:t>
      </w:r>
    </w:p>
    <w:p w:rsidR="00240FF3" w:rsidRPr="007C3328" w:rsidRDefault="00240FF3" w:rsidP="00240FF3">
      <w:pPr>
        <w:pStyle w:val="para"/>
      </w:pPr>
      <w:r w:rsidRPr="007C3328">
        <w:t>(ii)</w:t>
      </w:r>
      <w:r w:rsidRPr="007C3328">
        <w:tab/>
      </w:r>
      <w:r w:rsidRPr="007C3328">
        <w:rPr>
          <w:b/>
        </w:rPr>
        <w:t>Payment Reductions for non-compliance with pavement deflection criteria:</w:t>
      </w:r>
      <w:r w:rsidRPr="007C3328">
        <w:t xml:space="preserve"> In case of non-compliance, the payment reductions are equivalent to the amount needed by the Employer to have the works carried out which are necessary to establish the conditions of compliance which the Contractor should have complied with according to the contract. However, the maximum amount of payment reduction applicable by the Employer for non-compliance with Service Level criteria on pavement deflection is equivalent to the performance guarantee provided by the Contractor for the entire contract.</w:t>
      </w:r>
    </w:p>
    <w:p w:rsidR="00240FF3" w:rsidRPr="007C3328" w:rsidRDefault="00240FF3" w:rsidP="00240FF3">
      <w:pPr>
        <w:pStyle w:val="Head63"/>
        <w:tabs>
          <w:tab w:val="left" w:pos="284"/>
        </w:tabs>
        <w:spacing w:after="0"/>
      </w:pPr>
      <w:bookmarkStart w:id="708" w:name="_Toc1377182"/>
      <w:bookmarkStart w:id="709" w:name="_Toc104981786"/>
      <w:r w:rsidRPr="007C3328">
        <w:t xml:space="preserve">2.10.2 </w:t>
      </w:r>
      <w:r w:rsidRPr="007C3328">
        <w:tab/>
        <w:t>Determination of Liquidated Damages</w:t>
      </w:r>
      <w:bookmarkEnd w:id="708"/>
      <w:bookmarkEnd w:id="709"/>
    </w:p>
    <w:p w:rsidR="00240FF3" w:rsidRPr="007C3328" w:rsidRDefault="00240FF3" w:rsidP="00240FF3">
      <w:pPr>
        <w:spacing w:before="240" w:after="360"/>
        <w:rPr>
          <w:i/>
          <w:iCs/>
          <w:sz w:val="22"/>
          <w:szCs w:val="22"/>
        </w:rPr>
      </w:pPr>
      <w:r w:rsidRPr="007C3328">
        <w:rPr>
          <w:i/>
          <w:iCs/>
          <w:sz w:val="22"/>
          <w:szCs w:val="22"/>
        </w:rPr>
        <w:t>[insert</w:t>
      </w:r>
      <w:r w:rsidRPr="007C3328">
        <w:rPr>
          <w:b/>
          <w:i/>
          <w:iCs/>
          <w:sz w:val="22"/>
          <w:szCs w:val="22"/>
        </w:rPr>
        <w:t xml:space="preserve"> section</w:t>
      </w:r>
      <w:r w:rsidRPr="007C3328">
        <w:rPr>
          <w:i/>
          <w:iCs/>
          <w:sz w:val="22"/>
          <w:szCs w:val="22"/>
        </w:rPr>
        <w:t xml:space="preserve"> on how to determine Liquidated Damages in case of non-compliance with performance criteria for Rehabilitation and Improvement Works.  This should be done on a case by case basis, given that that the extent of rehabilitation and improvement works can be vastly different from one contract to another.] </w:t>
      </w:r>
    </w:p>
    <w:p w:rsidR="00240FF3" w:rsidRPr="007C3328" w:rsidRDefault="00240FF3" w:rsidP="00240FF3"/>
    <w:p w:rsidR="00240FF3" w:rsidRPr="007C3328" w:rsidRDefault="00240FF3" w:rsidP="00240FF3">
      <w:pPr>
        <w:sectPr w:rsidR="00240FF3" w:rsidRPr="007C3328" w:rsidSect="00E813D9">
          <w:headerReference w:type="default" r:id="rId63"/>
          <w:headerReference w:type="first" r:id="rId64"/>
          <w:endnotePr>
            <w:numFmt w:val="decimal"/>
          </w:endnotePr>
          <w:pgSz w:w="12240" w:h="15840" w:code="1"/>
          <w:pgMar w:top="1440" w:right="1440" w:bottom="1440" w:left="1800" w:header="720" w:footer="720" w:gutter="0"/>
          <w:cols w:space="720"/>
          <w:noEndnote/>
        </w:sectPr>
      </w:pPr>
    </w:p>
    <w:p w:rsidR="00240FF3" w:rsidRPr="007C3328" w:rsidRDefault="00240FF3" w:rsidP="00E813D9">
      <w:pPr>
        <w:pStyle w:val="Heading2"/>
        <w:pBdr>
          <w:bottom w:val="none" w:sz="0" w:space="0" w:color="auto"/>
        </w:pBdr>
        <w:rPr>
          <w:szCs w:val="28"/>
        </w:rPr>
      </w:pPr>
      <w:bookmarkStart w:id="710" w:name="_Toc1383672"/>
      <w:bookmarkStart w:id="711" w:name="_Toc1384556"/>
      <w:r w:rsidRPr="007C3328">
        <w:rPr>
          <w:szCs w:val="28"/>
        </w:rPr>
        <w:lastRenderedPageBreak/>
        <w:t>Proposed sample text for Section VI, Part C</w:t>
      </w:r>
    </w:p>
    <w:p w:rsidR="00240FF3" w:rsidRPr="007C3328" w:rsidRDefault="00240FF3" w:rsidP="00E813D9">
      <w:pPr>
        <w:pStyle w:val="Heading2"/>
        <w:pBdr>
          <w:bottom w:val="none" w:sz="0" w:space="0" w:color="auto"/>
        </w:pBdr>
        <w:rPr>
          <w:szCs w:val="28"/>
        </w:rPr>
      </w:pPr>
      <w:r w:rsidRPr="007C3328">
        <w:rPr>
          <w:szCs w:val="28"/>
        </w:rPr>
        <w:t>Specifications for Emergency Works</w:t>
      </w:r>
      <w:bookmarkEnd w:id="710"/>
      <w:bookmarkEnd w:id="711"/>
    </w:p>
    <w:p w:rsidR="00240FF3" w:rsidRPr="007C3328" w:rsidRDefault="00240FF3" w:rsidP="00240FF3">
      <w:pPr>
        <w:spacing w:before="240"/>
      </w:pPr>
      <w:r w:rsidRPr="007C3328">
        <w:rPr>
          <w:b/>
        </w:rPr>
        <w:t xml:space="preserve">List of Contents </w:t>
      </w:r>
    </w:p>
    <w:p w:rsidR="00240FF3" w:rsidRPr="007C3328" w:rsidRDefault="00240FF3" w:rsidP="00240FF3">
      <w:pPr>
        <w:pStyle w:val="Headfid1"/>
        <w:spacing w:before="240"/>
        <w:jc w:val="left"/>
        <w:rPr>
          <w:lang w:val="en-US"/>
        </w:rPr>
      </w:pPr>
      <w:r w:rsidRPr="007C3328">
        <w:rPr>
          <w:lang w:val="en-US"/>
        </w:rPr>
        <w:t>Part C1</w:t>
      </w:r>
      <w:r w:rsidRPr="007C3328">
        <w:rPr>
          <w:lang w:val="en-US"/>
        </w:rPr>
        <w:tab/>
        <w:t>Specifications for Emergency Works</w:t>
      </w:r>
    </w:p>
    <w:p w:rsidR="00240FF3" w:rsidRPr="007C3328" w:rsidRDefault="00240FF3" w:rsidP="00240FF3">
      <w:pPr>
        <w:pStyle w:val="Headfid1"/>
        <w:spacing w:before="0" w:after="0"/>
        <w:rPr>
          <w:b w:val="0"/>
          <w:sz w:val="22"/>
          <w:szCs w:val="22"/>
          <w:lang w:val="en-US"/>
        </w:rPr>
      </w:pPr>
      <w:r w:rsidRPr="007C3328">
        <w:rPr>
          <w:b w:val="0"/>
          <w:sz w:val="22"/>
          <w:szCs w:val="22"/>
          <w:lang w:val="en-US"/>
        </w:rPr>
        <w:t>1.</w:t>
      </w:r>
      <w:r w:rsidRPr="007C3328">
        <w:rPr>
          <w:b w:val="0"/>
          <w:sz w:val="22"/>
          <w:szCs w:val="22"/>
          <w:lang w:val="en-US"/>
        </w:rPr>
        <w:tab/>
      </w:r>
      <w:r w:rsidRPr="007C3328">
        <w:rPr>
          <w:b w:val="0"/>
          <w:sz w:val="22"/>
          <w:szCs w:val="22"/>
          <w:lang w:val="en-US"/>
        </w:rPr>
        <w:tab/>
        <w:t>Definition of “Unforeseen Natural Phenomena”</w:t>
      </w:r>
    </w:p>
    <w:p w:rsidR="00240FF3" w:rsidRPr="007C3328" w:rsidRDefault="00240FF3" w:rsidP="00240FF3">
      <w:pPr>
        <w:pStyle w:val="Headfid1"/>
        <w:spacing w:before="0" w:after="0"/>
        <w:rPr>
          <w:b w:val="0"/>
          <w:sz w:val="22"/>
          <w:szCs w:val="22"/>
          <w:lang w:val="en-US"/>
        </w:rPr>
      </w:pPr>
      <w:r w:rsidRPr="007C3328">
        <w:rPr>
          <w:b w:val="0"/>
          <w:sz w:val="22"/>
          <w:szCs w:val="22"/>
          <w:lang w:val="en-US"/>
        </w:rPr>
        <w:t>2.</w:t>
      </w:r>
      <w:r w:rsidRPr="007C3328">
        <w:rPr>
          <w:b w:val="0"/>
          <w:sz w:val="22"/>
          <w:szCs w:val="22"/>
          <w:lang w:val="en-US"/>
        </w:rPr>
        <w:tab/>
      </w:r>
      <w:r w:rsidRPr="007C3328">
        <w:rPr>
          <w:b w:val="0"/>
          <w:sz w:val="22"/>
          <w:szCs w:val="22"/>
          <w:lang w:val="en-US"/>
        </w:rPr>
        <w:tab/>
        <w:t>Procedure for requesting Emergency Works</w:t>
      </w:r>
    </w:p>
    <w:p w:rsidR="00240FF3" w:rsidRPr="007C3328" w:rsidRDefault="00240FF3" w:rsidP="00240FF3">
      <w:pPr>
        <w:pStyle w:val="Headfid1"/>
        <w:spacing w:before="0" w:after="0"/>
        <w:rPr>
          <w:b w:val="0"/>
          <w:sz w:val="22"/>
          <w:szCs w:val="22"/>
          <w:lang w:val="en-US"/>
        </w:rPr>
      </w:pPr>
      <w:r w:rsidRPr="007C3328">
        <w:rPr>
          <w:b w:val="0"/>
          <w:sz w:val="22"/>
          <w:szCs w:val="22"/>
          <w:lang w:val="en-US"/>
        </w:rPr>
        <w:t>3.</w:t>
      </w:r>
      <w:r w:rsidRPr="007C3328">
        <w:rPr>
          <w:b w:val="0"/>
          <w:sz w:val="22"/>
          <w:szCs w:val="22"/>
          <w:lang w:val="en-US"/>
        </w:rPr>
        <w:tab/>
      </w:r>
      <w:r w:rsidRPr="007C3328">
        <w:rPr>
          <w:b w:val="0"/>
          <w:sz w:val="22"/>
          <w:szCs w:val="22"/>
          <w:lang w:val="en-US"/>
        </w:rPr>
        <w:tab/>
        <w:t>Remuneration of Emergency Works</w:t>
      </w:r>
    </w:p>
    <w:p w:rsidR="00240FF3" w:rsidRPr="007C3328" w:rsidRDefault="00240FF3" w:rsidP="00240FF3">
      <w:pPr>
        <w:pStyle w:val="Headfid1"/>
        <w:spacing w:before="0" w:after="0"/>
        <w:rPr>
          <w:b w:val="0"/>
          <w:sz w:val="22"/>
          <w:szCs w:val="22"/>
          <w:lang w:val="en-US"/>
        </w:rPr>
      </w:pPr>
      <w:r w:rsidRPr="007C3328">
        <w:rPr>
          <w:b w:val="0"/>
          <w:sz w:val="22"/>
          <w:szCs w:val="22"/>
          <w:lang w:val="en-US"/>
        </w:rPr>
        <w:t>4.</w:t>
      </w:r>
      <w:r w:rsidRPr="007C3328">
        <w:rPr>
          <w:b w:val="0"/>
          <w:sz w:val="22"/>
          <w:szCs w:val="22"/>
          <w:lang w:val="en-US"/>
        </w:rPr>
        <w:tab/>
      </w:r>
      <w:r w:rsidRPr="007C3328">
        <w:rPr>
          <w:b w:val="0"/>
          <w:sz w:val="22"/>
          <w:szCs w:val="22"/>
          <w:lang w:val="en-US"/>
        </w:rPr>
        <w:tab/>
        <w:t>Provision for Emergency Works</w:t>
      </w:r>
    </w:p>
    <w:p w:rsidR="00240FF3" w:rsidRPr="007C3328" w:rsidRDefault="00240FF3" w:rsidP="00240FF3">
      <w:pPr>
        <w:pStyle w:val="Headfid1"/>
        <w:spacing w:before="0" w:after="0"/>
        <w:rPr>
          <w:b w:val="0"/>
          <w:sz w:val="22"/>
          <w:szCs w:val="22"/>
          <w:lang w:val="en-US"/>
        </w:rPr>
      </w:pPr>
      <w:r w:rsidRPr="007C3328">
        <w:rPr>
          <w:b w:val="0"/>
          <w:sz w:val="22"/>
          <w:szCs w:val="22"/>
          <w:lang w:val="en-US"/>
        </w:rPr>
        <w:t>5.</w:t>
      </w:r>
      <w:r w:rsidRPr="007C3328">
        <w:rPr>
          <w:b w:val="0"/>
          <w:sz w:val="22"/>
          <w:szCs w:val="22"/>
          <w:lang w:val="en-US"/>
        </w:rPr>
        <w:tab/>
      </w:r>
      <w:r w:rsidRPr="007C3328">
        <w:rPr>
          <w:b w:val="0"/>
          <w:sz w:val="22"/>
          <w:szCs w:val="22"/>
          <w:lang w:val="en-US"/>
        </w:rPr>
        <w:tab/>
        <w:t>Obligations of Contractor during Emergencies and Emergency Works</w:t>
      </w:r>
    </w:p>
    <w:p w:rsidR="00240FF3" w:rsidRPr="007C3328" w:rsidRDefault="00240FF3" w:rsidP="00240FF3">
      <w:pPr>
        <w:pStyle w:val="Headfid1"/>
        <w:spacing w:before="0" w:after="0"/>
        <w:rPr>
          <w:b w:val="0"/>
          <w:sz w:val="22"/>
          <w:szCs w:val="22"/>
          <w:lang w:val="en-US"/>
        </w:rPr>
      </w:pPr>
      <w:r w:rsidRPr="007C3328">
        <w:rPr>
          <w:b w:val="0"/>
          <w:sz w:val="22"/>
          <w:szCs w:val="22"/>
          <w:lang w:val="en-US"/>
        </w:rPr>
        <w:t>6.</w:t>
      </w:r>
      <w:r w:rsidRPr="007C3328">
        <w:rPr>
          <w:b w:val="0"/>
          <w:sz w:val="22"/>
          <w:szCs w:val="22"/>
          <w:lang w:val="en-US"/>
        </w:rPr>
        <w:tab/>
      </w:r>
      <w:r w:rsidRPr="007C3328">
        <w:rPr>
          <w:b w:val="0"/>
          <w:sz w:val="22"/>
          <w:szCs w:val="22"/>
          <w:lang w:val="en-US"/>
        </w:rPr>
        <w:tab/>
        <w:t>Minor repairs made necessary by “Unforeseen Natural Phenomena”</w:t>
      </w:r>
    </w:p>
    <w:p w:rsidR="00240FF3" w:rsidRPr="007C3328" w:rsidRDefault="00240FF3" w:rsidP="00240FF3">
      <w:pPr>
        <w:pStyle w:val="Headfid1"/>
        <w:spacing w:before="0" w:after="0"/>
        <w:rPr>
          <w:lang w:val="en-US"/>
        </w:rPr>
      </w:pPr>
    </w:p>
    <w:p w:rsidR="00240FF3" w:rsidRPr="007C3328" w:rsidRDefault="00240FF3" w:rsidP="00240FF3">
      <w:pPr>
        <w:pStyle w:val="Headfid1"/>
        <w:spacing w:before="0" w:after="0"/>
        <w:rPr>
          <w:lang w:val="en-US"/>
        </w:rPr>
      </w:pPr>
      <w:r w:rsidRPr="007C3328">
        <w:rPr>
          <w:lang w:val="en-US"/>
        </w:rPr>
        <w:t>1.</w:t>
      </w:r>
      <w:r w:rsidRPr="007C3328">
        <w:rPr>
          <w:lang w:val="en-US"/>
        </w:rPr>
        <w:tab/>
        <w:t>Definition of “Unforeseen Natural Phenomena”</w:t>
      </w:r>
    </w:p>
    <w:p w:rsidR="00240FF3" w:rsidRPr="007C3328" w:rsidRDefault="00240FF3" w:rsidP="00240FF3">
      <w:pPr>
        <w:pStyle w:val="para"/>
        <w:spacing w:before="240"/>
        <w:rPr>
          <w:i/>
        </w:rPr>
      </w:pPr>
      <w:r w:rsidRPr="007C3328">
        <w:t>Emergency Works are designed to repair those damages to the roads under contract which are caused directly by unforeseen natural phenomena with imponderable consequences occurring either in the area of the roads or elsewhere, but with a direct impact on the roads. “Unforeseen Natural Phenomena” are defined as follows</w:t>
      </w:r>
      <w:r w:rsidRPr="007C3328">
        <w:rPr>
          <w:i/>
        </w:rPr>
        <w:t xml:space="preserve">: [indicate the type of phenomena and thresholds values] </w:t>
      </w:r>
    </w:p>
    <w:p w:rsidR="00240FF3" w:rsidRPr="007C3328" w:rsidRDefault="00240FF3" w:rsidP="00E813D9">
      <w:pPr>
        <w:spacing w:after="200"/>
        <w:ind w:right="18"/>
        <w:rPr>
          <w:i/>
          <w:sz w:val="22"/>
          <w:szCs w:val="22"/>
        </w:rPr>
      </w:pPr>
      <w:r w:rsidRPr="007C3328">
        <w:rPr>
          <w:i/>
          <w:sz w:val="22"/>
          <w:szCs w:val="22"/>
        </w:rPr>
        <w:t>[Note: “Unforeseen Natural Phenomena” are normally defined as (i) rainfalls and winds of an extraordinary intensity and/or duration, (ii) major landslides which have their origin outside the right-of-way of the road, (iii) floods during which water levels rise above a certain maximum, (iv) earthquakes above a certain intensity, etc. The definition of those phenomena and events is necessarily country-specific, and even specific for different areas within one country. They must be specified in such a way as to exclude “normal” damages, such as trees falling on the road, minor erosions of the road and embankments, and damages caused by traffic accidents; those must be remedied by the Contractor as a part of his normal obligations under the contract.]</w:t>
      </w:r>
    </w:p>
    <w:p w:rsidR="00240FF3" w:rsidRPr="007C3328" w:rsidRDefault="00240FF3" w:rsidP="00E813D9">
      <w:pPr>
        <w:spacing w:after="200"/>
        <w:ind w:right="18"/>
        <w:rPr>
          <w:sz w:val="22"/>
          <w:szCs w:val="22"/>
        </w:rPr>
      </w:pPr>
      <w:r w:rsidRPr="007C3328">
        <w:rPr>
          <w:sz w:val="22"/>
          <w:szCs w:val="22"/>
        </w:rPr>
        <w:t>Without being limitative, the following is a list of damages requiring Emergency Works</w:t>
      </w:r>
      <w:r w:rsidRPr="007C3328">
        <w:rPr>
          <w:i/>
          <w:sz w:val="22"/>
          <w:szCs w:val="22"/>
        </w:rPr>
        <w:t>:[Indicate list.]</w:t>
      </w:r>
    </w:p>
    <w:p w:rsidR="00240FF3" w:rsidRPr="007C3328" w:rsidRDefault="00240FF3" w:rsidP="00E813D9">
      <w:pPr>
        <w:pStyle w:val="BodyText2"/>
        <w:suppressAutoHyphens w:val="0"/>
        <w:spacing w:after="200"/>
        <w:rPr>
          <w:iCs/>
          <w:sz w:val="22"/>
          <w:szCs w:val="22"/>
        </w:rPr>
      </w:pPr>
      <w:r w:rsidRPr="007C3328">
        <w:rPr>
          <w:iCs/>
          <w:sz w:val="22"/>
          <w:szCs w:val="22"/>
        </w:rPr>
        <w:t>[Note: Examples of how eligible damages can be defined are: (i) complete destruction of a culvert as a result of exceptional rainfall quantities, which lead to an interruption of road traffic, (ii) interruption of a road following washouts equivalent of more than 100 (one hundred) cubic meter of material on a road section of 500 meters length, (iii) submersion of the road along more than 100 meters, provided that the submersion is not the result of deficiencies in the drainage system or of insufficient maintenance of drainage structures, etc.]</w:t>
      </w:r>
    </w:p>
    <w:p w:rsidR="00240FF3" w:rsidRPr="007C3328" w:rsidRDefault="00240FF3" w:rsidP="00240FF3">
      <w:pPr>
        <w:pStyle w:val="Headfid1"/>
        <w:keepNext/>
        <w:keepLines/>
        <w:spacing w:before="0" w:after="0"/>
        <w:rPr>
          <w:lang w:val="en-US"/>
        </w:rPr>
      </w:pPr>
      <w:r w:rsidRPr="007C3328">
        <w:rPr>
          <w:lang w:val="en-US"/>
        </w:rPr>
        <w:t>2.</w:t>
      </w:r>
      <w:r w:rsidRPr="007C3328">
        <w:rPr>
          <w:lang w:val="en-US"/>
        </w:rPr>
        <w:tab/>
        <w:t>Procedure for Requesting Emergency Works</w:t>
      </w:r>
    </w:p>
    <w:p w:rsidR="00240FF3" w:rsidRPr="007C3328" w:rsidRDefault="00240FF3" w:rsidP="00240FF3">
      <w:pPr>
        <w:pStyle w:val="para"/>
        <w:spacing w:before="240"/>
      </w:pPr>
      <w:r w:rsidRPr="007C3328">
        <w:t xml:space="preserve">If damages clearly caused by “Unforeseen Natural Phenomena” result in a reduction of Service Levels below the normal threshold values specified in this contract, the Contractor may make a formal request to the Project Manager to carry out Emergency Works designed specifically to remedy those damages. If the Contractor decides to make a request for Emergency Works, he must (i) immediately inform the Project Manager of his intention to do so, by telephone, radio or other means, (ii) document the circumstances of the Force Majeure event and the damages caused, through </w:t>
      </w:r>
      <w:r w:rsidRPr="007C3328">
        <w:lastRenderedPageBreak/>
        <w:t xml:space="preserve">photographs, video and other suitable means, (iii) prepare a written request, stating the type of works he intends to carry out, their exact location and the estimated quantities and costs, including photographic documentation. In any case, a request for Emergency Works must be made immediately after the Contractor gains knowledge of the existence of damages caused by “Unforeseen Natural Phenomena”. </w:t>
      </w:r>
    </w:p>
    <w:p w:rsidR="00240FF3" w:rsidRPr="007C3328" w:rsidRDefault="00240FF3" w:rsidP="00240FF3">
      <w:pPr>
        <w:pStyle w:val="para"/>
      </w:pPr>
      <w:r w:rsidRPr="007C3328">
        <w:t>The Project Manager, upon receipt of the request and not later than 24 hours thereafter, will evaluate the request made by the Contractor based on a site visit, and issue an order to carry out the Emergency Works. The order will specify the type of works, their estimated quantities, the remuneration to be paid to the Contractor, and the time allowed for their execution. The order may indicate a requirement for an engineering/geotechnical assessment of the options for the permanent repairs to the site.</w:t>
      </w:r>
    </w:p>
    <w:p w:rsidR="00240FF3" w:rsidRPr="007C3328" w:rsidRDefault="00240FF3" w:rsidP="00240FF3">
      <w:pPr>
        <w:pStyle w:val="Headfid1"/>
        <w:spacing w:before="0" w:after="0"/>
        <w:rPr>
          <w:lang w:val="en-US"/>
        </w:rPr>
      </w:pPr>
      <w:r w:rsidRPr="007C3328">
        <w:rPr>
          <w:lang w:val="en-US"/>
        </w:rPr>
        <w:t>3.</w:t>
      </w:r>
      <w:r w:rsidRPr="007C3328">
        <w:rPr>
          <w:lang w:val="en-US"/>
        </w:rPr>
        <w:tab/>
        <w:t>Remuneration of Emergency Works</w:t>
      </w:r>
    </w:p>
    <w:p w:rsidR="00240FF3" w:rsidRPr="007C3328" w:rsidRDefault="00240FF3" w:rsidP="00240FF3">
      <w:pPr>
        <w:pStyle w:val="para"/>
        <w:spacing w:before="240"/>
      </w:pPr>
      <w:r w:rsidRPr="007C3328">
        <w:t xml:space="preserve">Emergency works are remunerated by the Employer on a lump sum for each work order established on the basis of estimated quantities, the unit prices being stated in the Bill of Quantities, and in accordance with the relevant clauses of the GC. The work items and the unit prices to be applied are specified in Section IV (Bidding Forms - Bills of Quantities) of this bidding document. </w:t>
      </w:r>
    </w:p>
    <w:p w:rsidR="00240FF3" w:rsidRPr="007C3328" w:rsidRDefault="00240FF3" w:rsidP="00240FF3">
      <w:pPr>
        <w:pStyle w:val="para"/>
        <w:rPr>
          <w:i/>
          <w:iCs/>
        </w:rPr>
      </w:pPr>
      <w:r w:rsidRPr="007C3328">
        <w:rPr>
          <w:i/>
          <w:iCs/>
        </w:rPr>
        <w:t>[Note: The unit price table for Emergency Works must be provided in the relevant Bill of Quantities of the bidding document, and shall list</w:t>
      </w:r>
      <w:r w:rsidRPr="007C3328">
        <w:rPr>
          <w:i/>
        </w:rPr>
        <w:t xml:space="preserve"> (i) the types of works which are likely to occur under emergency and (ii) hypothetical quantities for those works.  The bidders then give their prices as part of their bid.</w:t>
      </w:r>
      <w:r w:rsidRPr="007C3328">
        <w:rPr>
          <w:i/>
          <w:iCs/>
        </w:rPr>
        <w:t xml:space="preserve"> As an alternative the Employer can define the rates that will be used to recompense the Contractor. If this option is selected the unit prices are not subject to bidding and should be established during the preparation of the bidding document, by calculating the average prices of several recent contracts in areas presenting similar conditions as the roads under contract.]</w:t>
      </w:r>
    </w:p>
    <w:p w:rsidR="00240FF3" w:rsidRPr="007C3328" w:rsidRDefault="00240FF3" w:rsidP="00240FF3">
      <w:pPr>
        <w:pStyle w:val="Headfid1"/>
        <w:spacing w:before="0" w:after="0"/>
        <w:rPr>
          <w:lang w:val="en-US"/>
        </w:rPr>
      </w:pPr>
      <w:r w:rsidRPr="007C3328">
        <w:rPr>
          <w:lang w:val="en-US"/>
        </w:rPr>
        <w:t>4.</w:t>
      </w:r>
      <w:r w:rsidRPr="007C3328">
        <w:rPr>
          <w:lang w:val="en-US"/>
        </w:rPr>
        <w:tab/>
        <w:t>Provision for Emergency Works</w:t>
      </w:r>
    </w:p>
    <w:p w:rsidR="00240FF3" w:rsidRPr="007C3328" w:rsidRDefault="00240FF3" w:rsidP="00240FF3">
      <w:pPr>
        <w:pStyle w:val="para"/>
        <w:spacing w:before="240"/>
      </w:pPr>
      <w:r w:rsidRPr="007C3328">
        <w:t>The total contract amount will include a Lump Sum for provisional quantities of Emergency Works during the contract period, in accordance with the bidding data. The actual payments for emergency work will be based on the tendered rates.</w:t>
      </w:r>
    </w:p>
    <w:p w:rsidR="00240FF3" w:rsidRPr="007C3328" w:rsidRDefault="00240FF3" w:rsidP="00E813D9">
      <w:pPr>
        <w:spacing w:after="200"/>
        <w:rPr>
          <w:i/>
          <w:sz w:val="22"/>
          <w:szCs w:val="22"/>
        </w:rPr>
      </w:pPr>
      <w:r w:rsidRPr="007C3328">
        <w:rPr>
          <w:i/>
          <w:sz w:val="22"/>
          <w:szCs w:val="22"/>
        </w:rPr>
        <w:t xml:space="preserve">[Note: The Provisional Sum is a percentage of the sum of all other price components of the contract.  The percentage may vary widely from one contract to another, depending on the particular conditions of the area in which the roads under contract are located. It is probably higher for mountain roads than for roads in flat areas, but there are many other factors which may play a role. As a rule of thumb, the provision may be estimated somewhere between 5 and 25 percent of the total contract amount.] </w:t>
      </w:r>
    </w:p>
    <w:p w:rsidR="00240FF3" w:rsidRPr="007C3328" w:rsidRDefault="00240FF3" w:rsidP="00240FF3">
      <w:pPr>
        <w:pStyle w:val="Headfid1"/>
        <w:keepNext/>
        <w:keepLines/>
        <w:spacing w:before="0" w:after="0"/>
        <w:rPr>
          <w:lang w:val="en-US"/>
        </w:rPr>
      </w:pPr>
      <w:r w:rsidRPr="007C3328">
        <w:rPr>
          <w:lang w:val="en-US"/>
        </w:rPr>
        <w:t>5.</w:t>
      </w:r>
      <w:r w:rsidRPr="007C3328">
        <w:rPr>
          <w:lang w:val="en-US"/>
        </w:rPr>
        <w:tab/>
        <w:t>Obligations of Contractor during Emergencies and Emergency Works</w:t>
      </w:r>
    </w:p>
    <w:p w:rsidR="00240FF3" w:rsidRPr="007C3328" w:rsidRDefault="00240FF3" w:rsidP="00240FF3">
      <w:pPr>
        <w:pStyle w:val="para"/>
        <w:spacing w:before="240"/>
      </w:pPr>
      <w:r w:rsidRPr="007C3328">
        <w:t xml:space="preserve">Given the nature of this contract and the fact that Emergency Works are remunerated separately, the Contractor will, during the execution of Emergency Works, continue to be responsible for assuring the normal Service Levels on all roads included in the contract. In particular, the Contractor will do everything reasonably possible in order to ensure the normal use of all the roads under contract, including the sections affected by emergencies. </w:t>
      </w:r>
    </w:p>
    <w:p w:rsidR="00240FF3" w:rsidRPr="007C3328" w:rsidRDefault="00240FF3" w:rsidP="00240FF3">
      <w:pPr>
        <w:pStyle w:val="para"/>
      </w:pPr>
      <w:r w:rsidRPr="007C3328">
        <w:lastRenderedPageBreak/>
        <w:t xml:space="preserve">If road traffic has been interrupted because of an emergency, the Contractor will take the measures necessary (i) to reopen the road to traffic in the shortest time possible, and (ii) maintain the road open during emergency works, without being entitled to a specific compensation for those measures. This is valid specifically for trees or other objects which may have fallen on the road, damage to access ramps to bridges, erosion of embankments, collapse of slopes, traffic accidents, flooding, etc. </w:t>
      </w:r>
    </w:p>
    <w:p w:rsidR="00240FF3" w:rsidRPr="007C3328" w:rsidRDefault="00240FF3" w:rsidP="00240FF3">
      <w:pPr>
        <w:pStyle w:val="Headfid1"/>
        <w:spacing w:before="240" w:after="0"/>
        <w:rPr>
          <w:lang w:val="en-US"/>
        </w:rPr>
      </w:pPr>
      <w:r w:rsidRPr="007C3328">
        <w:rPr>
          <w:lang w:val="en-US"/>
        </w:rPr>
        <w:t>6.</w:t>
      </w:r>
      <w:r w:rsidRPr="007C3328">
        <w:rPr>
          <w:lang w:val="en-US"/>
        </w:rPr>
        <w:tab/>
        <w:t>Minor repairs made necessary by “Unforeseen Natural Phenomena”</w:t>
      </w:r>
    </w:p>
    <w:p w:rsidR="00240FF3" w:rsidRPr="007C3328" w:rsidRDefault="00240FF3" w:rsidP="00240FF3">
      <w:pPr>
        <w:pStyle w:val="para"/>
        <w:spacing w:before="240"/>
      </w:pPr>
      <w:r w:rsidRPr="007C3328">
        <w:t xml:space="preserve">If the works necessary to remedy damages caused by an “Unforeseen Natural Phenomena” are below certain threshold values, the Contractor will carry out those works as part of his normal obligations and without having the right to invoke the provision of the contract concerning emergencies and the remuneration of emergency works. In these cases the consent of the Project Manager is not needed and the Contractor will simply carry out the works on his own initiative. He will nevertheless inform the Project Manager of the damages occurred and the remedial measures taken. </w:t>
      </w:r>
    </w:p>
    <w:p w:rsidR="00240FF3" w:rsidRPr="007C3328" w:rsidRDefault="00240FF3" w:rsidP="00240FF3">
      <w:pPr>
        <w:pStyle w:val="para"/>
      </w:pPr>
      <w:r w:rsidRPr="007C3328">
        <w:t>The threshold values for minor repairs are as shown in the table below</w:t>
      </w:r>
      <w:r w:rsidRPr="007C3328">
        <w:rPr>
          <w:i/>
        </w:rPr>
        <w:t xml:space="preserve">: [insert </w:t>
      </w:r>
      <w:r w:rsidRPr="007C3328">
        <w:rPr>
          <w:b/>
          <w:bCs/>
          <w:i/>
        </w:rPr>
        <w:t>table</w:t>
      </w:r>
      <w:r w:rsidRPr="007C3328">
        <w:rPr>
          <w:i/>
        </w:rPr>
        <w:t>]</w:t>
      </w:r>
    </w:p>
    <w:p w:rsidR="00240FF3" w:rsidRPr="007C3328" w:rsidRDefault="00240FF3" w:rsidP="00E813D9">
      <w:pPr>
        <w:spacing w:after="200"/>
        <w:rPr>
          <w:i/>
          <w:sz w:val="22"/>
          <w:szCs w:val="22"/>
        </w:rPr>
      </w:pPr>
      <w:r w:rsidRPr="007C3328">
        <w:rPr>
          <w:i/>
          <w:sz w:val="22"/>
          <w:szCs w:val="22"/>
        </w:rPr>
        <w:t xml:space="preserve">[Note: Below is a sample table which may need to be adapted to the specific circumstances of the roads under contract]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94"/>
        <w:gridCol w:w="2931"/>
      </w:tblGrid>
      <w:tr w:rsidR="00240FF3" w:rsidRPr="007C3328">
        <w:trPr>
          <w:jc w:val="center"/>
        </w:trPr>
        <w:tc>
          <w:tcPr>
            <w:tcW w:w="3260" w:type="dxa"/>
            <w:tcBorders>
              <w:top w:val="single" w:sz="4" w:space="0" w:color="auto"/>
              <w:left w:val="single" w:sz="4" w:space="0" w:color="auto"/>
              <w:bottom w:val="single" w:sz="4" w:space="0" w:color="auto"/>
              <w:right w:val="single" w:sz="4" w:space="0" w:color="auto"/>
            </w:tcBorders>
            <w:shd w:val="pct20" w:color="auto" w:fill="FFFFFF"/>
          </w:tcPr>
          <w:p w:rsidR="00240FF3" w:rsidRPr="007C3328" w:rsidRDefault="00240FF3" w:rsidP="00240FF3">
            <w:pPr>
              <w:pStyle w:val="BodyTextIndent2"/>
              <w:tabs>
                <w:tab w:val="clear" w:pos="720"/>
                <w:tab w:val="left" w:pos="709"/>
              </w:tabs>
              <w:spacing w:after="60"/>
              <w:ind w:left="0" w:firstLine="0"/>
              <w:rPr>
                <w:b/>
                <w:sz w:val="22"/>
                <w:szCs w:val="22"/>
              </w:rPr>
            </w:pPr>
            <w:r w:rsidRPr="007C3328">
              <w:rPr>
                <w:b/>
                <w:sz w:val="22"/>
                <w:szCs w:val="22"/>
              </w:rPr>
              <w:t>Activity</w:t>
            </w:r>
          </w:p>
        </w:tc>
        <w:tc>
          <w:tcPr>
            <w:tcW w:w="1594" w:type="dxa"/>
            <w:tcBorders>
              <w:top w:val="single" w:sz="4" w:space="0" w:color="auto"/>
              <w:left w:val="single" w:sz="4" w:space="0" w:color="auto"/>
              <w:bottom w:val="single" w:sz="4" w:space="0" w:color="auto"/>
              <w:right w:val="single" w:sz="4" w:space="0" w:color="auto"/>
            </w:tcBorders>
            <w:shd w:val="pct20" w:color="auto" w:fill="FFFFFF"/>
          </w:tcPr>
          <w:p w:rsidR="00240FF3" w:rsidRPr="007C3328" w:rsidRDefault="00240FF3" w:rsidP="00240FF3">
            <w:pPr>
              <w:pStyle w:val="BodyTextIndent2"/>
              <w:tabs>
                <w:tab w:val="clear" w:pos="720"/>
                <w:tab w:val="left" w:pos="709"/>
              </w:tabs>
              <w:spacing w:after="60"/>
              <w:ind w:left="0" w:firstLine="0"/>
              <w:jc w:val="center"/>
              <w:rPr>
                <w:b/>
                <w:sz w:val="22"/>
                <w:szCs w:val="22"/>
              </w:rPr>
            </w:pPr>
            <w:r w:rsidRPr="007C3328">
              <w:rPr>
                <w:b/>
                <w:sz w:val="22"/>
                <w:szCs w:val="22"/>
              </w:rPr>
              <w:t>Unit</w:t>
            </w:r>
          </w:p>
        </w:tc>
        <w:tc>
          <w:tcPr>
            <w:tcW w:w="2931" w:type="dxa"/>
            <w:tcBorders>
              <w:top w:val="single" w:sz="4" w:space="0" w:color="auto"/>
              <w:left w:val="single" w:sz="4" w:space="0" w:color="auto"/>
              <w:bottom w:val="single" w:sz="4" w:space="0" w:color="auto"/>
              <w:right w:val="single" w:sz="4" w:space="0" w:color="auto"/>
            </w:tcBorders>
            <w:shd w:val="pct20" w:color="auto" w:fill="FFFFFF"/>
          </w:tcPr>
          <w:p w:rsidR="00240FF3" w:rsidRPr="007C3328" w:rsidRDefault="00240FF3" w:rsidP="00240FF3">
            <w:pPr>
              <w:pStyle w:val="BodyTextIndent2"/>
              <w:tabs>
                <w:tab w:val="clear" w:pos="720"/>
                <w:tab w:val="left" w:pos="709"/>
              </w:tabs>
              <w:spacing w:after="60"/>
              <w:ind w:left="0" w:firstLine="0"/>
              <w:jc w:val="center"/>
              <w:rPr>
                <w:b/>
                <w:sz w:val="22"/>
                <w:szCs w:val="22"/>
              </w:rPr>
            </w:pPr>
            <w:r w:rsidRPr="007C3328">
              <w:rPr>
                <w:b/>
                <w:sz w:val="22"/>
                <w:szCs w:val="22"/>
              </w:rPr>
              <w:t>Quantity per emergency event</w:t>
            </w:r>
          </w:p>
        </w:tc>
      </w:tr>
      <w:tr w:rsidR="00240FF3" w:rsidRPr="007C3328">
        <w:trPr>
          <w:jc w:val="center"/>
        </w:trPr>
        <w:tc>
          <w:tcPr>
            <w:tcW w:w="3260" w:type="dxa"/>
            <w:tcBorders>
              <w:top w:val="nil"/>
            </w:tcBorders>
          </w:tcPr>
          <w:p w:rsidR="00240FF3" w:rsidRPr="007C3328" w:rsidRDefault="00240FF3" w:rsidP="00240FF3">
            <w:pPr>
              <w:pStyle w:val="BodyTextIndent2"/>
              <w:tabs>
                <w:tab w:val="clear" w:pos="720"/>
                <w:tab w:val="left" w:pos="709"/>
              </w:tabs>
              <w:spacing w:after="60"/>
              <w:ind w:left="0" w:firstLine="0"/>
              <w:rPr>
                <w:sz w:val="22"/>
                <w:szCs w:val="22"/>
              </w:rPr>
            </w:pPr>
            <w:r w:rsidRPr="007C3328">
              <w:rPr>
                <w:sz w:val="22"/>
                <w:szCs w:val="22"/>
              </w:rPr>
              <w:t xml:space="preserve">Slides of material onto road </w:t>
            </w:r>
          </w:p>
        </w:tc>
        <w:tc>
          <w:tcPr>
            <w:tcW w:w="1594" w:type="dxa"/>
            <w:tcBorders>
              <w:top w:val="nil"/>
            </w:tcBorders>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M</w:t>
            </w:r>
            <w:r w:rsidRPr="007C3328">
              <w:rPr>
                <w:sz w:val="22"/>
                <w:szCs w:val="22"/>
                <w:vertAlign w:val="superscript"/>
              </w:rPr>
              <w:t>3</w:t>
            </w:r>
          </w:p>
        </w:tc>
        <w:tc>
          <w:tcPr>
            <w:tcW w:w="2931" w:type="dxa"/>
            <w:tcBorders>
              <w:top w:val="nil"/>
            </w:tcBorders>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200</w:t>
            </w:r>
          </w:p>
        </w:tc>
      </w:tr>
      <w:tr w:rsidR="00240FF3" w:rsidRPr="007C3328">
        <w:trPr>
          <w:jc w:val="center"/>
        </w:trPr>
        <w:tc>
          <w:tcPr>
            <w:tcW w:w="3260" w:type="dxa"/>
          </w:tcPr>
          <w:p w:rsidR="00240FF3" w:rsidRPr="007C3328" w:rsidRDefault="00240FF3" w:rsidP="00240FF3">
            <w:pPr>
              <w:pStyle w:val="BodyTextIndent2"/>
              <w:tabs>
                <w:tab w:val="clear" w:pos="720"/>
                <w:tab w:val="left" w:pos="709"/>
              </w:tabs>
              <w:spacing w:after="60"/>
              <w:ind w:left="0" w:firstLine="0"/>
              <w:rPr>
                <w:sz w:val="22"/>
                <w:szCs w:val="22"/>
              </w:rPr>
            </w:pPr>
            <w:r w:rsidRPr="007C3328">
              <w:rPr>
                <w:sz w:val="22"/>
                <w:szCs w:val="22"/>
              </w:rPr>
              <w:t>Culverts</w:t>
            </w:r>
          </w:p>
        </w:tc>
        <w:tc>
          <w:tcPr>
            <w:tcW w:w="1594"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Number</w:t>
            </w:r>
          </w:p>
        </w:tc>
        <w:tc>
          <w:tcPr>
            <w:tcW w:w="2931"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1</w:t>
            </w:r>
          </w:p>
        </w:tc>
      </w:tr>
      <w:tr w:rsidR="00240FF3" w:rsidRPr="007C3328">
        <w:trPr>
          <w:jc w:val="center"/>
        </w:trPr>
        <w:tc>
          <w:tcPr>
            <w:tcW w:w="3260" w:type="dxa"/>
          </w:tcPr>
          <w:p w:rsidR="00240FF3" w:rsidRPr="007C3328" w:rsidRDefault="00240FF3" w:rsidP="00240FF3">
            <w:pPr>
              <w:pStyle w:val="BodyTextIndent2"/>
              <w:tabs>
                <w:tab w:val="clear" w:pos="720"/>
                <w:tab w:val="left" w:pos="709"/>
              </w:tabs>
              <w:spacing w:after="60"/>
              <w:ind w:left="0" w:firstLine="0"/>
              <w:rPr>
                <w:sz w:val="22"/>
                <w:szCs w:val="22"/>
              </w:rPr>
            </w:pPr>
            <w:r w:rsidRPr="007C3328">
              <w:rPr>
                <w:sz w:val="22"/>
                <w:szCs w:val="22"/>
              </w:rPr>
              <w:t>Asphalt concrete</w:t>
            </w:r>
          </w:p>
        </w:tc>
        <w:tc>
          <w:tcPr>
            <w:tcW w:w="1594"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M</w:t>
            </w:r>
            <w:r w:rsidRPr="007C3328">
              <w:rPr>
                <w:sz w:val="22"/>
                <w:szCs w:val="22"/>
                <w:vertAlign w:val="superscript"/>
              </w:rPr>
              <w:t>3</w:t>
            </w:r>
          </w:p>
        </w:tc>
        <w:tc>
          <w:tcPr>
            <w:tcW w:w="2931" w:type="dxa"/>
          </w:tcPr>
          <w:p w:rsidR="00240FF3" w:rsidRPr="007C3328" w:rsidRDefault="00240FF3" w:rsidP="00240FF3">
            <w:pPr>
              <w:pStyle w:val="BodyTextIndent2"/>
              <w:tabs>
                <w:tab w:val="clear" w:pos="720"/>
                <w:tab w:val="left" w:pos="709"/>
              </w:tabs>
              <w:spacing w:after="60"/>
              <w:ind w:left="0" w:firstLine="0"/>
              <w:jc w:val="center"/>
              <w:rPr>
                <w:sz w:val="22"/>
                <w:szCs w:val="22"/>
                <w:lang w:val="fr-FR"/>
              </w:rPr>
            </w:pPr>
            <w:r w:rsidRPr="007C3328">
              <w:rPr>
                <w:sz w:val="22"/>
                <w:szCs w:val="22"/>
                <w:lang w:val="fr-FR"/>
              </w:rPr>
              <w:t>20</w:t>
            </w:r>
          </w:p>
        </w:tc>
      </w:tr>
      <w:tr w:rsidR="00240FF3" w:rsidRPr="007C3328">
        <w:trPr>
          <w:jc w:val="center"/>
        </w:trPr>
        <w:tc>
          <w:tcPr>
            <w:tcW w:w="3260" w:type="dxa"/>
          </w:tcPr>
          <w:p w:rsidR="00240FF3" w:rsidRPr="007C3328" w:rsidRDefault="00240FF3" w:rsidP="00240FF3">
            <w:pPr>
              <w:pStyle w:val="BodyTextIndent2"/>
              <w:tabs>
                <w:tab w:val="clear" w:pos="720"/>
                <w:tab w:val="left" w:pos="709"/>
              </w:tabs>
              <w:spacing w:after="60"/>
              <w:ind w:left="0" w:firstLine="0"/>
              <w:rPr>
                <w:sz w:val="22"/>
                <w:szCs w:val="22"/>
                <w:lang w:val="fr-FR"/>
              </w:rPr>
            </w:pPr>
            <w:r w:rsidRPr="007C3328">
              <w:rPr>
                <w:sz w:val="22"/>
                <w:szCs w:val="22"/>
                <w:lang w:val="fr-FR"/>
              </w:rPr>
              <w:t>Base course</w:t>
            </w:r>
          </w:p>
        </w:tc>
        <w:tc>
          <w:tcPr>
            <w:tcW w:w="1594" w:type="dxa"/>
          </w:tcPr>
          <w:p w:rsidR="00240FF3" w:rsidRPr="007C3328" w:rsidRDefault="00240FF3" w:rsidP="00240FF3">
            <w:pPr>
              <w:pStyle w:val="BodyTextIndent2"/>
              <w:tabs>
                <w:tab w:val="clear" w:pos="720"/>
                <w:tab w:val="left" w:pos="709"/>
              </w:tabs>
              <w:spacing w:after="60"/>
              <w:ind w:left="0" w:firstLine="0"/>
              <w:jc w:val="center"/>
              <w:rPr>
                <w:sz w:val="22"/>
                <w:szCs w:val="22"/>
                <w:lang w:val="fr-FR"/>
              </w:rPr>
            </w:pPr>
            <w:r w:rsidRPr="007C3328">
              <w:rPr>
                <w:sz w:val="22"/>
                <w:szCs w:val="22"/>
                <w:lang w:val="fr-FR"/>
              </w:rPr>
              <w:t>M</w:t>
            </w:r>
            <w:r w:rsidRPr="007C3328">
              <w:rPr>
                <w:sz w:val="22"/>
                <w:szCs w:val="22"/>
                <w:vertAlign w:val="superscript"/>
                <w:lang w:val="fr-FR"/>
              </w:rPr>
              <w:t>3</w:t>
            </w:r>
          </w:p>
        </w:tc>
        <w:tc>
          <w:tcPr>
            <w:tcW w:w="2931"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50</w:t>
            </w:r>
          </w:p>
        </w:tc>
      </w:tr>
      <w:tr w:rsidR="00240FF3" w:rsidRPr="007C3328">
        <w:trPr>
          <w:jc w:val="center"/>
        </w:trPr>
        <w:tc>
          <w:tcPr>
            <w:tcW w:w="3260" w:type="dxa"/>
          </w:tcPr>
          <w:p w:rsidR="00240FF3" w:rsidRPr="007C3328" w:rsidRDefault="00240FF3" w:rsidP="00240FF3">
            <w:pPr>
              <w:pStyle w:val="BodyTextIndent2"/>
              <w:tabs>
                <w:tab w:val="clear" w:pos="720"/>
                <w:tab w:val="left" w:pos="709"/>
              </w:tabs>
              <w:spacing w:after="60"/>
              <w:ind w:left="0" w:firstLine="0"/>
              <w:rPr>
                <w:sz w:val="22"/>
                <w:szCs w:val="22"/>
              </w:rPr>
            </w:pPr>
            <w:r w:rsidRPr="007C3328">
              <w:rPr>
                <w:sz w:val="22"/>
                <w:szCs w:val="22"/>
              </w:rPr>
              <w:t>Concrete</w:t>
            </w:r>
          </w:p>
        </w:tc>
        <w:tc>
          <w:tcPr>
            <w:tcW w:w="1594"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M</w:t>
            </w:r>
            <w:r w:rsidRPr="007C3328">
              <w:rPr>
                <w:sz w:val="22"/>
                <w:szCs w:val="22"/>
                <w:vertAlign w:val="superscript"/>
              </w:rPr>
              <w:t>3</w:t>
            </w:r>
          </w:p>
        </w:tc>
        <w:tc>
          <w:tcPr>
            <w:tcW w:w="2931" w:type="dxa"/>
          </w:tcPr>
          <w:p w:rsidR="00240FF3" w:rsidRPr="007C3328" w:rsidRDefault="00240FF3" w:rsidP="00240FF3">
            <w:pPr>
              <w:pStyle w:val="BodyTextIndent2"/>
              <w:tabs>
                <w:tab w:val="clear" w:pos="720"/>
                <w:tab w:val="left" w:pos="709"/>
              </w:tabs>
              <w:spacing w:after="60"/>
              <w:ind w:left="0" w:firstLine="0"/>
              <w:jc w:val="center"/>
              <w:rPr>
                <w:sz w:val="22"/>
                <w:szCs w:val="22"/>
              </w:rPr>
            </w:pPr>
            <w:r w:rsidRPr="007C3328">
              <w:rPr>
                <w:sz w:val="22"/>
                <w:szCs w:val="22"/>
              </w:rPr>
              <w:t>5</w:t>
            </w:r>
          </w:p>
        </w:tc>
      </w:tr>
      <w:tr w:rsidR="00240FF3" w:rsidRPr="00E813D9">
        <w:trPr>
          <w:jc w:val="center"/>
        </w:trPr>
        <w:tc>
          <w:tcPr>
            <w:tcW w:w="3260" w:type="dxa"/>
          </w:tcPr>
          <w:p w:rsidR="00240FF3" w:rsidRPr="007C3328" w:rsidRDefault="00240FF3" w:rsidP="00240FF3">
            <w:pPr>
              <w:pStyle w:val="BodyTextIndent2"/>
              <w:tabs>
                <w:tab w:val="clear" w:pos="720"/>
                <w:tab w:val="left" w:pos="709"/>
              </w:tabs>
              <w:spacing w:after="60"/>
              <w:rPr>
                <w:sz w:val="22"/>
                <w:szCs w:val="22"/>
              </w:rPr>
            </w:pPr>
            <w:r w:rsidRPr="007C3328">
              <w:rPr>
                <w:sz w:val="22"/>
                <w:szCs w:val="22"/>
              </w:rPr>
              <w:t>Embankment</w:t>
            </w:r>
          </w:p>
        </w:tc>
        <w:tc>
          <w:tcPr>
            <w:tcW w:w="1594" w:type="dxa"/>
          </w:tcPr>
          <w:p w:rsidR="00240FF3" w:rsidRPr="007C3328" w:rsidRDefault="00240FF3" w:rsidP="00240FF3">
            <w:pPr>
              <w:pStyle w:val="BodyTextIndent2"/>
              <w:tabs>
                <w:tab w:val="clear" w:pos="720"/>
                <w:tab w:val="left" w:pos="709"/>
              </w:tabs>
              <w:spacing w:after="60"/>
              <w:jc w:val="center"/>
              <w:rPr>
                <w:sz w:val="22"/>
                <w:szCs w:val="22"/>
              </w:rPr>
            </w:pPr>
            <w:r w:rsidRPr="007C3328">
              <w:rPr>
                <w:sz w:val="22"/>
                <w:szCs w:val="22"/>
              </w:rPr>
              <w:t>M</w:t>
            </w:r>
            <w:r w:rsidRPr="007C3328">
              <w:rPr>
                <w:sz w:val="22"/>
                <w:szCs w:val="22"/>
                <w:vertAlign w:val="superscript"/>
              </w:rPr>
              <w:t>3</w:t>
            </w:r>
          </w:p>
        </w:tc>
        <w:tc>
          <w:tcPr>
            <w:tcW w:w="2931" w:type="dxa"/>
          </w:tcPr>
          <w:p w:rsidR="00240FF3" w:rsidRPr="00E813D9" w:rsidRDefault="00240FF3" w:rsidP="00240FF3">
            <w:pPr>
              <w:pStyle w:val="BodyTextIndent2"/>
              <w:tabs>
                <w:tab w:val="clear" w:pos="720"/>
                <w:tab w:val="left" w:pos="709"/>
              </w:tabs>
              <w:spacing w:after="60"/>
              <w:jc w:val="center"/>
              <w:rPr>
                <w:sz w:val="22"/>
                <w:szCs w:val="22"/>
              </w:rPr>
            </w:pPr>
            <w:r w:rsidRPr="007C3328">
              <w:rPr>
                <w:sz w:val="22"/>
                <w:szCs w:val="22"/>
              </w:rPr>
              <w:t>200</w:t>
            </w:r>
          </w:p>
        </w:tc>
      </w:tr>
    </w:tbl>
    <w:p w:rsidR="00240FF3" w:rsidRDefault="00240FF3" w:rsidP="00240FF3"/>
    <w:p w:rsidR="00972AE9" w:rsidRPr="00D20367" w:rsidRDefault="00972AE9" w:rsidP="001970EE">
      <w:pPr>
        <w:jc w:val="center"/>
      </w:pPr>
    </w:p>
    <w:sectPr w:rsidR="00972AE9" w:rsidRPr="00D20367" w:rsidSect="00E813D9">
      <w:headerReference w:type="even" r:id="rId65"/>
      <w:headerReference w:type="default" r:id="rId66"/>
      <w:headerReference w:type="first" r:id="rId67"/>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93" w:rsidRDefault="00872293">
      <w:pPr>
        <w:spacing w:line="20" w:lineRule="exact"/>
        <w:rPr>
          <w:rFonts w:ascii="Courier New" w:hAnsi="Courier New"/>
        </w:rPr>
      </w:pPr>
    </w:p>
  </w:endnote>
  <w:endnote w:type="continuationSeparator" w:id="0">
    <w:p w:rsidR="00872293" w:rsidRDefault="00872293">
      <w:r>
        <w:rPr>
          <w:rFonts w:ascii="Courier New" w:hAnsi="Courier New"/>
        </w:rPr>
        <w:t xml:space="preserve"> </w:t>
      </w:r>
    </w:p>
  </w:endnote>
  <w:endnote w:type="continuationNotice" w:id="1">
    <w:p w:rsidR="00872293" w:rsidRDefault="0087229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Footer"/>
      <w:framePr w:wrap="auto" w:vAnchor="text" w:hAnchor="margin" w:xAlign="center" w:y="1"/>
      <w:rPr>
        <w:rStyle w:val="PageNumber"/>
      </w:rPr>
    </w:pPr>
  </w:p>
  <w:p w:rsidR="00287E40" w:rsidRDefault="00287E40">
    <w:pPr>
      <w:pStyle w:val="Footer"/>
      <w:tabs>
        <w:tab w:val="center" w:pos="4500"/>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Pr="005E1FB3" w:rsidRDefault="00287E40" w:rsidP="005E1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Footer"/>
      <w:framePr w:wrap="auto" w:vAnchor="text" w:hAnchor="margin" w:xAlign="center" w:y="1"/>
      <w:rPr>
        <w:rStyle w:val="PageNumber"/>
      </w:rPr>
    </w:pPr>
  </w:p>
  <w:p w:rsidR="00287E40" w:rsidRDefault="00287E40" w:rsidP="00B127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Pr="00B12780" w:rsidRDefault="00287E40" w:rsidP="00B127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Footer"/>
      <w:framePr w:wrap="around" w:vAnchor="text" w:hAnchor="margin" w:xAlign="right" w:y="1"/>
      <w:rPr>
        <w:rStyle w:val="PageNumber"/>
      </w:rPr>
    </w:pPr>
  </w:p>
  <w:p w:rsidR="00287E40" w:rsidRPr="00FC6D7C" w:rsidRDefault="00287E40" w:rsidP="00240FF3">
    <w:pPr>
      <w:pStyle w:val="Footer"/>
      <w:rPr>
        <w:i/>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93" w:rsidRDefault="00872293">
      <w:r>
        <w:rPr>
          <w:rFonts w:ascii="Courier New" w:hAnsi="Courier New"/>
        </w:rPr>
        <w:separator/>
      </w:r>
    </w:p>
  </w:footnote>
  <w:footnote w:type="continuationSeparator" w:id="0">
    <w:p w:rsidR="00872293" w:rsidRDefault="00872293">
      <w:r>
        <w:continuationSeparator/>
      </w:r>
    </w:p>
  </w:footnote>
  <w:footnote w:id="1">
    <w:p w:rsidR="00287E40" w:rsidRPr="00F50F91" w:rsidRDefault="00287E40" w:rsidP="00F50F91">
      <w:pPr>
        <w:pStyle w:val="FootnoteText"/>
        <w:tabs>
          <w:tab w:val="clear" w:pos="360"/>
          <w:tab w:val="left" w:pos="90"/>
        </w:tabs>
        <w:ind w:left="90" w:hanging="90"/>
        <w:rPr>
          <w:rFonts w:ascii="Times New Roman" w:hAnsi="Times New Roman"/>
          <w:sz w:val="20"/>
        </w:rPr>
      </w:pPr>
      <w:r w:rsidRPr="00F50F91">
        <w:rPr>
          <w:rStyle w:val="FootnoteReference"/>
          <w:rFonts w:ascii="Times New Roman" w:hAnsi="Times New Roman"/>
          <w:sz w:val="20"/>
        </w:rPr>
        <w:footnoteRef/>
      </w:r>
      <w:r w:rsidRPr="00F50F91">
        <w:rPr>
          <w:rFonts w:ascii="Times New Roman" w:hAnsi="Times New Roman"/>
          <w:sz w:val="20"/>
        </w:rPr>
        <w:t xml:space="preserve"> </w:t>
      </w:r>
      <w:r w:rsidRPr="00F50F91">
        <w:rPr>
          <w:rFonts w:ascii="Times New Roman" w:hAnsi="Times New Roman"/>
          <w:bCs/>
          <w:color w:val="000000"/>
          <w:sz w:val="20"/>
        </w:rPr>
        <w:t>In this context, any action taken by a bidder, supplier, contractor, or a sub-contractor to influence the procurement process or contract execution for undue advantage is improper</w:t>
      </w:r>
      <w:r w:rsidRPr="00F50F91">
        <w:rPr>
          <w:rFonts w:ascii="Times New Roman" w:hAnsi="Times New Roman"/>
          <w:sz w:val="20"/>
        </w:rPr>
        <w:t>.</w:t>
      </w:r>
    </w:p>
  </w:footnote>
  <w:footnote w:id="2">
    <w:p w:rsidR="00287E40" w:rsidRPr="00F50F91" w:rsidRDefault="00287E40" w:rsidP="00F50F91">
      <w:pPr>
        <w:pStyle w:val="FootnoteText"/>
        <w:tabs>
          <w:tab w:val="clear" w:pos="360"/>
          <w:tab w:val="left" w:pos="90"/>
        </w:tabs>
        <w:ind w:left="90" w:hanging="90"/>
        <w:rPr>
          <w:rFonts w:ascii="Times New Roman" w:hAnsi="Times New Roman"/>
          <w:sz w:val="20"/>
        </w:rPr>
      </w:pPr>
      <w:r w:rsidRPr="00F50F91">
        <w:rPr>
          <w:rStyle w:val="FootnoteReference"/>
          <w:rFonts w:ascii="Times New Roman" w:hAnsi="Times New Roman"/>
          <w:sz w:val="20"/>
        </w:rPr>
        <w:footnoteRef/>
      </w:r>
      <w:r w:rsidRPr="00F50F91">
        <w:rPr>
          <w:rFonts w:ascii="Times New Roman" w:hAnsi="Times New Roman"/>
          <w:sz w:val="20"/>
        </w:rPr>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287E40" w:rsidRPr="00F50F91" w:rsidRDefault="00287E40" w:rsidP="00F50F91">
      <w:pPr>
        <w:pStyle w:val="FootnoteText"/>
        <w:tabs>
          <w:tab w:val="clear" w:pos="360"/>
          <w:tab w:val="left" w:pos="90"/>
        </w:tabs>
        <w:ind w:left="90" w:hanging="90"/>
        <w:rPr>
          <w:rFonts w:ascii="Times New Roman" w:hAnsi="Times New Roman"/>
          <w:sz w:val="20"/>
        </w:rPr>
      </w:pPr>
      <w:r w:rsidRPr="00F50F91">
        <w:rPr>
          <w:rStyle w:val="FootnoteReference"/>
          <w:rFonts w:ascii="Times New Roman" w:hAnsi="Times New Roman"/>
          <w:sz w:val="20"/>
        </w:rPr>
        <w:footnoteRef/>
      </w:r>
      <w:r w:rsidRPr="00F50F91">
        <w:rPr>
          <w:rFonts w:ascii="Times New Roman" w:hAnsi="Times New Roman"/>
          <w:sz w:val="20"/>
        </w:rPr>
        <w:t xml:space="preserve"> A “party” refers to a public official; the terms  “benefit” and “obligation” relate to the procurement process or contract execution; and the “act or omission” is intended to influence the procurement process or contract execution.</w:t>
      </w:r>
    </w:p>
  </w:footnote>
  <w:footnote w:id="4">
    <w:p w:rsidR="00287E40" w:rsidRPr="00F50F91" w:rsidRDefault="00287E40" w:rsidP="00F50F91">
      <w:pPr>
        <w:pStyle w:val="FootnoteText"/>
        <w:tabs>
          <w:tab w:val="clear" w:pos="360"/>
          <w:tab w:val="left" w:pos="90"/>
        </w:tabs>
        <w:ind w:left="90" w:hanging="90"/>
        <w:rPr>
          <w:rFonts w:ascii="Times New Roman" w:hAnsi="Times New Roman"/>
          <w:sz w:val="20"/>
        </w:rPr>
      </w:pPr>
      <w:r w:rsidRPr="00F50F91">
        <w:rPr>
          <w:rStyle w:val="FootnoteReference"/>
          <w:rFonts w:ascii="Times New Roman" w:hAnsi="Times New Roman"/>
          <w:sz w:val="20"/>
        </w:rPr>
        <w:footnoteRef/>
      </w:r>
      <w:r w:rsidRPr="00F50F91">
        <w:rPr>
          <w:rFonts w:ascii="Times New Roman" w:hAnsi="Times New Roman"/>
          <w:sz w:val="20"/>
        </w:rPr>
        <w:t xml:space="preserve"> “Parties” refers to participants in the procurement process (including public officials) attempting to establish bid prices at artificial, non competitive levels.</w:t>
      </w:r>
    </w:p>
  </w:footnote>
  <w:footnote w:id="5">
    <w:p w:rsidR="00287E40" w:rsidRPr="00F50F91" w:rsidRDefault="00287E40" w:rsidP="00F50F91">
      <w:pPr>
        <w:pStyle w:val="FootnoteText"/>
        <w:tabs>
          <w:tab w:val="clear" w:pos="360"/>
          <w:tab w:val="left" w:pos="180"/>
        </w:tabs>
        <w:ind w:left="90" w:hanging="90"/>
        <w:rPr>
          <w:rFonts w:ascii="Times New Roman" w:hAnsi="Times New Roman"/>
          <w:sz w:val="20"/>
        </w:rPr>
      </w:pPr>
      <w:r w:rsidRPr="00F50F91">
        <w:rPr>
          <w:rStyle w:val="FootnoteReference"/>
          <w:rFonts w:ascii="Times New Roman" w:hAnsi="Times New Roman"/>
          <w:sz w:val="20"/>
        </w:rPr>
        <w:footnoteRef/>
      </w:r>
      <w:r w:rsidRPr="00F50F91">
        <w:rPr>
          <w:rFonts w:ascii="Times New Roman" w:hAnsi="Times New Roman"/>
          <w:sz w:val="20"/>
        </w:rPr>
        <w:t xml:space="preserve"> </w:t>
      </w:r>
      <w:r w:rsidRPr="00F50F91">
        <w:rPr>
          <w:rFonts w:ascii="Times New Roman" w:hAnsi="Times New Roman"/>
          <w:bCs/>
          <w:color w:val="000000"/>
          <w:sz w:val="20"/>
        </w:rPr>
        <w:t>A “party” refers to a participant in the procurement process or contract execution.</w:t>
      </w:r>
    </w:p>
  </w:footnote>
  <w:footnote w:id="6">
    <w:p w:rsidR="00287E40" w:rsidRPr="00AA56E2" w:rsidRDefault="00287E40" w:rsidP="00187F70">
      <w:pPr>
        <w:rPr>
          <w:sz w:val="18"/>
          <w:szCs w:val="18"/>
        </w:rPr>
      </w:pPr>
      <w:r>
        <w:rPr>
          <w:rStyle w:val="FootnoteReference"/>
        </w:rPr>
        <w:footnoteRef/>
      </w:r>
      <w:r>
        <w:t xml:space="preserve"> </w:t>
      </w:r>
      <w:r w:rsidRPr="002B70EE">
        <w:rPr>
          <w:sz w:val="18"/>
          <w:szCs w:val="18"/>
          <w:highlight w:val="yellow"/>
        </w:rPr>
        <w:t>The Employ</w:t>
      </w:r>
      <w:r>
        <w:rPr>
          <w:sz w:val="18"/>
          <w:szCs w:val="18"/>
          <w:highlight w:val="yellow"/>
        </w:rPr>
        <w:t xml:space="preserve">er may use this </w:t>
      </w:r>
      <w:r w:rsidRPr="00CF4A80">
        <w:rPr>
          <w:sz w:val="18"/>
          <w:szCs w:val="18"/>
          <w:highlight w:val="cyan"/>
        </w:rPr>
        <w:t>information to seek further information or clarifications in carrying out its due diligence</w:t>
      </w:r>
      <w:r>
        <w:rPr>
          <w:sz w:val="18"/>
          <w:szCs w:val="18"/>
          <w:highlight w:val="yellow"/>
        </w:rPr>
        <w:t xml:space="preserve"> </w:t>
      </w:r>
      <w:r w:rsidRPr="002B70EE">
        <w:rPr>
          <w:sz w:val="18"/>
          <w:szCs w:val="18"/>
          <w:highlight w:val="yellow"/>
        </w:rPr>
        <w:t xml:space="preserve"> </w:t>
      </w:r>
    </w:p>
  </w:footnote>
  <w:footnote w:id="7">
    <w:p w:rsidR="00287E40" w:rsidRDefault="00287E40">
      <w:pPr>
        <w:pStyle w:val="FootnoteText"/>
      </w:pPr>
      <w:r>
        <w:rPr>
          <w:rStyle w:val="FootnoteReference"/>
        </w:rPr>
        <w:footnoteRef/>
      </w:r>
      <w:r>
        <w:t xml:space="preserve">  </w:t>
      </w:r>
      <w:r>
        <w:rPr>
          <w:i/>
          <w:iCs/>
        </w:rPr>
        <w:t>Bidder to use as appropriate</w:t>
      </w:r>
    </w:p>
  </w:footnote>
  <w:footnote w:id="8">
    <w:p w:rsidR="00287E40" w:rsidRDefault="00287E40" w:rsidP="003B4EC3">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9">
    <w:p w:rsidR="00287E40" w:rsidRPr="000D0D1E" w:rsidRDefault="00287E40" w:rsidP="000D0D1E">
      <w:pPr>
        <w:pStyle w:val="FootnoteText"/>
        <w:rPr>
          <w:rFonts w:ascii="Times New Roman" w:hAnsi="Times New Roman"/>
          <w:sz w:val="20"/>
        </w:rPr>
      </w:pPr>
      <w:r w:rsidRPr="000D0D1E">
        <w:rPr>
          <w:rStyle w:val="FootnoteReference"/>
          <w:rFonts w:ascii="Times New Roman" w:hAnsi="Times New Roman"/>
          <w:sz w:val="20"/>
        </w:rPr>
        <w:footnoteRef/>
      </w:r>
      <w:r w:rsidRPr="000D0D1E">
        <w:rPr>
          <w:rFonts w:ascii="Times New Roman" w:hAnsi="Times New Roman"/>
          <w:sz w:val="20"/>
        </w:rPr>
        <w:t xml:space="preserve">  </w:t>
      </w:r>
      <w:r w:rsidRPr="000D0D1E">
        <w:rPr>
          <w:rFonts w:ascii="Times New Roman" w:hAnsi="Times New Roman"/>
          <w:sz w:val="20"/>
        </w:rPr>
        <w:tab/>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10">
    <w:p w:rsidR="00287E40" w:rsidRPr="000D0D1E" w:rsidRDefault="00287E40" w:rsidP="000D0D1E">
      <w:pPr>
        <w:pStyle w:val="FootnoteText"/>
        <w:rPr>
          <w:rFonts w:ascii="Times New Roman" w:hAnsi="Times New Roman"/>
          <w:sz w:val="20"/>
        </w:rPr>
      </w:pPr>
      <w:r w:rsidRPr="000D0D1E">
        <w:rPr>
          <w:rStyle w:val="FootnoteReference"/>
          <w:rFonts w:ascii="Times New Roman" w:hAnsi="Times New Roman"/>
          <w:sz w:val="20"/>
        </w:rPr>
        <w:footnoteRef/>
      </w:r>
      <w:r w:rsidRPr="000D0D1E">
        <w:rPr>
          <w:rFonts w:ascii="Times New Roman" w:hAnsi="Times New Roman"/>
          <w:sz w:val="20"/>
        </w:rPr>
        <w:t xml:space="preserve"> </w:t>
      </w:r>
      <w:r w:rsidRPr="000D0D1E">
        <w:rPr>
          <w:rFonts w:ascii="Times New Roman" w:hAnsi="Times New Roman"/>
          <w:sz w:val="20"/>
        </w:rPr>
        <w:tab/>
        <w:t>A “party” refers to a public official; the terms  “benefit” and “obligation” relate to the procurement process or contract execution; and the “act or omission” is intended to influence the procurement process or contract execution.</w:t>
      </w:r>
    </w:p>
  </w:footnote>
  <w:footnote w:id="11">
    <w:p w:rsidR="00287E40" w:rsidRPr="000D0D1E" w:rsidRDefault="00287E40" w:rsidP="000D0D1E">
      <w:pPr>
        <w:pStyle w:val="FootnoteText"/>
        <w:rPr>
          <w:rFonts w:ascii="Times New Roman" w:hAnsi="Times New Roman"/>
          <w:sz w:val="20"/>
        </w:rPr>
      </w:pPr>
      <w:r w:rsidRPr="000D0D1E">
        <w:rPr>
          <w:rStyle w:val="FootnoteReference"/>
          <w:rFonts w:ascii="Times New Roman" w:hAnsi="Times New Roman"/>
          <w:sz w:val="20"/>
        </w:rPr>
        <w:footnoteRef/>
      </w:r>
      <w:r w:rsidRPr="000D0D1E">
        <w:rPr>
          <w:rFonts w:ascii="Times New Roman" w:hAnsi="Times New Roman"/>
          <w:sz w:val="20"/>
        </w:rPr>
        <w:t xml:space="preserve"> </w:t>
      </w:r>
      <w:r w:rsidRPr="000D0D1E">
        <w:rPr>
          <w:rFonts w:ascii="Times New Roman" w:hAnsi="Times New Roman"/>
          <w:sz w:val="20"/>
        </w:rPr>
        <w:tab/>
        <w:t xml:space="preserve"> “Parties” refers to participants in the procurement process (including public officials) attempting to establish bid prices at artificial, non competitive levels.</w:t>
      </w:r>
    </w:p>
  </w:footnote>
  <w:footnote w:id="12">
    <w:p w:rsidR="00287E40" w:rsidRPr="000D0D1E" w:rsidRDefault="00287E40" w:rsidP="000D0D1E">
      <w:pPr>
        <w:pStyle w:val="FootnoteText"/>
        <w:rPr>
          <w:rFonts w:ascii="Times New Roman" w:hAnsi="Times New Roman"/>
          <w:sz w:val="20"/>
        </w:rPr>
      </w:pPr>
      <w:r w:rsidRPr="000D0D1E">
        <w:rPr>
          <w:rStyle w:val="FootnoteReference"/>
          <w:rFonts w:ascii="Times New Roman" w:hAnsi="Times New Roman"/>
          <w:sz w:val="20"/>
        </w:rPr>
        <w:footnoteRef/>
      </w:r>
      <w:r w:rsidRPr="000D0D1E">
        <w:rPr>
          <w:rFonts w:ascii="Times New Roman" w:hAnsi="Times New Roman"/>
          <w:sz w:val="20"/>
        </w:rPr>
        <w:t xml:space="preserve"> </w:t>
      </w:r>
      <w:r w:rsidRPr="000D0D1E">
        <w:rPr>
          <w:rFonts w:ascii="Times New Roman" w:hAnsi="Times New Roman"/>
          <w:sz w:val="20"/>
        </w:rPr>
        <w:tab/>
      </w:r>
      <w:r w:rsidRPr="000D0D1E">
        <w:rPr>
          <w:rFonts w:ascii="Times New Roman" w:hAnsi="Times New Roman"/>
          <w:bCs/>
          <w:color w:val="000000"/>
          <w:sz w:val="20"/>
        </w:rPr>
        <w:t>A “party” refers to a participant in the procurement process or contract execution.</w:t>
      </w:r>
    </w:p>
  </w:footnote>
  <w:footnote w:id="13">
    <w:p w:rsidR="00287E40" w:rsidRPr="00BC09A2" w:rsidRDefault="00287E40">
      <w:pPr>
        <w:pStyle w:val="FootnoteText"/>
        <w:rPr>
          <w:rFonts w:ascii="Times New Roman" w:hAnsi="Times New Roman"/>
          <w:i/>
          <w:sz w:val="20"/>
        </w:rPr>
      </w:pPr>
      <w:r w:rsidRPr="00BC09A2">
        <w:rPr>
          <w:rStyle w:val="FootnoteReference"/>
          <w:rFonts w:ascii="Times New Roman" w:hAnsi="Times New Roman"/>
          <w:i/>
          <w:sz w:val="20"/>
        </w:rPr>
        <w:t>1</w:t>
      </w:r>
      <w:r>
        <w:rPr>
          <w:rFonts w:ascii="Times New Roman" w:hAnsi="Times New Roman"/>
          <w:i/>
          <w:sz w:val="20"/>
        </w:rPr>
        <w:tab/>
      </w:r>
      <w:r w:rsidRPr="00BC09A2">
        <w:rPr>
          <w:rFonts w:ascii="Times New Roman" w:hAnsi="Times New Roman"/>
          <w:i/>
          <w:sz w:val="20"/>
        </w:rPr>
        <w:t xml:space="preserve"> The Guarantor shall insert an amount representing the percentage of the Contract Price specified in the Contract and denominated either in the currency(cies) of the Contract or a freely convertible currency acceptable to the Employer.</w:t>
      </w:r>
    </w:p>
  </w:footnote>
  <w:footnote w:id="14">
    <w:p w:rsidR="00287E40" w:rsidRPr="00BC09A2" w:rsidRDefault="00287E40" w:rsidP="00BC09A2">
      <w:pPr>
        <w:pStyle w:val="FootnoteText"/>
        <w:rPr>
          <w:rFonts w:ascii="Times New Roman" w:hAnsi="Times New Roman"/>
          <w:i/>
          <w:iCs/>
          <w:sz w:val="20"/>
        </w:rPr>
      </w:pPr>
      <w:r w:rsidRPr="00BC09A2">
        <w:rPr>
          <w:rStyle w:val="FootnoteReference"/>
          <w:rFonts w:ascii="Times New Roman" w:hAnsi="Times New Roman"/>
          <w:i/>
          <w:sz w:val="20"/>
        </w:rPr>
        <w:t>2</w:t>
      </w:r>
      <w:r>
        <w:rPr>
          <w:rFonts w:ascii="Times New Roman" w:hAnsi="Times New Roman"/>
          <w:i/>
          <w:sz w:val="20"/>
        </w:rPr>
        <w:tab/>
      </w:r>
      <w:r w:rsidRPr="00BC09A2">
        <w:rPr>
          <w:rFonts w:ascii="Times New Roman" w:hAnsi="Times New Roman"/>
          <w:i/>
          <w:iCs/>
          <w:sz w:val="20"/>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5">
    <w:p w:rsidR="00287E40" w:rsidRPr="00AD5F0D" w:rsidRDefault="00287E40" w:rsidP="00AD7DF8">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6">
    <w:p w:rsidR="00287E40" w:rsidRPr="00BC09A2" w:rsidRDefault="00287E40" w:rsidP="00AD7DF8">
      <w:pPr>
        <w:pStyle w:val="FootnoteText"/>
        <w:rPr>
          <w:i/>
          <w:iCs/>
        </w:rPr>
      </w:pPr>
      <w:r w:rsidRPr="00AD5F0D">
        <w:rPr>
          <w:rStyle w:val="FootnoteReference"/>
          <w:i/>
        </w:rPr>
        <w:t>2</w:t>
      </w:r>
      <w:r w:rsidRPr="00AD5F0D">
        <w:rPr>
          <w:i/>
        </w:rPr>
        <w:tab/>
      </w:r>
      <w:r w:rsidRPr="00AD5F0D">
        <w:rPr>
          <w:i/>
          <w:iCs/>
        </w:rPr>
        <w:t>Insert the date twenty-eight days after the expected completion date</w:t>
      </w:r>
      <w:r>
        <w:rPr>
          <w:i/>
          <w:iCs/>
        </w:rPr>
        <w:t xml:space="preserve">. </w:t>
      </w:r>
      <w:r w:rsidRPr="00AD5F0D">
        <w:rPr>
          <w:i/>
          <w:iCs/>
        </w:rPr>
        <w:t xml:space="preserv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215245">
        <w:rPr>
          <w:i/>
          <w:iCs/>
        </w:rPr>
        <w:t>the Beneficiary’s written request for such extension, such request to be presented to the Guarantor before the expiry of the guarantee.”</w:t>
      </w:r>
    </w:p>
  </w:footnote>
  <w:footnote w:id="17">
    <w:p w:rsidR="00287E40" w:rsidRPr="00A113BF" w:rsidRDefault="00287E40">
      <w:pPr>
        <w:pStyle w:val="FootnoteText"/>
        <w:rPr>
          <w:rFonts w:cs="Arial"/>
          <w:sz w:val="20"/>
        </w:rPr>
      </w:pPr>
      <w:r w:rsidRPr="00A113BF">
        <w:rPr>
          <w:rStyle w:val="FootnoteReference"/>
          <w:rFonts w:cs="Arial"/>
          <w:sz w:val="20"/>
        </w:rPr>
        <w:t>1</w:t>
      </w:r>
      <w:r w:rsidRPr="00A113BF">
        <w:rPr>
          <w:rFonts w:cs="Arial"/>
          <w:sz w:val="20"/>
        </w:rPr>
        <w:tab/>
        <w:t xml:space="preserve">The Guarantor shall insert an amount representing the amount of the advance payment and denominated either in the currency(ies) of the advance payment as specified in the Contract, or in a freely convertible currency acceptable to the </w:t>
      </w:r>
      <w:r w:rsidRPr="00A113BF">
        <w:rPr>
          <w:rFonts w:cs="Arial"/>
          <w:iCs/>
          <w:sz w:val="20"/>
        </w:rPr>
        <w:t>Employer</w:t>
      </w:r>
      <w:r w:rsidRPr="00A113BF">
        <w:rPr>
          <w:rFonts w:cs="Arial"/>
          <w:sz w:val="20"/>
        </w:rPr>
        <w:t>.</w:t>
      </w:r>
    </w:p>
  </w:footnote>
  <w:footnote w:id="18">
    <w:p w:rsidR="00287E40" w:rsidRPr="00A113BF" w:rsidRDefault="00287E40">
      <w:pPr>
        <w:pStyle w:val="FootnoteText"/>
        <w:rPr>
          <w:rFonts w:cs="Arial"/>
          <w:sz w:val="20"/>
        </w:rPr>
      </w:pPr>
      <w:r w:rsidRPr="00A113BF">
        <w:rPr>
          <w:rStyle w:val="FootnoteReference"/>
          <w:rFonts w:cs="Arial"/>
          <w:sz w:val="20"/>
        </w:rPr>
        <w:t>2</w:t>
      </w:r>
      <w:r w:rsidRPr="00A113BF">
        <w:rPr>
          <w:rFonts w:cs="Arial"/>
          <w:sz w:val="20"/>
        </w:rPr>
        <w:t xml:space="preserve"> </w:t>
      </w:r>
      <w:r w:rsidRPr="00A113BF">
        <w:rPr>
          <w:rFonts w:cs="Arial"/>
          <w:sz w:val="20"/>
        </w:rPr>
        <w:tab/>
      </w:r>
      <w:r w:rsidRPr="00A113BF">
        <w:rPr>
          <w:rFonts w:cs="Arial"/>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9">
    <w:p w:rsidR="00287E40" w:rsidRPr="00A113BF" w:rsidRDefault="00287E40">
      <w:pPr>
        <w:pStyle w:val="FootnoteText"/>
        <w:rPr>
          <w:rFonts w:cs="Arial"/>
          <w:sz w:val="20"/>
        </w:rPr>
      </w:pPr>
      <w:r w:rsidRPr="00A113BF">
        <w:rPr>
          <w:rStyle w:val="FootnoteReference"/>
          <w:rFonts w:cs="Arial"/>
          <w:sz w:val="20"/>
        </w:rPr>
        <w:t>1</w:t>
      </w:r>
      <w:r w:rsidRPr="00A113BF">
        <w:rPr>
          <w:rFonts w:cs="Arial"/>
          <w:sz w:val="20"/>
        </w:rPr>
        <w:tab/>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 w:id="20">
    <w:p w:rsidR="00287E40" w:rsidRDefault="00287E40" w:rsidP="00972AE9">
      <w:pPr>
        <w:pStyle w:val="FootnoteText"/>
      </w:pPr>
      <w:r>
        <w:rPr>
          <w:rStyle w:val="FootnoteReference"/>
          <w:sz w:val="20"/>
        </w:rPr>
        <w:footnoteRef/>
      </w:r>
      <w:r>
        <w:t xml:space="preserve"> </w:t>
      </w:r>
      <w:r>
        <w:tab/>
        <w:t>This sample “Form of Invitation for Bids” is a basic form that should be adapted appropriately by the Employer to cover the following points as required:</w:t>
      </w:r>
    </w:p>
    <w:p w:rsidR="00287E40" w:rsidRDefault="00287E40" w:rsidP="00A24D6A">
      <w:pPr>
        <w:pStyle w:val="FootnoteText"/>
        <w:numPr>
          <w:ilvl w:val="0"/>
          <w:numId w:val="21"/>
        </w:numPr>
        <w:tabs>
          <w:tab w:val="clear" w:pos="360"/>
          <w:tab w:val="num" w:pos="720"/>
        </w:tabs>
        <w:ind w:left="720"/>
      </w:pPr>
      <w:r>
        <w:t>the conditions, if any, for prequalification, stating explicitly the deficiencies that must be corrected to meet al the conditions and the time to fulfill them before bid submission;</w:t>
      </w:r>
    </w:p>
    <w:p w:rsidR="00287E40" w:rsidRDefault="00287E40" w:rsidP="00A24D6A">
      <w:pPr>
        <w:pStyle w:val="FootnoteText"/>
        <w:numPr>
          <w:ilvl w:val="0"/>
          <w:numId w:val="21"/>
        </w:numPr>
        <w:tabs>
          <w:tab w:val="clear" w:pos="360"/>
          <w:tab w:val="num" w:pos="720"/>
        </w:tabs>
        <w:ind w:left="720"/>
      </w:pPr>
      <w:r>
        <w:t>in slice and package bidding, the number of individual contracts (slices) or the specified ceiling amount in total value for which the Applicant is qualified; and</w:t>
      </w:r>
    </w:p>
    <w:p w:rsidR="00287E40" w:rsidRDefault="00287E40" w:rsidP="00A24D6A">
      <w:pPr>
        <w:pStyle w:val="FootnoteText"/>
        <w:numPr>
          <w:ilvl w:val="0"/>
          <w:numId w:val="21"/>
        </w:numPr>
        <w:tabs>
          <w:tab w:val="clear" w:pos="360"/>
          <w:tab w:val="num" w:pos="720"/>
        </w:tabs>
        <w:ind w:left="720"/>
      </w:pPr>
      <w:r>
        <w:t>the finalization of preliminary joint venture agreement and any modifications required.</w:t>
      </w:r>
    </w:p>
  </w:footnote>
  <w:footnote w:id="21">
    <w:p w:rsidR="00287E40" w:rsidRDefault="00287E40" w:rsidP="00972AE9">
      <w:pPr>
        <w:pStyle w:val="FootnoteText"/>
      </w:pPr>
      <w:r>
        <w:rPr>
          <w:rStyle w:val="FootnoteReference"/>
          <w:sz w:val="20"/>
        </w:rPr>
        <w:footnoteRef/>
      </w:r>
      <w:r>
        <w:rPr>
          <w:sz w:val="20"/>
        </w:rPr>
        <w:t xml:space="preserve"> </w:t>
      </w:r>
      <w:r>
        <w:tab/>
        <w:t>The Borrower and the Employer may be the same or different entities.  The text of the Invitation for Bids and the texts of the other documents herein must be footnoted to indicate which agency will act as the Employer.</w:t>
      </w:r>
    </w:p>
  </w:footnote>
  <w:footnote w:id="22">
    <w:p w:rsidR="00287E40" w:rsidRDefault="00287E40" w:rsidP="00972AE9">
      <w:pPr>
        <w:pStyle w:val="FootnoteText"/>
      </w:pPr>
      <w:r>
        <w:rPr>
          <w:rStyle w:val="FootnoteReference"/>
          <w:sz w:val="20"/>
        </w:rPr>
        <w:footnoteRef/>
      </w:r>
      <w:r>
        <w:rPr>
          <w:sz w:val="20"/>
        </w:rPr>
        <w:t xml:space="preserve"> </w:t>
      </w:r>
      <w:r>
        <w:tab/>
        <w:t>The Employer should insert the name and identification number of a single contract, or for concurrent slice and package bidding, those of individual contracts (slices) within the package for which Applicants expressed a preference, and for which they are prequalified.</w:t>
      </w:r>
    </w:p>
  </w:footnote>
  <w:footnote w:id="23">
    <w:p w:rsidR="00287E40" w:rsidRDefault="00287E40" w:rsidP="00972AE9">
      <w:pPr>
        <w:pStyle w:val="FootnoteText"/>
      </w:pPr>
      <w:r>
        <w:rPr>
          <w:rStyle w:val="FootnoteReference"/>
          <w:sz w:val="20"/>
        </w:rPr>
        <w:footnoteRef/>
      </w:r>
      <w:r>
        <w:t xml:space="preserve"> </w:t>
      </w:r>
      <w:r>
        <w:tab/>
        <w:t>The office for inquiries and issue of bidding documents and the office for bid submission may or may not be the same.  The place of bid opening may also differ and, if so, should be identified.</w:t>
      </w:r>
    </w:p>
  </w:footnote>
  <w:footnote w:id="24">
    <w:p w:rsidR="00287E40" w:rsidRDefault="00287E40" w:rsidP="00972AE9">
      <w:pPr>
        <w:pStyle w:val="FootnoteText"/>
      </w:pPr>
      <w:r>
        <w:rPr>
          <w:rStyle w:val="FootnoteReference"/>
          <w:sz w:val="20"/>
        </w:rPr>
        <w:footnoteRef/>
      </w:r>
      <w:r>
        <w:rPr>
          <w:sz w:val="20"/>
        </w:rPr>
        <w:t xml:space="preserve"> </w:t>
      </w:r>
      <w:r>
        <w:tab/>
        <w:t>The chargeable fee should only be nominal, to cover reproduction and mailing costs.  An amount of between US$50 and US$500 equivalent is considered appropriate, depending on the size and complexity of the works and the bidding documents.</w:t>
      </w:r>
    </w:p>
  </w:footnote>
  <w:footnote w:id="25">
    <w:p w:rsidR="00287E40" w:rsidRDefault="00287E40" w:rsidP="00972AE9">
      <w:pPr>
        <w:pStyle w:val="FootnoteText"/>
      </w:pPr>
      <w:r>
        <w:rPr>
          <w:rStyle w:val="FootnoteReference"/>
          <w:sz w:val="20"/>
        </w:rPr>
        <w:footnoteRef/>
      </w:r>
      <w:r>
        <w:rPr>
          <w:sz w:val="20"/>
        </w:rPr>
        <w:t xml:space="preserve"> </w:t>
      </w:r>
      <w:r>
        <w:tab/>
        <w:t>Coordinate this paragraph with Clause 25 of Section II, Instructions to Bidders, “Bid Opening.”  Also see footnote 4.</w:t>
      </w:r>
    </w:p>
  </w:footnote>
  <w:footnote w:id="26">
    <w:p w:rsidR="00287E40" w:rsidRDefault="00287E40" w:rsidP="00972AE9">
      <w:pPr>
        <w:pStyle w:val="FootnoteText"/>
        <w:ind w:left="0" w:firstLine="0"/>
      </w:pPr>
      <w:r>
        <w:rPr>
          <w:rStyle w:val="FootnoteReference"/>
          <w:sz w:val="20"/>
        </w:rPr>
        <w:footnoteRef/>
      </w:r>
      <w:r>
        <w:t xml:space="preserve"> </w:t>
      </w:r>
      <w:r>
        <w:tab/>
      </w:r>
      <w:r>
        <w:rPr>
          <w:spacing w:val="-2"/>
        </w:rPr>
        <w:t>Day, month, year; for example, 31 January 2004.</w:t>
      </w:r>
    </w:p>
  </w:footnote>
  <w:footnote w:id="27">
    <w:p w:rsidR="00287E40" w:rsidRDefault="00287E40" w:rsidP="00972AE9">
      <w:pPr>
        <w:pStyle w:val="FootnoteText"/>
      </w:pPr>
      <w:r>
        <w:rPr>
          <w:rStyle w:val="FootnoteReference"/>
          <w:sz w:val="20"/>
        </w:rPr>
        <w:footnoteRef/>
      </w:r>
      <w:r>
        <w:t xml:space="preserve"> </w:t>
      </w:r>
      <w:r>
        <w:rPr>
          <w:spacing w:val="-2"/>
        </w:rPr>
        <w:tab/>
        <w:t>[</w:t>
      </w:r>
      <w:r>
        <w:rPr>
          <w:i/>
          <w:spacing w:val="-2"/>
        </w:rPr>
        <w:t>Insert the following if applicable</w:t>
      </w:r>
      <w:r>
        <w:rPr>
          <w:spacing w:val="-2"/>
        </w:rPr>
        <w:t>].  This Contract will be jointly financed by [</w:t>
      </w:r>
      <w:r>
        <w:rPr>
          <w:i/>
          <w:spacing w:val="-2"/>
        </w:rPr>
        <w:t>insert name of cofinancing agency</w:t>
      </w:r>
      <w:r>
        <w:rPr>
          <w:spacing w:val="-2"/>
        </w:rPr>
        <w:t>].  Bidding will be governed by the World Bank’s eligibility rules and procedures</w:t>
      </w:r>
      <w:r>
        <w:t>.</w:t>
      </w:r>
    </w:p>
  </w:footnote>
  <w:footnote w:id="28">
    <w:p w:rsidR="00287E40" w:rsidRDefault="00287E40" w:rsidP="00972AE9">
      <w:pPr>
        <w:pStyle w:val="FootnoteText"/>
      </w:pPr>
      <w:r>
        <w:rPr>
          <w:rStyle w:val="FootnoteReference"/>
          <w:sz w:val="20"/>
        </w:rPr>
        <w:footnoteRef/>
      </w:r>
      <w:r>
        <w:t xml:space="preserve"> </w:t>
      </w:r>
      <w:r>
        <w:tab/>
      </w:r>
      <w:r>
        <w:rPr>
          <w:spacing w:val="-2"/>
        </w:rPr>
        <w:t>A brief description of the type(s) of goods or Works should be provided, including quantities, location of Project, and other information necessary to enable potential bidders to decide whether or not to respond to the invitation.  Bidding documents may require bidders to have specific experience or capabilities; such restrictions should also be included in this paragraph.</w:t>
      </w:r>
    </w:p>
  </w:footnote>
  <w:footnote w:id="29">
    <w:p w:rsidR="00287E40" w:rsidRDefault="00287E40" w:rsidP="00972AE9">
      <w:pPr>
        <w:pStyle w:val="FootnoteText"/>
      </w:pPr>
      <w:r>
        <w:rPr>
          <w:rStyle w:val="FootnoteReference"/>
          <w:sz w:val="20"/>
        </w:rPr>
        <w:footnoteRef/>
      </w:r>
      <w:r>
        <w:t xml:space="preserve"> </w:t>
      </w:r>
      <w:r>
        <w:tab/>
      </w:r>
      <w:r>
        <w:rPr>
          <w:spacing w:val="-2"/>
        </w:rPr>
        <w:t>Insert this sentence if applicable.</w:t>
      </w:r>
    </w:p>
  </w:footnote>
  <w:footnote w:id="30">
    <w:p w:rsidR="00287E40" w:rsidRDefault="00287E40" w:rsidP="00972AE9">
      <w:pPr>
        <w:pStyle w:val="FootnoteText"/>
      </w:pPr>
      <w:r>
        <w:rPr>
          <w:rStyle w:val="FootnoteReference"/>
          <w:sz w:val="20"/>
        </w:rPr>
        <w:footnoteRef/>
      </w:r>
      <w:r>
        <w:rPr>
          <w:spacing w:val="-2"/>
          <w:sz w:val="20"/>
        </w:rPr>
        <w:t xml:space="preserve"> </w:t>
      </w:r>
      <w:r>
        <w:rPr>
          <w:spacing w:val="-2"/>
        </w:rPr>
        <w:tab/>
        <w:t>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w:t>
      </w:r>
    </w:p>
  </w:footnote>
  <w:footnote w:id="31">
    <w:p w:rsidR="00287E40" w:rsidRDefault="00287E40" w:rsidP="00972AE9">
      <w:pPr>
        <w:pStyle w:val="FootnoteText"/>
      </w:pPr>
      <w:r>
        <w:rPr>
          <w:rStyle w:val="FootnoteReference"/>
          <w:sz w:val="20"/>
        </w:rPr>
        <w:footnoteRef/>
      </w:r>
      <w:r>
        <w:t xml:space="preserve"> </w:t>
      </w:r>
      <w:r>
        <w:tab/>
      </w:r>
      <w:r>
        <w:rPr>
          <w:spacing w:val="-2"/>
        </w:rPr>
        <w:t>For example, 0900 to 1200 hours.</w:t>
      </w:r>
    </w:p>
  </w:footnote>
  <w:footnote w:id="32">
    <w:p w:rsidR="00287E40" w:rsidRDefault="00287E40" w:rsidP="00972AE9">
      <w:pPr>
        <w:pStyle w:val="FootnoteText"/>
      </w:pPr>
      <w:r>
        <w:rPr>
          <w:rStyle w:val="FootnoteReference"/>
          <w:sz w:val="20"/>
        </w:rPr>
        <w:footnoteRef/>
      </w:r>
      <w:r>
        <w:t xml:space="preserve"> </w:t>
      </w:r>
      <w:r>
        <w:tab/>
      </w:r>
      <w:r>
        <w:rPr>
          <w:spacing w:val="-2"/>
        </w:rPr>
        <w:t>The fee, to defray printing and mailing/shipping costs, should be nominal.</w:t>
      </w:r>
    </w:p>
  </w:footnote>
  <w:footnote w:id="33">
    <w:p w:rsidR="00287E40" w:rsidRDefault="00287E40" w:rsidP="00972AE9">
      <w:pPr>
        <w:pStyle w:val="FootnoteText"/>
      </w:pPr>
      <w:r>
        <w:rPr>
          <w:rStyle w:val="FootnoteReference"/>
          <w:sz w:val="20"/>
        </w:rPr>
        <w:footnoteRef/>
      </w:r>
      <w:r>
        <w:rPr>
          <w:sz w:val="20"/>
        </w:rPr>
        <w:t xml:space="preserve"> </w:t>
      </w:r>
      <w:r>
        <w:tab/>
      </w:r>
      <w:r>
        <w:rPr>
          <w:spacing w:val="-2"/>
        </w:rPr>
        <w:t>For example, cashier’s check, direct deposit to specified account number, etc.</w:t>
      </w:r>
    </w:p>
  </w:footnote>
  <w:footnote w:id="34">
    <w:p w:rsidR="00287E40" w:rsidRDefault="00287E40" w:rsidP="00972AE9">
      <w:pPr>
        <w:pStyle w:val="FootnoteText"/>
      </w:pPr>
      <w:r>
        <w:rPr>
          <w:rStyle w:val="FootnoteReference"/>
          <w:sz w:val="20"/>
        </w:rPr>
        <w:footnoteRef/>
      </w:r>
      <w:r>
        <w:rPr>
          <w:spacing w:val="-2"/>
        </w:rPr>
        <w:t xml:space="preserve"> </w:t>
      </w:r>
      <w:r>
        <w:rPr>
          <w:spacing w:val="-2"/>
        </w:rPr>
        <w:tab/>
        <w:t>The delivery procedure is usually air mail for overseas delivery and surface mail or courier for local delivery.  If urgency or security dictates, courier services may be required for overseas delivery.</w:t>
      </w:r>
    </w:p>
  </w:footnote>
  <w:footnote w:id="35">
    <w:p w:rsidR="00287E40" w:rsidRDefault="00287E40" w:rsidP="00972AE9">
      <w:pPr>
        <w:pStyle w:val="FootnoteText"/>
      </w:pPr>
      <w:r>
        <w:rPr>
          <w:rStyle w:val="FootnoteReference"/>
          <w:sz w:val="20"/>
        </w:rPr>
        <w:footnoteRef/>
      </w:r>
      <w:r>
        <w:t xml:space="preserve"> </w:t>
      </w:r>
      <w:r>
        <w:tab/>
      </w:r>
      <w:r>
        <w:rPr>
          <w:spacing w:val="-2"/>
        </w:rPr>
        <w:t>The amount of bid security should be stated as a fixed amount or as a minimum percentage of the Bid Price.  Alternatively, if a bid security is not required (often the case in supply contracts), the paragraph should so state.</w:t>
      </w:r>
    </w:p>
  </w:footnote>
  <w:footnote w:id="36">
    <w:p w:rsidR="00287E40" w:rsidRDefault="00287E40" w:rsidP="00972AE9">
      <w:pPr>
        <w:pStyle w:val="FootnoteText"/>
      </w:pPr>
      <w:r>
        <w:rPr>
          <w:rStyle w:val="FootnoteReference"/>
          <w:sz w:val="20"/>
        </w:rPr>
        <w:footnoteRef/>
      </w:r>
      <w:r>
        <w:t xml:space="preserve"> </w:t>
      </w:r>
      <w:r>
        <w:tab/>
      </w:r>
      <w:r>
        <w:rPr>
          <w:spacing w:val="-2"/>
        </w:rPr>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8200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xiv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39</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III. Evaluation and Qualification Criteria (without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41</w:t>
    </w:r>
    <w:r>
      <w:rPr>
        <w:rStyle w:val="PageNumber"/>
      </w:rPr>
      <w:fldChar w:fldCharType="end"/>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506263">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52</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506263">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51</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506263">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42</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54</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2A16">
      <w:rPr>
        <w:rStyle w:val="PageNumber"/>
        <w:noProof/>
      </w:rPr>
      <w:t>xv</w:t>
    </w:r>
    <w:r>
      <w:rPr>
        <w:rStyle w:val="PageNumber"/>
      </w:rPr>
      <w:fldChar w:fldCharType="end"/>
    </w:r>
  </w:p>
  <w:p w:rsidR="00287E40" w:rsidRDefault="00287E40" w:rsidP="00AA0BA7">
    <w:pPr>
      <w:pStyle w:val="Header"/>
      <w:pBdr>
        <w:bottom w:val="single" w:sz="4" w:space="1" w:color="auto"/>
      </w:pBd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53</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84</w:t>
    </w:r>
    <w:r>
      <w:rPr>
        <w:rStyle w:val="PageNumber"/>
      </w:rPr>
      <w:fldChar w:fldCharType="end"/>
    </w:r>
    <w:r>
      <w:rPr>
        <w:rStyle w:val="PageNumber"/>
      </w:rPr>
      <w:tab/>
    </w:r>
    <w:r>
      <w:t>Section IV. Bidding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83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55</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114</w:t>
    </w:r>
    <w:r>
      <w:rPr>
        <w:rStyle w:val="PageNumber"/>
      </w:rPr>
      <w:fldChar w:fldCharType="end"/>
    </w:r>
    <w:r>
      <w:rPr>
        <w:rStyle w:val="PageNumber"/>
      </w:rPr>
      <w:tab/>
    </w:r>
    <w:r w:rsidRPr="00D20367">
      <w:t xml:space="preserve">Section VI.  </w:t>
    </w:r>
    <w:r>
      <w:t>Specifications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113</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B0403">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117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182</w:t>
    </w:r>
    <w:r>
      <w:rPr>
        <w:rStyle w:val="PageNumber"/>
      </w:rPr>
      <w:fldChar w:fldCharType="end"/>
    </w:r>
    <w:r>
      <w:rPr>
        <w:rStyle w:val="PageNumber"/>
      </w:rPr>
      <w:tab/>
    </w:r>
    <w:r w:rsidRPr="00D20367">
      <w:t xml:space="preserve">Section VII. General Conditions </w:t>
    </w:r>
    <w:r w:rsidRPr="00D269F7">
      <w:t>(GC)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F33266">
    <w:pPr>
      <w:pStyle w:val="Header"/>
      <w:pBdr>
        <w:bottom w:val="single" w:sz="6" w:space="1" w:color="auto"/>
      </w:pBdr>
      <w:tabs>
        <w:tab w:val="right" w:pos="9000"/>
      </w:tabs>
      <w:ind w:right="-18"/>
      <w:rPr>
        <w:rStyle w:val="PageNumber"/>
      </w:rPr>
    </w:pPr>
    <w:r w:rsidRPr="00D20367">
      <w:t xml:space="preserve">Section VII. General Conditions </w:t>
    </w:r>
    <w:r w:rsidRPr="00D269F7">
      <w:t>(GC)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181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194</w:t>
    </w:r>
    <w:r>
      <w:rPr>
        <w:rStyle w:val="PageNumber"/>
      </w:rPr>
      <w:fldChar w:fldCharType="end"/>
    </w:r>
    <w:r>
      <w:rPr>
        <w:rStyle w:val="PageNumber"/>
        <w:lang w:val="fr-FR"/>
      </w:rPr>
      <w:tab/>
    </w:r>
    <w:r>
      <w:rPr>
        <w:lang w:val="fr-FR"/>
      </w:rPr>
      <w:t>Section VIII.  Particular Conditions</w:t>
    </w:r>
  </w:p>
  <w:p w:rsidR="00287E40" w:rsidRDefault="00287E40">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C09A2">
    <w:pPr>
      <w:pStyle w:val="Header"/>
      <w:pBdr>
        <w:bottom w:val="single" w:sz="6" w:space="1" w:color="auto"/>
      </w:pBdr>
      <w:tabs>
        <w:tab w:val="right" w:pos="9000"/>
      </w:tabs>
      <w:ind w:right="-18"/>
      <w:rPr>
        <w:rStyle w:val="PageNumber"/>
      </w:rPr>
    </w:pPr>
    <w:r>
      <w:t>Section VIII.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193</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195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Pr="00972AE9" w:rsidRDefault="00287E40"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208</w:t>
    </w:r>
    <w:r>
      <w:rPr>
        <w:rStyle w:val="PageNumber"/>
      </w:rPr>
      <w:fldChar w:fldCharType="end"/>
    </w:r>
    <w:r w:rsidRPr="00972AE9">
      <w:rPr>
        <w:rStyle w:val="PageNumber"/>
      </w:rPr>
      <w:tab/>
    </w:r>
    <w:r>
      <w:rPr>
        <w:rStyle w:val="PageNumber"/>
      </w:rPr>
      <w:t xml:space="preserve">Section IX. </w:t>
    </w:r>
    <w:r>
      <w:t>Annex to the Particular Conditions – Contract Forms</w:t>
    </w:r>
  </w:p>
  <w:p w:rsidR="00287E40" w:rsidRPr="00972AE9" w:rsidRDefault="00287E4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BC09A2">
    <w:pPr>
      <w:pStyle w:val="Header"/>
      <w:pBdr>
        <w:bottom w:val="single" w:sz="6" w:space="1" w:color="auto"/>
      </w:pBdr>
      <w:tabs>
        <w:tab w:val="right" w:pos="9000"/>
      </w:tabs>
      <w:ind w:right="-18"/>
      <w:rPr>
        <w:rStyle w:val="PageNumber"/>
      </w:rPr>
    </w:pPr>
    <w:r>
      <w:rPr>
        <w:rStyle w:val="PageNumber"/>
      </w:rPr>
      <w:t xml:space="preserve">Section IX. </w:t>
    </w:r>
    <w:r>
      <w:t>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207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Pr="005945E5" w:rsidRDefault="00287E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212</w:t>
    </w:r>
    <w:r>
      <w:rPr>
        <w:rStyle w:val="PageNumber"/>
      </w:rPr>
      <w:fldChar w:fldCharType="end"/>
    </w:r>
    <w:r>
      <w:tab/>
    </w:r>
    <w:r w:rsidRPr="005945E5">
      <w:t>Forms of Invitation for Bids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pBdr>
        <w:bottom w:val="single" w:sz="4" w:space="1" w:color="auto"/>
      </w:pBdr>
      <w:tabs>
        <w:tab w:val="right" w:pos="9000"/>
      </w:tabs>
    </w:pPr>
    <w:r w:rsidRPr="005945E5">
      <w:t>Forms of Invitation for Bids</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213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8F603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209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232</w:t>
    </w:r>
    <w:r>
      <w:rPr>
        <w:rStyle w:val="PageNumber"/>
      </w:rPr>
      <w:fldChar w:fldCharType="end"/>
    </w:r>
    <w:r>
      <w:tab/>
      <w:t>Sample Specifications for OPRC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pBdr>
        <w:bottom w:val="single" w:sz="4" w:space="1" w:color="auto"/>
      </w:pBdr>
      <w:tabs>
        <w:tab w:val="right" w:pos="9000"/>
      </w:tabs>
    </w:pPr>
    <w:r>
      <w:t>Sample Specifications for OPRC</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231</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240FF3">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215</w:t>
    </w:r>
    <w:r>
      <w:rPr>
        <w:rStyle w:val="PageNumber"/>
      </w:rPr>
      <w:fldChar w:fldCharType="end"/>
    </w:r>
    <w:r>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28</w:t>
    </w:r>
    <w:r>
      <w:rPr>
        <w:rStyle w:val="PageNumber"/>
      </w:rPr>
      <w:fldChar w:fldCharType="end"/>
    </w:r>
    <w:r>
      <w:rPr>
        <w:rStyle w:val="PageNumber"/>
      </w:rP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199</w:t>
    </w:r>
    <w:r>
      <w:rPr>
        <w:rStyle w:val="PageNumber"/>
      </w:rPr>
      <w:fldChar w:fldCharType="end"/>
    </w:r>
  </w:p>
  <w:p w:rsidR="00287E40" w:rsidRDefault="00287E40" w:rsidP="00240FF3">
    <w:pPr>
      <w:pStyle w:val="Header"/>
      <w:pBdr>
        <w:bottom w:val="single" w:sz="4" w:space="1" w:color="auto"/>
      </w:pBdr>
      <w:tabs>
        <w:tab w:val="right" w:pos="8505"/>
      </w:tabs>
    </w:pPr>
    <w:r>
      <w:t>Sample Specifications for OPRC</w:t>
    </w:r>
    <w: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F12858">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233</w:t>
    </w:r>
    <w:r>
      <w:rPr>
        <w:rStyle w:val="PageNumber"/>
      </w:rPr>
      <w:fldChar w:fldCharType="end"/>
    </w:r>
    <w:r>
      <w:rPr>
        <w:rStyle w:val="PageNumber"/>
      </w:rPr>
      <w:tab/>
    </w:r>
    <w:r>
      <w:t>Sample Specifications for OPRC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A16">
      <w:rPr>
        <w:rStyle w:val="PageNumber"/>
        <w:noProof/>
      </w:rPr>
      <w:t>234</w:t>
    </w:r>
    <w:r>
      <w:rPr>
        <w:rStyle w:val="PageNumber"/>
      </w:rPr>
      <w:fldChar w:fldCharType="end"/>
    </w:r>
  </w:p>
  <w:p w:rsidR="00287E40" w:rsidRDefault="00287E40">
    <w:pPr>
      <w:pStyle w:val="Header"/>
      <w:ind w:right="360"/>
    </w:pPr>
    <w:r>
      <w:t>Sample Specifications for OPRC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rPr>
        <w:rStyle w:val="PageNumber"/>
      </w:rPr>
    </w:pPr>
    <w:r>
      <w:t>Section VI.  Specifications - Proposed Sample for Part A.</w:t>
    </w:r>
    <w:r>
      <w:rPr>
        <w:rStyle w:val="PageNumber"/>
      </w:rP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240FF3">
    <w:pPr>
      <w:pStyle w:val="Header"/>
      <w:pBdr>
        <w:bottom w:val="single" w:sz="4" w:space="1" w:color="auto"/>
      </w:pBdr>
      <w:tabs>
        <w:tab w:val="right" w:pos="9000"/>
        <w:tab w:val="right" w:pos="9781"/>
        <w:tab w:val="left" w:pos="12240"/>
      </w:tabs>
      <w:ind w:right="18"/>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268</w:t>
    </w:r>
    <w:r>
      <w:rPr>
        <w:rStyle w:val="PageNumber"/>
      </w:rPr>
      <w:fldChar w:fldCharType="end"/>
    </w:r>
    <w:r>
      <w:tab/>
      <w:t>Sample Specifications for OPRC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A16">
      <w:rPr>
        <w:rStyle w:val="PageNumber"/>
        <w:noProof/>
      </w:rPr>
      <w:t>267</w:t>
    </w:r>
    <w:r>
      <w:rPr>
        <w:rStyle w:val="PageNumber"/>
      </w:rPr>
      <w:fldChar w:fldCharType="end"/>
    </w:r>
  </w:p>
  <w:p w:rsidR="00287E40" w:rsidRDefault="00287E40" w:rsidP="00240FF3">
    <w:pPr>
      <w:pStyle w:val="Header"/>
      <w:pBdr>
        <w:bottom w:val="single" w:sz="4" w:space="1" w:color="auto"/>
      </w:pBdr>
      <w:tabs>
        <w:tab w:val="right" w:pos="8505"/>
      </w:tabs>
      <w:ind w:right="18"/>
    </w:pPr>
    <w:r>
      <w:t>Sample Specifications for OPRC</w:t>
    </w:r>
    <w:r>
      <w:tab/>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233</w:t>
    </w:r>
    <w:r>
      <w:rPr>
        <w:rStyle w:val="PageNumber"/>
      </w:rPr>
      <w:fldChar w:fldCharType="end"/>
    </w:r>
  </w:p>
  <w:p w:rsidR="00287E40" w:rsidRDefault="00287E40" w:rsidP="00240FF3">
    <w:pPr>
      <w:pStyle w:val="Header"/>
      <w:pBdr>
        <w:bottom w:val="single" w:sz="4" w:space="1" w:color="auto"/>
      </w:pBdr>
      <w:tabs>
        <w:tab w:val="right" w:pos="8505"/>
      </w:tabs>
      <w:ind w:right="18"/>
    </w:pPr>
    <w:r>
      <w:t>Sample Specifications for OPRC</w:t>
    </w:r>
    <w: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287E40" w:rsidRDefault="00287E40">
    <w:pPr>
      <w:pStyle w:val="Header"/>
      <w:ind w:right="360" w:firstLine="360"/>
      <w:rPr>
        <w:rStyle w:val="PageNumber"/>
      </w:rPr>
    </w:pPr>
    <w:r>
      <w:t>Section VI.  Specifications - Proposed Sample for Part A.</w:t>
    </w:r>
    <w:r>
      <w:rPr>
        <w:rStyle w:val="PageNumber"/>
      </w:rP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2A16">
      <w:rPr>
        <w:rStyle w:val="PageNumber"/>
        <w:noProof/>
      </w:rPr>
      <w:t>270</w:t>
    </w:r>
    <w:r>
      <w:rPr>
        <w:rStyle w:val="PageNumber"/>
      </w:rPr>
      <w:fldChar w:fldCharType="end"/>
    </w:r>
  </w:p>
  <w:p w:rsidR="00287E40" w:rsidRDefault="00287E40">
    <w:pPr>
      <w:pStyle w:val="Header"/>
      <w:pBdr>
        <w:bottom w:val="single" w:sz="4" w:space="1" w:color="auto"/>
      </w:pBdr>
      <w:tabs>
        <w:tab w:val="right" w:pos="9000"/>
      </w:tabs>
    </w:pPr>
    <w:r>
      <w:tab/>
      <w:t>Sample Specifications for OPRC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2A16">
      <w:rPr>
        <w:rStyle w:val="PageNumber"/>
        <w:noProof/>
      </w:rPr>
      <w:t>271</w:t>
    </w:r>
    <w:r>
      <w:rPr>
        <w:rStyle w:val="PageNumber"/>
      </w:rPr>
      <w:fldChar w:fldCharType="end"/>
    </w:r>
  </w:p>
  <w:p w:rsidR="00287E40" w:rsidRDefault="00287E40">
    <w:pPr>
      <w:pStyle w:val="Header"/>
      <w:pBdr>
        <w:bottom w:val="single" w:sz="4" w:space="1" w:color="auto"/>
      </w:pBdr>
      <w:tabs>
        <w:tab w:val="right" w:pos="9000"/>
      </w:tabs>
    </w:pPr>
    <w:r>
      <w:t xml:space="preserve">Sample Specifications for OPRC </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1518A8">
    <w:pPr>
      <w:pStyle w:val="Header"/>
      <w:pBdr>
        <w:bottom w:val="single" w:sz="4" w:space="1" w:color="auto"/>
      </w:pBdr>
      <w:tabs>
        <w:tab w:val="right" w:pos="9000"/>
      </w:tabs>
      <w:ind w:right="-36"/>
      <w:jc w:val="lef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29</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pPr>
      <w:pStyle w:val="Header"/>
      <w:pBdr>
        <w:bottom w:val="single" w:sz="4" w:space="1" w:color="auto"/>
      </w:pBdr>
      <w:tabs>
        <w:tab w:val="right" w:pos="9000"/>
      </w:tabs>
    </w:pPr>
    <w:r>
      <w:t>Sample Specifications for OPRC</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269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31</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38</w:t>
    </w:r>
    <w:r>
      <w:rPr>
        <w:rStyle w:val="PageNumber"/>
      </w:rPr>
      <w:fldChar w:fldCharType="end"/>
    </w:r>
    <w:r>
      <w:rPr>
        <w:rStyle w:val="PageNumber"/>
      </w:rPr>
      <w:tab/>
    </w:r>
    <w:r>
      <w:t>Section II. Bid Data Sheet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37</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40" w:rsidRDefault="00287E40"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4C2A16">
      <w:rPr>
        <w:rStyle w:val="PageNumber"/>
        <w:noProof/>
      </w:rPr>
      <w:t>40</w:t>
    </w:r>
    <w:r>
      <w:rPr>
        <w:rStyle w:val="PageNumber"/>
      </w:rPr>
      <w:fldChar w:fldCharType="end"/>
    </w:r>
    <w:r>
      <w:rPr>
        <w:rStyle w:val="PageNumber"/>
      </w:rPr>
      <w:tab/>
    </w:r>
    <w:r>
      <w:t>Section III. Evaluation and Qualification Criteria (following prequalification)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2BD29E4"/>
    <w:multiLevelType w:val="multilevel"/>
    <w:tmpl w:val="8DC65DF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B101DA"/>
    <w:multiLevelType w:val="multilevel"/>
    <w:tmpl w:val="BF7A415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2A6201"/>
    <w:multiLevelType w:val="hybridMultilevel"/>
    <w:tmpl w:val="2586E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06F2CB6"/>
    <w:multiLevelType w:val="hybridMultilevel"/>
    <w:tmpl w:val="68BEDEBE"/>
    <w:lvl w:ilvl="0" w:tplc="B036928C">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464B00"/>
    <w:multiLevelType w:val="hybridMultilevel"/>
    <w:tmpl w:val="299A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141E67B9"/>
    <w:multiLevelType w:val="singleLevel"/>
    <w:tmpl w:val="3E2C759A"/>
    <w:lvl w:ilvl="0">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abstractNum>
  <w:abstractNum w:abstractNumId="24">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FF40A45"/>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2">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14E46D7"/>
    <w:multiLevelType w:val="hybridMultilevel"/>
    <w:tmpl w:val="7C0EC448"/>
    <w:lvl w:ilvl="0" w:tplc="2A6A77AC">
      <w:start w:val="1"/>
      <w:numFmt w:val="lowerLetter"/>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4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482298D"/>
    <w:multiLevelType w:val="hybridMultilevel"/>
    <w:tmpl w:val="808CEA96"/>
    <w:lvl w:ilvl="0" w:tplc="EB18934C">
      <w:start w:val="1"/>
      <w:numFmt w:val="decimal"/>
      <w:lvlText w:val="2.2.%1"/>
      <w:lvlJc w:val="left"/>
      <w:pPr>
        <w:tabs>
          <w:tab w:val="num" w:pos="720"/>
        </w:tabs>
        <w:ind w:left="720" w:hanging="720"/>
      </w:pPr>
      <w:rPr>
        <w:rFonts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34AF5D7A"/>
    <w:multiLevelType w:val="hybridMultilevel"/>
    <w:tmpl w:val="D2A0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6853E4A"/>
    <w:multiLevelType w:val="multilevel"/>
    <w:tmpl w:val="CC0456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37770F2B"/>
    <w:multiLevelType w:val="multilevel"/>
    <w:tmpl w:val="44E802F6"/>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7">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nsid w:val="3F07248B"/>
    <w:multiLevelType w:val="hybridMultilevel"/>
    <w:tmpl w:val="27AA0860"/>
    <w:lvl w:ilvl="0" w:tplc="1568A632">
      <w:start w:val="1"/>
      <w:numFmt w:val="decimal"/>
      <w:lvlText w:val="2.3.%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54">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6">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1">
    <w:nsid w:val="49224E87"/>
    <w:multiLevelType w:val="hybridMultilevel"/>
    <w:tmpl w:val="BD260822"/>
    <w:lvl w:ilvl="0" w:tplc="9080FCE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4B774E57"/>
    <w:multiLevelType w:val="hybridMultilevel"/>
    <w:tmpl w:val="0DD03EC6"/>
    <w:lvl w:ilvl="0" w:tplc="FFFFFFFF">
      <w:start w:val="2"/>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6">
    <w:nsid w:val="4BE25575"/>
    <w:multiLevelType w:val="hybridMultilevel"/>
    <w:tmpl w:val="177E830C"/>
    <w:lvl w:ilvl="0" w:tplc="E886FC1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2BE78CB"/>
    <w:multiLevelType w:val="multilevel"/>
    <w:tmpl w:val="84FC4806"/>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71">
    <w:nsid w:val="533B56CD"/>
    <w:multiLevelType w:val="hybridMultilevel"/>
    <w:tmpl w:val="87CE64CE"/>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2">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231190"/>
    <w:multiLevelType w:val="multilevel"/>
    <w:tmpl w:val="6DEEDF3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4">
    <w:nsid w:val="58284F35"/>
    <w:multiLevelType w:val="hybridMultilevel"/>
    <w:tmpl w:val="B472F0B0"/>
    <w:lvl w:ilvl="0" w:tplc="11C4DA2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93D35BE"/>
    <w:multiLevelType w:val="hybridMultilevel"/>
    <w:tmpl w:val="275C72E6"/>
    <w:lvl w:ilvl="0" w:tplc="11C4DA20">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598922E1"/>
    <w:multiLevelType w:val="hybridMultilevel"/>
    <w:tmpl w:val="6D804102"/>
    <w:lvl w:ilvl="0" w:tplc="62049D7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EDCC35E0">
      <w:start w:val="1"/>
      <w:numFmt w:val="lowerRoman"/>
      <w:lvlText w:val="(%2)"/>
      <w:lvlJc w:val="left"/>
      <w:pPr>
        <w:tabs>
          <w:tab w:val="num" w:pos="519"/>
        </w:tabs>
        <w:ind w:left="519" w:hanging="519"/>
      </w:pPr>
      <w:rPr>
        <w:rFonts w:ascii="Times New Roman" w:hAnsi="Times New Roman"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7">
    <w:nsid w:val="5B767E63"/>
    <w:multiLevelType w:val="hybridMultilevel"/>
    <w:tmpl w:val="EB3879E8"/>
    <w:lvl w:ilvl="0" w:tplc="11C4DA20">
      <w:start w:val="1"/>
      <w:numFmt w:val="lowerLetter"/>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1">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2">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3">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86">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1E42F2"/>
    <w:multiLevelType w:val="hybridMultilevel"/>
    <w:tmpl w:val="8D4AF5CA"/>
    <w:lvl w:ilvl="0" w:tplc="DC0E9106">
      <w:start w:val="1"/>
      <w:numFmt w:val="lowerLetter"/>
      <w:lvlText w:val="(%1)"/>
      <w:lvlJc w:val="left"/>
      <w:pPr>
        <w:tabs>
          <w:tab w:val="num" w:pos="709"/>
        </w:tabs>
        <w:ind w:left="709" w:hanging="709"/>
      </w:pPr>
      <w:rPr>
        <w:rFonts w:hint="default"/>
      </w:rPr>
    </w:lvl>
    <w:lvl w:ilvl="1" w:tplc="1C400B78">
      <w:numFmt w:val="none"/>
      <w:lvlText w:val=""/>
      <w:lvlJc w:val="left"/>
      <w:pPr>
        <w:tabs>
          <w:tab w:val="num" w:pos="360"/>
        </w:tabs>
      </w:pPr>
    </w:lvl>
    <w:lvl w:ilvl="2" w:tplc="61685A1E" w:tentative="1">
      <w:start w:val="1"/>
      <w:numFmt w:val="lowerRoman"/>
      <w:lvlText w:val="%3."/>
      <w:lvlJc w:val="right"/>
      <w:pPr>
        <w:tabs>
          <w:tab w:val="num" w:pos="2160"/>
        </w:tabs>
        <w:ind w:left="2160" w:hanging="180"/>
      </w:pPr>
    </w:lvl>
    <w:lvl w:ilvl="3" w:tplc="89E0CA26" w:tentative="1">
      <w:start w:val="1"/>
      <w:numFmt w:val="decimal"/>
      <w:lvlText w:val="%4."/>
      <w:lvlJc w:val="left"/>
      <w:pPr>
        <w:tabs>
          <w:tab w:val="num" w:pos="2880"/>
        </w:tabs>
        <w:ind w:left="2880" w:hanging="360"/>
      </w:pPr>
    </w:lvl>
    <w:lvl w:ilvl="4" w:tplc="B3F40E96" w:tentative="1">
      <w:start w:val="1"/>
      <w:numFmt w:val="lowerLetter"/>
      <w:lvlText w:val="%5."/>
      <w:lvlJc w:val="left"/>
      <w:pPr>
        <w:tabs>
          <w:tab w:val="num" w:pos="3600"/>
        </w:tabs>
        <w:ind w:left="3600" w:hanging="360"/>
      </w:pPr>
    </w:lvl>
    <w:lvl w:ilvl="5" w:tplc="D9485FD4" w:tentative="1">
      <w:start w:val="1"/>
      <w:numFmt w:val="lowerRoman"/>
      <w:lvlText w:val="%6."/>
      <w:lvlJc w:val="right"/>
      <w:pPr>
        <w:tabs>
          <w:tab w:val="num" w:pos="4320"/>
        </w:tabs>
        <w:ind w:left="4320" w:hanging="180"/>
      </w:pPr>
    </w:lvl>
    <w:lvl w:ilvl="6" w:tplc="9DF0865A" w:tentative="1">
      <w:start w:val="1"/>
      <w:numFmt w:val="decimal"/>
      <w:lvlText w:val="%7."/>
      <w:lvlJc w:val="left"/>
      <w:pPr>
        <w:tabs>
          <w:tab w:val="num" w:pos="5040"/>
        </w:tabs>
        <w:ind w:left="5040" w:hanging="360"/>
      </w:pPr>
    </w:lvl>
    <w:lvl w:ilvl="7" w:tplc="A0B0F372" w:tentative="1">
      <w:start w:val="1"/>
      <w:numFmt w:val="lowerLetter"/>
      <w:lvlText w:val="%8."/>
      <w:lvlJc w:val="left"/>
      <w:pPr>
        <w:tabs>
          <w:tab w:val="num" w:pos="5760"/>
        </w:tabs>
        <w:ind w:left="5760" w:hanging="360"/>
      </w:pPr>
    </w:lvl>
    <w:lvl w:ilvl="8" w:tplc="1BF85B1E" w:tentative="1">
      <w:start w:val="1"/>
      <w:numFmt w:val="lowerRoman"/>
      <w:lvlText w:val="%9."/>
      <w:lvlJc w:val="right"/>
      <w:pPr>
        <w:tabs>
          <w:tab w:val="num" w:pos="6480"/>
        </w:tabs>
        <w:ind w:left="6480" w:hanging="180"/>
      </w:pPr>
    </w:lvl>
  </w:abstractNum>
  <w:abstractNum w:abstractNumId="88">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24C2A01"/>
    <w:multiLevelType w:val="hybridMultilevel"/>
    <w:tmpl w:val="2FB80B62"/>
    <w:lvl w:ilvl="0" w:tplc="B64AC4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6">
    <w:nsid w:val="7A7E05A9"/>
    <w:multiLevelType w:val="hybridMultilevel"/>
    <w:tmpl w:val="039485B2"/>
    <w:lvl w:ilvl="0" w:tplc="FFFFFFFF">
      <w:start w:val="1"/>
      <w:numFmt w:val="decimal"/>
      <w:lvlText w:val="1.%1"/>
      <w:lvlJc w:val="left"/>
      <w:pPr>
        <w:tabs>
          <w:tab w:val="num" w:pos="360"/>
        </w:tabs>
        <w:ind w:left="360" w:hanging="360"/>
      </w:pPr>
      <w:rPr>
        <w:rFonts w:hint="default"/>
        <w:b w:val="0"/>
        <w:i w:val="0"/>
      </w:rPr>
    </w:lvl>
    <w:lvl w:ilvl="1" w:tplc="FFFFFFFF">
      <w:start w:val="1"/>
      <w:numFmt w:val="decimal"/>
      <w:lvlText w:val="2.1.%2"/>
      <w:lvlJc w:val="left"/>
      <w:pPr>
        <w:tabs>
          <w:tab w:val="num" w:pos="360"/>
        </w:tabs>
        <w:ind w:left="36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CF1074B"/>
    <w:multiLevelType w:val="hybridMultilevel"/>
    <w:tmpl w:val="6256ECAE"/>
    <w:lvl w:ilvl="0" w:tplc="41A8194A">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BF1E8BB4">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9">
    <w:nsid w:val="7DD1197A"/>
    <w:multiLevelType w:val="hybridMultilevel"/>
    <w:tmpl w:val="0ECE7632"/>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0"/>
  </w:num>
  <w:num w:numId="2">
    <w:abstractNumId w:val="8"/>
  </w:num>
  <w:num w:numId="3">
    <w:abstractNumId w:val="68"/>
  </w:num>
  <w:num w:numId="4">
    <w:abstractNumId w:val="54"/>
  </w:num>
  <w:num w:numId="5">
    <w:abstractNumId w:val="95"/>
  </w:num>
  <w:num w:numId="6">
    <w:abstractNumId w:val="26"/>
  </w:num>
  <w:num w:numId="7">
    <w:abstractNumId w:val="34"/>
  </w:num>
  <w:num w:numId="8">
    <w:abstractNumId w:val="46"/>
  </w:num>
  <w:num w:numId="9">
    <w:abstractNumId w:val="9"/>
  </w:num>
  <w:num w:numId="10">
    <w:abstractNumId w:val="16"/>
  </w:num>
  <w:num w:numId="11">
    <w:abstractNumId w:val="73"/>
  </w:num>
  <w:num w:numId="12">
    <w:abstractNumId w:val="50"/>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5"/>
  </w:num>
  <w:num w:numId="17">
    <w:abstractNumId w:val="98"/>
  </w:num>
  <w:num w:numId="18">
    <w:abstractNumId w:val="27"/>
  </w:num>
  <w:num w:numId="19">
    <w:abstractNumId w:val="56"/>
  </w:num>
  <w:num w:numId="20">
    <w:abstractNumId w:val="80"/>
  </w:num>
  <w:num w:numId="21">
    <w:abstractNumId w:val="29"/>
  </w:num>
  <w:num w:numId="22">
    <w:abstractNumId w:val="2"/>
  </w:num>
  <w:num w:numId="23">
    <w:abstractNumId w:val="99"/>
  </w:num>
  <w:num w:numId="24">
    <w:abstractNumId w:val="71"/>
  </w:num>
  <w:num w:numId="25">
    <w:abstractNumId w:val="92"/>
  </w:num>
  <w:num w:numId="26">
    <w:abstractNumId w:val="3"/>
  </w:num>
  <w:num w:numId="27">
    <w:abstractNumId w:val="94"/>
  </w:num>
  <w:num w:numId="28">
    <w:abstractNumId w:val="88"/>
  </w:num>
  <w:num w:numId="29">
    <w:abstractNumId w:val="59"/>
  </w:num>
  <w:num w:numId="30">
    <w:abstractNumId w:val="83"/>
  </w:num>
  <w:num w:numId="31">
    <w:abstractNumId w:val="28"/>
  </w:num>
  <w:num w:numId="32">
    <w:abstractNumId w:val="44"/>
  </w:num>
  <w:num w:numId="33">
    <w:abstractNumId w:val="7"/>
  </w:num>
  <w:num w:numId="34">
    <w:abstractNumId w:val="64"/>
  </w:num>
  <w:num w:numId="35">
    <w:abstractNumId w:val="69"/>
  </w:num>
  <w:num w:numId="36">
    <w:abstractNumId w:val="5"/>
  </w:num>
  <w:num w:numId="37">
    <w:abstractNumId w:val="6"/>
  </w:num>
  <w:num w:numId="38">
    <w:abstractNumId w:val="70"/>
  </w:num>
  <w:num w:numId="39">
    <w:abstractNumId w:val="97"/>
  </w:num>
  <w:num w:numId="40">
    <w:abstractNumId w:val="11"/>
  </w:num>
  <w:num w:numId="41">
    <w:abstractNumId w:val="93"/>
  </w:num>
  <w:num w:numId="42">
    <w:abstractNumId w:val="65"/>
  </w:num>
  <w:num w:numId="43">
    <w:abstractNumId w:val="57"/>
  </w:num>
  <w:num w:numId="44">
    <w:abstractNumId w:val="40"/>
  </w:num>
  <w:num w:numId="45">
    <w:abstractNumId w:val="53"/>
  </w:num>
  <w:num w:numId="46">
    <w:abstractNumId w:val="15"/>
  </w:num>
  <w:num w:numId="47">
    <w:abstractNumId w:val="3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
  </w:num>
  <w:num w:numId="53">
    <w:abstractNumId w:val="0"/>
  </w:num>
  <w:num w:numId="54">
    <w:abstractNumId w:val="23"/>
  </w:num>
  <w:num w:numId="55">
    <w:abstractNumId w:val="19"/>
  </w:num>
  <w:num w:numId="56">
    <w:abstractNumId w:val="90"/>
  </w:num>
  <w:num w:numId="57">
    <w:abstractNumId w:val="89"/>
  </w:num>
  <w:num w:numId="58">
    <w:abstractNumId w:val="33"/>
  </w:num>
  <w:num w:numId="59">
    <w:abstractNumId w:val="38"/>
  </w:num>
  <w:num w:numId="60">
    <w:abstractNumId w:val="85"/>
  </w:num>
  <w:num w:numId="61">
    <w:abstractNumId w:val="55"/>
  </w:num>
  <w:num w:numId="62">
    <w:abstractNumId w:val="14"/>
  </w:num>
  <w:num w:numId="63">
    <w:abstractNumId w:val="47"/>
  </w:num>
  <w:num w:numId="64">
    <w:abstractNumId w:val="63"/>
  </w:num>
  <w:num w:numId="65">
    <w:abstractNumId w:val="25"/>
  </w:num>
  <w:num w:numId="66">
    <w:abstractNumId w:val="43"/>
  </w:num>
  <w:num w:numId="67">
    <w:abstractNumId w:val="67"/>
  </w:num>
  <w:num w:numId="68">
    <w:abstractNumId w:val="4"/>
  </w:num>
  <w:num w:numId="69">
    <w:abstractNumId w:val="58"/>
  </w:num>
  <w:num w:numId="70">
    <w:abstractNumId w:val="77"/>
  </w:num>
  <w:num w:numId="71">
    <w:abstractNumId w:val="32"/>
  </w:num>
  <w:num w:numId="72">
    <w:abstractNumId w:val="75"/>
  </w:num>
  <w:num w:numId="73">
    <w:abstractNumId w:val="87"/>
  </w:num>
  <w:num w:numId="74">
    <w:abstractNumId w:val="76"/>
  </w:num>
  <w:num w:numId="75">
    <w:abstractNumId w:val="74"/>
  </w:num>
  <w:num w:numId="76">
    <w:abstractNumId w:val="30"/>
  </w:num>
  <w:num w:numId="77">
    <w:abstractNumId w:val="79"/>
  </w:num>
  <w:num w:numId="78">
    <w:abstractNumId w:val="36"/>
  </w:num>
  <w:num w:numId="79">
    <w:abstractNumId w:val="21"/>
  </w:num>
  <w:num w:numId="80">
    <w:abstractNumId w:val="66"/>
  </w:num>
  <w:num w:numId="81">
    <w:abstractNumId w:val="10"/>
  </w:num>
  <w:num w:numId="82">
    <w:abstractNumId w:val="62"/>
  </w:num>
  <w:num w:numId="83">
    <w:abstractNumId w:val="61"/>
  </w:num>
  <w:num w:numId="84">
    <w:abstractNumId w:val="96"/>
  </w:num>
  <w:num w:numId="85">
    <w:abstractNumId w:val="41"/>
  </w:num>
  <w:num w:numId="86">
    <w:abstractNumId w:val="51"/>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42"/>
  </w:num>
  <w:num w:numId="90">
    <w:abstractNumId w:val="22"/>
  </w:num>
  <w:num w:numId="91">
    <w:abstractNumId w:val="49"/>
  </w:num>
  <w:num w:numId="92">
    <w:abstractNumId w:val="72"/>
  </w:num>
  <w:num w:numId="93">
    <w:abstractNumId w:val="20"/>
  </w:num>
  <w:num w:numId="94">
    <w:abstractNumId w:val="78"/>
  </w:num>
  <w:num w:numId="95">
    <w:abstractNumId w:val="84"/>
  </w:num>
  <w:num w:numId="96">
    <w:abstractNumId w:val="82"/>
  </w:num>
  <w:num w:numId="97">
    <w:abstractNumId w:val="24"/>
  </w:num>
  <w:num w:numId="98">
    <w:abstractNumId w:val="91"/>
  </w:num>
  <w:num w:numId="99">
    <w:abstractNumId w:val="91"/>
    <w:lvlOverride w:ilvl="0">
      <w:startOverride w:val="1"/>
    </w:lvlOverride>
  </w:num>
  <w:num w:numId="100">
    <w:abstractNumId w:val="45"/>
  </w:num>
  <w:num w:numId="101">
    <w:abstractNumId w:val="52"/>
  </w:num>
  <w:num w:numId="102">
    <w:abstractNumId w:val="91"/>
    <w:lvlOverride w:ilvl="0">
      <w:startOverride w:val="1"/>
    </w:lvlOverride>
  </w:num>
  <w:num w:numId="103">
    <w:abstractNumId w:val="91"/>
    <w:lvlOverride w:ilvl="0">
      <w:startOverride w:val="1"/>
    </w:lvlOverride>
  </w:num>
  <w:num w:numId="104">
    <w:abstractNumId w:val="91"/>
    <w:lvlOverride w:ilvl="0">
      <w:startOverride w:val="1"/>
    </w:lvlOverride>
  </w:num>
  <w:num w:numId="105">
    <w:abstractNumId w:val="91"/>
    <w:lvlOverride w:ilvl="0">
      <w:startOverride w:val="1"/>
    </w:lvlOverride>
  </w:num>
  <w:num w:numId="106">
    <w:abstractNumId w:val="52"/>
    <w:lvlOverride w:ilvl="0">
      <w:startOverride w:val="1"/>
    </w:lvlOverride>
  </w:num>
  <w:num w:numId="107">
    <w:abstractNumId w:val="91"/>
    <w:lvlOverride w:ilvl="0">
      <w:startOverride w:val="1"/>
    </w:lvlOverride>
  </w:num>
  <w:num w:numId="108">
    <w:abstractNumId w:val="81"/>
  </w:num>
  <w:num w:numId="109">
    <w:abstractNumId w:val="12"/>
  </w:num>
  <w:num w:numId="110">
    <w:abstractNumId w:val="86"/>
  </w:num>
  <w:num w:numId="111">
    <w:abstractNumId w:val="31"/>
  </w:num>
  <w:num w:numId="112">
    <w:abstractNumId w:val="13"/>
  </w:num>
  <w:num w:numId="113">
    <w:abstractNumId w:val="17"/>
  </w:num>
  <w:num w:numId="114">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mirrorMargin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oNotTrackMoves/>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D2E"/>
    <w:rsid w:val="000062E2"/>
    <w:rsid w:val="00011A85"/>
    <w:rsid w:val="00011DB4"/>
    <w:rsid w:val="000159A6"/>
    <w:rsid w:val="00024F5A"/>
    <w:rsid w:val="00026DCD"/>
    <w:rsid w:val="00046A3F"/>
    <w:rsid w:val="0005115C"/>
    <w:rsid w:val="0006144C"/>
    <w:rsid w:val="00067E0B"/>
    <w:rsid w:val="00073D1E"/>
    <w:rsid w:val="00074160"/>
    <w:rsid w:val="00090F8D"/>
    <w:rsid w:val="00093DCD"/>
    <w:rsid w:val="000A5588"/>
    <w:rsid w:val="000A6E07"/>
    <w:rsid w:val="000B4BFD"/>
    <w:rsid w:val="000B67A8"/>
    <w:rsid w:val="000C1F28"/>
    <w:rsid w:val="000C723A"/>
    <w:rsid w:val="000D0D1E"/>
    <w:rsid w:val="000D203F"/>
    <w:rsid w:val="000D7A8C"/>
    <w:rsid w:val="000E3729"/>
    <w:rsid w:val="000F4E42"/>
    <w:rsid w:val="000F6B0B"/>
    <w:rsid w:val="00101F25"/>
    <w:rsid w:val="00127DAF"/>
    <w:rsid w:val="001424F1"/>
    <w:rsid w:val="00147407"/>
    <w:rsid w:val="0015054B"/>
    <w:rsid w:val="001518A8"/>
    <w:rsid w:val="001709A5"/>
    <w:rsid w:val="00171C0C"/>
    <w:rsid w:val="00171E6B"/>
    <w:rsid w:val="0017383C"/>
    <w:rsid w:val="001837A4"/>
    <w:rsid w:val="00185FAE"/>
    <w:rsid w:val="00187F70"/>
    <w:rsid w:val="001970EE"/>
    <w:rsid w:val="001A6A9C"/>
    <w:rsid w:val="001A6E6D"/>
    <w:rsid w:val="001B27C8"/>
    <w:rsid w:val="001B6996"/>
    <w:rsid w:val="001C4F1D"/>
    <w:rsid w:val="001D2EF8"/>
    <w:rsid w:val="00203283"/>
    <w:rsid w:val="00203983"/>
    <w:rsid w:val="00207A5E"/>
    <w:rsid w:val="00215245"/>
    <w:rsid w:val="002169C4"/>
    <w:rsid w:val="0022061E"/>
    <w:rsid w:val="00225AF3"/>
    <w:rsid w:val="00232B37"/>
    <w:rsid w:val="0023719A"/>
    <w:rsid w:val="0023780A"/>
    <w:rsid w:val="00237DB1"/>
    <w:rsid w:val="00240FF3"/>
    <w:rsid w:val="00255551"/>
    <w:rsid w:val="002575F6"/>
    <w:rsid w:val="00267FDD"/>
    <w:rsid w:val="00282274"/>
    <w:rsid w:val="00285350"/>
    <w:rsid w:val="00285C49"/>
    <w:rsid w:val="00287466"/>
    <w:rsid w:val="00287E40"/>
    <w:rsid w:val="00296201"/>
    <w:rsid w:val="0029736D"/>
    <w:rsid w:val="002B1404"/>
    <w:rsid w:val="002B1A56"/>
    <w:rsid w:val="002C0F21"/>
    <w:rsid w:val="002C1C88"/>
    <w:rsid w:val="002C49E3"/>
    <w:rsid w:val="002D31C7"/>
    <w:rsid w:val="002D4012"/>
    <w:rsid w:val="00315E3C"/>
    <w:rsid w:val="00320892"/>
    <w:rsid w:val="00321190"/>
    <w:rsid w:val="0032719F"/>
    <w:rsid w:val="00330BB8"/>
    <w:rsid w:val="003323BB"/>
    <w:rsid w:val="003369EE"/>
    <w:rsid w:val="003372C5"/>
    <w:rsid w:val="0033731D"/>
    <w:rsid w:val="0035582B"/>
    <w:rsid w:val="0036371B"/>
    <w:rsid w:val="00373DDA"/>
    <w:rsid w:val="00382D18"/>
    <w:rsid w:val="00385F98"/>
    <w:rsid w:val="00391719"/>
    <w:rsid w:val="003973BC"/>
    <w:rsid w:val="003A0EAD"/>
    <w:rsid w:val="003A2A90"/>
    <w:rsid w:val="003A48FE"/>
    <w:rsid w:val="003A5C45"/>
    <w:rsid w:val="003B4EC3"/>
    <w:rsid w:val="003C5E12"/>
    <w:rsid w:val="003D0FD2"/>
    <w:rsid w:val="003D5175"/>
    <w:rsid w:val="003F56A8"/>
    <w:rsid w:val="00401DED"/>
    <w:rsid w:val="004052F9"/>
    <w:rsid w:val="0040781D"/>
    <w:rsid w:val="004106C9"/>
    <w:rsid w:val="00416B2E"/>
    <w:rsid w:val="0042541A"/>
    <w:rsid w:val="004411FE"/>
    <w:rsid w:val="00471E3E"/>
    <w:rsid w:val="004727E3"/>
    <w:rsid w:val="00476EC9"/>
    <w:rsid w:val="00485357"/>
    <w:rsid w:val="0048690A"/>
    <w:rsid w:val="004938D3"/>
    <w:rsid w:val="00497CF9"/>
    <w:rsid w:val="004A5332"/>
    <w:rsid w:val="004B4C26"/>
    <w:rsid w:val="004B6296"/>
    <w:rsid w:val="004C2A16"/>
    <w:rsid w:val="004D0A31"/>
    <w:rsid w:val="004E029D"/>
    <w:rsid w:val="004E4094"/>
    <w:rsid w:val="004E478C"/>
    <w:rsid w:val="004F1211"/>
    <w:rsid w:val="004F5A2F"/>
    <w:rsid w:val="00500489"/>
    <w:rsid w:val="00500D14"/>
    <w:rsid w:val="00504C44"/>
    <w:rsid w:val="00506263"/>
    <w:rsid w:val="005101C6"/>
    <w:rsid w:val="00511EDD"/>
    <w:rsid w:val="00526AC3"/>
    <w:rsid w:val="00534AA6"/>
    <w:rsid w:val="005402D3"/>
    <w:rsid w:val="00540659"/>
    <w:rsid w:val="005409C1"/>
    <w:rsid w:val="00551551"/>
    <w:rsid w:val="00561AFB"/>
    <w:rsid w:val="00565F3A"/>
    <w:rsid w:val="00572001"/>
    <w:rsid w:val="00575B75"/>
    <w:rsid w:val="0057609A"/>
    <w:rsid w:val="005945E5"/>
    <w:rsid w:val="005A352D"/>
    <w:rsid w:val="005A585C"/>
    <w:rsid w:val="005C09FA"/>
    <w:rsid w:val="005C6742"/>
    <w:rsid w:val="005E1FB3"/>
    <w:rsid w:val="005E3AD7"/>
    <w:rsid w:val="005E5844"/>
    <w:rsid w:val="005E6C3A"/>
    <w:rsid w:val="005F4C2B"/>
    <w:rsid w:val="00603EB7"/>
    <w:rsid w:val="00611770"/>
    <w:rsid w:val="00612087"/>
    <w:rsid w:val="00617C58"/>
    <w:rsid w:val="00620427"/>
    <w:rsid w:val="00622540"/>
    <w:rsid w:val="00624402"/>
    <w:rsid w:val="006309F7"/>
    <w:rsid w:val="00642B65"/>
    <w:rsid w:val="00656D40"/>
    <w:rsid w:val="00677D92"/>
    <w:rsid w:val="006830A7"/>
    <w:rsid w:val="00686518"/>
    <w:rsid w:val="00686A79"/>
    <w:rsid w:val="00696424"/>
    <w:rsid w:val="006A0E41"/>
    <w:rsid w:val="006A5BAB"/>
    <w:rsid w:val="006A5ED5"/>
    <w:rsid w:val="006B374E"/>
    <w:rsid w:val="006B3F3E"/>
    <w:rsid w:val="006C52CA"/>
    <w:rsid w:val="006D0490"/>
    <w:rsid w:val="006D2965"/>
    <w:rsid w:val="007078AD"/>
    <w:rsid w:val="00711239"/>
    <w:rsid w:val="00715FB1"/>
    <w:rsid w:val="007217AB"/>
    <w:rsid w:val="00724C8B"/>
    <w:rsid w:val="0073166A"/>
    <w:rsid w:val="00753054"/>
    <w:rsid w:val="00754DD3"/>
    <w:rsid w:val="007602F1"/>
    <w:rsid w:val="007602F7"/>
    <w:rsid w:val="00765A93"/>
    <w:rsid w:val="00774B26"/>
    <w:rsid w:val="007765C7"/>
    <w:rsid w:val="007807BD"/>
    <w:rsid w:val="007860F6"/>
    <w:rsid w:val="007864CC"/>
    <w:rsid w:val="007B42BF"/>
    <w:rsid w:val="007B462C"/>
    <w:rsid w:val="007C0AAE"/>
    <w:rsid w:val="007C3328"/>
    <w:rsid w:val="007C4CDB"/>
    <w:rsid w:val="007C7DB5"/>
    <w:rsid w:val="007D0B6E"/>
    <w:rsid w:val="007D0D3E"/>
    <w:rsid w:val="007D6CF8"/>
    <w:rsid w:val="007D7972"/>
    <w:rsid w:val="007E6249"/>
    <w:rsid w:val="007F0320"/>
    <w:rsid w:val="007F716C"/>
    <w:rsid w:val="00802EED"/>
    <w:rsid w:val="008031E0"/>
    <w:rsid w:val="0080505F"/>
    <w:rsid w:val="0081200B"/>
    <w:rsid w:val="0082009C"/>
    <w:rsid w:val="00822C1E"/>
    <w:rsid w:val="008307DC"/>
    <w:rsid w:val="00830C39"/>
    <w:rsid w:val="00831200"/>
    <w:rsid w:val="00835EE3"/>
    <w:rsid w:val="00851BB4"/>
    <w:rsid w:val="008556F0"/>
    <w:rsid w:val="00856B4B"/>
    <w:rsid w:val="0086194F"/>
    <w:rsid w:val="00863EA0"/>
    <w:rsid w:val="00872293"/>
    <w:rsid w:val="00887BD3"/>
    <w:rsid w:val="00892656"/>
    <w:rsid w:val="00892FE3"/>
    <w:rsid w:val="008A0E6B"/>
    <w:rsid w:val="008A1D28"/>
    <w:rsid w:val="008A4FB5"/>
    <w:rsid w:val="008A666E"/>
    <w:rsid w:val="008A7EA3"/>
    <w:rsid w:val="008B6CCA"/>
    <w:rsid w:val="008C27ED"/>
    <w:rsid w:val="008C3066"/>
    <w:rsid w:val="008D67CB"/>
    <w:rsid w:val="008E29FB"/>
    <w:rsid w:val="008F6037"/>
    <w:rsid w:val="00904708"/>
    <w:rsid w:val="00905CD6"/>
    <w:rsid w:val="00914B06"/>
    <w:rsid w:val="009459DB"/>
    <w:rsid w:val="00953666"/>
    <w:rsid w:val="0095470F"/>
    <w:rsid w:val="00956DD7"/>
    <w:rsid w:val="00962480"/>
    <w:rsid w:val="0096328A"/>
    <w:rsid w:val="00965396"/>
    <w:rsid w:val="00972AE9"/>
    <w:rsid w:val="0097506F"/>
    <w:rsid w:val="009871A6"/>
    <w:rsid w:val="009A2D6D"/>
    <w:rsid w:val="009A2EC7"/>
    <w:rsid w:val="009A4CC5"/>
    <w:rsid w:val="009A6895"/>
    <w:rsid w:val="009C209E"/>
    <w:rsid w:val="009D079D"/>
    <w:rsid w:val="009D282C"/>
    <w:rsid w:val="009E0165"/>
    <w:rsid w:val="009E1404"/>
    <w:rsid w:val="009E310B"/>
    <w:rsid w:val="009E36F0"/>
    <w:rsid w:val="009F30E4"/>
    <w:rsid w:val="00A057E8"/>
    <w:rsid w:val="00A113BF"/>
    <w:rsid w:val="00A14E06"/>
    <w:rsid w:val="00A20B6A"/>
    <w:rsid w:val="00A23827"/>
    <w:rsid w:val="00A24D6A"/>
    <w:rsid w:val="00A40191"/>
    <w:rsid w:val="00A62046"/>
    <w:rsid w:val="00A64726"/>
    <w:rsid w:val="00A74D54"/>
    <w:rsid w:val="00A8105D"/>
    <w:rsid w:val="00A81DAD"/>
    <w:rsid w:val="00A86AAD"/>
    <w:rsid w:val="00AA0BA7"/>
    <w:rsid w:val="00AA4517"/>
    <w:rsid w:val="00AA7017"/>
    <w:rsid w:val="00AC7287"/>
    <w:rsid w:val="00AD0676"/>
    <w:rsid w:val="00AD5DDC"/>
    <w:rsid w:val="00AD7DF8"/>
    <w:rsid w:val="00AE0C3A"/>
    <w:rsid w:val="00AE20BF"/>
    <w:rsid w:val="00AE6FD5"/>
    <w:rsid w:val="00AF40AD"/>
    <w:rsid w:val="00AF51B1"/>
    <w:rsid w:val="00B00AE0"/>
    <w:rsid w:val="00B02A71"/>
    <w:rsid w:val="00B043B2"/>
    <w:rsid w:val="00B0486F"/>
    <w:rsid w:val="00B048B9"/>
    <w:rsid w:val="00B10593"/>
    <w:rsid w:val="00B12780"/>
    <w:rsid w:val="00B142E8"/>
    <w:rsid w:val="00B16432"/>
    <w:rsid w:val="00B16AE8"/>
    <w:rsid w:val="00B17311"/>
    <w:rsid w:val="00B1785F"/>
    <w:rsid w:val="00B2537B"/>
    <w:rsid w:val="00B3482D"/>
    <w:rsid w:val="00B36EFA"/>
    <w:rsid w:val="00B5604B"/>
    <w:rsid w:val="00B576FA"/>
    <w:rsid w:val="00B7457F"/>
    <w:rsid w:val="00B80D34"/>
    <w:rsid w:val="00BA1FB0"/>
    <w:rsid w:val="00BB0403"/>
    <w:rsid w:val="00BB133A"/>
    <w:rsid w:val="00BB4479"/>
    <w:rsid w:val="00BC09A2"/>
    <w:rsid w:val="00BE3703"/>
    <w:rsid w:val="00BE3FB4"/>
    <w:rsid w:val="00BE751E"/>
    <w:rsid w:val="00C02015"/>
    <w:rsid w:val="00C06041"/>
    <w:rsid w:val="00C06931"/>
    <w:rsid w:val="00C10829"/>
    <w:rsid w:val="00C13808"/>
    <w:rsid w:val="00C16CB6"/>
    <w:rsid w:val="00C1707E"/>
    <w:rsid w:val="00C31884"/>
    <w:rsid w:val="00C31C76"/>
    <w:rsid w:val="00C46A59"/>
    <w:rsid w:val="00C52D8C"/>
    <w:rsid w:val="00C567A5"/>
    <w:rsid w:val="00C61EE1"/>
    <w:rsid w:val="00C757E7"/>
    <w:rsid w:val="00C82ADF"/>
    <w:rsid w:val="00C83FFE"/>
    <w:rsid w:val="00C8702B"/>
    <w:rsid w:val="00C93575"/>
    <w:rsid w:val="00CA7E43"/>
    <w:rsid w:val="00CB20FA"/>
    <w:rsid w:val="00CD2CE7"/>
    <w:rsid w:val="00CD7B02"/>
    <w:rsid w:val="00CF59B0"/>
    <w:rsid w:val="00D02B64"/>
    <w:rsid w:val="00D10A00"/>
    <w:rsid w:val="00D13DB3"/>
    <w:rsid w:val="00D20367"/>
    <w:rsid w:val="00D21A1F"/>
    <w:rsid w:val="00D269F7"/>
    <w:rsid w:val="00D3766B"/>
    <w:rsid w:val="00D44A81"/>
    <w:rsid w:val="00D4599E"/>
    <w:rsid w:val="00D55207"/>
    <w:rsid w:val="00D6023D"/>
    <w:rsid w:val="00D60AD5"/>
    <w:rsid w:val="00D6600F"/>
    <w:rsid w:val="00D8770A"/>
    <w:rsid w:val="00D9310A"/>
    <w:rsid w:val="00D94404"/>
    <w:rsid w:val="00D97583"/>
    <w:rsid w:val="00DB106A"/>
    <w:rsid w:val="00DB7476"/>
    <w:rsid w:val="00DC1287"/>
    <w:rsid w:val="00DC3E48"/>
    <w:rsid w:val="00DC67FC"/>
    <w:rsid w:val="00DE6B90"/>
    <w:rsid w:val="00DE783B"/>
    <w:rsid w:val="00DE7EDC"/>
    <w:rsid w:val="00DF0F6E"/>
    <w:rsid w:val="00DF6956"/>
    <w:rsid w:val="00E04D65"/>
    <w:rsid w:val="00E12677"/>
    <w:rsid w:val="00E232ED"/>
    <w:rsid w:val="00E24C79"/>
    <w:rsid w:val="00E4432C"/>
    <w:rsid w:val="00E559F2"/>
    <w:rsid w:val="00E61916"/>
    <w:rsid w:val="00E62803"/>
    <w:rsid w:val="00E703D5"/>
    <w:rsid w:val="00E71F40"/>
    <w:rsid w:val="00E71FD2"/>
    <w:rsid w:val="00E813D9"/>
    <w:rsid w:val="00E8175D"/>
    <w:rsid w:val="00E835FA"/>
    <w:rsid w:val="00E915D6"/>
    <w:rsid w:val="00E938E3"/>
    <w:rsid w:val="00E97C48"/>
    <w:rsid w:val="00EB6DA5"/>
    <w:rsid w:val="00EC1A52"/>
    <w:rsid w:val="00EC27AB"/>
    <w:rsid w:val="00EC52C9"/>
    <w:rsid w:val="00EC5D2E"/>
    <w:rsid w:val="00EC655B"/>
    <w:rsid w:val="00EC7698"/>
    <w:rsid w:val="00EC7D62"/>
    <w:rsid w:val="00ED3332"/>
    <w:rsid w:val="00EE154D"/>
    <w:rsid w:val="00EE48E3"/>
    <w:rsid w:val="00EF7062"/>
    <w:rsid w:val="00F034D9"/>
    <w:rsid w:val="00F100CA"/>
    <w:rsid w:val="00F10E7B"/>
    <w:rsid w:val="00F12858"/>
    <w:rsid w:val="00F17F37"/>
    <w:rsid w:val="00F23A92"/>
    <w:rsid w:val="00F30DD3"/>
    <w:rsid w:val="00F32411"/>
    <w:rsid w:val="00F33266"/>
    <w:rsid w:val="00F40D92"/>
    <w:rsid w:val="00F50F91"/>
    <w:rsid w:val="00F57938"/>
    <w:rsid w:val="00F621C6"/>
    <w:rsid w:val="00F732BF"/>
    <w:rsid w:val="00F803E9"/>
    <w:rsid w:val="00F93ABB"/>
    <w:rsid w:val="00FA0919"/>
    <w:rsid w:val="00FA64DA"/>
    <w:rsid w:val="00FB25A7"/>
    <w:rsid w:val="00FB561C"/>
    <w:rsid w:val="00FB7204"/>
    <w:rsid w:val="00FC5162"/>
    <w:rsid w:val="00FC7E48"/>
    <w:rsid w:val="00FD0B0D"/>
    <w:rsid w:val="00FD783B"/>
    <w:rsid w:val="00FE11A1"/>
    <w:rsid w:val="00FE1DF7"/>
    <w:rsid w:val="00FE3EF6"/>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82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semiHidden/>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rPr>
      <w:sz w:val="20"/>
    </w:rPr>
  </w:style>
  <w:style w:type="paragraph" w:styleId="Footer">
    <w:name w:val="footer"/>
    <w:basedOn w:val="Normal"/>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pPr>
      <w:suppressAutoHyphens/>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16B2E"/>
    <w:pPr>
      <w:tabs>
        <w:tab w:val="right" w:leader="underscore" w:pos="9504"/>
      </w:tabs>
      <w:spacing w:before="120" w:after="120"/>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pPr>
      <w:numPr>
        <w:numId w:val="4"/>
      </w:numPr>
      <w:spacing w:before="1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22"/>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5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53"/>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S1-Header2">
    <w:name w:val="S1-Header2"/>
    <w:basedOn w:val="Normal"/>
    <w:rsid w:val="00A20B6A"/>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642B65"/>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rsid w:val="00642B65"/>
    <w:rPr>
      <w:sz w:val="24"/>
    </w:rPr>
  </w:style>
  <w:style w:type="paragraph" w:customStyle="1" w:styleId="Style11">
    <w:name w:val="Style 11"/>
    <w:basedOn w:val="Normal"/>
    <w:rsid w:val="00642B65"/>
    <w:pPr>
      <w:widowControl w:val="0"/>
      <w:autoSpaceDE w:val="0"/>
      <w:autoSpaceDN w:val="0"/>
      <w:spacing w:line="384" w:lineRule="atLeast"/>
      <w:jc w:val="left"/>
    </w:pPr>
    <w:rPr>
      <w:szCs w:val="24"/>
    </w:rPr>
  </w:style>
  <w:style w:type="paragraph" w:customStyle="1" w:styleId="S3-Heading2">
    <w:name w:val="S3-Heading 2"/>
    <w:basedOn w:val="Normal"/>
    <w:rsid w:val="00642B65"/>
    <w:pPr>
      <w:spacing w:after="200"/>
      <w:ind w:left="1080" w:right="288" w:hanging="720"/>
    </w:pPr>
    <w:rPr>
      <w:b/>
      <w:bCs/>
      <w:szCs w:val="24"/>
    </w:rPr>
  </w:style>
  <w:style w:type="paragraph" w:customStyle="1" w:styleId="SectionVHeading2">
    <w:name w:val="Section V. Heading 2"/>
    <w:basedOn w:val="SectionVHeader"/>
    <w:rsid w:val="0017383C"/>
    <w:pPr>
      <w:spacing w:before="120" w:after="200"/>
    </w:pPr>
    <w:rPr>
      <w:sz w:val="28"/>
    </w:rPr>
  </w:style>
  <w:style w:type="paragraph" w:customStyle="1" w:styleId="S4-header1">
    <w:name w:val="S4-header1"/>
    <w:basedOn w:val="Normal"/>
    <w:rsid w:val="00561AFB"/>
    <w:pPr>
      <w:spacing w:before="120" w:after="240"/>
      <w:jc w:val="center"/>
    </w:pPr>
    <w:rPr>
      <w:b/>
      <w:sz w:val="36"/>
    </w:rPr>
  </w:style>
  <w:style w:type="paragraph" w:customStyle="1" w:styleId="SPDForm2">
    <w:name w:val="SPD  Form 2"/>
    <w:basedOn w:val="Normal"/>
    <w:qFormat/>
    <w:rsid w:val="00561AFB"/>
    <w:pPr>
      <w:spacing w:before="120" w:after="240"/>
      <w:jc w:val="center"/>
    </w:pPr>
    <w:rPr>
      <w:b/>
      <w:sz w:val="36"/>
    </w:rPr>
  </w:style>
  <w:style w:type="paragraph" w:customStyle="1" w:styleId="S4-Header2">
    <w:name w:val="S4-Header 2"/>
    <w:basedOn w:val="Normal"/>
    <w:rsid w:val="00561AFB"/>
    <w:pPr>
      <w:spacing w:before="120" w:after="240"/>
      <w:jc w:val="center"/>
    </w:pPr>
    <w:rPr>
      <w:b/>
      <w:sz w:val="32"/>
      <w:szCs w:val="24"/>
    </w:rPr>
  </w:style>
  <w:style w:type="paragraph" w:customStyle="1" w:styleId="Section4heading">
    <w:name w:val="Section 4 heading"/>
    <w:basedOn w:val="Normal"/>
    <w:next w:val="Normal"/>
    <w:rsid w:val="00561AFB"/>
    <w:pPr>
      <w:widowControl w:val="0"/>
      <w:tabs>
        <w:tab w:val="left" w:leader="dot" w:pos="8748"/>
      </w:tabs>
      <w:autoSpaceDE w:val="0"/>
      <w:autoSpaceDN w:val="0"/>
      <w:spacing w:after="240"/>
      <w:jc w:val="center"/>
    </w:pPr>
    <w:rPr>
      <w:b/>
      <w:sz w:val="36"/>
      <w:szCs w:val="24"/>
    </w:rPr>
  </w:style>
  <w:style w:type="paragraph" w:customStyle="1" w:styleId="Style5">
    <w:name w:val="Style 5"/>
    <w:basedOn w:val="Normal"/>
    <w:rsid w:val="002575F6"/>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1C4F1D"/>
    <w:pPr>
      <w:numPr>
        <w:numId w:val="97"/>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1C4F1D"/>
    <w:pPr>
      <w:numPr>
        <w:numId w:val="98"/>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1C4F1D"/>
    <w:pPr>
      <w:numPr>
        <w:numId w:val="101"/>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1C4F1D"/>
    <w:pPr>
      <w:numPr>
        <w:numId w:val="100"/>
      </w:numPr>
      <w:tabs>
        <w:tab w:val="num" w:pos="360"/>
        <w:tab w:val="left" w:pos="720"/>
      </w:tabs>
      <w:spacing w:line="259" w:lineRule="auto"/>
      <w:ind w:left="1440" w:firstLine="0"/>
      <w:jc w:val="left"/>
    </w:pPr>
    <w:rPr>
      <w:rFonts w:ascii="Calibri" w:eastAsia="Calibri" w:hAnsi="Calibri"/>
      <w:szCs w:val="22"/>
    </w:rPr>
  </w:style>
  <w:style w:type="paragraph" w:customStyle="1" w:styleId="S9Header1">
    <w:name w:val="S9 Header 1"/>
    <w:basedOn w:val="Normal"/>
    <w:next w:val="Normal"/>
    <w:rsid w:val="00AD7DF8"/>
    <w:pPr>
      <w:spacing w:before="120" w:after="240"/>
      <w:jc w:val="center"/>
    </w:pPr>
    <w:rPr>
      <w:b/>
      <w:sz w:val="36"/>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D7DF8"/>
    <w:rPr>
      <w:rFonts w:ascii="Arial" w:hAnsi="Arial"/>
      <w:sz w:val="18"/>
    </w:rPr>
  </w:style>
  <w:style w:type="character" w:customStyle="1" w:styleId="ClauseSubParaChar">
    <w:name w:val="ClauseSub_Para Char"/>
    <w:link w:val="ClauseSubPara"/>
    <w:rsid w:val="008E29FB"/>
    <w:rPr>
      <w:sz w:val="22"/>
      <w:szCs w:val="22"/>
      <w:lang w:val="en-GB"/>
    </w:rPr>
  </w:style>
  <w:style w:type="paragraph" w:customStyle="1" w:styleId="Style19">
    <w:name w:val="Style 19"/>
    <w:basedOn w:val="Normal"/>
    <w:rsid w:val="0097506F"/>
    <w:pPr>
      <w:widowControl w:val="0"/>
      <w:autoSpaceDE w:val="0"/>
      <w:autoSpaceDN w:val="0"/>
      <w:adjustRightInd w:val="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eader" Target="header35.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4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image" Target="media/image3.png"/><Relationship Id="rId66"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image" Target="media/image2.png"/><Relationship Id="rId57" Type="http://schemas.openxmlformats.org/officeDocument/2006/relationships/header" Target="header43.xml"/><Relationship Id="rId61"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4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oter" Target="footer2.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5.xml"/><Relationship Id="rId64" Type="http://schemas.openxmlformats.org/officeDocument/2006/relationships/header" Target="header4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8.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28.xml"/><Relationship Id="rId46" Type="http://schemas.openxmlformats.org/officeDocument/2006/relationships/header" Target="header34.xml"/><Relationship Id="rId59" Type="http://schemas.openxmlformats.org/officeDocument/2006/relationships/header" Target="header44.xml"/><Relationship Id="rId67" Type="http://schemas.openxmlformats.org/officeDocument/2006/relationships/header" Target="header50.xml"/><Relationship Id="rId20" Type="http://schemas.openxmlformats.org/officeDocument/2006/relationships/header" Target="header12.xml"/><Relationship Id="rId41" Type="http://schemas.openxmlformats.org/officeDocument/2006/relationships/footer" Target="footer3.xml"/><Relationship Id="rId54" Type="http://schemas.openxmlformats.org/officeDocument/2006/relationships/header" Target="header41.xml"/><Relationship Id="rId6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287</Pages>
  <Words>72658</Words>
  <Characters>414154</Characters>
  <Application>Microsoft Office Word</Application>
  <DocSecurity>0</DocSecurity>
  <Lines>3451</Lines>
  <Paragraphs>971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485841</CharactersWithSpaces>
  <SharedDoc>false</SharedDoc>
  <HLinks>
    <vt:vector size="996" baseType="variant">
      <vt:variant>
        <vt:i4>1507386</vt:i4>
      </vt:variant>
      <vt:variant>
        <vt:i4>1188</vt:i4>
      </vt:variant>
      <vt:variant>
        <vt:i4>0</vt:i4>
      </vt:variant>
      <vt:variant>
        <vt:i4>5</vt:i4>
      </vt:variant>
      <vt:variant>
        <vt:lpwstr/>
      </vt:variant>
      <vt:variant>
        <vt:lpwstr>_Toc104981786</vt:lpwstr>
      </vt:variant>
      <vt:variant>
        <vt:i4>1507386</vt:i4>
      </vt:variant>
      <vt:variant>
        <vt:i4>1182</vt:i4>
      </vt:variant>
      <vt:variant>
        <vt:i4>0</vt:i4>
      </vt:variant>
      <vt:variant>
        <vt:i4>5</vt:i4>
      </vt:variant>
      <vt:variant>
        <vt:lpwstr/>
      </vt:variant>
      <vt:variant>
        <vt:lpwstr>_Toc104981785</vt:lpwstr>
      </vt:variant>
      <vt:variant>
        <vt:i4>1507386</vt:i4>
      </vt:variant>
      <vt:variant>
        <vt:i4>1176</vt:i4>
      </vt:variant>
      <vt:variant>
        <vt:i4>0</vt:i4>
      </vt:variant>
      <vt:variant>
        <vt:i4>5</vt:i4>
      </vt:variant>
      <vt:variant>
        <vt:lpwstr/>
      </vt:variant>
      <vt:variant>
        <vt:lpwstr>_Toc104981784</vt:lpwstr>
      </vt:variant>
      <vt:variant>
        <vt:i4>1507386</vt:i4>
      </vt:variant>
      <vt:variant>
        <vt:i4>1170</vt:i4>
      </vt:variant>
      <vt:variant>
        <vt:i4>0</vt:i4>
      </vt:variant>
      <vt:variant>
        <vt:i4>5</vt:i4>
      </vt:variant>
      <vt:variant>
        <vt:lpwstr/>
      </vt:variant>
      <vt:variant>
        <vt:lpwstr>_Toc104981783</vt:lpwstr>
      </vt:variant>
      <vt:variant>
        <vt:i4>1507386</vt:i4>
      </vt:variant>
      <vt:variant>
        <vt:i4>1164</vt:i4>
      </vt:variant>
      <vt:variant>
        <vt:i4>0</vt:i4>
      </vt:variant>
      <vt:variant>
        <vt:i4>5</vt:i4>
      </vt:variant>
      <vt:variant>
        <vt:lpwstr/>
      </vt:variant>
      <vt:variant>
        <vt:lpwstr>_Toc104981782</vt:lpwstr>
      </vt:variant>
      <vt:variant>
        <vt:i4>1507386</vt:i4>
      </vt:variant>
      <vt:variant>
        <vt:i4>1158</vt:i4>
      </vt:variant>
      <vt:variant>
        <vt:i4>0</vt:i4>
      </vt:variant>
      <vt:variant>
        <vt:i4>5</vt:i4>
      </vt:variant>
      <vt:variant>
        <vt:lpwstr/>
      </vt:variant>
      <vt:variant>
        <vt:lpwstr>_Toc104981781</vt:lpwstr>
      </vt:variant>
      <vt:variant>
        <vt:i4>1507386</vt:i4>
      </vt:variant>
      <vt:variant>
        <vt:i4>1152</vt:i4>
      </vt:variant>
      <vt:variant>
        <vt:i4>0</vt:i4>
      </vt:variant>
      <vt:variant>
        <vt:i4>5</vt:i4>
      </vt:variant>
      <vt:variant>
        <vt:lpwstr/>
      </vt:variant>
      <vt:variant>
        <vt:lpwstr>_Toc104981780</vt:lpwstr>
      </vt:variant>
      <vt:variant>
        <vt:i4>1572922</vt:i4>
      </vt:variant>
      <vt:variant>
        <vt:i4>1146</vt:i4>
      </vt:variant>
      <vt:variant>
        <vt:i4>0</vt:i4>
      </vt:variant>
      <vt:variant>
        <vt:i4>5</vt:i4>
      </vt:variant>
      <vt:variant>
        <vt:lpwstr/>
      </vt:variant>
      <vt:variant>
        <vt:lpwstr>_Toc104981779</vt:lpwstr>
      </vt:variant>
      <vt:variant>
        <vt:i4>1572922</vt:i4>
      </vt:variant>
      <vt:variant>
        <vt:i4>1140</vt:i4>
      </vt:variant>
      <vt:variant>
        <vt:i4>0</vt:i4>
      </vt:variant>
      <vt:variant>
        <vt:i4>5</vt:i4>
      </vt:variant>
      <vt:variant>
        <vt:lpwstr/>
      </vt:variant>
      <vt:variant>
        <vt:lpwstr>_Toc104981778</vt:lpwstr>
      </vt:variant>
      <vt:variant>
        <vt:i4>1572922</vt:i4>
      </vt:variant>
      <vt:variant>
        <vt:i4>1134</vt:i4>
      </vt:variant>
      <vt:variant>
        <vt:i4>0</vt:i4>
      </vt:variant>
      <vt:variant>
        <vt:i4>5</vt:i4>
      </vt:variant>
      <vt:variant>
        <vt:lpwstr/>
      </vt:variant>
      <vt:variant>
        <vt:lpwstr>_Toc104981777</vt:lpwstr>
      </vt:variant>
      <vt:variant>
        <vt:i4>1572922</vt:i4>
      </vt:variant>
      <vt:variant>
        <vt:i4>1128</vt:i4>
      </vt:variant>
      <vt:variant>
        <vt:i4>0</vt:i4>
      </vt:variant>
      <vt:variant>
        <vt:i4>5</vt:i4>
      </vt:variant>
      <vt:variant>
        <vt:lpwstr/>
      </vt:variant>
      <vt:variant>
        <vt:lpwstr>_Toc104981776</vt:lpwstr>
      </vt:variant>
      <vt:variant>
        <vt:i4>1572922</vt:i4>
      </vt:variant>
      <vt:variant>
        <vt:i4>1122</vt:i4>
      </vt:variant>
      <vt:variant>
        <vt:i4>0</vt:i4>
      </vt:variant>
      <vt:variant>
        <vt:i4>5</vt:i4>
      </vt:variant>
      <vt:variant>
        <vt:lpwstr/>
      </vt:variant>
      <vt:variant>
        <vt:lpwstr>_Toc104981775</vt:lpwstr>
      </vt:variant>
      <vt:variant>
        <vt:i4>1572922</vt:i4>
      </vt:variant>
      <vt:variant>
        <vt:i4>1116</vt:i4>
      </vt:variant>
      <vt:variant>
        <vt:i4>0</vt:i4>
      </vt:variant>
      <vt:variant>
        <vt:i4>5</vt:i4>
      </vt:variant>
      <vt:variant>
        <vt:lpwstr/>
      </vt:variant>
      <vt:variant>
        <vt:lpwstr>_Toc104981774</vt:lpwstr>
      </vt:variant>
      <vt:variant>
        <vt:i4>1572922</vt:i4>
      </vt:variant>
      <vt:variant>
        <vt:i4>1110</vt:i4>
      </vt:variant>
      <vt:variant>
        <vt:i4>0</vt:i4>
      </vt:variant>
      <vt:variant>
        <vt:i4>5</vt:i4>
      </vt:variant>
      <vt:variant>
        <vt:lpwstr/>
      </vt:variant>
      <vt:variant>
        <vt:lpwstr>_Toc104981772</vt:lpwstr>
      </vt:variant>
      <vt:variant>
        <vt:i4>1572922</vt:i4>
      </vt:variant>
      <vt:variant>
        <vt:i4>1104</vt:i4>
      </vt:variant>
      <vt:variant>
        <vt:i4>0</vt:i4>
      </vt:variant>
      <vt:variant>
        <vt:i4>5</vt:i4>
      </vt:variant>
      <vt:variant>
        <vt:lpwstr/>
      </vt:variant>
      <vt:variant>
        <vt:lpwstr>_Toc104981771</vt:lpwstr>
      </vt:variant>
      <vt:variant>
        <vt:i4>1572922</vt:i4>
      </vt:variant>
      <vt:variant>
        <vt:i4>1098</vt:i4>
      </vt:variant>
      <vt:variant>
        <vt:i4>0</vt:i4>
      </vt:variant>
      <vt:variant>
        <vt:i4>5</vt:i4>
      </vt:variant>
      <vt:variant>
        <vt:lpwstr/>
      </vt:variant>
      <vt:variant>
        <vt:lpwstr>_Toc104981770</vt:lpwstr>
      </vt:variant>
      <vt:variant>
        <vt:i4>1638458</vt:i4>
      </vt:variant>
      <vt:variant>
        <vt:i4>1092</vt:i4>
      </vt:variant>
      <vt:variant>
        <vt:i4>0</vt:i4>
      </vt:variant>
      <vt:variant>
        <vt:i4>5</vt:i4>
      </vt:variant>
      <vt:variant>
        <vt:lpwstr/>
      </vt:variant>
      <vt:variant>
        <vt:lpwstr>_Toc104981769</vt:lpwstr>
      </vt:variant>
      <vt:variant>
        <vt:i4>1638458</vt:i4>
      </vt:variant>
      <vt:variant>
        <vt:i4>1086</vt:i4>
      </vt:variant>
      <vt:variant>
        <vt:i4>0</vt:i4>
      </vt:variant>
      <vt:variant>
        <vt:i4>5</vt:i4>
      </vt:variant>
      <vt:variant>
        <vt:lpwstr/>
      </vt:variant>
      <vt:variant>
        <vt:lpwstr>_Toc104981768</vt:lpwstr>
      </vt:variant>
      <vt:variant>
        <vt:i4>1638458</vt:i4>
      </vt:variant>
      <vt:variant>
        <vt:i4>1080</vt:i4>
      </vt:variant>
      <vt:variant>
        <vt:i4>0</vt:i4>
      </vt:variant>
      <vt:variant>
        <vt:i4>5</vt:i4>
      </vt:variant>
      <vt:variant>
        <vt:lpwstr/>
      </vt:variant>
      <vt:variant>
        <vt:lpwstr>_Toc104981767</vt:lpwstr>
      </vt:variant>
      <vt:variant>
        <vt:i4>1638458</vt:i4>
      </vt:variant>
      <vt:variant>
        <vt:i4>1074</vt:i4>
      </vt:variant>
      <vt:variant>
        <vt:i4>0</vt:i4>
      </vt:variant>
      <vt:variant>
        <vt:i4>5</vt:i4>
      </vt:variant>
      <vt:variant>
        <vt:lpwstr/>
      </vt:variant>
      <vt:variant>
        <vt:lpwstr>_Toc104981766</vt:lpwstr>
      </vt:variant>
      <vt:variant>
        <vt:i4>1638458</vt:i4>
      </vt:variant>
      <vt:variant>
        <vt:i4>1068</vt:i4>
      </vt:variant>
      <vt:variant>
        <vt:i4>0</vt:i4>
      </vt:variant>
      <vt:variant>
        <vt:i4>5</vt:i4>
      </vt:variant>
      <vt:variant>
        <vt:lpwstr/>
      </vt:variant>
      <vt:variant>
        <vt:lpwstr>_Toc104981765</vt:lpwstr>
      </vt:variant>
      <vt:variant>
        <vt:i4>1638458</vt:i4>
      </vt:variant>
      <vt:variant>
        <vt:i4>1062</vt:i4>
      </vt:variant>
      <vt:variant>
        <vt:i4>0</vt:i4>
      </vt:variant>
      <vt:variant>
        <vt:i4>5</vt:i4>
      </vt:variant>
      <vt:variant>
        <vt:lpwstr/>
      </vt:variant>
      <vt:variant>
        <vt:lpwstr>_Toc104981764</vt:lpwstr>
      </vt:variant>
      <vt:variant>
        <vt:i4>1638458</vt:i4>
      </vt:variant>
      <vt:variant>
        <vt:i4>1056</vt:i4>
      </vt:variant>
      <vt:variant>
        <vt:i4>0</vt:i4>
      </vt:variant>
      <vt:variant>
        <vt:i4>5</vt:i4>
      </vt:variant>
      <vt:variant>
        <vt:lpwstr/>
      </vt:variant>
      <vt:variant>
        <vt:lpwstr>_Toc104981763</vt:lpwstr>
      </vt:variant>
      <vt:variant>
        <vt:i4>1638458</vt:i4>
      </vt:variant>
      <vt:variant>
        <vt:i4>1050</vt:i4>
      </vt:variant>
      <vt:variant>
        <vt:i4>0</vt:i4>
      </vt:variant>
      <vt:variant>
        <vt:i4>5</vt:i4>
      </vt:variant>
      <vt:variant>
        <vt:lpwstr/>
      </vt:variant>
      <vt:variant>
        <vt:lpwstr>_Toc104981762</vt:lpwstr>
      </vt:variant>
      <vt:variant>
        <vt:i4>1638458</vt:i4>
      </vt:variant>
      <vt:variant>
        <vt:i4>1044</vt:i4>
      </vt:variant>
      <vt:variant>
        <vt:i4>0</vt:i4>
      </vt:variant>
      <vt:variant>
        <vt:i4>5</vt:i4>
      </vt:variant>
      <vt:variant>
        <vt:lpwstr/>
      </vt:variant>
      <vt:variant>
        <vt:lpwstr>_Toc104981761</vt:lpwstr>
      </vt:variant>
      <vt:variant>
        <vt:i4>1638458</vt:i4>
      </vt:variant>
      <vt:variant>
        <vt:i4>1038</vt:i4>
      </vt:variant>
      <vt:variant>
        <vt:i4>0</vt:i4>
      </vt:variant>
      <vt:variant>
        <vt:i4>5</vt:i4>
      </vt:variant>
      <vt:variant>
        <vt:lpwstr/>
      </vt:variant>
      <vt:variant>
        <vt:lpwstr>_Toc104981760</vt:lpwstr>
      </vt:variant>
      <vt:variant>
        <vt:i4>1703994</vt:i4>
      </vt:variant>
      <vt:variant>
        <vt:i4>1032</vt:i4>
      </vt:variant>
      <vt:variant>
        <vt:i4>0</vt:i4>
      </vt:variant>
      <vt:variant>
        <vt:i4>5</vt:i4>
      </vt:variant>
      <vt:variant>
        <vt:lpwstr/>
      </vt:variant>
      <vt:variant>
        <vt:lpwstr>_Toc104981759</vt:lpwstr>
      </vt:variant>
      <vt:variant>
        <vt:i4>1703994</vt:i4>
      </vt:variant>
      <vt:variant>
        <vt:i4>1026</vt:i4>
      </vt:variant>
      <vt:variant>
        <vt:i4>0</vt:i4>
      </vt:variant>
      <vt:variant>
        <vt:i4>5</vt:i4>
      </vt:variant>
      <vt:variant>
        <vt:lpwstr/>
      </vt:variant>
      <vt:variant>
        <vt:lpwstr>_Toc104981758</vt:lpwstr>
      </vt:variant>
      <vt:variant>
        <vt:i4>1703994</vt:i4>
      </vt:variant>
      <vt:variant>
        <vt:i4>1020</vt:i4>
      </vt:variant>
      <vt:variant>
        <vt:i4>0</vt:i4>
      </vt:variant>
      <vt:variant>
        <vt:i4>5</vt:i4>
      </vt:variant>
      <vt:variant>
        <vt:lpwstr/>
      </vt:variant>
      <vt:variant>
        <vt:lpwstr>_Toc104981757</vt:lpwstr>
      </vt:variant>
      <vt:variant>
        <vt:i4>1703994</vt:i4>
      </vt:variant>
      <vt:variant>
        <vt:i4>1014</vt:i4>
      </vt:variant>
      <vt:variant>
        <vt:i4>0</vt:i4>
      </vt:variant>
      <vt:variant>
        <vt:i4>5</vt:i4>
      </vt:variant>
      <vt:variant>
        <vt:lpwstr/>
      </vt:variant>
      <vt:variant>
        <vt:lpwstr>_Toc104981756</vt:lpwstr>
      </vt:variant>
      <vt:variant>
        <vt:i4>1703994</vt:i4>
      </vt:variant>
      <vt:variant>
        <vt:i4>1008</vt:i4>
      </vt:variant>
      <vt:variant>
        <vt:i4>0</vt:i4>
      </vt:variant>
      <vt:variant>
        <vt:i4>5</vt:i4>
      </vt:variant>
      <vt:variant>
        <vt:lpwstr/>
      </vt:variant>
      <vt:variant>
        <vt:lpwstr>_Toc104981755</vt:lpwstr>
      </vt:variant>
      <vt:variant>
        <vt:i4>1703994</vt:i4>
      </vt:variant>
      <vt:variant>
        <vt:i4>1002</vt:i4>
      </vt:variant>
      <vt:variant>
        <vt:i4>0</vt:i4>
      </vt:variant>
      <vt:variant>
        <vt:i4>5</vt:i4>
      </vt:variant>
      <vt:variant>
        <vt:lpwstr/>
      </vt:variant>
      <vt:variant>
        <vt:lpwstr>_Toc104981754</vt:lpwstr>
      </vt:variant>
      <vt:variant>
        <vt:i4>1703994</vt:i4>
      </vt:variant>
      <vt:variant>
        <vt:i4>996</vt:i4>
      </vt:variant>
      <vt:variant>
        <vt:i4>0</vt:i4>
      </vt:variant>
      <vt:variant>
        <vt:i4>5</vt:i4>
      </vt:variant>
      <vt:variant>
        <vt:lpwstr/>
      </vt:variant>
      <vt:variant>
        <vt:lpwstr>_Toc104981753</vt:lpwstr>
      </vt:variant>
      <vt:variant>
        <vt:i4>1703994</vt:i4>
      </vt:variant>
      <vt:variant>
        <vt:i4>990</vt:i4>
      </vt:variant>
      <vt:variant>
        <vt:i4>0</vt:i4>
      </vt:variant>
      <vt:variant>
        <vt:i4>5</vt:i4>
      </vt:variant>
      <vt:variant>
        <vt:lpwstr/>
      </vt:variant>
      <vt:variant>
        <vt:lpwstr>_Toc104981752</vt:lpwstr>
      </vt:variant>
      <vt:variant>
        <vt:i4>1703994</vt:i4>
      </vt:variant>
      <vt:variant>
        <vt:i4>984</vt:i4>
      </vt:variant>
      <vt:variant>
        <vt:i4>0</vt:i4>
      </vt:variant>
      <vt:variant>
        <vt:i4>5</vt:i4>
      </vt:variant>
      <vt:variant>
        <vt:lpwstr/>
      </vt:variant>
      <vt:variant>
        <vt:lpwstr>_Toc104981751</vt:lpwstr>
      </vt:variant>
      <vt:variant>
        <vt:i4>1703994</vt:i4>
      </vt:variant>
      <vt:variant>
        <vt:i4>978</vt:i4>
      </vt:variant>
      <vt:variant>
        <vt:i4>0</vt:i4>
      </vt:variant>
      <vt:variant>
        <vt:i4>5</vt:i4>
      </vt:variant>
      <vt:variant>
        <vt:lpwstr/>
      </vt:variant>
      <vt:variant>
        <vt:lpwstr>_Toc104981750</vt:lpwstr>
      </vt:variant>
      <vt:variant>
        <vt:i4>1769530</vt:i4>
      </vt:variant>
      <vt:variant>
        <vt:i4>972</vt:i4>
      </vt:variant>
      <vt:variant>
        <vt:i4>0</vt:i4>
      </vt:variant>
      <vt:variant>
        <vt:i4>5</vt:i4>
      </vt:variant>
      <vt:variant>
        <vt:lpwstr/>
      </vt:variant>
      <vt:variant>
        <vt:lpwstr>_Toc104981749</vt:lpwstr>
      </vt:variant>
      <vt:variant>
        <vt:i4>1769530</vt:i4>
      </vt:variant>
      <vt:variant>
        <vt:i4>966</vt:i4>
      </vt:variant>
      <vt:variant>
        <vt:i4>0</vt:i4>
      </vt:variant>
      <vt:variant>
        <vt:i4>5</vt:i4>
      </vt:variant>
      <vt:variant>
        <vt:lpwstr/>
      </vt:variant>
      <vt:variant>
        <vt:lpwstr>_Toc104981748</vt:lpwstr>
      </vt:variant>
      <vt:variant>
        <vt:i4>1769530</vt:i4>
      </vt:variant>
      <vt:variant>
        <vt:i4>960</vt:i4>
      </vt:variant>
      <vt:variant>
        <vt:i4>0</vt:i4>
      </vt:variant>
      <vt:variant>
        <vt:i4>5</vt:i4>
      </vt:variant>
      <vt:variant>
        <vt:lpwstr/>
      </vt:variant>
      <vt:variant>
        <vt:lpwstr>_Toc104981747</vt:lpwstr>
      </vt:variant>
      <vt:variant>
        <vt:i4>1769530</vt:i4>
      </vt:variant>
      <vt:variant>
        <vt:i4>954</vt:i4>
      </vt:variant>
      <vt:variant>
        <vt:i4>0</vt:i4>
      </vt:variant>
      <vt:variant>
        <vt:i4>5</vt:i4>
      </vt:variant>
      <vt:variant>
        <vt:lpwstr/>
      </vt:variant>
      <vt:variant>
        <vt:lpwstr>_Toc104981746</vt:lpwstr>
      </vt:variant>
      <vt:variant>
        <vt:i4>1769530</vt:i4>
      </vt:variant>
      <vt:variant>
        <vt:i4>948</vt:i4>
      </vt:variant>
      <vt:variant>
        <vt:i4>0</vt:i4>
      </vt:variant>
      <vt:variant>
        <vt:i4>5</vt:i4>
      </vt:variant>
      <vt:variant>
        <vt:lpwstr/>
      </vt:variant>
      <vt:variant>
        <vt:lpwstr>_Toc104981745</vt:lpwstr>
      </vt:variant>
      <vt:variant>
        <vt:i4>1769530</vt:i4>
      </vt:variant>
      <vt:variant>
        <vt:i4>942</vt:i4>
      </vt:variant>
      <vt:variant>
        <vt:i4>0</vt:i4>
      </vt:variant>
      <vt:variant>
        <vt:i4>5</vt:i4>
      </vt:variant>
      <vt:variant>
        <vt:lpwstr/>
      </vt:variant>
      <vt:variant>
        <vt:lpwstr>_Toc104981744</vt:lpwstr>
      </vt:variant>
      <vt:variant>
        <vt:i4>1769530</vt:i4>
      </vt:variant>
      <vt:variant>
        <vt:i4>936</vt:i4>
      </vt:variant>
      <vt:variant>
        <vt:i4>0</vt:i4>
      </vt:variant>
      <vt:variant>
        <vt:i4>5</vt:i4>
      </vt:variant>
      <vt:variant>
        <vt:lpwstr/>
      </vt:variant>
      <vt:variant>
        <vt:lpwstr>_Toc104981743</vt:lpwstr>
      </vt:variant>
      <vt:variant>
        <vt:i4>1769530</vt:i4>
      </vt:variant>
      <vt:variant>
        <vt:i4>930</vt:i4>
      </vt:variant>
      <vt:variant>
        <vt:i4>0</vt:i4>
      </vt:variant>
      <vt:variant>
        <vt:i4>5</vt:i4>
      </vt:variant>
      <vt:variant>
        <vt:lpwstr/>
      </vt:variant>
      <vt:variant>
        <vt:lpwstr>_Toc104981742</vt:lpwstr>
      </vt:variant>
      <vt:variant>
        <vt:i4>1769530</vt:i4>
      </vt:variant>
      <vt:variant>
        <vt:i4>924</vt:i4>
      </vt:variant>
      <vt:variant>
        <vt:i4>0</vt:i4>
      </vt:variant>
      <vt:variant>
        <vt:i4>5</vt:i4>
      </vt:variant>
      <vt:variant>
        <vt:lpwstr/>
      </vt:variant>
      <vt:variant>
        <vt:lpwstr>_Toc104981741</vt:lpwstr>
      </vt:variant>
      <vt:variant>
        <vt:i4>1769530</vt:i4>
      </vt:variant>
      <vt:variant>
        <vt:i4>918</vt:i4>
      </vt:variant>
      <vt:variant>
        <vt:i4>0</vt:i4>
      </vt:variant>
      <vt:variant>
        <vt:i4>5</vt:i4>
      </vt:variant>
      <vt:variant>
        <vt:lpwstr/>
      </vt:variant>
      <vt:variant>
        <vt:lpwstr>_Toc104981740</vt:lpwstr>
      </vt:variant>
      <vt:variant>
        <vt:i4>1835066</vt:i4>
      </vt:variant>
      <vt:variant>
        <vt:i4>912</vt:i4>
      </vt:variant>
      <vt:variant>
        <vt:i4>0</vt:i4>
      </vt:variant>
      <vt:variant>
        <vt:i4>5</vt:i4>
      </vt:variant>
      <vt:variant>
        <vt:lpwstr/>
      </vt:variant>
      <vt:variant>
        <vt:lpwstr>_Toc104981739</vt:lpwstr>
      </vt:variant>
      <vt:variant>
        <vt:i4>1835066</vt:i4>
      </vt:variant>
      <vt:variant>
        <vt:i4>906</vt:i4>
      </vt:variant>
      <vt:variant>
        <vt:i4>0</vt:i4>
      </vt:variant>
      <vt:variant>
        <vt:i4>5</vt:i4>
      </vt:variant>
      <vt:variant>
        <vt:lpwstr/>
      </vt:variant>
      <vt:variant>
        <vt:lpwstr>_Toc104981738</vt:lpwstr>
      </vt:variant>
      <vt:variant>
        <vt:i4>1835066</vt:i4>
      </vt:variant>
      <vt:variant>
        <vt:i4>900</vt:i4>
      </vt:variant>
      <vt:variant>
        <vt:i4>0</vt:i4>
      </vt:variant>
      <vt:variant>
        <vt:i4>5</vt:i4>
      </vt:variant>
      <vt:variant>
        <vt:lpwstr/>
      </vt:variant>
      <vt:variant>
        <vt:lpwstr>_Toc104981737</vt:lpwstr>
      </vt:variant>
      <vt:variant>
        <vt:i4>1835066</vt:i4>
      </vt:variant>
      <vt:variant>
        <vt:i4>894</vt:i4>
      </vt:variant>
      <vt:variant>
        <vt:i4>0</vt:i4>
      </vt:variant>
      <vt:variant>
        <vt:i4>5</vt:i4>
      </vt:variant>
      <vt:variant>
        <vt:lpwstr/>
      </vt:variant>
      <vt:variant>
        <vt:lpwstr>_Toc104981736</vt:lpwstr>
      </vt:variant>
      <vt:variant>
        <vt:i4>1835066</vt:i4>
      </vt:variant>
      <vt:variant>
        <vt:i4>888</vt:i4>
      </vt:variant>
      <vt:variant>
        <vt:i4>0</vt:i4>
      </vt:variant>
      <vt:variant>
        <vt:i4>5</vt:i4>
      </vt:variant>
      <vt:variant>
        <vt:lpwstr/>
      </vt:variant>
      <vt:variant>
        <vt:lpwstr>_Toc104981735</vt:lpwstr>
      </vt:variant>
      <vt:variant>
        <vt:i4>1835066</vt:i4>
      </vt:variant>
      <vt:variant>
        <vt:i4>882</vt:i4>
      </vt:variant>
      <vt:variant>
        <vt:i4>0</vt:i4>
      </vt:variant>
      <vt:variant>
        <vt:i4>5</vt:i4>
      </vt:variant>
      <vt:variant>
        <vt:lpwstr/>
      </vt:variant>
      <vt:variant>
        <vt:lpwstr>_Toc104981734</vt:lpwstr>
      </vt:variant>
      <vt:variant>
        <vt:i4>1835066</vt:i4>
      </vt:variant>
      <vt:variant>
        <vt:i4>876</vt:i4>
      </vt:variant>
      <vt:variant>
        <vt:i4>0</vt:i4>
      </vt:variant>
      <vt:variant>
        <vt:i4>5</vt:i4>
      </vt:variant>
      <vt:variant>
        <vt:lpwstr/>
      </vt:variant>
      <vt:variant>
        <vt:lpwstr>_Toc104981733</vt:lpwstr>
      </vt:variant>
      <vt:variant>
        <vt:i4>1835066</vt:i4>
      </vt:variant>
      <vt:variant>
        <vt:i4>870</vt:i4>
      </vt:variant>
      <vt:variant>
        <vt:i4>0</vt:i4>
      </vt:variant>
      <vt:variant>
        <vt:i4>5</vt:i4>
      </vt:variant>
      <vt:variant>
        <vt:lpwstr/>
      </vt:variant>
      <vt:variant>
        <vt:lpwstr>_Toc104981732</vt:lpwstr>
      </vt:variant>
      <vt:variant>
        <vt:i4>1835066</vt:i4>
      </vt:variant>
      <vt:variant>
        <vt:i4>864</vt:i4>
      </vt:variant>
      <vt:variant>
        <vt:i4>0</vt:i4>
      </vt:variant>
      <vt:variant>
        <vt:i4>5</vt:i4>
      </vt:variant>
      <vt:variant>
        <vt:lpwstr/>
      </vt:variant>
      <vt:variant>
        <vt:lpwstr>_Toc104981731</vt:lpwstr>
      </vt:variant>
      <vt:variant>
        <vt:i4>1835066</vt:i4>
      </vt:variant>
      <vt:variant>
        <vt:i4>858</vt:i4>
      </vt:variant>
      <vt:variant>
        <vt:i4>0</vt:i4>
      </vt:variant>
      <vt:variant>
        <vt:i4>5</vt:i4>
      </vt:variant>
      <vt:variant>
        <vt:lpwstr/>
      </vt:variant>
      <vt:variant>
        <vt:lpwstr>_Toc104981730</vt:lpwstr>
      </vt:variant>
      <vt:variant>
        <vt:i4>1900602</vt:i4>
      </vt:variant>
      <vt:variant>
        <vt:i4>852</vt:i4>
      </vt:variant>
      <vt:variant>
        <vt:i4>0</vt:i4>
      </vt:variant>
      <vt:variant>
        <vt:i4>5</vt:i4>
      </vt:variant>
      <vt:variant>
        <vt:lpwstr/>
      </vt:variant>
      <vt:variant>
        <vt:lpwstr>_Toc104981729</vt:lpwstr>
      </vt:variant>
      <vt:variant>
        <vt:i4>1900602</vt:i4>
      </vt:variant>
      <vt:variant>
        <vt:i4>846</vt:i4>
      </vt:variant>
      <vt:variant>
        <vt:i4>0</vt:i4>
      </vt:variant>
      <vt:variant>
        <vt:i4>5</vt:i4>
      </vt:variant>
      <vt:variant>
        <vt:lpwstr/>
      </vt:variant>
      <vt:variant>
        <vt:lpwstr>_Toc104981728</vt:lpwstr>
      </vt:variant>
      <vt:variant>
        <vt:i4>1900602</vt:i4>
      </vt:variant>
      <vt:variant>
        <vt:i4>840</vt:i4>
      </vt:variant>
      <vt:variant>
        <vt:i4>0</vt:i4>
      </vt:variant>
      <vt:variant>
        <vt:i4>5</vt:i4>
      </vt:variant>
      <vt:variant>
        <vt:lpwstr/>
      </vt:variant>
      <vt:variant>
        <vt:lpwstr>_Toc104981727</vt:lpwstr>
      </vt:variant>
      <vt:variant>
        <vt:i4>1900602</vt:i4>
      </vt:variant>
      <vt:variant>
        <vt:i4>834</vt:i4>
      </vt:variant>
      <vt:variant>
        <vt:i4>0</vt:i4>
      </vt:variant>
      <vt:variant>
        <vt:i4>5</vt:i4>
      </vt:variant>
      <vt:variant>
        <vt:lpwstr/>
      </vt:variant>
      <vt:variant>
        <vt:lpwstr>_Toc104981726</vt:lpwstr>
      </vt:variant>
      <vt:variant>
        <vt:i4>1900602</vt:i4>
      </vt:variant>
      <vt:variant>
        <vt:i4>828</vt:i4>
      </vt:variant>
      <vt:variant>
        <vt:i4>0</vt:i4>
      </vt:variant>
      <vt:variant>
        <vt:i4>5</vt:i4>
      </vt:variant>
      <vt:variant>
        <vt:lpwstr/>
      </vt:variant>
      <vt:variant>
        <vt:lpwstr>_Toc104981725</vt:lpwstr>
      </vt:variant>
      <vt:variant>
        <vt:i4>1900602</vt:i4>
      </vt:variant>
      <vt:variant>
        <vt:i4>822</vt:i4>
      </vt:variant>
      <vt:variant>
        <vt:i4>0</vt:i4>
      </vt:variant>
      <vt:variant>
        <vt:i4>5</vt:i4>
      </vt:variant>
      <vt:variant>
        <vt:lpwstr/>
      </vt:variant>
      <vt:variant>
        <vt:lpwstr>_Toc104981724</vt:lpwstr>
      </vt:variant>
      <vt:variant>
        <vt:i4>1900602</vt:i4>
      </vt:variant>
      <vt:variant>
        <vt:i4>816</vt:i4>
      </vt:variant>
      <vt:variant>
        <vt:i4>0</vt:i4>
      </vt:variant>
      <vt:variant>
        <vt:i4>5</vt:i4>
      </vt:variant>
      <vt:variant>
        <vt:lpwstr/>
      </vt:variant>
      <vt:variant>
        <vt:lpwstr>_Toc104981723</vt:lpwstr>
      </vt:variant>
      <vt:variant>
        <vt:i4>1900602</vt:i4>
      </vt:variant>
      <vt:variant>
        <vt:i4>810</vt:i4>
      </vt:variant>
      <vt:variant>
        <vt:i4>0</vt:i4>
      </vt:variant>
      <vt:variant>
        <vt:i4>5</vt:i4>
      </vt:variant>
      <vt:variant>
        <vt:lpwstr/>
      </vt:variant>
      <vt:variant>
        <vt:lpwstr>_Toc104981722</vt:lpwstr>
      </vt:variant>
      <vt:variant>
        <vt:i4>1900602</vt:i4>
      </vt:variant>
      <vt:variant>
        <vt:i4>804</vt:i4>
      </vt:variant>
      <vt:variant>
        <vt:i4>0</vt:i4>
      </vt:variant>
      <vt:variant>
        <vt:i4>5</vt:i4>
      </vt:variant>
      <vt:variant>
        <vt:lpwstr/>
      </vt:variant>
      <vt:variant>
        <vt:lpwstr>_Toc104981721</vt:lpwstr>
      </vt:variant>
      <vt:variant>
        <vt:i4>1900602</vt:i4>
      </vt:variant>
      <vt:variant>
        <vt:i4>798</vt:i4>
      </vt:variant>
      <vt:variant>
        <vt:i4>0</vt:i4>
      </vt:variant>
      <vt:variant>
        <vt:i4>5</vt:i4>
      </vt:variant>
      <vt:variant>
        <vt:lpwstr/>
      </vt:variant>
      <vt:variant>
        <vt:lpwstr>_Toc104981720</vt:lpwstr>
      </vt:variant>
      <vt:variant>
        <vt:i4>1966138</vt:i4>
      </vt:variant>
      <vt:variant>
        <vt:i4>792</vt:i4>
      </vt:variant>
      <vt:variant>
        <vt:i4>0</vt:i4>
      </vt:variant>
      <vt:variant>
        <vt:i4>5</vt:i4>
      </vt:variant>
      <vt:variant>
        <vt:lpwstr/>
      </vt:variant>
      <vt:variant>
        <vt:lpwstr>_Toc104981719</vt:lpwstr>
      </vt:variant>
      <vt:variant>
        <vt:i4>1966138</vt:i4>
      </vt:variant>
      <vt:variant>
        <vt:i4>786</vt:i4>
      </vt:variant>
      <vt:variant>
        <vt:i4>0</vt:i4>
      </vt:variant>
      <vt:variant>
        <vt:i4>5</vt:i4>
      </vt:variant>
      <vt:variant>
        <vt:lpwstr/>
      </vt:variant>
      <vt:variant>
        <vt:lpwstr>_Toc104981718</vt:lpwstr>
      </vt:variant>
      <vt:variant>
        <vt:i4>1966138</vt:i4>
      </vt:variant>
      <vt:variant>
        <vt:i4>780</vt:i4>
      </vt:variant>
      <vt:variant>
        <vt:i4>0</vt:i4>
      </vt:variant>
      <vt:variant>
        <vt:i4>5</vt:i4>
      </vt:variant>
      <vt:variant>
        <vt:lpwstr/>
      </vt:variant>
      <vt:variant>
        <vt:lpwstr>_Toc104981717</vt:lpwstr>
      </vt:variant>
      <vt:variant>
        <vt:i4>1966138</vt:i4>
      </vt:variant>
      <vt:variant>
        <vt:i4>774</vt:i4>
      </vt:variant>
      <vt:variant>
        <vt:i4>0</vt:i4>
      </vt:variant>
      <vt:variant>
        <vt:i4>5</vt:i4>
      </vt:variant>
      <vt:variant>
        <vt:lpwstr/>
      </vt:variant>
      <vt:variant>
        <vt:lpwstr>_Toc104981716</vt:lpwstr>
      </vt:variant>
      <vt:variant>
        <vt:i4>1638449</vt:i4>
      </vt:variant>
      <vt:variant>
        <vt:i4>761</vt:i4>
      </vt:variant>
      <vt:variant>
        <vt:i4>0</vt:i4>
      </vt:variant>
      <vt:variant>
        <vt:i4>5</vt:i4>
      </vt:variant>
      <vt:variant>
        <vt:lpwstr/>
      </vt:variant>
      <vt:variant>
        <vt:lpwstr>_Toc113861565</vt:lpwstr>
      </vt:variant>
      <vt:variant>
        <vt:i4>1638449</vt:i4>
      </vt:variant>
      <vt:variant>
        <vt:i4>755</vt:i4>
      </vt:variant>
      <vt:variant>
        <vt:i4>0</vt:i4>
      </vt:variant>
      <vt:variant>
        <vt:i4>5</vt:i4>
      </vt:variant>
      <vt:variant>
        <vt:lpwstr/>
      </vt:variant>
      <vt:variant>
        <vt:lpwstr>_Toc113861564</vt:lpwstr>
      </vt:variant>
      <vt:variant>
        <vt:i4>1638449</vt:i4>
      </vt:variant>
      <vt:variant>
        <vt:i4>749</vt:i4>
      </vt:variant>
      <vt:variant>
        <vt:i4>0</vt:i4>
      </vt:variant>
      <vt:variant>
        <vt:i4>5</vt:i4>
      </vt:variant>
      <vt:variant>
        <vt:lpwstr/>
      </vt:variant>
      <vt:variant>
        <vt:lpwstr>_Toc113861563</vt:lpwstr>
      </vt:variant>
      <vt:variant>
        <vt:i4>1638449</vt:i4>
      </vt:variant>
      <vt:variant>
        <vt:i4>743</vt:i4>
      </vt:variant>
      <vt:variant>
        <vt:i4>0</vt:i4>
      </vt:variant>
      <vt:variant>
        <vt:i4>5</vt:i4>
      </vt:variant>
      <vt:variant>
        <vt:lpwstr/>
      </vt:variant>
      <vt:variant>
        <vt:lpwstr>_Toc113861562</vt:lpwstr>
      </vt:variant>
      <vt:variant>
        <vt:i4>1638449</vt:i4>
      </vt:variant>
      <vt:variant>
        <vt:i4>737</vt:i4>
      </vt:variant>
      <vt:variant>
        <vt:i4>0</vt:i4>
      </vt:variant>
      <vt:variant>
        <vt:i4>5</vt:i4>
      </vt:variant>
      <vt:variant>
        <vt:lpwstr/>
      </vt:variant>
      <vt:variant>
        <vt:lpwstr>_Toc113861561</vt:lpwstr>
      </vt:variant>
      <vt:variant>
        <vt:i4>1507389</vt:i4>
      </vt:variant>
      <vt:variant>
        <vt:i4>728</vt:i4>
      </vt:variant>
      <vt:variant>
        <vt:i4>0</vt:i4>
      </vt:variant>
      <vt:variant>
        <vt:i4>5</vt:i4>
      </vt:variant>
      <vt:variant>
        <vt:lpwstr/>
      </vt:variant>
      <vt:variant>
        <vt:lpwstr>_Toc113861982</vt:lpwstr>
      </vt:variant>
      <vt:variant>
        <vt:i4>1507389</vt:i4>
      </vt:variant>
      <vt:variant>
        <vt:i4>722</vt:i4>
      </vt:variant>
      <vt:variant>
        <vt:i4>0</vt:i4>
      </vt:variant>
      <vt:variant>
        <vt:i4>5</vt:i4>
      </vt:variant>
      <vt:variant>
        <vt:lpwstr/>
      </vt:variant>
      <vt:variant>
        <vt:lpwstr>_Toc113861981</vt:lpwstr>
      </vt:variant>
      <vt:variant>
        <vt:i4>1507389</vt:i4>
      </vt:variant>
      <vt:variant>
        <vt:i4>716</vt:i4>
      </vt:variant>
      <vt:variant>
        <vt:i4>0</vt:i4>
      </vt:variant>
      <vt:variant>
        <vt:i4>5</vt:i4>
      </vt:variant>
      <vt:variant>
        <vt:lpwstr/>
      </vt:variant>
      <vt:variant>
        <vt:lpwstr>_Toc113861980</vt:lpwstr>
      </vt:variant>
      <vt:variant>
        <vt:i4>1572925</vt:i4>
      </vt:variant>
      <vt:variant>
        <vt:i4>710</vt:i4>
      </vt:variant>
      <vt:variant>
        <vt:i4>0</vt:i4>
      </vt:variant>
      <vt:variant>
        <vt:i4>5</vt:i4>
      </vt:variant>
      <vt:variant>
        <vt:lpwstr/>
      </vt:variant>
      <vt:variant>
        <vt:lpwstr>_Toc113861979</vt:lpwstr>
      </vt:variant>
      <vt:variant>
        <vt:i4>1572925</vt:i4>
      </vt:variant>
      <vt:variant>
        <vt:i4>704</vt:i4>
      </vt:variant>
      <vt:variant>
        <vt:i4>0</vt:i4>
      </vt:variant>
      <vt:variant>
        <vt:i4>5</vt:i4>
      </vt:variant>
      <vt:variant>
        <vt:lpwstr/>
      </vt:variant>
      <vt:variant>
        <vt:lpwstr>_Toc113861978</vt:lpwstr>
      </vt:variant>
      <vt:variant>
        <vt:i4>1572925</vt:i4>
      </vt:variant>
      <vt:variant>
        <vt:i4>698</vt:i4>
      </vt:variant>
      <vt:variant>
        <vt:i4>0</vt:i4>
      </vt:variant>
      <vt:variant>
        <vt:i4>5</vt:i4>
      </vt:variant>
      <vt:variant>
        <vt:lpwstr/>
      </vt:variant>
      <vt:variant>
        <vt:lpwstr>_Toc113861977</vt:lpwstr>
      </vt:variant>
      <vt:variant>
        <vt:i4>1572925</vt:i4>
      </vt:variant>
      <vt:variant>
        <vt:i4>692</vt:i4>
      </vt:variant>
      <vt:variant>
        <vt:i4>0</vt:i4>
      </vt:variant>
      <vt:variant>
        <vt:i4>5</vt:i4>
      </vt:variant>
      <vt:variant>
        <vt:lpwstr/>
      </vt:variant>
      <vt:variant>
        <vt:lpwstr>_Toc113861976</vt:lpwstr>
      </vt:variant>
      <vt:variant>
        <vt:i4>1572925</vt:i4>
      </vt:variant>
      <vt:variant>
        <vt:i4>686</vt:i4>
      </vt:variant>
      <vt:variant>
        <vt:i4>0</vt:i4>
      </vt:variant>
      <vt:variant>
        <vt:i4>5</vt:i4>
      </vt:variant>
      <vt:variant>
        <vt:lpwstr/>
      </vt:variant>
      <vt:variant>
        <vt:lpwstr>_Toc113861975</vt:lpwstr>
      </vt:variant>
      <vt:variant>
        <vt:i4>1572925</vt:i4>
      </vt:variant>
      <vt:variant>
        <vt:i4>680</vt:i4>
      </vt:variant>
      <vt:variant>
        <vt:i4>0</vt:i4>
      </vt:variant>
      <vt:variant>
        <vt:i4>5</vt:i4>
      </vt:variant>
      <vt:variant>
        <vt:lpwstr/>
      </vt:variant>
      <vt:variant>
        <vt:lpwstr>_Toc113861974</vt:lpwstr>
      </vt:variant>
      <vt:variant>
        <vt:i4>1572925</vt:i4>
      </vt:variant>
      <vt:variant>
        <vt:i4>674</vt:i4>
      </vt:variant>
      <vt:variant>
        <vt:i4>0</vt:i4>
      </vt:variant>
      <vt:variant>
        <vt:i4>5</vt:i4>
      </vt:variant>
      <vt:variant>
        <vt:lpwstr/>
      </vt:variant>
      <vt:variant>
        <vt:lpwstr>_Toc113861973</vt:lpwstr>
      </vt:variant>
      <vt:variant>
        <vt:i4>1572925</vt:i4>
      </vt:variant>
      <vt:variant>
        <vt:i4>668</vt:i4>
      </vt:variant>
      <vt:variant>
        <vt:i4>0</vt:i4>
      </vt:variant>
      <vt:variant>
        <vt:i4>5</vt:i4>
      </vt:variant>
      <vt:variant>
        <vt:lpwstr/>
      </vt:variant>
      <vt:variant>
        <vt:lpwstr>_Toc113861972</vt:lpwstr>
      </vt:variant>
      <vt:variant>
        <vt:i4>1572925</vt:i4>
      </vt:variant>
      <vt:variant>
        <vt:i4>662</vt:i4>
      </vt:variant>
      <vt:variant>
        <vt:i4>0</vt:i4>
      </vt:variant>
      <vt:variant>
        <vt:i4>5</vt:i4>
      </vt:variant>
      <vt:variant>
        <vt:lpwstr/>
      </vt:variant>
      <vt:variant>
        <vt:lpwstr>_Toc113861971</vt:lpwstr>
      </vt:variant>
      <vt:variant>
        <vt:i4>1572925</vt:i4>
      </vt:variant>
      <vt:variant>
        <vt:i4>656</vt:i4>
      </vt:variant>
      <vt:variant>
        <vt:i4>0</vt:i4>
      </vt:variant>
      <vt:variant>
        <vt:i4>5</vt:i4>
      </vt:variant>
      <vt:variant>
        <vt:lpwstr/>
      </vt:variant>
      <vt:variant>
        <vt:lpwstr>_Toc113861970</vt:lpwstr>
      </vt:variant>
      <vt:variant>
        <vt:i4>1638461</vt:i4>
      </vt:variant>
      <vt:variant>
        <vt:i4>650</vt:i4>
      </vt:variant>
      <vt:variant>
        <vt:i4>0</vt:i4>
      </vt:variant>
      <vt:variant>
        <vt:i4>5</vt:i4>
      </vt:variant>
      <vt:variant>
        <vt:lpwstr/>
      </vt:variant>
      <vt:variant>
        <vt:lpwstr>_Toc113861969</vt:lpwstr>
      </vt:variant>
      <vt:variant>
        <vt:i4>1638461</vt:i4>
      </vt:variant>
      <vt:variant>
        <vt:i4>644</vt:i4>
      </vt:variant>
      <vt:variant>
        <vt:i4>0</vt:i4>
      </vt:variant>
      <vt:variant>
        <vt:i4>5</vt:i4>
      </vt:variant>
      <vt:variant>
        <vt:lpwstr/>
      </vt:variant>
      <vt:variant>
        <vt:lpwstr>_Toc113861968</vt:lpwstr>
      </vt:variant>
      <vt:variant>
        <vt:i4>1638461</vt:i4>
      </vt:variant>
      <vt:variant>
        <vt:i4>638</vt:i4>
      </vt:variant>
      <vt:variant>
        <vt:i4>0</vt:i4>
      </vt:variant>
      <vt:variant>
        <vt:i4>5</vt:i4>
      </vt:variant>
      <vt:variant>
        <vt:lpwstr/>
      </vt:variant>
      <vt:variant>
        <vt:lpwstr>_Toc113861967</vt:lpwstr>
      </vt:variant>
      <vt:variant>
        <vt:i4>1638461</vt:i4>
      </vt:variant>
      <vt:variant>
        <vt:i4>632</vt:i4>
      </vt:variant>
      <vt:variant>
        <vt:i4>0</vt:i4>
      </vt:variant>
      <vt:variant>
        <vt:i4>5</vt:i4>
      </vt:variant>
      <vt:variant>
        <vt:lpwstr/>
      </vt:variant>
      <vt:variant>
        <vt:lpwstr>_Toc113861966</vt:lpwstr>
      </vt:variant>
      <vt:variant>
        <vt:i4>1638461</vt:i4>
      </vt:variant>
      <vt:variant>
        <vt:i4>626</vt:i4>
      </vt:variant>
      <vt:variant>
        <vt:i4>0</vt:i4>
      </vt:variant>
      <vt:variant>
        <vt:i4>5</vt:i4>
      </vt:variant>
      <vt:variant>
        <vt:lpwstr/>
      </vt:variant>
      <vt:variant>
        <vt:lpwstr>_Toc113861965</vt:lpwstr>
      </vt:variant>
      <vt:variant>
        <vt:i4>1638461</vt:i4>
      </vt:variant>
      <vt:variant>
        <vt:i4>620</vt:i4>
      </vt:variant>
      <vt:variant>
        <vt:i4>0</vt:i4>
      </vt:variant>
      <vt:variant>
        <vt:i4>5</vt:i4>
      </vt:variant>
      <vt:variant>
        <vt:lpwstr/>
      </vt:variant>
      <vt:variant>
        <vt:lpwstr>_Toc113861964</vt:lpwstr>
      </vt:variant>
      <vt:variant>
        <vt:i4>1638461</vt:i4>
      </vt:variant>
      <vt:variant>
        <vt:i4>614</vt:i4>
      </vt:variant>
      <vt:variant>
        <vt:i4>0</vt:i4>
      </vt:variant>
      <vt:variant>
        <vt:i4>5</vt:i4>
      </vt:variant>
      <vt:variant>
        <vt:lpwstr/>
      </vt:variant>
      <vt:variant>
        <vt:lpwstr>_Toc113861963</vt:lpwstr>
      </vt:variant>
      <vt:variant>
        <vt:i4>1638461</vt:i4>
      </vt:variant>
      <vt:variant>
        <vt:i4>608</vt:i4>
      </vt:variant>
      <vt:variant>
        <vt:i4>0</vt:i4>
      </vt:variant>
      <vt:variant>
        <vt:i4>5</vt:i4>
      </vt:variant>
      <vt:variant>
        <vt:lpwstr/>
      </vt:variant>
      <vt:variant>
        <vt:lpwstr>_Toc113861962</vt:lpwstr>
      </vt:variant>
      <vt:variant>
        <vt:i4>1638461</vt:i4>
      </vt:variant>
      <vt:variant>
        <vt:i4>602</vt:i4>
      </vt:variant>
      <vt:variant>
        <vt:i4>0</vt:i4>
      </vt:variant>
      <vt:variant>
        <vt:i4>5</vt:i4>
      </vt:variant>
      <vt:variant>
        <vt:lpwstr/>
      </vt:variant>
      <vt:variant>
        <vt:lpwstr>_Toc113861961</vt:lpwstr>
      </vt:variant>
      <vt:variant>
        <vt:i4>1638461</vt:i4>
      </vt:variant>
      <vt:variant>
        <vt:i4>596</vt:i4>
      </vt:variant>
      <vt:variant>
        <vt:i4>0</vt:i4>
      </vt:variant>
      <vt:variant>
        <vt:i4>5</vt:i4>
      </vt:variant>
      <vt:variant>
        <vt:lpwstr/>
      </vt:variant>
      <vt:variant>
        <vt:lpwstr>_Toc113861960</vt:lpwstr>
      </vt:variant>
      <vt:variant>
        <vt:i4>1703997</vt:i4>
      </vt:variant>
      <vt:variant>
        <vt:i4>590</vt:i4>
      </vt:variant>
      <vt:variant>
        <vt:i4>0</vt:i4>
      </vt:variant>
      <vt:variant>
        <vt:i4>5</vt:i4>
      </vt:variant>
      <vt:variant>
        <vt:lpwstr/>
      </vt:variant>
      <vt:variant>
        <vt:lpwstr>_Toc113861959</vt:lpwstr>
      </vt:variant>
      <vt:variant>
        <vt:i4>1703997</vt:i4>
      </vt:variant>
      <vt:variant>
        <vt:i4>584</vt:i4>
      </vt:variant>
      <vt:variant>
        <vt:i4>0</vt:i4>
      </vt:variant>
      <vt:variant>
        <vt:i4>5</vt:i4>
      </vt:variant>
      <vt:variant>
        <vt:lpwstr/>
      </vt:variant>
      <vt:variant>
        <vt:lpwstr>_Toc113861958</vt:lpwstr>
      </vt:variant>
      <vt:variant>
        <vt:i4>1703997</vt:i4>
      </vt:variant>
      <vt:variant>
        <vt:i4>578</vt:i4>
      </vt:variant>
      <vt:variant>
        <vt:i4>0</vt:i4>
      </vt:variant>
      <vt:variant>
        <vt:i4>5</vt:i4>
      </vt:variant>
      <vt:variant>
        <vt:lpwstr/>
      </vt:variant>
      <vt:variant>
        <vt:lpwstr>_Toc113861957</vt:lpwstr>
      </vt:variant>
      <vt:variant>
        <vt:i4>1703997</vt:i4>
      </vt:variant>
      <vt:variant>
        <vt:i4>572</vt:i4>
      </vt:variant>
      <vt:variant>
        <vt:i4>0</vt:i4>
      </vt:variant>
      <vt:variant>
        <vt:i4>5</vt:i4>
      </vt:variant>
      <vt:variant>
        <vt:lpwstr/>
      </vt:variant>
      <vt:variant>
        <vt:lpwstr>_Toc113861956</vt:lpwstr>
      </vt:variant>
      <vt:variant>
        <vt:i4>1703997</vt:i4>
      </vt:variant>
      <vt:variant>
        <vt:i4>566</vt:i4>
      </vt:variant>
      <vt:variant>
        <vt:i4>0</vt:i4>
      </vt:variant>
      <vt:variant>
        <vt:i4>5</vt:i4>
      </vt:variant>
      <vt:variant>
        <vt:lpwstr/>
      </vt:variant>
      <vt:variant>
        <vt:lpwstr>_Toc113861955</vt:lpwstr>
      </vt:variant>
      <vt:variant>
        <vt:i4>1703997</vt:i4>
      </vt:variant>
      <vt:variant>
        <vt:i4>560</vt:i4>
      </vt:variant>
      <vt:variant>
        <vt:i4>0</vt:i4>
      </vt:variant>
      <vt:variant>
        <vt:i4>5</vt:i4>
      </vt:variant>
      <vt:variant>
        <vt:lpwstr/>
      </vt:variant>
      <vt:variant>
        <vt:lpwstr>_Toc113861954</vt:lpwstr>
      </vt:variant>
      <vt:variant>
        <vt:i4>1703997</vt:i4>
      </vt:variant>
      <vt:variant>
        <vt:i4>554</vt:i4>
      </vt:variant>
      <vt:variant>
        <vt:i4>0</vt:i4>
      </vt:variant>
      <vt:variant>
        <vt:i4>5</vt:i4>
      </vt:variant>
      <vt:variant>
        <vt:lpwstr/>
      </vt:variant>
      <vt:variant>
        <vt:lpwstr>_Toc113861953</vt:lpwstr>
      </vt:variant>
      <vt:variant>
        <vt:i4>1703997</vt:i4>
      </vt:variant>
      <vt:variant>
        <vt:i4>548</vt:i4>
      </vt:variant>
      <vt:variant>
        <vt:i4>0</vt:i4>
      </vt:variant>
      <vt:variant>
        <vt:i4>5</vt:i4>
      </vt:variant>
      <vt:variant>
        <vt:lpwstr/>
      </vt:variant>
      <vt:variant>
        <vt:lpwstr>_Toc113861952</vt:lpwstr>
      </vt:variant>
      <vt:variant>
        <vt:i4>1703997</vt:i4>
      </vt:variant>
      <vt:variant>
        <vt:i4>542</vt:i4>
      </vt:variant>
      <vt:variant>
        <vt:i4>0</vt:i4>
      </vt:variant>
      <vt:variant>
        <vt:i4>5</vt:i4>
      </vt:variant>
      <vt:variant>
        <vt:lpwstr/>
      </vt:variant>
      <vt:variant>
        <vt:lpwstr>_Toc113861951</vt:lpwstr>
      </vt:variant>
      <vt:variant>
        <vt:i4>1703997</vt:i4>
      </vt:variant>
      <vt:variant>
        <vt:i4>536</vt:i4>
      </vt:variant>
      <vt:variant>
        <vt:i4>0</vt:i4>
      </vt:variant>
      <vt:variant>
        <vt:i4>5</vt:i4>
      </vt:variant>
      <vt:variant>
        <vt:lpwstr/>
      </vt:variant>
      <vt:variant>
        <vt:lpwstr>_Toc113861950</vt:lpwstr>
      </vt:variant>
      <vt:variant>
        <vt:i4>1769533</vt:i4>
      </vt:variant>
      <vt:variant>
        <vt:i4>530</vt:i4>
      </vt:variant>
      <vt:variant>
        <vt:i4>0</vt:i4>
      </vt:variant>
      <vt:variant>
        <vt:i4>5</vt:i4>
      </vt:variant>
      <vt:variant>
        <vt:lpwstr/>
      </vt:variant>
      <vt:variant>
        <vt:lpwstr>_Toc113861949</vt:lpwstr>
      </vt:variant>
      <vt:variant>
        <vt:i4>1769533</vt:i4>
      </vt:variant>
      <vt:variant>
        <vt:i4>524</vt:i4>
      </vt:variant>
      <vt:variant>
        <vt:i4>0</vt:i4>
      </vt:variant>
      <vt:variant>
        <vt:i4>5</vt:i4>
      </vt:variant>
      <vt:variant>
        <vt:lpwstr/>
      </vt:variant>
      <vt:variant>
        <vt:lpwstr>_Toc113861948</vt:lpwstr>
      </vt:variant>
      <vt:variant>
        <vt:i4>1769533</vt:i4>
      </vt:variant>
      <vt:variant>
        <vt:i4>518</vt:i4>
      </vt:variant>
      <vt:variant>
        <vt:i4>0</vt:i4>
      </vt:variant>
      <vt:variant>
        <vt:i4>5</vt:i4>
      </vt:variant>
      <vt:variant>
        <vt:lpwstr/>
      </vt:variant>
      <vt:variant>
        <vt:lpwstr>_Toc113861947</vt:lpwstr>
      </vt:variant>
      <vt:variant>
        <vt:i4>1769533</vt:i4>
      </vt:variant>
      <vt:variant>
        <vt:i4>512</vt:i4>
      </vt:variant>
      <vt:variant>
        <vt:i4>0</vt:i4>
      </vt:variant>
      <vt:variant>
        <vt:i4>5</vt:i4>
      </vt:variant>
      <vt:variant>
        <vt:lpwstr/>
      </vt:variant>
      <vt:variant>
        <vt:lpwstr>_Toc113861946</vt:lpwstr>
      </vt:variant>
      <vt:variant>
        <vt:i4>1769533</vt:i4>
      </vt:variant>
      <vt:variant>
        <vt:i4>506</vt:i4>
      </vt:variant>
      <vt:variant>
        <vt:i4>0</vt:i4>
      </vt:variant>
      <vt:variant>
        <vt:i4>5</vt:i4>
      </vt:variant>
      <vt:variant>
        <vt:lpwstr/>
      </vt:variant>
      <vt:variant>
        <vt:lpwstr>_Toc113861945</vt:lpwstr>
      </vt:variant>
      <vt:variant>
        <vt:i4>1769533</vt:i4>
      </vt:variant>
      <vt:variant>
        <vt:i4>500</vt:i4>
      </vt:variant>
      <vt:variant>
        <vt:i4>0</vt:i4>
      </vt:variant>
      <vt:variant>
        <vt:i4>5</vt:i4>
      </vt:variant>
      <vt:variant>
        <vt:lpwstr/>
      </vt:variant>
      <vt:variant>
        <vt:lpwstr>_Toc113861944</vt:lpwstr>
      </vt:variant>
      <vt:variant>
        <vt:i4>1769533</vt:i4>
      </vt:variant>
      <vt:variant>
        <vt:i4>494</vt:i4>
      </vt:variant>
      <vt:variant>
        <vt:i4>0</vt:i4>
      </vt:variant>
      <vt:variant>
        <vt:i4>5</vt:i4>
      </vt:variant>
      <vt:variant>
        <vt:lpwstr/>
      </vt:variant>
      <vt:variant>
        <vt:lpwstr>_Toc113861943</vt:lpwstr>
      </vt:variant>
      <vt:variant>
        <vt:i4>1769533</vt:i4>
      </vt:variant>
      <vt:variant>
        <vt:i4>488</vt:i4>
      </vt:variant>
      <vt:variant>
        <vt:i4>0</vt:i4>
      </vt:variant>
      <vt:variant>
        <vt:i4>5</vt:i4>
      </vt:variant>
      <vt:variant>
        <vt:lpwstr/>
      </vt:variant>
      <vt:variant>
        <vt:lpwstr>_Toc113861942</vt:lpwstr>
      </vt:variant>
      <vt:variant>
        <vt:i4>1769533</vt:i4>
      </vt:variant>
      <vt:variant>
        <vt:i4>482</vt:i4>
      </vt:variant>
      <vt:variant>
        <vt:i4>0</vt:i4>
      </vt:variant>
      <vt:variant>
        <vt:i4>5</vt:i4>
      </vt:variant>
      <vt:variant>
        <vt:lpwstr/>
      </vt:variant>
      <vt:variant>
        <vt:lpwstr>_Toc113861941</vt:lpwstr>
      </vt:variant>
      <vt:variant>
        <vt:i4>1769533</vt:i4>
      </vt:variant>
      <vt:variant>
        <vt:i4>476</vt:i4>
      </vt:variant>
      <vt:variant>
        <vt:i4>0</vt:i4>
      </vt:variant>
      <vt:variant>
        <vt:i4>5</vt:i4>
      </vt:variant>
      <vt:variant>
        <vt:lpwstr/>
      </vt:variant>
      <vt:variant>
        <vt:lpwstr>_Toc113861940</vt:lpwstr>
      </vt:variant>
      <vt:variant>
        <vt:i4>1835069</vt:i4>
      </vt:variant>
      <vt:variant>
        <vt:i4>470</vt:i4>
      </vt:variant>
      <vt:variant>
        <vt:i4>0</vt:i4>
      </vt:variant>
      <vt:variant>
        <vt:i4>5</vt:i4>
      </vt:variant>
      <vt:variant>
        <vt:lpwstr/>
      </vt:variant>
      <vt:variant>
        <vt:lpwstr>_Toc113861939</vt:lpwstr>
      </vt:variant>
      <vt:variant>
        <vt:i4>1835069</vt:i4>
      </vt:variant>
      <vt:variant>
        <vt:i4>464</vt:i4>
      </vt:variant>
      <vt:variant>
        <vt:i4>0</vt:i4>
      </vt:variant>
      <vt:variant>
        <vt:i4>5</vt:i4>
      </vt:variant>
      <vt:variant>
        <vt:lpwstr/>
      </vt:variant>
      <vt:variant>
        <vt:lpwstr>_Toc113861938</vt:lpwstr>
      </vt:variant>
      <vt:variant>
        <vt:i4>1835069</vt:i4>
      </vt:variant>
      <vt:variant>
        <vt:i4>458</vt:i4>
      </vt:variant>
      <vt:variant>
        <vt:i4>0</vt:i4>
      </vt:variant>
      <vt:variant>
        <vt:i4>5</vt:i4>
      </vt:variant>
      <vt:variant>
        <vt:lpwstr/>
      </vt:variant>
      <vt:variant>
        <vt:lpwstr>_Toc113861937</vt:lpwstr>
      </vt:variant>
      <vt:variant>
        <vt:i4>1835069</vt:i4>
      </vt:variant>
      <vt:variant>
        <vt:i4>452</vt:i4>
      </vt:variant>
      <vt:variant>
        <vt:i4>0</vt:i4>
      </vt:variant>
      <vt:variant>
        <vt:i4>5</vt:i4>
      </vt:variant>
      <vt:variant>
        <vt:lpwstr/>
      </vt:variant>
      <vt:variant>
        <vt:lpwstr>_Toc113861936</vt:lpwstr>
      </vt:variant>
      <vt:variant>
        <vt:i4>1835069</vt:i4>
      </vt:variant>
      <vt:variant>
        <vt:i4>446</vt:i4>
      </vt:variant>
      <vt:variant>
        <vt:i4>0</vt:i4>
      </vt:variant>
      <vt:variant>
        <vt:i4>5</vt:i4>
      </vt:variant>
      <vt:variant>
        <vt:lpwstr/>
      </vt:variant>
      <vt:variant>
        <vt:lpwstr>_Toc113861935</vt:lpwstr>
      </vt:variant>
      <vt:variant>
        <vt:i4>1835069</vt:i4>
      </vt:variant>
      <vt:variant>
        <vt:i4>440</vt:i4>
      </vt:variant>
      <vt:variant>
        <vt:i4>0</vt:i4>
      </vt:variant>
      <vt:variant>
        <vt:i4>5</vt:i4>
      </vt:variant>
      <vt:variant>
        <vt:lpwstr/>
      </vt:variant>
      <vt:variant>
        <vt:lpwstr>_Toc113861934</vt:lpwstr>
      </vt:variant>
      <vt:variant>
        <vt:i4>1835069</vt:i4>
      </vt:variant>
      <vt:variant>
        <vt:i4>434</vt:i4>
      </vt:variant>
      <vt:variant>
        <vt:i4>0</vt:i4>
      </vt:variant>
      <vt:variant>
        <vt:i4>5</vt:i4>
      </vt:variant>
      <vt:variant>
        <vt:lpwstr/>
      </vt:variant>
      <vt:variant>
        <vt:lpwstr>_Toc113861933</vt:lpwstr>
      </vt:variant>
      <vt:variant>
        <vt:i4>1835069</vt:i4>
      </vt:variant>
      <vt:variant>
        <vt:i4>428</vt:i4>
      </vt:variant>
      <vt:variant>
        <vt:i4>0</vt:i4>
      </vt:variant>
      <vt:variant>
        <vt:i4>5</vt:i4>
      </vt:variant>
      <vt:variant>
        <vt:lpwstr/>
      </vt:variant>
      <vt:variant>
        <vt:lpwstr>_Toc113861932</vt:lpwstr>
      </vt:variant>
      <vt:variant>
        <vt:i4>1835069</vt:i4>
      </vt:variant>
      <vt:variant>
        <vt:i4>422</vt:i4>
      </vt:variant>
      <vt:variant>
        <vt:i4>0</vt:i4>
      </vt:variant>
      <vt:variant>
        <vt:i4>5</vt:i4>
      </vt:variant>
      <vt:variant>
        <vt:lpwstr/>
      </vt:variant>
      <vt:variant>
        <vt:lpwstr>_Toc113861931</vt:lpwstr>
      </vt:variant>
      <vt:variant>
        <vt:i4>1835069</vt:i4>
      </vt:variant>
      <vt:variant>
        <vt:i4>416</vt:i4>
      </vt:variant>
      <vt:variant>
        <vt:i4>0</vt:i4>
      </vt:variant>
      <vt:variant>
        <vt:i4>5</vt:i4>
      </vt:variant>
      <vt:variant>
        <vt:lpwstr/>
      </vt:variant>
      <vt:variant>
        <vt:lpwstr>_Toc113861930</vt:lpwstr>
      </vt:variant>
      <vt:variant>
        <vt:i4>1900605</vt:i4>
      </vt:variant>
      <vt:variant>
        <vt:i4>410</vt:i4>
      </vt:variant>
      <vt:variant>
        <vt:i4>0</vt:i4>
      </vt:variant>
      <vt:variant>
        <vt:i4>5</vt:i4>
      </vt:variant>
      <vt:variant>
        <vt:lpwstr/>
      </vt:variant>
      <vt:variant>
        <vt:lpwstr>_Toc113861929</vt:lpwstr>
      </vt:variant>
      <vt:variant>
        <vt:i4>1900605</vt:i4>
      </vt:variant>
      <vt:variant>
        <vt:i4>404</vt:i4>
      </vt:variant>
      <vt:variant>
        <vt:i4>0</vt:i4>
      </vt:variant>
      <vt:variant>
        <vt:i4>5</vt:i4>
      </vt:variant>
      <vt:variant>
        <vt:lpwstr/>
      </vt:variant>
      <vt:variant>
        <vt:lpwstr>_Toc113861928</vt:lpwstr>
      </vt:variant>
      <vt:variant>
        <vt:i4>1900605</vt:i4>
      </vt:variant>
      <vt:variant>
        <vt:i4>398</vt:i4>
      </vt:variant>
      <vt:variant>
        <vt:i4>0</vt:i4>
      </vt:variant>
      <vt:variant>
        <vt:i4>5</vt:i4>
      </vt:variant>
      <vt:variant>
        <vt:lpwstr/>
      </vt:variant>
      <vt:variant>
        <vt:lpwstr>_Toc113861927</vt:lpwstr>
      </vt:variant>
      <vt:variant>
        <vt:i4>1900605</vt:i4>
      </vt:variant>
      <vt:variant>
        <vt:i4>392</vt:i4>
      </vt:variant>
      <vt:variant>
        <vt:i4>0</vt:i4>
      </vt:variant>
      <vt:variant>
        <vt:i4>5</vt:i4>
      </vt:variant>
      <vt:variant>
        <vt:lpwstr/>
      </vt:variant>
      <vt:variant>
        <vt:lpwstr>_Toc113861926</vt:lpwstr>
      </vt:variant>
      <vt:variant>
        <vt:i4>1900605</vt:i4>
      </vt:variant>
      <vt:variant>
        <vt:i4>386</vt:i4>
      </vt:variant>
      <vt:variant>
        <vt:i4>0</vt:i4>
      </vt:variant>
      <vt:variant>
        <vt:i4>5</vt:i4>
      </vt:variant>
      <vt:variant>
        <vt:lpwstr/>
      </vt:variant>
      <vt:variant>
        <vt:lpwstr>_Toc113861925</vt:lpwstr>
      </vt:variant>
      <vt:variant>
        <vt:i4>1900605</vt:i4>
      </vt:variant>
      <vt:variant>
        <vt:i4>380</vt:i4>
      </vt:variant>
      <vt:variant>
        <vt:i4>0</vt:i4>
      </vt:variant>
      <vt:variant>
        <vt:i4>5</vt:i4>
      </vt:variant>
      <vt:variant>
        <vt:lpwstr/>
      </vt:variant>
      <vt:variant>
        <vt:lpwstr>_Toc113861924</vt:lpwstr>
      </vt:variant>
      <vt:variant>
        <vt:i4>1900605</vt:i4>
      </vt:variant>
      <vt:variant>
        <vt:i4>374</vt:i4>
      </vt:variant>
      <vt:variant>
        <vt:i4>0</vt:i4>
      </vt:variant>
      <vt:variant>
        <vt:i4>5</vt:i4>
      </vt:variant>
      <vt:variant>
        <vt:lpwstr/>
      </vt:variant>
      <vt:variant>
        <vt:lpwstr>_Toc113861923</vt:lpwstr>
      </vt:variant>
      <vt:variant>
        <vt:i4>1900605</vt:i4>
      </vt:variant>
      <vt:variant>
        <vt:i4>368</vt:i4>
      </vt:variant>
      <vt:variant>
        <vt:i4>0</vt:i4>
      </vt:variant>
      <vt:variant>
        <vt:i4>5</vt:i4>
      </vt:variant>
      <vt:variant>
        <vt:lpwstr/>
      </vt:variant>
      <vt:variant>
        <vt:lpwstr>_Toc113861922</vt:lpwstr>
      </vt:variant>
      <vt:variant>
        <vt:i4>1900605</vt:i4>
      </vt:variant>
      <vt:variant>
        <vt:i4>362</vt:i4>
      </vt:variant>
      <vt:variant>
        <vt:i4>0</vt:i4>
      </vt:variant>
      <vt:variant>
        <vt:i4>5</vt:i4>
      </vt:variant>
      <vt:variant>
        <vt:lpwstr/>
      </vt:variant>
      <vt:variant>
        <vt:lpwstr>_Toc113861921</vt:lpwstr>
      </vt:variant>
      <vt:variant>
        <vt:i4>1900605</vt:i4>
      </vt:variant>
      <vt:variant>
        <vt:i4>356</vt:i4>
      </vt:variant>
      <vt:variant>
        <vt:i4>0</vt:i4>
      </vt:variant>
      <vt:variant>
        <vt:i4>5</vt:i4>
      </vt:variant>
      <vt:variant>
        <vt:lpwstr/>
      </vt:variant>
      <vt:variant>
        <vt:lpwstr>_Toc113861920</vt:lpwstr>
      </vt:variant>
      <vt:variant>
        <vt:i4>1966141</vt:i4>
      </vt:variant>
      <vt:variant>
        <vt:i4>350</vt:i4>
      </vt:variant>
      <vt:variant>
        <vt:i4>0</vt:i4>
      </vt:variant>
      <vt:variant>
        <vt:i4>5</vt:i4>
      </vt:variant>
      <vt:variant>
        <vt:lpwstr/>
      </vt:variant>
      <vt:variant>
        <vt:lpwstr>_Toc113861919</vt:lpwstr>
      </vt:variant>
      <vt:variant>
        <vt:i4>1966141</vt:i4>
      </vt:variant>
      <vt:variant>
        <vt:i4>344</vt:i4>
      </vt:variant>
      <vt:variant>
        <vt:i4>0</vt:i4>
      </vt:variant>
      <vt:variant>
        <vt:i4>5</vt:i4>
      </vt:variant>
      <vt:variant>
        <vt:lpwstr/>
      </vt:variant>
      <vt:variant>
        <vt:lpwstr>_Toc113861918</vt:lpwstr>
      </vt:variant>
      <vt:variant>
        <vt:i4>1966141</vt:i4>
      </vt:variant>
      <vt:variant>
        <vt:i4>338</vt:i4>
      </vt:variant>
      <vt:variant>
        <vt:i4>0</vt:i4>
      </vt:variant>
      <vt:variant>
        <vt:i4>5</vt:i4>
      </vt:variant>
      <vt:variant>
        <vt:lpwstr/>
      </vt:variant>
      <vt:variant>
        <vt:lpwstr>_Toc113861917</vt:lpwstr>
      </vt:variant>
      <vt:variant>
        <vt:i4>1966141</vt:i4>
      </vt:variant>
      <vt:variant>
        <vt:i4>332</vt:i4>
      </vt:variant>
      <vt:variant>
        <vt:i4>0</vt:i4>
      </vt:variant>
      <vt:variant>
        <vt:i4>5</vt:i4>
      </vt:variant>
      <vt:variant>
        <vt:lpwstr/>
      </vt:variant>
      <vt:variant>
        <vt:lpwstr>_Toc113861916</vt:lpwstr>
      </vt:variant>
      <vt:variant>
        <vt:i4>1966141</vt:i4>
      </vt:variant>
      <vt:variant>
        <vt:i4>326</vt:i4>
      </vt:variant>
      <vt:variant>
        <vt:i4>0</vt:i4>
      </vt:variant>
      <vt:variant>
        <vt:i4>5</vt:i4>
      </vt:variant>
      <vt:variant>
        <vt:lpwstr/>
      </vt:variant>
      <vt:variant>
        <vt:lpwstr>_Toc113861915</vt:lpwstr>
      </vt:variant>
      <vt:variant>
        <vt:i4>1966141</vt:i4>
      </vt:variant>
      <vt:variant>
        <vt:i4>320</vt:i4>
      </vt:variant>
      <vt:variant>
        <vt:i4>0</vt:i4>
      </vt:variant>
      <vt:variant>
        <vt:i4>5</vt:i4>
      </vt:variant>
      <vt:variant>
        <vt:lpwstr/>
      </vt:variant>
      <vt:variant>
        <vt:lpwstr>_Toc113861914</vt:lpwstr>
      </vt:variant>
      <vt:variant>
        <vt:i4>1966141</vt:i4>
      </vt:variant>
      <vt:variant>
        <vt:i4>314</vt:i4>
      </vt:variant>
      <vt:variant>
        <vt:i4>0</vt:i4>
      </vt:variant>
      <vt:variant>
        <vt:i4>5</vt:i4>
      </vt:variant>
      <vt:variant>
        <vt:lpwstr/>
      </vt:variant>
      <vt:variant>
        <vt:lpwstr>_Toc113861913</vt:lpwstr>
      </vt:variant>
      <vt:variant>
        <vt:i4>1966141</vt:i4>
      </vt:variant>
      <vt:variant>
        <vt:i4>308</vt:i4>
      </vt:variant>
      <vt:variant>
        <vt:i4>0</vt:i4>
      </vt:variant>
      <vt:variant>
        <vt:i4>5</vt:i4>
      </vt:variant>
      <vt:variant>
        <vt:lpwstr/>
      </vt:variant>
      <vt:variant>
        <vt:lpwstr>_Toc113861912</vt:lpwstr>
      </vt:variant>
      <vt:variant>
        <vt:i4>1966141</vt:i4>
      </vt:variant>
      <vt:variant>
        <vt:i4>302</vt:i4>
      </vt:variant>
      <vt:variant>
        <vt:i4>0</vt:i4>
      </vt:variant>
      <vt:variant>
        <vt:i4>5</vt:i4>
      </vt:variant>
      <vt:variant>
        <vt:lpwstr/>
      </vt:variant>
      <vt:variant>
        <vt:lpwstr>_Toc113861911</vt:lpwstr>
      </vt:variant>
      <vt:variant>
        <vt:i4>1966141</vt:i4>
      </vt:variant>
      <vt:variant>
        <vt:i4>296</vt:i4>
      </vt:variant>
      <vt:variant>
        <vt:i4>0</vt:i4>
      </vt:variant>
      <vt:variant>
        <vt:i4>5</vt:i4>
      </vt:variant>
      <vt:variant>
        <vt:lpwstr/>
      </vt:variant>
      <vt:variant>
        <vt:lpwstr>_Toc113861910</vt:lpwstr>
      </vt:variant>
      <vt:variant>
        <vt:i4>2031677</vt:i4>
      </vt:variant>
      <vt:variant>
        <vt:i4>290</vt:i4>
      </vt:variant>
      <vt:variant>
        <vt:i4>0</vt:i4>
      </vt:variant>
      <vt:variant>
        <vt:i4>5</vt:i4>
      </vt:variant>
      <vt:variant>
        <vt:lpwstr/>
      </vt:variant>
      <vt:variant>
        <vt:lpwstr>_Toc113861909</vt:lpwstr>
      </vt:variant>
      <vt:variant>
        <vt:i4>2031677</vt:i4>
      </vt:variant>
      <vt:variant>
        <vt:i4>284</vt:i4>
      </vt:variant>
      <vt:variant>
        <vt:i4>0</vt:i4>
      </vt:variant>
      <vt:variant>
        <vt:i4>5</vt:i4>
      </vt:variant>
      <vt:variant>
        <vt:lpwstr/>
      </vt:variant>
      <vt:variant>
        <vt:lpwstr>_Toc113861908</vt:lpwstr>
      </vt:variant>
      <vt:variant>
        <vt:i4>1441847</vt:i4>
      </vt:variant>
      <vt:variant>
        <vt:i4>89</vt:i4>
      </vt:variant>
      <vt:variant>
        <vt:i4>0</vt:i4>
      </vt:variant>
      <vt:variant>
        <vt:i4>5</vt:i4>
      </vt:variant>
      <vt:variant>
        <vt:lpwstr/>
      </vt:variant>
      <vt:variant>
        <vt:lpwstr>_Toc114455710</vt:lpwstr>
      </vt:variant>
      <vt:variant>
        <vt:i4>1507383</vt:i4>
      </vt:variant>
      <vt:variant>
        <vt:i4>83</vt:i4>
      </vt:variant>
      <vt:variant>
        <vt:i4>0</vt:i4>
      </vt:variant>
      <vt:variant>
        <vt:i4>5</vt:i4>
      </vt:variant>
      <vt:variant>
        <vt:lpwstr/>
      </vt:variant>
      <vt:variant>
        <vt:lpwstr>_Toc114455709</vt:lpwstr>
      </vt:variant>
      <vt:variant>
        <vt:i4>1507383</vt:i4>
      </vt:variant>
      <vt:variant>
        <vt:i4>77</vt:i4>
      </vt:variant>
      <vt:variant>
        <vt:i4>0</vt:i4>
      </vt:variant>
      <vt:variant>
        <vt:i4>5</vt:i4>
      </vt:variant>
      <vt:variant>
        <vt:lpwstr/>
      </vt:variant>
      <vt:variant>
        <vt:lpwstr>_Toc114455708</vt:lpwstr>
      </vt:variant>
      <vt:variant>
        <vt:i4>1507383</vt:i4>
      </vt:variant>
      <vt:variant>
        <vt:i4>71</vt:i4>
      </vt:variant>
      <vt:variant>
        <vt:i4>0</vt:i4>
      </vt:variant>
      <vt:variant>
        <vt:i4>5</vt:i4>
      </vt:variant>
      <vt:variant>
        <vt:lpwstr/>
      </vt:variant>
      <vt:variant>
        <vt:lpwstr>_Toc114455707</vt:lpwstr>
      </vt:variant>
      <vt:variant>
        <vt:i4>1507383</vt:i4>
      </vt:variant>
      <vt:variant>
        <vt:i4>65</vt:i4>
      </vt:variant>
      <vt:variant>
        <vt:i4>0</vt:i4>
      </vt:variant>
      <vt:variant>
        <vt:i4>5</vt:i4>
      </vt:variant>
      <vt:variant>
        <vt:lpwstr/>
      </vt:variant>
      <vt:variant>
        <vt:lpwstr>_Toc114455706</vt:lpwstr>
      </vt:variant>
      <vt:variant>
        <vt:i4>1507383</vt:i4>
      </vt:variant>
      <vt:variant>
        <vt:i4>59</vt:i4>
      </vt:variant>
      <vt:variant>
        <vt:i4>0</vt:i4>
      </vt:variant>
      <vt:variant>
        <vt:i4>5</vt:i4>
      </vt:variant>
      <vt:variant>
        <vt:lpwstr/>
      </vt:variant>
      <vt:variant>
        <vt:lpwstr>_Toc114455705</vt:lpwstr>
      </vt:variant>
      <vt:variant>
        <vt:i4>1507383</vt:i4>
      </vt:variant>
      <vt:variant>
        <vt:i4>53</vt:i4>
      </vt:variant>
      <vt:variant>
        <vt:i4>0</vt:i4>
      </vt:variant>
      <vt:variant>
        <vt:i4>5</vt:i4>
      </vt:variant>
      <vt:variant>
        <vt:lpwstr/>
      </vt:variant>
      <vt:variant>
        <vt:lpwstr>_Toc114455704</vt:lpwstr>
      </vt:variant>
      <vt:variant>
        <vt:i4>1507383</vt:i4>
      </vt:variant>
      <vt:variant>
        <vt:i4>47</vt:i4>
      </vt:variant>
      <vt:variant>
        <vt:i4>0</vt:i4>
      </vt:variant>
      <vt:variant>
        <vt:i4>5</vt:i4>
      </vt:variant>
      <vt:variant>
        <vt:lpwstr/>
      </vt:variant>
      <vt:variant>
        <vt:lpwstr>_Toc114455703</vt:lpwstr>
      </vt:variant>
      <vt:variant>
        <vt:i4>1507383</vt:i4>
      </vt:variant>
      <vt:variant>
        <vt:i4>41</vt:i4>
      </vt:variant>
      <vt:variant>
        <vt:i4>0</vt:i4>
      </vt:variant>
      <vt:variant>
        <vt:i4>5</vt:i4>
      </vt:variant>
      <vt:variant>
        <vt:lpwstr/>
      </vt:variant>
      <vt:variant>
        <vt:lpwstr>_Toc114455702</vt:lpwstr>
      </vt:variant>
      <vt:variant>
        <vt:i4>1507383</vt:i4>
      </vt:variant>
      <vt:variant>
        <vt:i4>35</vt:i4>
      </vt:variant>
      <vt:variant>
        <vt:i4>0</vt:i4>
      </vt:variant>
      <vt:variant>
        <vt:i4>5</vt:i4>
      </vt:variant>
      <vt:variant>
        <vt:lpwstr/>
      </vt:variant>
      <vt:variant>
        <vt:lpwstr>_Toc114455701</vt:lpwstr>
      </vt:variant>
      <vt:variant>
        <vt:i4>1507383</vt:i4>
      </vt:variant>
      <vt:variant>
        <vt:i4>29</vt:i4>
      </vt:variant>
      <vt:variant>
        <vt:i4>0</vt:i4>
      </vt:variant>
      <vt:variant>
        <vt:i4>5</vt:i4>
      </vt:variant>
      <vt:variant>
        <vt:lpwstr/>
      </vt:variant>
      <vt:variant>
        <vt:lpwstr>_Toc114455700</vt:lpwstr>
      </vt:variant>
      <vt:variant>
        <vt:i4>1966134</vt:i4>
      </vt:variant>
      <vt:variant>
        <vt:i4>23</vt:i4>
      </vt:variant>
      <vt:variant>
        <vt:i4>0</vt:i4>
      </vt:variant>
      <vt:variant>
        <vt:i4>5</vt:i4>
      </vt:variant>
      <vt:variant>
        <vt:lpwstr/>
      </vt:variant>
      <vt:variant>
        <vt:lpwstr>_Toc114455699</vt:lpwstr>
      </vt:variant>
      <vt:variant>
        <vt:i4>1966134</vt:i4>
      </vt:variant>
      <vt:variant>
        <vt:i4>17</vt:i4>
      </vt:variant>
      <vt:variant>
        <vt:i4>0</vt:i4>
      </vt:variant>
      <vt:variant>
        <vt:i4>5</vt:i4>
      </vt:variant>
      <vt:variant>
        <vt:lpwstr/>
      </vt:variant>
      <vt:variant>
        <vt:lpwstr>_Toc114455698</vt:lpwstr>
      </vt:variant>
      <vt:variant>
        <vt:i4>1966134</vt:i4>
      </vt:variant>
      <vt:variant>
        <vt:i4>11</vt:i4>
      </vt:variant>
      <vt:variant>
        <vt:i4>0</vt:i4>
      </vt:variant>
      <vt:variant>
        <vt:i4>5</vt:i4>
      </vt:variant>
      <vt:variant>
        <vt:lpwstr/>
      </vt:variant>
      <vt:variant>
        <vt:lpwstr>_Toc114455697</vt:lpwstr>
      </vt:variant>
      <vt:variant>
        <vt:i4>1966134</vt:i4>
      </vt:variant>
      <vt:variant>
        <vt:i4>5</vt:i4>
      </vt:variant>
      <vt:variant>
        <vt:i4>0</vt:i4>
      </vt:variant>
      <vt:variant>
        <vt:i4>5</vt:i4>
      </vt:variant>
      <vt:variant>
        <vt:lpwstr/>
      </vt:variant>
      <vt:variant>
        <vt:lpwstr>_Toc114455696</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7/7/04 - updated eligibility page
11/02/09 - updated ITB 3.1(a) Corrupt Practices, ITB 4.4 (Eligible Bidders), GC 11.6 Contractor's Responsibilities &amp; 59.2.1 (Termination)</dc:description>
  <cp:lastModifiedBy>Samuel Haile Selassie</cp:lastModifiedBy>
  <cp:revision>5</cp:revision>
  <cp:lastPrinted>2006-09-22T22:17:00Z</cp:lastPrinted>
  <dcterms:created xsi:type="dcterms:W3CDTF">2017-02-09T00:01:00Z</dcterms:created>
  <dcterms:modified xsi:type="dcterms:W3CDTF">2017-02-21T16:58:00Z</dcterms:modified>
</cp:coreProperties>
</file>