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0667AA" w14:textId="2B9B1EC7" w:rsidR="009153FA" w:rsidRPr="002E75CC" w:rsidRDefault="001F3571" w:rsidP="001F3571">
      <w:pPr>
        <w:pStyle w:val="Title"/>
        <w:rPr>
          <w:rFonts w:ascii="Calibri" w:hAnsi="Calibri" w:cs="Calibri"/>
          <w:lang w:val="en-US"/>
        </w:rPr>
      </w:pPr>
      <w:r w:rsidRPr="002E75CC">
        <w:rPr>
          <w:rFonts w:ascii="Calibri" w:hAnsi="Calibri" w:cs="Calibri"/>
          <w:lang w:val="en-US"/>
        </w:rPr>
        <w:t>Tutorial session P2</w:t>
      </w:r>
      <w:r w:rsidR="00A65DD0">
        <w:rPr>
          <w:rFonts w:ascii="Calibri" w:hAnsi="Calibri" w:cs="Calibri"/>
          <w:lang w:val="en-US"/>
        </w:rPr>
        <w:t>:</w:t>
      </w:r>
    </w:p>
    <w:p w14:paraId="67D44CD7" w14:textId="77777777" w:rsidR="009153FA" w:rsidRPr="002E75CC" w:rsidRDefault="009153FA" w:rsidP="009153FA">
      <w:pPr>
        <w:rPr>
          <w:rFonts w:ascii="Calibri" w:hAnsi="Calibri" w:cs="Calibri"/>
          <w:lang w:val="en-US"/>
        </w:rPr>
      </w:pPr>
    </w:p>
    <w:p w14:paraId="2DBF8946" w14:textId="77777777" w:rsidR="001F3571" w:rsidRPr="002E75CC" w:rsidRDefault="001F3571" w:rsidP="009153FA">
      <w:pPr>
        <w:rPr>
          <w:rFonts w:ascii="Calibri" w:hAnsi="Calibri" w:cs="Calibri"/>
          <w:lang w:val="en-US"/>
        </w:rPr>
      </w:pPr>
      <w:r w:rsidRPr="002E75CC">
        <w:rPr>
          <w:rFonts w:ascii="Calibri" w:hAnsi="Calibri" w:cs="Calibri"/>
          <w:lang w:val="en-US"/>
        </w:rPr>
        <w:t>The aims of this tutorial session are to:</w:t>
      </w:r>
    </w:p>
    <w:p w14:paraId="656768A8" w14:textId="77777777" w:rsidR="001F3571" w:rsidRPr="002E75CC" w:rsidRDefault="009153FA" w:rsidP="009153FA">
      <w:pPr>
        <w:pStyle w:val="ListParagraph"/>
        <w:numPr>
          <w:ilvl w:val="0"/>
          <w:numId w:val="4"/>
        </w:numPr>
        <w:rPr>
          <w:rFonts w:ascii="Calibri" w:hAnsi="Calibri" w:cs="Calibri"/>
          <w:lang w:val="en-US"/>
        </w:rPr>
      </w:pPr>
      <w:r w:rsidRPr="002E75CC">
        <w:rPr>
          <w:rFonts w:ascii="Calibri" w:hAnsi="Calibri" w:cs="Calibri"/>
          <w:lang w:val="en-US"/>
        </w:rPr>
        <w:t xml:space="preserve">Constructing a cascade </w:t>
      </w:r>
    </w:p>
    <w:p w14:paraId="4AB58B42" w14:textId="4B26D6F6" w:rsidR="009153FA" w:rsidRPr="002E75CC" w:rsidRDefault="009153FA" w:rsidP="009153FA">
      <w:pPr>
        <w:pStyle w:val="ListParagraph"/>
        <w:numPr>
          <w:ilvl w:val="0"/>
          <w:numId w:val="4"/>
        </w:numPr>
        <w:rPr>
          <w:rFonts w:ascii="Calibri" w:hAnsi="Calibri" w:cs="Calibri"/>
          <w:lang w:val="en-US"/>
        </w:rPr>
      </w:pPr>
      <w:r w:rsidRPr="002E75CC">
        <w:rPr>
          <w:rFonts w:ascii="Calibri" w:hAnsi="Calibri" w:cs="Calibri"/>
          <w:lang w:val="en-US"/>
        </w:rPr>
        <w:t>Constructing a continuum</w:t>
      </w:r>
    </w:p>
    <w:p w14:paraId="371D4928" w14:textId="77777777" w:rsidR="001F3571" w:rsidRPr="002E75CC" w:rsidRDefault="001F3571" w:rsidP="009153FA">
      <w:pPr>
        <w:rPr>
          <w:rFonts w:ascii="Calibri" w:hAnsi="Calibri" w:cs="Calibri"/>
          <w:lang w:val="en-US"/>
        </w:rPr>
      </w:pPr>
    </w:p>
    <w:p w14:paraId="6E6B0129" w14:textId="2456E956" w:rsidR="002E75CC" w:rsidRDefault="001F3571" w:rsidP="009153FA">
      <w:pPr>
        <w:rPr>
          <w:rFonts w:ascii="Calibri" w:hAnsi="Calibri" w:cs="Calibri"/>
          <w:lang w:val="en-US"/>
        </w:rPr>
      </w:pPr>
      <w:r w:rsidRPr="002E75CC">
        <w:rPr>
          <w:rFonts w:ascii="Calibri" w:hAnsi="Calibri" w:cs="Calibri"/>
          <w:lang w:val="en-US"/>
        </w:rPr>
        <w:t xml:space="preserve">You are asked to </w:t>
      </w:r>
      <w:r w:rsidRPr="002E75CC">
        <w:rPr>
          <w:rFonts w:ascii="Calibri" w:hAnsi="Calibri" w:cs="Calibri"/>
          <w:b/>
          <w:lang w:val="en-US"/>
        </w:rPr>
        <w:t>work in groups</w:t>
      </w:r>
      <w:r w:rsidRPr="002E75CC">
        <w:rPr>
          <w:rFonts w:ascii="Calibri" w:hAnsi="Calibri" w:cs="Calibri"/>
          <w:lang w:val="en-US"/>
        </w:rPr>
        <w:t xml:space="preserve">. The session will last for </w:t>
      </w:r>
      <w:r w:rsidRPr="002E75CC">
        <w:rPr>
          <w:rFonts w:ascii="Calibri" w:hAnsi="Calibri" w:cs="Calibri"/>
          <w:b/>
          <w:lang w:val="en-US"/>
        </w:rPr>
        <w:t>45 minutes</w:t>
      </w:r>
      <w:r w:rsidRPr="002E75CC">
        <w:rPr>
          <w:rFonts w:ascii="Calibri" w:hAnsi="Calibri" w:cs="Calibri"/>
          <w:lang w:val="en-US"/>
        </w:rPr>
        <w:t xml:space="preserve">, and at the end of that time, your group will report back and </w:t>
      </w:r>
      <w:r w:rsidR="009153FA" w:rsidRPr="002E75CC">
        <w:rPr>
          <w:rFonts w:ascii="Calibri" w:hAnsi="Calibri" w:cs="Calibri"/>
          <w:lang w:val="en-US"/>
        </w:rPr>
        <w:t xml:space="preserve">present </w:t>
      </w:r>
      <w:r w:rsidRPr="002E75CC">
        <w:rPr>
          <w:rFonts w:ascii="Calibri" w:hAnsi="Calibri" w:cs="Calibri"/>
          <w:lang w:val="en-US"/>
        </w:rPr>
        <w:t xml:space="preserve">your findings </w:t>
      </w:r>
      <w:r w:rsidR="009153FA" w:rsidRPr="002E75CC">
        <w:rPr>
          <w:rFonts w:ascii="Calibri" w:hAnsi="Calibri" w:cs="Calibri"/>
          <w:lang w:val="en-US"/>
        </w:rPr>
        <w:t xml:space="preserve">to </w:t>
      </w:r>
      <w:r w:rsidRPr="002E75CC">
        <w:rPr>
          <w:rFonts w:ascii="Calibri" w:hAnsi="Calibri" w:cs="Calibri"/>
          <w:lang w:val="en-US"/>
        </w:rPr>
        <w:t xml:space="preserve">the </w:t>
      </w:r>
      <w:r w:rsidR="009153FA" w:rsidRPr="002E75CC">
        <w:rPr>
          <w:rFonts w:ascii="Calibri" w:hAnsi="Calibri" w:cs="Calibri"/>
          <w:lang w:val="en-US"/>
        </w:rPr>
        <w:t>others</w:t>
      </w:r>
      <w:r w:rsidRPr="002E75CC">
        <w:rPr>
          <w:rFonts w:ascii="Calibri" w:hAnsi="Calibri" w:cs="Calibri"/>
          <w:lang w:val="en-US"/>
        </w:rPr>
        <w:t xml:space="preserve"> in the session.</w:t>
      </w:r>
    </w:p>
    <w:p w14:paraId="1A18816D" w14:textId="77777777" w:rsidR="002E75CC" w:rsidRPr="002E75CC" w:rsidRDefault="002E75CC" w:rsidP="009153FA">
      <w:pPr>
        <w:rPr>
          <w:rFonts w:ascii="Calibri" w:hAnsi="Calibri" w:cs="Calibri"/>
          <w:lang w:val="en-US"/>
        </w:rPr>
      </w:pPr>
    </w:p>
    <w:p w14:paraId="655A4362" w14:textId="7756777B" w:rsidR="009153FA" w:rsidRPr="002E75CC" w:rsidRDefault="00016771" w:rsidP="009153FA">
      <w:pPr>
        <w:rPr>
          <w:rFonts w:ascii="Calibri" w:hAnsi="Calibri" w:cs="Calibri"/>
          <w:b/>
          <w:lang w:val="en-US"/>
        </w:rPr>
      </w:pPr>
      <w:r w:rsidRPr="002E75CC">
        <w:rPr>
          <w:rFonts w:ascii="Calibri" w:hAnsi="Calibri" w:cs="Calibri"/>
          <w:b/>
          <w:lang w:val="en-US"/>
        </w:rPr>
        <w:t xml:space="preserve">Q1. </w:t>
      </w:r>
      <w:r w:rsidR="009153FA" w:rsidRPr="002E75CC">
        <w:rPr>
          <w:rFonts w:ascii="Calibri" w:hAnsi="Calibri" w:cs="Calibri"/>
          <w:b/>
          <w:lang w:val="en-US"/>
        </w:rPr>
        <w:t>Consider the cascade shown below and res</w:t>
      </w:r>
      <w:r w:rsidRPr="002E75CC">
        <w:rPr>
          <w:rFonts w:ascii="Calibri" w:hAnsi="Calibri" w:cs="Calibri"/>
          <w:b/>
          <w:lang w:val="en-US"/>
        </w:rPr>
        <w:t>pond to the following questions.</w:t>
      </w:r>
    </w:p>
    <w:p w14:paraId="4B32A1DE" w14:textId="77777777" w:rsidR="00016771" w:rsidRPr="002E75CC" w:rsidRDefault="00016771" w:rsidP="009153FA">
      <w:pPr>
        <w:rPr>
          <w:rFonts w:ascii="Calibri" w:hAnsi="Calibri" w:cs="Calibri"/>
          <w:u w:val="single"/>
          <w:lang w:val="en-US"/>
        </w:rPr>
      </w:pPr>
    </w:p>
    <w:p w14:paraId="2C175F7D" w14:textId="08B846BE" w:rsidR="00016771" w:rsidRPr="002E75CC" w:rsidRDefault="00635476" w:rsidP="00635476">
      <w:pPr>
        <w:jc w:val="center"/>
        <w:rPr>
          <w:rFonts w:ascii="Calibri" w:hAnsi="Calibri" w:cs="Calibri"/>
          <w:u w:val="single"/>
          <w:lang w:val="en-US"/>
        </w:rPr>
      </w:pPr>
      <w:r>
        <w:rPr>
          <w:noProof/>
          <w:lang w:val="en-AU" w:eastAsia="en-AU"/>
        </w:rPr>
        <w:drawing>
          <wp:inline distT="0" distB="0" distL="0" distR="0" wp14:anchorId="207EA7FD" wp14:editId="35FF5AE5">
            <wp:extent cx="4572000" cy="2743200"/>
            <wp:effectExtent l="0" t="0" r="12700" b="12700"/>
            <wp:docPr id="1" name="Chart 1">
              <a:extLst xmlns:a="http://schemas.openxmlformats.org/drawingml/2006/main">
                <a:ext uri="{FF2B5EF4-FFF2-40B4-BE49-F238E27FC236}">
                  <a16:creationId xmlns:a16="http://schemas.microsoft.com/office/drawing/2014/main" id="{6E8CBE5B-2D6A-494B-90BC-0C6F040BF40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14:paraId="651ECCF2" w14:textId="77777777" w:rsidR="00016771" w:rsidRPr="002E75CC" w:rsidRDefault="00016771" w:rsidP="009153FA">
      <w:pPr>
        <w:rPr>
          <w:rFonts w:ascii="Calibri" w:hAnsi="Calibri" w:cs="Calibri"/>
          <w:u w:val="single"/>
          <w:lang w:val="en-US"/>
        </w:rPr>
      </w:pPr>
    </w:p>
    <w:p w14:paraId="7F11F34A" w14:textId="4E91B72D" w:rsidR="009153FA" w:rsidRPr="002E75CC" w:rsidRDefault="009153FA" w:rsidP="009153FA">
      <w:pPr>
        <w:pStyle w:val="ListParagraph"/>
        <w:numPr>
          <w:ilvl w:val="0"/>
          <w:numId w:val="2"/>
        </w:numPr>
        <w:rPr>
          <w:rFonts w:ascii="Calibri" w:hAnsi="Calibri" w:cs="Calibri"/>
          <w:lang w:val="en-US"/>
        </w:rPr>
      </w:pPr>
      <w:r w:rsidRPr="002E75CC">
        <w:rPr>
          <w:rFonts w:ascii="Calibri" w:hAnsi="Calibri" w:cs="Calibri"/>
          <w:lang w:val="en-US"/>
        </w:rPr>
        <w:t>Map out a set of possible pathways that describe how people move bet</w:t>
      </w:r>
      <w:r w:rsidR="00891E54" w:rsidRPr="002E75CC">
        <w:rPr>
          <w:rFonts w:ascii="Calibri" w:hAnsi="Calibri" w:cs="Calibri"/>
          <w:lang w:val="en-US"/>
        </w:rPr>
        <w:t>ween the stages of the cascade over time.</w:t>
      </w:r>
    </w:p>
    <w:p w14:paraId="0AB2EEF9" w14:textId="403EB998" w:rsidR="009153FA" w:rsidRPr="002E75CC" w:rsidRDefault="009153FA" w:rsidP="00891E54">
      <w:pPr>
        <w:ind w:firstLine="720"/>
        <w:rPr>
          <w:rFonts w:ascii="Calibri" w:hAnsi="Calibri" w:cs="Calibri"/>
          <w:i/>
          <w:lang w:val="en-US"/>
        </w:rPr>
      </w:pPr>
      <w:r w:rsidRPr="002E75CC">
        <w:rPr>
          <w:rFonts w:ascii="Calibri" w:hAnsi="Calibri" w:cs="Calibri"/>
          <w:i/>
          <w:lang w:val="en-US"/>
        </w:rPr>
        <w:t xml:space="preserve">Hint: you may find it easier to represent the cascade as a series of compartments. </w:t>
      </w:r>
    </w:p>
    <w:p w14:paraId="50F12AE1" w14:textId="2D16E105" w:rsidR="00891E54" w:rsidRPr="002E75CC" w:rsidRDefault="00891E54" w:rsidP="009153FA">
      <w:pPr>
        <w:pStyle w:val="ListParagraph"/>
        <w:numPr>
          <w:ilvl w:val="0"/>
          <w:numId w:val="2"/>
        </w:numPr>
        <w:rPr>
          <w:rFonts w:ascii="Calibri" w:hAnsi="Calibri" w:cs="Calibri"/>
          <w:lang w:val="en-US"/>
        </w:rPr>
      </w:pPr>
      <w:r w:rsidRPr="002E75CC">
        <w:rPr>
          <w:rFonts w:ascii="Calibri" w:hAnsi="Calibri" w:cs="Calibri"/>
          <w:lang w:val="en-US"/>
        </w:rPr>
        <w:t xml:space="preserve">What are the shortest pathways that a person could take to treatment success? </w:t>
      </w:r>
    </w:p>
    <w:p w14:paraId="759A4D6B" w14:textId="4F06E88E" w:rsidR="00CA7AFF" w:rsidRPr="002E75CC" w:rsidRDefault="00CA7AFF" w:rsidP="009153FA">
      <w:pPr>
        <w:pStyle w:val="ListParagraph"/>
        <w:numPr>
          <w:ilvl w:val="0"/>
          <w:numId w:val="2"/>
        </w:numPr>
        <w:rPr>
          <w:rFonts w:ascii="Calibri" w:hAnsi="Calibri" w:cs="Calibri"/>
          <w:lang w:val="en-US"/>
        </w:rPr>
      </w:pPr>
      <w:r w:rsidRPr="002E75CC">
        <w:rPr>
          <w:rFonts w:ascii="Calibri" w:hAnsi="Calibri" w:cs="Calibri"/>
          <w:lang w:val="en-US"/>
        </w:rPr>
        <w:t>Where are the major breakpoints</w:t>
      </w:r>
      <w:r w:rsidR="00891E54" w:rsidRPr="002E75CC">
        <w:rPr>
          <w:rFonts w:ascii="Calibri" w:hAnsi="Calibri" w:cs="Calibri"/>
          <w:lang w:val="en-US"/>
        </w:rPr>
        <w:t xml:space="preserve"> in the cascade</w:t>
      </w:r>
      <w:r w:rsidRPr="002E75CC">
        <w:rPr>
          <w:rFonts w:ascii="Calibri" w:hAnsi="Calibri" w:cs="Calibri"/>
          <w:lang w:val="en-US"/>
        </w:rPr>
        <w:t>? What could be some reasons for these?</w:t>
      </w:r>
    </w:p>
    <w:p w14:paraId="7999F909" w14:textId="50E87E19" w:rsidR="009153FA" w:rsidRPr="002E75CC" w:rsidRDefault="009153FA" w:rsidP="009153FA">
      <w:pPr>
        <w:pStyle w:val="ListParagraph"/>
        <w:numPr>
          <w:ilvl w:val="0"/>
          <w:numId w:val="2"/>
        </w:numPr>
        <w:rPr>
          <w:rFonts w:ascii="Calibri" w:hAnsi="Calibri" w:cs="Calibri"/>
          <w:lang w:val="en-US"/>
        </w:rPr>
      </w:pPr>
      <w:r w:rsidRPr="002E75CC">
        <w:rPr>
          <w:rFonts w:ascii="Calibri" w:hAnsi="Calibri" w:cs="Calibri"/>
          <w:lang w:val="en-US"/>
        </w:rPr>
        <w:t>What data sources do you think might be useful for populating this cascade?</w:t>
      </w:r>
      <w:r w:rsidR="00CA7AFF" w:rsidRPr="002E75CC">
        <w:rPr>
          <w:rFonts w:ascii="Calibri" w:hAnsi="Calibri" w:cs="Calibri"/>
          <w:lang w:val="en-US"/>
        </w:rPr>
        <w:t xml:space="preserve"> Which data do you think would be more or less reliable? </w:t>
      </w:r>
    </w:p>
    <w:p w14:paraId="0474F110" w14:textId="77777777" w:rsidR="00891E54" w:rsidRPr="002E75CC" w:rsidRDefault="009153FA" w:rsidP="009153FA">
      <w:pPr>
        <w:pStyle w:val="ListParagraph"/>
        <w:numPr>
          <w:ilvl w:val="0"/>
          <w:numId w:val="2"/>
        </w:numPr>
        <w:rPr>
          <w:rFonts w:ascii="Calibri" w:hAnsi="Calibri" w:cs="Calibri"/>
          <w:lang w:val="en-US"/>
        </w:rPr>
      </w:pPr>
      <w:r w:rsidRPr="002E75CC">
        <w:rPr>
          <w:rFonts w:ascii="Calibri" w:hAnsi="Calibri" w:cs="Calibri"/>
          <w:lang w:val="en-US"/>
        </w:rPr>
        <w:t>How do you think that the cascade might vary across different groups? (e.g. rural/urban, male/female/other, age groups, education level…)</w:t>
      </w:r>
    </w:p>
    <w:p w14:paraId="07A4E6AD" w14:textId="77777777" w:rsidR="002E75CC" w:rsidRPr="002E75CC" w:rsidRDefault="002E75CC" w:rsidP="002E75CC">
      <w:pPr>
        <w:ind w:left="360"/>
        <w:rPr>
          <w:rFonts w:ascii="Calibri" w:hAnsi="Calibri" w:cs="Calibri"/>
          <w:lang w:val="en-US"/>
        </w:rPr>
      </w:pPr>
    </w:p>
    <w:p w14:paraId="724AAD04" w14:textId="77777777" w:rsidR="00CF1D05" w:rsidRPr="001E68E4" w:rsidRDefault="00016771" w:rsidP="00CF1D05">
      <w:pPr>
        <w:rPr>
          <w:rFonts w:ascii="Calibri" w:hAnsi="Calibri" w:cs="Calibri"/>
          <w:b/>
          <w:lang w:val="en-US"/>
        </w:rPr>
      </w:pPr>
      <w:r w:rsidRPr="002E75CC">
        <w:rPr>
          <w:rFonts w:ascii="Calibri" w:hAnsi="Calibri" w:cs="Calibri"/>
          <w:b/>
          <w:lang w:val="en-US"/>
        </w:rPr>
        <w:t xml:space="preserve">Q2. </w:t>
      </w:r>
      <w:r w:rsidR="00CF1D05" w:rsidRPr="001E68E4">
        <w:rPr>
          <w:rFonts w:ascii="Calibri" w:hAnsi="Calibri" w:cs="Calibri"/>
          <w:b/>
          <w:lang w:val="en-US"/>
        </w:rPr>
        <w:t>Consider the abstract below, taken from an article about the cascade of care for Hepatitis C.</w:t>
      </w:r>
    </w:p>
    <w:p w14:paraId="35DC5BE1" w14:textId="77777777" w:rsidR="00CF1D05" w:rsidRPr="001E68E4" w:rsidRDefault="00CF1D05" w:rsidP="00CF1D05">
      <w:pPr>
        <w:rPr>
          <w:rFonts w:ascii="Calibri" w:hAnsi="Calibri" w:cs="Calibri"/>
          <w:b/>
          <w:lang w:val="en-US"/>
        </w:rPr>
      </w:pPr>
    </w:p>
    <w:p w14:paraId="61BD9017" w14:textId="0D564227" w:rsidR="00CF1D05" w:rsidRPr="001E68E4" w:rsidRDefault="00CF1D05" w:rsidP="00CF1D05">
      <w:pPr>
        <w:ind w:left="360"/>
        <w:rPr>
          <w:rFonts w:ascii="Calibri" w:hAnsi="Calibri" w:cs="Calibri"/>
          <w:lang w:val="en-US"/>
        </w:rPr>
      </w:pPr>
      <w:r w:rsidRPr="00CF1D05">
        <w:rPr>
          <w:rFonts w:ascii="Calibri" w:hAnsi="Calibri" w:cs="Calibri"/>
          <w:lang w:val="en-US"/>
        </w:rPr>
        <w:t xml:space="preserve">Theories of epidemiology, health </w:t>
      </w:r>
      <w:proofErr w:type="spellStart"/>
      <w:r w:rsidRPr="00CF1D05">
        <w:rPr>
          <w:rFonts w:ascii="Calibri" w:hAnsi="Calibri" w:cs="Calibri"/>
          <w:lang w:val="en-US"/>
        </w:rPr>
        <w:t>behaviour</w:t>
      </w:r>
      <w:proofErr w:type="spellEnd"/>
      <w:r w:rsidRPr="00CF1D05">
        <w:rPr>
          <w:rFonts w:ascii="Calibri" w:hAnsi="Calibri" w:cs="Calibri"/>
          <w:lang w:val="en-US"/>
        </w:rPr>
        <w:t xml:space="preserve">, and social science have changed the understanding of HIV prevention in the past three decades. The HIV prevention cascade is emerging as a new approach to guide the design and monitoring of HIV prevention </w:t>
      </w:r>
      <w:proofErr w:type="spellStart"/>
      <w:r w:rsidRPr="00CF1D05">
        <w:rPr>
          <w:rFonts w:ascii="Calibri" w:hAnsi="Calibri" w:cs="Calibri"/>
          <w:lang w:val="en-US"/>
        </w:rPr>
        <w:t>programmes</w:t>
      </w:r>
      <w:proofErr w:type="spellEnd"/>
      <w:r w:rsidRPr="00CF1D05">
        <w:rPr>
          <w:rFonts w:ascii="Calibri" w:hAnsi="Calibri" w:cs="Calibri"/>
          <w:lang w:val="en-US"/>
        </w:rPr>
        <w:t xml:space="preserve"> in a way that integrates these multiple perspectives. This approach </w:t>
      </w:r>
      <w:proofErr w:type="spellStart"/>
      <w:r w:rsidRPr="00CF1D05">
        <w:rPr>
          <w:rFonts w:ascii="Calibri" w:hAnsi="Calibri" w:cs="Calibri"/>
          <w:lang w:val="en-US"/>
        </w:rPr>
        <w:t>recognises</w:t>
      </w:r>
      <w:proofErr w:type="spellEnd"/>
      <w:r w:rsidRPr="00CF1D05">
        <w:rPr>
          <w:rFonts w:ascii="Calibri" w:hAnsi="Calibri" w:cs="Calibri"/>
          <w:lang w:val="en-US"/>
        </w:rPr>
        <w:t xml:space="preserve"> that translating the efficacy of direct mechanisms that mediate HIV prevention (including </w:t>
      </w:r>
      <w:r w:rsidRPr="00CF1D05">
        <w:rPr>
          <w:rFonts w:ascii="Calibri" w:hAnsi="Calibri" w:cs="Calibri"/>
          <w:lang w:val="en-US"/>
        </w:rPr>
        <w:lastRenderedPageBreak/>
        <w:t xml:space="preserve">prevention products, procedures, and risk-reduction </w:t>
      </w:r>
      <w:proofErr w:type="spellStart"/>
      <w:r w:rsidRPr="00CF1D05">
        <w:rPr>
          <w:rFonts w:ascii="Calibri" w:hAnsi="Calibri" w:cs="Calibri"/>
          <w:lang w:val="en-US"/>
        </w:rPr>
        <w:t>behaviours</w:t>
      </w:r>
      <w:proofErr w:type="spellEnd"/>
      <w:r w:rsidRPr="00CF1D05">
        <w:rPr>
          <w:rFonts w:ascii="Calibri" w:hAnsi="Calibri" w:cs="Calibri"/>
          <w:lang w:val="en-US"/>
        </w:rPr>
        <w:t xml:space="preserve">) into population-level effects requires interventions that increase coverage. An HIV prevention cascade approach suggests that high coverage can be achieved by targeting three key components: demand-side interventions that improve risk perception and awareness and acceptability of prevention approaches; supply-side interventions that make prevention products and procedures more accessible and available; and adherence interventions that support ongoing adoption of prevention </w:t>
      </w:r>
      <w:proofErr w:type="spellStart"/>
      <w:r w:rsidRPr="00CF1D05">
        <w:rPr>
          <w:rFonts w:ascii="Calibri" w:hAnsi="Calibri" w:cs="Calibri"/>
          <w:lang w:val="en-US"/>
        </w:rPr>
        <w:t>behaviours</w:t>
      </w:r>
      <w:proofErr w:type="spellEnd"/>
      <w:r w:rsidRPr="00CF1D05">
        <w:rPr>
          <w:rFonts w:ascii="Calibri" w:hAnsi="Calibri" w:cs="Calibri"/>
          <w:lang w:val="en-US"/>
        </w:rPr>
        <w:t xml:space="preserve">, including those that do and do not involve prevention products. </w:t>
      </w:r>
      <w:proofErr w:type="spellStart"/>
      <w:r w:rsidRPr="00CF1D05">
        <w:rPr>
          <w:rFonts w:ascii="Calibri" w:hAnsi="Calibri" w:cs="Calibri"/>
          <w:lang w:val="en-US"/>
        </w:rPr>
        <w:t>Programmes</w:t>
      </w:r>
      <w:proofErr w:type="spellEnd"/>
      <w:r w:rsidRPr="00CF1D05">
        <w:rPr>
          <w:rFonts w:ascii="Calibri" w:hAnsi="Calibri" w:cs="Calibri"/>
          <w:lang w:val="en-US"/>
        </w:rPr>
        <w:t xml:space="preserve"> need to develop delivery platforms that ensure these interventions reach target populations, to shape the policy environment so that it facilitates implementation at scale with high quality and intensity, and to monitor the </w:t>
      </w:r>
      <w:proofErr w:type="spellStart"/>
      <w:r w:rsidRPr="00CF1D05">
        <w:rPr>
          <w:rFonts w:ascii="Calibri" w:hAnsi="Calibri" w:cs="Calibri"/>
          <w:lang w:val="en-US"/>
        </w:rPr>
        <w:t>programme</w:t>
      </w:r>
      <w:proofErr w:type="spellEnd"/>
      <w:r w:rsidRPr="00CF1D05">
        <w:rPr>
          <w:rFonts w:ascii="Calibri" w:hAnsi="Calibri" w:cs="Calibri"/>
          <w:lang w:val="en-US"/>
        </w:rPr>
        <w:t xml:space="preserve"> with indicators along the cascade.</w:t>
      </w:r>
    </w:p>
    <w:p w14:paraId="404DBBE4" w14:textId="77777777" w:rsidR="00CF1D05" w:rsidRPr="001E68E4" w:rsidRDefault="00CF1D05" w:rsidP="00CF1D05">
      <w:pPr>
        <w:ind w:left="360"/>
        <w:rPr>
          <w:rFonts w:ascii="Calibri" w:hAnsi="Calibri" w:cs="Calibri"/>
          <w:lang w:val="en-US"/>
        </w:rPr>
      </w:pPr>
    </w:p>
    <w:p w14:paraId="012DE523" w14:textId="24F74607" w:rsidR="00CF1D05" w:rsidRPr="001E68E4" w:rsidRDefault="00CF1D05" w:rsidP="00CF1D05">
      <w:pPr>
        <w:ind w:left="360"/>
        <w:rPr>
          <w:rFonts w:ascii="Calibri" w:hAnsi="Calibri" w:cs="Calibri"/>
          <w:lang w:val="en-US"/>
        </w:rPr>
      </w:pPr>
      <w:r w:rsidRPr="001E68E4">
        <w:rPr>
          <w:rFonts w:ascii="Calibri" w:hAnsi="Calibri" w:cs="Calibri"/>
          <w:lang w:val="en-US"/>
        </w:rPr>
        <w:t xml:space="preserve">–– </w:t>
      </w:r>
      <w:r>
        <w:rPr>
          <w:rFonts w:ascii="Calibri" w:hAnsi="Calibri" w:cs="Calibri"/>
          <w:lang w:val="en-US"/>
        </w:rPr>
        <w:t>Hargreaves JR, Delany-</w:t>
      </w:r>
      <w:proofErr w:type="spellStart"/>
      <w:r>
        <w:rPr>
          <w:rFonts w:ascii="Calibri" w:hAnsi="Calibri" w:cs="Calibri"/>
          <w:lang w:val="en-US"/>
        </w:rPr>
        <w:t>Moretlwe</w:t>
      </w:r>
      <w:proofErr w:type="spellEnd"/>
      <w:r>
        <w:rPr>
          <w:rFonts w:ascii="Calibri" w:hAnsi="Calibri" w:cs="Calibri"/>
          <w:lang w:val="en-US"/>
        </w:rPr>
        <w:t xml:space="preserve"> S, Hallett TB, Johnson S, </w:t>
      </w:r>
      <w:proofErr w:type="spellStart"/>
      <w:r>
        <w:rPr>
          <w:rFonts w:ascii="Calibri" w:hAnsi="Calibri" w:cs="Calibri"/>
          <w:lang w:val="en-US"/>
        </w:rPr>
        <w:t>Kapiga</w:t>
      </w:r>
      <w:proofErr w:type="spellEnd"/>
      <w:r>
        <w:rPr>
          <w:rFonts w:ascii="Calibri" w:hAnsi="Calibri" w:cs="Calibri"/>
          <w:lang w:val="en-US"/>
        </w:rPr>
        <w:t xml:space="preserve"> S, </w:t>
      </w:r>
      <w:proofErr w:type="spellStart"/>
      <w:r>
        <w:rPr>
          <w:rFonts w:ascii="Calibri" w:hAnsi="Calibri" w:cs="Calibri"/>
          <w:lang w:val="en-US"/>
        </w:rPr>
        <w:t>Bhattacharjee</w:t>
      </w:r>
      <w:proofErr w:type="spellEnd"/>
      <w:r>
        <w:rPr>
          <w:rFonts w:ascii="Calibri" w:hAnsi="Calibri" w:cs="Calibri"/>
          <w:lang w:val="en-US"/>
        </w:rPr>
        <w:t xml:space="preserve"> P, </w:t>
      </w:r>
      <w:proofErr w:type="spellStart"/>
      <w:r>
        <w:rPr>
          <w:rFonts w:ascii="Calibri" w:hAnsi="Calibri" w:cs="Calibri"/>
          <w:lang w:val="en-US"/>
        </w:rPr>
        <w:t>Dallabetta</w:t>
      </w:r>
      <w:proofErr w:type="spellEnd"/>
      <w:r>
        <w:rPr>
          <w:rFonts w:ascii="Calibri" w:hAnsi="Calibri" w:cs="Calibri"/>
          <w:lang w:val="en-US"/>
        </w:rPr>
        <w:t xml:space="preserve"> G, and Garnett GP</w:t>
      </w:r>
      <w:r w:rsidRPr="00CF1D05">
        <w:rPr>
          <w:rFonts w:ascii="Calibri" w:hAnsi="Calibri" w:cs="Calibri"/>
          <w:lang w:val="en-US"/>
        </w:rPr>
        <w:t>.</w:t>
      </w:r>
      <w:r w:rsidRPr="001E68E4">
        <w:rPr>
          <w:rFonts w:ascii="Calibri" w:hAnsi="Calibri" w:cs="Calibri"/>
          <w:lang w:val="en-US"/>
        </w:rPr>
        <w:t xml:space="preserve">, </w:t>
      </w:r>
      <w:r w:rsidRPr="00CF1D05">
        <w:rPr>
          <w:rFonts w:ascii="Calibri" w:hAnsi="Calibri" w:cs="Calibri"/>
          <w:i/>
          <w:lang w:val="en-US"/>
        </w:rPr>
        <w:t xml:space="preserve">The HIV prevention cascade: integrating theories of epidemiological, </w:t>
      </w:r>
      <w:proofErr w:type="spellStart"/>
      <w:r w:rsidRPr="00CF1D05">
        <w:rPr>
          <w:rFonts w:ascii="Calibri" w:hAnsi="Calibri" w:cs="Calibri"/>
          <w:i/>
          <w:lang w:val="en-US"/>
        </w:rPr>
        <w:t>behavioural</w:t>
      </w:r>
      <w:proofErr w:type="spellEnd"/>
      <w:r w:rsidRPr="00CF1D05">
        <w:rPr>
          <w:rFonts w:ascii="Calibri" w:hAnsi="Calibri" w:cs="Calibri"/>
          <w:i/>
          <w:lang w:val="en-US"/>
        </w:rPr>
        <w:t xml:space="preserve">, and social science into </w:t>
      </w:r>
      <w:proofErr w:type="spellStart"/>
      <w:r w:rsidRPr="00CF1D05">
        <w:rPr>
          <w:rFonts w:ascii="Calibri" w:hAnsi="Calibri" w:cs="Calibri"/>
          <w:i/>
          <w:lang w:val="en-US"/>
        </w:rPr>
        <w:t>programme</w:t>
      </w:r>
      <w:proofErr w:type="spellEnd"/>
      <w:r w:rsidRPr="00CF1D05">
        <w:rPr>
          <w:rFonts w:ascii="Calibri" w:hAnsi="Calibri" w:cs="Calibri"/>
          <w:i/>
          <w:lang w:val="en-US"/>
        </w:rPr>
        <w:t xml:space="preserve"> design and monitoring.</w:t>
      </w:r>
      <w:r w:rsidRPr="001E68E4">
        <w:rPr>
          <w:rFonts w:ascii="Calibri" w:hAnsi="Calibri" w:cs="Calibri"/>
          <w:lang w:val="en-US"/>
        </w:rPr>
        <w:t xml:space="preserve"> </w:t>
      </w:r>
      <w:r>
        <w:rPr>
          <w:rFonts w:ascii="Calibri" w:hAnsi="Calibri" w:cs="Calibri"/>
          <w:lang w:val="en-US"/>
        </w:rPr>
        <w:t>Lancet HIV. 2016</w:t>
      </w:r>
      <w:r w:rsidRPr="001E68E4">
        <w:rPr>
          <w:rFonts w:ascii="Calibri" w:hAnsi="Calibri" w:cs="Calibri"/>
          <w:lang w:val="en-US"/>
        </w:rPr>
        <w:t xml:space="preserve"> </w:t>
      </w:r>
      <w:r>
        <w:rPr>
          <w:rFonts w:ascii="Calibri" w:hAnsi="Calibri" w:cs="Calibri"/>
          <w:lang w:val="en-US"/>
        </w:rPr>
        <w:t>July</w:t>
      </w:r>
      <w:r w:rsidRPr="001E68E4">
        <w:rPr>
          <w:rFonts w:ascii="Calibri" w:hAnsi="Calibri" w:cs="Calibri"/>
          <w:lang w:val="en-US"/>
        </w:rPr>
        <w:t>;</w:t>
      </w:r>
      <w:r>
        <w:rPr>
          <w:rFonts w:ascii="Calibri" w:hAnsi="Calibri" w:cs="Calibri"/>
          <w:lang w:val="en-US"/>
        </w:rPr>
        <w:t xml:space="preserve"> 3</w:t>
      </w:r>
      <w:r w:rsidRPr="001E68E4">
        <w:rPr>
          <w:rFonts w:ascii="Calibri" w:hAnsi="Calibri" w:cs="Calibri"/>
          <w:lang w:val="en-US"/>
        </w:rPr>
        <w:t>(</w:t>
      </w:r>
      <w:r>
        <w:rPr>
          <w:rFonts w:ascii="Calibri" w:hAnsi="Calibri" w:cs="Calibri"/>
          <w:lang w:val="en-US"/>
        </w:rPr>
        <w:t>7</w:t>
      </w:r>
      <w:r w:rsidRPr="001E68E4">
        <w:rPr>
          <w:rFonts w:ascii="Calibri" w:hAnsi="Calibri" w:cs="Calibri"/>
          <w:lang w:val="en-US"/>
        </w:rPr>
        <w:t>):</w:t>
      </w:r>
      <w:r>
        <w:rPr>
          <w:rFonts w:ascii="Calibri" w:hAnsi="Calibri" w:cs="Calibri"/>
          <w:lang w:val="en-US"/>
        </w:rPr>
        <w:t>e318</w:t>
      </w:r>
      <w:r w:rsidRPr="001E68E4">
        <w:rPr>
          <w:rFonts w:ascii="Calibri" w:hAnsi="Calibri" w:cs="Calibri"/>
          <w:lang w:val="en-US"/>
        </w:rPr>
        <w:t>-</w:t>
      </w:r>
      <w:r>
        <w:rPr>
          <w:rFonts w:ascii="Calibri" w:hAnsi="Calibri" w:cs="Calibri"/>
          <w:lang w:val="en-US"/>
        </w:rPr>
        <w:t>322</w:t>
      </w:r>
      <w:r w:rsidRPr="001E68E4">
        <w:rPr>
          <w:rFonts w:ascii="Calibri" w:hAnsi="Calibri" w:cs="Calibri"/>
          <w:lang w:val="en-US"/>
        </w:rPr>
        <w:t xml:space="preserve">. </w:t>
      </w:r>
    </w:p>
    <w:p w14:paraId="58BC11E2" w14:textId="77777777" w:rsidR="00CF1D05" w:rsidRPr="001E68E4" w:rsidRDefault="00CF1D05" w:rsidP="00CF1D05">
      <w:pPr>
        <w:rPr>
          <w:rFonts w:ascii="Calibri" w:hAnsi="Calibri" w:cs="Calibri"/>
          <w:lang w:val="en-US"/>
        </w:rPr>
      </w:pPr>
    </w:p>
    <w:p w14:paraId="4206DE59" w14:textId="77777777" w:rsidR="00CF1D05" w:rsidRPr="00E557C6" w:rsidRDefault="00CF1D05" w:rsidP="00CF1D05">
      <w:pPr>
        <w:ind w:left="360"/>
        <w:rPr>
          <w:rFonts w:ascii="Calibri" w:hAnsi="Calibri" w:cs="Calibri"/>
          <w:lang w:val="en-US"/>
        </w:rPr>
      </w:pPr>
    </w:p>
    <w:p w14:paraId="1C8CDA12" w14:textId="15B026F2" w:rsidR="00CF1D05" w:rsidRPr="00E557C6" w:rsidRDefault="00E557C6" w:rsidP="00CF1D05">
      <w:pPr>
        <w:pStyle w:val="ListParagraph"/>
        <w:numPr>
          <w:ilvl w:val="0"/>
          <w:numId w:val="3"/>
        </w:numPr>
        <w:rPr>
          <w:rFonts w:ascii="Calibri" w:hAnsi="Calibri" w:cs="Calibri"/>
          <w:lang w:val="en-US"/>
        </w:rPr>
      </w:pPr>
      <w:r>
        <w:rPr>
          <w:rFonts w:ascii="Calibri" w:hAnsi="Calibri" w:cs="Calibri"/>
          <w:lang w:val="en-US"/>
        </w:rPr>
        <w:t>List some</w:t>
      </w:r>
      <w:r w:rsidR="00CF1D05" w:rsidRPr="00E557C6">
        <w:rPr>
          <w:rFonts w:ascii="Calibri" w:hAnsi="Calibri" w:cs="Calibri"/>
          <w:lang w:val="en-US"/>
        </w:rPr>
        <w:t xml:space="preserve"> prevention interventions for hypertension. </w:t>
      </w:r>
      <w:bookmarkStart w:id="0" w:name="_GoBack"/>
      <w:bookmarkEnd w:id="0"/>
      <w:r>
        <w:rPr>
          <w:rFonts w:ascii="Calibri" w:hAnsi="Calibri" w:cs="Calibri"/>
          <w:lang w:val="en-US"/>
        </w:rPr>
        <w:br/>
      </w:r>
      <w:r>
        <w:rPr>
          <w:rFonts w:ascii="Calibri" w:hAnsi="Calibri" w:cs="Calibri"/>
          <w:lang w:val="en-US"/>
        </w:rPr>
        <w:br/>
      </w:r>
    </w:p>
    <w:p w14:paraId="47A8B3BC" w14:textId="525073B9" w:rsidR="00CF1D05" w:rsidRPr="00E557C6" w:rsidRDefault="00CF1D05" w:rsidP="00CF1D05">
      <w:pPr>
        <w:pStyle w:val="ListParagraph"/>
        <w:numPr>
          <w:ilvl w:val="0"/>
          <w:numId w:val="3"/>
        </w:numPr>
        <w:rPr>
          <w:rFonts w:ascii="Calibri" w:hAnsi="Calibri" w:cs="Calibri"/>
          <w:lang w:val="en-US"/>
        </w:rPr>
      </w:pPr>
      <w:r w:rsidRPr="00E557C6">
        <w:rPr>
          <w:rFonts w:ascii="Calibri" w:hAnsi="Calibri" w:cs="Calibri"/>
          <w:lang w:val="en-US"/>
        </w:rPr>
        <w:t>Would it make sense to define a “prevention cascade” for hypertension?</w:t>
      </w:r>
    </w:p>
    <w:p w14:paraId="2E041501" w14:textId="46DDC134" w:rsidR="00CF1D05" w:rsidRPr="00E557C6" w:rsidRDefault="00CF1D05" w:rsidP="00CF1D05">
      <w:pPr>
        <w:ind w:firstLine="720"/>
        <w:rPr>
          <w:rFonts w:ascii="Calibri" w:hAnsi="Calibri" w:cs="Calibri"/>
          <w:lang w:val="en-US"/>
        </w:rPr>
      </w:pPr>
    </w:p>
    <w:p w14:paraId="2681862D" w14:textId="73745A31" w:rsidR="009153FA" w:rsidRPr="00E557C6" w:rsidRDefault="00CF1D05" w:rsidP="009153FA">
      <w:pPr>
        <w:rPr>
          <w:rFonts w:ascii="Calibri" w:hAnsi="Calibri" w:cs="Calibri"/>
          <w:b/>
          <w:lang w:val="en-US"/>
        </w:rPr>
      </w:pPr>
      <w:r w:rsidRPr="00E557C6">
        <w:rPr>
          <w:rFonts w:ascii="Calibri" w:hAnsi="Calibri" w:cs="Calibri"/>
          <w:b/>
          <w:lang w:val="en-US"/>
        </w:rPr>
        <w:t xml:space="preserve"> </w:t>
      </w:r>
    </w:p>
    <w:sectPr w:rsidR="009153FA" w:rsidRPr="00E557C6" w:rsidSect="00EE39F3">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6043E"/>
    <w:multiLevelType w:val="hybridMultilevel"/>
    <w:tmpl w:val="5DCA9D2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A12E02"/>
    <w:multiLevelType w:val="hybridMultilevel"/>
    <w:tmpl w:val="5DCA9D2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E316B6"/>
    <w:multiLevelType w:val="hybridMultilevel"/>
    <w:tmpl w:val="B40A4F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4BD3EB7"/>
    <w:multiLevelType w:val="hybridMultilevel"/>
    <w:tmpl w:val="4718E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3FA"/>
    <w:rsid w:val="00016771"/>
    <w:rsid w:val="001F3571"/>
    <w:rsid w:val="00221ED5"/>
    <w:rsid w:val="002E75CC"/>
    <w:rsid w:val="003C5133"/>
    <w:rsid w:val="00427FBD"/>
    <w:rsid w:val="00432760"/>
    <w:rsid w:val="005F34B4"/>
    <w:rsid w:val="00635476"/>
    <w:rsid w:val="006E4E9D"/>
    <w:rsid w:val="00891E54"/>
    <w:rsid w:val="009153FA"/>
    <w:rsid w:val="00A65DD0"/>
    <w:rsid w:val="00C71E33"/>
    <w:rsid w:val="00C97E7F"/>
    <w:rsid w:val="00CA7AFF"/>
    <w:rsid w:val="00CF1D05"/>
    <w:rsid w:val="00DB5194"/>
    <w:rsid w:val="00E557C6"/>
    <w:rsid w:val="00E93DF9"/>
    <w:rsid w:val="00EE39F3"/>
    <w:rsid w:val="00F9696A"/>
    <w:rsid w:val="00FB5A7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F06F2"/>
  <w15:chartTrackingRefBased/>
  <w15:docId w15:val="{18212F8F-F05F-1C4B-A81B-0D4EB14DC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F357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F3571"/>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53FA"/>
    <w:pPr>
      <w:ind w:left="720"/>
      <w:contextualSpacing/>
    </w:pPr>
  </w:style>
  <w:style w:type="character" w:customStyle="1" w:styleId="Heading1Char">
    <w:name w:val="Heading 1 Char"/>
    <w:basedOn w:val="DefaultParagraphFont"/>
    <w:link w:val="Heading1"/>
    <w:uiPriority w:val="9"/>
    <w:rsid w:val="001F357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F3571"/>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1F357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F3571"/>
    <w:rPr>
      <w:rFonts w:asciiTheme="majorHAnsi" w:eastAsiaTheme="majorEastAsia" w:hAnsiTheme="majorHAnsi" w:cstheme="majorBidi"/>
      <w:spacing w:val="-10"/>
      <w:kern w:val="28"/>
      <w:sz w:val="56"/>
      <w:szCs w:val="56"/>
    </w:rPr>
  </w:style>
  <w:style w:type="paragraph" w:styleId="NormalWeb">
    <w:name w:val="Normal (Web)"/>
    <w:basedOn w:val="Normal"/>
    <w:uiPriority w:val="99"/>
    <w:semiHidden/>
    <w:unhideWhenUsed/>
    <w:rsid w:val="002E75CC"/>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35443">
      <w:bodyDiv w:val="1"/>
      <w:marLeft w:val="0"/>
      <w:marRight w:val="0"/>
      <w:marTop w:val="0"/>
      <w:marBottom w:val="0"/>
      <w:divBdr>
        <w:top w:val="none" w:sz="0" w:space="0" w:color="auto"/>
        <w:left w:val="none" w:sz="0" w:space="0" w:color="auto"/>
        <w:bottom w:val="none" w:sz="0" w:space="0" w:color="auto"/>
        <w:right w:val="none" w:sz="0" w:space="0" w:color="auto"/>
      </w:divBdr>
    </w:div>
    <w:div w:id="245842955">
      <w:bodyDiv w:val="1"/>
      <w:marLeft w:val="0"/>
      <w:marRight w:val="0"/>
      <w:marTop w:val="0"/>
      <w:marBottom w:val="0"/>
      <w:divBdr>
        <w:top w:val="none" w:sz="0" w:space="0" w:color="auto"/>
        <w:left w:val="none" w:sz="0" w:space="0" w:color="auto"/>
        <w:bottom w:val="none" w:sz="0" w:space="0" w:color="auto"/>
        <w:right w:val="none" w:sz="0" w:space="0" w:color="auto"/>
      </w:divBdr>
    </w:div>
    <w:div w:id="510218292">
      <w:bodyDiv w:val="1"/>
      <w:marLeft w:val="0"/>
      <w:marRight w:val="0"/>
      <w:marTop w:val="0"/>
      <w:marBottom w:val="0"/>
      <w:divBdr>
        <w:top w:val="none" w:sz="0" w:space="0" w:color="auto"/>
        <w:left w:val="none" w:sz="0" w:space="0" w:color="auto"/>
        <w:bottom w:val="none" w:sz="0" w:space="0" w:color="auto"/>
        <w:right w:val="none" w:sz="0" w:space="0" w:color="auto"/>
      </w:divBdr>
      <w:divsChild>
        <w:div w:id="311300583">
          <w:marLeft w:val="0"/>
          <w:marRight w:val="0"/>
          <w:marTop w:val="0"/>
          <w:marBottom w:val="0"/>
          <w:divBdr>
            <w:top w:val="none" w:sz="0" w:space="0" w:color="auto"/>
            <w:left w:val="none" w:sz="0" w:space="0" w:color="auto"/>
            <w:bottom w:val="none" w:sz="0" w:space="0" w:color="auto"/>
            <w:right w:val="none" w:sz="0" w:space="0" w:color="auto"/>
          </w:divBdr>
        </w:div>
        <w:div w:id="1185555806">
          <w:marLeft w:val="0"/>
          <w:marRight w:val="0"/>
          <w:marTop w:val="0"/>
          <w:marBottom w:val="0"/>
          <w:divBdr>
            <w:top w:val="none" w:sz="0" w:space="0" w:color="auto"/>
            <w:left w:val="none" w:sz="0" w:space="0" w:color="auto"/>
            <w:bottom w:val="none" w:sz="0" w:space="0" w:color="auto"/>
            <w:right w:val="none" w:sz="0" w:space="0" w:color="auto"/>
          </w:divBdr>
        </w:div>
        <w:div w:id="692462934">
          <w:marLeft w:val="0"/>
          <w:marRight w:val="0"/>
          <w:marTop w:val="0"/>
          <w:marBottom w:val="0"/>
          <w:divBdr>
            <w:top w:val="none" w:sz="0" w:space="0" w:color="auto"/>
            <w:left w:val="none" w:sz="0" w:space="0" w:color="auto"/>
            <w:bottom w:val="none" w:sz="0" w:space="0" w:color="auto"/>
            <w:right w:val="none" w:sz="0" w:space="0" w:color="auto"/>
          </w:divBdr>
        </w:div>
        <w:div w:id="1733457619">
          <w:marLeft w:val="0"/>
          <w:marRight w:val="0"/>
          <w:marTop w:val="0"/>
          <w:marBottom w:val="0"/>
          <w:divBdr>
            <w:top w:val="none" w:sz="0" w:space="0" w:color="auto"/>
            <w:left w:val="none" w:sz="0" w:space="0" w:color="auto"/>
            <w:bottom w:val="none" w:sz="0" w:space="0" w:color="auto"/>
            <w:right w:val="none" w:sz="0" w:space="0" w:color="auto"/>
          </w:divBdr>
        </w:div>
        <w:div w:id="471874838">
          <w:marLeft w:val="0"/>
          <w:marRight w:val="0"/>
          <w:marTop w:val="0"/>
          <w:marBottom w:val="0"/>
          <w:divBdr>
            <w:top w:val="none" w:sz="0" w:space="0" w:color="auto"/>
            <w:left w:val="none" w:sz="0" w:space="0" w:color="auto"/>
            <w:bottom w:val="none" w:sz="0" w:space="0" w:color="auto"/>
            <w:right w:val="none" w:sz="0" w:space="0" w:color="auto"/>
          </w:divBdr>
        </w:div>
        <w:div w:id="351734153">
          <w:marLeft w:val="0"/>
          <w:marRight w:val="0"/>
          <w:marTop w:val="0"/>
          <w:marBottom w:val="0"/>
          <w:divBdr>
            <w:top w:val="none" w:sz="0" w:space="0" w:color="auto"/>
            <w:left w:val="none" w:sz="0" w:space="0" w:color="auto"/>
            <w:bottom w:val="none" w:sz="0" w:space="0" w:color="auto"/>
            <w:right w:val="none" w:sz="0" w:space="0" w:color="auto"/>
          </w:divBdr>
        </w:div>
        <w:div w:id="1413701333">
          <w:marLeft w:val="0"/>
          <w:marRight w:val="0"/>
          <w:marTop w:val="0"/>
          <w:marBottom w:val="0"/>
          <w:divBdr>
            <w:top w:val="none" w:sz="0" w:space="0" w:color="auto"/>
            <w:left w:val="none" w:sz="0" w:space="0" w:color="auto"/>
            <w:bottom w:val="none" w:sz="0" w:space="0" w:color="auto"/>
            <w:right w:val="none" w:sz="0" w:space="0" w:color="auto"/>
          </w:divBdr>
        </w:div>
        <w:div w:id="997687212">
          <w:marLeft w:val="0"/>
          <w:marRight w:val="0"/>
          <w:marTop w:val="0"/>
          <w:marBottom w:val="0"/>
          <w:divBdr>
            <w:top w:val="none" w:sz="0" w:space="0" w:color="auto"/>
            <w:left w:val="none" w:sz="0" w:space="0" w:color="auto"/>
            <w:bottom w:val="none" w:sz="0" w:space="0" w:color="auto"/>
            <w:right w:val="none" w:sz="0" w:space="0" w:color="auto"/>
          </w:divBdr>
        </w:div>
      </w:divsChild>
    </w:div>
    <w:div w:id="540901145">
      <w:bodyDiv w:val="1"/>
      <w:marLeft w:val="0"/>
      <w:marRight w:val="0"/>
      <w:marTop w:val="0"/>
      <w:marBottom w:val="0"/>
      <w:divBdr>
        <w:top w:val="none" w:sz="0" w:space="0" w:color="auto"/>
        <w:left w:val="none" w:sz="0" w:space="0" w:color="auto"/>
        <w:bottom w:val="none" w:sz="0" w:space="0" w:color="auto"/>
        <w:right w:val="none" w:sz="0" w:space="0" w:color="auto"/>
      </w:divBdr>
    </w:div>
    <w:div w:id="600063296">
      <w:bodyDiv w:val="1"/>
      <w:marLeft w:val="0"/>
      <w:marRight w:val="0"/>
      <w:marTop w:val="0"/>
      <w:marBottom w:val="0"/>
      <w:divBdr>
        <w:top w:val="none" w:sz="0" w:space="0" w:color="auto"/>
        <w:left w:val="none" w:sz="0" w:space="0" w:color="auto"/>
        <w:bottom w:val="none" w:sz="0" w:space="0" w:color="auto"/>
        <w:right w:val="none" w:sz="0" w:space="0" w:color="auto"/>
      </w:divBdr>
    </w:div>
    <w:div w:id="675116440">
      <w:bodyDiv w:val="1"/>
      <w:marLeft w:val="0"/>
      <w:marRight w:val="0"/>
      <w:marTop w:val="0"/>
      <w:marBottom w:val="0"/>
      <w:divBdr>
        <w:top w:val="none" w:sz="0" w:space="0" w:color="auto"/>
        <w:left w:val="none" w:sz="0" w:space="0" w:color="auto"/>
        <w:bottom w:val="none" w:sz="0" w:space="0" w:color="auto"/>
        <w:right w:val="none" w:sz="0" w:space="0" w:color="auto"/>
      </w:divBdr>
    </w:div>
    <w:div w:id="746224444">
      <w:bodyDiv w:val="1"/>
      <w:marLeft w:val="0"/>
      <w:marRight w:val="0"/>
      <w:marTop w:val="0"/>
      <w:marBottom w:val="0"/>
      <w:divBdr>
        <w:top w:val="none" w:sz="0" w:space="0" w:color="auto"/>
        <w:left w:val="none" w:sz="0" w:space="0" w:color="auto"/>
        <w:bottom w:val="none" w:sz="0" w:space="0" w:color="auto"/>
        <w:right w:val="none" w:sz="0" w:space="0" w:color="auto"/>
      </w:divBdr>
    </w:div>
    <w:div w:id="774056771">
      <w:bodyDiv w:val="1"/>
      <w:marLeft w:val="0"/>
      <w:marRight w:val="0"/>
      <w:marTop w:val="0"/>
      <w:marBottom w:val="0"/>
      <w:divBdr>
        <w:top w:val="none" w:sz="0" w:space="0" w:color="auto"/>
        <w:left w:val="none" w:sz="0" w:space="0" w:color="auto"/>
        <w:bottom w:val="none" w:sz="0" w:space="0" w:color="auto"/>
        <w:right w:val="none" w:sz="0" w:space="0" w:color="auto"/>
      </w:divBdr>
    </w:div>
    <w:div w:id="917784567">
      <w:bodyDiv w:val="1"/>
      <w:marLeft w:val="0"/>
      <w:marRight w:val="0"/>
      <w:marTop w:val="0"/>
      <w:marBottom w:val="0"/>
      <w:divBdr>
        <w:top w:val="none" w:sz="0" w:space="0" w:color="auto"/>
        <w:left w:val="none" w:sz="0" w:space="0" w:color="auto"/>
        <w:bottom w:val="none" w:sz="0" w:space="0" w:color="auto"/>
        <w:right w:val="none" w:sz="0" w:space="0" w:color="auto"/>
      </w:divBdr>
    </w:div>
    <w:div w:id="1021859600">
      <w:bodyDiv w:val="1"/>
      <w:marLeft w:val="0"/>
      <w:marRight w:val="0"/>
      <w:marTop w:val="0"/>
      <w:marBottom w:val="0"/>
      <w:divBdr>
        <w:top w:val="none" w:sz="0" w:space="0" w:color="auto"/>
        <w:left w:val="none" w:sz="0" w:space="0" w:color="auto"/>
        <w:bottom w:val="none" w:sz="0" w:space="0" w:color="auto"/>
        <w:right w:val="none" w:sz="0" w:space="0" w:color="auto"/>
      </w:divBdr>
    </w:div>
    <w:div w:id="1029454421">
      <w:bodyDiv w:val="1"/>
      <w:marLeft w:val="0"/>
      <w:marRight w:val="0"/>
      <w:marTop w:val="0"/>
      <w:marBottom w:val="0"/>
      <w:divBdr>
        <w:top w:val="none" w:sz="0" w:space="0" w:color="auto"/>
        <w:left w:val="none" w:sz="0" w:space="0" w:color="auto"/>
        <w:bottom w:val="none" w:sz="0" w:space="0" w:color="auto"/>
        <w:right w:val="none" w:sz="0" w:space="0" w:color="auto"/>
      </w:divBdr>
    </w:div>
    <w:div w:id="1342778927">
      <w:bodyDiv w:val="1"/>
      <w:marLeft w:val="0"/>
      <w:marRight w:val="0"/>
      <w:marTop w:val="0"/>
      <w:marBottom w:val="0"/>
      <w:divBdr>
        <w:top w:val="none" w:sz="0" w:space="0" w:color="auto"/>
        <w:left w:val="none" w:sz="0" w:space="0" w:color="auto"/>
        <w:bottom w:val="none" w:sz="0" w:space="0" w:color="auto"/>
        <w:right w:val="none" w:sz="0" w:space="0" w:color="auto"/>
      </w:divBdr>
    </w:div>
    <w:div w:id="1500073436">
      <w:bodyDiv w:val="1"/>
      <w:marLeft w:val="0"/>
      <w:marRight w:val="0"/>
      <w:marTop w:val="0"/>
      <w:marBottom w:val="0"/>
      <w:divBdr>
        <w:top w:val="none" w:sz="0" w:space="0" w:color="auto"/>
        <w:left w:val="none" w:sz="0" w:space="0" w:color="auto"/>
        <w:bottom w:val="none" w:sz="0" w:space="0" w:color="auto"/>
        <w:right w:val="none" w:sz="0" w:space="0" w:color="auto"/>
      </w:divBdr>
      <w:divsChild>
        <w:div w:id="1588877063">
          <w:marLeft w:val="0"/>
          <w:marRight w:val="0"/>
          <w:marTop w:val="225"/>
          <w:marBottom w:val="225"/>
          <w:divBdr>
            <w:top w:val="none" w:sz="0" w:space="0" w:color="auto"/>
            <w:left w:val="none" w:sz="0" w:space="0" w:color="auto"/>
            <w:bottom w:val="none" w:sz="0" w:space="0" w:color="auto"/>
            <w:right w:val="none" w:sz="0" w:space="0" w:color="auto"/>
          </w:divBdr>
          <w:divsChild>
            <w:div w:id="1753894039">
              <w:marLeft w:val="0"/>
              <w:marRight w:val="0"/>
              <w:marTop w:val="0"/>
              <w:marBottom w:val="0"/>
              <w:divBdr>
                <w:top w:val="none" w:sz="0" w:space="0" w:color="auto"/>
                <w:left w:val="none" w:sz="0" w:space="0" w:color="auto"/>
                <w:bottom w:val="none" w:sz="0" w:space="0" w:color="auto"/>
                <w:right w:val="none" w:sz="0" w:space="0" w:color="auto"/>
              </w:divBdr>
              <w:divsChild>
                <w:div w:id="131486805">
                  <w:marLeft w:val="0"/>
                  <w:marRight w:val="0"/>
                  <w:marTop w:val="0"/>
                  <w:marBottom w:val="0"/>
                  <w:divBdr>
                    <w:top w:val="none" w:sz="0" w:space="0" w:color="auto"/>
                    <w:left w:val="none" w:sz="0" w:space="0" w:color="auto"/>
                    <w:bottom w:val="none" w:sz="0" w:space="0" w:color="auto"/>
                    <w:right w:val="none" w:sz="0" w:space="0" w:color="auto"/>
                  </w:divBdr>
                  <w:divsChild>
                    <w:div w:id="1615476791">
                      <w:marLeft w:val="0"/>
                      <w:marRight w:val="0"/>
                      <w:marTop w:val="0"/>
                      <w:marBottom w:val="0"/>
                      <w:divBdr>
                        <w:top w:val="none" w:sz="0" w:space="0" w:color="auto"/>
                        <w:left w:val="none" w:sz="0" w:space="0" w:color="auto"/>
                        <w:bottom w:val="none" w:sz="0" w:space="0" w:color="auto"/>
                        <w:right w:val="none" w:sz="0" w:space="0" w:color="auto"/>
                      </w:divBdr>
                    </w:div>
                    <w:div w:id="744836993">
                      <w:marLeft w:val="0"/>
                      <w:marRight w:val="0"/>
                      <w:marTop w:val="0"/>
                      <w:marBottom w:val="0"/>
                      <w:divBdr>
                        <w:top w:val="none" w:sz="0" w:space="0" w:color="auto"/>
                        <w:left w:val="none" w:sz="0" w:space="0" w:color="auto"/>
                        <w:bottom w:val="none" w:sz="0" w:space="0" w:color="auto"/>
                        <w:right w:val="none" w:sz="0" w:space="0" w:color="auto"/>
                      </w:divBdr>
                    </w:div>
                    <w:div w:id="917321551">
                      <w:marLeft w:val="0"/>
                      <w:marRight w:val="0"/>
                      <w:marTop w:val="0"/>
                      <w:marBottom w:val="0"/>
                      <w:divBdr>
                        <w:top w:val="none" w:sz="0" w:space="0" w:color="auto"/>
                        <w:left w:val="none" w:sz="0" w:space="0" w:color="auto"/>
                        <w:bottom w:val="none" w:sz="0" w:space="0" w:color="auto"/>
                        <w:right w:val="none" w:sz="0" w:space="0" w:color="auto"/>
                      </w:divBdr>
                    </w:div>
                    <w:div w:id="1756434695">
                      <w:marLeft w:val="0"/>
                      <w:marRight w:val="0"/>
                      <w:marTop w:val="0"/>
                      <w:marBottom w:val="0"/>
                      <w:divBdr>
                        <w:top w:val="none" w:sz="0" w:space="0" w:color="auto"/>
                        <w:left w:val="none" w:sz="0" w:space="0" w:color="auto"/>
                        <w:bottom w:val="none" w:sz="0" w:space="0" w:color="auto"/>
                        <w:right w:val="none" w:sz="0" w:space="0" w:color="auto"/>
                      </w:divBdr>
                    </w:div>
                    <w:div w:id="1266034973">
                      <w:marLeft w:val="0"/>
                      <w:marRight w:val="0"/>
                      <w:marTop w:val="0"/>
                      <w:marBottom w:val="0"/>
                      <w:divBdr>
                        <w:top w:val="none" w:sz="0" w:space="0" w:color="auto"/>
                        <w:left w:val="none" w:sz="0" w:space="0" w:color="auto"/>
                        <w:bottom w:val="none" w:sz="0" w:space="0" w:color="auto"/>
                        <w:right w:val="none" w:sz="0" w:space="0" w:color="auto"/>
                      </w:divBdr>
                    </w:div>
                    <w:div w:id="1432362099">
                      <w:marLeft w:val="0"/>
                      <w:marRight w:val="0"/>
                      <w:marTop w:val="0"/>
                      <w:marBottom w:val="0"/>
                      <w:divBdr>
                        <w:top w:val="none" w:sz="0" w:space="0" w:color="auto"/>
                        <w:left w:val="none" w:sz="0" w:space="0" w:color="auto"/>
                        <w:bottom w:val="none" w:sz="0" w:space="0" w:color="auto"/>
                        <w:right w:val="none" w:sz="0" w:space="0" w:color="auto"/>
                      </w:divBdr>
                    </w:div>
                    <w:div w:id="2026252144">
                      <w:marLeft w:val="0"/>
                      <w:marRight w:val="0"/>
                      <w:marTop w:val="0"/>
                      <w:marBottom w:val="0"/>
                      <w:divBdr>
                        <w:top w:val="none" w:sz="0" w:space="0" w:color="auto"/>
                        <w:left w:val="none" w:sz="0" w:space="0" w:color="auto"/>
                        <w:bottom w:val="none" w:sz="0" w:space="0" w:color="auto"/>
                        <w:right w:val="none" w:sz="0" w:space="0" w:color="auto"/>
                      </w:divBdr>
                    </w:div>
                    <w:div w:id="208609840">
                      <w:marLeft w:val="0"/>
                      <w:marRight w:val="0"/>
                      <w:marTop w:val="0"/>
                      <w:marBottom w:val="0"/>
                      <w:divBdr>
                        <w:top w:val="none" w:sz="0" w:space="0" w:color="auto"/>
                        <w:left w:val="none" w:sz="0" w:space="0" w:color="auto"/>
                        <w:bottom w:val="none" w:sz="0" w:space="0" w:color="auto"/>
                        <w:right w:val="none" w:sz="0" w:space="0" w:color="auto"/>
                      </w:divBdr>
                    </w:div>
                    <w:div w:id="68020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450682">
      <w:bodyDiv w:val="1"/>
      <w:marLeft w:val="0"/>
      <w:marRight w:val="0"/>
      <w:marTop w:val="0"/>
      <w:marBottom w:val="0"/>
      <w:divBdr>
        <w:top w:val="none" w:sz="0" w:space="0" w:color="auto"/>
        <w:left w:val="none" w:sz="0" w:space="0" w:color="auto"/>
        <w:bottom w:val="none" w:sz="0" w:space="0" w:color="auto"/>
        <w:right w:val="none" w:sz="0" w:space="0" w:color="auto"/>
      </w:divBdr>
      <w:divsChild>
        <w:div w:id="1209031128">
          <w:marLeft w:val="0"/>
          <w:marRight w:val="0"/>
          <w:marTop w:val="225"/>
          <w:marBottom w:val="225"/>
          <w:divBdr>
            <w:top w:val="none" w:sz="0" w:space="0" w:color="auto"/>
            <w:left w:val="none" w:sz="0" w:space="0" w:color="auto"/>
            <w:bottom w:val="none" w:sz="0" w:space="0" w:color="auto"/>
            <w:right w:val="none" w:sz="0" w:space="0" w:color="auto"/>
          </w:divBdr>
          <w:divsChild>
            <w:div w:id="1582057058">
              <w:marLeft w:val="0"/>
              <w:marRight w:val="0"/>
              <w:marTop w:val="0"/>
              <w:marBottom w:val="0"/>
              <w:divBdr>
                <w:top w:val="none" w:sz="0" w:space="0" w:color="auto"/>
                <w:left w:val="none" w:sz="0" w:space="0" w:color="auto"/>
                <w:bottom w:val="none" w:sz="0" w:space="0" w:color="auto"/>
                <w:right w:val="none" w:sz="0" w:space="0" w:color="auto"/>
              </w:divBdr>
              <w:divsChild>
                <w:div w:id="507796215">
                  <w:marLeft w:val="0"/>
                  <w:marRight w:val="0"/>
                  <w:marTop w:val="0"/>
                  <w:marBottom w:val="0"/>
                  <w:divBdr>
                    <w:top w:val="none" w:sz="0" w:space="0" w:color="auto"/>
                    <w:left w:val="none" w:sz="0" w:space="0" w:color="auto"/>
                    <w:bottom w:val="none" w:sz="0" w:space="0" w:color="auto"/>
                    <w:right w:val="none" w:sz="0" w:space="0" w:color="auto"/>
                  </w:divBdr>
                  <w:divsChild>
                    <w:div w:id="1319728865">
                      <w:marLeft w:val="0"/>
                      <w:marRight w:val="0"/>
                      <w:marTop w:val="0"/>
                      <w:marBottom w:val="0"/>
                      <w:divBdr>
                        <w:top w:val="none" w:sz="0" w:space="0" w:color="auto"/>
                        <w:left w:val="none" w:sz="0" w:space="0" w:color="auto"/>
                        <w:bottom w:val="none" w:sz="0" w:space="0" w:color="auto"/>
                        <w:right w:val="none" w:sz="0" w:space="0" w:color="auto"/>
                      </w:divBdr>
                    </w:div>
                    <w:div w:id="906190360">
                      <w:marLeft w:val="0"/>
                      <w:marRight w:val="0"/>
                      <w:marTop w:val="0"/>
                      <w:marBottom w:val="0"/>
                      <w:divBdr>
                        <w:top w:val="none" w:sz="0" w:space="0" w:color="auto"/>
                        <w:left w:val="none" w:sz="0" w:space="0" w:color="auto"/>
                        <w:bottom w:val="none" w:sz="0" w:space="0" w:color="auto"/>
                        <w:right w:val="none" w:sz="0" w:space="0" w:color="auto"/>
                      </w:divBdr>
                    </w:div>
                    <w:div w:id="1882283853">
                      <w:marLeft w:val="0"/>
                      <w:marRight w:val="0"/>
                      <w:marTop w:val="0"/>
                      <w:marBottom w:val="0"/>
                      <w:divBdr>
                        <w:top w:val="none" w:sz="0" w:space="0" w:color="auto"/>
                        <w:left w:val="none" w:sz="0" w:space="0" w:color="auto"/>
                        <w:bottom w:val="none" w:sz="0" w:space="0" w:color="auto"/>
                        <w:right w:val="none" w:sz="0" w:space="0" w:color="auto"/>
                      </w:divBdr>
                    </w:div>
                    <w:div w:id="867763172">
                      <w:marLeft w:val="0"/>
                      <w:marRight w:val="0"/>
                      <w:marTop w:val="0"/>
                      <w:marBottom w:val="0"/>
                      <w:divBdr>
                        <w:top w:val="none" w:sz="0" w:space="0" w:color="auto"/>
                        <w:left w:val="none" w:sz="0" w:space="0" w:color="auto"/>
                        <w:bottom w:val="none" w:sz="0" w:space="0" w:color="auto"/>
                        <w:right w:val="none" w:sz="0" w:space="0" w:color="auto"/>
                      </w:divBdr>
                    </w:div>
                    <w:div w:id="1351492138">
                      <w:marLeft w:val="0"/>
                      <w:marRight w:val="0"/>
                      <w:marTop w:val="0"/>
                      <w:marBottom w:val="0"/>
                      <w:divBdr>
                        <w:top w:val="none" w:sz="0" w:space="0" w:color="auto"/>
                        <w:left w:val="none" w:sz="0" w:space="0" w:color="auto"/>
                        <w:bottom w:val="none" w:sz="0" w:space="0" w:color="auto"/>
                        <w:right w:val="none" w:sz="0" w:space="0" w:color="auto"/>
                      </w:divBdr>
                    </w:div>
                    <w:div w:id="1072314400">
                      <w:marLeft w:val="0"/>
                      <w:marRight w:val="0"/>
                      <w:marTop w:val="0"/>
                      <w:marBottom w:val="0"/>
                      <w:divBdr>
                        <w:top w:val="none" w:sz="0" w:space="0" w:color="auto"/>
                        <w:left w:val="none" w:sz="0" w:space="0" w:color="auto"/>
                        <w:bottom w:val="none" w:sz="0" w:space="0" w:color="auto"/>
                        <w:right w:val="none" w:sz="0" w:space="0" w:color="auto"/>
                      </w:divBdr>
                    </w:div>
                    <w:div w:id="949047104">
                      <w:marLeft w:val="0"/>
                      <w:marRight w:val="0"/>
                      <w:marTop w:val="0"/>
                      <w:marBottom w:val="0"/>
                      <w:divBdr>
                        <w:top w:val="none" w:sz="0" w:space="0" w:color="auto"/>
                        <w:left w:val="none" w:sz="0" w:space="0" w:color="auto"/>
                        <w:bottom w:val="none" w:sz="0" w:space="0" w:color="auto"/>
                        <w:right w:val="none" w:sz="0" w:space="0" w:color="auto"/>
                      </w:divBdr>
                    </w:div>
                    <w:div w:id="1738936858">
                      <w:marLeft w:val="0"/>
                      <w:marRight w:val="0"/>
                      <w:marTop w:val="0"/>
                      <w:marBottom w:val="0"/>
                      <w:divBdr>
                        <w:top w:val="none" w:sz="0" w:space="0" w:color="auto"/>
                        <w:left w:val="none" w:sz="0" w:space="0" w:color="auto"/>
                        <w:bottom w:val="none" w:sz="0" w:space="0" w:color="auto"/>
                        <w:right w:val="none" w:sz="0" w:space="0" w:color="auto"/>
                      </w:divBdr>
                    </w:div>
                    <w:div w:id="204775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2041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3" Type="http://schemas.openxmlformats.org/officeDocument/2006/relationships/oleObject" Target="file:///\\Users\robynstuart\Google%20Drive\Work\Cascades\Training\Materials\Cascade%20calcs.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Hypertension care cascade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cat>
            <c:strRef>
              <c:f>Data!$K$4:$K$8</c:f>
              <c:strCache>
                <c:ptCount val="5"/>
                <c:pt idx="0">
                  <c:v>People living with hypertension</c:v>
                </c:pt>
                <c:pt idx="1">
                  <c:v>Initially screened</c:v>
                </c:pt>
                <c:pt idx="2">
                  <c:v>Received hypertension diagnosis</c:v>
                </c:pt>
                <c:pt idx="3">
                  <c:v>Receiving treatment</c:v>
                </c:pt>
                <c:pt idx="4">
                  <c:v>Controlled</c:v>
                </c:pt>
              </c:strCache>
            </c:strRef>
          </c:cat>
          <c:val>
            <c:numRef>
              <c:f>Data!$L$4:$L$8</c:f>
              <c:numCache>
                <c:formatCode>General</c:formatCode>
                <c:ptCount val="5"/>
                <c:pt idx="0">
                  <c:v>100</c:v>
                </c:pt>
                <c:pt idx="1">
                  <c:v>56</c:v>
                </c:pt>
                <c:pt idx="2">
                  <c:v>52</c:v>
                </c:pt>
                <c:pt idx="3">
                  <c:v>50</c:v>
                </c:pt>
                <c:pt idx="4">
                  <c:v>20</c:v>
                </c:pt>
              </c:numCache>
            </c:numRef>
          </c:val>
          <c:extLst>
            <c:ext xmlns:c16="http://schemas.microsoft.com/office/drawing/2014/chart" uri="{C3380CC4-5D6E-409C-BE32-E72D297353CC}">
              <c16:uniqueId val="{00000000-2078-BC47-9C47-3ED143D51FEF}"/>
            </c:ext>
          </c:extLst>
        </c:ser>
        <c:dLbls>
          <c:showLegendKey val="0"/>
          <c:showVal val="0"/>
          <c:showCatName val="0"/>
          <c:showSerName val="0"/>
          <c:showPercent val="0"/>
          <c:showBubbleSize val="0"/>
        </c:dLbls>
        <c:gapWidth val="219"/>
        <c:overlap val="-27"/>
        <c:axId val="87115200"/>
        <c:axId val="83941824"/>
      </c:barChart>
      <c:catAx>
        <c:axId val="871152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3941824"/>
        <c:crosses val="autoZero"/>
        <c:auto val="1"/>
        <c:lblAlgn val="ctr"/>
        <c:lblOffset val="100"/>
        <c:noMultiLvlLbl val="0"/>
      </c:catAx>
      <c:valAx>
        <c:axId val="83941824"/>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7115200"/>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427</Words>
  <Characters>2439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Stuart</dc:creator>
  <cp:keywords/>
  <dc:description/>
  <cp:lastModifiedBy>Romesh Abeysuriya</cp:lastModifiedBy>
  <cp:revision>16</cp:revision>
  <dcterms:created xsi:type="dcterms:W3CDTF">2018-07-25T18:29:00Z</dcterms:created>
  <dcterms:modified xsi:type="dcterms:W3CDTF">2018-10-01T17:17:00Z</dcterms:modified>
</cp:coreProperties>
</file>