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7C61A9" w14:textId="09FDEC37" w:rsidR="0056737D" w:rsidRPr="004613A8" w:rsidRDefault="0056737D">
      <w:pPr>
        <w:widowControl/>
        <w:suppressAutoHyphens w:val="0"/>
        <w:spacing w:after="0" w:line="240" w:lineRule="auto"/>
        <w:jc w:val="left"/>
        <w:rPr>
          <w:b/>
          <w:bCs/>
          <w:color w:val="2F5496" w:themeColor="accent1" w:themeShade="BF"/>
          <w:sz w:val="44"/>
          <w:szCs w:val="44"/>
        </w:rPr>
      </w:pPr>
    </w:p>
    <w:p w14:paraId="69EF1479" w14:textId="0220BAE1" w:rsidR="00780C6D" w:rsidRPr="00B978BC" w:rsidRDefault="529512E3">
      <w:pPr>
        <w:widowControl/>
        <w:pBdr>
          <w:top w:val="none" w:sz="0" w:space="0" w:color="000000"/>
          <w:left w:val="none" w:sz="0" w:space="0" w:color="000000"/>
          <w:bottom w:val="none" w:sz="0" w:space="0" w:color="000000"/>
          <w:right w:val="none" w:sz="0" w:space="0" w:color="000000"/>
        </w:pBdr>
        <w:spacing w:after="140"/>
        <w:jc w:val="center"/>
        <w:rPr>
          <w:sz w:val="52"/>
          <w:szCs w:val="52"/>
        </w:rPr>
      </w:pPr>
      <w:bookmarkStart w:id="0" w:name="_GoBack"/>
      <w:r w:rsidRPr="00B978BC">
        <w:rPr>
          <w:b/>
          <w:bCs/>
          <w:color w:val="2F5496" w:themeColor="accent1" w:themeShade="BF"/>
          <w:sz w:val="52"/>
          <w:szCs w:val="52"/>
        </w:rPr>
        <w:t>Formative Research</w:t>
      </w:r>
      <w:r w:rsidR="00A6486B">
        <w:rPr>
          <w:b/>
          <w:bCs/>
          <w:color w:val="2F5496" w:themeColor="accent1" w:themeShade="BF"/>
          <w:sz w:val="52"/>
          <w:szCs w:val="52"/>
        </w:rPr>
        <w:t xml:space="preserve"> </w:t>
      </w:r>
      <w:r w:rsidR="00E9086B" w:rsidRPr="00B978BC">
        <w:rPr>
          <w:b/>
          <w:color w:val="2F5496"/>
          <w:sz w:val="52"/>
          <w:szCs w:val="52"/>
        </w:rPr>
        <w:t>on</w:t>
      </w:r>
      <w:r w:rsidR="0061780A">
        <w:rPr>
          <w:b/>
          <w:color w:val="2F5496"/>
          <w:sz w:val="52"/>
          <w:szCs w:val="52"/>
        </w:rPr>
        <w:t xml:space="preserve"> </w:t>
      </w:r>
      <w:r w:rsidR="00E9086B" w:rsidRPr="00B978BC">
        <w:rPr>
          <w:b/>
          <w:color w:val="2F5496"/>
          <w:sz w:val="52"/>
          <w:szCs w:val="52"/>
        </w:rPr>
        <w:t>Wash, Child Health and Nutrition</w:t>
      </w:r>
    </w:p>
    <w:bookmarkEnd w:id="0"/>
    <w:p w14:paraId="13F15860" w14:textId="77777777" w:rsidR="00780C6D" w:rsidRPr="004613A8" w:rsidRDefault="00780C6D">
      <w:pPr>
        <w:widowControl/>
        <w:pBdr>
          <w:top w:val="none" w:sz="0" w:space="0" w:color="000000"/>
          <w:left w:val="none" w:sz="0" w:space="0" w:color="000000"/>
          <w:bottom w:val="none" w:sz="0" w:space="0" w:color="000000"/>
          <w:right w:val="none" w:sz="0" w:space="0" w:color="000000"/>
        </w:pBdr>
        <w:spacing w:after="140"/>
        <w:jc w:val="center"/>
        <w:rPr>
          <w:color w:val="000000"/>
        </w:rPr>
      </w:pPr>
    </w:p>
    <w:p w14:paraId="2CD81C5D" w14:textId="61489183" w:rsidR="00780C6D" w:rsidRPr="00B978BC" w:rsidRDefault="00966658">
      <w:pPr>
        <w:widowControl/>
        <w:pBdr>
          <w:top w:val="none" w:sz="0" w:space="0" w:color="000000"/>
          <w:left w:val="none" w:sz="0" w:space="0" w:color="000000"/>
          <w:bottom w:val="none" w:sz="0" w:space="0" w:color="000000"/>
          <w:right w:val="none" w:sz="0" w:space="0" w:color="000000"/>
        </w:pBdr>
        <w:spacing w:after="140"/>
        <w:jc w:val="center"/>
        <w:rPr>
          <w:b/>
          <w:bCs/>
          <w:sz w:val="44"/>
          <w:szCs w:val="44"/>
        </w:rPr>
      </w:pPr>
      <w:r w:rsidRPr="00B978BC">
        <w:rPr>
          <w:b/>
          <w:bCs/>
          <w:color w:val="2E74B5"/>
          <w:sz w:val="44"/>
          <w:szCs w:val="44"/>
        </w:rPr>
        <w:t>Final</w:t>
      </w:r>
      <w:r w:rsidR="00E9086B" w:rsidRPr="00B978BC">
        <w:rPr>
          <w:b/>
          <w:bCs/>
          <w:color w:val="2E74B5"/>
          <w:sz w:val="44"/>
          <w:szCs w:val="44"/>
        </w:rPr>
        <w:t xml:space="preserve"> Report</w:t>
      </w:r>
    </w:p>
    <w:p w14:paraId="79C4EC2E" w14:textId="77777777" w:rsidR="00780C6D" w:rsidRPr="004613A8" w:rsidRDefault="00E9086B">
      <w:pPr>
        <w:widowControl/>
        <w:pBdr>
          <w:top w:val="none" w:sz="0" w:space="0" w:color="000000"/>
          <w:left w:val="none" w:sz="0" w:space="0" w:color="000000"/>
          <w:bottom w:val="none" w:sz="0" w:space="0" w:color="000000"/>
          <w:right w:val="none" w:sz="0" w:space="0" w:color="000000"/>
        </w:pBdr>
        <w:spacing w:after="140"/>
        <w:jc w:val="center"/>
      </w:pPr>
      <w:r w:rsidRPr="004613A8">
        <w:rPr>
          <w:b/>
          <w:bCs/>
          <w:color w:val="000000"/>
        </w:rPr>
        <w:t>Prepared for</w:t>
      </w:r>
    </w:p>
    <w:p w14:paraId="76886946" w14:textId="25FF56E7" w:rsidR="00780C6D" w:rsidRPr="004613A8" w:rsidRDefault="00C27F33">
      <w:pPr>
        <w:widowControl/>
        <w:pBdr>
          <w:top w:val="none" w:sz="0" w:space="0" w:color="000000"/>
          <w:left w:val="none" w:sz="0" w:space="0" w:color="000000"/>
          <w:bottom w:val="none" w:sz="0" w:space="0" w:color="000000"/>
          <w:right w:val="none" w:sz="0" w:space="0" w:color="000000"/>
        </w:pBdr>
        <w:spacing w:after="140"/>
        <w:jc w:val="center"/>
        <w:rPr>
          <w:color w:val="000000"/>
        </w:rPr>
      </w:pPr>
      <w:r w:rsidRPr="004613A8">
        <w:rPr>
          <w:noProof/>
          <w:lang w:eastAsia="en-US" w:bidi="th-TH"/>
        </w:rPr>
        <w:drawing>
          <wp:inline distT="0" distB="0" distL="0" distR="0" wp14:anchorId="2609048E" wp14:editId="659526D3">
            <wp:extent cx="2146300" cy="214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solidFill>
                      <a:srgbClr val="FFFFFF"/>
                    </a:solidFill>
                    <a:ln>
                      <a:noFill/>
                    </a:ln>
                  </pic:spPr>
                </pic:pic>
              </a:graphicData>
            </a:graphic>
          </wp:inline>
        </w:drawing>
      </w:r>
    </w:p>
    <w:p w14:paraId="6A3B8E2D" w14:textId="398FF37E" w:rsidR="00780C6D" w:rsidRPr="004613A8" w:rsidRDefault="00780C6D">
      <w:pPr>
        <w:widowControl/>
        <w:pBdr>
          <w:top w:val="none" w:sz="0" w:space="0" w:color="000000"/>
          <w:left w:val="none" w:sz="0" w:space="0" w:color="000000"/>
          <w:bottom w:val="none" w:sz="0" w:space="0" w:color="000000"/>
          <w:right w:val="none" w:sz="0" w:space="0" w:color="000000"/>
        </w:pBdr>
        <w:spacing w:after="140"/>
        <w:jc w:val="center"/>
        <w:rPr>
          <w:color w:val="000000"/>
        </w:rPr>
      </w:pPr>
    </w:p>
    <w:p w14:paraId="627CF8DF" w14:textId="4C6ECAA3" w:rsidR="00F12EF2" w:rsidRPr="004613A8" w:rsidRDefault="00692539">
      <w:pPr>
        <w:widowControl/>
        <w:pBdr>
          <w:top w:val="none" w:sz="0" w:space="0" w:color="000000"/>
          <w:left w:val="none" w:sz="0" w:space="0" w:color="000000"/>
          <w:bottom w:val="none" w:sz="0" w:space="0" w:color="000000"/>
          <w:right w:val="none" w:sz="0" w:space="0" w:color="000000"/>
        </w:pBdr>
        <w:spacing w:after="140"/>
        <w:jc w:val="center"/>
        <w:rPr>
          <w:color w:val="000000"/>
          <w:u w:val="single"/>
        </w:rPr>
      </w:pPr>
      <w:r>
        <w:rPr>
          <w:color w:val="000000"/>
          <w:u w:val="single"/>
        </w:rPr>
        <w:t>December</w:t>
      </w:r>
      <w:r w:rsidR="00973E81" w:rsidRPr="004613A8">
        <w:rPr>
          <w:color w:val="000000"/>
          <w:u w:val="single"/>
        </w:rPr>
        <w:t xml:space="preserve"> </w:t>
      </w:r>
      <w:r w:rsidR="00F12EF2" w:rsidRPr="004613A8">
        <w:rPr>
          <w:color w:val="000000"/>
          <w:u w:val="single"/>
        </w:rPr>
        <w:t>2019</w:t>
      </w:r>
    </w:p>
    <w:p w14:paraId="09CA35FC" w14:textId="77777777" w:rsidR="00780C6D" w:rsidRPr="004613A8" w:rsidRDefault="00E9086B">
      <w:pPr>
        <w:widowControl/>
        <w:pBdr>
          <w:top w:val="none" w:sz="0" w:space="0" w:color="000000"/>
          <w:left w:val="none" w:sz="0" w:space="0" w:color="000000"/>
          <w:bottom w:val="none" w:sz="0" w:space="0" w:color="000000"/>
          <w:right w:val="none" w:sz="0" w:space="0" w:color="000000"/>
        </w:pBdr>
        <w:spacing w:after="140"/>
        <w:jc w:val="center"/>
      </w:pPr>
      <w:r w:rsidRPr="004613A8">
        <w:rPr>
          <w:b/>
          <w:color w:val="002060"/>
        </w:rPr>
        <w:t>Prepared by</w:t>
      </w:r>
    </w:p>
    <w:p w14:paraId="2D85ABA9" w14:textId="28F81C31" w:rsidR="00780C6D" w:rsidRPr="004613A8" w:rsidRDefault="00C27F33">
      <w:pPr>
        <w:widowControl/>
        <w:pBdr>
          <w:top w:val="none" w:sz="0" w:space="0" w:color="000000"/>
          <w:left w:val="none" w:sz="0" w:space="0" w:color="000000"/>
          <w:bottom w:val="none" w:sz="0" w:space="0" w:color="000000"/>
          <w:right w:val="none" w:sz="0" w:space="0" w:color="000000"/>
        </w:pBdr>
        <w:spacing w:after="140"/>
        <w:jc w:val="center"/>
      </w:pPr>
      <w:r w:rsidRPr="004613A8">
        <w:rPr>
          <w:noProof/>
          <w:highlight w:val="yellow"/>
          <w:lang w:eastAsia="en-US" w:bidi="th-TH"/>
        </w:rPr>
        <w:drawing>
          <wp:inline distT="0" distB="0" distL="0" distR="0" wp14:anchorId="430090A1" wp14:editId="142BB931">
            <wp:extent cx="2063750" cy="927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3750" cy="927100"/>
                    </a:xfrm>
                    <a:prstGeom prst="rect">
                      <a:avLst/>
                    </a:prstGeom>
                    <a:solidFill>
                      <a:srgbClr val="FFFFFF"/>
                    </a:solidFill>
                    <a:ln>
                      <a:noFill/>
                    </a:ln>
                  </pic:spPr>
                </pic:pic>
              </a:graphicData>
            </a:graphic>
          </wp:inline>
        </w:drawing>
      </w:r>
    </w:p>
    <w:p w14:paraId="55DF9FDB" w14:textId="27665A4F" w:rsidR="006F0581" w:rsidRDefault="006F0581">
      <w:pPr>
        <w:widowControl/>
        <w:pBdr>
          <w:top w:val="none" w:sz="0" w:space="0" w:color="000000"/>
          <w:left w:val="none" w:sz="0" w:space="0" w:color="000000"/>
          <w:bottom w:val="none" w:sz="0" w:space="0" w:color="000000"/>
          <w:right w:val="none" w:sz="0" w:space="0" w:color="000000"/>
        </w:pBdr>
        <w:spacing w:after="160" w:line="259" w:lineRule="auto"/>
        <w:rPr>
          <w:color w:val="000000"/>
        </w:rPr>
      </w:pPr>
    </w:p>
    <w:p w14:paraId="1CA3471E" w14:textId="48DFCE3E" w:rsidR="00FF7FB4" w:rsidRPr="004613A8" w:rsidRDefault="0086128E" w:rsidP="0086128E">
      <w:pPr>
        <w:widowControl/>
        <w:pBdr>
          <w:top w:val="none" w:sz="0" w:space="0" w:color="000000"/>
          <w:left w:val="none" w:sz="0" w:space="0" w:color="000000"/>
          <w:bottom w:val="none" w:sz="0" w:space="0" w:color="000000"/>
          <w:right w:val="none" w:sz="0" w:space="0" w:color="000000"/>
        </w:pBdr>
        <w:spacing w:after="160" w:line="259" w:lineRule="auto"/>
        <w:jc w:val="center"/>
        <w:rPr>
          <w:color w:val="000000"/>
        </w:rPr>
      </w:pPr>
      <w:r>
        <w:rPr>
          <w:noProof/>
        </w:rPr>
        <w:drawing>
          <wp:inline distT="0" distB="0" distL="0" distR="0" wp14:anchorId="459C2636" wp14:editId="0577BF61">
            <wp:extent cx="765948" cy="430836"/>
            <wp:effectExtent l="19050" t="19050" r="15240" b="2667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6630" cy="442469"/>
                    </a:xfrm>
                    <a:prstGeom prst="rect">
                      <a:avLst/>
                    </a:prstGeom>
                    <a:noFill/>
                    <a:ln>
                      <a:solidFill>
                        <a:schemeClr val="tx1"/>
                      </a:solidFill>
                    </a:ln>
                  </pic:spPr>
                </pic:pic>
              </a:graphicData>
            </a:graphic>
          </wp:inline>
        </w:drawing>
      </w:r>
    </w:p>
    <w:p w14:paraId="4FC46D60" w14:textId="6B785C96" w:rsidR="00EE59D7" w:rsidRDefault="00FF7FB4">
      <w:pPr>
        <w:widowControl/>
        <w:pBdr>
          <w:top w:val="none" w:sz="0" w:space="0" w:color="000000"/>
          <w:left w:val="none" w:sz="0" w:space="0" w:color="000000"/>
          <w:bottom w:val="none" w:sz="0" w:space="0" w:color="000000"/>
          <w:right w:val="none" w:sz="0" w:space="0" w:color="000000"/>
        </w:pBdr>
        <w:spacing w:after="160" w:line="259" w:lineRule="auto"/>
        <w:rPr>
          <w:color w:val="000000"/>
        </w:rPr>
        <w:sectPr w:rsidR="00EE59D7" w:rsidSect="0051514B">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20" w:footer="720" w:gutter="0"/>
          <w:pgNumType w:fmt="lowerRoman" w:start="1"/>
          <w:cols w:space="720"/>
          <w:docGrid w:linePitch="299" w:charSpace="4096"/>
        </w:sectPr>
      </w:pPr>
      <w:r w:rsidRPr="0099278E">
        <w:rPr>
          <w:i/>
          <w:iCs/>
        </w:rPr>
        <w:t>Financial support for this work was provided by the Government of Japan through the Japan Trust Fund for Scaling Up Nutrition</w:t>
      </w:r>
    </w:p>
    <w:sdt>
      <w:sdtPr>
        <w:rPr>
          <w:rFonts w:ascii="Calibri" w:eastAsia="Calibri" w:hAnsi="Calibri" w:cs="Calibri"/>
          <w:color w:val="auto"/>
          <w:sz w:val="22"/>
          <w:szCs w:val="22"/>
          <w:lang w:eastAsia="en-AU" w:bidi="lo-LA"/>
        </w:rPr>
        <w:id w:val="1380120883"/>
        <w:docPartObj>
          <w:docPartGallery w:val="Table of Contents"/>
          <w:docPartUnique/>
        </w:docPartObj>
      </w:sdtPr>
      <w:sdtEndPr>
        <w:rPr>
          <w:b/>
          <w:bCs/>
          <w:noProof/>
        </w:rPr>
      </w:sdtEndPr>
      <w:sdtContent>
        <w:p w14:paraId="3C8DC0D0" w14:textId="611CCE40" w:rsidR="00DD3E28" w:rsidRDefault="00DD3E28">
          <w:pPr>
            <w:pStyle w:val="TOCHeading"/>
          </w:pPr>
          <w:r>
            <w:t>Contents</w:t>
          </w:r>
        </w:p>
        <w:p w14:paraId="40018008" w14:textId="5916A949" w:rsidR="004227C2" w:rsidRDefault="00DD3E28">
          <w:pPr>
            <w:pStyle w:val="TOC1"/>
            <w:rPr>
              <w:rFonts w:asciiTheme="minorHAnsi" w:eastAsiaTheme="minorEastAsia" w:hAnsiTheme="minorHAnsi" w:cstheme="minorBidi"/>
              <w:noProof/>
              <w:lang w:val="en-AU"/>
            </w:rPr>
          </w:pPr>
          <w:r>
            <w:fldChar w:fldCharType="begin"/>
          </w:r>
          <w:r>
            <w:instrText xml:space="preserve"> TOC \o "1-3" \h \z \u </w:instrText>
          </w:r>
          <w:r>
            <w:fldChar w:fldCharType="separate"/>
          </w:r>
          <w:hyperlink w:anchor="_Toc26722181" w:history="1">
            <w:r w:rsidR="004227C2" w:rsidRPr="00C27483">
              <w:rPr>
                <w:rStyle w:val="Hyperlink"/>
                <w:noProof/>
              </w:rPr>
              <w:t>Acronyms</w:t>
            </w:r>
            <w:r w:rsidR="004227C2">
              <w:rPr>
                <w:noProof/>
                <w:webHidden/>
              </w:rPr>
              <w:tab/>
            </w:r>
            <w:r w:rsidR="004227C2">
              <w:rPr>
                <w:noProof/>
                <w:webHidden/>
              </w:rPr>
              <w:fldChar w:fldCharType="begin"/>
            </w:r>
            <w:r w:rsidR="004227C2">
              <w:rPr>
                <w:noProof/>
                <w:webHidden/>
              </w:rPr>
              <w:instrText xml:space="preserve"> PAGEREF _Toc26722181 \h </w:instrText>
            </w:r>
            <w:r w:rsidR="004227C2">
              <w:rPr>
                <w:noProof/>
                <w:webHidden/>
              </w:rPr>
            </w:r>
            <w:r w:rsidR="004227C2">
              <w:rPr>
                <w:noProof/>
                <w:webHidden/>
              </w:rPr>
              <w:fldChar w:fldCharType="separate"/>
            </w:r>
            <w:r w:rsidR="004227C2">
              <w:rPr>
                <w:noProof/>
                <w:webHidden/>
              </w:rPr>
              <w:t>iii</w:t>
            </w:r>
            <w:r w:rsidR="004227C2">
              <w:rPr>
                <w:noProof/>
                <w:webHidden/>
              </w:rPr>
              <w:fldChar w:fldCharType="end"/>
            </w:r>
          </w:hyperlink>
        </w:p>
        <w:p w14:paraId="1499833B" w14:textId="2581CE53" w:rsidR="004227C2" w:rsidRDefault="00CA7294">
          <w:pPr>
            <w:pStyle w:val="TOC1"/>
            <w:rPr>
              <w:rFonts w:asciiTheme="minorHAnsi" w:eastAsiaTheme="minorEastAsia" w:hAnsiTheme="minorHAnsi" w:cstheme="minorBidi"/>
              <w:noProof/>
              <w:lang w:val="en-AU"/>
            </w:rPr>
          </w:pPr>
          <w:hyperlink w:anchor="_Toc26722182" w:history="1">
            <w:r w:rsidR="004227C2" w:rsidRPr="00C27483">
              <w:rPr>
                <w:rStyle w:val="Hyperlink"/>
                <w:noProof/>
              </w:rPr>
              <w:t>Executive Summary</w:t>
            </w:r>
            <w:r w:rsidR="004227C2">
              <w:rPr>
                <w:noProof/>
                <w:webHidden/>
              </w:rPr>
              <w:tab/>
            </w:r>
            <w:r w:rsidR="004227C2">
              <w:rPr>
                <w:noProof/>
                <w:webHidden/>
              </w:rPr>
              <w:fldChar w:fldCharType="begin"/>
            </w:r>
            <w:r w:rsidR="004227C2">
              <w:rPr>
                <w:noProof/>
                <w:webHidden/>
              </w:rPr>
              <w:instrText xml:space="preserve"> PAGEREF _Toc26722182 \h </w:instrText>
            </w:r>
            <w:r w:rsidR="004227C2">
              <w:rPr>
                <w:noProof/>
                <w:webHidden/>
              </w:rPr>
            </w:r>
            <w:r w:rsidR="004227C2">
              <w:rPr>
                <w:noProof/>
                <w:webHidden/>
              </w:rPr>
              <w:fldChar w:fldCharType="separate"/>
            </w:r>
            <w:r w:rsidR="004227C2">
              <w:rPr>
                <w:noProof/>
                <w:webHidden/>
              </w:rPr>
              <w:t>iv</w:t>
            </w:r>
            <w:r w:rsidR="004227C2">
              <w:rPr>
                <w:noProof/>
                <w:webHidden/>
              </w:rPr>
              <w:fldChar w:fldCharType="end"/>
            </w:r>
          </w:hyperlink>
        </w:p>
        <w:p w14:paraId="604C3D7B" w14:textId="7011D65F" w:rsidR="004227C2" w:rsidRDefault="00CA7294">
          <w:pPr>
            <w:pStyle w:val="TOC1"/>
            <w:tabs>
              <w:tab w:val="left" w:pos="442"/>
            </w:tabs>
            <w:rPr>
              <w:rFonts w:asciiTheme="minorHAnsi" w:eastAsiaTheme="minorEastAsia" w:hAnsiTheme="minorHAnsi" w:cstheme="minorBidi"/>
              <w:noProof/>
              <w:lang w:val="en-AU"/>
            </w:rPr>
          </w:pPr>
          <w:hyperlink w:anchor="_Toc26722183" w:history="1">
            <w:r w:rsidR="004227C2" w:rsidRPr="00C27483">
              <w:rPr>
                <w:rStyle w:val="Hyperlink"/>
                <w:noProof/>
              </w:rPr>
              <w:t>1</w:t>
            </w:r>
            <w:r w:rsidR="004227C2">
              <w:rPr>
                <w:rFonts w:asciiTheme="minorHAnsi" w:eastAsiaTheme="minorEastAsia" w:hAnsiTheme="minorHAnsi" w:cstheme="minorBidi"/>
                <w:noProof/>
                <w:lang w:val="en-AU"/>
              </w:rPr>
              <w:tab/>
            </w:r>
            <w:r w:rsidR="004227C2" w:rsidRPr="00C27483">
              <w:rPr>
                <w:rStyle w:val="Hyperlink"/>
                <w:noProof/>
              </w:rPr>
              <w:t>Introduction</w:t>
            </w:r>
            <w:r w:rsidR="004227C2">
              <w:rPr>
                <w:noProof/>
                <w:webHidden/>
              </w:rPr>
              <w:tab/>
            </w:r>
            <w:r w:rsidR="004227C2">
              <w:rPr>
                <w:noProof/>
                <w:webHidden/>
              </w:rPr>
              <w:fldChar w:fldCharType="begin"/>
            </w:r>
            <w:r w:rsidR="004227C2">
              <w:rPr>
                <w:noProof/>
                <w:webHidden/>
              </w:rPr>
              <w:instrText xml:space="preserve"> PAGEREF _Toc26722183 \h </w:instrText>
            </w:r>
            <w:r w:rsidR="004227C2">
              <w:rPr>
                <w:noProof/>
                <w:webHidden/>
              </w:rPr>
            </w:r>
            <w:r w:rsidR="004227C2">
              <w:rPr>
                <w:noProof/>
                <w:webHidden/>
              </w:rPr>
              <w:fldChar w:fldCharType="separate"/>
            </w:r>
            <w:r w:rsidR="004227C2">
              <w:rPr>
                <w:noProof/>
                <w:webHidden/>
              </w:rPr>
              <w:t>1</w:t>
            </w:r>
            <w:r w:rsidR="004227C2">
              <w:rPr>
                <w:noProof/>
                <w:webHidden/>
              </w:rPr>
              <w:fldChar w:fldCharType="end"/>
            </w:r>
          </w:hyperlink>
        </w:p>
        <w:p w14:paraId="67DF89B9" w14:textId="2E4811DB" w:rsidR="004227C2" w:rsidRDefault="00CA7294">
          <w:pPr>
            <w:pStyle w:val="TOC2"/>
            <w:rPr>
              <w:rFonts w:asciiTheme="minorHAnsi" w:eastAsiaTheme="minorEastAsia" w:hAnsiTheme="minorHAnsi" w:cstheme="minorBidi"/>
              <w:noProof/>
              <w:lang w:val="en-AU"/>
            </w:rPr>
          </w:pPr>
          <w:hyperlink w:anchor="_Toc26722184" w:history="1">
            <w:r w:rsidR="004227C2" w:rsidRPr="00C27483">
              <w:rPr>
                <w:rStyle w:val="Hyperlink"/>
                <w:noProof/>
              </w:rPr>
              <w:t>1.1</w:t>
            </w:r>
            <w:r w:rsidR="004227C2">
              <w:rPr>
                <w:rFonts w:asciiTheme="minorHAnsi" w:eastAsiaTheme="minorEastAsia" w:hAnsiTheme="minorHAnsi" w:cstheme="minorBidi"/>
                <w:noProof/>
                <w:lang w:val="en-AU"/>
              </w:rPr>
              <w:tab/>
            </w:r>
            <w:r w:rsidR="004227C2" w:rsidRPr="00C27483">
              <w:rPr>
                <w:rStyle w:val="Hyperlink"/>
                <w:noProof/>
              </w:rPr>
              <w:t>Overview</w:t>
            </w:r>
            <w:r w:rsidR="004227C2">
              <w:rPr>
                <w:noProof/>
                <w:webHidden/>
              </w:rPr>
              <w:tab/>
            </w:r>
            <w:r w:rsidR="004227C2">
              <w:rPr>
                <w:noProof/>
                <w:webHidden/>
              </w:rPr>
              <w:fldChar w:fldCharType="begin"/>
            </w:r>
            <w:r w:rsidR="004227C2">
              <w:rPr>
                <w:noProof/>
                <w:webHidden/>
              </w:rPr>
              <w:instrText xml:space="preserve"> PAGEREF _Toc26722184 \h </w:instrText>
            </w:r>
            <w:r w:rsidR="004227C2">
              <w:rPr>
                <w:noProof/>
                <w:webHidden/>
              </w:rPr>
            </w:r>
            <w:r w:rsidR="004227C2">
              <w:rPr>
                <w:noProof/>
                <w:webHidden/>
              </w:rPr>
              <w:fldChar w:fldCharType="separate"/>
            </w:r>
            <w:r w:rsidR="004227C2">
              <w:rPr>
                <w:noProof/>
                <w:webHidden/>
              </w:rPr>
              <w:t>1</w:t>
            </w:r>
            <w:r w:rsidR="004227C2">
              <w:rPr>
                <w:noProof/>
                <w:webHidden/>
              </w:rPr>
              <w:fldChar w:fldCharType="end"/>
            </w:r>
          </w:hyperlink>
        </w:p>
        <w:p w14:paraId="05B36995" w14:textId="32F8034B" w:rsidR="004227C2" w:rsidRDefault="00CA7294">
          <w:pPr>
            <w:pStyle w:val="TOC2"/>
            <w:rPr>
              <w:rFonts w:asciiTheme="minorHAnsi" w:eastAsiaTheme="minorEastAsia" w:hAnsiTheme="minorHAnsi" w:cstheme="minorBidi"/>
              <w:noProof/>
              <w:lang w:val="en-AU"/>
            </w:rPr>
          </w:pPr>
          <w:hyperlink w:anchor="_Toc26722185" w:history="1">
            <w:r w:rsidR="004227C2" w:rsidRPr="00C27483">
              <w:rPr>
                <w:rStyle w:val="Hyperlink"/>
                <w:noProof/>
              </w:rPr>
              <w:t>1.2</w:t>
            </w:r>
            <w:r w:rsidR="004227C2">
              <w:rPr>
                <w:rFonts w:asciiTheme="minorHAnsi" w:eastAsiaTheme="minorEastAsia" w:hAnsiTheme="minorHAnsi" w:cstheme="minorBidi"/>
                <w:noProof/>
                <w:lang w:val="en-AU"/>
              </w:rPr>
              <w:tab/>
            </w:r>
            <w:r w:rsidR="004227C2" w:rsidRPr="00C27483">
              <w:rPr>
                <w:rStyle w:val="Hyperlink"/>
                <w:noProof/>
              </w:rPr>
              <w:t>Scope and objectives</w:t>
            </w:r>
            <w:r w:rsidR="004227C2">
              <w:rPr>
                <w:noProof/>
                <w:webHidden/>
              </w:rPr>
              <w:tab/>
            </w:r>
            <w:r w:rsidR="004227C2">
              <w:rPr>
                <w:noProof/>
                <w:webHidden/>
              </w:rPr>
              <w:fldChar w:fldCharType="begin"/>
            </w:r>
            <w:r w:rsidR="004227C2">
              <w:rPr>
                <w:noProof/>
                <w:webHidden/>
              </w:rPr>
              <w:instrText xml:space="preserve"> PAGEREF _Toc26722185 \h </w:instrText>
            </w:r>
            <w:r w:rsidR="004227C2">
              <w:rPr>
                <w:noProof/>
                <w:webHidden/>
              </w:rPr>
            </w:r>
            <w:r w:rsidR="004227C2">
              <w:rPr>
                <w:noProof/>
                <w:webHidden/>
              </w:rPr>
              <w:fldChar w:fldCharType="separate"/>
            </w:r>
            <w:r w:rsidR="004227C2">
              <w:rPr>
                <w:noProof/>
                <w:webHidden/>
              </w:rPr>
              <w:t>1</w:t>
            </w:r>
            <w:r w:rsidR="004227C2">
              <w:rPr>
                <w:noProof/>
                <w:webHidden/>
              </w:rPr>
              <w:fldChar w:fldCharType="end"/>
            </w:r>
          </w:hyperlink>
        </w:p>
        <w:p w14:paraId="4EE637C5" w14:textId="3AD2EC77" w:rsidR="004227C2" w:rsidRDefault="00CA7294">
          <w:pPr>
            <w:pStyle w:val="TOC3"/>
            <w:rPr>
              <w:rFonts w:asciiTheme="minorHAnsi" w:eastAsiaTheme="minorEastAsia" w:hAnsiTheme="minorHAnsi" w:cstheme="minorBidi"/>
              <w:noProof/>
              <w:lang w:val="en-AU"/>
            </w:rPr>
          </w:pPr>
          <w:hyperlink w:anchor="_Toc26722186" w:history="1">
            <w:r w:rsidR="004227C2" w:rsidRPr="00C27483">
              <w:rPr>
                <w:rStyle w:val="Hyperlink"/>
                <w:noProof/>
              </w:rPr>
              <w:t>1.2.1</w:t>
            </w:r>
            <w:r w:rsidR="004227C2">
              <w:rPr>
                <w:rFonts w:asciiTheme="minorHAnsi" w:eastAsiaTheme="minorEastAsia" w:hAnsiTheme="minorHAnsi" w:cstheme="minorBidi"/>
                <w:noProof/>
                <w:lang w:val="en-AU"/>
              </w:rPr>
              <w:tab/>
            </w:r>
            <w:r w:rsidR="004227C2" w:rsidRPr="00C27483">
              <w:rPr>
                <w:rStyle w:val="Hyperlink"/>
                <w:noProof/>
              </w:rPr>
              <w:t>Scope</w:t>
            </w:r>
            <w:r w:rsidR="004227C2">
              <w:rPr>
                <w:noProof/>
                <w:webHidden/>
              </w:rPr>
              <w:tab/>
            </w:r>
            <w:r w:rsidR="004227C2">
              <w:rPr>
                <w:noProof/>
                <w:webHidden/>
              </w:rPr>
              <w:fldChar w:fldCharType="begin"/>
            </w:r>
            <w:r w:rsidR="004227C2">
              <w:rPr>
                <w:noProof/>
                <w:webHidden/>
              </w:rPr>
              <w:instrText xml:space="preserve"> PAGEREF _Toc26722186 \h </w:instrText>
            </w:r>
            <w:r w:rsidR="004227C2">
              <w:rPr>
                <w:noProof/>
                <w:webHidden/>
              </w:rPr>
            </w:r>
            <w:r w:rsidR="004227C2">
              <w:rPr>
                <w:noProof/>
                <w:webHidden/>
              </w:rPr>
              <w:fldChar w:fldCharType="separate"/>
            </w:r>
            <w:r w:rsidR="004227C2">
              <w:rPr>
                <w:noProof/>
                <w:webHidden/>
              </w:rPr>
              <w:t>1</w:t>
            </w:r>
            <w:r w:rsidR="004227C2">
              <w:rPr>
                <w:noProof/>
                <w:webHidden/>
              </w:rPr>
              <w:fldChar w:fldCharType="end"/>
            </w:r>
          </w:hyperlink>
        </w:p>
        <w:p w14:paraId="70F654B5" w14:textId="481D52E1" w:rsidR="004227C2" w:rsidRDefault="00CA7294">
          <w:pPr>
            <w:pStyle w:val="TOC3"/>
            <w:rPr>
              <w:rFonts w:asciiTheme="minorHAnsi" w:eastAsiaTheme="minorEastAsia" w:hAnsiTheme="minorHAnsi" w:cstheme="minorBidi"/>
              <w:noProof/>
              <w:lang w:val="en-AU"/>
            </w:rPr>
          </w:pPr>
          <w:hyperlink w:anchor="_Toc26722187" w:history="1">
            <w:r w:rsidR="004227C2" w:rsidRPr="00C27483">
              <w:rPr>
                <w:rStyle w:val="Hyperlink"/>
                <w:noProof/>
              </w:rPr>
              <w:t>1.2.2</w:t>
            </w:r>
            <w:r w:rsidR="004227C2">
              <w:rPr>
                <w:rFonts w:asciiTheme="minorHAnsi" w:eastAsiaTheme="minorEastAsia" w:hAnsiTheme="minorHAnsi" w:cstheme="minorBidi"/>
                <w:noProof/>
                <w:lang w:val="en-AU"/>
              </w:rPr>
              <w:tab/>
            </w:r>
            <w:r w:rsidR="004227C2" w:rsidRPr="00C27483">
              <w:rPr>
                <w:rStyle w:val="Hyperlink"/>
                <w:noProof/>
              </w:rPr>
              <w:t>Objectives</w:t>
            </w:r>
            <w:r w:rsidR="004227C2">
              <w:rPr>
                <w:noProof/>
                <w:webHidden/>
              </w:rPr>
              <w:tab/>
            </w:r>
            <w:r w:rsidR="004227C2">
              <w:rPr>
                <w:noProof/>
                <w:webHidden/>
              </w:rPr>
              <w:fldChar w:fldCharType="begin"/>
            </w:r>
            <w:r w:rsidR="004227C2">
              <w:rPr>
                <w:noProof/>
                <w:webHidden/>
              </w:rPr>
              <w:instrText xml:space="preserve"> PAGEREF _Toc26722187 \h </w:instrText>
            </w:r>
            <w:r w:rsidR="004227C2">
              <w:rPr>
                <w:noProof/>
                <w:webHidden/>
              </w:rPr>
            </w:r>
            <w:r w:rsidR="004227C2">
              <w:rPr>
                <w:noProof/>
                <w:webHidden/>
              </w:rPr>
              <w:fldChar w:fldCharType="separate"/>
            </w:r>
            <w:r w:rsidR="004227C2">
              <w:rPr>
                <w:noProof/>
                <w:webHidden/>
              </w:rPr>
              <w:t>2</w:t>
            </w:r>
            <w:r w:rsidR="004227C2">
              <w:rPr>
                <w:noProof/>
                <w:webHidden/>
              </w:rPr>
              <w:fldChar w:fldCharType="end"/>
            </w:r>
          </w:hyperlink>
        </w:p>
        <w:p w14:paraId="351CA348" w14:textId="6D37CB25" w:rsidR="004227C2" w:rsidRDefault="00CA7294">
          <w:pPr>
            <w:pStyle w:val="TOC2"/>
            <w:rPr>
              <w:rFonts w:asciiTheme="minorHAnsi" w:eastAsiaTheme="minorEastAsia" w:hAnsiTheme="minorHAnsi" w:cstheme="minorBidi"/>
              <w:noProof/>
              <w:lang w:val="en-AU"/>
            </w:rPr>
          </w:pPr>
          <w:hyperlink w:anchor="_Toc26722188" w:history="1">
            <w:r w:rsidR="004227C2" w:rsidRPr="00C27483">
              <w:rPr>
                <w:rStyle w:val="Hyperlink"/>
                <w:noProof/>
              </w:rPr>
              <w:t>1.3</w:t>
            </w:r>
            <w:r w:rsidR="004227C2">
              <w:rPr>
                <w:rFonts w:asciiTheme="minorHAnsi" w:eastAsiaTheme="minorEastAsia" w:hAnsiTheme="minorHAnsi" w:cstheme="minorBidi"/>
                <w:noProof/>
                <w:lang w:val="en-AU"/>
              </w:rPr>
              <w:tab/>
            </w:r>
            <w:r w:rsidR="004227C2" w:rsidRPr="00C27483">
              <w:rPr>
                <w:rStyle w:val="Hyperlink"/>
                <w:noProof/>
              </w:rPr>
              <w:t>Literature review (summary)</w:t>
            </w:r>
            <w:r w:rsidR="004227C2">
              <w:rPr>
                <w:noProof/>
                <w:webHidden/>
              </w:rPr>
              <w:tab/>
            </w:r>
            <w:r w:rsidR="004227C2">
              <w:rPr>
                <w:noProof/>
                <w:webHidden/>
              </w:rPr>
              <w:fldChar w:fldCharType="begin"/>
            </w:r>
            <w:r w:rsidR="004227C2">
              <w:rPr>
                <w:noProof/>
                <w:webHidden/>
              </w:rPr>
              <w:instrText xml:space="preserve"> PAGEREF _Toc26722188 \h </w:instrText>
            </w:r>
            <w:r w:rsidR="004227C2">
              <w:rPr>
                <w:noProof/>
                <w:webHidden/>
              </w:rPr>
            </w:r>
            <w:r w:rsidR="004227C2">
              <w:rPr>
                <w:noProof/>
                <w:webHidden/>
              </w:rPr>
              <w:fldChar w:fldCharType="separate"/>
            </w:r>
            <w:r w:rsidR="004227C2">
              <w:rPr>
                <w:noProof/>
                <w:webHidden/>
              </w:rPr>
              <w:t>2</w:t>
            </w:r>
            <w:r w:rsidR="004227C2">
              <w:rPr>
                <w:noProof/>
                <w:webHidden/>
              </w:rPr>
              <w:fldChar w:fldCharType="end"/>
            </w:r>
          </w:hyperlink>
        </w:p>
        <w:p w14:paraId="26B0E0FE" w14:textId="50F092D7" w:rsidR="004227C2" w:rsidRDefault="00CA7294">
          <w:pPr>
            <w:pStyle w:val="TOC3"/>
            <w:rPr>
              <w:rFonts w:asciiTheme="minorHAnsi" w:eastAsiaTheme="minorEastAsia" w:hAnsiTheme="minorHAnsi" w:cstheme="minorBidi"/>
              <w:noProof/>
              <w:lang w:val="en-AU"/>
            </w:rPr>
          </w:pPr>
          <w:hyperlink w:anchor="_Toc26722189" w:history="1">
            <w:r w:rsidR="004227C2" w:rsidRPr="00C27483">
              <w:rPr>
                <w:rStyle w:val="Hyperlink"/>
                <w:noProof/>
              </w:rPr>
              <w:t>1.3.1</w:t>
            </w:r>
            <w:r w:rsidR="004227C2">
              <w:rPr>
                <w:rFonts w:asciiTheme="minorHAnsi" w:eastAsiaTheme="minorEastAsia" w:hAnsiTheme="minorHAnsi" w:cstheme="minorBidi"/>
                <w:noProof/>
                <w:lang w:val="en-AU"/>
              </w:rPr>
              <w:tab/>
            </w:r>
            <w:r w:rsidR="004227C2" w:rsidRPr="00C27483">
              <w:rPr>
                <w:rStyle w:val="Hyperlink"/>
                <w:noProof/>
              </w:rPr>
              <w:t>WaSH</w:t>
            </w:r>
            <w:r w:rsidR="004227C2">
              <w:rPr>
                <w:noProof/>
                <w:webHidden/>
              </w:rPr>
              <w:tab/>
            </w:r>
            <w:r w:rsidR="004227C2">
              <w:rPr>
                <w:noProof/>
                <w:webHidden/>
              </w:rPr>
              <w:fldChar w:fldCharType="begin"/>
            </w:r>
            <w:r w:rsidR="004227C2">
              <w:rPr>
                <w:noProof/>
                <w:webHidden/>
              </w:rPr>
              <w:instrText xml:space="preserve"> PAGEREF _Toc26722189 \h </w:instrText>
            </w:r>
            <w:r w:rsidR="004227C2">
              <w:rPr>
                <w:noProof/>
                <w:webHidden/>
              </w:rPr>
            </w:r>
            <w:r w:rsidR="004227C2">
              <w:rPr>
                <w:noProof/>
                <w:webHidden/>
              </w:rPr>
              <w:fldChar w:fldCharType="separate"/>
            </w:r>
            <w:r w:rsidR="004227C2">
              <w:rPr>
                <w:noProof/>
                <w:webHidden/>
              </w:rPr>
              <w:t>2</w:t>
            </w:r>
            <w:r w:rsidR="004227C2">
              <w:rPr>
                <w:noProof/>
                <w:webHidden/>
              </w:rPr>
              <w:fldChar w:fldCharType="end"/>
            </w:r>
          </w:hyperlink>
        </w:p>
        <w:p w14:paraId="6AB42FF6" w14:textId="750E5821" w:rsidR="004227C2" w:rsidRDefault="00CA7294">
          <w:pPr>
            <w:pStyle w:val="TOC3"/>
            <w:rPr>
              <w:rFonts w:asciiTheme="minorHAnsi" w:eastAsiaTheme="minorEastAsia" w:hAnsiTheme="minorHAnsi" w:cstheme="minorBidi"/>
              <w:noProof/>
              <w:lang w:val="en-AU"/>
            </w:rPr>
          </w:pPr>
          <w:hyperlink w:anchor="_Toc26722190" w:history="1">
            <w:r w:rsidR="004227C2" w:rsidRPr="00C27483">
              <w:rPr>
                <w:rStyle w:val="Hyperlink"/>
                <w:noProof/>
              </w:rPr>
              <w:t>1.3.2</w:t>
            </w:r>
            <w:r w:rsidR="004227C2">
              <w:rPr>
                <w:rFonts w:asciiTheme="minorHAnsi" w:eastAsiaTheme="minorEastAsia" w:hAnsiTheme="minorHAnsi" w:cstheme="minorBidi"/>
                <w:noProof/>
                <w:lang w:val="en-AU"/>
              </w:rPr>
              <w:tab/>
            </w:r>
            <w:r w:rsidR="004227C2" w:rsidRPr="00C27483">
              <w:rPr>
                <w:rStyle w:val="Hyperlink"/>
                <w:noProof/>
              </w:rPr>
              <w:t>Nutrition/childhood stunting</w:t>
            </w:r>
            <w:r w:rsidR="004227C2">
              <w:rPr>
                <w:noProof/>
                <w:webHidden/>
              </w:rPr>
              <w:tab/>
            </w:r>
            <w:r w:rsidR="004227C2">
              <w:rPr>
                <w:noProof/>
                <w:webHidden/>
              </w:rPr>
              <w:fldChar w:fldCharType="begin"/>
            </w:r>
            <w:r w:rsidR="004227C2">
              <w:rPr>
                <w:noProof/>
                <w:webHidden/>
              </w:rPr>
              <w:instrText xml:space="preserve"> PAGEREF _Toc26722190 \h </w:instrText>
            </w:r>
            <w:r w:rsidR="004227C2">
              <w:rPr>
                <w:noProof/>
                <w:webHidden/>
              </w:rPr>
            </w:r>
            <w:r w:rsidR="004227C2">
              <w:rPr>
                <w:noProof/>
                <w:webHidden/>
              </w:rPr>
              <w:fldChar w:fldCharType="separate"/>
            </w:r>
            <w:r w:rsidR="004227C2">
              <w:rPr>
                <w:noProof/>
                <w:webHidden/>
              </w:rPr>
              <w:t>3</w:t>
            </w:r>
            <w:r w:rsidR="004227C2">
              <w:rPr>
                <w:noProof/>
                <w:webHidden/>
              </w:rPr>
              <w:fldChar w:fldCharType="end"/>
            </w:r>
          </w:hyperlink>
        </w:p>
        <w:p w14:paraId="1DA0D958" w14:textId="6E39CCF3" w:rsidR="004227C2" w:rsidRDefault="00CA7294">
          <w:pPr>
            <w:pStyle w:val="TOC3"/>
            <w:rPr>
              <w:rFonts w:asciiTheme="minorHAnsi" w:eastAsiaTheme="minorEastAsia" w:hAnsiTheme="minorHAnsi" w:cstheme="minorBidi"/>
              <w:noProof/>
              <w:lang w:val="en-AU"/>
            </w:rPr>
          </w:pPr>
          <w:hyperlink w:anchor="_Toc26722191" w:history="1">
            <w:r w:rsidR="004227C2" w:rsidRPr="00C27483">
              <w:rPr>
                <w:rStyle w:val="Hyperlink"/>
                <w:noProof/>
              </w:rPr>
              <w:t>1.3.3</w:t>
            </w:r>
            <w:r w:rsidR="004227C2">
              <w:rPr>
                <w:rFonts w:asciiTheme="minorHAnsi" w:eastAsiaTheme="minorEastAsia" w:hAnsiTheme="minorHAnsi" w:cstheme="minorBidi"/>
                <w:noProof/>
                <w:lang w:val="en-AU"/>
              </w:rPr>
              <w:tab/>
            </w:r>
            <w:r w:rsidR="004227C2" w:rsidRPr="00C27483">
              <w:rPr>
                <w:rStyle w:val="Hyperlink"/>
                <w:noProof/>
              </w:rPr>
              <w:t>Baby WASH</w:t>
            </w:r>
            <w:r w:rsidR="004227C2">
              <w:rPr>
                <w:noProof/>
                <w:webHidden/>
              </w:rPr>
              <w:tab/>
            </w:r>
            <w:r w:rsidR="004227C2">
              <w:rPr>
                <w:noProof/>
                <w:webHidden/>
              </w:rPr>
              <w:fldChar w:fldCharType="begin"/>
            </w:r>
            <w:r w:rsidR="004227C2">
              <w:rPr>
                <w:noProof/>
                <w:webHidden/>
              </w:rPr>
              <w:instrText xml:space="preserve"> PAGEREF _Toc26722191 \h </w:instrText>
            </w:r>
            <w:r w:rsidR="004227C2">
              <w:rPr>
                <w:noProof/>
                <w:webHidden/>
              </w:rPr>
            </w:r>
            <w:r w:rsidR="004227C2">
              <w:rPr>
                <w:noProof/>
                <w:webHidden/>
              </w:rPr>
              <w:fldChar w:fldCharType="separate"/>
            </w:r>
            <w:r w:rsidR="004227C2">
              <w:rPr>
                <w:noProof/>
                <w:webHidden/>
              </w:rPr>
              <w:t>4</w:t>
            </w:r>
            <w:r w:rsidR="004227C2">
              <w:rPr>
                <w:noProof/>
                <w:webHidden/>
              </w:rPr>
              <w:fldChar w:fldCharType="end"/>
            </w:r>
          </w:hyperlink>
        </w:p>
        <w:p w14:paraId="3EBECACD" w14:textId="60BE98CC" w:rsidR="004227C2" w:rsidRDefault="00CA7294">
          <w:pPr>
            <w:pStyle w:val="TOC3"/>
            <w:rPr>
              <w:rFonts w:asciiTheme="minorHAnsi" w:eastAsiaTheme="minorEastAsia" w:hAnsiTheme="minorHAnsi" w:cstheme="minorBidi"/>
              <w:noProof/>
              <w:lang w:val="en-AU"/>
            </w:rPr>
          </w:pPr>
          <w:hyperlink w:anchor="_Toc26722192" w:history="1">
            <w:r w:rsidR="004227C2" w:rsidRPr="00C27483">
              <w:rPr>
                <w:rStyle w:val="Hyperlink"/>
                <w:noProof/>
              </w:rPr>
              <w:t>1.3.4</w:t>
            </w:r>
            <w:r w:rsidR="004227C2">
              <w:rPr>
                <w:rFonts w:asciiTheme="minorHAnsi" w:eastAsiaTheme="minorEastAsia" w:hAnsiTheme="minorHAnsi" w:cstheme="minorBidi"/>
                <w:noProof/>
                <w:lang w:val="en-AU"/>
              </w:rPr>
              <w:tab/>
            </w:r>
            <w:r w:rsidR="004227C2" w:rsidRPr="00C27483">
              <w:rPr>
                <w:rStyle w:val="Hyperlink"/>
                <w:noProof/>
              </w:rPr>
              <w:t>Cash transfers for social protection in Laos</w:t>
            </w:r>
            <w:r w:rsidR="004227C2">
              <w:rPr>
                <w:noProof/>
                <w:webHidden/>
              </w:rPr>
              <w:tab/>
            </w:r>
            <w:r w:rsidR="004227C2">
              <w:rPr>
                <w:noProof/>
                <w:webHidden/>
              </w:rPr>
              <w:fldChar w:fldCharType="begin"/>
            </w:r>
            <w:r w:rsidR="004227C2">
              <w:rPr>
                <w:noProof/>
                <w:webHidden/>
              </w:rPr>
              <w:instrText xml:space="preserve"> PAGEREF _Toc26722192 \h </w:instrText>
            </w:r>
            <w:r w:rsidR="004227C2">
              <w:rPr>
                <w:noProof/>
                <w:webHidden/>
              </w:rPr>
            </w:r>
            <w:r w:rsidR="004227C2">
              <w:rPr>
                <w:noProof/>
                <w:webHidden/>
              </w:rPr>
              <w:fldChar w:fldCharType="separate"/>
            </w:r>
            <w:r w:rsidR="004227C2">
              <w:rPr>
                <w:noProof/>
                <w:webHidden/>
              </w:rPr>
              <w:t>5</w:t>
            </w:r>
            <w:r w:rsidR="004227C2">
              <w:rPr>
                <w:noProof/>
                <w:webHidden/>
              </w:rPr>
              <w:fldChar w:fldCharType="end"/>
            </w:r>
          </w:hyperlink>
        </w:p>
        <w:p w14:paraId="3876FF67" w14:textId="701E51BD" w:rsidR="004227C2" w:rsidRDefault="00CA7294">
          <w:pPr>
            <w:pStyle w:val="TOC2"/>
            <w:rPr>
              <w:rFonts w:asciiTheme="minorHAnsi" w:eastAsiaTheme="minorEastAsia" w:hAnsiTheme="minorHAnsi" w:cstheme="minorBidi"/>
              <w:noProof/>
              <w:lang w:val="en-AU"/>
            </w:rPr>
          </w:pPr>
          <w:hyperlink w:anchor="_Toc26722193" w:history="1">
            <w:r w:rsidR="004227C2" w:rsidRPr="00C27483">
              <w:rPr>
                <w:rStyle w:val="Hyperlink"/>
                <w:noProof/>
              </w:rPr>
              <w:t>1.4</w:t>
            </w:r>
            <w:r w:rsidR="004227C2">
              <w:rPr>
                <w:rFonts w:asciiTheme="minorHAnsi" w:eastAsiaTheme="minorEastAsia" w:hAnsiTheme="minorHAnsi" w:cstheme="minorBidi"/>
                <w:noProof/>
                <w:lang w:val="en-AU"/>
              </w:rPr>
              <w:tab/>
            </w:r>
            <w:r w:rsidR="004227C2" w:rsidRPr="00C27483">
              <w:rPr>
                <w:rStyle w:val="Hyperlink"/>
                <w:noProof/>
              </w:rPr>
              <w:t>Formative research approach (overview)</w:t>
            </w:r>
            <w:r w:rsidR="004227C2">
              <w:rPr>
                <w:noProof/>
                <w:webHidden/>
              </w:rPr>
              <w:tab/>
            </w:r>
            <w:r w:rsidR="004227C2">
              <w:rPr>
                <w:noProof/>
                <w:webHidden/>
              </w:rPr>
              <w:fldChar w:fldCharType="begin"/>
            </w:r>
            <w:r w:rsidR="004227C2">
              <w:rPr>
                <w:noProof/>
                <w:webHidden/>
              </w:rPr>
              <w:instrText xml:space="preserve"> PAGEREF _Toc26722193 \h </w:instrText>
            </w:r>
            <w:r w:rsidR="004227C2">
              <w:rPr>
                <w:noProof/>
                <w:webHidden/>
              </w:rPr>
            </w:r>
            <w:r w:rsidR="004227C2">
              <w:rPr>
                <w:noProof/>
                <w:webHidden/>
              </w:rPr>
              <w:fldChar w:fldCharType="separate"/>
            </w:r>
            <w:r w:rsidR="004227C2">
              <w:rPr>
                <w:noProof/>
                <w:webHidden/>
              </w:rPr>
              <w:t>6</w:t>
            </w:r>
            <w:r w:rsidR="004227C2">
              <w:rPr>
                <w:noProof/>
                <w:webHidden/>
              </w:rPr>
              <w:fldChar w:fldCharType="end"/>
            </w:r>
          </w:hyperlink>
        </w:p>
        <w:p w14:paraId="4830DF98" w14:textId="155275DC" w:rsidR="004227C2" w:rsidRDefault="00CA7294">
          <w:pPr>
            <w:pStyle w:val="TOC3"/>
            <w:rPr>
              <w:rFonts w:asciiTheme="minorHAnsi" w:eastAsiaTheme="minorEastAsia" w:hAnsiTheme="minorHAnsi" w:cstheme="minorBidi"/>
              <w:noProof/>
              <w:lang w:val="en-AU"/>
            </w:rPr>
          </w:pPr>
          <w:hyperlink w:anchor="_Toc26722194" w:history="1">
            <w:r w:rsidR="004227C2" w:rsidRPr="00C27483">
              <w:rPr>
                <w:rStyle w:val="Hyperlink"/>
                <w:noProof/>
              </w:rPr>
              <w:t>1.4.1</w:t>
            </w:r>
            <w:r w:rsidR="004227C2">
              <w:rPr>
                <w:rFonts w:asciiTheme="minorHAnsi" w:eastAsiaTheme="minorEastAsia" w:hAnsiTheme="minorHAnsi" w:cstheme="minorBidi"/>
                <w:noProof/>
                <w:lang w:val="en-AU"/>
              </w:rPr>
              <w:tab/>
            </w:r>
            <w:r w:rsidR="004227C2" w:rsidRPr="00C27483">
              <w:rPr>
                <w:rStyle w:val="Hyperlink"/>
                <w:noProof/>
              </w:rPr>
              <w:t>Approach overview</w:t>
            </w:r>
            <w:r w:rsidR="004227C2">
              <w:rPr>
                <w:noProof/>
                <w:webHidden/>
              </w:rPr>
              <w:tab/>
            </w:r>
            <w:r w:rsidR="004227C2">
              <w:rPr>
                <w:noProof/>
                <w:webHidden/>
              </w:rPr>
              <w:fldChar w:fldCharType="begin"/>
            </w:r>
            <w:r w:rsidR="004227C2">
              <w:rPr>
                <w:noProof/>
                <w:webHidden/>
              </w:rPr>
              <w:instrText xml:space="preserve"> PAGEREF _Toc26722194 \h </w:instrText>
            </w:r>
            <w:r w:rsidR="004227C2">
              <w:rPr>
                <w:noProof/>
                <w:webHidden/>
              </w:rPr>
            </w:r>
            <w:r w:rsidR="004227C2">
              <w:rPr>
                <w:noProof/>
                <w:webHidden/>
              </w:rPr>
              <w:fldChar w:fldCharType="separate"/>
            </w:r>
            <w:r w:rsidR="004227C2">
              <w:rPr>
                <w:noProof/>
                <w:webHidden/>
              </w:rPr>
              <w:t>6</w:t>
            </w:r>
            <w:r w:rsidR="004227C2">
              <w:rPr>
                <w:noProof/>
                <w:webHidden/>
              </w:rPr>
              <w:fldChar w:fldCharType="end"/>
            </w:r>
          </w:hyperlink>
        </w:p>
        <w:p w14:paraId="15FEA782" w14:textId="1DD706E3" w:rsidR="004227C2" w:rsidRDefault="00CA7294">
          <w:pPr>
            <w:pStyle w:val="TOC3"/>
            <w:rPr>
              <w:rFonts w:asciiTheme="minorHAnsi" w:eastAsiaTheme="minorEastAsia" w:hAnsiTheme="minorHAnsi" w:cstheme="minorBidi"/>
              <w:noProof/>
              <w:lang w:val="en-AU"/>
            </w:rPr>
          </w:pPr>
          <w:hyperlink w:anchor="_Toc26722195" w:history="1">
            <w:r w:rsidR="004227C2" w:rsidRPr="00C27483">
              <w:rPr>
                <w:rStyle w:val="Hyperlink"/>
                <w:noProof/>
              </w:rPr>
              <w:t>1.4.2</w:t>
            </w:r>
            <w:r w:rsidR="004227C2">
              <w:rPr>
                <w:rFonts w:asciiTheme="minorHAnsi" w:eastAsiaTheme="minorEastAsia" w:hAnsiTheme="minorHAnsi" w:cstheme="minorBidi"/>
                <w:noProof/>
                <w:lang w:val="en-AU"/>
              </w:rPr>
              <w:tab/>
            </w:r>
            <w:r w:rsidR="004227C2" w:rsidRPr="00C27483">
              <w:rPr>
                <w:rStyle w:val="Hyperlink"/>
                <w:noProof/>
              </w:rPr>
              <w:t>Survey tools and data collection</w:t>
            </w:r>
            <w:r w:rsidR="004227C2">
              <w:rPr>
                <w:noProof/>
                <w:webHidden/>
              </w:rPr>
              <w:tab/>
            </w:r>
            <w:r w:rsidR="004227C2">
              <w:rPr>
                <w:noProof/>
                <w:webHidden/>
              </w:rPr>
              <w:fldChar w:fldCharType="begin"/>
            </w:r>
            <w:r w:rsidR="004227C2">
              <w:rPr>
                <w:noProof/>
                <w:webHidden/>
              </w:rPr>
              <w:instrText xml:space="preserve"> PAGEREF _Toc26722195 \h </w:instrText>
            </w:r>
            <w:r w:rsidR="004227C2">
              <w:rPr>
                <w:noProof/>
                <w:webHidden/>
              </w:rPr>
            </w:r>
            <w:r w:rsidR="004227C2">
              <w:rPr>
                <w:noProof/>
                <w:webHidden/>
              </w:rPr>
              <w:fldChar w:fldCharType="separate"/>
            </w:r>
            <w:r w:rsidR="004227C2">
              <w:rPr>
                <w:noProof/>
                <w:webHidden/>
              </w:rPr>
              <w:t>7</w:t>
            </w:r>
            <w:r w:rsidR="004227C2">
              <w:rPr>
                <w:noProof/>
                <w:webHidden/>
              </w:rPr>
              <w:fldChar w:fldCharType="end"/>
            </w:r>
          </w:hyperlink>
        </w:p>
        <w:p w14:paraId="656CDF2C" w14:textId="09ACFBF6" w:rsidR="004227C2" w:rsidRDefault="00CA7294">
          <w:pPr>
            <w:pStyle w:val="TOC3"/>
            <w:rPr>
              <w:rFonts w:asciiTheme="minorHAnsi" w:eastAsiaTheme="minorEastAsia" w:hAnsiTheme="minorHAnsi" w:cstheme="minorBidi"/>
              <w:noProof/>
              <w:lang w:val="en-AU"/>
            </w:rPr>
          </w:pPr>
          <w:hyperlink w:anchor="_Toc26722196" w:history="1">
            <w:r w:rsidR="004227C2" w:rsidRPr="00C27483">
              <w:rPr>
                <w:rStyle w:val="Hyperlink"/>
                <w:noProof/>
              </w:rPr>
              <w:t>1.4.3</w:t>
            </w:r>
            <w:r w:rsidR="004227C2">
              <w:rPr>
                <w:rFonts w:asciiTheme="minorHAnsi" w:eastAsiaTheme="minorEastAsia" w:hAnsiTheme="minorHAnsi" w:cstheme="minorBidi"/>
                <w:noProof/>
                <w:lang w:val="en-AU"/>
              </w:rPr>
              <w:tab/>
            </w:r>
            <w:r w:rsidR="004227C2" w:rsidRPr="00C27483">
              <w:rPr>
                <w:rStyle w:val="Hyperlink"/>
                <w:noProof/>
              </w:rPr>
              <w:t>RANAS (Risks, Attitudes, Norms, Abilities, and Self-regulation)</w:t>
            </w:r>
            <w:r w:rsidR="004227C2">
              <w:rPr>
                <w:noProof/>
                <w:webHidden/>
              </w:rPr>
              <w:tab/>
            </w:r>
            <w:r w:rsidR="004227C2">
              <w:rPr>
                <w:noProof/>
                <w:webHidden/>
              </w:rPr>
              <w:fldChar w:fldCharType="begin"/>
            </w:r>
            <w:r w:rsidR="004227C2">
              <w:rPr>
                <w:noProof/>
                <w:webHidden/>
              </w:rPr>
              <w:instrText xml:space="preserve"> PAGEREF _Toc26722196 \h </w:instrText>
            </w:r>
            <w:r w:rsidR="004227C2">
              <w:rPr>
                <w:noProof/>
                <w:webHidden/>
              </w:rPr>
            </w:r>
            <w:r w:rsidR="004227C2">
              <w:rPr>
                <w:noProof/>
                <w:webHidden/>
              </w:rPr>
              <w:fldChar w:fldCharType="separate"/>
            </w:r>
            <w:r w:rsidR="004227C2">
              <w:rPr>
                <w:noProof/>
                <w:webHidden/>
              </w:rPr>
              <w:t>8</w:t>
            </w:r>
            <w:r w:rsidR="004227C2">
              <w:rPr>
                <w:noProof/>
                <w:webHidden/>
              </w:rPr>
              <w:fldChar w:fldCharType="end"/>
            </w:r>
          </w:hyperlink>
        </w:p>
        <w:p w14:paraId="1CBA76A0" w14:textId="6DA28449" w:rsidR="004227C2" w:rsidRDefault="00CA7294">
          <w:pPr>
            <w:pStyle w:val="TOC2"/>
            <w:rPr>
              <w:rFonts w:asciiTheme="minorHAnsi" w:eastAsiaTheme="minorEastAsia" w:hAnsiTheme="minorHAnsi" w:cstheme="minorBidi"/>
              <w:noProof/>
              <w:lang w:val="en-AU"/>
            </w:rPr>
          </w:pPr>
          <w:hyperlink w:anchor="_Toc26722197" w:history="1">
            <w:r w:rsidR="004227C2" w:rsidRPr="00C27483">
              <w:rPr>
                <w:rStyle w:val="Hyperlink"/>
                <w:noProof/>
              </w:rPr>
              <w:t>1.5</w:t>
            </w:r>
            <w:r w:rsidR="004227C2">
              <w:rPr>
                <w:rFonts w:asciiTheme="minorHAnsi" w:eastAsiaTheme="minorEastAsia" w:hAnsiTheme="minorHAnsi" w:cstheme="minorBidi"/>
                <w:noProof/>
                <w:lang w:val="en-AU"/>
              </w:rPr>
              <w:tab/>
            </w:r>
            <w:r w:rsidR="004227C2" w:rsidRPr="00C27483">
              <w:rPr>
                <w:rStyle w:val="Hyperlink"/>
                <w:noProof/>
              </w:rPr>
              <w:t>Target Area and Ethnic Groups</w:t>
            </w:r>
            <w:r w:rsidR="004227C2">
              <w:rPr>
                <w:noProof/>
                <w:webHidden/>
              </w:rPr>
              <w:tab/>
            </w:r>
            <w:r w:rsidR="004227C2">
              <w:rPr>
                <w:noProof/>
                <w:webHidden/>
              </w:rPr>
              <w:fldChar w:fldCharType="begin"/>
            </w:r>
            <w:r w:rsidR="004227C2">
              <w:rPr>
                <w:noProof/>
                <w:webHidden/>
              </w:rPr>
              <w:instrText xml:space="preserve"> PAGEREF _Toc26722197 \h </w:instrText>
            </w:r>
            <w:r w:rsidR="004227C2">
              <w:rPr>
                <w:noProof/>
                <w:webHidden/>
              </w:rPr>
            </w:r>
            <w:r w:rsidR="004227C2">
              <w:rPr>
                <w:noProof/>
                <w:webHidden/>
              </w:rPr>
              <w:fldChar w:fldCharType="separate"/>
            </w:r>
            <w:r w:rsidR="004227C2">
              <w:rPr>
                <w:noProof/>
                <w:webHidden/>
              </w:rPr>
              <w:t>9</w:t>
            </w:r>
            <w:r w:rsidR="004227C2">
              <w:rPr>
                <w:noProof/>
                <w:webHidden/>
              </w:rPr>
              <w:fldChar w:fldCharType="end"/>
            </w:r>
          </w:hyperlink>
        </w:p>
        <w:p w14:paraId="38659139" w14:textId="30EFD69A" w:rsidR="004227C2" w:rsidRDefault="00CA7294">
          <w:pPr>
            <w:pStyle w:val="TOC3"/>
            <w:rPr>
              <w:rFonts w:asciiTheme="minorHAnsi" w:eastAsiaTheme="minorEastAsia" w:hAnsiTheme="minorHAnsi" w:cstheme="minorBidi"/>
              <w:noProof/>
              <w:lang w:val="en-AU"/>
            </w:rPr>
          </w:pPr>
          <w:hyperlink w:anchor="_Toc26722198" w:history="1">
            <w:r w:rsidR="004227C2" w:rsidRPr="00C27483">
              <w:rPr>
                <w:rStyle w:val="Hyperlink"/>
                <w:noProof/>
              </w:rPr>
              <w:t>1.5.1</w:t>
            </w:r>
            <w:r w:rsidR="004227C2">
              <w:rPr>
                <w:rFonts w:asciiTheme="minorHAnsi" w:eastAsiaTheme="minorEastAsia" w:hAnsiTheme="minorHAnsi" w:cstheme="minorBidi"/>
                <w:noProof/>
                <w:lang w:val="en-AU"/>
              </w:rPr>
              <w:tab/>
            </w:r>
            <w:r w:rsidR="004227C2" w:rsidRPr="00C27483">
              <w:rPr>
                <w:rStyle w:val="Hyperlink"/>
                <w:noProof/>
              </w:rPr>
              <w:t>Target provinces and villages</w:t>
            </w:r>
            <w:r w:rsidR="004227C2">
              <w:rPr>
                <w:noProof/>
                <w:webHidden/>
              </w:rPr>
              <w:tab/>
            </w:r>
            <w:r w:rsidR="004227C2">
              <w:rPr>
                <w:noProof/>
                <w:webHidden/>
              </w:rPr>
              <w:fldChar w:fldCharType="begin"/>
            </w:r>
            <w:r w:rsidR="004227C2">
              <w:rPr>
                <w:noProof/>
                <w:webHidden/>
              </w:rPr>
              <w:instrText xml:space="preserve"> PAGEREF _Toc26722198 \h </w:instrText>
            </w:r>
            <w:r w:rsidR="004227C2">
              <w:rPr>
                <w:noProof/>
                <w:webHidden/>
              </w:rPr>
            </w:r>
            <w:r w:rsidR="004227C2">
              <w:rPr>
                <w:noProof/>
                <w:webHidden/>
              </w:rPr>
              <w:fldChar w:fldCharType="separate"/>
            </w:r>
            <w:r w:rsidR="004227C2">
              <w:rPr>
                <w:noProof/>
                <w:webHidden/>
              </w:rPr>
              <w:t>9</w:t>
            </w:r>
            <w:r w:rsidR="004227C2">
              <w:rPr>
                <w:noProof/>
                <w:webHidden/>
              </w:rPr>
              <w:fldChar w:fldCharType="end"/>
            </w:r>
          </w:hyperlink>
        </w:p>
        <w:p w14:paraId="2B80FAEB" w14:textId="5EAFA552" w:rsidR="004227C2" w:rsidRDefault="00CA7294">
          <w:pPr>
            <w:pStyle w:val="TOC3"/>
            <w:rPr>
              <w:rFonts w:asciiTheme="minorHAnsi" w:eastAsiaTheme="minorEastAsia" w:hAnsiTheme="minorHAnsi" w:cstheme="minorBidi"/>
              <w:noProof/>
              <w:lang w:val="en-AU"/>
            </w:rPr>
          </w:pPr>
          <w:hyperlink w:anchor="_Toc26722199" w:history="1">
            <w:r w:rsidR="004227C2" w:rsidRPr="00C27483">
              <w:rPr>
                <w:rStyle w:val="Hyperlink"/>
                <w:noProof/>
              </w:rPr>
              <w:t>1.5.2</w:t>
            </w:r>
            <w:r w:rsidR="004227C2">
              <w:rPr>
                <w:rFonts w:asciiTheme="minorHAnsi" w:eastAsiaTheme="minorEastAsia" w:hAnsiTheme="minorHAnsi" w:cstheme="minorBidi"/>
                <w:noProof/>
                <w:lang w:val="en-AU"/>
              </w:rPr>
              <w:tab/>
            </w:r>
            <w:r w:rsidR="004227C2" w:rsidRPr="00C27483">
              <w:rPr>
                <w:rStyle w:val="Hyperlink"/>
                <w:noProof/>
              </w:rPr>
              <w:t>Ethnic groups</w:t>
            </w:r>
            <w:r w:rsidR="004227C2">
              <w:rPr>
                <w:noProof/>
                <w:webHidden/>
              </w:rPr>
              <w:tab/>
            </w:r>
            <w:r w:rsidR="004227C2">
              <w:rPr>
                <w:noProof/>
                <w:webHidden/>
              </w:rPr>
              <w:fldChar w:fldCharType="begin"/>
            </w:r>
            <w:r w:rsidR="004227C2">
              <w:rPr>
                <w:noProof/>
                <w:webHidden/>
              </w:rPr>
              <w:instrText xml:space="preserve"> PAGEREF _Toc26722199 \h </w:instrText>
            </w:r>
            <w:r w:rsidR="004227C2">
              <w:rPr>
                <w:noProof/>
                <w:webHidden/>
              </w:rPr>
            </w:r>
            <w:r w:rsidR="004227C2">
              <w:rPr>
                <w:noProof/>
                <w:webHidden/>
              </w:rPr>
              <w:fldChar w:fldCharType="separate"/>
            </w:r>
            <w:r w:rsidR="004227C2">
              <w:rPr>
                <w:noProof/>
                <w:webHidden/>
              </w:rPr>
              <w:t>9</w:t>
            </w:r>
            <w:r w:rsidR="004227C2">
              <w:rPr>
                <w:noProof/>
                <w:webHidden/>
              </w:rPr>
              <w:fldChar w:fldCharType="end"/>
            </w:r>
          </w:hyperlink>
        </w:p>
        <w:p w14:paraId="0E26E097" w14:textId="3B0F737E" w:rsidR="004227C2" w:rsidRDefault="00CA7294">
          <w:pPr>
            <w:pStyle w:val="TOC2"/>
            <w:rPr>
              <w:rFonts w:asciiTheme="minorHAnsi" w:eastAsiaTheme="minorEastAsia" w:hAnsiTheme="minorHAnsi" w:cstheme="minorBidi"/>
              <w:noProof/>
              <w:lang w:val="en-AU"/>
            </w:rPr>
          </w:pPr>
          <w:hyperlink w:anchor="_Toc26722200" w:history="1">
            <w:r w:rsidR="004227C2" w:rsidRPr="00C27483">
              <w:rPr>
                <w:rStyle w:val="Hyperlink"/>
                <w:noProof/>
              </w:rPr>
              <w:t>1.6</w:t>
            </w:r>
            <w:r w:rsidR="004227C2">
              <w:rPr>
                <w:rFonts w:asciiTheme="minorHAnsi" w:eastAsiaTheme="minorEastAsia" w:hAnsiTheme="minorHAnsi" w:cstheme="minorBidi"/>
                <w:noProof/>
                <w:lang w:val="en-AU"/>
              </w:rPr>
              <w:tab/>
            </w:r>
            <w:r w:rsidR="004227C2" w:rsidRPr="00C27483">
              <w:rPr>
                <w:rStyle w:val="Hyperlink"/>
                <w:noProof/>
              </w:rPr>
              <w:t>Child Protection</w:t>
            </w:r>
            <w:r w:rsidR="004227C2">
              <w:rPr>
                <w:noProof/>
                <w:webHidden/>
              </w:rPr>
              <w:tab/>
            </w:r>
            <w:r w:rsidR="004227C2">
              <w:rPr>
                <w:noProof/>
                <w:webHidden/>
              </w:rPr>
              <w:fldChar w:fldCharType="begin"/>
            </w:r>
            <w:r w:rsidR="004227C2">
              <w:rPr>
                <w:noProof/>
                <w:webHidden/>
              </w:rPr>
              <w:instrText xml:space="preserve"> PAGEREF _Toc26722200 \h </w:instrText>
            </w:r>
            <w:r w:rsidR="004227C2">
              <w:rPr>
                <w:noProof/>
                <w:webHidden/>
              </w:rPr>
            </w:r>
            <w:r w:rsidR="004227C2">
              <w:rPr>
                <w:noProof/>
                <w:webHidden/>
              </w:rPr>
              <w:fldChar w:fldCharType="separate"/>
            </w:r>
            <w:r w:rsidR="004227C2">
              <w:rPr>
                <w:noProof/>
                <w:webHidden/>
              </w:rPr>
              <w:t>11</w:t>
            </w:r>
            <w:r w:rsidR="004227C2">
              <w:rPr>
                <w:noProof/>
                <w:webHidden/>
              </w:rPr>
              <w:fldChar w:fldCharType="end"/>
            </w:r>
          </w:hyperlink>
        </w:p>
        <w:p w14:paraId="0482C4D2" w14:textId="368BB6AB" w:rsidR="004227C2" w:rsidRDefault="00CA7294">
          <w:pPr>
            <w:pStyle w:val="TOC1"/>
            <w:tabs>
              <w:tab w:val="left" w:pos="442"/>
            </w:tabs>
            <w:rPr>
              <w:rFonts w:asciiTheme="minorHAnsi" w:eastAsiaTheme="minorEastAsia" w:hAnsiTheme="minorHAnsi" w:cstheme="minorBidi"/>
              <w:noProof/>
              <w:lang w:val="en-AU"/>
            </w:rPr>
          </w:pPr>
          <w:hyperlink w:anchor="_Toc26722201" w:history="1">
            <w:r w:rsidR="004227C2" w:rsidRPr="00C27483">
              <w:rPr>
                <w:rStyle w:val="Hyperlink"/>
                <w:noProof/>
              </w:rPr>
              <w:t>2</w:t>
            </w:r>
            <w:r w:rsidR="004227C2">
              <w:rPr>
                <w:rFonts w:asciiTheme="minorHAnsi" w:eastAsiaTheme="minorEastAsia" w:hAnsiTheme="minorHAnsi" w:cstheme="minorBidi"/>
                <w:noProof/>
                <w:lang w:val="en-AU"/>
              </w:rPr>
              <w:tab/>
            </w:r>
            <w:r w:rsidR="004227C2" w:rsidRPr="00C27483">
              <w:rPr>
                <w:rStyle w:val="Hyperlink"/>
                <w:noProof/>
              </w:rPr>
              <w:t>Summary of Key findings</w:t>
            </w:r>
            <w:r w:rsidR="004227C2">
              <w:rPr>
                <w:noProof/>
                <w:webHidden/>
              </w:rPr>
              <w:tab/>
            </w:r>
            <w:r w:rsidR="004227C2">
              <w:rPr>
                <w:noProof/>
                <w:webHidden/>
              </w:rPr>
              <w:fldChar w:fldCharType="begin"/>
            </w:r>
            <w:r w:rsidR="004227C2">
              <w:rPr>
                <w:noProof/>
                <w:webHidden/>
              </w:rPr>
              <w:instrText xml:space="preserve"> PAGEREF _Toc26722201 \h </w:instrText>
            </w:r>
            <w:r w:rsidR="004227C2">
              <w:rPr>
                <w:noProof/>
                <w:webHidden/>
              </w:rPr>
            </w:r>
            <w:r w:rsidR="004227C2">
              <w:rPr>
                <w:noProof/>
                <w:webHidden/>
              </w:rPr>
              <w:fldChar w:fldCharType="separate"/>
            </w:r>
            <w:r w:rsidR="004227C2">
              <w:rPr>
                <w:noProof/>
                <w:webHidden/>
              </w:rPr>
              <w:t>12</w:t>
            </w:r>
            <w:r w:rsidR="004227C2">
              <w:rPr>
                <w:noProof/>
                <w:webHidden/>
              </w:rPr>
              <w:fldChar w:fldCharType="end"/>
            </w:r>
          </w:hyperlink>
        </w:p>
        <w:p w14:paraId="27C5561A" w14:textId="404BAD66" w:rsidR="004227C2" w:rsidRDefault="00CA7294">
          <w:pPr>
            <w:pStyle w:val="TOC2"/>
            <w:rPr>
              <w:rFonts w:asciiTheme="minorHAnsi" w:eastAsiaTheme="minorEastAsia" w:hAnsiTheme="minorHAnsi" w:cstheme="minorBidi"/>
              <w:noProof/>
              <w:lang w:val="en-AU"/>
            </w:rPr>
          </w:pPr>
          <w:hyperlink w:anchor="_Toc26722202" w:history="1">
            <w:r w:rsidR="004227C2" w:rsidRPr="00C27483">
              <w:rPr>
                <w:rStyle w:val="Hyperlink"/>
                <w:noProof/>
              </w:rPr>
              <w:t>2.1</w:t>
            </w:r>
            <w:r w:rsidR="004227C2">
              <w:rPr>
                <w:rFonts w:asciiTheme="minorHAnsi" w:eastAsiaTheme="minorEastAsia" w:hAnsiTheme="minorHAnsi" w:cstheme="minorBidi"/>
                <w:noProof/>
                <w:lang w:val="en-AU"/>
              </w:rPr>
              <w:tab/>
            </w:r>
            <w:r w:rsidR="004227C2" w:rsidRPr="00C27483">
              <w:rPr>
                <w:rStyle w:val="Hyperlink"/>
                <w:noProof/>
              </w:rPr>
              <w:t>Objective 1. (Fecal-Oral Transmission Routes - Baby WASH)</w:t>
            </w:r>
            <w:r w:rsidR="004227C2">
              <w:rPr>
                <w:noProof/>
                <w:webHidden/>
              </w:rPr>
              <w:tab/>
            </w:r>
            <w:r w:rsidR="004227C2">
              <w:rPr>
                <w:noProof/>
                <w:webHidden/>
              </w:rPr>
              <w:fldChar w:fldCharType="begin"/>
            </w:r>
            <w:r w:rsidR="004227C2">
              <w:rPr>
                <w:noProof/>
                <w:webHidden/>
              </w:rPr>
              <w:instrText xml:space="preserve"> PAGEREF _Toc26722202 \h </w:instrText>
            </w:r>
            <w:r w:rsidR="004227C2">
              <w:rPr>
                <w:noProof/>
                <w:webHidden/>
              </w:rPr>
            </w:r>
            <w:r w:rsidR="004227C2">
              <w:rPr>
                <w:noProof/>
                <w:webHidden/>
              </w:rPr>
              <w:fldChar w:fldCharType="separate"/>
            </w:r>
            <w:r w:rsidR="004227C2">
              <w:rPr>
                <w:noProof/>
                <w:webHidden/>
              </w:rPr>
              <w:t>12</w:t>
            </w:r>
            <w:r w:rsidR="004227C2">
              <w:rPr>
                <w:noProof/>
                <w:webHidden/>
              </w:rPr>
              <w:fldChar w:fldCharType="end"/>
            </w:r>
          </w:hyperlink>
        </w:p>
        <w:p w14:paraId="5884E48F" w14:textId="0CEEF208" w:rsidR="004227C2" w:rsidRDefault="00CA7294">
          <w:pPr>
            <w:pStyle w:val="TOC3"/>
            <w:rPr>
              <w:rFonts w:asciiTheme="minorHAnsi" w:eastAsiaTheme="minorEastAsia" w:hAnsiTheme="minorHAnsi" w:cstheme="minorBidi"/>
              <w:noProof/>
              <w:lang w:val="en-AU"/>
            </w:rPr>
          </w:pPr>
          <w:hyperlink w:anchor="_Toc26722203" w:history="1">
            <w:r w:rsidR="004227C2" w:rsidRPr="00C27483">
              <w:rPr>
                <w:rStyle w:val="Hyperlink"/>
                <w:noProof/>
              </w:rPr>
              <w:t>2.1.1</w:t>
            </w:r>
            <w:r w:rsidR="004227C2">
              <w:rPr>
                <w:rFonts w:asciiTheme="minorHAnsi" w:eastAsiaTheme="minorEastAsia" w:hAnsiTheme="minorHAnsi" w:cstheme="minorBidi"/>
                <w:noProof/>
                <w:lang w:val="en-AU"/>
              </w:rPr>
              <w:tab/>
            </w:r>
            <w:r w:rsidR="004227C2" w:rsidRPr="00C27483">
              <w:rPr>
                <w:rStyle w:val="Hyperlink"/>
                <w:noProof/>
              </w:rPr>
              <w:t>Hands &amp; Handwashing</w:t>
            </w:r>
            <w:r w:rsidR="004227C2">
              <w:rPr>
                <w:noProof/>
                <w:webHidden/>
              </w:rPr>
              <w:tab/>
            </w:r>
            <w:r w:rsidR="004227C2">
              <w:rPr>
                <w:noProof/>
                <w:webHidden/>
              </w:rPr>
              <w:fldChar w:fldCharType="begin"/>
            </w:r>
            <w:r w:rsidR="004227C2">
              <w:rPr>
                <w:noProof/>
                <w:webHidden/>
              </w:rPr>
              <w:instrText xml:space="preserve"> PAGEREF _Toc26722203 \h </w:instrText>
            </w:r>
            <w:r w:rsidR="004227C2">
              <w:rPr>
                <w:noProof/>
                <w:webHidden/>
              </w:rPr>
            </w:r>
            <w:r w:rsidR="004227C2">
              <w:rPr>
                <w:noProof/>
                <w:webHidden/>
              </w:rPr>
              <w:fldChar w:fldCharType="separate"/>
            </w:r>
            <w:r w:rsidR="004227C2">
              <w:rPr>
                <w:noProof/>
                <w:webHidden/>
              </w:rPr>
              <w:t>12</w:t>
            </w:r>
            <w:r w:rsidR="004227C2">
              <w:rPr>
                <w:noProof/>
                <w:webHidden/>
              </w:rPr>
              <w:fldChar w:fldCharType="end"/>
            </w:r>
          </w:hyperlink>
        </w:p>
        <w:p w14:paraId="7D4115DE" w14:textId="693A7A80" w:rsidR="004227C2" w:rsidRDefault="00CA7294">
          <w:pPr>
            <w:pStyle w:val="TOC3"/>
            <w:rPr>
              <w:rFonts w:asciiTheme="minorHAnsi" w:eastAsiaTheme="minorEastAsia" w:hAnsiTheme="minorHAnsi" w:cstheme="minorBidi"/>
              <w:noProof/>
              <w:lang w:val="en-AU"/>
            </w:rPr>
          </w:pPr>
          <w:hyperlink w:anchor="_Toc26722204" w:history="1">
            <w:r w:rsidR="004227C2" w:rsidRPr="00C27483">
              <w:rPr>
                <w:rStyle w:val="Hyperlink"/>
                <w:noProof/>
              </w:rPr>
              <w:t>2.1.2</w:t>
            </w:r>
            <w:r w:rsidR="004227C2">
              <w:rPr>
                <w:rFonts w:asciiTheme="minorHAnsi" w:eastAsiaTheme="minorEastAsia" w:hAnsiTheme="minorHAnsi" w:cstheme="minorBidi"/>
                <w:noProof/>
                <w:lang w:val="en-AU"/>
              </w:rPr>
              <w:tab/>
            </w:r>
            <w:r w:rsidR="004227C2" w:rsidRPr="00C27483">
              <w:rPr>
                <w:rStyle w:val="Hyperlink"/>
                <w:noProof/>
              </w:rPr>
              <w:t>Toilet use, open defecation and disposal of infant feces</w:t>
            </w:r>
            <w:r w:rsidR="004227C2">
              <w:rPr>
                <w:noProof/>
                <w:webHidden/>
              </w:rPr>
              <w:tab/>
            </w:r>
            <w:r w:rsidR="004227C2">
              <w:rPr>
                <w:noProof/>
                <w:webHidden/>
              </w:rPr>
              <w:fldChar w:fldCharType="begin"/>
            </w:r>
            <w:r w:rsidR="004227C2">
              <w:rPr>
                <w:noProof/>
                <w:webHidden/>
              </w:rPr>
              <w:instrText xml:space="preserve"> PAGEREF _Toc26722204 \h </w:instrText>
            </w:r>
            <w:r w:rsidR="004227C2">
              <w:rPr>
                <w:noProof/>
                <w:webHidden/>
              </w:rPr>
            </w:r>
            <w:r w:rsidR="004227C2">
              <w:rPr>
                <w:noProof/>
                <w:webHidden/>
              </w:rPr>
              <w:fldChar w:fldCharType="separate"/>
            </w:r>
            <w:r w:rsidR="004227C2">
              <w:rPr>
                <w:noProof/>
                <w:webHidden/>
              </w:rPr>
              <w:t>16</w:t>
            </w:r>
            <w:r w:rsidR="004227C2">
              <w:rPr>
                <w:noProof/>
                <w:webHidden/>
              </w:rPr>
              <w:fldChar w:fldCharType="end"/>
            </w:r>
          </w:hyperlink>
        </w:p>
        <w:p w14:paraId="44F0D045" w14:textId="14BA49CF" w:rsidR="004227C2" w:rsidRDefault="00CA7294">
          <w:pPr>
            <w:pStyle w:val="TOC3"/>
            <w:rPr>
              <w:rFonts w:asciiTheme="minorHAnsi" w:eastAsiaTheme="minorEastAsia" w:hAnsiTheme="minorHAnsi" w:cstheme="minorBidi"/>
              <w:noProof/>
              <w:lang w:val="en-AU"/>
            </w:rPr>
          </w:pPr>
          <w:hyperlink w:anchor="_Toc26722205" w:history="1">
            <w:r w:rsidR="004227C2" w:rsidRPr="00C27483">
              <w:rPr>
                <w:rStyle w:val="Hyperlink"/>
                <w:noProof/>
              </w:rPr>
              <w:t>2.1.3</w:t>
            </w:r>
            <w:r w:rsidR="004227C2">
              <w:rPr>
                <w:rFonts w:asciiTheme="minorHAnsi" w:eastAsiaTheme="minorEastAsia" w:hAnsiTheme="minorHAnsi" w:cstheme="minorBidi"/>
                <w:noProof/>
                <w:lang w:val="en-AU"/>
              </w:rPr>
              <w:tab/>
            </w:r>
            <w:r w:rsidR="004227C2" w:rsidRPr="00C27483">
              <w:rPr>
                <w:rStyle w:val="Hyperlink"/>
                <w:noProof/>
              </w:rPr>
              <w:t>Food Hygiene and Feeding Practices</w:t>
            </w:r>
            <w:r w:rsidR="004227C2">
              <w:rPr>
                <w:noProof/>
                <w:webHidden/>
              </w:rPr>
              <w:tab/>
            </w:r>
            <w:r w:rsidR="004227C2">
              <w:rPr>
                <w:noProof/>
                <w:webHidden/>
              </w:rPr>
              <w:fldChar w:fldCharType="begin"/>
            </w:r>
            <w:r w:rsidR="004227C2">
              <w:rPr>
                <w:noProof/>
                <w:webHidden/>
              </w:rPr>
              <w:instrText xml:space="preserve"> PAGEREF _Toc26722205 \h </w:instrText>
            </w:r>
            <w:r w:rsidR="004227C2">
              <w:rPr>
                <w:noProof/>
                <w:webHidden/>
              </w:rPr>
            </w:r>
            <w:r w:rsidR="004227C2">
              <w:rPr>
                <w:noProof/>
                <w:webHidden/>
              </w:rPr>
              <w:fldChar w:fldCharType="separate"/>
            </w:r>
            <w:r w:rsidR="004227C2">
              <w:rPr>
                <w:noProof/>
                <w:webHidden/>
              </w:rPr>
              <w:t>18</w:t>
            </w:r>
            <w:r w:rsidR="004227C2">
              <w:rPr>
                <w:noProof/>
                <w:webHidden/>
              </w:rPr>
              <w:fldChar w:fldCharType="end"/>
            </w:r>
          </w:hyperlink>
        </w:p>
        <w:p w14:paraId="6572D330" w14:textId="658F3C73" w:rsidR="004227C2" w:rsidRDefault="00CA7294">
          <w:pPr>
            <w:pStyle w:val="TOC3"/>
            <w:rPr>
              <w:rFonts w:asciiTheme="minorHAnsi" w:eastAsiaTheme="minorEastAsia" w:hAnsiTheme="minorHAnsi" w:cstheme="minorBidi"/>
              <w:noProof/>
              <w:lang w:val="en-AU"/>
            </w:rPr>
          </w:pPr>
          <w:hyperlink w:anchor="_Toc26722206" w:history="1">
            <w:r w:rsidR="004227C2" w:rsidRPr="00C27483">
              <w:rPr>
                <w:rStyle w:val="Hyperlink"/>
                <w:noProof/>
              </w:rPr>
              <w:t>2.1.4</w:t>
            </w:r>
            <w:r w:rsidR="004227C2">
              <w:rPr>
                <w:rFonts w:asciiTheme="minorHAnsi" w:eastAsiaTheme="minorEastAsia" w:hAnsiTheme="minorHAnsi" w:cstheme="minorBidi"/>
                <w:noProof/>
                <w:lang w:val="en-AU"/>
              </w:rPr>
              <w:tab/>
            </w:r>
            <w:r w:rsidR="004227C2" w:rsidRPr="00C27483">
              <w:rPr>
                <w:rStyle w:val="Hyperlink"/>
                <w:noProof/>
              </w:rPr>
              <w:t>Spaces for Infants to sit, crawl and play –household cleanliness</w:t>
            </w:r>
            <w:r w:rsidR="004227C2">
              <w:rPr>
                <w:noProof/>
                <w:webHidden/>
              </w:rPr>
              <w:tab/>
            </w:r>
            <w:r w:rsidR="004227C2">
              <w:rPr>
                <w:noProof/>
                <w:webHidden/>
              </w:rPr>
              <w:fldChar w:fldCharType="begin"/>
            </w:r>
            <w:r w:rsidR="004227C2">
              <w:rPr>
                <w:noProof/>
                <w:webHidden/>
              </w:rPr>
              <w:instrText xml:space="preserve"> PAGEREF _Toc26722206 \h </w:instrText>
            </w:r>
            <w:r w:rsidR="004227C2">
              <w:rPr>
                <w:noProof/>
                <w:webHidden/>
              </w:rPr>
            </w:r>
            <w:r w:rsidR="004227C2">
              <w:rPr>
                <w:noProof/>
                <w:webHidden/>
              </w:rPr>
              <w:fldChar w:fldCharType="separate"/>
            </w:r>
            <w:r w:rsidR="004227C2">
              <w:rPr>
                <w:noProof/>
                <w:webHidden/>
              </w:rPr>
              <w:t>19</w:t>
            </w:r>
            <w:r w:rsidR="004227C2">
              <w:rPr>
                <w:noProof/>
                <w:webHidden/>
              </w:rPr>
              <w:fldChar w:fldCharType="end"/>
            </w:r>
          </w:hyperlink>
        </w:p>
        <w:p w14:paraId="011CB667" w14:textId="096FFF7D" w:rsidR="004227C2" w:rsidRDefault="00CA7294">
          <w:pPr>
            <w:pStyle w:val="TOC3"/>
            <w:rPr>
              <w:rFonts w:asciiTheme="minorHAnsi" w:eastAsiaTheme="minorEastAsia" w:hAnsiTheme="minorHAnsi" w:cstheme="minorBidi"/>
              <w:noProof/>
              <w:lang w:val="en-AU"/>
            </w:rPr>
          </w:pPr>
          <w:hyperlink w:anchor="_Toc26722207" w:history="1">
            <w:r w:rsidR="004227C2" w:rsidRPr="00C27483">
              <w:rPr>
                <w:rStyle w:val="Hyperlink"/>
                <w:rFonts w:ascii="Segoe UI" w:eastAsia="Segoe UI" w:hAnsi="Segoe UI" w:cs="Segoe UI"/>
                <w:noProof/>
              </w:rPr>
              <w:t>2.1.5</w:t>
            </w:r>
            <w:r w:rsidR="004227C2">
              <w:rPr>
                <w:rFonts w:asciiTheme="minorHAnsi" w:eastAsiaTheme="minorEastAsia" w:hAnsiTheme="minorHAnsi" w:cstheme="minorBidi"/>
                <w:noProof/>
                <w:lang w:val="en-AU"/>
              </w:rPr>
              <w:tab/>
            </w:r>
            <w:r w:rsidR="004227C2" w:rsidRPr="00C27483">
              <w:rPr>
                <w:rStyle w:val="Hyperlink"/>
                <w:noProof/>
              </w:rPr>
              <w:t>Other potential FOTR for children under 2 years of age.</w:t>
            </w:r>
            <w:r w:rsidR="004227C2">
              <w:rPr>
                <w:noProof/>
                <w:webHidden/>
              </w:rPr>
              <w:tab/>
            </w:r>
            <w:r w:rsidR="004227C2">
              <w:rPr>
                <w:noProof/>
                <w:webHidden/>
              </w:rPr>
              <w:fldChar w:fldCharType="begin"/>
            </w:r>
            <w:r w:rsidR="004227C2">
              <w:rPr>
                <w:noProof/>
                <w:webHidden/>
              </w:rPr>
              <w:instrText xml:space="preserve"> PAGEREF _Toc26722207 \h </w:instrText>
            </w:r>
            <w:r w:rsidR="004227C2">
              <w:rPr>
                <w:noProof/>
                <w:webHidden/>
              </w:rPr>
            </w:r>
            <w:r w:rsidR="004227C2">
              <w:rPr>
                <w:noProof/>
                <w:webHidden/>
              </w:rPr>
              <w:fldChar w:fldCharType="separate"/>
            </w:r>
            <w:r w:rsidR="004227C2">
              <w:rPr>
                <w:noProof/>
                <w:webHidden/>
              </w:rPr>
              <w:t>21</w:t>
            </w:r>
            <w:r w:rsidR="004227C2">
              <w:rPr>
                <w:noProof/>
                <w:webHidden/>
              </w:rPr>
              <w:fldChar w:fldCharType="end"/>
            </w:r>
          </w:hyperlink>
        </w:p>
        <w:p w14:paraId="458E385A" w14:textId="207925D8" w:rsidR="004227C2" w:rsidRDefault="00CA7294">
          <w:pPr>
            <w:pStyle w:val="TOC3"/>
            <w:rPr>
              <w:rFonts w:asciiTheme="minorHAnsi" w:eastAsiaTheme="minorEastAsia" w:hAnsiTheme="minorHAnsi" w:cstheme="minorBidi"/>
              <w:noProof/>
              <w:lang w:val="en-AU"/>
            </w:rPr>
          </w:pPr>
          <w:hyperlink w:anchor="_Toc26722208" w:history="1">
            <w:r w:rsidR="004227C2" w:rsidRPr="00C27483">
              <w:rPr>
                <w:rStyle w:val="Hyperlink"/>
                <w:noProof/>
              </w:rPr>
              <w:t>2.1.6</w:t>
            </w:r>
            <w:r w:rsidR="004227C2">
              <w:rPr>
                <w:rFonts w:asciiTheme="minorHAnsi" w:eastAsiaTheme="minorEastAsia" w:hAnsiTheme="minorHAnsi" w:cstheme="minorBidi"/>
                <w:noProof/>
                <w:lang w:val="en-AU"/>
              </w:rPr>
              <w:tab/>
            </w:r>
            <w:r w:rsidR="004227C2" w:rsidRPr="00C27483">
              <w:rPr>
                <w:rStyle w:val="Hyperlink"/>
                <w:noProof/>
              </w:rPr>
              <w:t>Chain/process leading to exposure</w:t>
            </w:r>
            <w:r w:rsidR="004227C2">
              <w:rPr>
                <w:noProof/>
                <w:webHidden/>
              </w:rPr>
              <w:tab/>
            </w:r>
            <w:r w:rsidR="004227C2">
              <w:rPr>
                <w:noProof/>
                <w:webHidden/>
              </w:rPr>
              <w:fldChar w:fldCharType="begin"/>
            </w:r>
            <w:r w:rsidR="004227C2">
              <w:rPr>
                <w:noProof/>
                <w:webHidden/>
              </w:rPr>
              <w:instrText xml:space="preserve"> PAGEREF _Toc26722208 \h </w:instrText>
            </w:r>
            <w:r w:rsidR="004227C2">
              <w:rPr>
                <w:noProof/>
                <w:webHidden/>
              </w:rPr>
            </w:r>
            <w:r w:rsidR="004227C2">
              <w:rPr>
                <w:noProof/>
                <w:webHidden/>
              </w:rPr>
              <w:fldChar w:fldCharType="separate"/>
            </w:r>
            <w:r w:rsidR="004227C2">
              <w:rPr>
                <w:noProof/>
                <w:webHidden/>
              </w:rPr>
              <w:t>22</w:t>
            </w:r>
            <w:r w:rsidR="004227C2">
              <w:rPr>
                <w:noProof/>
                <w:webHidden/>
              </w:rPr>
              <w:fldChar w:fldCharType="end"/>
            </w:r>
          </w:hyperlink>
        </w:p>
        <w:p w14:paraId="7C14B19B" w14:textId="4A1594C3" w:rsidR="004227C2" w:rsidRDefault="00CA7294">
          <w:pPr>
            <w:pStyle w:val="TOC2"/>
            <w:rPr>
              <w:rFonts w:asciiTheme="minorHAnsi" w:eastAsiaTheme="minorEastAsia" w:hAnsiTheme="minorHAnsi" w:cstheme="minorBidi"/>
              <w:noProof/>
              <w:lang w:val="en-AU"/>
            </w:rPr>
          </w:pPr>
          <w:hyperlink w:anchor="_Toc26722209" w:history="1">
            <w:r w:rsidR="004227C2" w:rsidRPr="00C27483">
              <w:rPr>
                <w:rStyle w:val="Hyperlink"/>
                <w:noProof/>
              </w:rPr>
              <w:t>2.2</w:t>
            </w:r>
            <w:r w:rsidR="004227C2">
              <w:rPr>
                <w:rFonts w:asciiTheme="minorHAnsi" w:eastAsiaTheme="minorEastAsia" w:hAnsiTheme="minorHAnsi" w:cstheme="minorBidi"/>
                <w:noProof/>
                <w:lang w:val="en-AU"/>
              </w:rPr>
              <w:tab/>
            </w:r>
            <w:r w:rsidR="004227C2" w:rsidRPr="00C27483">
              <w:rPr>
                <w:rStyle w:val="Hyperlink"/>
                <w:noProof/>
              </w:rPr>
              <w:t>Objective 2. (Determinants, Attitudes, Knowledge and Barriers)</w:t>
            </w:r>
            <w:r w:rsidR="004227C2">
              <w:rPr>
                <w:noProof/>
                <w:webHidden/>
              </w:rPr>
              <w:tab/>
            </w:r>
            <w:r w:rsidR="004227C2">
              <w:rPr>
                <w:noProof/>
                <w:webHidden/>
              </w:rPr>
              <w:fldChar w:fldCharType="begin"/>
            </w:r>
            <w:r w:rsidR="004227C2">
              <w:rPr>
                <w:noProof/>
                <w:webHidden/>
              </w:rPr>
              <w:instrText xml:space="preserve"> PAGEREF _Toc26722209 \h </w:instrText>
            </w:r>
            <w:r w:rsidR="004227C2">
              <w:rPr>
                <w:noProof/>
                <w:webHidden/>
              </w:rPr>
            </w:r>
            <w:r w:rsidR="004227C2">
              <w:rPr>
                <w:noProof/>
                <w:webHidden/>
              </w:rPr>
              <w:fldChar w:fldCharType="separate"/>
            </w:r>
            <w:r w:rsidR="004227C2">
              <w:rPr>
                <w:noProof/>
                <w:webHidden/>
              </w:rPr>
              <w:t>24</w:t>
            </w:r>
            <w:r w:rsidR="004227C2">
              <w:rPr>
                <w:noProof/>
                <w:webHidden/>
              </w:rPr>
              <w:fldChar w:fldCharType="end"/>
            </w:r>
          </w:hyperlink>
        </w:p>
        <w:p w14:paraId="40EE759A" w14:textId="40AB98BE" w:rsidR="004227C2" w:rsidRDefault="00CA7294">
          <w:pPr>
            <w:pStyle w:val="TOC3"/>
            <w:rPr>
              <w:rFonts w:asciiTheme="minorHAnsi" w:eastAsiaTheme="minorEastAsia" w:hAnsiTheme="minorHAnsi" w:cstheme="minorBidi"/>
              <w:noProof/>
              <w:lang w:val="en-AU"/>
            </w:rPr>
          </w:pPr>
          <w:hyperlink w:anchor="_Toc26722210" w:history="1">
            <w:r w:rsidR="004227C2" w:rsidRPr="00C27483">
              <w:rPr>
                <w:rStyle w:val="Hyperlink"/>
                <w:noProof/>
              </w:rPr>
              <w:t>2.2.1</w:t>
            </w:r>
            <w:r w:rsidR="004227C2">
              <w:rPr>
                <w:rFonts w:asciiTheme="minorHAnsi" w:eastAsiaTheme="minorEastAsia" w:hAnsiTheme="minorHAnsi" w:cstheme="minorBidi"/>
                <w:noProof/>
                <w:lang w:val="en-AU"/>
              </w:rPr>
              <w:tab/>
            </w:r>
            <w:r w:rsidR="004227C2" w:rsidRPr="00C27483">
              <w:rPr>
                <w:rStyle w:val="Hyperlink"/>
                <w:noProof/>
              </w:rPr>
              <w:t>Handwashing</w:t>
            </w:r>
            <w:r w:rsidR="004227C2">
              <w:rPr>
                <w:noProof/>
                <w:webHidden/>
              </w:rPr>
              <w:tab/>
            </w:r>
            <w:r w:rsidR="004227C2">
              <w:rPr>
                <w:noProof/>
                <w:webHidden/>
              </w:rPr>
              <w:fldChar w:fldCharType="begin"/>
            </w:r>
            <w:r w:rsidR="004227C2">
              <w:rPr>
                <w:noProof/>
                <w:webHidden/>
              </w:rPr>
              <w:instrText xml:space="preserve"> PAGEREF _Toc26722210 \h </w:instrText>
            </w:r>
            <w:r w:rsidR="004227C2">
              <w:rPr>
                <w:noProof/>
                <w:webHidden/>
              </w:rPr>
            </w:r>
            <w:r w:rsidR="004227C2">
              <w:rPr>
                <w:noProof/>
                <w:webHidden/>
              </w:rPr>
              <w:fldChar w:fldCharType="separate"/>
            </w:r>
            <w:r w:rsidR="004227C2">
              <w:rPr>
                <w:noProof/>
                <w:webHidden/>
              </w:rPr>
              <w:t>24</w:t>
            </w:r>
            <w:r w:rsidR="004227C2">
              <w:rPr>
                <w:noProof/>
                <w:webHidden/>
              </w:rPr>
              <w:fldChar w:fldCharType="end"/>
            </w:r>
          </w:hyperlink>
        </w:p>
        <w:p w14:paraId="17227D2C" w14:textId="0FC32A8E" w:rsidR="004227C2" w:rsidRDefault="00CA7294">
          <w:pPr>
            <w:pStyle w:val="TOC3"/>
            <w:rPr>
              <w:rFonts w:asciiTheme="minorHAnsi" w:eastAsiaTheme="minorEastAsia" w:hAnsiTheme="minorHAnsi" w:cstheme="minorBidi"/>
              <w:noProof/>
              <w:lang w:val="en-AU"/>
            </w:rPr>
          </w:pPr>
          <w:hyperlink w:anchor="_Toc26722211" w:history="1">
            <w:r w:rsidR="004227C2" w:rsidRPr="00C27483">
              <w:rPr>
                <w:rStyle w:val="Hyperlink"/>
                <w:noProof/>
              </w:rPr>
              <w:t>2.2.2</w:t>
            </w:r>
            <w:r w:rsidR="004227C2">
              <w:rPr>
                <w:rFonts w:asciiTheme="minorHAnsi" w:eastAsiaTheme="minorEastAsia" w:hAnsiTheme="minorHAnsi" w:cstheme="minorBidi"/>
                <w:noProof/>
                <w:lang w:val="en-AU"/>
              </w:rPr>
              <w:tab/>
            </w:r>
            <w:r w:rsidR="004227C2" w:rsidRPr="00C27483">
              <w:rPr>
                <w:rStyle w:val="Hyperlink"/>
                <w:noProof/>
              </w:rPr>
              <w:t>Toilet use, open defecation and disposal of infant feces</w:t>
            </w:r>
            <w:r w:rsidR="004227C2">
              <w:rPr>
                <w:noProof/>
                <w:webHidden/>
              </w:rPr>
              <w:tab/>
            </w:r>
            <w:r w:rsidR="004227C2">
              <w:rPr>
                <w:noProof/>
                <w:webHidden/>
              </w:rPr>
              <w:fldChar w:fldCharType="begin"/>
            </w:r>
            <w:r w:rsidR="004227C2">
              <w:rPr>
                <w:noProof/>
                <w:webHidden/>
              </w:rPr>
              <w:instrText xml:space="preserve"> PAGEREF _Toc26722211 \h </w:instrText>
            </w:r>
            <w:r w:rsidR="004227C2">
              <w:rPr>
                <w:noProof/>
                <w:webHidden/>
              </w:rPr>
            </w:r>
            <w:r w:rsidR="004227C2">
              <w:rPr>
                <w:noProof/>
                <w:webHidden/>
              </w:rPr>
              <w:fldChar w:fldCharType="separate"/>
            </w:r>
            <w:r w:rsidR="004227C2">
              <w:rPr>
                <w:noProof/>
                <w:webHidden/>
              </w:rPr>
              <w:t>25</w:t>
            </w:r>
            <w:r w:rsidR="004227C2">
              <w:rPr>
                <w:noProof/>
                <w:webHidden/>
              </w:rPr>
              <w:fldChar w:fldCharType="end"/>
            </w:r>
          </w:hyperlink>
        </w:p>
        <w:p w14:paraId="2128CDDD" w14:textId="1B32779E" w:rsidR="004227C2" w:rsidRDefault="00CA7294">
          <w:pPr>
            <w:pStyle w:val="TOC3"/>
            <w:rPr>
              <w:rFonts w:asciiTheme="minorHAnsi" w:eastAsiaTheme="minorEastAsia" w:hAnsiTheme="minorHAnsi" w:cstheme="minorBidi"/>
              <w:noProof/>
              <w:lang w:val="en-AU"/>
            </w:rPr>
          </w:pPr>
          <w:hyperlink w:anchor="_Toc26722212" w:history="1">
            <w:r w:rsidR="004227C2" w:rsidRPr="00C27483">
              <w:rPr>
                <w:rStyle w:val="Hyperlink"/>
                <w:noProof/>
              </w:rPr>
              <w:t>2.2.3</w:t>
            </w:r>
            <w:r w:rsidR="004227C2">
              <w:rPr>
                <w:rFonts w:asciiTheme="minorHAnsi" w:eastAsiaTheme="minorEastAsia" w:hAnsiTheme="minorHAnsi" w:cstheme="minorBidi"/>
                <w:noProof/>
                <w:lang w:val="en-AU"/>
              </w:rPr>
              <w:tab/>
            </w:r>
            <w:r w:rsidR="004227C2" w:rsidRPr="00C27483">
              <w:rPr>
                <w:rStyle w:val="Hyperlink"/>
                <w:noProof/>
              </w:rPr>
              <w:t>Food Hygiene and Feeding Practices</w:t>
            </w:r>
            <w:r w:rsidR="004227C2">
              <w:rPr>
                <w:noProof/>
                <w:webHidden/>
              </w:rPr>
              <w:tab/>
            </w:r>
            <w:r w:rsidR="004227C2">
              <w:rPr>
                <w:noProof/>
                <w:webHidden/>
              </w:rPr>
              <w:fldChar w:fldCharType="begin"/>
            </w:r>
            <w:r w:rsidR="004227C2">
              <w:rPr>
                <w:noProof/>
                <w:webHidden/>
              </w:rPr>
              <w:instrText xml:space="preserve"> PAGEREF _Toc26722212 \h </w:instrText>
            </w:r>
            <w:r w:rsidR="004227C2">
              <w:rPr>
                <w:noProof/>
                <w:webHidden/>
              </w:rPr>
            </w:r>
            <w:r w:rsidR="004227C2">
              <w:rPr>
                <w:noProof/>
                <w:webHidden/>
              </w:rPr>
              <w:fldChar w:fldCharType="separate"/>
            </w:r>
            <w:r w:rsidR="004227C2">
              <w:rPr>
                <w:noProof/>
                <w:webHidden/>
              </w:rPr>
              <w:t>26</w:t>
            </w:r>
            <w:r w:rsidR="004227C2">
              <w:rPr>
                <w:noProof/>
                <w:webHidden/>
              </w:rPr>
              <w:fldChar w:fldCharType="end"/>
            </w:r>
          </w:hyperlink>
        </w:p>
        <w:p w14:paraId="356E58B3" w14:textId="6FFB47C6" w:rsidR="004227C2" w:rsidRDefault="00CA7294">
          <w:pPr>
            <w:pStyle w:val="TOC3"/>
            <w:rPr>
              <w:rFonts w:asciiTheme="minorHAnsi" w:eastAsiaTheme="minorEastAsia" w:hAnsiTheme="minorHAnsi" w:cstheme="minorBidi"/>
              <w:noProof/>
              <w:lang w:val="en-AU"/>
            </w:rPr>
          </w:pPr>
          <w:hyperlink w:anchor="_Toc26722213" w:history="1">
            <w:r w:rsidR="004227C2" w:rsidRPr="00C27483">
              <w:rPr>
                <w:rStyle w:val="Hyperlink"/>
                <w:noProof/>
              </w:rPr>
              <w:t>2.2.4</w:t>
            </w:r>
            <w:r w:rsidR="004227C2">
              <w:rPr>
                <w:rFonts w:asciiTheme="minorHAnsi" w:eastAsiaTheme="minorEastAsia" w:hAnsiTheme="minorHAnsi" w:cstheme="minorBidi"/>
                <w:noProof/>
                <w:lang w:val="en-AU"/>
              </w:rPr>
              <w:tab/>
            </w:r>
            <w:r w:rsidR="004227C2" w:rsidRPr="00C27483">
              <w:rPr>
                <w:rStyle w:val="Hyperlink"/>
                <w:noProof/>
              </w:rPr>
              <w:t>Household and Environmental Cleanliness</w:t>
            </w:r>
            <w:r w:rsidR="004227C2">
              <w:rPr>
                <w:noProof/>
                <w:webHidden/>
              </w:rPr>
              <w:tab/>
            </w:r>
            <w:r w:rsidR="004227C2">
              <w:rPr>
                <w:noProof/>
                <w:webHidden/>
              </w:rPr>
              <w:fldChar w:fldCharType="begin"/>
            </w:r>
            <w:r w:rsidR="004227C2">
              <w:rPr>
                <w:noProof/>
                <w:webHidden/>
              </w:rPr>
              <w:instrText xml:space="preserve"> PAGEREF _Toc26722213 \h </w:instrText>
            </w:r>
            <w:r w:rsidR="004227C2">
              <w:rPr>
                <w:noProof/>
                <w:webHidden/>
              </w:rPr>
            </w:r>
            <w:r w:rsidR="004227C2">
              <w:rPr>
                <w:noProof/>
                <w:webHidden/>
              </w:rPr>
              <w:fldChar w:fldCharType="separate"/>
            </w:r>
            <w:r w:rsidR="004227C2">
              <w:rPr>
                <w:noProof/>
                <w:webHidden/>
              </w:rPr>
              <w:t>27</w:t>
            </w:r>
            <w:r w:rsidR="004227C2">
              <w:rPr>
                <w:noProof/>
                <w:webHidden/>
              </w:rPr>
              <w:fldChar w:fldCharType="end"/>
            </w:r>
          </w:hyperlink>
        </w:p>
        <w:p w14:paraId="654D9475" w14:textId="793A7889" w:rsidR="004227C2" w:rsidRDefault="00CA7294">
          <w:pPr>
            <w:pStyle w:val="TOC3"/>
            <w:rPr>
              <w:rFonts w:asciiTheme="minorHAnsi" w:eastAsiaTheme="minorEastAsia" w:hAnsiTheme="minorHAnsi" w:cstheme="minorBidi"/>
              <w:noProof/>
              <w:lang w:val="en-AU"/>
            </w:rPr>
          </w:pPr>
          <w:hyperlink w:anchor="_Toc26722214" w:history="1">
            <w:r w:rsidR="004227C2" w:rsidRPr="00C27483">
              <w:rPr>
                <w:rStyle w:val="Hyperlink"/>
                <w:noProof/>
              </w:rPr>
              <w:t>2.2.5</w:t>
            </w:r>
            <w:r w:rsidR="004227C2">
              <w:rPr>
                <w:rFonts w:asciiTheme="minorHAnsi" w:eastAsiaTheme="minorEastAsia" w:hAnsiTheme="minorHAnsi" w:cstheme="minorBidi"/>
                <w:noProof/>
                <w:lang w:val="en-AU"/>
              </w:rPr>
              <w:tab/>
            </w:r>
            <w:r w:rsidR="004227C2" w:rsidRPr="00C27483">
              <w:rPr>
                <w:rStyle w:val="Hyperlink"/>
                <w:noProof/>
              </w:rPr>
              <w:t>Spotlight on Pregnancy, Birth and Breastfeeding: Beliefs and norms that could affect feeding practices, nutrition and overall health of children and mothers.</w:t>
            </w:r>
            <w:r w:rsidR="004227C2">
              <w:rPr>
                <w:noProof/>
                <w:webHidden/>
              </w:rPr>
              <w:tab/>
            </w:r>
            <w:r w:rsidR="004227C2">
              <w:rPr>
                <w:noProof/>
                <w:webHidden/>
              </w:rPr>
              <w:fldChar w:fldCharType="begin"/>
            </w:r>
            <w:r w:rsidR="004227C2">
              <w:rPr>
                <w:noProof/>
                <w:webHidden/>
              </w:rPr>
              <w:instrText xml:space="preserve"> PAGEREF _Toc26722214 \h </w:instrText>
            </w:r>
            <w:r w:rsidR="004227C2">
              <w:rPr>
                <w:noProof/>
                <w:webHidden/>
              </w:rPr>
            </w:r>
            <w:r w:rsidR="004227C2">
              <w:rPr>
                <w:noProof/>
                <w:webHidden/>
              </w:rPr>
              <w:fldChar w:fldCharType="separate"/>
            </w:r>
            <w:r w:rsidR="004227C2">
              <w:rPr>
                <w:noProof/>
                <w:webHidden/>
              </w:rPr>
              <w:t>28</w:t>
            </w:r>
            <w:r w:rsidR="004227C2">
              <w:rPr>
                <w:noProof/>
                <w:webHidden/>
              </w:rPr>
              <w:fldChar w:fldCharType="end"/>
            </w:r>
          </w:hyperlink>
        </w:p>
        <w:p w14:paraId="6C4526A4" w14:textId="53F223C6" w:rsidR="004227C2" w:rsidRDefault="00CA7294">
          <w:pPr>
            <w:pStyle w:val="TOC3"/>
            <w:rPr>
              <w:rFonts w:asciiTheme="minorHAnsi" w:eastAsiaTheme="minorEastAsia" w:hAnsiTheme="minorHAnsi" w:cstheme="minorBidi"/>
              <w:noProof/>
              <w:lang w:val="en-AU"/>
            </w:rPr>
          </w:pPr>
          <w:hyperlink w:anchor="_Toc26722215" w:history="1">
            <w:r w:rsidR="004227C2" w:rsidRPr="00C27483">
              <w:rPr>
                <w:rStyle w:val="Hyperlink"/>
                <w:noProof/>
              </w:rPr>
              <w:t>2.2.6</w:t>
            </w:r>
            <w:r w:rsidR="004227C2">
              <w:rPr>
                <w:rFonts w:asciiTheme="minorHAnsi" w:eastAsiaTheme="minorEastAsia" w:hAnsiTheme="minorHAnsi" w:cstheme="minorBidi"/>
                <w:noProof/>
                <w:lang w:val="en-AU"/>
              </w:rPr>
              <w:tab/>
            </w:r>
            <w:r w:rsidR="004227C2" w:rsidRPr="00C27483">
              <w:rPr>
                <w:rStyle w:val="Hyperlink"/>
                <w:noProof/>
              </w:rPr>
              <w:t>Spotlight on Gender: Beliefs and norms that could affect WASH</w:t>
            </w:r>
            <w:r w:rsidR="004227C2">
              <w:rPr>
                <w:noProof/>
                <w:webHidden/>
              </w:rPr>
              <w:tab/>
            </w:r>
            <w:r w:rsidR="004227C2">
              <w:rPr>
                <w:noProof/>
                <w:webHidden/>
              </w:rPr>
              <w:fldChar w:fldCharType="begin"/>
            </w:r>
            <w:r w:rsidR="004227C2">
              <w:rPr>
                <w:noProof/>
                <w:webHidden/>
              </w:rPr>
              <w:instrText xml:space="preserve"> PAGEREF _Toc26722215 \h </w:instrText>
            </w:r>
            <w:r w:rsidR="004227C2">
              <w:rPr>
                <w:noProof/>
                <w:webHidden/>
              </w:rPr>
            </w:r>
            <w:r w:rsidR="004227C2">
              <w:rPr>
                <w:noProof/>
                <w:webHidden/>
              </w:rPr>
              <w:fldChar w:fldCharType="separate"/>
            </w:r>
            <w:r w:rsidR="004227C2">
              <w:rPr>
                <w:noProof/>
                <w:webHidden/>
              </w:rPr>
              <w:t>31</w:t>
            </w:r>
            <w:r w:rsidR="004227C2">
              <w:rPr>
                <w:noProof/>
                <w:webHidden/>
              </w:rPr>
              <w:fldChar w:fldCharType="end"/>
            </w:r>
          </w:hyperlink>
        </w:p>
        <w:p w14:paraId="33E84F20" w14:textId="6C22B99C" w:rsidR="004227C2" w:rsidRDefault="00CA7294">
          <w:pPr>
            <w:pStyle w:val="TOC2"/>
            <w:rPr>
              <w:rFonts w:asciiTheme="minorHAnsi" w:eastAsiaTheme="minorEastAsia" w:hAnsiTheme="minorHAnsi" w:cstheme="minorBidi"/>
              <w:noProof/>
              <w:lang w:val="en-AU"/>
            </w:rPr>
          </w:pPr>
          <w:hyperlink w:anchor="_Toc26722216" w:history="1">
            <w:r w:rsidR="004227C2" w:rsidRPr="00C27483">
              <w:rPr>
                <w:rStyle w:val="Hyperlink"/>
                <w:noProof/>
              </w:rPr>
              <w:t>2.3</w:t>
            </w:r>
            <w:r w:rsidR="004227C2">
              <w:rPr>
                <w:rFonts w:asciiTheme="minorHAnsi" w:eastAsiaTheme="minorEastAsia" w:hAnsiTheme="minorHAnsi" w:cstheme="minorBidi"/>
                <w:noProof/>
                <w:lang w:val="en-AU"/>
              </w:rPr>
              <w:tab/>
            </w:r>
            <w:r w:rsidR="004227C2" w:rsidRPr="00C27483">
              <w:rPr>
                <w:rStyle w:val="Hyperlink"/>
                <w:noProof/>
              </w:rPr>
              <w:t>Objective 3 – Household Earning and Expenditure, Financial Literacy, Patterns of Food Consumption and Healthcare.</w:t>
            </w:r>
            <w:r w:rsidR="004227C2">
              <w:rPr>
                <w:noProof/>
                <w:webHidden/>
              </w:rPr>
              <w:tab/>
            </w:r>
            <w:r w:rsidR="004227C2">
              <w:rPr>
                <w:noProof/>
                <w:webHidden/>
              </w:rPr>
              <w:fldChar w:fldCharType="begin"/>
            </w:r>
            <w:r w:rsidR="004227C2">
              <w:rPr>
                <w:noProof/>
                <w:webHidden/>
              </w:rPr>
              <w:instrText xml:space="preserve"> PAGEREF _Toc26722216 \h </w:instrText>
            </w:r>
            <w:r w:rsidR="004227C2">
              <w:rPr>
                <w:noProof/>
                <w:webHidden/>
              </w:rPr>
            </w:r>
            <w:r w:rsidR="004227C2">
              <w:rPr>
                <w:noProof/>
                <w:webHidden/>
              </w:rPr>
              <w:fldChar w:fldCharType="separate"/>
            </w:r>
            <w:r w:rsidR="004227C2">
              <w:rPr>
                <w:noProof/>
                <w:webHidden/>
              </w:rPr>
              <w:t>31</w:t>
            </w:r>
            <w:r w:rsidR="004227C2">
              <w:rPr>
                <w:noProof/>
                <w:webHidden/>
              </w:rPr>
              <w:fldChar w:fldCharType="end"/>
            </w:r>
          </w:hyperlink>
        </w:p>
        <w:p w14:paraId="723047AD" w14:textId="47A26061" w:rsidR="004227C2" w:rsidRDefault="00CA7294">
          <w:pPr>
            <w:pStyle w:val="TOC3"/>
            <w:rPr>
              <w:rFonts w:asciiTheme="minorHAnsi" w:eastAsiaTheme="minorEastAsia" w:hAnsiTheme="minorHAnsi" w:cstheme="minorBidi"/>
              <w:noProof/>
              <w:lang w:val="en-AU"/>
            </w:rPr>
          </w:pPr>
          <w:hyperlink w:anchor="_Toc26722217" w:history="1">
            <w:r w:rsidR="004227C2" w:rsidRPr="00C27483">
              <w:rPr>
                <w:rStyle w:val="Hyperlink"/>
                <w:noProof/>
              </w:rPr>
              <w:t>2.3.1</w:t>
            </w:r>
            <w:r w:rsidR="004227C2">
              <w:rPr>
                <w:rFonts w:asciiTheme="minorHAnsi" w:eastAsiaTheme="minorEastAsia" w:hAnsiTheme="minorHAnsi" w:cstheme="minorBidi"/>
                <w:noProof/>
                <w:lang w:val="en-AU"/>
              </w:rPr>
              <w:tab/>
            </w:r>
            <w:r w:rsidR="004227C2" w:rsidRPr="00C27483">
              <w:rPr>
                <w:rStyle w:val="Hyperlink"/>
                <w:noProof/>
              </w:rPr>
              <w:t>Household Earning and Expenditure – Who makes decisions and how is money spent (including women’s income)</w:t>
            </w:r>
            <w:r w:rsidR="004227C2">
              <w:rPr>
                <w:noProof/>
                <w:webHidden/>
              </w:rPr>
              <w:tab/>
            </w:r>
            <w:r w:rsidR="004227C2">
              <w:rPr>
                <w:noProof/>
                <w:webHidden/>
              </w:rPr>
              <w:fldChar w:fldCharType="begin"/>
            </w:r>
            <w:r w:rsidR="004227C2">
              <w:rPr>
                <w:noProof/>
                <w:webHidden/>
              </w:rPr>
              <w:instrText xml:space="preserve"> PAGEREF _Toc26722217 \h </w:instrText>
            </w:r>
            <w:r w:rsidR="004227C2">
              <w:rPr>
                <w:noProof/>
                <w:webHidden/>
              </w:rPr>
            </w:r>
            <w:r w:rsidR="004227C2">
              <w:rPr>
                <w:noProof/>
                <w:webHidden/>
              </w:rPr>
              <w:fldChar w:fldCharType="separate"/>
            </w:r>
            <w:r w:rsidR="004227C2">
              <w:rPr>
                <w:noProof/>
                <w:webHidden/>
              </w:rPr>
              <w:t>31</w:t>
            </w:r>
            <w:r w:rsidR="004227C2">
              <w:rPr>
                <w:noProof/>
                <w:webHidden/>
              </w:rPr>
              <w:fldChar w:fldCharType="end"/>
            </w:r>
          </w:hyperlink>
        </w:p>
        <w:p w14:paraId="413ABBDF" w14:textId="08E1FCA3" w:rsidR="004227C2" w:rsidRDefault="00CA7294">
          <w:pPr>
            <w:pStyle w:val="TOC3"/>
            <w:rPr>
              <w:rFonts w:asciiTheme="minorHAnsi" w:eastAsiaTheme="minorEastAsia" w:hAnsiTheme="minorHAnsi" w:cstheme="minorBidi"/>
              <w:noProof/>
              <w:lang w:val="en-AU"/>
            </w:rPr>
          </w:pPr>
          <w:hyperlink w:anchor="_Toc26722218" w:history="1">
            <w:r w:rsidR="004227C2" w:rsidRPr="00C27483">
              <w:rPr>
                <w:rStyle w:val="Hyperlink"/>
                <w:noProof/>
              </w:rPr>
              <w:t>2.3.2</w:t>
            </w:r>
            <w:r w:rsidR="004227C2">
              <w:rPr>
                <w:rFonts w:asciiTheme="minorHAnsi" w:eastAsiaTheme="minorEastAsia" w:hAnsiTheme="minorHAnsi" w:cstheme="minorBidi"/>
                <w:noProof/>
                <w:lang w:val="en-AU"/>
              </w:rPr>
              <w:tab/>
            </w:r>
            <w:r w:rsidR="004227C2" w:rsidRPr="00C27483">
              <w:rPr>
                <w:rStyle w:val="Hyperlink"/>
                <w:noProof/>
              </w:rPr>
              <w:t>Sources of Household Information</w:t>
            </w:r>
            <w:r w:rsidR="004227C2">
              <w:rPr>
                <w:noProof/>
                <w:webHidden/>
              </w:rPr>
              <w:tab/>
            </w:r>
            <w:r w:rsidR="004227C2">
              <w:rPr>
                <w:noProof/>
                <w:webHidden/>
              </w:rPr>
              <w:fldChar w:fldCharType="begin"/>
            </w:r>
            <w:r w:rsidR="004227C2">
              <w:rPr>
                <w:noProof/>
                <w:webHidden/>
              </w:rPr>
              <w:instrText xml:space="preserve"> PAGEREF _Toc26722218 \h </w:instrText>
            </w:r>
            <w:r w:rsidR="004227C2">
              <w:rPr>
                <w:noProof/>
                <w:webHidden/>
              </w:rPr>
            </w:r>
            <w:r w:rsidR="004227C2">
              <w:rPr>
                <w:noProof/>
                <w:webHidden/>
              </w:rPr>
              <w:fldChar w:fldCharType="separate"/>
            </w:r>
            <w:r w:rsidR="004227C2">
              <w:rPr>
                <w:noProof/>
                <w:webHidden/>
              </w:rPr>
              <w:t>34</w:t>
            </w:r>
            <w:r w:rsidR="004227C2">
              <w:rPr>
                <w:noProof/>
                <w:webHidden/>
              </w:rPr>
              <w:fldChar w:fldCharType="end"/>
            </w:r>
          </w:hyperlink>
        </w:p>
        <w:p w14:paraId="054635F4" w14:textId="0CDC7214" w:rsidR="004227C2" w:rsidRDefault="00CA7294">
          <w:pPr>
            <w:pStyle w:val="TOC3"/>
            <w:rPr>
              <w:rFonts w:asciiTheme="minorHAnsi" w:eastAsiaTheme="minorEastAsia" w:hAnsiTheme="minorHAnsi" w:cstheme="minorBidi"/>
              <w:noProof/>
              <w:lang w:val="en-AU"/>
            </w:rPr>
          </w:pPr>
          <w:hyperlink w:anchor="_Toc26722219" w:history="1">
            <w:r w:rsidR="004227C2" w:rsidRPr="00C27483">
              <w:rPr>
                <w:rStyle w:val="Hyperlink"/>
                <w:noProof/>
              </w:rPr>
              <w:t>2.3.3</w:t>
            </w:r>
            <w:r w:rsidR="004227C2">
              <w:rPr>
                <w:rFonts w:asciiTheme="minorHAnsi" w:eastAsiaTheme="minorEastAsia" w:hAnsiTheme="minorHAnsi" w:cstheme="minorBidi"/>
                <w:noProof/>
                <w:lang w:val="en-AU"/>
              </w:rPr>
              <w:tab/>
            </w:r>
            <w:r w:rsidR="004227C2" w:rsidRPr="00C27483">
              <w:rPr>
                <w:rStyle w:val="Hyperlink"/>
                <w:noProof/>
              </w:rPr>
              <w:t>Health-Seeking Behaviors and Barriers to Optimal Use of Healthcare Services.</w:t>
            </w:r>
            <w:r w:rsidR="004227C2">
              <w:rPr>
                <w:noProof/>
                <w:webHidden/>
              </w:rPr>
              <w:tab/>
            </w:r>
            <w:r w:rsidR="004227C2">
              <w:rPr>
                <w:noProof/>
                <w:webHidden/>
              </w:rPr>
              <w:fldChar w:fldCharType="begin"/>
            </w:r>
            <w:r w:rsidR="004227C2">
              <w:rPr>
                <w:noProof/>
                <w:webHidden/>
              </w:rPr>
              <w:instrText xml:space="preserve"> PAGEREF _Toc26722219 \h </w:instrText>
            </w:r>
            <w:r w:rsidR="004227C2">
              <w:rPr>
                <w:noProof/>
                <w:webHidden/>
              </w:rPr>
            </w:r>
            <w:r w:rsidR="004227C2">
              <w:rPr>
                <w:noProof/>
                <w:webHidden/>
              </w:rPr>
              <w:fldChar w:fldCharType="separate"/>
            </w:r>
            <w:r w:rsidR="004227C2">
              <w:rPr>
                <w:noProof/>
                <w:webHidden/>
              </w:rPr>
              <w:t>35</w:t>
            </w:r>
            <w:r w:rsidR="004227C2">
              <w:rPr>
                <w:noProof/>
                <w:webHidden/>
              </w:rPr>
              <w:fldChar w:fldCharType="end"/>
            </w:r>
          </w:hyperlink>
        </w:p>
        <w:p w14:paraId="7190803E" w14:textId="3A236405" w:rsidR="004227C2" w:rsidRDefault="00CA7294">
          <w:pPr>
            <w:pStyle w:val="TOC3"/>
            <w:rPr>
              <w:rFonts w:asciiTheme="minorHAnsi" w:eastAsiaTheme="minorEastAsia" w:hAnsiTheme="minorHAnsi" w:cstheme="minorBidi"/>
              <w:noProof/>
              <w:lang w:val="en-AU"/>
            </w:rPr>
          </w:pPr>
          <w:hyperlink w:anchor="_Toc26722220" w:history="1">
            <w:r w:rsidR="004227C2" w:rsidRPr="00C27483">
              <w:rPr>
                <w:rStyle w:val="Hyperlink"/>
                <w:noProof/>
              </w:rPr>
              <w:t>2.3.4</w:t>
            </w:r>
            <w:r w:rsidR="004227C2">
              <w:rPr>
                <w:rFonts w:asciiTheme="minorHAnsi" w:eastAsiaTheme="minorEastAsia" w:hAnsiTheme="minorHAnsi" w:cstheme="minorBidi"/>
                <w:noProof/>
                <w:lang w:val="en-AU"/>
              </w:rPr>
              <w:tab/>
            </w:r>
            <w:r w:rsidR="004227C2" w:rsidRPr="00C27483">
              <w:rPr>
                <w:rStyle w:val="Hyperlink"/>
                <w:noProof/>
              </w:rPr>
              <w:t>Bank Accounts and cell phones</w:t>
            </w:r>
            <w:r w:rsidR="004227C2">
              <w:rPr>
                <w:noProof/>
                <w:webHidden/>
              </w:rPr>
              <w:tab/>
            </w:r>
            <w:r w:rsidR="004227C2">
              <w:rPr>
                <w:noProof/>
                <w:webHidden/>
              </w:rPr>
              <w:fldChar w:fldCharType="begin"/>
            </w:r>
            <w:r w:rsidR="004227C2">
              <w:rPr>
                <w:noProof/>
                <w:webHidden/>
              </w:rPr>
              <w:instrText xml:space="preserve"> PAGEREF _Toc26722220 \h </w:instrText>
            </w:r>
            <w:r w:rsidR="004227C2">
              <w:rPr>
                <w:noProof/>
                <w:webHidden/>
              </w:rPr>
            </w:r>
            <w:r w:rsidR="004227C2">
              <w:rPr>
                <w:noProof/>
                <w:webHidden/>
              </w:rPr>
              <w:fldChar w:fldCharType="separate"/>
            </w:r>
            <w:r w:rsidR="004227C2">
              <w:rPr>
                <w:noProof/>
                <w:webHidden/>
              </w:rPr>
              <w:t>39</w:t>
            </w:r>
            <w:r w:rsidR="004227C2">
              <w:rPr>
                <w:noProof/>
                <w:webHidden/>
              </w:rPr>
              <w:fldChar w:fldCharType="end"/>
            </w:r>
          </w:hyperlink>
        </w:p>
        <w:p w14:paraId="4F94C9FA" w14:textId="6AD3B477" w:rsidR="004227C2" w:rsidRDefault="00CA7294">
          <w:pPr>
            <w:pStyle w:val="TOC3"/>
            <w:rPr>
              <w:rFonts w:asciiTheme="minorHAnsi" w:eastAsiaTheme="minorEastAsia" w:hAnsiTheme="minorHAnsi" w:cstheme="minorBidi"/>
              <w:noProof/>
              <w:lang w:val="en-AU"/>
            </w:rPr>
          </w:pPr>
          <w:hyperlink w:anchor="_Toc26722221" w:history="1">
            <w:r w:rsidR="004227C2" w:rsidRPr="00C27483">
              <w:rPr>
                <w:rStyle w:val="Hyperlink"/>
                <w:noProof/>
              </w:rPr>
              <w:t>2.3.5</w:t>
            </w:r>
            <w:r w:rsidR="004227C2">
              <w:rPr>
                <w:rFonts w:asciiTheme="minorHAnsi" w:eastAsiaTheme="minorEastAsia" w:hAnsiTheme="minorHAnsi" w:cstheme="minorBidi"/>
                <w:noProof/>
                <w:lang w:val="en-AU"/>
              </w:rPr>
              <w:tab/>
            </w:r>
            <w:r w:rsidR="004227C2" w:rsidRPr="00C27483">
              <w:rPr>
                <w:rStyle w:val="Hyperlink"/>
                <w:noProof/>
              </w:rPr>
              <w:t>Spotlight on Gender: Impact of Women’s work outside the home on caregiver activities, role of other caregivers.</w:t>
            </w:r>
            <w:r w:rsidR="004227C2">
              <w:rPr>
                <w:noProof/>
                <w:webHidden/>
              </w:rPr>
              <w:tab/>
            </w:r>
            <w:r w:rsidR="004227C2">
              <w:rPr>
                <w:noProof/>
                <w:webHidden/>
              </w:rPr>
              <w:fldChar w:fldCharType="begin"/>
            </w:r>
            <w:r w:rsidR="004227C2">
              <w:rPr>
                <w:noProof/>
                <w:webHidden/>
              </w:rPr>
              <w:instrText xml:space="preserve"> PAGEREF _Toc26722221 \h </w:instrText>
            </w:r>
            <w:r w:rsidR="004227C2">
              <w:rPr>
                <w:noProof/>
                <w:webHidden/>
              </w:rPr>
            </w:r>
            <w:r w:rsidR="004227C2">
              <w:rPr>
                <w:noProof/>
                <w:webHidden/>
              </w:rPr>
              <w:fldChar w:fldCharType="separate"/>
            </w:r>
            <w:r w:rsidR="004227C2">
              <w:rPr>
                <w:noProof/>
                <w:webHidden/>
              </w:rPr>
              <w:t>40</w:t>
            </w:r>
            <w:r w:rsidR="004227C2">
              <w:rPr>
                <w:noProof/>
                <w:webHidden/>
              </w:rPr>
              <w:fldChar w:fldCharType="end"/>
            </w:r>
          </w:hyperlink>
        </w:p>
        <w:p w14:paraId="1A15549D" w14:textId="3BDAB0A1" w:rsidR="004227C2" w:rsidRDefault="00CA7294">
          <w:pPr>
            <w:pStyle w:val="TOC3"/>
            <w:rPr>
              <w:rFonts w:asciiTheme="minorHAnsi" w:eastAsiaTheme="minorEastAsia" w:hAnsiTheme="minorHAnsi" w:cstheme="minorBidi"/>
              <w:noProof/>
              <w:lang w:val="en-AU"/>
            </w:rPr>
          </w:pPr>
          <w:hyperlink w:anchor="_Toc26722222" w:history="1">
            <w:r w:rsidR="004227C2" w:rsidRPr="00C27483">
              <w:rPr>
                <w:rStyle w:val="Hyperlink"/>
                <w:noProof/>
              </w:rPr>
              <w:t>2.3.6</w:t>
            </w:r>
            <w:r w:rsidR="004227C2">
              <w:rPr>
                <w:rFonts w:asciiTheme="minorHAnsi" w:eastAsiaTheme="minorEastAsia" w:hAnsiTheme="minorHAnsi" w:cstheme="minorBidi"/>
                <w:noProof/>
                <w:lang w:val="en-AU"/>
              </w:rPr>
              <w:tab/>
            </w:r>
            <w:r w:rsidR="004227C2" w:rsidRPr="00C27483">
              <w:rPr>
                <w:rStyle w:val="Hyperlink"/>
                <w:noProof/>
              </w:rPr>
              <w:t>Spotlight on Gender: Empowering women in decision making – opinions of using cash for dietary diversity and accessing healthcare for children.</w:t>
            </w:r>
            <w:r w:rsidR="004227C2">
              <w:rPr>
                <w:noProof/>
                <w:webHidden/>
              </w:rPr>
              <w:tab/>
            </w:r>
            <w:r w:rsidR="004227C2">
              <w:rPr>
                <w:noProof/>
                <w:webHidden/>
              </w:rPr>
              <w:fldChar w:fldCharType="begin"/>
            </w:r>
            <w:r w:rsidR="004227C2">
              <w:rPr>
                <w:noProof/>
                <w:webHidden/>
              </w:rPr>
              <w:instrText xml:space="preserve"> PAGEREF _Toc26722222 \h </w:instrText>
            </w:r>
            <w:r w:rsidR="004227C2">
              <w:rPr>
                <w:noProof/>
                <w:webHidden/>
              </w:rPr>
            </w:r>
            <w:r w:rsidR="004227C2">
              <w:rPr>
                <w:noProof/>
                <w:webHidden/>
              </w:rPr>
              <w:fldChar w:fldCharType="separate"/>
            </w:r>
            <w:r w:rsidR="004227C2">
              <w:rPr>
                <w:noProof/>
                <w:webHidden/>
              </w:rPr>
              <w:t>41</w:t>
            </w:r>
            <w:r w:rsidR="004227C2">
              <w:rPr>
                <w:noProof/>
                <w:webHidden/>
              </w:rPr>
              <w:fldChar w:fldCharType="end"/>
            </w:r>
          </w:hyperlink>
        </w:p>
        <w:p w14:paraId="3F5BC7E1" w14:textId="40F66589" w:rsidR="004227C2" w:rsidRDefault="00CA7294">
          <w:pPr>
            <w:pStyle w:val="TOC2"/>
            <w:rPr>
              <w:rFonts w:asciiTheme="minorHAnsi" w:eastAsiaTheme="minorEastAsia" w:hAnsiTheme="minorHAnsi" w:cstheme="minorBidi"/>
              <w:noProof/>
              <w:lang w:val="en-AU"/>
            </w:rPr>
          </w:pPr>
          <w:hyperlink w:anchor="_Toc26722223" w:history="1">
            <w:r w:rsidR="004227C2" w:rsidRPr="00C27483">
              <w:rPr>
                <w:rStyle w:val="Hyperlink"/>
                <w:noProof/>
              </w:rPr>
              <w:t>2.4</w:t>
            </w:r>
            <w:r w:rsidR="004227C2">
              <w:rPr>
                <w:rFonts w:asciiTheme="minorHAnsi" w:eastAsiaTheme="minorEastAsia" w:hAnsiTheme="minorHAnsi" w:cstheme="minorBidi"/>
                <w:noProof/>
                <w:lang w:val="en-AU"/>
              </w:rPr>
              <w:tab/>
            </w:r>
            <w:r w:rsidR="004227C2" w:rsidRPr="00C27483">
              <w:rPr>
                <w:rStyle w:val="Hyperlink"/>
                <w:noProof/>
              </w:rPr>
              <w:t>Objective 4: Influential Figures in the Village</w:t>
            </w:r>
            <w:r w:rsidR="004227C2">
              <w:rPr>
                <w:noProof/>
                <w:webHidden/>
              </w:rPr>
              <w:tab/>
            </w:r>
            <w:r w:rsidR="004227C2">
              <w:rPr>
                <w:noProof/>
                <w:webHidden/>
              </w:rPr>
              <w:fldChar w:fldCharType="begin"/>
            </w:r>
            <w:r w:rsidR="004227C2">
              <w:rPr>
                <w:noProof/>
                <w:webHidden/>
              </w:rPr>
              <w:instrText xml:space="preserve"> PAGEREF _Toc26722223 \h </w:instrText>
            </w:r>
            <w:r w:rsidR="004227C2">
              <w:rPr>
                <w:noProof/>
                <w:webHidden/>
              </w:rPr>
            </w:r>
            <w:r w:rsidR="004227C2">
              <w:rPr>
                <w:noProof/>
                <w:webHidden/>
              </w:rPr>
              <w:fldChar w:fldCharType="separate"/>
            </w:r>
            <w:r w:rsidR="004227C2">
              <w:rPr>
                <w:noProof/>
                <w:webHidden/>
              </w:rPr>
              <w:t>44</w:t>
            </w:r>
            <w:r w:rsidR="004227C2">
              <w:rPr>
                <w:noProof/>
                <w:webHidden/>
              </w:rPr>
              <w:fldChar w:fldCharType="end"/>
            </w:r>
          </w:hyperlink>
        </w:p>
        <w:p w14:paraId="3F0FC919" w14:textId="3D34F632" w:rsidR="004227C2" w:rsidRDefault="00CA7294">
          <w:pPr>
            <w:pStyle w:val="TOC3"/>
            <w:rPr>
              <w:rFonts w:asciiTheme="minorHAnsi" w:eastAsiaTheme="minorEastAsia" w:hAnsiTheme="minorHAnsi" w:cstheme="minorBidi"/>
              <w:noProof/>
              <w:lang w:val="en-AU"/>
            </w:rPr>
          </w:pPr>
          <w:hyperlink w:anchor="_Toc26722224" w:history="1">
            <w:r w:rsidR="004227C2" w:rsidRPr="00C27483">
              <w:rPr>
                <w:rStyle w:val="Hyperlink"/>
                <w:noProof/>
              </w:rPr>
              <w:t>2.4.1</w:t>
            </w:r>
            <w:r w:rsidR="004227C2">
              <w:rPr>
                <w:rFonts w:asciiTheme="minorHAnsi" w:eastAsiaTheme="minorEastAsia" w:hAnsiTheme="minorHAnsi" w:cstheme="minorBidi"/>
                <w:noProof/>
                <w:lang w:val="en-AU"/>
              </w:rPr>
              <w:tab/>
            </w:r>
            <w:r w:rsidR="004227C2" w:rsidRPr="00C27483">
              <w:rPr>
                <w:rStyle w:val="Hyperlink"/>
                <w:noProof/>
              </w:rPr>
              <w:t>People of influence</w:t>
            </w:r>
            <w:r w:rsidR="004227C2">
              <w:rPr>
                <w:noProof/>
                <w:webHidden/>
              </w:rPr>
              <w:tab/>
            </w:r>
            <w:r w:rsidR="004227C2">
              <w:rPr>
                <w:noProof/>
                <w:webHidden/>
              </w:rPr>
              <w:fldChar w:fldCharType="begin"/>
            </w:r>
            <w:r w:rsidR="004227C2">
              <w:rPr>
                <w:noProof/>
                <w:webHidden/>
              </w:rPr>
              <w:instrText xml:space="preserve"> PAGEREF _Toc26722224 \h </w:instrText>
            </w:r>
            <w:r w:rsidR="004227C2">
              <w:rPr>
                <w:noProof/>
                <w:webHidden/>
              </w:rPr>
            </w:r>
            <w:r w:rsidR="004227C2">
              <w:rPr>
                <w:noProof/>
                <w:webHidden/>
              </w:rPr>
              <w:fldChar w:fldCharType="separate"/>
            </w:r>
            <w:r w:rsidR="004227C2">
              <w:rPr>
                <w:noProof/>
                <w:webHidden/>
              </w:rPr>
              <w:t>44</w:t>
            </w:r>
            <w:r w:rsidR="004227C2">
              <w:rPr>
                <w:noProof/>
                <w:webHidden/>
              </w:rPr>
              <w:fldChar w:fldCharType="end"/>
            </w:r>
          </w:hyperlink>
        </w:p>
        <w:p w14:paraId="5BA28D10" w14:textId="16F006BB" w:rsidR="004227C2" w:rsidRDefault="00CA7294">
          <w:pPr>
            <w:pStyle w:val="TOC1"/>
            <w:tabs>
              <w:tab w:val="left" w:pos="442"/>
            </w:tabs>
            <w:rPr>
              <w:rFonts w:asciiTheme="minorHAnsi" w:eastAsiaTheme="minorEastAsia" w:hAnsiTheme="minorHAnsi" w:cstheme="minorBidi"/>
              <w:noProof/>
              <w:lang w:val="en-AU"/>
            </w:rPr>
          </w:pPr>
          <w:hyperlink w:anchor="_Toc26722225" w:history="1">
            <w:r w:rsidR="004227C2" w:rsidRPr="00C27483">
              <w:rPr>
                <w:rStyle w:val="Hyperlink"/>
                <w:noProof/>
              </w:rPr>
              <w:t>3</w:t>
            </w:r>
            <w:r w:rsidR="004227C2">
              <w:rPr>
                <w:rFonts w:asciiTheme="minorHAnsi" w:eastAsiaTheme="minorEastAsia" w:hAnsiTheme="minorHAnsi" w:cstheme="minorBidi"/>
                <w:noProof/>
                <w:lang w:val="en-AU"/>
              </w:rPr>
              <w:tab/>
            </w:r>
            <w:r w:rsidR="004227C2" w:rsidRPr="00C27483">
              <w:rPr>
                <w:rStyle w:val="Hyperlink"/>
                <w:noProof/>
              </w:rPr>
              <w:t>RANAS (Risks, Attitudes, Norms, Abilities and Self-regulation)</w:t>
            </w:r>
            <w:r w:rsidR="004227C2">
              <w:rPr>
                <w:noProof/>
                <w:webHidden/>
              </w:rPr>
              <w:tab/>
            </w:r>
            <w:r w:rsidR="004227C2">
              <w:rPr>
                <w:noProof/>
                <w:webHidden/>
              </w:rPr>
              <w:fldChar w:fldCharType="begin"/>
            </w:r>
            <w:r w:rsidR="004227C2">
              <w:rPr>
                <w:noProof/>
                <w:webHidden/>
              </w:rPr>
              <w:instrText xml:space="preserve"> PAGEREF _Toc26722225 \h </w:instrText>
            </w:r>
            <w:r w:rsidR="004227C2">
              <w:rPr>
                <w:noProof/>
                <w:webHidden/>
              </w:rPr>
            </w:r>
            <w:r w:rsidR="004227C2">
              <w:rPr>
                <w:noProof/>
                <w:webHidden/>
              </w:rPr>
              <w:fldChar w:fldCharType="separate"/>
            </w:r>
            <w:r w:rsidR="004227C2">
              <w:rPr>
                <w:noProof/>
                <w:webHidden/>
              </w:rPr>
              <w:t>46</w:t>
            </w:r>
            <w:r w:rsidR="004227C2">
              <w:rPr>
                <w:noProof/>
                <w:webHidden/>
              </w:rPr>
              <w:fldChar w:fldCharType="end"/>
            </w:r>
          </w:hyperlink>
        </w:p>
        <w:p w14:paraId="060A7582" w14:textId="12EC391E" w:rsidR="004227C2" w:rsidRDefault="00CA7294">
          <w:pPr>
            <w:pStyle w:val="TOC2"/>
            <w:rPr>
              <w:rFonts w:asciiTheme="minorHAnsi" w:eastAsiaTheme="minorEastAsia" w:hAnsiTheme="minorHAnsi" w:cstheme="minorBidi"/>
              <w:noProof/>
              <w:lang w:val="en-AU"/>
            </w:rPr>
          </w:pPr>
          <w:hyperlink w:anchor="_Toc26722226" w:history="1">
            <w:r w:rsidR="004227C2" w:rsidRPr="00C27483">
              <w:rPr>
                <w:rStyle w:val="Hyperlink"/>
                <w:noProof/>
              </w:rPr>
              <w:t>3.1</w:t>
            </w:r>
            <w:r w:rsidR="004227C2">
              <w:rPr>
                <w:rFonts w:asciiTheme="minorHAnsi" w:eastAsiaTheme="minorEastAsia" w:hAnsiTheme="minorHAnsi" w:cstheme="minorBidi"/>
                <w:noProof/>
                <w:lang w:val="en-AU"/>
              </w:rPr>
              <w:tab/>
            </w:r>
            <w:r w:rsidR="004227C2" w:rsidRPr="00C27483">
              <w:rPr>
                <w:rStyle w:val="Hyperlink"/>
                <w:noProof/>
              </w:rPr>
              <w:t>RANAS observations from Houaphan/ Xiengkhouang village surveys (Round 1)</w:t>
            </w:r>
            <w:r w:rsidR="004227C2">
              <w:rPr>
                <w:noProof/>
                <w:webHidden/>
              </w:rPr>
              <w:tab/>
            </w:r>
            <w:r w:rsidR="004227C2">
              <w:rPr>
                <w:noProof/>
                <w:webHidden/>
              </w:rPr>
              <w:fldChar w:fldCharType="begin"/>
            </w:r>
            <w:r w:rsidR="004227C2">
              <w:rPr>
                <w:noProof/>
                <w:webHidden/>
              </w:rPr>
              <w:instrText xml:space="preserve"> PAGEREF _Toc26722226 \h </w:instrText>
            </w:r>
            <w:r w:rsidR="004227C2">
              <w:rPr>
                <w:noProof/>
                <w:webHidden/>
              </w:rPr>
            </w:r>
            <w:r w:rsidR="004227C2">
              <w:rPr>
                <w:noProof/>
                <w:webHidden/>
              </w:rPr>
              <w:fldChar w:fldCharType="separate"/>
            </w:r>
            <w:r w:rsidR="004227C2">
              <w:rPr>
                <w:noProof/>
                <w:webHidden/>
              </w:rPr>
              <w:t>46</w:t>
            </w:r>
            <w:r w:rsidR="004227C2">
              <w:rPr>
                <w:noProof/>
                <w:webHidden/>
              </w:rPr>
              <w:fldChar w:fldCharType="end"/>
            </w:r>
          </w:hyperlink>
        </w:p>
        <w:p w14:paraId="5A4AB5C5" w14:textId="76F58FC3" w:rsidR="004227C2" w:rsidRDefault="00CA7294">
          <w:pPr>
            <w:pStyle w:val="TOC2"/>
            <w:rPr>
              <w:rFonts w:asciiTheme="minorHAnsi" w:eastAsiaTheme="minorEastAsia" w:hAnsiTheme="minorHAnsi" w:cstheme="minorBidi"/>
              <w:noProof/>
              <w:lang w:val="en-AU"/>
            </w:rPr>
          </w:pPr>
          <w:hyperlink w:anchor="_Toc26722227" w:history="1">
            <w:r w:rsidR="004227C2" w:rsidRPr="00C27483">
              <w:rPr>
                <w:rStyle w:val="Hyperlink"/>
                <w:noProof/>
              </w:rPr>
              <w:t>3.2</w:t>
            </w:r>
            <w:r w:rsidR="004227C2">
              <w:rPr>
                <w:rFonts w:asciiTheme="minorHAnsi" w:eastAsiaTheme="minorEastAsia" w:hAnsiTheme="minorHAnsi" w:cstheme="minorBidi"/>
                <w:noProof/>
                <w:lang w:val="en-AU"/>
              </w:rPr>
              <w:tab/>
            </w:r>
            <w:r w:rsidR="004227C2" w:rsidRPr="00C27483">
              <w:rPr>
                <w:rStyle w:val="Hyperlink"/>
                <w:noProof/>
              </w:rPr>
              <w:t>RANAS  - Behavioral factors (psychosocial and contextual factors that might influence the target behavior)</w:t>
            </w:r>
            <w:r w:rsidR="004227C2">
              <w:rPr>
                <w:noProof/>
                <w:webHidden/>
              </w:rPr>
              <w:tab/>
            </w:r>
            <w:r w:rsidR="004227C2">
              <w:rPr>
                <w:noProof/>
                <w:webHidden/>
              </w:rPr>
              <w:fldChar w:fldCharType="begin"/>
            </w:r>
            <w:r w:rsidR="004227C2">
              <w:rPr>
                <w:noProof/>
                <w:webHidden/>
              </w:rPr>
              <w:instrText xml:space="preserve"> PAGEREF _Toc26722227 \h </w:instrText>
            </w:r>
            <w:r w:rsidR="004227C2">
              <w:rPr>
                <w:noProof/>
                <w:webHidden/>
              </w:rPr>
            </w:r>
            <w:r w:rsidR="004227C2">
              <w:rPr>
                <w:noProof/>
                <w:webHidden/>
              </w:rPr>
              <w:fldChar w:fldCharType="separate"/>
            </w:r>
            <w:r w:rsidR="004227C2">
              <w:rPr>
                <w:noProof/>
                <w:webHidden/>
              </w:rPr>
              <w:t>47</w:t>
            </w:r>
            <w:r w:rsidR="004227C2">
              <w:rPr>
                <w:noProof/>
                <w:webHidden/>
              </w:rPr>
              <w:fldChar w:fldCharType="end"/>
            </w:r>
          </w:hyperlink>
        </w:p>
        <w:p w14:paraId="7F2C3395" w14:textId="5ABD873C" w:rsidR="004227C2" w:rsidRDefault="00CA7294">
          <w:pPr>
            <w:pStyle w:val="TOC1"/>
            <w:rPr>
              <w:rFonts w:asciiTheme="minorHAnsi" w:eastAsiaTheme="minorEastAsia" w:hAnsiTheme="minorHAnsi" w:cstheme="minorBidi"/>
              <w:noProof/>
              <w:lang w:val="en-AU"/>
            </w:rPr>
          </w:pPr>
          <w:hyperlink w:anchor="_Toc26722228" w:history="1">
            <w:r w:rsidR="004227C2" w:rsidRPr="00C27483">
              <w:rPr>
                <w:rStyle w:val="Hyperlink"/>
                <w:noProof/>
              </w:rPr>
              <w:t>Annex 1. Summary of the RANAS methodology</w:t>
            </w:r>
            <w:r w:rsidR="004227C2">
              <w:rPr>
                <w:noProof/>
                <w:webHidden/>
              </w:rPr>
              <w:tab/>
            </w:r>
            <w:r w:rsidR="004227C2">
              <w:rPr>
                <w:noProof/>
                <w:webHidden/>
              </w:rPr>
              <w:fldChar w:fldCharType="begin"/>
            </w:r>
            <w:r w:rsidR="004227C2">
              <w:rPr>
                <w:noProof/>
                <w:webHidden/>
              </w:rPr>
              <w:instrText xml:space="preserve"> PAGEREF _Toc26722228 \h </w:instrText>
            </w:r>
            <w:r w:rsidR="004227C2">
              <w:rPr>
                <w:noProof/>
                <w:webHidden/>
              </w:rPr>
            </w:r>
            <w:r w:rsidR="004227C2">
              <w:rPr>
                <w:noProof/>
                <w:webHidden/>
              </w:rPr>
              <w:fldChar w:fldCharType="separate"/>
            </w:r>
            <w:r w:rsidR="004227C2">
              <w:rPr>
                <w:noProof/>
                <w:webHidden/>
              </w:rPr>
              <w:t>53</w:t>
            </w:r>
            <w:r w:rsidR="004227C2">
              <w:rPr>
                <w:noProof/>
                <w:webHidden/>
              </w:rPr>
              <w:fldChar w:fldCharType="end"/>
            </w:r>
          </w:hyperlink>
        </w:p>
        <w:p w14:paraId="5DC3E658" w14:textId="6011A9F5" w:rsidR="004227C2" w:rsidRDefault="00CA7294">
          <w:pPr>
            <w:pStyle w:val="TOC1"/>
            <w:rPr>
              <w:rFonts w:asciiTheme="minorHAnsi" w:eastAsiaTheme="minorEastAsia" w:hAnsiTheme="minorHAnsi" w:cstheme="minorBidi"/>
              <w:noProof/>
              <w:lang w:val="en-AU"/>
            </w:rPr>
          </w:pPr>
          <w:hyperlink w:anchor="_Toc26722229" w:history="1">
            <w:r w:rsidR="004227C2" w:rsidRPr="00C27483">
              <w:rPr>
                <w:rStyle w:val="Hyperlink"/>
                <w:noProof/>
              </w:rPr>
              <w:t>Annex 2 Summary of RANAS Information – Houaphan/ Xiengkhouang survey (Round 1)</w:t>
            </w:r>
            <w:r w:rsidR="004227C2">
              <w:rPr>
                <w:noProof/>
                <w:webHidden/>
              </w:rPr>
              <w:tab/>
            </w:r>
            <w:r w:rsidR="004227C2">
              <w:rPr>
                <w:noProof/>
                <w:webHidden/>
              </w:rPr>
              <w:fldChar w:fldCharType="begin"/>
            </w:r>
            <w:r w:rsidR="004227C2">
              <w:rPr>
                <w:noProof/>
                <w:webHidden/>
              </w:rPr>
              <w:instrText xml:space="preserve"> PAGEREF _Toc26722229 \h </w:instrText>
            </w:r>
            <w:r w:rsidR="004227C2">
              <w:rPr>
                <w:noProof/>
                <w:webHidden/>
              </w:rPr>
            </w:r>
            <w:r w:rsidR="004227C2">
              <w:rPr>
                <w:noProof/>
                <w:webHidden/>
              </w:rPr>
              <w:fldChar w:fldCharType="separate"/>
            </w:r>
            <w:r w:rsidR="004227C2">
              <w:rPr>
                <w:noProof/>
                <w:webHidden/>
              </w:rPr>
              <w:t>55</w:t>
            </w:r>
            <w:r w:rsidR="004227C2">
              <w:rPr>
                <w:noProof/>
                <w:webHidden/>
              </w:rPr>
              <w:fldChar w:fldCharType="end"/>
            </w:r>
          </w:hyperlink>
        </w:p>
        <w:p w14:paraId="3F68AAB1" w14:textId="38994EFD" w:rsidR="004227C2" w:rsidRDefault="00CA7294">
          <w:pPr>
            <w:pStyle w:val="TOC1"/>
            <w:rPr>
              <w:rFonts w:asciiTheme="minorHAnsi" w:eastAsiaTheme="minorEastAsia" w:hAnsiTheme="minorHAnsi" w:cstheme="minorBidi"/>
              <w:noProof/>
              <w:lang w:val="en-AU"/>
            </w:rPr>
          </w:pPr>
          <w:hyperlink w:anchor="_Toc26722230" w:history="1">
            <w:r w:rsidR="004227C2" w:rsidRPr="00C27483">
              <w:rPr>
                <w:rStyle w:val="Hyperlink"/>
                <w:noProof/>
              </w:rPr>
              <w:t>Annex 3 Methods for Data collection in each village</w:t>
            </w:r>
            <w:r w:rsidR="004227C2">
              <w:rPr>
                <w:noProof/>
                <w:webHidden/>
              </w:rPr>
              <w:tab/>
            </w:r>
            <w:r w:rsidR="004227C2">
              <w:rPr>
                <w:noProof/>
                <w:webHidden/>
              </w:rPr>
              <w:fldChar w:fldCharType="begin"/>
            </w:r>
            <w:r w:rsidR="004227C2">
              <w:rPr>
                <w:noProof/>
                <w:webHidden/>
              </w:rPr>
              <w:instrText xml:space="preserve"> PAGEREF _Toc26722230 \h </w:instrText>
            </w:r>
            <w:r w:rsidR="004227C2">
              <w:rPr>
                <w:noProof/>
                <w:webHidden/>
              </w:rPr>
            </w:r>
            <w:r w:rsidR="004227C2">
              <w:rPr>
                <w:noProof/>
                <w:webHidden/>
              </w:rPr>
              <w:fldChar w:fldCharType="separate"/>
            </w:r>
            <w:r w:rsidR="004227C2">
              <w:rPr>
                <w:noProof/>
                <w:webHidden/>
              </w:rPr>
              <w:t>57</w:t>
            </w:r>
            <w:r w:rsidR="004227C2">
              <w:rPr>
                <w:noProof/>
                <w:webHidden/>
              </w:rPr>
              <w:fldChar w:fldCharType="end"/>
            </w:r>
          </w:hyperlink>
        </w:p>
        <w:p w14:paraId="2D691148" w14:textId="1BBD123E" w:rsidR="004227C2" w:rsidRDefault="00CA7294">
          <w:pPr>
            <w:pStyle w:val="TOC1"/>
            <w:rPr>
              <w:rFonts w:asciiTheme="minorHAnsi" w:eastAsiaTheme="minorEastAsia" w:hAnsiTheme="minorHAnsi" w:cstheme="minorBidi"/>
              <w:noProof/>
              <w:lang w:val="en-AU"/>
            </w:rPr>
          </w:pPr>
          <w:hyperlink w:anchor="_Toc26722231" w:history="1">
            <w:r w:rsidR="004227C2" w:rsidRPr="00C27483">
              <w:rPr>
                <w:rStyle w:val="Hyperlink"/>
                <w:noProof/>
              </w:rPr>
              <w:t>Annex 4. Village profiles</w:t>
            </w:r>
            <w:r w:rsidR="004227C2">
              <w:rPr>
                <w:noProof/>
                <w:webHidden/>
              </w:rPr>
              <w:tab/>
            </w:r>
            <w:r w:rsidR="004227C2">
              <w:rPr>
                <w:noProof/>
                <w:webHidden/>
              </w:rPr>
              <w:fldChar w:fldCharType="begin"/>
            </w:r>
            <w:r w:rsidR="004227C2">
              <w:rPr>
                <w:noProof/>
                <w:webHidden/>
              </w:rPr>
              <w:instrText xml:space="preserve"> PAGEREF _Toc26722231 \h </w:instrText>
            </w:r>
            <w:r w:rsidR="004227C2">
              <w:rPr>
                <w:noProof/>
                <w:webHidden/>
              </w:rPr>
            </w:r>
            <w:r w:rsidR="004227C2">
              <w:rPr>
                <w:noProof/>
                <w:webHidden/>
              </w:rPr>
              <w:fldChar w:fldCharType="separate"/>
            </w:r>
            <w:r w:rsidR="004227C2">
              <w:rPr>
                <w:noProof/>
                <w:webHidden/>
              </w:rPr>
              <w:t>59</w:t>
            </w:r>
            <w:r w:rsidR="004227C2">
              <w:rPr>
                <w:noProof/>
                <w:webHidden/>
              </w:rPr>
              <w:fldChar w:fldCharType="end"/>
            </w:r>
          </w:hyperlink>
        </w:p>
        <w:p w14:paraId="32C8CDD9" w14:textId="2D2E1CDE" w:rsidR="004227C2" w:rsidRDefault="00CA7294">
          <w:pPr>
            <w:pStyle w:val="TOC1"/>
            <w:rPr>
              <w:rFonts w:asciiTheme="minorHAnsi" w:eastAsiaTheme="minorEastAsia" w:hAnsiTheme="minorHAnsi" w:cstheme="minorBidi"/>
              <w:noProof/>
              <w:lang w:val="en-AU"/>
            </w:rPr>
          </w:pPr>
          <w:hyperlink w:anchor="_Toc26722232" w:history="1">
            <w:r w:rsidR="004227C2" w:rsidRPr="00C27483">
              <w:rPr>
                <w:rStyle w:val="Hyperlink"/>
                <w:noProof/>
              </w:rPr>
              <w:t>Annex 6. Additional Public Health related findings</w:t>
            </w:r>
            <w:r w:rsidR="004227C2">
              <w:rPr>
                <w:noProof/>
                <w:webHidden/>
              </w:rPr>
              <w:tab/>
            </w:r>
            <w:r w:rsidR="004227C2">
              <w:rPr>
                <w:noProof/>
                <w:webHidden/>
              </w:rPr>
              <w:fldChar w:fldCharType="begin"/>
            </w:r>
            <w:r w:rsidR="004227C2">
              <w:rPr>
                <w:noProof/>
                <w:webHidden/>
              </w:rPr>
              <w:instrText xml:space="preserve"> PAGEREF _Toc26722232 \h </w:instrText>
            </w:r>
            <w:r w:rsidR="004227C2">
              <w:rPr>
                <w:noProof/>
                <w:webHidden/>
              </w:rPr>
            </w:r>
            <w:r w:rsidR="004227C2">
              <w:rPr>
                <w:noProof/>
                <w:webHidden/>
              </w:rPr>
              <w:fldChar w:fldCharType="separate"/>
            </w:r>
            <w:r w:rsidR="004227C2">
              <w:rPr>
                <w:noProof/>
                <w:webHidden/>
              </w:rPr>
              <w:t>67</w:t>
            </w:r>
            <w:r w:rsidR="004227C2">
              <w:rPr>
                <w:noProof/>
                <w:webHidden/>
              </w:rPr>
              <w:fldChar w:fldCharType="end"/>
            </w:r>
          </w:hyperlink>
        </w:p>
        <w:p w14:paraId="5C8DDDBD" w14:textId="7A32CB49" w:rsidR="004227C2" w:rsidRDefault="00CA7294">
          <w:pPr>
            <w:pStyle w:val="TOC1"/>
            <w:rPr>
              <w:rFonts w:asciiTheme="minorHAnsi" w:eastAsiaTheme="minorEastAsia" w:hAnsiTheme="minorHAnsi" w:cstheme="minorBidi"/>
              <w:noProof/>
              <w:lang w:val="en-AU"/>
            </w:rPr>
          </w:pPr>
          <w:hyperlink w:anchor="_Toc26722233" w:history="1">
            <w:r w:rsidR="004227C2" w:rsidRPr="00C27483">
              <w:rPr>
                <w:rStyle w:val="Hyperlink"/>
                <w:noProof/>
              </w:rPr>
              <w:t>Annex 7 Terms of reference (excerpt)</w:t>
            </w:r>
            <w:r w:rsidR="004227C2">
              <w:rPr>
                <w:noProof/>
                <w:webHidden/>
              </w:rPr>
              <w:tab/>
            </w:r>
            <w:r w:rsidR="004227C2">
              <w:rPr>
                <w:noProof/>
                <w:webHidden/>
              </w:rPr>
              <w:fldChar w:fldCharType="begin"/>
            </w:r>
            <w:r w:rsidR="004227C2">
              <w:rPr>
                <w:noProof/>
                <w:webHidden/>
              </w:rPr>
              <w:instrText xml:space="preserve"> PAGEREF _Toc26722233 \h </w:instrText>
            </w:r>
            <w:r w:rsidR="004227C2">
              <w:rPr>
                <w:noProof/>
                <w:webHidden/>
              </w:rPr>
            </w:r>
            <w:r w:rsidR="004227C2">
              <w:rPr>
                <w:noProof/>
                <w:webHidden/>
              </w:rPr>
              <w:fldChar w:fldCharType="separate"/>
            </w:r>
            <w:r w:rsidR="004227C2">
              <w:rPr>
                <w:noProof/>
                <w:webHidden/>
              </w:rPr>
              <w:t>68</w:t>
            </w:r>
            <w:r w:rsidR="004227C2">
              <w:rPr>
                <w:noProof/>
                <w:webHidden/>
              </w:rPr>
              <w:fldChar w:fldCharType="end"/>
            </w:r>
          </w:hyperlink>
        </w:p>
        <w:p w14:paraId="498088AE" w14:textId="72DF337C" w:rsidR="004227C2" w:rsidRDefault="00CA7294">
          <w:pPr>
            <w:pStyle w:val="TOC1"/>
            <w:rPr>
              <w:rFonts w:asciiTheme="minorHAnsi" w:eastAsiaTheme="minorEastAsia" w:hAnsiTheme="minorHAnsi" w:cstheme="minorBidi"/>
              <w:noProof/>
              <w:lang w:val="en-AU"/>
            </w:rPr>
          </w:pPr>
          <w:hyperlink w:anchor="_Toc26722234" w:history="1">
            <w:r w:rsidR="004227C2" w:rsidRPr="00C27483">
              <w:rPr>
                <w:rStyle w:val="Hyperlink"/>
                <w:noProof/>
              </w:rPr>
              <w:t>Annex 8 Literature and References</w:t>
            </w:r>
            <w:r w:rsidR="004227C2">
              <w:rPr>
                <w:noProof/>
                <w:webHidden/>
              </w:rPr>
              <w:tab/>
            </w:r>
            <w:r w:rsidR="004227C2">
              <w:rPr>
                <w:noProof/>
                <w:webHidden/>
              </w:rPr>
              <w:fldChar w:fldCharType="begin"/>
            </w:r>
            <w:r w:rsidR="004227C2">
              <w:rPr>
                <w:noProof/>
                <w:webHidden/>
              </w:rPr>
              <w:instrText xml:space="preserve"> PAGEREF _Toc26722234 \h </w:instrText>
            </w:r>
            <w:r w:rsidR="004227C2">
              <w:rPr>
                <w:noProof/>
                <w:webHidden/>
              </w:rPr>
            </w:r>
            <w:r w:rsidR="004227C2">
              <w:rPr>
                <w:noProof/>
                <w:webHidden/>
              </w:rPr>
              <w:fldChar w:fldCharType="separate"/>
            </w:r>
            <w:r w:rsidR="004227C2">
              <w:rPr>
                <w:noProof/>
                <w:webHidden/>
              </w:rPr>
              <w:t>73</w:t>
            </w:r>
            <w:r w:rsidR="004227C2">
              <w:rPr>
                <w:noProof/>
                <w:webHidden/>
              </w:rPr>
              <w:fldChar w:fldCharType="end"/>
            </w:r>
          </w:hyperlink>
        </w:p>
        <w:p w14:paraId="252ACA6C" w14:textId="63086010" w:rsidR="00DD3E28" w:rsidRDefault="00DD3E28">
          <w:r>
            <w:rPr>
              <w:b/>
              <w:bCs/>
              <w:noProof/>
            </w:rPr>
            <w:fldChar w:fldCharType="end"/>
          </w:r>
        </w:p>
      </w:sdtContent>
    </w:sdt>
    <w:p w14:paraId="631B36AF" w14:textId="49D90ACB" w:rsidR="00457FB5" w:rsidRPr="00714455" w:rsidRDefault="00714455">
      <w:pPr>
        <w:pStyle w:val="TableofFigures"/>
        <w:tabs>
          <w:tab w:val="right" w:leader="dot" w:pos="9016"/>
        </w:tabs>
        <w:rPr>
          <w:b/>
          <w:bCs/>
        </w:rPr>
      </w:pPr>
      <w:r w:rsidRPr="00714455">
        <w:rPr>
          <w:b/>
          <w:bCs/>
        </w:rPr>
        <w:t>Tables</w:t>
      </w:r>
    </w:p>
    <w:p w14:paraId="55EBE084" w14:textId="0B112DBB" w:rsidR="004227C2" w:rsidRDefault="00D96C80">
      <w:pPr>
        <w:pStyle w:val="TableofFigures"/>
        <w:tabs>
          <w:tab w:val="right" w:leader="dot" w:pos="9016"/>
        </w:tabs>
        <w:rPr>
          <w:rFonts w:asciiTheme="minorHAnsi" w:eastAsiaTheme="minorEastAsia" w:hAnsiTheme="minorHAnsi" w:cstheme="minorBidi"/>
          <w:noProof/>
          <w:lang w:val="en-AU"/>
        </w:rPr>
      </w:pPr>
      <w:r w:rsidRPr="004613A8">
        <w:fldChar w:fldCharType="begin"/>
      </w:r>
      <w:r w:rsidRPr="004613A8">
        <w:rPr>
          <w:highlight w:val="yellow"/>
        </w:rPr>
        <w:instrText xml:space="preserve"> TOC \h \z \c "Table" </w:instrText>
      </w:r>
      <w:r w:rsidRPr="004613A8">
        <w:rPr>
          <w:highlight w:val="yellow"/>
        </w:rPr>
        <w:fldChar w:fldCharType="separate"/>
      </w:r>
      <w:hyperlink w:anchor="_Toc26722235" w:history="1">
        <w:r w:rsidR="004227C2" w:rsidRPr="00107E47">
          <w:rPr>
            <w:rStyle w:val="Hyperlink"/>
            <w:noProof/>
          </w:rPr>
          <w:t>Table 1 Summary of Research Locations</w:t>
        </w:r>
        <w:r w:rsidR="004227C2">
          <w:rPr>
            <w:noProof/>
            <w:webHidden/>
          </w:rPr>
          <w:tab/>
        </w:r>
        <w:r w:rsidR="004227C2">
          <w:rPr>
            <w:noProof/>
            <w:webHidden/>
          </w:rPr>
          <w:fldChar w:fldCharType="begin"/>
        </w:r>
        <w:r w:rsidR="004227C2">
          <w:rPr>
            <w:noProof/>
            <w:webHidden/>
          </w:rPr>
          <w:instrText xml:space="preserve"> PAGEREF _Toc26722235 \h </w:instrText>
        </w:r>
        <w:r w:rsidR="004227C2">
          <w:rPr>
            <w:noProof/>
            <w:webHidden/>
          </w:rPr>
        </w:r>
        <w:r w:rsidR="004227C2">
          <w:rPr>
            <w:noProof/>
            <w:webHidden/>
          </w:rPr>
          <w:fldChar w:fldCharType="separate"/>
        </w:r>
        <w:r w:rsidR="004227C2">
          <w:rPr>
            <w:noProof/>
            <w:webHidden/>
          </w:rPr>
          <w:t>7</w:t>
        </w:r>
        <w:r w:rsidR="004227C2">
          <w:rPr>
            <w:noProof/>
            <w:webHidden/>
          </w:rPr>
          <w:fldChar w:fldCharType="end"/>
        </w:r>
      </w:hyperlink>
    </w:p>
    <w:p w14:paraId="55111892" w14:textId="0789204A" w:rsidR="004227C2" w:rsidRDefault="00CA7294">
      <w:pPr>
        <w:pStyle w:val="TableofFigures"/>
        <w:tabs>
          <w:tab w:val="right" w:leader="dot" w:pos="9016"/>
        </w:tabs>
        <w:rPr>
          <w:rFonts w:asciiTheme="minorHAnsi" w:eastAsiaTheme="minorEastAsia" w:hAnsiTheme="minorHAnsi" w:cstheme="minorBidi"/>
          <w:noProof/>
          <w:lang w:val="en-AU"/>
        </w:rPr>
      </w:pPr>
      <w:hyperlink w:anchor="_Toc26722236" w:history="1">
        <w:r w:rsidR="004227C2" w:rsidRPr="00107E47">
          <w:rPr>
            <w:rStyle w:val="Hyperlink"/>
            <w:noProof/>
          </w:rPr>
          <w:t>Table 2 Tools developed, and frequency of use</w:t>
        </w:r>
        <w:r w:rsidR="004227C2">
          <w:rPr>
            <w:noProof/>
            <w:webHidden/>
          </w:rPr>
          <w:tab/>
        </w:r>
        <w:r w:rsidR="004227C2">
          <w:rPr>
            <w:noProof/>
            <w:webHidden/>
          </w:rPr>
          <w:fldChar w:fldCharType="begin"/>
        </w:r>
        <w:r w:rsidR="004227C2">
          <w:rPr>
            <w:noProof/>
            <w:webHidden/>
          </w:rPr>
          <w:instrText xml:space="preserve"> PAGEREF _Toc26722236 \h </w:instrText>
        </w:r>
        <w:r w:rsidR="004227C2">
          <w:rPr>
            <w:noProof/>
            <w:webHidden/>
          </w:rPr>
        </w:r>
        <w:r w:rsidR="004227C2">
          <w:rPr>
            <w:noProof/>
            <w:webHidden/>
          </w:rPr>
          <w:fldChar w:fldCharType="separate"/>
        </w:r>
        <w:r w:rsidR="004227C2">
          <w:rPr>
            <w:noProof/>
            <w:webHidden/>
          </w:rPr>
          <w:t>7</w:t>
        </w:r>
        <w:r w:rsidR="004227C2">
          <w:rPr>
            <w:noProof/>
            <w:webHidden/>
          </w:rPr>
          <w:fldChar w:fldCharType="end"/>
        </w:r>
      </w:hyperlink>
    </w:p>
    <w:p w14:paraId="0BE8731B" w14:textId="55508209" w:rsidR="004227C2" w:rsidRDefault="00CA7294">
      <w:pPr>
        <w:pStyle w:val="TableofFigures"/>
        <w:tabs>
          <w:tab w:val="right" w:leader="dot" w:pos="9016"/>
        </w:tabs>
        <w:rPr>
          <w:rFonts w:asciiTheme="minorHAnsi" w:eastAsiaTheme="minorEastAsia" w:hAnsiTheme="minorHAnsi" w:cstheme="minorBidi"/>
          <w:noProof/>
          <w:lang w:val="en-AU"/>
        </w:rPr>
      </w:pPr>
      <w:hyperlink w:anchor="_Toc26722237" w:history="1">
        <w:r w:rsidR="004227C2" w:rsidRPr="00107E47">
          <w:rPr>
            <w:rStyle w:val="Hyperlink"/>
            <w:noProof/>
          </w:rPr>
          <w:t>Table 3 Target provinces</w:t>
        </w:r>
        <w:r w:rsidR="004227C2">
          <w:rPr>
            <w:noProof/>
            <w:webHidden/>
          </w:rPr>
          <w:tab/>
        </w:r>
        <w:r w:rsidR="004227C2">
          <w:rPr>
            <w:noProof/>
            <w:webHidden/>
          </w:rPr>
          <w:fldChar w:fldCharType="begin"/>
        </w:r>
        <w:r w:rsidR="004227C2">
          <w:rPr>
            <w:noProof/>
            <w:webHidden/>
          </w:rPr>
          <w:instrText xml:space="preserve"> PAGEREF _Toc26722237 \h </w:instrText>
        </w:r>
        <w:r w:rsidR="004227C2">
          <w:rPr>
            <w:noProof/>
            <w:webHidden/>
          </w:rPr>
        </w:r>
        <w:r w:rsidR="004227C2">
          <w:rPr>
            <w:noProof/>
            <w:webHidden/>
          </w:rPr>
          <w:fldChar w:fldCharType="separate"/>
        </w:r>
        <w:r w:rsidR="004227C2">
          <w:rPr>
            <w:noProof/>
            <w:webHidden/>
          </w:rPr>
          <w:t>9</w:t>
        </w:r>
        <w:r w:rsidR="004227C2">
          <w:rPr>
            <w:noProof/>
            <w:webHidden/>
          </w:rPr>
          <w:fldChar w:fldCharType="end"/>
        </w:r>
      </w:hyperlink>
    </w:p>
    <w:p w14:paraId="6F949305" w14:textId="6E7A3862" w:rsidR="004227C2" w:rsidRDefault="00CA7294">
      <w:pPr>
        <w:pStyle w:val="TableofFigures"/>
        <w:tabs>
          <w:tab w:val="right" w:leader="dot" w:pos="9016"/>
        </w:tabs>
        <w:rPr>
          <w:rFonts w:asciiTheme="minorHAnsi" w:eastAsiaTheme="minorEastAsia" w:hAnsiTheme="minorHAnsi" w:cstheme="minorBidi"/>
          <w:noProof/>
          <w:lang w:val="en-AU"/>
        </w:rPr>
      </w:pPr>
      <w:hyperlink w:anchor="_Toc26722238" w:history="1">
        <w:r w:rsidR="004227C2" w:rsidRPr="00107E47">
          <w:rPr>
            <w:rStyle w:val="Hyperlink"/>
            <w:noProof/>
          </w:rPr>
          <w:t>Table 4 Ethnic Groups Surveyed in 4 provinces</w:t>
        </w:r>
        <w:r w:rsidR="004227C2">
          <w:rPr>
            <w:noProof/>
            <w:webHidden/>
          </w:rPr>
          <w:tab/>
        </w:r>
        <w:r w:rsidR="004227C2">
          <w:rPr>
            <w:noProof/>
            <w:webHidden/>
          </w:rPr>
          <w:fldChar w:fldCharType="begin"/>
        </w:r>
        <w:r w:rsidR="004227C2">
          <w:rPr>
            <w:noProof/>
            <w:webHidden/>
          </w:rPr>
          <w:instrText xml:space="preserve"> PAGEREF _Toc26722238 \h </w:instrText>
        </w:r>
        <w:r w:rsidR="004227C2">
          <w:rPr>
            <w:noProof/>
            <w:webHidden/>
          </w:rPr>
        </w:r>
        <w:r w:rsidR="004227C2">
          <w:rPr>
            <w:noProof/>
            <w:webHidden/>
          </w:rPr>
          <w:fldChar w:fldCharType="separate"/>
        </w:r>
        <w:r w:rsidR="004227C2">
          <w:rPr>
            <w:noProof/>
            <w:webHidden/>
          </w:rPr>
          <w:t>10</w:t>
        </w:r>
        <w:r w:rsidR="004227C2">
          <w:rPr>
            <w:noProof/>
            <w:webHidden/>
          </w:rPr>
          <w:fldChar w:fldCharType="end"/>
        </w:r>
      </w:hyperlink>
    </w:p>
    <w:p w14:paraId="31D91A35" w14:textId="4EDD1800" w:rsidR="004227C2" w:rsidRDefault="00CA7294">
      <w:pPr>
        <w:pStyle w:val="TableofFigures"/>
        <w:tabs>
          <w:tab w:val="right" w:leader="dot" w:pos="9016"/>
        </w:tabs>
        <w:rPr>
          <w:rFonts w:asciiTheme="minorHAnsi" w:eastAsiaTheme="minorEastAsia" w:hAnsiTheme="minorHAnsi" w:cstheme="minorBidi"/>
          <w:noProof/>
          <w:lang w:val="en-AU"/>
        </w:rPr>
      </w:pPr>
      <w:hyperlink w:anchor="_Toc26722239" w:history="1">
        <w:r w:rsidR="004227C2" w:rsidRPr="00107E47">
          <w:rPr>
            <w:rStyle w:val="Hyperlink"/>
            <w:noProof/>
          </w:rPr>
          <w:t>Table 5 Key Faecal-Oral Transmission Routes</w:t>
        </w:r>
        <w:r w:rsidR="004227C2">
          <w:rPr>
            <w:noProof/>
            <w:webHidden/>
          </w:rPr>
          <w:tab/>
        </w:r>
        <w:r w:rsidR="004227C2">
          <w:rPr>
            <w:noProof/>
            <w:webHidden/>
          </w:rPr>
          <w:fldChar w:fldCharType="begin"/>
        </w:r>
        <w:r w:rsidR="004227C2">
          <w:rPr>
            <w:noProof/>
            <w:webHidden/>
          </w:rPr>
          <w:instrText xml:space="preserve"> PAGEREF _Toc26722239 \h </w:instrText>
        </w:r>
        <w:r w:rsidR="004227C2">
          <w:rPr>
            <w:noProof/>
            <w:webHidden/>
          </w:rPr>
        </w:r>
        <w:r w:rsidR="004227C2">
          <w:rPr>
            <w:noProof/>
            <w:webHidden/>
          </w:rPr>
          <w:fldChar w:fldCharType="separate"/>
        </w:r>
        <w:r w:rsidR="004227C2">
          <w:rPr>
            <w:noProof/>
            <w:webHidden/>
          </w:rPr>
          <w:t>22</w:t>
        </w:r>
        <w:r w:rsidR="004227C2">
          <w:rPr>
            <w:noProof/>
            <w:webHidden/>
          </w:rPr>
          <w:fldChar w:fldCharType="end"/>
        </w:r>
      </w:hyperlink>
    </w:p>
    <w:p w14:paraId="3CEB1CDE" w14:textId="70CF329A" w:rsidR="005B7886" w:rsidRPr="004613A8" w:rsidRDefault="00D96C80" w:rsidP="00714455">
      <w:pPr>
        <w:widowControl/>
        <w:pBdr>
          <w:top w:val="none" w:sz="0" w:space="0" w:color="000000"/>
          <w:left w:val="none" w:sz="0" w:space="0" w:color="000000"/>
          <w:bottom w:val="none" w:sz="0" w:space="0" w:color="000000"/>
          <w:right w:val="none" w:sz="0" w:space="0" w:color="000000"/>
        </w:pBdr>
        <w:spacing w:after="160" w:line="259" w:lineRule="auto"/>
        <w:rPr>
          <w:highlight w:val="yellow"/>
        </w:rPr>
      </w:pPr>
      <w:r w:rsidRPr="004613A8">
        <w:rPr>
          <w:highlight w:val="yellow"/>
        </w:rPr>
        <w:fldChar w:fldCharType="end"/>
      </w:r>
    </w:p>
    <w:p w14:paraId="6C3E7799" w14:textId="2E52E36A" w:rsidR="005B7886" w:rsidRPr="004613A8" w:rsidRDefault="005B7886" w:rsidP="00BD74C4">
      <w:pPr>
        <w:rPr>
          <w:highlight w:val="yellow"/>
        </w:rPr>
        <w:sectPr w:rsidR="005B7886" w:rsidRPr="004613A8" w:rsidSect="00EE59D7">
          <w:pgSz w:w="11906" w:h="16838"/>
          <w:pgMar w:top="1440" w:right="1440" w:bottom="1440" w:left="1440" w:header="720" w:footer="720" w:gutter="0"/>
          <w:pgNumType w:fmt="lowerRoman" w:start="1"/>
          <w:cols w:space="720"/>
          <w:docGrid w:linePitch="299" w:charSpace="4096"/>
        </w:sectPr>
      </w:pPr>
    </w:p>
    <w:p w14:paraId="4DCA4711" w14:textId="77777777" w:rsidR="009C0656" w:rsidRPr="004613A8" w:rsidRDefault="009C0656" w:rsidP="009C0656">
      <w:pPr>
        <w:pStyle w:val="Heading1"/>
        <w:numPr>
          <w:ilvl w:val="0"/>
          <w:numId w:val="0"/>
        </w:numPr>
      </w:pPr>
      <w:bookmarkStart w:id="1" w:name="_Toc19182280"/>
      <w:bookmarkStart w:id="2" w:name="_Toc26722181"/>
      <w:r w:rsidRPr="004613A8">
        <w:lastRenderedPageBreak/>
        <w:t>Acronyms</w:t>
      </w:r>
      <w:bookmarkEnd w:id="1"/>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6836"/>
      </w:tblGrid>
      <w:tr w:rsidR="009C0656" w:rsidRPr="004613A8" w14:paraId="784018E5" w14:textId="77777777" w:rsidTr="008F1F7F">
        <w:trPr>
          <w:trHeight w:val="397"/>
        </w:trPr>
        <w:tc>
          <w:tcPr>
            <w:tcW w:w="2235" w:type="dxa"/>
            <w:vAlign w:val="center"/>
          </w:tcPr>
          <w:p w14:paraId="64153ECD" w14:textId="6963D10F" w:rsidR="009C0656" w:rsidRPr="004613A8" w:rsidRDefault="009C0656" w:rsidP="004E77FB">
            <w:pPr>
              <w:widowControl/>
              <w:spacing w:after="0" w:line="259" w:lineRule="auto"/>
              <w:jc w:val="left"/>
              <w:rPr>
                <w:color w:val="000000" w:themeColor="text1"/>
              </w:rPr>
            </w:pPr>
            <w:r w:rsidRPr="004613A8">
              <w:rPr>
                <w:color w:val="000000" w:themeColor="text1"/>
              </w:rPr>
              <w:t>ANC</w:t>
            </w:r>
          </w:p>
        </w:tc>
        <w:tc>
          <w:tcPr>
            <w:tcW w:w="7007" w:type="dxa"/>
            <w:vAlign w:val="center"/>
          </w:tcPr>
          <w:p w14:paraId="1E172055" w14:textId="2B99DDA0" w:rsidR="009C0656" w:rsidRPr="004613A8" w:rsidRDefault="009C0656" w:rsidP="004E77FB">
            <w:pPr>
              <w:widowControl/>
              <w:spacing w:after="0" w:line="259" w:lineRule="auto"/>
              <w:jc w:val="left"/>
              <w:rPr>
                <w:color w:val="000000" w:themeColor="text1"/>
              </w:rPr>
            </w:pPr>
            <w:r w:rsidRPr="004613A8">
              <w:rPr>
                <w:color w:val="000000" w:themeColor="text1"/>
              </w:rPr>
              <w:t>Ant</w:t>
            </w:r>
            <w:r w:rsidR="48EDC7D9" w:rsidRPr="004613A8">
              <w:rPr>
                <w:color w:val="000000" w:themeColor="text1"/>
              </w:rPr>
              <w:t>e</w:t>
            </w:r>
            <w:r w:rsidRPr="004613A8">
              <w:rPr>
                <w:color w:val="000000" w:themeColor="text1"/>
              </w:rPr>
              <w:t>-Natal Care</w:t>
            </w:r>
          </w:p>
        </w:tc>
      </w:tr>
      <w:tr w:rsidR="009C0656" w:rsidRPr="004613A8" w14:paraId="73315C7D" w14:textId="77777777" w:rsidTr="008F1F7F">
        <w:trPr>
          <w:trHeight w:val="397"/>
        </w:trPr>
        <w:tc>
          <w:tcPr>
            <w:tcW w:w="2235" w:type="dxa"/>
            <w:vAlign w:val="center"/>
          </w:tcPr>
          <w:p w14:paraId="4E07F5FD" w14:textId="77777777" w:rsidR="009C0656" w:rsidRPr="004613A8" w:rsidRDefault="009C0656" w:rsidP="004E77FB">
            <w:pPr>
              <w:widowControl/>
              <w:spacing w:after="0" w:line="259" w:lineRule="auto"/>
              <w:jc w:val="left"/>
              <w:rPr>
                <w:color w:val="000000" w:themeColor="text1"/>
              </w:rPr>
            </w:pPr>
            <w:r w:rsidRPr="004613A8">
              <w:rPr>
                <w:color w:val="000000" w:themeColor="text1"/>
              </w:rPr>
              <w:t>BF</w:t>
            </w:r>
          </w:p>
        </w:tc>
        <w:tc>
          <w:tcPr>
            <w:tcW w:w="7007" w:type="dxa"/>
            <w:vAlign w:val="center"/>
          </w:tcPr>
          <w:p w14:paraId="2274BADC" w14:textId="77777777" w:rsidR="009C0656" w:rsidRPr="004613A8" w:rsidRDefault="009C0656" w:rsidP="004E77FB">
            <w:pPr>
              <w:widowControl/>
              <w:spacing w:after="0" w:line="259" w:lineRule="auto"/>
              <w:jc w:val="left"/>
              <w:rPr>
                <w:color w:val="000000" w:themeColor="text1"/>
              </w:rPr>
            </w:pPr>
            <w:r w:rsidRPr="004613A8">
              <w:rPr>
                <w:color w:val="000000" w:themeColor="text1"/>
              </w:rPr>
              <w:t>Breastfed</w:t>
            </w:r>
          </w:p>
        </w:tc>
      </w:tr>
      <w:tr w:rsidR="009C0656" w:rsidRPr="004613A8" w14:paraId="49E6029C" w14:textId="77777777" w:rsidTr="008F1F7F">
        <w:trPr>
          <w:trHeight w:val="397"/>
        </w:trPr>
        <w:tc>
          <w:tcPr>
            <w:tcW w:w="2235" w:type="dxa"/>
            <w:vAlign w:val="center"/>
          </w:tcPr>
          <w:p w14:paraId="47B62E0E" w14:textId="77777777" w:rsidR="009C0656" w:rsidRPr="004613A8" w:rsidRDefault="009C0656" w:rsidP="004E77FB">
            <w:pPr>
              <w:widowControl/>
              <w:spacing w:after="0" w:line="259" w:lineRule="auto"/>
              <w:jc w:val="left"/>
              <w:rPr>
                <w:color w:val="000000"/>
              </w:rPr>
            </w:pPr>
            <w:r w:rsidRPr="004613A8">
              <w:rPr>
                <w:color w:val="000000" w:themeColor="text1"/>
              </w:rPr>
              <w:t>FOTR</w:t>
            </w:r>
          </w:p>
        </w:tc>
        <w:tc>
          <w:tcPr>
            <w:tcW w:w="7007" w:type="dxa"/>
            <w:vAlign w:val="center"/>
          </w:tcPr>
          <w:p w14:paraId="3311B8A9" w14:textId="77777777" w:rsidR="009C0656" w:rsidRPr="004613A8" w:rsidRDefault="009C0656" w:rsidP="004E77FB">
            <w:pPr>
              <w:widowControl/>
              <w:spacing w:after="0" w:line="259" w:lineRule="auto"/>
              <w:jc w:val="left"/>
              <w:rPr>
                <w:color w:val="000000" w:themeColor="text1"/>
              </w:rPr>
            </w:pPr>
            <w:r w:rsidRPr="004613A8">
              <w:rPr>
                <w:color w:val="000000" w:themeColor="text1"/>
              </w:rPr>
              <w:t>Faecal-Oral Transmission Route</w:t>
            </w:r>
          </w:p>
        </w:tc>
      </w:tr>
      <w:tr w:rsidR="009C0656" w:rsidRPr="004613A8" w14:paraId="28C73EAD" w14:textId="77777777" w:rsidTr="008F1F7F">
        <w:trPr>
          <w:trHeight w:val="397"/>
        </w:trPr>
        <w:tc>
          <w:tcPr>
            <w:tcW w:w="2235" w:type="dxa"/>
            <w:vAlign w:val="center"/>
          </w:tcPr>
          <w:p w14:paraId="17FF04FF" w14:textId="77777777" w:rsidR="009C0656" w:rsidRPr="004613A8" w:rsidRDefault="009C0656" w:rsidP="004E77FB">
            <w:pPr>
              <w:widowControl/>
              <w:spacing w:after="0" w:line="259" w:lineRule="auto"/>
              <w:jc w:val="left"/>
              <w:rPr>
                <w:color w:val="000000"/>
              </w:rPr>
            </w:pPr>
            <w:r w:rsidRPr="004613A8">
              <w:rPr>
                <w:color w:val="000000"/>
              </w:rPr>
              <w:t>HH</w:t>
            </w:r>
          </w:p>
        </w:tc>
        <w:tc>
          <w:tcPr>
            <w:tcW w:w="7007" w:type="dxa"/>
            <w:vAlign w:val="center"/>
          </w:tcPr>
          <w:p w14:paraId="2D6F7AD0" w14:textId="77777777" w:rsidR="009C0656" w:rsidRPr="004613A8" w:rsidRDefault="009C0656" w:rsidP="004E77FB">
            <w:pPr>
              <w:widowControl/>
              <w:spacing w:after="0" w:line="259" w:lineRule="auto"/>
              <w:jc w:val="left"/>
              <w:rPr>
                <w:color w:val="000000"/>
              </w:rPr>
            </w:pPr>
            <w:r w:rsidRPr="004613A8">
              <w:rPr>
                <w:color w:val="000000"/>
              </w:rPr>
              <w:t>Household</w:t>
            </w:r>
          </w:p>
        </w:tc>
      </w:tr>
      <w:tr w:rsidR="009C0656" w:rsidRPr="004613A8" w14:paraId="7BE005C5" w14:textId="77777777" w:rsidTr="008F1F7F">
        <w:trPr>
          <w:trHeight w:val="397"/>
        </w:trPr>
        <w:tc>
          <w:tcPr>
            <w:tcW w:w="2235" w:type="dxa"/>
            <w:vAlign w:val="center"/>
          </w:tcPr>
          <w:p w14:paraId="7EBC46C4" w14:textId="77777777" w:rsidR="009C0656" w:rsidRPr="004613A8" w:rsidRDefault="009C0656" w:rsidP="004E77FB">
            <w:pPr>
              <w:widowControl/>
              <w:pBdr>
                <w:top w:val="none" w:sz="0" w:space="0" w:color="000000"/>
                <w:left w:val="none" w:sz="0" w:space="0" w:color="000000"/>
                <w:bottom w:val="none" w:sz="0" w:space="0" w:color="000000"/>
                <w:right w:val="none" w:sz="0" w:space="0" w:color="000000"/>
              </w:pBdr>
              <w:spacing w:after="0" w:line="259" w:lineRule="auto"/>
              <w:jc w:val="left"/>
              <w:rPr>
                <w:color w:val="000000"/>
              </w:rPr>
            </w:pPr>
            <w:r w:rsidRPr="004613A8">
              <w:rPr>
                <w:color w:val="000000"/>
              </w:rPr>
              <w:t>LSR</w:t>
            </w:r>
          </w:p>
        </w:tc>
        <w:tc>
          <w:tcPr>
            <w:tcW w:w="7007" w:type="dxa"/>
            <w:vAlign w:val="center"/>
          </w:tcPr>
          <w:p w14:paraId="17F3B7D4" w14:textId="7CF071C1" w:rsidR="009C0656" w:rsidRPr="004613A8" w:rsidRDefault="009C0656" w:rsidP="004E77FB">
            <w:pPr>
              <w:widowControl/>
              <w:spacing w:after="0" w:line="259" w:lineRule="auto"/>
              <w:jc w:val="left"/>
              <w:rPr>
                <w:color w:val="000000"/>
              </w:rPr>
            </w:pPr>
            <w:r w:rsidRPr="004613A8">
              <w:rPr>
                <w:color w:val="000000"/>
              </w:rPr>
              <w:t>Lao Social Research Ltd</w:t>
            </w:r>
            <w:r w:rsidR="00CE30AB">
              <w:rPr>
                <w:color w:val="000000"/>
              </w:rPr>
              <w:t>.</w:t>
            </w:r>
          </w:p>
        </w:tc>
      </w:tr>
      <w:tr w:rsidR="009C0656" w:rsidRPr="004613A8" w14:paraId="75639E46" w14:textId="77777777" w:rsidTr="008F1F7F">
        <w:trPr>
          <w:trHeight w:val="397"/>
        </w:trPr>
        <w:tc>
          <w:tcPr>
            <w:tcW w:w="2235" w:type="dxa"/>
            <w:vAlign w:val="center"/>
          </w:tcPr>
          <w:p w14:paraId="5C4A5AE3" w14:textId="77777777" w:rsidR="009C0656" w:rsidRPr="004613A8" w:rsidRDefault="009C0656" w:rsidP="004E77FB">
            <w:pPr>
              <w:widowControl/>
              <w:spacing w:after="0" w:line="259" w:lineRule="auto"/>
              <w:jc w:val="left"/>
              <w:rPr>
                <w:color w:val="000000"/>
              </w:rPr>
            </w:pPr>
            <w:r w:rsidRPr="004613A8">
              <w:rPr>
                <w:color w:val="000000"/>
              </w:rPr>
              <w:t>LWU</w:t>
            </w:r>
          </w:p>
        </w:tc>
        <w:tc>
          <w:tcPr>
            <w:tcW w:w="7007" w:type="dxa"/>
            <w:vAlign w:val="center"/>
          </w:tcPr>
          <w:p w14:paraId="2B8DAE47" w14:textId="77777777" w:rsidR="009C0656" w:rsidRPr="004613A8" w:rsidRDefault="009C0656" w:rsidP="004E77FB">
            <w:pPr>
              <w:widowControl/>
              <w:spacing w:after="0" w:line="259" w:lineRule="auto"/>
              <w:jc w:val="left"/>
              <w:rPr>
                <w:color w:val="000000"/>
              </w:rPr>
            </w:pPr>
            <w:r w:rsidRPr="004613A8">
              <w:rPr>
                <w:color w:val="000000"/>
              </w:rPr>
              <w:t>Lao Women’s Union</w:t>
            </w:r>
          </w:p>
        </w:tc>
      </w:tr>
      <w:tr w:rsidR="00EB41F1" w:rsidRPr="004613A8" w14:paraId="491ECE7B" w14:textId="77777777" w:rsidTr="008F1F7F">
        <w:trPr>
          <w:trHeight w:val="397"/>
        </w:trPr>
        <w:tc>
          <w:tcPr>
            <w:tcW w:w="2235" w:type="dxa"/>
            <w:vAlign w:val="center"/>
          </w:tcPr>
          <w:p w14:paraId="08D13B2F" w14:textId="63B4666E" w:rsidR="00EB41F1" w:rsidRPr="004613A8" w:rsidRDefault="00EB41F1" w:rsidP="004E77FB">
            <w:pPr>
              <w:widowControl/>
              <w:spacing w:after="0" w:line="259" w:lineRule="auto"/>
              <w:jc w:val="left"/>
              <w:rPr>
                <w:color w:val="000000"/>
              </w:rPr>
            </w:pPr>
            <w:r>
              <w:rPr>
                <w:color w:val="000000"/>
              </w:rPr>
              <w:t>GFS</w:t>
            </w:r>
          </w:p>
        </w:tc>
        <w:tc>
          <w:tcPr>
            <w:tcW w:w="7007" w:type="dxa"/>
            <w:vAlign w:val="center"/>
          </w:tcPr>
          <w:p w14:paraId="5DD82C0D" w14:textId="558B7146" w:rsidR="00EB41F1" w:rsidRPr="004613A8" w:rsidRDefault="00EB41F1" w:rsidP="004E77FB">
            <w:pPr>
              <w:widowControl/>
              <w:spacing w:after="0" w:line="259" w:lineRule="auto"/>
              <w:jc w:val="left"/>
              <w:rPr>
                <w:color w:val="000000"/>
              </w:rPr>
            </w:pPr>
            <w:r>
              <w:rPr>
                <w:color w:val="000000"/>
              </w:rPr>
              <w:t>Gravity-fed-system (water supply)</w:t>
            </w:r>
          </w:p>
        </w:tc>
      </w:tr>
      <w:tr w:rsidR="009C0656" w:rsidRPr="004613A8" w14:paraId="0009E3DA" w14:textId="77777777" w:rsidTr="008F1F7F">
        <w:trPr>
          <w:trHeight w:val="397"/>
        </w:trPr>
        <w:tc>
          <w:tcPr>
            <w:tcW w:w="2235" w:type="dxa"/>
            <w:vAlign w:val="center"/>
          </w:tcPr>
          <w:p w14:paraId="09BBE463" w14:textId="77777777" w:rsidR="009C0656" w:rsidRPr="004613A8" w:rsidRDefault="009C0656" w:rsidP="004E77FB">
            <w:pPr>
              <w:widowControl/>
              <w:spacing w:after="0" w:line="259" w:lineRule="auto"/>
              <w:jc w:val="left"/>
              <w:rPr>
                <w:color w:val="000000"/>
              </w:rPr>
            </w:pPr>
            <w:r w:rsidRPr="004613A8">
              <w:rPr>
                <w:color w:val="000000"/>
              </w:rPr>
              <w:t>GM</w:t>
            </w:r>
          </w:p>
        </w:tc>
        <w:tc>
          <w:tcPr>
            <w:tcW w:w="7007" w:type="dxa"/>
            <w:vAlign w:val="center"/>
          </w:tcPr>
          <w:p w14:paraId="08354E4F" w14:textId="77777777" w:rsidR="009C0656" w:rsidRPr="004613A8" w:rsidRDefault="009C0656" w:rsidP="004E77FB">
            <w:pPr>
              <w:widowControl/>
              <w:spacing w:after="0" w:line="259" w:lineRule="auto"/>
              <w:jc w:val="left"/>
              <w:rPr>
                <w:color w:val="000000"/>
              </w:rPr>
            </w:pPr>
            <w:r w:rsidRPr="004613A8">
              <w:rPr>
                <w:color w:val="000000"/>
              </w:rPr>
              <w:t>Grandmother(s)</w:t>
            </w:r>
          </w:p>
        </w:tc>
      </w:tr>
      <w:tr w:rsidR="009C0656" w:rsidRPr="004613A8" w14:paraId="10342C13" w14:textId="77777777" w:rsidTr="008F1F7F">
        <w:trPr>
          <w:trHeight w:val="397"/>
        </w:trPr>
        <w:tc>
          <w:tcPr>
            <w:tcW w:w="2235" w:type="dxa"/>
            <w:vAlign w:val="center"/>
          </w:tcPr>
          <w:p w14:paraId="1676C9AF" w14:textId="77777777" w:rsidR="009C0656" w:rsidRPr="004613A8" w:rsidRDefault="009C0656" w:rsidP="004E77FB">
            <w:pPr>
              <w:widowControl/>
              <w:spacing w:after="0" w:line="259" w:lineRule="auto"/>
              <w:jc w:val="left"/>
              <w:rPr>
                <w:color w:val="000000"/>
              </w:rPr>
            </w:pPr>
            <w:r w:rsidRPr="004613A8">
              <w:rPr>
                <w:color w:val="000000"/>
              </w:rPr>
              <w:t>OD</w:t>
            </w:r>
          </w:p>
        </w:tc>
        <w:tc>
          <w:tcPr>
            <w:tcW w:w="7007" w:type="dxa"/>
            <w:vAlign w:val="center"/>
          </w:tcPr>
          <w:p w14:paraId="66240DD9" w14:textId="77777777" w:rsidR="009C0656" w:rsidRPr="004613A8" w:rsidRDefault="009C0656" w:rsidP="004E77FB">
            <w:pPr>
              <w:widowControl/>
              <w:spacing w:after="0" w:line="259" w:lineRule="auto"/>
              <w:jc w:val="left"/>
              <w:rPr>
                <w:color w:val="000000"/>
              </w:rPr>
            </w:pPr>
            <w:r w:rsidRPr="004613A8">
              <w:rPr>
                <w:color w:val="000000"/>
              </w:rPr>
              <w:t>Open Defecation</w:t>
            </w:r>
          </w:p>
        </w:tc>
      </w:tr>
      <w:tr w:rsidR="009C0656" w:rsidRPr="004613A8" w14:paraId="72CAC2B0" w14:textId="77777777" w:rsidTr="008F1F7F">
        <w:trPr>
          <w:trHeight w:val="397"/>
        </w:trPr>
        <w:tc>
          <w:tcPr>
            <w:tcW w:w="2235" w:type="dxa"/>
            <w:vAlign w:val="center"/>
          </w:tcPr>
          <w:p w14:paraId="3C8B87EE" w14:textId="77777777" w:rsidR="009C0656" w:rsidRPr="004613A8" w:rsidRDefault="009C0656" w:rsidP="004E77FB">
            <w:pPr>
              <w:widowControl/>
              <w:spacing w:after="0" w:line="259" w:lineRule="auto"/>
              <w:jc w:val="left"/>
              <w:rPr>
                <w:color w:val="000000"/>
              </w:rPr>
            </w:pPr>
            <w:r w:rsidRPr="004613A8">
              <w:rPr>
                <w:color w:val="000000"/>
              </w:rPr>
              <w:t>ODF</w:t>
            </w:r>
          </w:p>
        </w:tc>
        <w:tc>
          <w:tcPr>
            <w:tcW w:w="7007" w:type="dxa"/>
            <w:vAlign w:val="center"/>
          </w:tcPr>
          <w:p w14:paraId="4FEA83AF" w14:textId="77777777" w:rsidR="009C0656" w:rsidRPr="004613A8" w:rsidRDefault="009C0656" w:rsidP="004E77FB">
            <w:pPr>
              <w:widowControl/>
              <w:spacing w:after="0" w:line="259" w:lineRule="auto"/>
              <w:jc w:val="left"/>
              <w:rPr>
                <w:color w:val="000000"/>
              </w:rPr>
            </w:pPr>
            <w:r w:rsidRPr="004613A8">
              <w:rPr>
                <w:color w:val="000000"/>
              </w:rPr>
              <w:t>Open Defecation Free</w:t>
            </w:r>
          </w:p>
        </w:tc>
      </w:tr>
      <w:tr w:rsidR="009C0656" w:rsidRPr="004613A8" w14:paraId="033EA11D" w14:textId="77777777" w:rsidTr="008F1F7F">
        <w:trPr>
          <w:trHeight w:val="397"/>
        </w:trPr>
        <w:tc>
          <w:tcPr>
            <w:tcW w:w="2235" w:type="dxa"/>
            <w:vAlign w:val="center"/>
          </w:tcPr>
          <w:p w14:paraId="679BCC47" w14:textId="77777777" w:rsidR="009C0656" w:rsidRPr="004613A8" w:rsidRDefault="009C0656" w:rsidP="004E77FB">
            <w:pPr>
              <w:widowControl/>
              <w:spacing w:after="0" w:line="259" w:lineRule="auto"/>
              <w:jc w:val="left"/>
              <w:rPr>
                <w:color w:val="000000"/>
              </w:rPr>
            </w:pPr>
            <w:r w:rsidRPr="004613A8">
              <w:rPr>
                <w:color w:val="000000"/>
              </w:rPr>
              <w:t>RANAS</w:t>
            </w:r>
          </w:p>
        </w:tc>
        <w:tc>
          <w:tcPr>
            <w:tcW w:w="7007" w:type="dxa"/>
            <w:vAlign w:val="center"/>
          </w:tcPr>
          <w:p w14:paraId="5EF8A0D3" w14:textId="77777777" w:rsidR="009C0656" w:rsidRPr="004613A8" w:rsidRDefault="009C0656" w:rsidP="004E77FB">
            <w:pPr>
              <w:widowControl/>
              <w:spacing w:after="0" w:line="259" w:lineRule="auto"/>
              <w:jc w:val="left"/>
              <w:rPr>
                <w:color w:val="000000"/>
              </w:rPr>
            </w:pPr>
            <w:r w:rsidRPr="004613A8">
              <w:rPr>
                <w:color w:val="000000"/>
              </w:rPr>
              <w:t>Risks, Attitudes, Norms, Abilities, and Self-regulation</w:t>
            </w:r>
          </w:p>
        </w:tc>
      </w:tr>
      <w:tr w:rsidR="009C0656" w:rsidRPr="004613A8" w14:paraId="60AAC461" w14:textId="77777777" w:rsidTr="008F1F7F">
        <w:trPr>
          <w:trHeight w:val="397"/>
        </w:trPr>
        <w:tc>
          <w:tcPr>
            <w:tcW w:w="2235" w:type="dxa"/>
            <w:vAlign w:val="center"/>
          </w:tcPr>
          <w:p w14:paraId="14B77C93" w14:textId="77777777" w:rsidR="009C0656" w:rsidRPr="004613A8" w:rsidRDefault="009C0656" w:rsidP="004E77FB">
            <w:pPr>
              <w:widowControl/>
              <w:spacing w:after="0" w:line="259" w:lineRule="auto"/>
              <w:jc w:val="left"/>
              <w:rPr>
                <w:color w:val="000000"/>
              </w:rPr>
            </w:pPr>
            <w:r w:rsidRPr="004613A8">
              <w:rPr>
                <w:color w:val="000000"/>
              </w:rPr>
              <w:t>WASH</w:t>
            </w:r>
          </w:p>
        </w:tc>
        <w:tc>
          <w:tcPr>
            <w:tcW w:w="7007" w:type="dxa"/>
            <w:vAlign w:val="center"/>
          </w:tcPr>
          <w:p w14:paraId="5E32DF3B" w14:textId="77777777" w:rsidR="009C0656" w:rsidRPr="004613A8" w:rsidRDefault="009C0656" w:rsidP="004E77FB">
            <w:pPr>
              <w:widowControl/>
              <w:spacing w:after="0" w:line="259" w:lineRule="auto"/>
              <w:jc w:val="left"/>
              <w:rPr>
                <w:color w:val="000000"/>
              </w:rPr>
            </w:pPr>
            <w:r w:rsidRPr="004613A8">
              <w:rPr>
                <w:color w:val="000000"/>
              </w:rPr>
              <w:t>Water Sanitation Hygiene</w:t>
            </w:r>
          </w:p>
        </w:tc>
      </w:tr>
      <w:tr w:rsidR="009C0656" w:rsidRPr="004613A8" w14:paraId="3922CC90" w14:textId="77777777" w:rsidTr="008F1F7F">
        <w:trPr>
          <w:trHeight w:val="397"/>
        </w:trPr>
        <w:tc>
          <w:tcPr>
            <w:tcW w:w="2235" w:type="dxa"/>
            <w:vAlign w:val="center"/>
          </w:tcPr>
          <w:p w14:paraId="123CB74D" w14:textId="77777777" w:rsidR="009C0656" w:rsidRPr="004613A8" w:rsidRDefault="009C0656" w:rsidP="004E77FB">
            <w:pPr>
              <w:widowControl/>
              <w:spacing w:after="0" w:line="259" w:lineRule="auto"/>
              <w:jc w:val="left"/>
              <w:rPr>
                <w:color w:val="000000"/>
              </w:rPr>
            </w:pPr>
            <w:r w:rsidRPr="004613A8">
              <w:rPr>
                <w:color w:val="000000"/>
              </w:rPr>
              <w:t>WB</w:t>
            </w:r>
          </w:p>
        </w:tc>
        <w:tc>
          <w:tcPr>
            <w:tcW w:w="7007" w:type="dxa"/>
            <w:vAlign w:val="center"/>
          </w:tcPr>
          <w:p w14:paraId="3E50B454" w14:textId="77777777" w:rsidR="009C0656" w:rsidRPr="004613A8" w:rsidRDefault="009C0656" w:rsidP="004E77FB">
            <w:pPr>
              <w:widowControl/>
              <w:spacing w:after="0" w:line="259" w:lineRule="auto"/>
              <w:jc w:val="left"/>
              <w:rPr>
                <w:color w:val="000000"/>
              </w:rPr>
            </w:pPr>
            <w:r w:rsidRPr="004613A8">
              <w:rPr>
                <w:color w:val="000000"/>
              </w:rPr>
              <w:t>World Bank</w:t>
            </w:r>
          </w:p>
        </w:tc>
      </w:tr>
      <w:tr w:rsidR="009C0656" w:rsidRPr="004613A8" w14:paraId="1DC2E44B" w14:textId="77777777" w:rsidTr="008F1F7F">
        <w:trPr>
          <w:trHeight w:val="397"/>
        </w:trPr>
        <w:tc>
          <w:tcPr>
            <w:tcW w:w="2235" w:type="dxa"/>
            <w:vAlign w:val="center"/>
          </w:tcPr>
          <w:p w14:paraId="070E862F" w14:textId="77777777" w:rsidR="009C0656" w:rsidRPr="004613A8" w:rsidRDefault="009C0656" w:rsidP="004E77FB">
            <w:pPr>
              <w:widowControl/>
              <w:spacing w:after="0" w:line="259" w:lineRule="auto"/>
              <w:jc w:val="left"/>
              <w:rPr>
                <w:color w:val="000000"/>
              </w:rPr>
            </w:pPr>
            <w:r w:rsidRPr="004613A8">
              <w:t>SBCC</w:t>
            </w:r>
          </w:p>
        </w:tc>
        <w:tc>
          <w:tcPr>
            <w:tcW w:w="7007" w:type="dxa"/>
            <w:vAlign w:val="center"/>
          </w:tcPr>
          <w:p w14:paraId="533E72B1" w14:textId="77777777" w:rsidR="009C0656" w:rsidRPr="004613A8" w:rsidRDefault="009C0656" w:rsidP="004E77FB">
            <w:pPr>
              <w:widowControl/>
              <w:spacing w:after="0" w:line="259" w:lineRule="auto"/>
              <w:jc w:val="left"/>
              <w:rPr>
                <w:color w:val="000000"/>
              </w:rPr>
            </w:pPr>
            <w:r w:rsidRPr="004613A8">
              <w:t>Social and Behavior Change Communication</w:t>
            </w:r>
          </w:p>
        </w:tc>
      </w:tr>
      <w:tr w:rsidR="009C0656" w:rsidRPr="00692539" w14:paraId="639CA511" w14:textId="77777777" w:rsidTr="008F1F7F">
        <w:trPr>
          <w:trHeight w:val="397"/>
        </w:trPr>
        <w:tc>
          <w:tcPr>
            <w:tcW w:w="2235" w:type="dxa"/>
            <w:vAlign w:val="center"/>
          </w:tcPr>
          <w:p w14:paraId="58BCCB9D" w14:textId="77777777" w:rsidR="009C0656" w:rsidRPr="00692539" w:rsidRDefault="009C0656" w:rsidP="004E77FB">
            <w:pPr>
              <w:widowControl/>
              <w:spacing w:after="0" w:line="259" w:lineRule="auto"/>
              <w:jc w:val="left"/>
              <w:rPr>
                <w:b/>
                <w:bCs/>
              </w:rPr>
            </w:pPr>
            <w:r w:rsidRPr="00692539">
              <w:t>SDG</w:t>
            </w:r>
          </w:p>
        </w:tc>
        <w:tc>
          <w:tcPr>
            <w:tcW w:w="7007" w:type="dxa"/>
            <w:vAlign w:val="center"/>
          </w:tcPr>
          <w:p w14:paraId="5DDC32FB" w14:textId="77777777" w:rsidR="009C0656" w:rsidRPr="00692539" w:rsidRDefault="009C0656" w:rsidP="004E77FB">
            <w:pPr>
              <w:widowControl/>
              <w:spacing w:after="0" w:line="259" w:lineRule="auto"/>
              <w:jc w:val="left"/>
            </w:pPr>
            <w:r w:rsidRPr="00692539">
              <w:t xml:space="preserve">Sustainable Development Goals </w:t>
            </w:r>
          </w:p>
        </w:tc>
      </w:tr>
      <w:tr w:rsidR="009C0656" w:rsidRPr="004613A8" w14:paraId="5813FBAA" w14:textId="77777777" w:rsidTr="008F1F7F">
        <w:trPr>
          <w:trHeight w:val="397"/>
        </w:trPr>
        <w:tc>
          <w:tcPr>
            <w:tcW w:w="2235" w:type="dxa"/>
            <w:vAlign w:val="center"/>
          </w:tcPr>
          <w:p w14:paraId="0B756DDF" w14:textId="77777777" w:rsidR="009C0656" w:rsidRPr="004613A8" w:rsidRDefault="009C0656" w:rsidP="004E77FB">
            <w:pPr>
              <w:widowControl/>
              <w:spacing w:after="0" w:line="259" w:lineRule="auto"/>
              <w:jc w:val="left"/>
              <w:rPr>
                <w:color w:val="000000"/>
              </w:rPr>
            </w:pPr>
            <w:r w:rsidRPr="004613A8">
              <w:t>BCTs</w:t>
            </w:r>
          </w:p>
        </w:tc>
        <w:tc>
          <w:tcPr>
            <w:tcW w:w="7007" w:type="dxa"/>
            <w:vAlign w:val="center"/>
          </w:tcPr>
          <w:p w14:paraId="3304BEAF" w14:textId="77777777" w:rsidR="009C0656" w:rsidRPr="004613A8" w:rsidRDefault="009C0656" w:rsidP="004E77FB">
            <w:pPr>
              <w:widowControl/>
              <w:spacing w:after="0" w:line="259" w:lineRule="auto"/>
              <w:jc w:val="left"/>
              <w:rPr>
                <w:color w:val="000000" w:themeColor="text1"/>
              </w:rPr>
            </w:pPr>
            <w:r w:rsidRPr="004613A8">
              <w:t>Behavior Change Techniques</w:t>
            </w:r>
          </w:p>
        </w:tc>
      </w:tr>
      <w:tr w:rsidR="009C0656" w:rsidRPr="004613A8" w14:paraId="0F722A2D" w14:textId="77777777" w:rsidTr="008F1F7F">
        <w:trPr>
          <w:trHeight w:val="397"/>
        </w:trPr>
        <w:tc>
          <w:tcPr>
            <w:tcW w:w="2235" w:type="dxa"/>
            <w:vAlign w:val="center"/>
          </w:tcPr>
          <w:p w14:paraId="11AA9C86" w14:textId="77777777" w:rsidR="009C0656" w:rsidRPr="004613A8" w:rsidRDefault="009C0656" w:rsidP="004E77FB">
            <w:pPr>
              <w:widowControl/>
              <w:spacing w:after="0" w:line="259" w:lineRule="auto"/>
              <w:jc w:val="left"/>
              <w:rPr>
                <w:color w:val="000000"/>
              </w:rPr>
            </w:pPr>
            <w:r w:rsidRPr="004613A8">
              <w:t>NNC</w:t>
            </w:r>
          </w:p>
        </w:tc>
        <w:tc>
          <w:tcPr>
            <w:tcW w:w="7007" w:type="dxa"/>
            <w:vAlign w:val="center"/>
          </w:tcPr>
          <w:p w14:paraId="59438C82" w14:textId="77777777" w:rsidR="009C0656" w:rsidRPr="004613A8" w:rsidRDefault="009C0656" w:rsidP="004E77FB">
            <w:pPr>
              <w:widowControl/>
              <w:spacing w:after="0" w:line="259" w:lineRule="auto"/>
              <w:jc w:val="left"/>
              <w:rPr>
                <w:color w:val="000000"/>
              </w:rPr>
            </w:pPr>
            <w:r w:rsidRPr="004613A8">
              <w:t>National Nutrition Committee</w:t>
            </w:r>
          </w:p>
        </w:tc>
      </w:tr>
      <w:tr w:rsidR="009C0656" w:rsidRPr="004613A8" w14:paraId="6753A647" w14:textId="77777777" w:rsidTr="008F1F7F">
        <w:trPr>
          <w:trHeight w:val="397"/>
        </w:trPr>
        <w:tc>
          <w:tcPr>
            <w:tcW w:w="2235" w:type="dxa"/>
            <w:vAlign w:val="center"/>
          </w:tcPr>
          <w:p w14:paraId="29C8B6BF" w14:textId="77777777" w:rsidR="009C0656" w:rsidRPr="004613A8" w:rsidRDefault="009C0656" w:rsidP="004E77FB">
            <w:pPr>
              <w:widowControl/>
              <w:spacing w:after="0" w:line="259" w:lineRule="auto"/>
              <w:jc w:val="left"/>
              <w:rPr>
                <w:color w:val="000000"/>
              </w:rPr>
            </w:pPr>
            <w:r w:rsidRPr="004613A8">
              <w:t>VHV</w:t>
            </w:r>
          </w:p>
        </w:tc>
        <w:tc>
          <w:tcPr>
            <w:tcW w:w="7007" w:type="dxa"/>
            <w:vAlign w:val="center"/>
          </w:tcPr>
          <w:p w14:paraId="14179249" w14:textId="77777777" w:rsidR="009C0656" w:rsidRPr="004613A8" w:rsidRDefault="009C0656" w:rsidP="004E77FB">
            <w:pPr>
              <w:spacing w:after="0" w:line="259" w:lineRule="auto"/>
              <w:jc w:val="left"/>
              <w:rPr>
                <w:color w:val="000000"/>
              </w:rPr>
            </w:pPr>
            <w:r w:rsidRPr="004613A8">
              <w:t>Village Health Volunteer</w:t>
            </w:r>
          </w:p>
        </w:tc>
      </w:tr>
    </w:tbl>
    <w:p w14:paraId="0F1ECEA2" w14:textId="77777777" w:rsidR="009C0656" w:rsidRPr="004613A8" w:rsidRDefault="009C0656" w:rsidP="009C0656">
      <w:pPr>
        <w:widowControl/>
        <w:pBdr>
          <w:top w:val="none" w:sz="0" w:space="0" w:color="000000"/>
          <w:left w:val="none" w:sz="0" w:space="0" w:color="000000"/>
          <w:bottom w:val="none" w:sz="0" w:space="0" w:color="000000"/>
          <w:right w:val="none" w:sz="0" w:space="0" w:color="000000"/>
        </w:pBdr>
        <w:spacing w:after="160" w:line="259" w:lineRule="auto"/>
        <w:rPr>
          <w:color w:val="000000"/>
        </w:rPr>
      </w:pPr>
    </w:p>
    <w:p w14:paraId="49B0913E" w14:textId="77777777" w:rsidR="009C0656" w:rsidRPr="004613A8" w:rsidRDefault="009C0656">
      <w:pPr>
        <w:widowControl/>
        <w:pBdr>
          <w:top w:val="none" w:sz="0" w:space="0" w:color="000000"/>
          <w:left w:val="none" w:sz="0" w:space="0" w:color="000000"/>
          <w:bottom w:val="none" w:sz="0" w:space="0" w:color="000000"/>
          <w:right w:val="none" w:sz="0" w:space="0" w:color="000000"/>
        </w:pBdr>
        <w:spacing w:after="160" w:line="259" w:lineRule="auto"/>
        <w:rPr>
          <w:color w:val="2F5496"/>
          <w:sz w:val="26"/>
          <w:szCs w:val="26"/>
        </w:rPr>
      </w:pPr>
    </w:p>
    <w:p w14:paraId="475E96FA" w14:textId="547FE63D" w:rsidR="009C0656" w:rsidRPr="004613A8" w:rsidRDefault="009C0656">
      <w:pPr>
        <w:widowControl/>
        <w:pBdr>
          <w:top w:val="none" w:sz="0" w:space="0" w:color="000000"/>
          <w:left w:val="none" w:sz="0" w:space="0" w:color="000000"/>
          <w:bottom w:val="none" w:sz="0" w:space="0" w:color="000000"/>
          <w:right w:val="none" w:sz="0" w:space="0" w:color="000000"/>
        </w:pBdr>
        <w:spacing w:after="160" w:line="259" w:lineRule="auto"/>
        <w:rPr>
          <w:color w:val="2F5496"/>
          <w:sz w:val="26"/>
          <w:szCs w:val="26"/>
        </w:rPr>
        <w:sectPr w:rsidR="009C0656" w:rsidRPr="004613A8" w:rsidSect="00A83431">
          <w:pgSz w:w="11906" w:h="16838"/>
          <w:pgMar w:top="1440" w:right="1440" w:bottom="1440" w:left="1440" w:header="720" w:footer="720" w:gutter="0"/>
          <w:pgNumType w:fmt="lowerRoman"/>
          <w:cols w:space="720"/>
          <w:docGrid w:linePitch="299" w:charSpace="4096"/>
        </w:sectPr>
      </w:pPr>
    </w:p>
    <w:p w14:paraId="5CA0CEE9" w14:textId="1ADC3672" w:rsidR="008175FD" w:rsidRPr="004613A8" w:rsidRDefault="008175FD" w:rsidP="00B978BC">
      <w:pPr>
        <w:pStyle w:val="Heading1"/>
        <w:keepNext w:val="0"/>
        <w:keepLines w:val="0"/>
        <w:numPr>
          <w:ilvl w:val="0"/>
          <w:numId w:val="0"/>
        </w:numPr>
      </w:pPr>
      <w:bookmarkStart w:id="3" w:name="_Toc19182281"/>
      <w:bookmarkStart w:id="4" w:name="_Toc26722182"/>
      <w:r w:rsidRPr="004613A8">
        <w:lastRenderedPageBreak/>
        <w:t>Executive Summary</w:t>
      </w:r>
      <w:bookmarkEnd w:id="3"/>
      <w:bookmarkEnd w:id="4"/>
    </w:p>
    <w:p w14:paraId="748BBFB4" w14:textId="5B562DF9" w:rsidR="006408ED" w:rsidRDefault="00CE30AB" w:rsidP="006408ED">
      <w:pPr>
        <w:widowControl/>
        <w:pBdr>
          <w:top w:val="none" w:sz="0" w:space="0" w:color="000000"/>
          <w:left w:val="none" w:sz="0" w:space="0" w:color="000000"/>
          <w:bottom w:val="none" w:sz="0" w:space="0" w:color="000000"/>
          <w:right w:val="none" w:sz="0" w:space="0" w:color="000000"/>
        </w:pBdr>
        <w:rPr>
          <w:iCs/>
        </w:rPr>
      </w:pPr>
      <w:r>
        <w:rPr>
          <w:color w:val="000000" w:themeColor="text1"/>
        </w:rPr>
        <w:t>A f</w:t>
      </w:r>
      <w:r w:rsidR="006408ED" w:rsidRPr="004613A8">
        <w:rPr>
          <w:color w:val="000000" w:themeColor="text1"/>
        </w:rPr>
        <w:t xml:space="preserve">ormative Research on Water </w:t>
      </w:r>
      <w:r w:rsidR="009A413F">
        <w:rPr>
          <w:color w:val="000000" w:themeColor="text1"/>
        </w:rPr>
        <w:t xml:space="preserve">Supply, </w:t>
      </w:r>
      <w:r w:rsidR="006408ED" w:rsidRPr="004613A8">
        <w:rPr>
          <w:color w:val="000000" w:themeColor="text1"/>
        </w:rPr>
        <w:t xml:space="preserve">Sanitation </w:t>
      </w:r>
      <w:r>
        <w:rPr>
          <w:color w:val="000000" w:themeColor="text1"/>
        </w:rPr>
        <w:t xml:space="preserve">and </w:t>
      </w:r>
      <w:r w:rsidR="006408ED" w:rsidRPr="004613A8">
        <w:rPr>
          <w:color w:val="000000" w:themeColor="text1"/>
        </w:rPr>
        <w:t xml:space="preserve">Hygiene (WASH) and child health and nutrition </w:t>
      </w:r>
      <w:r w:rsidR="006D5E1E">
        <w:rPr>
          <w:color w:val="000000" w:themeColor="text1"/>
        </w:rPr>
        <w:t>was</w:t>
      </w:r>
      <w:r w:rsidR="006408ED" w:rsidRPr="004613A8">
        <w:rPr>
          <w:color w:val="000000" w:themeColor="text1"/>
        </w:rPr>
        <w:t xml:space="preserve"> carried out in </w:t>
      </w:r>
      <w:r w:rsidR="006D5E1E">
        <w:rPr>
          <w:color w:val="000000" w:themeColor="text1"/>
        </w:rPr>
        <w:t>four</w:t>
      </w:r>
      <w:r w:rsidR="006408ED" w:rsidRPr="004613A8">
        <w:rPr>
          <w:color w:val="000000" w:themeColor="text1"/>
        </w:rPr>
        <w:t xml:space="preserve"> provinces of Lao PDR to assess social and behavior change </w:t>
      </w:r>
      <w:r w:rsidR="0004200F">
        <w:rPr>
          <w:color w:val="000000" w:themeColor="text1"/>
        </w:rPr>
        <w:t xml:space="preserve">communication </w:t>
      </w:r>
      <w:r w:rsidR="006408ED" w:rsidRPr="004613A8">
        <w:rPr>
          <w:color w:val="000000" w:themeColor="text1"/>
        </w:rPr>
        <w:t xml:space="preserve">(SBCC) needs in the thematic areas of water, </w:t>
      </w:r>
      <w:r w:rsidR="0004200F">
        <w:rPr>
          <w:color w:val="000000" w:themeColor="text1"/>
        </w:rPr>
        <w:t xml:space="preserve">hygiene, </w:t>
      </w:r>
      <w:r w:rsidR="006408ED" w:rsidRPr="004613A8">
        <w:rPr>
          <w:color w:val="000000" w:themeColor="text1"/>
        </w:rPr>
        <w:t xml:space="preserve">poverty, and nutrition to support two World Bank projects in </w:t>
      </w:r>
      <w:r w:rsidR="006408ED">
        <w:rPr>
          <w:color w:val="000000" w:themeColor="text1"/>
        </w:rPr>
        <w:t xml:space="preserve">the </w:t>
      </w:r>
      <w:r w:rsidR="006408ED" w:rsidRPr="004613A8">
        <w:rPr>
          <w:color w:val="000000" w:themeColor="text1"/>
        </w:rPr>
        <w:t xml:space="preserve">Lao PDR: the </w:t>
      </w:r>
      <w:r w:rsidR="006408ED" w:rsidRPr="004613A8">
        <w:rPr>
          <w:i/>
          <w:iCs/>
          <w:color w:val="000000" w:themeColor="text1"/>
        </w:rPr>
        <w:t>Scaling-Up Water Supply, Sanitation and Hygiene Project</w:t>
      </w:r>
      <w:r w:rsidR="006408ED" w:rsidRPr="004613A8">
        <w:rPr>
          <w:i/>
          <w:color w:val="000000" w:themeColor="text1"/>
        </w:rPr>
        <w:t xml:space="preserve">; </w:t>
      </w:r>
      <w:r w:rsidR="006408ED" w:rsidRPr="004613A8">
        <w:rPr>
          <w:iCs/>
          <w:color w:val="000000" w:themeColor="text1"/>
        </w:rPr>
        <w:t>and the</w:t>
      </w:r>
      <w:r w:rsidR="006408ED" w:rsidRPr="004613A8">
        <w:rPr>
          <w:i/>
          <w:color w:val="000000" w:themeColor="text1"/>
        </w:rPr>
        <w:t xml:space="preserve"> Reducing Rural Poverty and Malnutrition Project.  </w:t>
      </w:r>
      <w:r w:rsidR="006408ED" w:rsidRPr="004613A8">
        <w:t>This includes a particular focus on concepts around</w:t>
      </w:r>
      <w:r w:rsidR="006D5E1E">
        <w:t xml:space="preserve"> </w:t>
      </w:r>
      <w:r w:rsidR="005021F7">
        <w:t xml:space="preserve">1. </w:t>
      </w:r>
      <w:r w:rsidR="00177941" w:rsidRPr="00177941">
        <w:rPr>
          <w:rFonts w:ascii="Times New Roman" w:hAnsi="Times New Roman" w:cs="Times New Roman"/>
          <w:i/>
          <w:iCs/>
          <w:sz w:val="24"/>
          <w:szCs w:val="24"/>
        </w:rPr>
        <w:t>i</w:t>
      </w:r>
      <w:r w:rsidR="00177941" w:rsidRPr="00177941">
        <w:rPr>
          <w:i/>
        </w:rPr>
        <w:t xml:space="preserve">nterrupting fecal-oral routes of transmission among infants and young children 0-24 </w:t>
      </w:r>
      <w:r w:rsidR="000D286A" w:rsidRPr="00177941">
        <w:rPr>
          <w:i/>
        </w:rPr>
        <w:t>months</w:t>
      </w:r>
      <w:r w:rsidR="000D286A" w:rsidRPr="004A24CA">
        <w:rPr>
          <w:rFonts w:ascii="Times New Roman" w:hAnsi="Times New Roman" w:cs="Times New Roman"/>
          <w:sz w:val="24"/>
          <w:szCs w:val="24"/>
        </w:rPr>
        <w:t xml:space="preserve"> </w:t>
      </w:r>
      <w:r w:rsidR="000D286A" w:rsidRPr="004613A8">
        <w:t>(</w:t>
      </w:r>
      <w:r w:rsidR="006D5E1E">
        <w:t xml:space="preserve">defined as </w:t>
      </w:r>
      <w:r w:rsidR="006408ED" w:rsidRPr="004613A8">
        <w:rPr>
          <w:i/>
        </w:rPr>
        <w:t>“Baby WASH”</w:t>
      </w:r>
      <w:r w:rsidR="006D5E1E">
        <w:rPr>
          <w:i/>
        </w:rPr>
        <w:t>)</w:t>
      </w:r>
      <w:r w:rsidR="006408ED" w:rsidRPr="004613A8">
        <w:t xml:space="preserve"> and </w:t>
      </w:r>
      <w:r w:rsidR="005021F7">
        <w:t xml:space="preserve">2. </w:t>
      </w:r>
      <w:r w:rsidR="006408ED" w:rsidRPr="004613A8">
        <w:rPr>
          <w:i/>
        </w:rPr>
        <w:t>household consumption/ behavioral patterns</w:t>
      </w:r>
      <w:r w:rsidR="006408ED">
        <w:rPr>
          <w:i/>
        </w:rPr>
        <w:t>.</w:t>
      </w:r>
      <w:r w:rsidR="006408ED">
        <w:rPr>
          <w:iCs/>
        </w:rPr>
        <w:t xml:space="preserve"> </w:t>
      </w:r>
    </w:p>
    <w:p w14:paraId="30464AFC" w14:textId="57EACE90" w:rsidR="006408ED" w:rsidRDefault="005021F7" w:rsidP="006408ED">
      <w:pPr>
        <w:widowControl/>
        <w:pBdr>
          <w:top w:val="none" w:sz="0" w:space="0" w:color="000000"/>
          <w:left w:val="none" w:sz="0" w:space="0" w:color="000000"/>
          <w:bottom w:val="none" w:sz="0" w:space="0" w:color="000000"/>
          <w:right w:val="none" w:sz="0" w:space="0" w:color="000000"/>
        </w:pBdr>
      </w:pPr>
      <w:r>
        <w:rPr>
          <w:iCs/>
        </w:rPr>
        <w:t>Research o</w:t>
      </w:r>
      <w:r w:rsidR="006408ED">
        <w:rPr>
          <w:iCs/>
        </w:rPr>
        <w:t xml:space="preserve">bjectives focused on identifying </w:t>
      </w:r>
      <w:r w:rsidR="006408ED" w:rsidRPr="004613A8">
        <w:t xml:space="preserve">dominant fecal-oral </w:t>
      </w:r>
      <w:r w:rsidR="00E8706E">
        <w:t>routes</w:t>
      </w:r>
      <w:r w:rsidR="006408ED" w:rsidRPr="004613A8">
        <w:t xml:space="preserve"> of disease transmission</w:t>
      </w:r>
      <w:r w:rsidR="006408ED">
        <w:t xml:space="preserve"> and related attitude and social norms; </w:t>
      </w:r>
      <w:r w:rsidR="006408ED" w:rsidRPr="004613A8">
        <w:t xml:space="preserve">attitudes </w:t>
      </w:r>
      <w:r>
        <w:t>about</w:t>
      </w:r>
      <w:r w:rsidR="006408ED">
        <w:t xml:space="preserve"> </w:t>
      </w:r>
      <w:r w:rsidR="006408ED" w:rsidRPr="004613A8">
        <w:t>relat</w:t>
      </w:r>
      <w:r w:rsidR="006408ED">
        <w:t>ed</w:t>
      </w:r>
      <w:r w:rsidR="006408ED" w:rsidRPr="004613A8">
        <w:t xml:space="preserve"> household </w:t>
      </w:r>
      <w:r w:rsidR="006408ED">
        <w:t xml:space="preserve">financial management, and community figures of influence. </w:t>
      </w:r>
    </w:p>
    <w:p w14:paraId="13B78349" w14:textId="0ACEE1D8" w:rsidR="006408ED" w:rsidRDefault="006408ED" w:rsidP="006408ED">
      <w:pPr>
        <w:widowControl/>
        <w:pBdr>
          <w:top w:val="none" w:sz="0" w:space="0" w:color="000000"/>
          <w:left w:val="none" w:sz="0" w:space="0" w:color="000000"/>
          <w:bottom w:val="none" w:sz="0" w:space="0" w:color="000000"/>
          <w:right w:val="none" w:sz="0" w:space="0" w:color="000000"/>
        </w:pBdr>
      </w:pPr>
      <w:r>
        <w:t xml:space="preserve">A literature review (summarized in this report) was carried out, enabling </w:t>
      </w:r>
      <w:r w:rsidR="00C93184">
        <w:t xml:space="preserve">further </w:t>
      </w:r>
      <w:r>
        <w:t xml:space="preserve">research focus, particularly </w:t>
      </w:r>
      <w:r w:rsidR="005021F7">
        <w:t>for</w:t>
      </w:r>
      <w:r>
        <w:t xml:space="preserve"> priority areas of research regarding BabyWASH. </w:t>
      </w:r>
    </w:p>
    <w:p w14:paraId="023443EA" w14:textId="5095840A" w:rsidR="006408ED" w:rsidRPr="00B978BC" w:rsidRDefault="006408ED" w:rsidP="00B978BC">
      <w:r w:rsidRPr="00B978BC">
        <w:t xml:space="preserve">The formative research was carried out in sample villages in four northern provinces of Lao PDR (Xiengkhouang, Oudomxay, Phongsaly, Houaphan), targeting poor rural ethnic communities </w:t>
      </w:r>
      <w:r w:rsidR="00C93184" w:rsidRPr="00B978BC">
        <w:t>(</w:t>
      </w:r>
      <w:r w:rsidR="006F0457">
        <w:t xml:space="preserve">Eight </w:t>
      </w:r>
      <w:r w:rsidR="00C93184" w:rsidRPr="00B978BC">
        <w:t>ethnic groups were identified in surveyed villages)</w:t>
      </w:r>
      <w:r w:rsidR="006F0457">
        <w:rPr>
          <w:rStyle w:val="FootnoteReference"/>
        </w:rPr>
        <w:footnoteReference w:id="2"/>
      </w:r>
      <w:r w:rsidR="00C93184" w:rsidRPr="00B978BC">
        <w:t>.</w:t>
      </w:r>
      <w:r w:rsidR="005021F7" w:rsidRPr="00B978BC">
        <w:t xml:space="preserve"> </w:t>
      </w:r>
      <w:r w:rsidR="00C93184" w:rsidRPr="00B978BC">
        <w:t>Q</w:t>
      </w:r>
      <w:r w:rsidRPr="00B978BC">
        <w:t xml:space="preserve">ualitative methods </w:t>
      </w:r>
      <w:r w:rsidR="00C93184" w:rsidRPr="00B978BC">
        <w:t xml:space="preserve">were used </w:t>
      </w:r>
      <w:r w:rsidRPr="00B978BC">
        <w:t>(focus group discussions (FDGs); household and field observations, key informant interviews (KIIs), photo-voice). Survey tools were developed by the research team, reviewed by the World Bank, and then approved by the</w:t>
      </w:r>
      <w:r w:rsidR="005021F7" w:rsidRPr="00B978BC">
        <w:t xml:space="preserve"> National Ethics Committee for Health </w:t>
      </w:r>
      <w:r w:rsidR="00B978BC" w:rsidRPr="00B978BC">
        <w:t>Research (</w:t>
      </w:r>
      <w:r w:rsidRPr="00B978BC">
        <w:t xml:space="preserve">Ministry of </w:t>
      </w:r>
      <w:r w:rsidR="005021F7" w:rsidRPr="00B978BC">
        <w:t>H</w:t>
      </w:r>
      <w:r w:rsidRPr="00B978BC">
        <w:t xml:space="preserve">ealth) (with piloting over two days in rural communities in Vientiane Province). </w:t>
      </w:r>
    </w:p>
    <w:p w14:paraId="348C440D" w14:textId="408D348D" w:rsidR="006F0457" w:rsidRPr="004613A8" w:rsidRDefault="006408ED">
      <w:pPr>
        <w:widowControl/>
        <w:pBdr>
          <w:top w:val="none" w:sz="0" w:space="0" w:color="000000"/>
          <w:left w:val="none" w:sz="0" w:space="0" w:color="000000"/>
          <w:bottom w:val="none" w:sz="0" w:space="0" w:color="000000"/>
          <w:right w:val="none" w:sz="0" w:space="0" w:color="000000"/>
        </w:pBdr>
        <w:spacing w:after="140"/>
        <w:rPr>
          <w:color w:val="000000"/>
          <w:sz w:val="18"/>
          <w:szCs w:val="18"/>
        </w:rPr>
      </w:pPr>
      <w:r>
        <w:rPr>
          <w:rFonts w:asciiTheme="minorHAnsi" w:hAnsiTheme="minorHAnsi"/>
          <w:color w:val="000000" w:themeColor="text1"/>
        </w:rPr>
        <w:t xml:space="preserve">The </w:t>
      </w:r>
      <w:r w:rsidRPr="006F0457">
        <w:rPr>
          <w:rFonts w:asciiTheme="minorHAnsi" w:hAnsiTheme="minorHAnsi"/>
          <w:color w:val="000000" w:themeColor="text1"/>
        </w:rPr>
        <w:t>RANAS</w:t>
      </w:r>
      <w:r w:rsidR="00941C95">
        <w:rPr>
          <w:rFonts w:asciiTheme="minorHAnsi" w:hAnsiTheme="minorHAnsi"/>
          <w:color w:val="000000" w:themeColor="text1"/>
        </w:rPr>
        <w:t xml:space="preserve"> </w:t>
      </w:r>
      <w:r w:rsidR="006F0457" w:rsidRPr="006F0457">
        <w:rPr>
          <w:color w:val="000000"/>
        </w:rPr>
        <w:t>(</w:t>
      </w:r>
      <w:r w:rsidR="006F0457" w:rsidRPr="00692539">
        <w:rPr>
          <w:color w:val="000000"/>
        </w:rPr>
        <w:t>Risks, Attitudes, Norms, Abilities, and Self-regulation)</w:t>
      </w:r>
      <w:r w:rsidR="006F0457">
        <w:rPr>
          <w:color w:val="000000"/>
        </w:rPr>
        <w:t xml:space="preserve"> approach to behavior change was </w:t>
      </w:r>
      <w:r w:rsidR="00941C95">
        <w:rPr>
          <w:color w:val="000000"/>
        </w:rPr>
        <w:t>adopted</w:t>
      </w:r>
      <w:r w:rsidR="000D3DA3">
        <w:rPr>
          <w:color w:val="000000"/>
        </w:rPr>
        <w:t xml:space="preserve"> (see </w:t>
      </w:r>
      <w:r w:rsidR="00662E17">
        <w:rPr>
          <w:color w:val="000000"/>
        </w:rPr>
        <w:t>section 1.4.3 for</w:t>
      </w:r>
      <w:r w:rsidR="000D3DA3">
        <w:rPr>
          <w:color w:val="000000"/>
        </w:rPr>
        <w:t xml:space="preserve"> further details on this approach)</w:t>
      </w:r>
      <w:r w:rsidR="006F0457">
        <w:rPr>
          <w:color w:val="000000"/>
        </w:rPr>
        <w:t xml:space="preserve">. </w:t>
      </w:r>
      <w:r w:rsidR="008C3722">
        <w:rPr>
          <w:color w:val="000000"/>
        </w:rPr>
        <w:t xml:space="preserve">A systematic behaviour change approach that </w:t>
      </w:r>
      <w:r w:rsidR="00303096">
        <w:rPr>
          <w:color w:val="000000"/>
        </w:rPr>
        <w:t>identifying</w:t>
      </w:r>
      <w:r w:rsidR="008C3722">
        <w:rPr>
          <w:color w:val="000000"/>
        </w:rPr>
        <w:t xml:space="preserve"> target behaviours</w:t>
      </w:r>
      <w:r w:rsidR="00303096">
        <w:rPr>
          <w:color w:val="000000"/>
        </w:rPr>
        <w:t>,</w:t>
      </w:r>
      <w:r w:rsidR="008C3722">
        <w:rPr>
          <w:color w:val="000000"/>
        </w:rPr>
        <w:t xml:space="preserve"> designing behaviour change </w:t>
      </w:r>
      <w:r w:rsidR="00303096">
        <w:rPr>
          <w:color w:val="000000"/>
        </w:rPr>
        <w:t>strategy and measuring the success</w:t>
      </w:r>
      <w:r w:rsidR="00303096" w:rsidRPr="00303096">
        <w:rPr>
          <w:color w:val="000000"/>
        </w:rPr>
        <w:t xml:space="preserve"> </w:t>
      </w:r>
      <w:r w:rsidR="00303096">
        <w:rPr>
          <w:color w:val="000000"/>
        </w:rPr>
        <w:t>of the intervention.</w:t>
      </w:r>
    </w:p>
    <w:p w14:paraId="2073B501" w14:textId="3606A6CC" w:rsidR="006408ED" w:rsidRPr="004613A8" w:rsidRDefault="006408ED" w:rsidP="00BF4053">
      <w:pPr>
        <w:rPr>
          <w:color w:val="000000"/>
        </w:rPr>
      </w:pPr>
      <w:r>
        <w:rPr>
          <w:color w:val="000000"/>
        </w:rPr>
        <w:t>Following survey</w:t>
      </w:r>
      <w:r w:rsidR="00C93184">
        <w:rPr>
          <w:color w:val="000000"/>
        </w:rPr>
        <w:t xml:space="preserve"> and analysis</w:t>
      </w:r>
      <w:r>
        <w:rPr>
          <w:color w:val="000000"/>
        </w:rPr>
        <w:t xml:space="preserve"> in </w:t>
      </w:r>
      <w:r w:rsidR="00941C95">
        <w:rPr>
          <w:color w:val="000000"/>
        </w:rPr>
        <w:t>r</w:t>
      </w:r>
      <w:r w:rsidR="005021F7">
        <w:rPr>
          <w:color w:val="000000"/>
        </w:rPr>
        <w:t xml:space="preserve">ound one – Houaphan and </w:t>
      </w:r>
      <w:r w:rsidR="00B978BC">
        <w:rPr>
          <w:color w:val="000000"/>
        </w:rPr>
        <w:t>Xiengkhouang,</w:t>
      </w:r>
      <w:r>
        <w:rPr>
          <w:color w:val="000000"/>
        </w:rPr>
        <w:t xml:space="preserve"> the research identified and shortlisted three behav</w:t>
      </w:r>
      <w:r w:rsidR="00662E17">
        <w:rPr>
          <w:color w:val="000000"/>
        </w:rPr>
        <w:t>i</w:t>
      </w:r>
      <w:r>
        <w:rPr>
          <w:color w:val="000000"/>
        </w:rPr>
        <w:t>or changes for fo</w:t>
      </w:r>
      <w:r w:rsidR="00D83352">
        <w:rPr>
          <w:color w:val="000000"/>
        </w:rPr>
        <w:t>c</w:t>
      </w:r>
      <w:r>
        <w:rPr>
          <w:color w:val="000000"/>
        </w:rPr>
        <w:t>us within RANAS</w:t>
      </w:r>
      <w:r w:rsidR="00941C95">
        <w:rPr>
          <w:color w:val="000000"/>
        </w:rPr>
        <w:t xml:space="preserve">: </w:t>
      </w:r>
      <w:r>
        <w:rPr>
          <w:color w:val="000000"/>
        </w:rPr>
        <w:t>handwashing with soap; mouthing</w:t>
      </w:r>
      <w:r w:rsidR="00941C95">
        <w:rPr>
          <w:color w:val="000000"/>
        </w:rPr>
        <w:t xml:space="preserve"> (defined as </w:t>
      </w:r>
      <w:r w:rsidR="006946D3">
        <w:rPr>
          <w:color w:val="000000"/>
        </w:rPr>
        <w:t>contact of an object with the mouth of an infant with the exclusion of eating and drinking)</w:t>
      </w:r>
      <w:r>
        <w:rPr>
          <w:color w:val="000000"/>
        </w:rPr>
        <w:t xml:space="preserve">; 6-month exclusive breast feeding. Key interviews were then adapted to support further analysis of these 3 </w:t>
      </w:r>
      <w:r w:rsidR="005021F7">
        <w:rPr>
          <w:color w:val="000000"/>
        </w:rPr>
        <w:t>behaviors</w:t>
      </w:r>
      <w:r>
        <w:rPr>
          <w:color w:val="000000"/>
        </w:rPr>
        <w:t xml:space="preserve"> in the remaining two provinces (with data shared with </w:t>
      </w:r>
      <w:r w:rsidRPr="006408ED">
        <w:rPr>
          <w:i/>
          <w:iCs/>
          <w:color w:val="000000"/>
        </w:rPr>
        <w:t>RANASMosler</w:t>
      </w:r>
      <w:r>
        <w:rPr>
          <w:color w:val="000000"/>
        </w:rPr>
        <w:t xml:space="preserve"> for further analysis). </w:t>
      </w:r>
    </w:p>
    <w:p w14:paraId="146CD58A" w14:textId="3839AEA3" w:rsidR="004B2576" w:rsidRPr="004B2576" w:rsidRDefault="004B2576" w:rsidP="00DD3E28">
      <w:pPr>
        <w:widowControl/>
        <w:suppressAutoHyphens w:val="0"/>
        <w:spacing w:after="160" w:line="259" w:lineRule="auto"/>
        <w:rPr>
          <w:rFonts w:asciiTheme="minorHAnsi" w:eastAsiaTheme="minorHAnsi" w:hAnsiTheme="minorHAnsi" w:cstheme="minorBidi"/>
          <w:lang w:eastAsia="en-US" w:bidi="ar-SA"/>
        </w:rPr>
      </w:pPr>
      <w:r w:rsidRPr="004B2576">
        <w:rPr>
          <w:rFonts w:asciiTheme="minorHAnsi" w:eastAsiaTheme="minorHAnsi" w:hAnsiTheme="minorHAnsi" w:cstheme="minorBidi"/>
          <w:lang w:eastAsia="en-US" w:bidi="ar-SA"/>
        </w:rPr>
        <w:t xml:space="preserve">The current research identified the likely dominant </w:t>
      </w:r>
      <w:r w:rsidR="000A1F2E" w:rsidRPr="004613A8">
        <w:rPr>
          <w:rFonts w:asciiTheme="minorHAnsi" w:eastAsiaTheme="minorHAnsi" w:hAnsiTheme="minorHAnsi" w:cstheme="minorBidi"/>
          <w:lang w:eastAsia="en-US" w:bidi="ar-SA"/>
        </w:rPr>
        <w:t>fecal</w:t>
      </w:r>
      <w:r w:rsidRPr="004B2576">
        <w:rPr>
          <w:rFonts w:asciiTheme="minorHAnsi" w:eastAsiaTheme="minorHAnsi" w:hAnsiTheme="minorHAnsi" w:cstheme="minorBidi"/>
          <w:lang w:eastAsia="en-US" w:bidi="ar-SA"/>
        </w:rPr>
        <w:t>-oral transmission routes</w:t>
      </w:r>
      <w:r w:rsidR="00171F9C">
        <w:rPr>
          <w:rFonts w:asciiTheme="minorHAnsi" w:eastAsiaTheme="minorHAnsi" w:hAnsiTheme="minorHAnsi" w:cstheme="minorBidi"/>
          <w:lang w:eastAsia="en-US" w:bidi="ar-SA"/>
        </w:rPr>
        <w:t xml:space="preserve"> (FOTR)</w:t>
      </w:r>
      <w:r w:rsidRPr="004B2576">
        <w:rPr>
          <w:rFonts w:asciiTheme="minorHAnsi" w:eastAsiaTheme="minorHAnsi" w:hAnsiTheme="minorHAnsi" w:cstheme="minorBidi"/>
          <w:lang w:eastAsia="en-US" w:bidi="ar-SA"/>
        </w:rPr>
        <w:t xml:space="preserve"> for children under 2 years of age. </w:t>
      </w:r>
      <w:r w:rsidR="00171F9C">
        <w:rPr>
          <w:rFonts w:asciiTheme="minorHAnsi" w:eastAsiaTheme="minorHAnsi" w:hAnsiTheme="minorHAnsi" w:cstheme="minorBidi"/>
          <w:lang w:eastAsia="en-US" w:bidi="ar-SA"/>
        </w:rPr>
        <w:t xml:space="preserve">FOT refers to the transmission of pathogens in feces from one person (or animal) to the mouth of another person (either directly or through contaminated water, food or surfaces). </w:t>
      </w:r>
      <w:r w:rsidR="00171F9C" w:rsidRPr="004B2576">
        <w:rPr>
          <w:rFonts w:asciiTheme="minorHAnsi" w:eastAsiaTheme="minorHAnsi" w:hAnsiTheme="minorHAnsi" w:cstheme="minorBidi"/>
          <w:lang w:eastAsia="en-US" w:bidi="ar-SA"/>
        </w:rPr>
        <w:t xml:space="preserve"> </w:t>
      </w:r>
      <w:r w:rsidRPr="004B2576">
        <w:rPr>
          <w:rFonts w:asciiTheme="minorHAnsi" w:eastAsiaTheme="minorHAnsi" w:hAnsiTheme="minorHAnsi" w:cstheme="minorBidi"/>
          <w:lang w:eastAsia="en-US" w:bidi="ar-SA"/>
        </w:rPr>
        <w:t>Hands and handwashing, defecation practices and feces management, food hygiene and feeding practices as well as the spaces in which children crawl and play</w:t>
      </w:r>
      <w:r w:rsidR="00361634">
        <w:rPr>
          <w:rFonts w:asciiTheme="minorHAnsi" w:eastAsiaTheme="minorHAnsi" w:hAnsiTheme="minorHAnsi" w:cstheme="minorBidi"/>
          <w:lang w:eastAsia="en-US" w:bidi="ar-SA"/>
        </w:rPr>
        <w:t>, and the items they mouth</w:t>
      </w:r>
      <w:r w:rsidRPr="004B2576">
        <w:rPr>
          <w:rFonts w:asciiTheme="minorHAnsi" w:eastAsiaTheme="minorHAnsi" w:hAnsiTheme="minorHAnsi" w:cstheme="minorBidi"/>
          <w:lang w:eastAsia="en-US" w:bidi="ar-SA"/>
        </w:rPr>
        <w:t xml:space="preserve"> </w:t>
      </w:r>
      <w:r w:rsidR="00361634">
        <w:rPr>
          <w:rFonts w:asciiTheme="minorHAnsi" w:eastAsiaTheme="minorHAnsi" w:hAnsiTheme="minorHAnsi" w:cstheme="minorBidi"/>
          <w:lang w:eastAsia="en-US" w:bidi="ar-SA"/>
        </w:rPr>
        <w:t xml:space="preserve">in that process </w:t>
      </w:r>
      <w:r w:rsidRPr="004B2576">
        <w:rPr>
          <w:rFonts w:asciiTheme="minorHAnsi" w:eastAsiaTheme="minorHAnsi" w:hAnsiTheme="minorHAnsi" w:cstheme="minorBidi"/>
          <w:lang w:eastAsia="en-US" w:bidi="ar-SA"/>
        </w:rPr>
        <w:t xml:space="preserve">were considered to be the dominant </w:t>
      </w:r>
      <w:r w:rsidR="00E8706E">
        <w:rPr>
          <w:rFonts w:asciiTheme="minorHAnsi" w:eastAsiaTheme="minorHAnsi" w:hAnsiTheme="minorHAnsi" w:cstheme="minorBidi"/>
          <w:lang w:eastAsia="en-US" w:bidi="ar-SA"/>
        </w:rPr>
        <w:t>routes</w:t>
      </w:r>
      <w:r w:rsidRPr="004B2576">
        <w:rPr>
          <w:rFonts w:asciiTheme="minorHAnsi" w:eastAsiaTheme="minorHAnsi" w:hAnsiTheme="minorHAnsi" w:cstheme="minorBidi"/>
          <w:lang w:eastAsia="en-US" w:bidi="ar-SA"/>
        </w:rPr>
        <w:t xml:space="preserve"> of transmission. </w:t>
      </w:r>
    </w:p>
    <w:p w14:paraId="2E48D677" w14:textId="7C34F74E" w:rsidR="004B2576" w:rsidRPr="004B2576" w:rsidRDefault="004B2576" w:rsidP="00DD3E28">
      <w:pPr>
        <w:widowControl/>
        <w:suppressAutoHyphens w:val="0"/>
        <w:spacing w:after="160" w:line="259" w:lineRule="auto"/>
        <w:rPr>
          <w:rFonts w:asciiTheme="minorHAnsi" w:eastAsiaTheme="minorHAnsi" w:hAnsiTheme="minorHAnsi" w:cstheme="minorBidi"/>
          <w:lang w:eastAsia="en-US" w:bidi="ar-SA"/>
        </w:rPr>
      </w:pPr>
      <w:r w:rsidRPr="004B2576">
        <w:rPr>
          <w:rFonts w:asciiTheme="minorHAnsi" w:eastAsiaTheme="minorHAnsi" w:hAnsiTheme="minorHAnsi" w:cstheme="minorBidi"/>
          <w:lang w:eastAsia="en-US" w:bidi="ar-SA"/>
        </w:rPr>
        <w:t xml:space="preserve">The hands of children under 2 years of age as well as their mothers and other carers are avenues for </w:t>
      </w:r>
      <w:r w:rsidR="00E54F7C">
        <w:rPr>
          <w:rFonts w:asciiTheme="minorHAnsi" w:eastAsiaTheme="minorHAnsi" w:hAnsiTheme="minorHAnsi" w:cstheme="minorBidi"/>
          <w:lang w:eastAsia="en-US" w:bidi="ar-SA"/>
        </w:rPr>
        <w:t>Fecal-Oral Transmission (</w:t>
      </w:r>
      <w:r w:rsidRPr="004B2576">
        <w:rPr>
          <w:rFonts w:asciiTheme="minorHAnsi" w:eastAsiaTheme="minorHAnsi" w:hAnsiTheme="minorHAnsi" w:cstheme="minorBidi"/>
          <w:lang w:eastAsia="en-US" w:bidi="ar-SA"/>
        </w:rPr>
        <w:t>FOT</w:t>
      </w:r>
      <w:r w:rsidR="00E54F7C">
        <w:rPr>
          <w:rFonts w:asciiTheme="minorHAnsi" w:eastAsiaTheme="minorHAnsi" w:hAnsiTheme="minorHAnsi" w:cstheme="minorBidi"/>
          <w:lang w:eastAsia="en-US" w:bidi="ar-SA"/>
        </w:rPr>
        <w:t>)</w:t>
      </w:r>
      <w:r w:rsidR="00171F9C">
        <w:rPr>
          <w:rFonts w:asciiTheme="minorHAnsi" w:eastAsiaTheme="minorHAnsi" w:hAnsiTheme="minorHAnsi" w:cstheme="minorBidi"/>
          <w:lang w:eastAsia="en-US" w:bidi="ar-SA"/>
        </w:rPr>
        <w:t xml:space="preserve"> and </w:t>
      </w:r>
      <w:r w:rsidRPr="004B2576">
        <w:rPr>
          <w:rFonts w:asciiTheme="minorHAnsi" w:eastAsiaTheme="minorHAnsi" w:hAnsiTheme="minorHAnsi" w:cstheme="minorBidi"/>
          <w:lang w:eastAsia="en-US" w:bidi="ar-SA"/>
        </w:rPr>
        <w:t xml:space="preserve">are implicated through food preparation and feeding, and </w:t>
      </w:r>
      <w:r w:rsidRPr="004B2576">
        <w:rPr>
          <w:rFonts w:asciiTheme="minorHAnsi" w:eastAsiaTheme="minorHAnsi" w:hAnsiTheme="minorHAnsi" w:cstheme="minorBidi"/>
          <w:lang w:eastAsia="en-US" w:bidi="ar-SA"/>
        </w:rPr>
        <w:lastRenderedPageBreak/>
        <w:t>explorative play activities.  Handwashing</w:t>
      </w:r>
      <w:r w:rsidR="002717E3">
        <w:rPr>
          <w:rFonts w:asciiTheme="minorHAnsi" w:eastAsiaTheme="minorHAnsi" w:hAnsiTheme="minorHAnsi" w:cstheme="minorBidi"/>
          <w:lang w:eastAsia="en-US" w:bidi="ar-SA"/>
        </w:rPr>
        <w:t xml:space="preserve"> is practiced by some; the small sample observed in this research observed</w:t>
      </w:r>
      <w:r w:rsidR="007770DA">
        <w:rPr>
          <w:rFonts w:asciiTheme="minorHAnsi" w:eastAsiaTheme="minorHAnsi" w:hAnsiTheme="minorHAnsi" w:cstheme="minorBidi"/>
          <w:lang w:eastAsia="en-US" w:bidi="ar-SA"/>
        </w:rPr>
        <w:t xml:space="preserve"> that overall</w:t>
      </w:r>
      <w:r w:rsidR="002717E3">
        <w:rPr>
          <w:rFonts w:asciiTheme="minorHAnsi" w:eastAsiaTheme="minorHAnsi" w:hAnsiTheme="minorHAnsi" w:cstheme="minorBidi"/>
          <w:lang w:eastAsia="en-US" w:bidi="ar-SA"/>
        </w:rPr>
        <w:t xml:space="preserve"> 46% washed their hands</w:t>
      </w:r>
      <w:r w:rsidRPr="004B2576">
        <w:rPr>
          <w:rFonts w:asciiTheme="minorHAnsi" w:eastAsiaTheme="minorHAnsi" w:hAnsiTheme="minorHAnsi" w:cstheme="minorBidi"/>
          <w:lang w:eastAsia="en-US" w:bidi="ar-SA"/>
        </w:rPr>
        <w:t xml:space="preserve"> at key trigger points (after </w:t>
      </w:r>
      <w:r w:rsidR="002717E3">
        <w:rPr>
          <w:rFonts w:asciiTheme="minorHAnsi" w:eastAsiaTheme="minorHAnsi" w:hAnsiTheme="minorHAnsi" w:cstheme="minorBidi"/>
          <w:lang w:eastAsia="en-US" w:bidi="ar-SA"/>
        </w:rPr>
        <w:t xml:space="preserve">toileting, or </w:t>
      </w:r>
      <w:r w:rsidRPr="004B2576">
        <w:rPr>
          <w:rFonts w:asciiTheme="minorHAnsi" w:eastAsiaTheme="minorHAnsi" w:hAnsiTheme="minorHAnsi" w:cstheme="minorBidi"/>
          <w:lang w:eastAsia="en-US" w:bidi="ar-SA"/>
        </w:rPr>
        <w:t>handling</w:t>
      </w:r>
      <w:r w:rsidR="002717E3">
        <w:rPr>
          <w:rFonts w:asciiTheme="minorHAnsi" w:eastAsiaTheme="minorHAnsi" w:hAnsiTheme="minorHAnsi" w:cstheme="minorBidi"/>
          <w:lang w:eastAsia="en-US" w:bidi="ar-SA"/>
        </w:rPr>
        <w:t xml:space="preserve"> infant</w:t>
      </w:r>
      <w:r w:rsidRPr="004B2576">
        <w:rPr>
          <w:rFonts w:asciiTheme="minorHAnsi" w:eastAsiaTheme="minorHAnsi" w:hAnsiTheme="minorHAnsi" w:cstheme="minorBidi"/>
          <w:lang w:eastAsia="en-US" w:bidi="ar-SA"/>
        </w:rPr>
        <w:t xml:space="preserve"> feces, </w:t>
      </w:r>
      <w:r w:rsidR="002717E3">
        <w:rPr>
          <w:rFonts w:asciiTheme="minorHAnsi" w:eastAsiaTheme="minorHAnsi" w:hAnsiTheme="minorHAnsi" w:cstheme="minorBidi"/>
          <w:lang w:eastAsia="en-US" w:bidi="ar-SA"/>
        </w:rPr>
        <w:t xml:space="preserve">before preparing foods and </w:t>
      </w:r>
      <w:r w:rsidRPr="004B2576">
        <w:rPr>
          <w:rFonts w:asciiTheme="minorHAnsi" w:eastAsiaTheme="minorHAnsi" w:hAnsiTheme="minorHAnsi" w:cstheme="minorBidi"/>
          <w:lang w:eastAsia="en-US" w:bidi="ar-SA"/>
        </w:rPr>
        <w:t>before feeding</w:t>
      </w:r>
      <w:r w:rsidR="007770DA">
        <w:rPr>
          <w:rFonts w:asciiTheme="minorHAnsi" w:eastAsiaTheme="minorHAnsi" w:hAnsiTheme="minorHAnsi" w:cstheme="minorBidi"/>
          <w:lang w:eastAsia="en-US" w:bidi="ar-SA"/>
        </w:rPr>
        <w:t xml:space="preserve"> </w:t>
      </w:r>
      <w:r w:rsidR="000D286A">
        <w:rPr>
          <w:rFonts w:asciiTheme="minorHAnsi" w:eastAsiaTheme="minorHAnsi" w:hAnsiTheme="minorHAnsi" w:cstheme="minorBidi"/>
          <w:lang w:eastAsia="en-US" w:bidi="ar-SA"/>
        </w:rPr>
        <w:t>etc.</w:t>
      </w:r>
      <w:r w:rsidRPr="004B2576">
        <w:rPr>
          <w:rFonts w:asciiTheme="minorHAnsi" w:eastAsiaTheme="minorHAnsi" w:hAnsiTheme="minorHAnsi" w:cstheme="minorBidi"/>
          <w:lang w:eastAsia="en-US" w:bidi="ar-SA"/>
        </w:rPr>
        <w:t xml:space="preserve">) but </w:t>
      </w:r>
      <w:r w:rsidR="002717E3">
        <w:rPr>
          <w:rFonts w:asciiTheme="minorHAnsi" w:eastAsiaTheme="minorHAnsi" w:hAnsiTheme="minorHAnsi" w:cstheme="minorBidi"/>
          <w:lang w:eastAsia="en-US" w:bidi="ar-SA"/>
        </w:rPr>
        <w:t>this was rarely (only 8% of the time)</w:t>
      </w:r>
      <w:r w:rsidRPr="004B2576">
        <w:rPr>
          <w:rFonts w:asciiTheme="minorHAnsi" w:eastAsiaTheme="minorHAnsi" w:hAnsiTheme="minorHAnsi" w:cstheme="minorBidi"/>
          <w:lang w:eastAsia="en-US" w:bidi="ar-SA"/>
        </w:rPr>
        <w:t xml:space="preserve"> </w:t>
      </w:r>
      <w:r w:rsidR="002717E3">
        <w:rPr>
          <w:rFonts w:asciiTheme="minorHAnsi" w:eastAsiaTheme="minorHAnsi" w:hAnsiTheme="minorHAnsi" w:cstheme="minorBidi"/>
          <w:lang w:eastAsia="en-US" w:bidi="ar-SA"/>
        </w:rPr>
        <w:t>with</w:t>
      </w:r>
      <w:r w:rsidRPr="004B2576">
        <w:rPr>
          <w:rFonts w:asciiTheme="minorHAnsi" w:eastAsiaTheme="minorHAnsi" w:hAnsiTheme="minorHAnsi" w:cstheme="minorBidi"/>
          <w:lang w:eastAsia="en-US" w:bidi="ar-SA"/>
        </w:rPr>
        <w:t xml:space="preserve"> soap, which is reserved for bathing. Handwashing is viewed as a healthy </w:t>
      </w:r>
      <w:r w:rsidR="00FB5C9B" w:rsidRPr="004B2576">
        <w:rPr>
          <w:rFonts w:asciiTheme="minorHAnsi" w:eastAsiaTheme="minorHAnsi" w:hAnsiTheme="minorHAnsi" w:cstheme="minorBidi"/>
          <w:lang w:eastAsia="en-US" w:bidi="ar-SA"/>
        </w:rPr>
        <w:t>behavior</w:t>
      </w:r>
      <w:r w:rsidRPr="004B2576">
        <w:rPr>
          <w:rFonts w:asciiTheme="minorHAnsi" w:eastAsiaTheme="minorHAnsi" w:hAnsiTheme="minorHAnsi" w:cstheme="minorBidi"/>
          <w:lang w:eastAsia="en-US" w:bidi="ar-SA"/>
        </w:rPr>
        <w:t>, however the role of soap in interrupting FOT and potentially preventing illness is poorly understood</w:t>
      </w:r>
      <w:r w:rsidR="005021F7">
        <w:rPr>
          <w:rFonts w:asciiTheme="minorHAnsi" w:eastAsiaTheme="minorHAnsi" w:hAnsiTheme="minorHAnsi" w:cstheme="minorBidi"/>
          <w:lang w:eastAsia="en-US" w:bidi="ar-SA"/>
        </w:rPr>
        <w:t>,</w:t>
      </w:r>
      <w:r w:rsidRPr="004B2576">
        <w:rPr>
          <w:rFonts w:asciiTheme="minorHAnsi" w:eastAsiaTheme="minorHAnsi" w:hAnsiTheme="minorHAnsi" w:cstheme="minorBidi"/>
          <w:lang w:eastAsia="en-US" w:bidi="ar-SA"/>
        </w:rPr>
        <w:t xml:space="preserve"> especially by ethnic </w:t>
      </w:r>
      <w:r w:rsidR="00C93184">
        <w:rPr>
          <w:rFonts w:asciiTheme="minorHAnsi" w:eastAsiaTheme="minorHAnsi" w:hAnsiTheme="minorHAnsi" w:cstheme="minorBidi"/>
          <w:lang w:eastAsia="en-US" w:bidi="ar-SA"/>
        </w:rPr>
        <w:t>groups</w:t>
      </w:r>
      <w:r w:rsidR="00C93184" w:rsidRPr="004B2576">
        <w:rPr>
          <w:rFonts w:asciiTheme="minorHAnsi" w:eastAsiaTheme="minorHAnsi" w:hAnsiTheme="minorHAnsi" w:cstheme="minorBidi"/>
          <w:lang w:eastAsia="en-US" w:bidi="ar-SA"/>
        </w:rPr>
        <w:t xml:space="preserve"> </w:t>
      </w:r>
      <w:r w:rsidRPr="004B2576">
        <w:rPr>
          <w:rFonts w:asciiTheme="minorHAnsi" w:eastAsiaTheme="minorHAnsi" w:hAnsiTheme="minorHAnsi" w:cstheme="minorBidi"/>
          <w:lang w:eastAsia="en-US" w:bidi="ar-SA"/>
        </w:rPr>
        <w:t>such as Hmong, and Akha. Other barriers include adequate access to running water</w:t>
      </w:r>
      <w:r w:rsidR="001459CE">
        <w:rPr>
          <w:rFonts w:asciiTheme="minorHAnsi" w:eastAsiaTheme="minorHAnsi" w:hAnsiTheme="minorHAnsi" w:cstheme="minorBidi"/>
          <w:lang w:eastAsia="en-US" w:bidi="ar-SA"/>
        </w:rPr>
        <w:t>, for example in Namkhouang, Moklahang, and Phosy – limited access</w:t>
      </w:r>
      <w:r w:rsidRPr="004B2576">
        <w:rPr>
          <w:rFonts w:asciiTheme="minorHAnsi" w:eastAsiaTheme="minorHAnsi" w:hAnsiTheme="minorHAnsi" w:cstheme="minorBidi"/>
          <w:lang w:eastAsia="en-US" w:bidi="ar-SA"/>
        </w:rPr>
        <w:t xml:space="preserve">, and </w:t>
      </w:r>
      <w:r w:rsidR="000B5E42">
        <w:rPr>
          <w:rFonts w:asciiTheme="minorHAnsi" w:eastAsiaTheme="minorHAnsi" w:hAnsiTheme="minorHAnsi" w:cstheme="minorBidi"/>
          <w:lang w:eastAsia="en-US" w:bidi="ar-SA"/>
        </w:rPr>
        <w:t xml:space="preserve">the </w:t>
      </w:r>
      <w:r w:rsidRPr="004B2576">
        <w:rPr>
          <w:rFonts w:asciiTheme="minorHAnsi" w:eastAsiaTheme="minorHAnsi" w:hAnsiTheme="minorHAnsi" w:cstheme="minorBidi"/>
          <w:lang w:eastAsia="en-US" w:bidi="ar-SA"/>
        </w:rPr>
        <w:t xml:space="preserve">cost of soap. </w:t>
      </w:r>
    </w:p>
    <w:p w14:paraId="3B586A13" w14:textId="4610E40A" w:rsidR="004B2576" w:rsidRPr="00692539" w:rsidRDefault="004B2576" w:rsidP="00DD3E28">
      <w:pPr>
        <w:widowControl/>
        <w:suppressAutoHyphens w:val="0"/>
        <w:spacing w:after="160" w:line="259" w:lineRule="auto"/>
        <w:rPr>
          <w:rFonts w:asciiTheme="minorHAnsi" w:eastAsiaTheme="minorHAnsi" w:hAnsiTheme="minorHAnsi" w:cstheme="minorBidi"/>
          <w:lang w:eastAsia="en-US" w:bidi="ar-SA"/>
        </w:rPr>
      </w:pPr>
      <w:r w:rsidRPr="004B2576">
        <w:rPr>
          <w:rFonts w:asciiTheme="minorHAnsi" w:eastAsiaTheme="minorHAnsi" w:hAnsiTheme="minorHAnsi" w:cstheme="minorBidi"/>
          <w:lang w:eastAsia="en-US" w:bidi="ar-SA"/>
        </w:rPr>
        <w:t xml:space="preserve">Defecation practices and ways in which infant feces is disposed of is likely to be increasing the </w:t>
      </w:r>
      <w:r w:rsidR="00FB5C9B" w:rsidRPr="004B2576">
        <w:rPr>
          <w:rFonts w:asciiTheme="minorHAnsi" w:eastAsiaTheme="minorHAnsi" w:hAnsiTheme="minorHAnsi" w:cstheme="minorBidi"/>
          <w:lang w:eastAsia="en-US" w:bidi="ar-SA"/>
        </w:rPr>
        <w:t>fecal</w:t>
      </w:r>
      <w:r w:rsidRPr="004B2576">
        <w:rPr>
          <w:rFonts w:asciiTheme="minorHAnsi" w:eastAsiaTheme="minorHAnsi" w:hAnsiTheme="minorHAnsi" w:cstheme="minorBidi"/>
          <w:lang w:eastAsia="en-US" w:bidi="ar-SA"/>
        </w:rPr>
        <w:t xml:space="preserve"> load in many households. Babies under 1 year typically defecate into pants (feces removed and later washed – rarely with detergent) or nappies (disposed of over fence or in rubbish bin). Babies 1-2 years old are typically practicing open defecation on floors inside homes or in </w:t>
      </w:r>
      <w:r w:rsidR="000B5E42">
        <w:rPr>
          <w:rFonts w:asciiTheme="minorHAnsi" w:eastAsiaTheme="minorHAnsi" w:hAnsiTheme="minorHAnsi" w:cstheme="minorBidi"/>
          <w:lang w:eastAsia="en-US" w:bidi="ar-SA"/>
        </w:rPr>
        <w:t>yards/</w:t>
      </w:r>
      <w:r w:rsidRPr="004B2576">
        <w:rPr>
          <w:rFonts w:asciiTheme="minorHAnsi" w:eastAsiaTheme="minorHAnsi" w:hAnsiTheme="minorHAnsi" w:cstheme="minorBidi"/>
          <w:lang w:eastAsia="en-US" w:bidi="ar-SA"/>
        </w:rPr>
        <w:t>gardens. Feces i</w:t>
      </w:r>
      <w:r w:rsidR="00193C0B">
        <w:rPr>
          <w:rFonts w:asciiTheme="minorHAnsi" w:eastAsiaTheme="minorHAnsi" w:hAnsiTheme="minorHAnsi" w:cstheme="minorBidi"/>
          <w:lang w:eastAsia="en-US" w:bidi="ar-SA"/>
        </w:rPr>
        <w:t>s</w:t>
      </w:r>
      <w:r w:rsidRPr="004B2576">
        <w:rPr>
          <w:rFonts w:asciiTheme="minorHAnsi" w:eastAsiaTheme="minorHAnsi" w:hAnsiTheme="minorHAnsi" w:cstheme="minorBidi"/>
          <w:lang w:eastAsia="en-US" w:bidi="ar-SA"/>
        </w:rPr>
        <w:t xml:space="preserve"> generally disposed of into bushes/</w:t>
      </w:r>
      <w:r w:rsidR="000B5E42">
        <w:rPr>
          <w:rFonts w:asciiTheme="minorHAnsi" w:eastAsiaTheme="minorHAnsi" w:hAnsiTheme="minorHAnsi" w:cstheme="minorBidi"/>
          <w:lang w:eastAsia="en-US" w:bidi="ar-SA"/>
        </w:rPr>
        <w:t>yard/</w:t>
      </w:r>
      <w:r w:rsidRPr="004B2576">
        <w:rPr>
          <w:rFonts w:asciiTheme="minorHAnsi" w:eastAsiaTheme="minorHAnsi" w:hAnsiTheme="minorHAnsi" w:cstheme="minorBidi"/>
          <w:lang w:eastAsia="en-US" w:bidi="ar-SA"/>
        </w:rPr>
        <w:t>garden, over the fence or into the river, or left for animals to eat. Open defecation by children is related to convenience as infant feces</w:t>
      </w:r>
      <w:r w:rsidR="002717E3">
        <w:rPr>
          <w:rFonts w:asciiTheme="minorHAnsi" w:eastAsiaTheme="minorHAnsi" w:hAnsiTheme="minorHAnsi" w:cstheme="minorBidi"/>
          <w:lang w:eastAsia="en-US" w:bidi="ar-SA"/>
        </w:rPr>
        <w:t xml:space="preserve"> was seen</w:t>
      </w:r>
      <w:r w:rsidR="00D91111">
        <w:rPr>
          <w:rFonts w:asciiTheme="minorHAnsi" w:eastAsiaTheme="minorHAnsi" w:hAnsiTheme="minorHAnsi" w:cstheme="minorBidi"/>
          <w:lang w:eastAsia="en-US" w:bidi="ar-SA"/>
        </w:rPr>
        <w:t xml:space="preserve"> as</w:t>
      </w:r>
      <w:r w:rsidRPr="004B2576">
        <w:rPr>
          <w:rFonts w:asciiTheme="minorHAnsi" w:eastAsiaTheme="minorHAnsi" w:hAnsiTheme="minorHAnsi" w:cstheme="minorBidi"/>
          <w:lang w:eastAsia="en-US" w:bidi="ar-SA"/>
        </w:rPr>
        <w:t xml:space="preserve"> less </w:t>
      </w:r>
      <w:r w:rsidR="00D91111">
        <w:rPr>
          <w:rFonts w:asciiTheme="minorHAnsi" w:eastAsiaTheme="minorHAnsi" w:hAnsiTheme="minorHAnsi" w:cstheme="minorBidi"/>
          <w:lang w:eastAsia="en-US" w:bidi="ar-SA"/>
        </w:rPr>
        <w:t>dangerous</w:t>
      </w:r>
      <w:r w:rsidRPr="004B2576">
        <w:rPr>
          <w:rFonts w:asciiTheme="minorHAnsi" w:eastAsiaTheme="minorHAnsi" w:hAnsiTheme="minorHAnsi" w:cstheme="minorBidi"/>
          <w:lang w:eastAsia="en-US" w:bidi="ar-SA"/>
        </w:rPr>
        <w:t xml:space="preserve"> </w:t>
      </w:r>
      <w:r w:rsidRPr="00692539">
        <w:rPr>
          <w:rFonts w:asciiTheme="minorHAnsi" w:eastAsiaTheme="minorHAnsi" w:hAnsiTheme="minorHAnsi" w:cstheme="minorBidi"/>
          <w:lang w:eastAsia="en-US" w:bidi="ar-SA"/>
        </w:rPr>
        <w:t>than adult feces. Attitudes to latrines are positive</w:t>
      </w:r>
      <w:r w:rsidR="000B5E42" w:rsidRPr="00692539">
        <w:rPr>
          <w:rFonts w:asciiTheme="minorHAnsi" w:eastAsiaTheme="minorHAnsi" w:hAnsiTheme="minorHAnsi" w:cstheme="minorBidi"/>
          <w:lang w:eastAsia="en-US" w:bidi="ar-SA"/>
        </w:rPr>
        <w:t>,</w:t>
      </w:r>
      <w:r w:rsidRPr="00692539">
        <w:rPr>
          <w:rFonts w:asciiTheme="minorHAnsi" w:eastAsiaTheme="minorHAnsi" w:hAnsiTheme="minorHAnsi" w:cstheme="minorBidi"/>
          <w:lang w:eastAsia="en-US" w:bidi="ar-SA"/>
        </w:rPr>
        <w:t xml:space="preserve"> citing </w:t>
      </w:r>
      <w:r w:rsidRPr="00692539">
        <w:rPr>
          <w:rFonts w:asciiTheme="minorHAnsi" w:hAnsiTheme="minorHAnsi"/>
        </w:rPr>
        <w:t>convenience</w:t>
      </w:r>
      <w:r w:rsidR="000B5E42" w:rsidRPr="00692539">
        <w:rPr>
          <w:rFonts w:asciiTheme="minorHAnsi" w:eastAsiaTheme="minorHAnsi" w:hAnsiTheme="minorHAnsi" w:cstheme="minorBidi"/>
          <w:lang w:eastAsia="en-US" w:bidi="ar-SA"/>
        </w:rPr>
        <w:t xml:space="preserve"> and</w:t>
      </w:r>
      <w:r w:rsidRPr="00692539">
        <w:rPr>
          <w:rFonts w:asciiTheme="minorHAnsi" w:eastAsiaTheme="minorHAnsi" w:hAnsiTheme="minorHAnsi" w:cstheme="minorBidi"/>
          <w:lang w:eastAsia="en-US" w:bidi="ar-SA"/>
        </w:rPr>
        <w:t xml:space="preserve"> cleanliness as major benefits</w:t>
      </w:r>
      <w:r w:rsidR="000B5E42" w:rsidRPr="00692539">
        <w:rPr>
          <w:rFonts w:asciiTheme="minorHAnsi" w:eastAsiaTheme="minorHAnsi" w:hAnsiTheme="minorHAnsi" w:cstheme="minorBidi"/>
          <w:lang w:eastAsia="en-US" w:bidi="ar-SA"/>
        </w:rPr>
        <w:t>.</w:t>
      </w:r>
      <w:r w:rsidRPr="00692539">
        <w:rPr>
          <w:rFonts w:asciiTheme="minorHAnsi" w:eastAsiaTheme="minorHAnsi" w:hAnsiTheme="minorHAnsi" w:cstheme="minorBidi"/>
          <w:lang w:eastAsia="en-US" w:bidi="ar-SA"/>
        </w:rPr>
        <w:t xml:space="preserve"> </w:t>
      </w:r>
      <w:r w:rsidR="000B5E42" w:rsidRPr="00692539">
        <w:rPr>
          <w:rFonts w:asciiTheme="minorHAnsi" w:eastAsiaTheme="minorHAnsi" w:hAnsiTheme="minorHAnsi" w:cstheme="minorBidi"/>
          <w:lang w:eastAsia="en-US" w:bidi="ar-SA"/>
        </w:rPr>
        <w:t>H</w:t>
      </w:r>
      <w:r w:rsidRPr="00692539">
        <w:rPr>
          <w:rFonts w:asciiTheme="minorHAnsi" w:eastAsiaTheme="minorHAnsi" w:hAnsiTheme="minorHAnsi" w:cstheme="minorBidi"/>
          <w:lang w:eastAsia="en-US" w:bidi="ar-SA"/>
        </w:rPr>
        <w:t>owever</w:t>
      </w:r>
      <w:r w:rsidR="000B5E42" w:rsidRPr="00692539">
        <w:rPr>
          <w:rFonts w:asciiTheme="minorHAnsi" w:eastAsiaTheme="minorHAnsi" w:hAnsiTheme="minorHAnsi" w:cstheme="minorBidi"/>
          <w:lang w:eastAsia="en-US" w:bidi="ar-SA"/>
        </w:rPr>
        <w:t>,</w:t>
      </w:r>
      <w:r w:rsidRPr="00692539">
        <w:rPr>
          <w:rFonts w:asciiTheme="minorHAnsi" w:eastAsiaTheme="minorHAnsi" w:hAnsiTheme="minorHAnsi" w:cstheme="minorBidi"/>
          <w:lang w:eastAsia="en-US" w:bidi="ar-SA"/>
        </w:rPr>
        <w:t xml:space="preserve"> barriers such as adequate latrine access with running water </w:t>
      </w:r>
      <w:r w:rsidR="00041C02" w:rsidRPr="00692539">
        <w:rPr>
          <w:rFonts w:asciiTheme="minorHAnsi" w:eastAsiaTheme="minorHAnsi" w:hAnsiTheme="minorHAnsi" w:cstheme="minorBidi"/>
          <w:lang w:eastAsia="en-US" w:bidi="ar-SA"/>
        </w:rPr>
        <w:t>year-round</w:t>
      </w:r>
      <w:r w:rsidRPr="00692539">
        <w:rPr>
          <w:rFonts w:asciiTheme="minorHAnsi" w:eastAsiaTheme="minorHAnsi" w:hAnsiTheme="minorHAnsi" w:cstheme="minorBidi"/>
          <w:lang w:eastAsia="en-US" w:bidi="ar-SA"/>
        </w:rPr>
        <w:t xml:space="preserve">, </w:t>
      </w:r>
      <w:r w:rsidR="000B5E42" w:rsidRPr="00692539">
        <w:rPr>
          <w:rFonts w:asciiTheme="minorHAnsi" w:eastAsiaTheme="minorHAnsi" w:hAnsiTheme="minorHAnsi" w:cstheme="minorBidi"/>
          <w:lang w:eastAsia="en-US" w:bidi="ar-SA"/>
        </w:rPr>
        <w:t xml:space="preserve">the </w:t>
      </w:r>
      <w:r w:rsidRPr="00692539">
        <w:rPr>
          <w:rFonts w:asciiTheme="minorHAnsi" w:eastAsiaTheme="minorHAnsi" w:hAnsiTheme="minorHAnsi" w:cstheme="minorBidi"/>
          <w:lang w:eastAsia="en-US" w:bidi="ar-SA"/>
        </w:rPr>
        <w:t xml:space="preserve">latrine size compared to </w:t>
      </w:r>
      <w:r w:rsidR="000B5E42" w:rsidRPr="00692539">
        <w:rPr>
          <w:rFonts w:asciiTheme="minorHAnsi" w:eastAsiaTheme="minorHAnsi" w:hAnsiTheme="minorHAnsi" w:cstheme="minorBidi"/>
          <w:lang w:eastAsia="en-US" w:bidi="ar-SA"/>
        </w:rPr>
        <w:t xml:space="preserve">the </w:t>
      </w:r>
      <w:r w:rsidRPr="00692539">
        <w:rPr>
          <w:rFonts w:asciiTheme="minorHAnsi" w:eastAsiaTheme="minorHAnsi" w:hAnsiTheme="minorHAnsi" w:cstheme="minorBidi"/>
          <w:lang w:eastAsia="en-US" w:bidi="ar-SA"/>
        </w:rPr>
        <w:t>child, difficulty</w:t>
      </w:r>
      <w:r w:rsidR="008F2613" w:rsidRPr="00692539">
        <w:rPr>
          <w:rFonts w:asciiTheme="minorHAnsi" w:eastAsiaTheme="minorHAnsi" w:hAnsiTheme="minorHAnsi" w:cstheme="minorBidi"/>
          <w:lang w:eastAsia="en-US" w:bidi="ar-SA"/>
        </w:rPr>
        <w:t>/delay</w:t>
      </w:r>
      <w:r w:rsidRPr="00692539">
        <w:rPr>
          <w:rFonts w:asciiTheme="minorHAnsi" w:eastAsiaTheme="minorHAnsi" w:hAnsiTheme="minorHAnsi" w:cstheme="minorBidi"/>
          <w:lang w:eastAsia="en-US" w:bidi="ar-SA"/>
        </w:rPr>
        <w:t xml:space="preserve"> in toilet training, and </w:t>
      </w:r>
      <w:r w:rsidR="000B5E42" w:rsidRPr="00692539">
        <w:rPr>
          <w:rFonts w:asciiTheme="minorHAnsi" w:eastAsiaTheme="minorHAnsi" w:hAnsiTheme="minorHAnsi" w:cstheme="minorBidi"/>
          <w:lang w:eastAsia="en-US" w:bidi="ar-SA"/>
        </w:rPr>
        <w:t xml:space="preserve">the </w:t>
      </w:r>
      <w:r w:rsidRPr="00692539">
        <w:rPr>
          <w:rFonts w:asciiTheme="minorHAnsi" w:eastAsiaTheme="minorHAnsi" w:hAnsiTheme="minorHAnsi" w:cstheme="minorBidi"/>
          <w:lang w:eastAsia="en-US" w:bidi="ar-SA"/>
        </w:rPr>
        <w:t xml:space="preserve">location of </w:t>
      </w:r>
      <w:r w:rsidR="000B5E42" w:rsidRPr="00692539">
        <w:rPr>
          <w:rFonts w:asciiTheme="minorHAnsi" w:eastAsiaTheme="minorHAnsi" w:hAnsiTheme="minorHAnsi" w:cstheme="minorBidi"/>
          <w:lang w:eastAsia="en-US" w:bidi="ar-SA"/>
        </w:rPr>
        <w:t xml:space="preserve">the </w:t>
      </w:r>
      <w:r w:rsidRPr="00692539">
        <w:rPr>
          <w:rFonts w:asciiTheme="minorHAnsi" w:eastAsiaTheme="minorHAnsi" w:hAnsiTheme="minorHAnsi" w:cstheme="minorBidi"/>
          <w:lang w:eastAsia="en-US" w:bidi="ar-SA"/>
        </w:rPr>
        <w:t xml:space="preserve">latrine relative to </w:t>
      </w:r>
      <w:r w:rsidR="003F62B7" w:rsidRPr="00692539">
        <w:rPr>
          <w:rFonts w:asciiTheme="minorHAnsi" w:eastAsiaTheme="minorHAnsi" w:hAnsiTheme="minorHAnsi" w:cstheme="minorBidi"/>
          <w:lang w:eastAsia="en-US" w:bidi="ar-SA"/>
        </w:rPr>
        <w:t xml:space="preserve">the child’s typical location </w:t>
      </w:r>
      <w:r w:rsidR="00193C0B" w:rsidRPr="00692539">
        <w:rPr>
          <w:rFonts w:asciiTheme="minorHAnsi" w:eastAsiaTheme="minorHAnsi" w:hAnsiTheme="minorHAnsi" w:cstheme="minorBidi"/>
          <w:lang w:eastAsia="en-US" w:bidi="ar-SA"/>
        </w:rPr>
        <w:t>are all barrier</w:t>
      </w:r>
      <w:r w:rsidR="000B5E42" w:rsidRPr="00692539">
        <w:rPr>
          <w:rFonts w:asciiTheme="minorHAnsi" w:eastAsiaTheme="minorHAnsi" w:hAnsiTheme="minorHAnsi" w:cstheme="minorBidi"/>
          <w:lang w:eastAsia="en-US" w:bidi="ar-SA"/>
        </w:rPr>
        <w:t>s</w:t>
      </w:r>
      <w:r w:rsidR="00193C0B" w:rsidRPr="00692539">
        <w:rPr>
          <w:rFonts w:asciiTheme="minorHAnsi" w:eastAsiaTheme="minorHAnsi" w:hAnsiTheme="minorHAnsi" w:cstheme="minorBidi"/>
          <w:lang w:eastAsia="en-US" w:bidi="ar-SA"/>
        </w:rPr>
        <w:t xml:space="preserve"> to</w:t>
      </w:r>
      <w:r w:rsidRPr="00692539">
        <w:rPr>
          <w:rFonts w:asciiTheme="minorHAnsi" w:eastAsiaTheme="minorHAnsi" w:hAnsiTheme="minorHAnsi" w:cstheme="minorBidi"/>
          <w:lang w:eastAsia="en-US" w:bidi="ar-SA"/>
        </w:rPr>
        <w:t xml:space="preserve"> consistent latrine use. </w:t>
      </w:r>
    </w:p>
    <w:p w14:paraId="4E06E4D7" w14:textId="517F7FEF" w:rsidR="004B2576" w:rsidRPr="004B2576" w:rsidRDefault="004B2576" w:rsidP="00DD3E28">
      <w:pPr>
        <w:widowControl/>
        <w:suppressAutoHyphens w:val="0"/>
        <w:spacing w:after="160" w:line="259" w:lineRule="auto"/>
        <w:rPr>
          <w:rFonts w:asciiTheme="minorHAnsi" w:eastAsiaTheme="minorHAnsi" w:hAnsiTheme="minorHAnsi" w:cstheme="minorBidi"/>
          <w:lang w:eastAsia="en-US" w:bidi="ar-SA"/>
        </w:rPr>
      </w:pPr>
      <w:r w:rsidRPr="00692539">
        <w:rPr>
          <w:rFonts w:asciiTheme="minorHAnsi" w:eastAsiaTheme="minorHAnsi" w:hAnsiTheme="minorHAnsi" w:cstheme="minorBidi"/>
          <w:lang w:eastAsia="en-US" w:bidi="ar-SA"/>
        </w:rPr>
        <w:t xml:space="preserve">Knowledge regarding </w:t>
      </w:r>
      <w:r w:rsidR="000B5E42" w:rsidRPr="00692539">
        <w:rPr>
          <w:rFonts w:asciiTheme="minorHAnsi" w:eastAsiaTheme="minorHAnsi" w:hAnsiTheme="minorHAnsi" w:cstheme="minorBidi"/>
          <w:lang w:eastAsia="en-US" w:bidi="ar-SA"/>
        </w:rPr>
        <w:t xml:space="preserve">the </w:t>
      </w:r>
      <w:r w:rsidRPr="00692539">
        <w:rPr>
          <w:rFonts w:asciiTheme="minorHAnsi" w:eastAsiaTheme="minorHAnsi" w:hAnsiTheme="minorHAnsi" w:cstheme="minorBidi"/>
          <w:lang w:eastAsia="en-US" w:bidi="ar-SA"/>
        </w:rPr>
        <w:t xml:space="preserve">importance of adequate food hygiene for children under 2 years was reported by many </w:t>
      </w:r>
      <w:r w:rsidR="000B5E42" w:rsidRPr="00692539">
        <w:rPr>
          <w:rFonts w:asciiTheme="minorHAnsi" w:eastAsiaTheme="minorHAnsi" w:hAnsiTheme="minorHAnsi" w:cstheme="minorBidi"/>
          <w:lang w:eastAsia="en-US" w:bidi="ar-SA"/>
        </w:rPr>
        <w:t xml:space="preserve">in the communities </w:t>
      </w:r>
      <w:r w:rsidRPr="00692539">
        <w:rPr>
          <w:rFonts w:asciiTheme="minorHAnsi" w:eastAsiaTheme="minorHAnsi" w:hAnsiTheme="minorHAnsi" w:cstheme="minorBidi"/>
          <w:lang w:eastAsia="en-US" w:bidi="ar-SA"/>
        </w:rPr>
        <w:t>to prevent illness</w:t>
      </w:r>
      <w:r w:rsidR="000B5E42" w:rsidRPr="00692539">
        <w:rPr>
          <w:rFonts w:asciiTheme="minorHAnsi" w:eastAsiaTheme="minorHAnsi" w:hAnsiTheme="minorHAnsi" w:cstheme="minorBidi"/>
          <w:lang w:eastAsia="en-US" w:bidi="ar-SA"/>
        </w:rPr>
        <w:t>. H</w:t>
      </w:r>
      <w:r w:rsidRPr="00692539">
        <w:rPr>
          <w:rFonts w:asciiTheme="minorHAnsi" w:eastAsiaTheme="minorHAnsi" w:hAnsiTheme="minorHAnsi" w:cstheme="minorBidi"/>
          <w:lang w:eastAsia="en-US" w:bidi="ar-SA"/>
        </w:rPr>
        <w:t>owever</w:t>
      </w:r>
      <w:r w:rsidR="000B5E42" w:rsidRPr="00692539">
        <w:rPr>
          <w:rFonts w:asciiTheme="minorHAnsi" w:eastAsiaTheme="minorHAnsi" w:hAnsiTheme="minorHAnsi" w:cstheme="minorBidi"/>
          <w:lang w:eastAsia="en-US" w:bidi="ar-SA"/>
        </w:rPr>
        <w:t>,</w:t>
      </w:r>
      <w:r w:rsidRPr="00692539">
        <w:rPr>
          <w:rFonts w:asciiTheme="minorHAnsi" w:eastAsiaTheme="minorHAnsi" w:hAnsiTheme="minorHAnsi" w:cstheme="minorBidi"/>
          <w:lang w:eastAsia="en-US" w:bidi="ar-SA"/>
        </w:rPr>
        <w:t xml:space="preserve"> limited practical strategies were observed for </w:t>
      </w:r>
      <w:r w:rsidR="000B5E42" w:rsidRPr="00692539">
        <w:rPr>
          <w:rFonts w:asciiTheme="minorHAnsi" w:eastAsiaTheme="minorHAnsi" w:hAnsiTheme="minorHAnsi" w:cstheme="minorBidi"/>
          <w:lang w:eastAsia="en-US" w:bidi="ar-SA"/>
        </w:rPr>
        <w:t xml:space="preserve">managing </w:t>
      </w:r>
      <w:r w:rsidRPr="00692539">
        <w:rPr>
          <w:rFonts w:asciiTheme="minorHAnsi" w:eastAsiaTheme="minorHAnsi" w:hAnsiTheme="minorHAnsi" w:cstheme="minorBidi"/>
          <w:lang w:eastAsia="en-US" w:bidi="ar-SA"/>
        </w:rPr>
        <w:t xml:space="preserve">food hygiene and </w:t>
      </w:r>
      <w:r w:rsidR="000B5E42" w:rsidRPr="00692539">
        <w:rPr>
          <w:rFonts w:asciiTheme="minorHAnsi" w:eastAsiaTheme="minorHAnsi" w:hAnsiTheme="minorHAnsi" w:cstheme="minorBidi"/>
          <w:lang w:eastAsia="en-US" w:bidi="ar-SA"/>
        </w:rPr>
        <w:t xml:space="preserve">related </w:t>
      </w:r>
      <w:r w:rsidRPr="00692539">
        <w:rPr>
          <w:rFonts w:asciiTheme="minorHAnsi" w:eastAsiaTheme="minorHAnsi" w:hAnsiTheme="minorHAnsi" w:cstheme="minorBidi"/>
          <w:lang w:eastAsia="en-US" w:bidi="ar-SA"/>
        </w:rPr>
        <w:t>feeding practices for children under 2 years of age. B</w:t>
      </w:r>
      <w:r w:rsidR="001459CE" w:rsidRPr="00692539">
        <w:rPr>
          <w:rFonts w:asciiTheme="minorHAnsi" w:eastAsiaTheme="minorHAnsi" w:hAnsiTheme="minorHAnsi" w:cstheme="minorBidi"/>
          <w:lang w:eastAsia="en-US" w:bidi="ar-SA"/>
        </w:rPr>
        <w:t xml:space="preserve">ottled </w:t>
      </w:r>
      <w:r w:rsidR="00026BE4" w:rsidRPr="00692539">
        <w:rPr>
          <w:rFonts w:asciiTheme="minorHAnsi" w:eastAsiaTheme="minorHAnsi" w:hAnsiTheme="minorHAnsi" w:cstheme="minorBidi"/>
          <w:lang w:eastAsia="en-US" w:bidi="ar-SA"/>
        </w:rPr>
        <w:t>water</w:t>
      </w:r>
      <w:r w:rsidR="001459CE" w:rsidRPr="00692539">
        <w:rPr>
          <w:rFonts w:asciiTheme="minorHAnsi" w:eastAsiaTheme="minorHAnsi" w:hAnsiTheme="minorHAnsi" w:cstheme="minorBidi"/>
          <w:lang w:eastAsia="en-US" w:bidi="ar-SA"/>
        </w:rPr>
        <w:t>,</w:t>
      </w:r>
      <w:r w:rsidR="00026BE4" w:rsidRPr="00692539">
        <w:rPr>
          <w:rFonts w:asciiTheme="minorHAnsi" w:eastAsiaTheme="minorHAnsi" w:hAnsiTheme="minorHAnsi" w:cstheme="minorBidi"/>
          <w:lang w:eastAsia="en-US" w:bidi="ar-SA"/>
        </w:rPr>
        <w:t xml:space="preserve"> which is purchased for around 5000-6000kip ($0.50-$0.60USD) per </w:t>
      </w:r>
      <w:r w:rsidR="000D286A" w:rsidRPr="00692539">
        <w:rPr>
          <w:rFonts w:asciiTheme="minorHAnsi" w:eastAsiaTheme="minorHAnsi" w:hAnsiTheme="minorHAnsi" w:cstheme="minorBidi"/>
          <w:lang w:eastAsia="en-US" w:bidi="ar-SA"/>
        </w:rPr>
        <w:t>20-liter</w:t>
      </w:r>
      <w:r w:rsidR="001459CE" w:rsidRPr="00692539">
        <w:rPr>
          <w:rFonts w:asciiTheme="minorHAnsi" w:eastAsiaTheme="minorHAnsi" w:hAnsiTheme="minorHAnsi" w:cstheme="minorBidi"/>
          <w:lang w:eastAsia="en-US" w:bidi="ar-SA"/>
        </w:rPr>
        <w:t xml:space="preserve"> bottle,</w:t>
      </w:r>
      <w:r w:rsidR="00026BE4" w:rsidRPr="00692539">
        <w:rPr>
          <w:rFonts w:asciiTheme="minorHAnsi" w:eastAsiaTheme="minorHAnsi" w:hAnsiTheme="minorHAnsi" w:cstheme="minorBidi"/>
          <w:lang w:eastAsia="en-US" w:bidi="ar-SA"/>
        </w:rPr>
        <w:t xml:space="preserve"> </w:t>
      </w:r>
      <w:r w:rsidRPr="00692539">
        <w:rPr>
          <w:rFonts w:asciiTheme="minorHAnsi" w:eastAsiaTheme="minorHAnsi" w:hAnsiTheme="minorHAnsi" w:cstheme="minorBidi"/>
          <w:lang w:eastAsia="en-US" w:bidi="ar-SA"/>
        </w:rPr>
        <w:t>is used for drinking and occasionally cooking. Strategies considered beneficial in improving hygiene were washing raw vegetables, maintaining a clean kitchen, storing food in cupboards</w:t>
      </w:r>
      <w:r w:rsidR="00026BE4" w:rsidRPr="00692539">
        <w:rPr>
          <w:rFonts w:asciiTheme="minorHAnsi" w:eastAsiaTheme="minorHAnsi" w:hAnsiTheme="minorHAnsi" w:cstheme="minorBidi"/>
          <w:lang w:eastAsia="en-US" w:bidi="ar-SA"/>
        </w:rPr>
        <w:t>,</w:t>
      </w:r>
      <w:r w:rsidRPr="00692539">
        <w:rPr>
          <w:rFonts w:asciiTheme="minorHAnsi" w:eastAsiaTheme="minorHAnsi" w:hAnsiTheme="minorHAnsi" w:cstheme="minorBidi"/>
          <w:lang w:eastAsia="en-US" w:bidi="ar-SA"/>
        </w:rPr>
        <w:t xml:space="preserve"> use of clean cooking utensils, boiling/frying for a long time, to a high temperature. Such strategies were observed occasionally (but not consistently), predominantly in better</w:t>
      </w:r>
      <w:r w:rsidR="000B5E42" w:rsidRPr="00692539">
        <w:rPr>
          <w:rFonts w:asciiTheme="minorHAnsi" w:eastAsiaTheme="minorHAnsi" w:hAnsiTheme="minorHAnsi" w:cstheme="minorBidi"/>
          <w:lang w:eastAsia="en-US" w:bidi="ar-SA"/>
        </w:rPr>
        <w:t>-</w:t>
      </w:r>
      <w:r w:rsidRPr="00692539">
        <w:rPr>
          <w:rFonts w:asciiTheme="minorHAnsi" w:eastAsiaTheme="minorHAnsi" w:hAnsiTheme="minorHAnsi" w:cstheme="minorBidi"/>
          <w:lang w:eastAsia="en-US" w:bidi="ar-SA"/>
        </w:rPr>
        <w:t>off villages</w:t>
      </w:r>
      <w:r w:rsidR="000B5E42" w:rsidRPr="00692539">
        <w:rPr>
          <w:rFonts w:asciiTheme="minorHAnsi" w:eastAsiaTheme="minorHAnsi" w:hAnsiTheme="minorHAnsi" w:cstheme="minorBidi"/>
          <w:lang w:eastAsia="en-US" w:bidi="ar-SA"/>
        </w:rPr>
        <w:t xml:space="preserve"> or households</w:t>
      </w:r>
      <w:r w:rsidRPr="00692539">
        <w:rPr>
          <w:rFonts w:asciiTheme="minorHAnsi" w:eastAsiaTheme="minorHAnsi" w:hAnsiTheme="minorHAnsi" w:cstheme="minorBidi"/>
          <w:lang w:eastAsia="en-US" w:bidi="ar-SA"/>
        </w:rPr>
        <w:t xml:space="preserve">, </w:t>
      </w:r>
      <w:r w:rsidRPr="00692539">
        <w:rPr>
          <w:rFonts w:asciiTheme="minorHAnsi" w:hAnsiTheme="minorHAnsi"/>
        </w:rPr>
        <w:t>where women do not work as many hours in the field and thus have more time to attend to domestic duties</w:t>
      </w:r>
      <w:r w:rsidR="000B5E42" w:rsidRPr="00692539">
        <w:rPr>
          <w:rFonts w:asciiTheme="minorHAnsi" w:hAnsiTheme="minorHAnsi"/>
        </w:rPr>
        <w:t>,</w:t>
      </w:r>
      <w:r w:rsidRPr="00692539">
        <w:rPr>
          <w:rFonts w:asciiTheme="minorHAnsi" w:hAnsiTheme="minorHAnsi"/>
        </w:rPr>
        <w:t xml:space="preserve"> which are considered their responsibility</w:t>
      </w:r>
      <w:r w:rsidRPr="00692539">
        <w:rPr>
          <w:rFonts w:asciiTheme="minorHAnsi" w:eastAsiaTheme="minorHAnsi" w:hAnsiTheme="minorHAnsi" w:cstheme="minorBidi"/>
          <w:lang w:eastAsia="en-US" w:bidi="ar-SA"/>
        </w:rPr>
        <w:t xml:space="preserve">. </w:t>
      </w:r>
      <w:r w:rsidRPr="00692539">
        <w:rPr>
          <w:rFonts w:asciiTheme="minorHAnsi" w:hAnsiTheme="minorHAnsi"/>
        </w:rPr>
        <w:t xml:space="preserve">Feeding </w:t>
      </w:r>
      <w:r w:rsidR="00B82729" w:rsidRPr="00692539">
        <w:rPr>
          <w:rFonts w:asciiTheme="minorHAnsi" w:hAnsiTheme="minorHAnsi"/>
        </w:rPr>
        <w:t xml:space="preserve">of infants </w:t>
      </w:r>
      <w:r w:rsidRPr="00692539">
        <w:rPr>
          <w:rFonts w:asciiTheme="minorHAnsi" w:hAnsiTheme="minorHAnsi"/>
        </w:rPr>
        <w:t xml:space="preserve">is generally via </w:t>
      </w:r>
      <w:r w:rsidR="00B82729" w:rsidRPr="00692539">
        <w:rPr>
          <w:rFonts w:asciiTheme="minorHAnsi" w:hAnsiTheme="minorHAnsi"/>
        </w:rPr>
        <w:t xml:space="preserve">multiple household </w:t>
      </w:r>
      <w:r w:rsidRPr="00692539">
        <w:rPr>
          <w:rFonts w:asciiTheme="minorHAnsi" w:hAnsiTheme="minorHAnsi"/>
        </w:rPr>
        <w:t>caregivers</w:t>
      </w:r>
      <w:r w:rsidR="00B82729" w:rsidRPr="00692539">
        <w:rPr>
          <w:rFonts w:asciiTheme="minorHAnsi" w:hAnsiTheme="minorHAnsi"/>
        </w:rPr>
        <w:t xml:space="preserve"> (including grandparents, parents, and other siblings)</w:t>
      </w:r>
      <w:r w:rsidRPr="00692539">
        <w:rPr>
          <w:rFonts w:asciiTheme="minorHAnsi" w:hAnsiTheme="minorHAnsi"/>
        </w:rPr>
        <w:t xml:space="preserve"> (or</w:t>
      </w:r>
      <w:r w:rsidR="00B82729" w:rsidRPr="00692539">
        <w:rPr>
          <w:rFonts w:asciiTheme="minorHAnsi" w:hAnsiTheme="minorHAnsi"/>
        </w:rPr>
        <w:t xml:space="preserve"> the</w:t>
      </w:r>
      <w:r w:rsidRPr="00692539">
        <w:rPr>
          <w:rFonts w:asciiTheme="minorHAnsi" w:hAnsiTheme="minorHAnsi"/>
        </w:rPr>
        <w:t xml:space="preserve"> infant) </w:t>
      </w:r>
      <w:r w:rsidR="00B82729" w:rsidRPr="00692539">
        <w:rPr>
          <w:rFonts w:asciiTheme="minorHAnsi" w:hAnsiTheme="minorHAnsi"/>
        </w:rPr>
        <w:t xml:space="preserve">where food is put to the </w:t>
      </w:r>
      <w:r w:rsidR="003F62B7" w:rsidRPr="00692539">
        <w:rPr>
          <w:rFonts w:asciiTheme="minorHAnsi" w:hAnsiTheme="minorHAnsi"/>
        </w:rPr>
        <w:t>infant’s</w:t>
      </w:r>
      <w:r w:rsidR="00B82729" w:rsidRPr="00692539">
        <w:rPr>
          <w:rFonts w:asciiTheme="minorHAnsi" w:hAnsiTheme="minorHAnsi"/>
        </w:rPr>
        <w:t xml:space="preserve"> mouth using </w:t>
      </w:r>
      <w:r w:rsidRPr="00692539">
        <w:rPr>
          <w:rFonts w:asciiTheme="minorHAnsi" w:hAnsiTheme="minorHAnsi"/>
        </w:rPr>
        <w:t>fingers not utensils</w:t>
      </w:r>
      <w:r w:rsidRPr="00692539">
        <w:rPr>
          <w:rFonts w:asciiTheme="minorHAnsi" w:eastAsiaTheme="minorHAnsi" w:hAnsiTheme="minorHAnsi" w:cstheme="minorBidi"/>
          <w:lang w:eastAsia="en-US" w:bidi="ar-SA"/>
        </w:rPr>
        <w:t xml:space="preserve">, amplifying effects of poor handwashing compliance in adults. </w:t>
      </w:r>
      <w:r w:rsidRPr="00692539">
        <w:rPr>
          <w:rFonts w:asciiTheme="minorHAnsi" w:hAnsiTheme="minorHAnsi"/>
        </w:rPr>
        <w:t>The traditional practice of pre-mastication of food</w:t>
      </w:r>
      <w:r w:rsidR="00035CC5" w:rsidRPr="00692539">
        <w:rPr>
          <w:rFonts w:asciiTheme="minorHAnsi" w:hAnsiTheme="minorHAnsi"/>
        </w:rPr>
        <w:t>, whereby carers</w:t>
      </w:r>
      <w:r w:rsidR="007F4BC9" w:rsidRPr="00692539">
        <w:rPr>
          <w:rFonts w:asciiTheme="minorHAnsi" w:hAnsiTheme="minorHAnsi"/>
        </w:rPr>
        <w:t xml:space="preserve"> chew and then roast rice to give to young infants</w:t>
      </w:r>
      <w:r w:rsidR="00035CC5" w:rsidRPr="00692539">
        <w:rPr>
          <w:rFonts w:asciiTheme="minorHAnsi" w:hAnsiTheme="minorHAnsi"/>
        </w:rPr>
        <w:t xml:space="preserve"> </w:t>
      </w:r>
      <w:r w:rsidRPr="00692539">
        <w:rPr>
          <w:rFonts w:asciiTheme="minorHAnsi" w:hAnsiTheme="minorHAnsi"/>
        </w:rPr>
        <w:t>remains a difficult practice to challenge</w:t>
      </w:r>
      <w:r w:rsidRPr="00692539">
        <w:rPr>
          <w:rFonts w:asciiTheme="minorHAnsi" w:eastAsiaTheme="minorHAnsi" w:hAnsiTheme="minorHAnsi" w:cstheme="minorBidi"/>
          <w:lang w:eastAsia="en-US" w:bidi="ar-SA"/>
        </w:rPr>
        <w:t xml:space="preserve">. </w:t>
      </w:r>
      <w:r w:rsidR="00342270" w:rsidRPr="00692539">
        <w:rPr>
          <w:rFonts w:asciiTheme="minorHAnsi" w:eastAsiaTheme="minorHAnsi" w:hAnsiTheme="minorHAnsi" w:cstheme="minorBidi"/>
          <w:lang w:eastAsia="en-US" w:bidi="ar-SA"/>
        </w:rPr>
        <w:t xml:space="preserve">Time </w:t>
      </w:r>
      <w:r w:rsidR="003D6BBB" w:rsidRPr="00692539">
        <w:rPr>
          <w:rFonts w:asciiTheme="minorHAnsi" w:eastAsiaTheme="minorHAnsi" w:hAnsiTheme="minorHAnsi" w:cstheme="minorBidi"/>
          <w:lang w:eastAsia="en-US" w:bidi="ar-SA"/>
        </w:rPr>
        <w:t>for</w:t>
      </w:r>
      <w:r w:rsidR="00342270" w:rsidRPr="00692539">
        <w:rPr>
          <w:rFonts w:asciiTheme="minorHAnsi" w:eastAsiaTheme="minorHAnsi" w:hAnsiTheme="minorHAnsi" w:cstheme="minorBidi"/>
          <w:lang w:eastAsia="en-US" w:bidi="ar-SA"/>
        </w:rPr>
        <w:t xml:space="preserve"> practic</w:t>
      </w:r>
      <w:r w:rsidR="003D6BBB" w:rsidRPr="00692539">
        <w:rPr>
          <w:rFonts w:asciiTheme="minorHAnsi" w:eastAsiaTheme="minorHAnsi" w:hAnsiTheme="minorHAnsi" w:cstheme="minorBidi"/>
          <w:lang w:eastAsia="en-US" w:bidi="ar-SA"/>
        </w:rPr>
        <w:t>ing</w:t>
      </w:r>
      <w:r w:rsidR="00342270" w:rsidRPr="00692539">
        <w:rPr>
          <w:rFonts w:asciiTheme="minorHAnsi" w:eastAsiaTheme="minorHAnsi" w:hAnsiTheme="minorHAnsi" w:cstheme="minorBidi"/>
          <w:lang w:eastAsia="en-US" w:bidi="ar-SA"/>
        </w:rPr>
        <w:t xml:space="preserve"> adequate hygiene is </w:t>
      </w:r>
      <w:r w:rsidR="003D6BBB" w:rsidRPr="00692539">
        <w:rPr>
          <w:rFonts w:asciiTheme="minorHAnsi" w:eastAsiaTheme="minorHAnsi" w:hAnsiTheme="minorHAnsi" w:cstheme="minorBidi"/>
          <w:lang w:eastAsia="en-US" w:bidi="ar-SA"/>
        </w:rPr>
        <w:t>particularly scarce for women in poorer households who</w:t>
      </w:r>
      <w:r w:rsidR="00277F89" w:rsidRPr="00692539">
        <w:rPr>
          <w:rFonts w:asciiTheme="minorHAnsi" w:eastAsiaTheme="minorHAnsi" w:hAnsiTheme="minorHAnsi" w:cstheme="minorBidi"/>
          <w:lang w:eastAsia="en-US" w:bidi="ar-SA"/>
        </w:rPr>
        <w:t xml:space="preserve"> shoulder a larger burden of responsibility for </w:t>
      </w:r>
      <w:r w:rsidR="00277F89">
        <w:rPr>
          <w:rFonts w:asciiTheme="minorHAnsi" w:eastAsiaTheme="minorHAnsi" w:hAnsiTheme="minorHAnsi" w:cstheme="minorBidi"/>
          <w:lang w:eastAsia="en-US" w:bidi="ar-SA"/>
        </w:rPr>
        <w:t xml:space="preserve">income generation. </w:t>
      </w:r>
    </w:p>
    <w:p w14:paraId="7985F1A1" w14:textId="60FF0CD6" w:rsidR="004B2576" w:rsidRPr="004B2576" w:rsidRDefault="004B2576" w:rsidP="00DD3E28">
      <w:pPr>
        <w:widowControl/>
        <w:suppressAutoHyphens w:val="0"/>
        <w:spacing w:after="160" w:line="259" w:lineRule="auto"/>
        <w:rPr>
          <w:rFonts w:asciiTheme="minorHAnsi" w:eastAsiaTheme="minorHAnsi" w:hAnsiTheme="minorHAnsi" w:cstheme="minorBidi"/>
          <w:lang w:eastAsia="en-US" w:bidi="ar-SA"/>
        </w:rPr>
      </w:pPr>
      <w:r w:rsidRPr="004B2576">
        <w:rPr>
          <w:rFonts w:asciiTheme="minorHAnsi" w:eastAsiaTheme="minorHAnsi" w:hAnsiTheme="minorHAnsi" w:cstheme="minorBidi"/>
          <w:lang w:eastAsia="en-US" w:bidi="ar-SA"/>
        </w:rPr>
        <w:t xml:space="preserve">The current research suggests that household environments are potential spaces for FOT to occur. Children under 2 years of age move around on hands and bare feet to walk, crawl, play and eat. In the current research </w:t>
      </w:r>
      <w:r w:rsidR="006942B0">
        <w:rPr>
          <w:rFonts w:asciiTheme="minorHAnsi" w:eastAsiaTheme="minorHAnsi" w:hAnsiTheme="minorHAnsi" w:cstheme="minorBidi"/>
          <w:lang w:eastAsia="en-US" w:bidi="ar-SA"/>
        </w:rPr>
        <w:t>household</w:t>
      </w:r>
      <w:r w:rsidRPr="004B2576">
        <w:rPr>
          <w:rFonts w:asciiTheme="minorHAnsi" w:eastAsiaTheme="minorHAnsi" w:hAnsiTheme="minorHAnsi" w:cstheme="minorBidi"/>
          <w:lang w:eastAsia="en-US" w:bidi="ar-SA"/>
        </w:rPr>
        <w:t xml:space="preserve"> cleanliness was determined by consistent cleaning and rubbish removal strategies (</w:t>
      </w:r>
      <w:r w:rsidR="00D45EB6" w:rsidRPr="004B2576">
        <w:rPr>
          <w:rFonts w:asciiTheme="minorHAnsi" w:eastAsiaTheme="minorHAnsi" w:hAnsiTheme="minorHAnsi" w:cstheme="minorBidi"/>
          <w:lang w:eastAsia="en-US" w:bidi="ar-SA"/>
        </w:rPr>
        <w:t>e.g.</w:t>
      </w:r>
      <w:r w:rsidRPr="004B2576">
        <w:rPr>
          <w:rFonts w:asciiTheme="minorHAnsi" w:eastAsiaTheme="minorHAnsi" w:hAnsiTheme="minorHAnsi" w:cstheme="minorBidi"/>
          <w:lang w:eastAsia="en-US" w:bidi="ar-SA"/>
        </w:rPr>
        <w:t xml:space="preserve"> sweeping, rubbish bins), appropriate animal and infant feces management strategies, and infrastructure such as building material/layout of homes and access to latrines and running water. H</w:t>
      </w:r>
      <w:r w:rsidR="006942B0">
        <w:rPr>
          <w:rFonts w:asciiTheme="minorHAnsi" w:eastAsiaTheme="minorHAnsi" w:hAnsiTheme="minorHAnsi" w:cstheme="minorBidi"/>
          <w:lang w:eastAsia="en-US" w:bidi="ar-SA"/>
        </w:rPr>
        <w:t>ousehold</w:t>
      </w:r>
      <w:r w:rsidRPr="004B2576">
        <w:rPr>
          <w:rFonts w:asciiTheme="minorHAnsi" w:eastAsiaTheme="minorHAnsi" w:hAnsiTheme="minorHAnsi" w:cstheme="minorBidi"/>
          <w:lang w:eastAsia="en-US" w:bidi="ar-SA"/>
        </w:rPr>
        <w:t xml:space="preserve"> cleanliness varied considerably </w:t>
      </w:r>
      <w:r w:rsidR="003F62B7">
        <w:rPr>
          <w:rFonts w:asciiTheme="minorHAnsi" w:eastAsiaTheme="minorHAnsi" w:hAnsiTheme="minorHAnsi" w:cstheme="minorBidi"/>
          <w:lang w:eastAsia="en-US" w:bidi="ar-SA"/>
        </w:rPr>
        <w:t>among</w:t>
      </w:r>
      <w:r w:rsidRPr="004B2576">
        <w:rPr>
          <w:rFonts w:asciiTheme="minorHAnsi" w:eastAsiaTheme="minorHAnsi" w:hAnsiTheme="minorHAnsi" w:cstheme="minorBidi"/>
          <w:lang w:eastAsia="en-US" w:bidi="ar-SA"/>
        </w:rPr>
        <w:t xml:space="preserve"> ethnicities, Phuan, Tai Deng, Hmong </w:t>
      </w:r>
      <w:r w:rsidR="006942B0">
        <w:rPr>
          <w:rFonts w:asciiTheme="minorHAnsi" w:eastAsiaTheme="minorHAnsi" w:hAnsiTheme="minorHAnsi" w:cstheme="minorBidi"/>
          <w:lang w:eastAsia="en-US" w:bidi="ar-SA"/>
        </w:rPr>
        <w:t>found to be more strongly engaged in the household cleanliness approaches described above</w:t>
      </w:r>
      <w:r w:rsidRPr="004B2576">
        <w:rPr>
          <w:rFonts w:asciiTheme="minorHAnsi" w:eastAsiaTheme="minorHAnsi" w:hAnsiTheme="minorHAnsi" w:cstheme="minorBidi"/>
          <w:lang w:eastAsia="en-US" w:bidi="ar-SA"/>
        </w:rPr>
        <w:t xml:space="preserve">, Lao </w:t>
      </w:r>
      <w:r w:rsidR="00821913">
        <w:rPr>
          <w:rFonts w:asciiTheme="minorHAnsi" w:eastAsiaTheme="minorHAnsi" w:hAnsiTheme="minorHAnsi" w:cstheme="minorBidi"/>
          <w:lang w:eastAsia="en-US" w:bidi="ar-SA"/>
        </w:rPr>
        <w:t>Bit</w:t>
      </w:r>
      <w:r w:rsidRPr="004B2576">
        <w:rPr>
          <w:rFonts w:asciiTheme="minorHAnsi" w:eastAsiaTheme="minorHAnsi" w:hAnsiTheme="minorHAnsi" w:cstheme="minorBidi"/>
          <w:lang w:eastAsia="en-US" w:bidi="ar-SA"/>
        </w:rPr>
        <w:t xml:space="preserve">, Akha and Khmu found to be less </w:t>
      </w:r>
      <w:r w:rsidR="006942B0">
        <w:rPr>
          <w:rFonts w:asciiTheme="minorHAnsi" w:eastAsiaTheme="minorHAnsi" w:hAnsiTheme="minorHAnsi" w:cstheme="minorBidi"/>
          <w:lang w:eastAsia="en-US" w:bidi="ar-SA"/>
        </w:rPr>
        <w:t>so</w:t>
      </w:r>
      <w:r w:rsidRPr="004B2576">
        <w:rPr>
          <w:rFonts w:asciiTheme="minorHAnsi" w:eastAsiaTheme="minorHAnsi" w:hAnsiTheme="minorHAnsi" w:cstheme="minorBidi"/>
          <w:lang w:eastAsia="en-US" w:bidi="ar-SA"/>
        </w:rPr>
        <w:t>. Strategies</w:t>
      </w:r>
      <w:r w:rsidR="00193C0B">
        <w:rPr>
          <w:rFonts w:asciiTheme="minorHAnsi" w:eastAsiaTheme="minorHAnsi" w:hAnsiTheme="minorHAnsi" w:cstheme="minorBidi"/>
          <w:lang w:eastAsia="en-US" w:bidi="ar-SA"/>
        </w:rPr>
        <w:t xml:space="preserve"> for improvement</w:t>
      </w:r>
      <w:r w:rsidRPr="004B2576">
        <w:rPr>
          <w:rFonts w:asciiTheme="minorHAnsi" w:eastAsiaTheme="minorHAnsi" w:hAnsiTheme="minorHAnsi" w:cstheme="minorBidi"/>
          <w:lang w:eastAsia="en-US" w:bidi="ar-SA"/>
        </w:rPr>
        <w:t xml:space="preserve"> may include education regarding importance of sweeping and rubbish removal, </w:t>
      </w:r>
      <w:r w:rsidR="006942B0">
        <w:rPr>
          <w:rFonts w:asciiTheme="minorHAnsi" w:eastAsiaTheme="minorHAnsi" w:hAnsiTheme="minorHAnsi" w:cstheme="minorBidi"/>
          <w:lang w:eastAsia="en-US" w:bidi="ar-SA"/>
        </w:rPr>
        <w:t xml:space="preserve">and </w:t>
      </w:r>
      <w:r w:rsidRPr="004B2576">
        <w:rPr>
          <w:rFonts w:asciiTheme="minorHAnsi" w:eastAsiaTheme="minorHAnsi" w:hAnsiTheme="minorHAnsi" w:cstheme="minorBidi"/>
          <w:lang w:eastAsia="en-US" w:bidi="ar-SA"/>
        </w:rPr>
        <w:t>improved access to relevant infrastructure</w:t>
      </w:r>
      <w:r w:rsidR="006942B0">
        <w:rPr>
          <w:rFonts w:asciiTheme="minorHAnsi" w:eastAsiaTheme="minorHAnsi" w:hAnsiTheme="minorHAnsi" w:cstheme="minorBidi"/>
          <w:lang w:eastAsia="en-US" w:bidi="ar-SA"/>
        </w:rPr>
        <w:t>s (e.g. latrines)</w:t>
      </w:r>
      <w:r w:rsidRPr="004B2576">
        <w:rPr>
          <w:rFonts w:asciiTheme="minorHAnsi" w:eastAsiaTheme="minorHAnsi" w:hAnsiTheme="minorHAnsi" w:cstheme="minorBidi"/>
          <w:lang w:eastAsia="en-US" w:bidi="ar-SA"/>
        </w:rPr>
        <w:t xml:space="preserve">. </w:t>
      </w:r>
    </w:p>
    <w:p w14:paraId="2293B26A" w14:textId="3D09CCD3" w:rsidR="004B2576" w:rsidRPr="00692539" w:rsidRDefault="004B2576" w:rsidP="00DD3E28">
      <w:pPr>
        <w:widowControl/>
        <w:suppressAutoHyphens w:val="0"/>
        <w:spacing w:after="160" w:line="259" w:lineRule="auto"/>
        <w:rPr>
          <w:rFonts w:asciiTheme="minorHAnsi" w:eastAsiaTheme="minorHAnsi" w:hAnsiTheme="minorHAnsi" w:cstheme="minorBidi"/>
          <w:lang w:eastAsia="en-US" w:bidi="ar-SA"/>
        </w:rPr>
      </w:pPr>
      <w:r w:rsidRPr="00692539">
        <w:rPr>
          <w:rFonts w:asciiTheme="minorHAnsi" w:hAnsiTheme="minorHAnsi"/>
        </w:rPr>
        <w:t xml:space="preserve">Of important consideration in </w:t>
      </w:r>
      <w:r w:rsidR="003F62B7" w:rsidRPr="00692539">
        <w:rPr>
          <w:rFonts w:asciiTheme="minorHAnsi" w:hAnsiTheme="minorHAnsi"/>
        </w:rPr>
        <w:t>all</w:t>
      </w:r>
      <w:r w:rsidRPr="00692539">
        <w:rPr>
          <w:rFonts w:asciiTheme="minorHAnsi" w:hAnsiTheme="minorHAnsi"/>
        </w:rPr>
        <w:t xml:space="preserve"> the above </w:t>
      </w:r>
      <w:r w:rsidR="00E8706E" w:rsidRPr="00692539">
        <w:rPr>
          <w:rFonts w:asciiTheme="minorHAnsi" w:hAnsiTheme="minorHAnsi"/>
        </w:rPr>
        <w:t>routes</w:t>
      </w:r>
      <w:r w:rsidRPr="00692539">
        <w:rPr>
          <w:rFonts w:asciiTheme="minorHAnsi" w:hAnsiTheme="minorHAnsi"/>
        </w:rPr>
        <w:t xml:space="preserve"> is the high number</w:t>
      </w:r>
      <w:r w:rsidR="00193C0B" w:rsidRPr="00692539">
        <w:rPr>
          <w:rFonts w:asciiTheme="minorHAnsi" w:hAnsiTheme="minorHAnsi"/>
        </w:rPr>
        <w:t xml:space="preserve"> of</w:t>
      </w:r>
      <w:r w:rsidRPr="00692539">
        <w:rPr>
          <w:rFonts w:asciiTheme="minorHAnsi" w:hAnsiTheme="minorHAnsi"/>
        </w:rPr>
        <w:t xml:space="preserve"> people involved with infant care (this may include mother/father, grandmother/father, siblings, cousins and friends).</w:t>
      </w:r>
      <w:r w:rsidRPr="00692539">
        <w:rPr>
          <w:rFonts w:asciiTheme="minorHAnsi" w:eastAsiaTheme="minorHAnsi" w:hAnsiTheme="minorHAnsi" w:cstheme="minorBidi"/>
          <w:lang w:eastAsia="en-US" w:bidi="ar-SA"/>
        </w:rPr>
        <w:t xml:space="preserve"> The high </w:t>
      </w:r>
      <w:r w:rsidRPr="00692539">
        <w:rPr>
          <w:rFonts w:asciiTheme="minorHAnsi" w:eastAsiaTheme="minorHAnsi" w:hAnsiTheme="minorHAnsi" w:cstheme="minorBidi"/>
          <w:lang w:eastAsia="en-US" w:bidi="ar-SA"/>
        </w:rPr>
        <w:lastRenderedPageBreak/>
        <w:t xml:space="preserve">number of </w:t>
      </w:r>
      <w:r w:rsidR="000D286A" w:rsidRPr="00692539">
        <w:rPr>
          <w:rFonts w:asciiTheme="minorHAnsi" w:eastAsiaTheme="minorHAnsi" w:hAnsiTheme="minorHAnsi" w:cstheme="minorBidi"/>
          <w:lang w:eastAsia="en-US" w:bidi="ar-SA"/>
        </w:rPr>
        <w:t>short- and long-term</w:t>
      </w:r>
      <w:r w:rsidRPr="00692539">
        <w:rPr>
          <w:rFonts w:asciiTheme="minorHAnsi" w:eastAsiaTheme="minorHAnsi" w:hAnsiTheme="minorHAnsi" w:cstheme="minorBidi"/>
          <w:lang w:eastAsia="en-US" w:bidi="ar-SA"/>
        </w:rPr>
        <w:t xml:space="preserve"> interactions with children amplify FOTR. Other potential avenues for FOT found in the current research were mouthing soil (potentially contaminated with animal feces), presence of flies, mouthing of toys and other objects</w:t>
      </w:r>
      <w:r w:rsidR="002850CC" w:rsidRPr="00692539">
        <w:rPr>
          <w:rFonts w:asciiTheme="minorHAnsi" w:eastAsiaTheme="minorHAnsi" w:hAnsiTheme="minorHAnsi" w:cstheme="minorBidi"/>
          <w:lang w:eastAsia="en-US" w:bidi="ar-SA"/>
        </w:rPr>
        <w:t xml:space="preserve"> such as empty water bottles and shoes</w:t>
      </w:r>
      <w:r w:rsidRPr="00692539">
        <w:rPr>
          <w:rFonts w:asciiTheme="minorHAnsi" w:eastAsiaTheme="minorHAnsi" w:hAnsiTheme="minorHAnsi" w:cstheme="minorBidi"/>
          <w:lang w:eastAsia="en-US" w:bidi="ar-SA"/>
        </w:rPr>
        <w:t xml:space="preserve">. </w:t>
      </w:r>
    </w:p>
    <w:p w14:paraId="0D218491" w14:textId="0888C9E6" w:rsidR="008175FD" w:rsidRPr="004613A8" w:rsidRDefault="004B2576" w:rsidP="008175FD">
      <w:r w:rsidRPr="00692539">
        <w:rPr>
          <w:rFonts w:asciiTheme="minorHAnsi" w:eastAsiaTheme="minorHAnsi" w:hAnsiTheme="minorHAnsi" w:cstheme="minorBidi"/>
          <w:lang w:eastAsia="en-US" w:bidi="ar-SA"/>
        </w:rPr>
        <w:t xml:space="preserve">As well as exploring dominant FOTRs for children under 2 years of age, this research sought to understand dominant earning and expenditure patterns on food and healthcare as well as potential intersections of gender and BabyWASH, healthcare and nutrition/feeding practices for infants. A patriarchal belief system pervades much of Lao village society. Men are responsible for hard labour, building and constructing things and earning money, while </w:t>
      </w:r>
      <w:r w:rsidRPr="00692539">
        <w:rPr>
          <w:rFonts w:asciiTheme="minorHAnsi" w:hAnsiTheme="minorHAnsi"/>
        </w:rPr>
        <w:t xml:space="preserve">women </w:t>
      </w:r>
      <w:r w:rsidR="003F62B7" w:rsidRPr="00692539">
        <w:rPr>
          <w:rFonts w:asciiTheme="minorHAnsi" w:hAnsiTheme="minorHAnsi"/>
        </w:rPr>
        <w:t>provide</w:t>
      </w:r>
      <w:r w:rsidRPr="00692539">
        <w:rPr>
          <w:rFonts w:asciiTheme="minorHAnsi" w:hAnsiTheme="minorHAnsi"/>
        </w:rPr>
        <w:t xml:space="preserve"> </w:t>
      </w:r>
      <w:r w:rsidR="006942B0" w:rsidRPr="00692539">
        <w:rPr>
          <w:rFonts w:asciiTheme="minorHAnsi" w:hAnsiTheme="minorHAnsi"/>
        </w:rPr>
        <w:t>labour that is considered by the community to require less physical strength (e.g. planting, weeding, harvesting, feeding small/medium livestock) as well as for</w:t>
      </w:r>
      <w:r w:rsidRPr="00692539">
        <w:rPr>
          <w:rFonts w:asciiTheme="minorHAnsi" w:hAnsiTheme="minorHAnsi"/>
        </w:rPr>
        <w:t xml:space="preserve"> cleaning</w:t>
      </w:r>
      <w:r w:rsidR="006942B0" w:rsidRPr="00692539">
        <w:rPr>
          <w:rFonts w:asciiTheme="minorHAnsi" w:hAnsiTheme="minorHAnsi"/>
        </w:rPr>
        <w:t>, washing clothes</w:t>
      </w:r>
      <w:r w:rsidRPr="00692539">
        <w:rPr>
          <w:rFonts w:asciiTheme="minorHAnsi" w:hAnsiTheme="minorHAnsi"/>
        </w:rPr>
        <w:t>, cooking, fetching water, and managing the health of the family</w:t>
      </w:r>
      <w:r w:rsidRPr="00692539">
        <w:rPr>
          <w:rFonts w:asciiTheme="minorHAnsi" w:eastAsiaTheme="minorHAnsi" w:hAnsiTheme="minorHAnsi" w:cstheme="minorBidi"/>
          <w:lang w:eastAsia="en-US" w:bidi="ar-SA"/>
        </w:rPr>
        <w:t xml:space="preserve">. </w:t>
      </w:r>
      <w:r w:rsidRPr="00692539">
        <w:rPr>
          <w:rFonts w:asciiTheme="minorHAnsi" w:hAnsiTheme="minorHAnsi"/>
        </w:rPr>
        <w:t>Permission of men is required for larger purchases (including food and healthcare)</w:t>
      </w:r>
      <w:r w:rsidRPr="00692539">
        <w:rPr>
          <w:rFonts w:asciiTheme="minorHAnsi" w:eastAsiaTheme="minorHAnsi" w:hAnsiTheme="minorHAnsi" w:cstheme="minorBidi"/>
          <w:lang w:eastAsia="en-US" w:bidi="ar-SA"/>
        </w:rPr>
        <w:t xml:space="preserve">. </w:t>
      </w:r>
      <w:r w:rsidRPr="00692539">
        <w:rPr>
          <w:rFonts w:asciiTheme="minorHAnsi" w:hAnsiTheme="minorHAnsi"/>
        </w:rPr>
        <w:t>Increasing income earned by women in off farm activities is slowly weakening this norm</w:t>
      </w:r>
      <w:r w:rsidRPr="00692539">
        <w:rPr>
          <w:rFonts w:asciiTheme="minorHAnsi" w:eastAsiaTheme="minorHAnsi" w:hAnsiTheme="minorHAnsi" w:cstheme="minorBidi"/>
          <w:lang w:eastAsia="en-US" w:bidi="ar-SA"/>
        </w:rPr>
        <w:t>. However</w:t>
      </w:r>
      <w:r w:rsidR="006942B0" w:rsidRPr="00692539">
        <w:rPr>
          <w:rFonts w:asciiTheme="minorHAnsi" w:eastAsiaTheme="minorHAnsi" w:hAnsiTheme="minorHAnsi" w:cstheme="minorBidi"/>
          <w:lang w:eastAsia="en-US" w:bidi="ar-SA"/>
        </w:rPr>
        <w:t>,</w:t>
      </w:r>
      <w:r w:rsidRPr="00692539">
        <w:rPr>
          <w:rFonts w:asciiTheme="minorHAnsi" w:eastAsiaTheme="minorHAnsi" w:hAnsiTheme="minorHAnsi" w:cstheme="minorBidi"/>
          <w:lang w:eastAsia="en-US" w:bidi="ar-SA"/>
        </w:rPr>
        <w:t xml:space="preserve"> </w:t>
      </w:r>
      <w:r w:rsidRPr="00692539">
        <w:rPr>
          <w:rFonts w:asciiTheme="minorHAnsi" w:hAnsiTheme="minorHAnsi"/>
        </w:rPr>
        <w:t xml:space="preserve">for ethnic </w:t>
      </w:r>
      <w:r w:rsidR="006942B0" w:rsidRPr="00692539">
        <w:rPr>
          <w:rFonts w:asciiTheme="minorHAnsi" w:hAnsiTheme="minorHAnsi"/>
        </w:rPr>
        <w:t>groups</w:t>
      </w:r>
      <w:r w:rsidRPr="00692539">
        <w:rPr>
          <w:rFonts w:asciiTheme="minorHAnsi" w:hAnsiTheme="minorHAnsi"/>
        </w:rPr>
        <w:t xml:space="preserve"> such as Hmong and Akha</w:t>
      </w:r>
      <w:r w:rsidR="006942B0" w:rsidRPr="00692539">
        <w:rPr>
          <w:rFonts w:asciiTheme="minorHAnsi" w:hAnsiTheme="minorHAnsi"/>
        </w:rPr>
        <w:t>,</w:t>
      </w:r>
      <w:r w:rsidRPr="00692539">
        <w:rPr>
          <w:rFonts w:asciiTheme="minorHAnsi" w:hAnsiTheme="minorHAnsi"/>
        </w:rPr>
        <w:t xml:space="preserve"> who remain entrenched in family farming activities, </w:t>
      </w:r>
      <w:r w:rsidR="006942B0" w:rsidRPr="00692539">
        <w:rPr>
          <w:rFonts w:asciiTheme="minorHAnsi" w:hAnsiTheme="minorHAnsi"/>
        </w:rPr>
        <w:t>women</w:t>
      </w:r>
      <w:r w:rsidRPr="00692539">
        <w:rPr>
          <w:rFonts w:asciiTheme="minorHAnsi" w:hAnsiTheme="minorHAnsi"/>
        </w:rPr>
        <w:t xml:space="preserve"> were found to have much less agency in decision making</w:t>
      </w:r>
      <w:r w:rsidRPr="00692539">
        <w:rPr>
          <w:rFonts w:asciiTheme="minorHAnsi" w:eastAsiaTheme="minorHAnsi" w:hAnsiTheme="minorHAnsi" w:cstheme="minorBidi"/>
          <w:lang w:eastAsia="en-US" w:bidi="ar-SA"/>
        </w:rPr>
        <w:t xml:space="preserve">. Food consumption patterns are based on </w:t>
      </w:r>
      <w:r w:rsidR="001459CE" w:rsidRPr="00692539">
        <w:rPr>
          <w:rFonts w:asciiTheme="minorHAnsi" w:eastAsiaTheme="minorHAnsi" w:hAnsiTheme="minorHAnsi" w:cstheme="minorBidi"/>
          <w:lang w:eastAsia="en-US" w:bidi="ar-SA"/>
        </w:rPr>
        <w:t xml:space="preserve">the availability of food produced by </w:t>
      </w:r>
      <w:r w:rsidRPr="00692539">
        <w:rPr>
          <w:rFonts w:asciiTheme="minorHAnsi" w:eastAsiaTheme="minorHAnsi" w:hAnsiTheme="minorHAnsi" w:cstheme="minorBidi"/>
          <w:lang w:eastAsia="en-US" w:bidi="ar-SA"/>
        </w:rPr>
        <w:t xml:space="preserve">subsistence </w:t>
      </w:r>
      <w:r w:rsidR="001459CE" w:rsidRPr="00692539">
        <w:rPr>
          <w:rFonts w:asciiTheme="minorHAnsi" w:eastAsiaTheme="minorHAnsi" w:hAnsiTheme="minorHAnsi" w:cstheme="minorBidi"/>
          <w:lang w:eastAsia="en-US" w:bidi="ar-SA"/>
        </w:rPr>
        <w:t xml:space="preserve">agricultural </w:t>
      </w:r>
      <w:r w:rsidRPr="00692539">
        <w:rPr>
          <w:rFonts w:asciiTheme="minorHAnsi" w:eastAsiaTheme="minorHAnsi" w:hAnsiTheme="minorHAnsi" w:cstheme="minorBidi"/>
          <w:lang w:eastAsia="en-US" w:bidi="ar-SA"/>
        </w:rPr>
        <w:t>practices</w:t>
      </w:r>
      <w:r w:rsidR="006942B0" w:rsidRPr="00692539">
        <w:rPr>
          <w:rFonts w:asciiTheme="minorHAnsi" w:eastAsiaTheme="minorHAnsi" w:hAnsiTheme="minorHAnsi" w:cstheme="minorBidi"/>
          <w:lang w:eastAsia="en-US" w:bidi="ar-SA"/>
        </w:rPr>
        <w:t>. F</w:t>
      </w:r>
      <w:r w:rsidRPr="00692539">
        <w:rPr>
          <w:rFonts w:asciiTheme="minorHAnsi" w:eastAsiaTheme="minorHAnsi" w:hAnsiTheme="minorHAnsi" w:cstheme="minorBidi"/>
          <w:lang w:eastAsia="en-US" w:bidi="ar-SA"/>
        </w:rPr>
        <w:t>ood is not generally purchased (</w:t>
      </w:r>
      <w:r w:rsidR="003F62B7" w:rsidRPr="00692539">
        <w:rPr>
          <w:rFonts w:asciiTheme="minorHAnsi" w:hAnsiTheme="minorHAnsi"/>
        </w:rPr>
        <w:t>except for</w:t>
      </w:r>
      <w:r w:rsidRPr="00692539">
        <w:rPr>
          <w:rFonts w:asciiTheme="minorHAnsi" w:hAnsiTheme="minorHAnsi"/>
        </w:rPr>
        <w:t xml:space="preserve"> food for infants such as eggs, instant noodles, rice cereal, snacks/</w:t>
      </w:r>
      <w:r w:rsidR="00BF4053" w:rsidRPr="00692539">
        <w:rPr>
          <w:rFonts w:asciiTheme="minorHAnsi" w:hAnsiTheme="minorHAnsi"/>
        </w:rPr>
        <w:t>candy</w:t>
      </w:r>
      <w:r w:rsidRPr="00692539">
        <w:rPr>
          <w:rFonts w:asciiTheme="minorHAnsi" w:hAnsiTheme="minorHAnsi"/>
        </w:rPr>
        <w:t>, breastmilk alternatives; soya milk, sweet and condensed milk, and formula</w:t>
      </w:r>
      <w:r w:rsidRPr="00692539">
        <w:rPr>
          <w:rFonts w:asciiTheme="minorHAnsi" w:eastAsiaTheme="minorHAnsi" w:hAnsiTheme="minorHAnsi" w:cstheme="minorBidi"/>
          <w:lang w:eastAsia="en-US" w:bidi="ar-SA"/>
        </w:rPr>
        <w:t>). Diet diversity is poor: high levels of carbohydrates from rice (and sometimes noodles), very small amounts of protein (from fish, eels, chicken, ducks, squirrels, insects), and small amounts of only a few types of fruits and vegetables grown by the household</w:t>
      </w:r>
      <w:r w:rsidR="00AC02C1" w:rsidRPr="00692539">
        <w:rPr>
          <w:rFonts w:asciiTheme="minorHAnsi" w:eastAsiaTheme="minorHAnsi" w:hAnsiTheme="minorHAnsi" w:cstheme="minorBidi"/>
          <w:lang w:eastAsia="en-US" w:bidi="ar-SA"/>
        </w:rPr>
        <w:t xml:space="preserve"> are consumed</w:t>
      </w:r>
      <w:r w:rsidRPr="00692539">
        <w:rPr>
          <w:rFonts w:asciiTheme="minorHAnsi" w:eastAsiaTheme="minorHAnsi" w:hAnsiTheme="minorHAnsi" w:cstheme="minorBidi"/>
          <w:lang w:eastAsia="en-US" w:bidi="ar-SA"/>
        </w:rPr>
        <w:t xml:space="preserve">. Money is for education, ceremonies and healthcare. </w:t>
      </w:r>
      <w:r w:rsidR="006577C4" w:rsidRPr="00692539">
        <w:rPr>
          <w:rFonts w:asciiTheme="minorHAnsi" w:hAnsiTheme="minorHAnsi"/>
        </w:rPr>
        <w:t>Breastfeeding to 6 months is rarely achieved,</w:t>
      </w:r>
      <w:r w:rsidR="00BF4053" w:rsidRPr="00692539">
        <w:rPr>
          <w:rFonts w:asciiTheme="minorHAnsi" w:hAnsiTheme="minorHAnsi"/>
        </w:rPr>
        <w:t xml:space="preserve"> with mothers</w:t>
      </w:r>
      <w:r w:rsidR="006577C4" w:rsidRPr="00692539">
        <w:rPr>
          <w:rFonts w:asciiTheme="minorHAnsi" w:hAnsiTheme="minorHAnsi"/>
        </w:rPr>
        <w:t xml:space="preserve"> returning to work being the most common barrier reported.</w:t>
      </w:r>
      <w:r w:rsidR="008F2613" w:rsidRPr="00692539">
        <w:rPr>
          <w:rFonts w:asciiTheme="minorHAnsi" w:hAnsiTheme="minorHAnsi"/>
        </w:rPr>
        <w:t xml:space="preserve"> Colostrum has traditionally been </w:t>
      </w:r>
      <w:r w:rsidR="000D286A" w:rsidRPr="00692539">
        <w:rPr>
          <w:rFonts w:asciiTheme="minorHAnsi" w:hAnsiTheme="minorHAnsi"/>
        </w:rPr>
        <w:t>discarded;</w:t>
      </w:r>
      <w:r w:rsidR="008F2613" w:rsidRPr="00692539">
        <w:rPr>
          <w:rFonts w:asciiTheme="minorHAnsi" w:hAnsiTheme="minorHAnsi"/>
        </w:rPr>
        <w:t xml:space="preserve"> this practice still continues for some.</w:t>
      </w:r>
      <w:r w:rsidR="008263B4" w:rsidRPr="00692539">
        <w:rPr>
          <w:rFonts w:asciiTheme="minorHAnsi" w:hAnsiTheme="minorHAnsi"/>
        </w:rPr>
        <w:t xml:space="preserve"> As a result of early cessation of breastfeeding, early introduction of solids</w:t>
      </w:r>
      <w:r w:rsidR="008F2613" w:rsidRPr="00692539">
        <w:rPr>
          <w:rFonts w:asciiTheme="minorHAnsi" w:hAnsiTheme="minorHAnsi"/>
        </w:rPr>
        <w:t xml:space="preserve"> (usually rice)</w:t>
      </w:r>
      <w:r w:rsidR="008263B4" w:rsidRPr="00692539">
        <w:rPr>
          <w:rFonts w:asciiTheme="minorHAnsi" w:hAnsiTheme="minorHAnsi"/>
        </w:rPr>
        <w:t xml:space="preserve"> is commonplace as is the use of milk alternatives such as </w:t>
      </w:r>
      <w:r w:rsidR="000D286A" w:rsidRPr="00692539">
        <w:rPr>
          <w:rFonts w:asciiTheme="minorHAnsi" w:hAnsiTheme="minorHAnsi"/>
        </w:rPr>
        <w:t>soymilk</w:t>
      </w:r>
      <w:r w:rsidR="008263B4" w:rsidRPr="00692539">
        <w:rPr>
          <w:rFonts w:asciiTheme="minorHAnsi" w:hAnsiTheme="minorHAnsi"/>
        </w:rPr>
        <w:t>, sweetened condensed milk and formula.</w:t>
      </w:r>
      <w:r w:rsidR="006577C4" w:rsidRPr="00692539">
        <w:rPr>
          <w:rFonts w:asciiTheme="minorHAnsi" w:hAnsiTheme="minorHAnsi"/>
        </w:rPr>
        <w:t xml:space="preserve"> The role of grandmother in caring for infants when mothers return to work is a powerful one, influencing pregnancy including </w:t>
      </w:r>
      <w:r w:rsidR="00BF4053" w:rsidRPr="00692539">
        <w:rPr>
          <w:rFonts w:asciiTheme="minorHAnsi" w:hAnsiTheme="minorHAnsi"/>
        </w:rPr>
        <w:t>Ant</w:t>
      </w:r>
      <w:r w:rsidR="003F62B7" w:rsidRPr="00692539">
        <w:rPr>
          <w:rFonts w:asciiTheme="minorHAnsi" w:hAnsiTheme="minorHAnsi"/>
        </w:rPr>
        <w:t>e</w:t>
      </w:r>
      <w:r w:rsidR="00BF4053" w:rsidRPr="00692539">
        <w:rPr>
          <w:rFonts w:asciiTheme="minorHAnsi" w:hAnsiTheme="minorHAnsi"/>
        </w:rPr>
        <w:t>-</w:t>
      </w:r>
      <w:r w:rsidR="003F62B7" w:rsidRPr="00692539">
        <w:rPr>
          <w:rFonts w:asciiTheme="minorHAnsi" w:hAnsiTheme="minorHAnsi"/>
        </w:rPr>
        <w:t>N</w:t>
      </w:r>
      <w:r w:rsidR="00BF4053" w:rsidRPr="00692539">
        <w:rPr>
          <w:rFonts w:asciiTheme="minorHAnsi" w:hAnsiTheme="minorHAnsi"/>
        </w:rPr>
        <w:t>atal Care (</w:t>
      </w:r>
      <w:r w:rsidR="006577C4" w:rsidRPr="00692539">
        <w:rPr>
          <w:rFonts w:asciiTheme="minorHAnsi" w:hAnsiTheme="minorHAnsi"/>
        </w:rPr>
        <w:t>ANC</w:t>
      </w:r>
      <w:r w:rsidR="00BF4053" w:rsidRPr="00692539">
        <w:rPr>
          <w:rFonts w:asciiTheme="minorHAnsi" w:hAnsiTheme="minorHAnsi"/>
        </w:rPr>
        <w:t>)</w:t>
      </w:r>
      <w:r w:rsidR="006577C4" w:rsidRPr="00692539">
        <w:rPr>
          <w:rFonts w:asciiTheme="minorHAnsi" w:hAnsiTheme="minorHAnsi"/>
        </w:rPr>
        <w:t xml:space="preserve"> and infant feeding practices. </w:t>
      </w:r>
      <w:r w:rsidRPr="00692539">
        <w:rPr>
          <w:rFonts w:asciiTheme="minorHAnsi" w:hAnsiTheme="minorHAnsi"/>
        </w:rPr>
        <w:t>Decisions around healthcare are made with the family, not solely by mothers</w:t>
      </w:r>
      <w:r w:rsidR="00BF4053" w:rsidRPr="00692539">
        <w:rPr>
          <w:rFonts w:asciiTheme="minorHAnsi" w:hAnsiTheme="minorHAnsi"/>
        </w:rPr>
        <w:t>. C</w:t>
      </w:r>
      <w:r w:rsidRPr="00692539">
        <w:rPr>
          <w:rFonts w:asciiTheme="minorHAnsi" w:hAnsiTheme="minorHAnsi"/>
        </w:rPr>
        <w:t>ost, location</w:t>
      </w:r>
      <w:r w:rsidR="00BF4053" w:rsidRPr="00692539">
        <w:rPr>
          <w:rFonts w:asciiTheme="minorHAnsi" w:hAnsiTheme="minorHAnsi"/>
        </w:rPr>
        <w:t>, mobility</w:t>
      </w:r>
      <w:r w:rsidRPr="00692539">
        <w:rPr>
          <w:rFonts w:asciiTheme="minorHAnsi" w:hAnsiTheme="minorHAnsi"/>
        </w:rPr>
        <w:t xml:space="preserve"> and language are considerable barriers for many.</w:t>
      </w:r>
      <w:r w:rsidR="006577C4" w:rsidRPr="00692539">
        <w:rPr>
          <w:rFonts w:asciiTheme="minorHAnsi" w:eastAsiaTheme="minorHAnsi" w:hAnsiTheme="minorHAnsi" w:cstheme="minorBidi"/>
          <w:lang w:eastAsia="en-US" w:bidi="ar-SA"/>
        </w:rPr>
        <w:t xml:space="preserve"> A combination of modern </w:t>
      </w:r>
      <w:r w:rsidR="00F857F8" w:rsidRPr="00692539">
        <w:rPr>
          <w:rFonts w:asciiTheme="minorHAnsi" w:eastAsiaTheme="minorHAnsi" w:hAnsiTheme="minorHAnsi" w:cstheme="minorBidi"/>
          <w:lang w:eastAsia="en-US" w:bidi="ar-SA"/>
        </w:rPr>
        <w:t xml:space="preserve">healthcare (doctors, health clinics, hospitals, medicine, and preventative health approaches) </w:t>
      </w:r>
      <w:r w:rsidR="006577C4" w:rsidRPr="00692539">
        <w:rPr>
          <w:rFonts w:asciiTheme="minorHAnsi" w:eastAsiaTheme="minorHAnsi" w:hAnsiTheme="minorHAnsi" w:cstheme="minorBidi"/>
          <w:lang w:eastAsia="en-US" w:bidi="ar-SA"/>
        </w:rPr>
        <w:t>and traditional healthcare</w:t>
      </w:r>
      <w:r w:rsidR="00F857F8" w:rsidRPr="00692539">
        <w:rPr>
          <w:rFonts w:asciiTheme="minorHAnsi" w:eastAsiaTheme="minorHAnsi" w:hAnsiTheme="minorHAnsi" w:cstheme="minorBidi"/>
          <w:lang w:eastAsia="en-US" w:bidi="ar-SA"/>
        </w:rPr>
        <w:t xml:space="preserve"> (herbal/plant</w:t>
      </w:r>
      <w:r w:rsidR="005E5012" w:rsidRPr="00692539">
        <w:rPr>
          <w:rFonts w:asciiTheme="minorHAnsi" w:eastAsiaTheme="minorHAnsi" w:hAnsiTheme="minorHAnsi" w:cstheme="minorBidi"/>
          <w:lang w:eastAsia="en-US" w:bidi="ar-SA"/>
        </w:rPr>
        <w:t>-</w:t>
      </w:r>
      <w:r w:rsidR="00F857F8" w:rsidRPr="00692539">
        <w:rPr>
          <w:rFonts w:asciiTheme="minorHAnsi" w:eastAsiaTheme="minorHAnsi" w:hAnsiTheme="minorHAnsi" w:cstheme="minorBidi"/>
          <w:lang w:eastAsia="en-US" w:bidi="ar-SA"/>
        </w:rPr>
        <w:t>based remedies, food taboos, and rituals)</w:t>
      </w:r>
      <w:r w:rsidR="006577C4" w:rsidRPr="00692539">
        <w:rPr>
          <w:rFonts w:asciiTheme="minorHAnsi" w:eastAsiaTheme="minorHAnsi" w:hAnsiTheme="minorHAnsi" w:cstheme="minorBidi"/>
          <w:lang w:eastAsia="en-US" w:bidi="ar-SA"/>
        </w:rPr>
        <w:t xml:space="preserve"> </w:t>
      </w:r>
      <w:r w:rsidR="00F857F8" w:rsidRPr="00692539">
        <w:rPr>
          <w:rFonts w:asciiTheme="minorHAnsi" w:eastAsiaTheme="minorHAnsi" w:hAnsiTheme="minorHAnsi" w:cstheme="minorBidi"/>
          <w:lang w:eastAsia="en-US" w:bidi="ar-SA"/>
        </w:rPr>
        <w:t>are</w:t>
      </w:r>
      <w:r w:rsidR="006577C4" w:rsidRPr="00692539">
        <w:rPr>
          <w:rFonts w:asciiTheme="minorHAnsi" w:eastAsiaTheme="minorHAnsi" w:hAnsiTheme="minorHAnsi" w:cstheme="minorBidi"/>
          <w:lang w:eastAsia="en-US" w:bidi="ar-SA"/>
        </w:rPr>
        <w:t xml:space="preserve"> utilized, ethnic </w:t>
      </w:r>
      <w:r w:rsidR="00C93184" w:rsidRPr="00692539">
        <w:rPr>
          <w:rFonts w:asciiTheme="minorHAnsi" w:eastAsiaTheme="minorHAnsi" w:hAnsiTheme="minorHAnsi" w:cstheme="minorBidi"/>
          <w:lang w:eastAsia="en-US" w:bidi="ar-SA"/>
        </w:rPr>
        <w:t xml:space="preserve">groups </w:t>
      </w:r>
      <w:r w:rsidR="006577C4" w:rsidRPr="00692539">
        <w:rPr>
          <w:rFonts w:asciiTheme="minorHAnsi" w:eastAsiaTheme="minorHAnsi" w:hAnsiTheme="minorHAnsi" w:cstheme="minorBidi"/>
          <w:lang w:eastAsia="en-US" w:bidi="ar-SA"/>
        </w:rPr>
        <w:t>predominantly</w:t>
      </w:r>
      <w:r w:rsidR="006577C4">
        <w:rPr>
          <w:rFonts w:asciiTheme="minorHAnsi" w:eastAsiaTheme="minorHAnsi" w:hAnsiTheme="minorHAnsi" w:cstheme="minorBidi"/>
          <w:lang w:eastAsia="en-US" w:bidi="ar-SA"/>
        </w:rPr>
        <w:t xml:space="preserve"> using the lat</w:t>
      </w:r>
      <w:r w:rsidR="00BF4053">
        <w:rPr>
          <w:rFonts w:asciiTheme="minorHAnsi" w:eastAsiaTheme="minorHAnsi" w:hAnsiTheme="minorHAnsi" w:cstheme="minorBidi"/>
          <w:lang w:eastAsia="en-US" w:bidi="ar-SA"/>
        </w:rPr>
        <w:t>t</w:t>
      </w:r>
      <w:r w:rsidR="006577C4">
        <w:rPr>
          <w:rFonts w:asciiTheme="minorHAnsi" w:eastAsiaTheme="minorHAnsi" w:hAnsiTheme="minorHAnsi" w:cstheme="minorBidi"/>
          <w:lang w:eastAsia="en-US" w:bidi="ar-SA"/>
        </w:rPr>
        <w:t xml:space="preserve">er. </w:t>
      </w:r>
      <w:r w:rsidRPr="004B2576">
        <w:rPr>
          <w:rFonts w:asciiTheme="minorHAnsi" w:eastAsiaTheme="minorHAnsi" w:hAnsiTheme="minorHAnsi" w:cstheme="minorBidi"/>
          <w:lang w:eastAsia="en-US" w:bidi="ar-SA"/>
        </w:rPr>
        <w:t>That health of the family is the domain of women</w:t>
      </w:r>
      <w:r w:rsidR="006577C4">
        <w:rPr>
          <w:rFonts w:asciiTheme="minorHAnsi" w:eastAsiaTheme="minorHAnsi" w:hAnsiTheme="minorHAnsi" w:cstheme="minorBidi"/>
          <w:lang w:eastAsia="en-US" w:bidi="ar-SA"/>
        </w:rPr>
        <w:t xml:space="preserve">, </w:t>
      </w:r>
      <w:r w:rsidRPr="004B2576">
        <w:rPr>
          <w:rFonts w:asciiTheme="minorHAnsi" w:eastAsiaTheme="minorHAnsi" w:hAnsiTheme="minorHAnsi" w:cstheme="minorBidi"/>
          <w:lang w:eastAsia="en-US" w:bidi="ar-SA"/>
        </w:rPr>
        <w:t xml:space="preserve">and that good health comes from good food, may be a good entry point for discussion into allowing women increased decision making and purchasing power in the domains of food and healthcare. </w:t>
      </w:r>
    </w:p>
    <w:p w14:paraId="0D158204" w14:textId="77777777" w:rsidR="00065820" w:rsidRPr="004613A8" w:rsidRDefault="00065820">
      <w:pPr>
        <w:widowControl/>
        <w:suppressAutoHyphens w:val="0"/>
        <w:spacing w:after="0" w:line="240" w:lineRule="auto"/>
        <w:jc w:val="left"/>
        <w:sectPr w:rsidR="00065820" w:rsidRPr="004613A8" w:rsidSect="008F1F7F">
          <w:headerReference w:type="even" r:id="rId20"/>
          <w:headerReference w:type="default" r:id="rId21"/>
          <w:footerReference w:type="even" r:id="rId22"/>
          <w:headerReference w:type="first" r:id="rId23"/>
          <w:footerReference w:type="first" r:id="rId24"/>
          <w:type w:val="continuous"/>
          <w:pgSz w:w="11907" w:h="16839"/>
          <w:pgMar w:top="1440" w:right="1440" w:bottom="1440" w:left="1440" w:header="720" w:footer="720" w:gutter="0"/>
          <w:pgNumType w:fmt="lowerRoman"/>
          <w:cols w:space="720"/>
          <w:docGrid w:linePitch="100" w:charSpace="4096"/>
        </w:sectPr>
      </w:pPr>
    </w:p>
    <w:p w14:paraId="12D2BFD4" w14:textId="5DFF2508" w:rsidR="00780C6D" w:rsidRPr="004613A8" w:rsidRDefault="00C6680B" w:rsidP="0014138B">
      <w:pPr>
        <w:pStyle w:val="Heading1"/>
      </w:pPr>
      <w:bookmarkStart w:id="5" w:name="_Toc19182282"/>
      <w:bookmarkStart w:id="6" w:name="_Toc26722183"/>
      <w:r w:rsidRPr="004613A8">
        <w:lastRenderedPageBreak/>
        <w:t>Introduction</w:t>
      </w:r>
      <w:bookmarkEnd w:id="5"/>
      <w:bookmarkEnd w:id="6"/>
      <w:r w:rsidRPr="004613A8">
        <w:t xml:space="preserve"> </w:t>
      </w:r>
    </w:p>
    <w:p w14:paraId="755F85CF" w14:textId="39D492BD" w:rsidR="0087762E" w:rsidRPr="004613A8" w:rsidRDefault="0087762E" w:rsidP="0014138B">
      <w:pPr>
        <w:pStyle w:val="Heading2"/>
      </w:pPr>
      <w:bookmarkStart w:id="7" w:name="_Toc19182283"/>
      <w:bookmarkStart w:id="8" w:name="_Toc26722184"/>
      <w:r w:rsidRPr="004613A8">
        <w:t>Overview</w:t>
      </w:r>
      <w:bookmarkEnd w:id="7"/>
      <w:bookmarkEnd w:id="8"/>
    </w:p>
    <w:p w14:paraId="4ED15459" w14:textId="65BBD831" w:rsidR="008A0EE8" w:rsidRPr="004613A8" w:rsidRDefault="008A0EE8" w:rsidP="008A0EE8">
      <w:pPr>
        <w:widowControl/>
        <w:pBdr>
          <w:top w:val="none" w:sz="0" w:space="0" w:color="000000"/>
          <w:left w:val="none" w:sz="0" w:space="0" w:color="000000"/>
          <w:bottom w:val="none" w:sz="0" w:space="0" w:color="000000"/>
          <w:right w:val="none" w:sz="0" w:space="0" w:color="000000"/>
        </w:pBdr>
        <w:rPr>
          <w:color w:val="000000" w:themeColor="text1"/>
        </w:rPr>
      </w:pPr>
      <w:r w:rsidRPr="004613A8">
        <w:rPr>
          <w:color w:val="000000" w:themeColor="text1"/>
        </w:rPr>
        <w:t xml:space="preserve">Formative Research on </w:t>
      </w:r>
      <w:r w:rsidR="00BD398A" w:rsidRPr="004613A8">
        <w:rPr>
          <w:color w:val="000000" w:themeColor="text1"/>
        </w:rPr>
        <w:t>Water and Sanitation Hygiene (</w:t>
      </w:r>
      <w:r w:rsidRPr="004613A8">
        <w:rPr>
          <w:color w:val="000000" w:themeColor="text1"/>
        </w:rPr>
        <w:t>WASH</w:t>
      </w:r>
      <w:r w:rsidR="00BD398A" w:rsidRPr="004613A8">
        <w:rPr>
          <w:color w:val="000000" w:themeColor="text1"/>
        </w:rPr>
        <w:t>)</w:t>
      </w:r>
      <w:r w:rsidRPr="004613A8">
        <w:rPr>
          <w:color w:val="000000" w:themeColor="text1"/>
        </w:rPr>
        <w:t xml:space="preserve"> and child health and nutrition in </w:t>
      </w:r>
      <w:r w:rsidR="00022468">
        <w:rPr>
          <w:color w:val="000000" w:themeColor="text1"/>
        </w:rPr>
        <w:t>four</w:t>
      </w:r>
      <w:r w:rsidRPr="004613A8">
        <w:rPr>
          <w:color w:val="000000" w:themeColor="text1"/>
        </w:rPr>
        <w:t xml:space="preserve"> provinces of Lao PDR has been </w:t>
      </w:r>
      <w:r w:rsidR="00056BA0" w:rsidRPr="004613A8">
        <w:rPr>
          <w:color w:val="000000" w:themeColor="text1"/>
        </w:rPr>
        <w:t>carried out</w:t>
      </w:r>
      <w:r w:rsidRPr="004613A8">
        <w:rPr>
          <w:color w:val="000000" w:themeColor="text1"/>
        </w:rPr>
        <w:t xml:space="preserve"> to assess social </w:t>
      </w:r>
      <w:r w:rsidR="00590982" w:rsidRPr="004613A8">
        <w:rPr>
          <w:color w:val="000000" w:themeColor="text1"/>
        </w:rPr>
        <w:t xml:space="preserve">and </w:t>
      </w:r>
      <w:r w:rsidR="00A140CF" w:rsidRPr="004613A8">
        <w:rPr>
          <w:color w:val="000000" w:themeColor="text1"/>
        </w:rPr>
        <w:t>behavior</w:t>
      </w:r>
      <w:r w:rsidRPr="004613A8">
        <w:rPr>
          <w:color w:val="000000" w:themeColor="text1"/>
        </w:rPr>
        <w:t xml:space="preserve"> change </w:t>
      </w:r>
      <w:r w:rsidR="00A72468" w:rsidRPr="004613A8">
        <w:rPr>
          <w:color w:val="000000" w:themeColor="text1"/>
        </w:rPr>
        <w:t xml:space="preserve">(SBCC) </w:t>
      </w:r>
      <w:r w:rsidRPr="004613A8">
        <w:rPr>
          <w:color w:val="000000" w:themeColor="text1"/>
        </w:rPr>
        <w:t xml:space="preserve">needs in the thematic areas of water, poverty, and nutrition to support two World Bank projects in </w:t>
      </w:r>
      <w:r w:rsidR="00E91ECA">
        <w:rPr>
          <w:color w:val="000000" w:themeColor="text1"/>
        </w:rPr>
        <w:t xml:space="preserve">the </w:t>
      </w:r>
      <w:r w:rsidRPr="004613A8">
        <w:rPr>
          <w:color w:val="000000" w:themeColor="text1"/>
        </w:rPr>
        <w:t xml:space="preserve">Lao PDR: the </w:t>
      </w:r>
      <w:r w:rsidRPr="004613A8">
        <w:rPr>
          <w:i/>
          <w:iCs/>
          <w:color w:val="000000" w:themeColor="text1"/>
        </w:rPr>
        <w:t>Scaling-Up Water Supply, Sanitation and Hygiene Project</w:t>
      </w:r>
      <w:r w:rsidRPr="004613A8">
        <w:rPr>
          <w:i/>
          <w:color w:val="000000" w:themeColor="text1"/>
        </w:rPr>
        <w:t xml:space="preserve">; </w:t>
      </w:r>
      <w:r w:rsidRPr="004613A8">
        <w:rPr>
          <w:iCs/>
          <w:color w:val="000000" w:themeColor="text1"/>
        </w:rPr>
        <w:t>and the</w:t>
      </w:r>
      <w:r w:rsidRPr="004613A8">
        <w:rPr>
          <w:i/>
          <w:color w:val="000000" w:themeColor="text1"/>
        </w:rPr>
        <w:t xml:space="preserve"> Reducing Rural Poverty and Malnutrition Project.  </w:t>
      </w:r>
    </w:p>
    <w:p w14:paraId="510DA253" w14:textId="2D64A44D" w:rsidR="00F12DBC" w:rsidRPr="004613A8" w:rsidRDefault="00F12DBC" w:rsidP="00F12DBC">
      <w:pPr>
        <w:widowControl/>
        <w:pBdr>
          <w:top w:val="none" w:sz="0" w:space="0" w:color="000000"/>
          <w:left w:val="none" w:sz="0" w:space="0" w:color="000000"/>
          <w:bottom w:val="none" w:sz="0" w:space="0" w:color="000000"/>
          <w:right w:val="none" w:sz="0" w:space="0" w:color="000000"/>
        </w:pBdr>
        <w:spacing w:after="140"/>
        <w:rPr>
          <w:color w:val="000000" w:themeColor="text1"/>
        </w:rPr>
      </w:pPr>
      <w:r w:rsidRPr="004613A8">
        <w:rPr>
          <w:color w:val="000000" w:themeColor="text1"/>
        </w:rPr>
        <w:t xml:space="preserve">The </w:t>
      </w:r>
      <w:r w:rsidRPr="004613A8">
        <w:rPr>
          <w:i/>
          <w:iCs/>
          <w:color w:val="000000" w:themeColor="text1"/>
        </w:rPr>
        <w:t xml:space="preserve">Scaling-Up </w:t>
      </w:r>
      <w:r w:rsidRPr="004613A8">
        <w:rPr>
          <w:i/>
          <w:color w:val="000000" w:themeColor="text1"/>
        </w:rPr>
        <w:t>Water Supply and Sanitation Project</w:t>
      </w:r>
      <w:r w:rsidRPr="004613A8">
        <w:rPr>
          <w:color w:val="000000" w:themeColor="text1"/>
        </w:rPr>
        <w:t xml:space="preserve"> will contribute to nutrition-sensitive goals of interrupted </w:t>
      </w:r>
      <w:r w:rsidR="00E91ECA" w:rsidRPr="004613A8">
        <w:rPr>
          <w:color w:val="000000" w:themeColor="text1"/>
        </w:rPr>
        <w:t>fecal</w:t>
      </w:r>
      <w:r w:rsidRPr="004613A8">
        <w:rPr>
          <w:color w:val="000000" w:themeColor="text1"/>
        </w:rPr>
        <w:t xml:space="preserve">-oral routes of transmission </w:t>
      </w:r>
      <w:r w:rsidR="001C4B6E">
        <w:rPr>
          <w:color w:val="000000" w:themeColor="text1"/>
        </w:rPr>
        <w:t xml:space="preserve">(FOTR) </w:t>
      </w:r>
      <w:r w:rsidRPr="004613A8">
        <w:rPr>
          <w:color w:val="000000" w:themeColor="text1"/>
        </w:rPr>
        <w:t xml:space="preserve">among infants and young children 0-24 months through promotion of village-wide use of improved sanitation; proper waste disposal (including safe disposal of child and animal feces); water quality monitoring; hand-washing facilities; household level water treatment; </w:t>
      </w:r>
      <w:r w:rsidR="009A0EE7" w:rsidRPr="004613A8">
        <w:rPr>
          <w:color w:val="000000" w:themeColor="text1"/>
        </w:rPr>
        <w:t xml:space="preserve">and </w:t>
      </w:r>
      <w:r w:rsidRPr="004613A8">
        <w:rPr>
          <w:color w:val="000000" w:themeColor="text1"/>
        </w:rPr>
        <w:t>hand-washing with soap at critical times.</w:t>
      </w:r>
    </w:p>
    <w:p w14:paraId="13192545" w14:textId="08FFDECA" w:rsidR="00F12DBC" w:rsidRPr="004613A8" w:rsidRDefault="00F12DBC" w:rsidP="00F12DBC">
      <w:pPr>
        <w:rPr>
          <w:color w:val="000000" w:themeColor="text1"/>
        </w:rPr>
      </w:pPr>
      <w:r w:rsidRPr="004613A8">
        <w:rPr>
          <w:color w:val="000000" w:themeColor="text1"/>
        </w:rPr>
        <w:t xml:space="preserve">The </w:t>
      </w:r>
      <w:r w:rsidRPr="004613A8">
        <w:rPr>
          <w:i/>
          <w:iCs/>
          <w:color w:val="000000" w:themeColor="text1"/>
        </w:rPr>
        <w:t>Reducing Rural Poverty and Malnutrition Project</w:t>
      </w:r>
      <w:r w:rsidRPr="004613A8">
        <w:rPr>
          <w:color w:val="000000" w:themeColor="text1"/>
        </w:rPr>
        <w:t xml:space="preserve"> consist</w:t>
      </w:r>
      <w:r w:rsidR="0013507A" w:rsidRPr="004613A8">
        <w:rPr>
          <w:color w:val="000000" w:themeColor="text1"/>
        </w:rPr>
        <w:t>s</w:t>
      </w:r>
      <w:r w:rsidRPr="004613A8">
        <w:rPr>
          <w:color w:val="000000" w:themeColor="text1"/>
        </w:rPr>
        <w:t xml:space="preserve"> of a nutrition-sensitive cash transfer program for poor and nutritionally vulnerable pregnant women and children ages 0-2</w:t>
      </w:r>
      <w:r w:rsidR="001C4B6E">
        <w:rPr>
          <w:color w:val="000000" w:themeColor="text1"/>
        </w:rPr>
        <w:t>4 months</w:t>
      </w:r>
      <w:r w:rsidRPr="004613A8">
        <w:rPr>
          <w:color w:val="000000" w:themeColor="text1"/>
        </w:rPr>
        <w:t>. Cash transfers will coincide with SBCC delivery in selected areas and will seek</w:t>
      </w:r>
      <w:r w:rsidR="00883B06" w:rsidRPr="004613A8">
        <w:rPr>
          <w:color w:val="000000" w:themeColor="text1"/>
        </w:rPr>
        <w:t>,</w:t>
      </w:r>
      <w:r w:rsidRPr="004613A8">
        <w:rPr>
          <w:color w:val="000000" w:themeColor="text1"/>
        </w:rPr>
        <w:t xml:space="preserve"> to the extent possible given limited supply, to increase demand for health and nutrition services and to improve diet diversity.</w:t>
      </w:r>
    </w:p>
    <w:p w14:paraId="634E0219" w14:textId="6D908DB4" w:rsidR="00F12DBC" w:rsidRPr="004613A8" w:rsidRDefault="00F12DBC" w:rsidP="00F12DBC">
      <w:pPr>
        <w:widowControl/>
        <w:pBdr>
          <w:top w:val="none" w:sz="0" w:space="0" w:color="000000"/>
          <w:left w:val="none" w:sz="0" w:space="0" w:color="000000"/>
          <w:bottom w:val="none" w:sz="0" w:space="0" w:color="000000"/>
          <w:right w:val="none" w:sz="0" w:space="0" w:color="000000"/>
        </w:pBdr>
        <w:rPr>
          <w:color w:val="000000" w:themeColor="text1"/>
        </w:rPr>
      </w:pPr>
      <w:r w:rsidRPr="004613A8">
        <w:rPr>
          <w:color w:val="000000" w:themeColor="text1"/>
        </w:rPr>
        <w:t xml:space="preserve">These projects have been developed in response to a measured growing rural-urban divide (70% of poor are rural), </w:t>
      </w:r>
      <w:r w:rsidR="00022468">
        <w:rPr>
          <w:color w:val="000000" w:themeColor="text1"/>
        </w:rPr>
        <w:t>where</w:t>
      </w:r>
      <w:r w:rsidRPr="004613A8">
        <w:rPr>
          <w:color w:val="000000" w:themeColor="text1"/>
        </w:rPr>
        <w:t xml:space="preserve"> WASH gains</w:t>
      </w:r>
      <w:r w:rsidR="00C93184">
        <w:rPr>
          <w:color w:val="000000" w:themeColor="text1"/>
        </w:rPr>
        <w:t xml:space="preserve"> are</w:t>
      </w:r>
      <w:r w:rsidRPr="004613A8">
        <w:rPr>
          <w:color w:val="000000" w:themeColor="text1"/>
        </w:rPr>
        <w:t xml:space="preserve"> not benefiting rural populations to the extent seen in urban areas (e.g. 67% of urban population has access to piped water on their premises; but only 6% in rural </w:t>
      </w:r>
      <w:r w:rsidRPr="00692539">
        <w:rPr>
          <w:color w:val="000000" w:themeColor="text1"/>
        </w:rPr>
        <w:t xml:space="preserve">areas). WASH is an underlying determinant of undernutrition (WASH borne and related diseases impacting </w:t>
      </w:r>
      <w:r w:rsidR="001C4B6E" w:rsidRPr="00692539">
        <w:rPr>
          <w:color w:val="000000" w:themeColor="text1"/>
        </w:rPr>
        <w:t>nutrient intake and depletion</w:t>
      </w:r>
      <w:r w:rsidRPr="00692539">
        <w:rPr>
          <w:color w:val="000000" w:themeColor="text1"/>
        </w:rPr>
        <w:t xml:space="preserve">). Health and nutrition risks for infants in the ‘first 1000 days of life’, together with </w:t>
      </w:r>
      <w:r w:rsidR="001C4B6E" w:rsidRPr="00692539">
        <w:rPr>
          <w:color w:val="000000" w:themeColor="text1"/>
        </w:rPr>
        <w:t xml:space="preserve">inadequate </w:t>
      </w:r>
      <w:r w:rsidRPr="00692539">
        <w:rPr>
          <w:color w:val="000000" w:themeColor="text1"/>
        </w:rPr>
        <w:t>child</w:t>
      </w:r>
      <w:r w:rsidR="00883B06" w:rsidRPr="00692539">
        <w:rPr>
          <w:color w:val="000000" w:themeColor="text1"/>
        </w:rPr>
        <w:t>-</w:t>
      </w:r>
      <w:r w:rsidRPr="00692539">
        <w:rPr>
          <w:color w:val="000000" w:themeColor="text1"/>
        </w:rPr>
        <w:t xml:space="preserve">care practices, can result in </w:t>
      </w:r>
      <w:r w:rsidR="001C4B6E" w:rsidRPr="00692539">
        <w:rPr>
          <w:color w:val="000000" w:themeColor="text1"/>
        </w:rPr>
        <w:t xml:space="preserve">poor </w:t>
      </w:r>
      <w:r w:rsidRPr="00692539">
        <w:rPr>
          <w:color w:val="000000" w:themeColor="text1"/>
        </w:rPr>
        <w:t>outcomes such as stunting and wasting. In poor ethnic group</w:t>
      </w:r>
      <w:r w:rsidR="008A04A2" w:rsidRPr="00692539">
        <w:rPr>
          <w:color w:val="000000" w:themeColor="text1"/>
        </w:rPr>
        <w:t>s</w:t>
      </w:r>
      <w:r w:rsidRPr="00692539">
        <w:rPr>
          <w:color w:val="000000" w:themeColor="text1"/>
        </w:rPr>
        <w:t xml:space="preserve">, </w:t>
      </w:r>
      <w:r w:rsidR="00022468" w:rsidRPr="00692539">
        <w:rPr>
          <w:color w:val="000000" w:themeColor="text1"/>
        </w:rPr>
        <w:t>in some</w:t>
      </w:r>
      <w:r w:rsidRPr="00692539">
        <w:rPr>
          <w:color w:val="000000" w:themeColor="text1"/>
        </w:rPr>
        <w:t xml:space="preserve"> upland areas, child stunting rates are upward of 60%</w:t>
      </w:r>
      <w:r w:rsidR="008A04A2" w:rsidRPr="00692539">
        <w:rPr>
          <w:color w:val="000000" w:themeColor="text1"/>
        </w:rPr>
        <w:t>. Nationally in Lao PDR there has been a small reduction in rates of stunting in children under 5 years, from</w:t>
      </w:r>
      <w:r w:rsidRPr="00692539">
        <w:rPr>
          <w:color w:val="000000" w:themeColor="text1"/>
        </w:rPr>
        <w:t xml:space="preserve"> 44%</w:t>
      </w:r>
      <w:r w:rsidR="008A04A2" w:rsidRPr="00692539">
        <w:rPr>
          <w:color w:val="000000" w:themeColor="text1"/>
        </w:rPr>
        <w:t xml:space="preserve"> in 2012</w:t>
      </w:r>
      <w:r w:rsidRPr="00692539">
        <w:rPr>
          <w:color w:val="000000" w:themeColor="text1"/>
        </w:rPr>
        <w:t xml:space="preserve"> </w:t>
      </w:r>
      <w:r w:rsidR="008A04A2" w:rsidRPr="00692539">
        <w:rPr>
          <w:color w:val="000000" w:themeColor="text1"/>
        </w:rPr>
        <w:t>to 36% in 2016. W</w:t>
      </w:r>
      <w:r w:rsidRPr="00692539">
        <w:rPr>
          <w:color w:val="000000" w:themeColor="text1"/>
        </w:rPr>
        <w:t>asting ra</w:t>
      </w:r>
      <w:r w:rsidR="008A04A2" w:rsidRPr="00692539">
        <w:rPr>
          <w:color w:val="000000" w:themeColor="text1"/>
        </w:rPr>
        <w:t>t</w:t>
      </w:r>
      <w:r w:rsidRPr="00692539">
        <w:rPr>
          <w:color w:val="000000" w:themeColor="text1"/>
        </w:rPr>
        <w:t xml:space="preserve">es </w:t>
      </w:r>
      <w:r w:rsidR="008A04A2" w:rsidRPr="00692539">
        <w:rPr>
          <w:color w:val="000000" w:themeColor="text1"/>
        </w:rPr>
        <w:t xml:space="preserve">for children under 5 years have been found to be as high as </w:t>
      </w:r>
      <w:r w:rsidRPr="00692539">
        <w:rPr>
          <w:color w:val="000000" w:themeColor="text1"/>
        </w:rPr>
        <w:t xml:space="preserve"> 1</w:t>
      </w:r>
      <w:r w:rsidR="008A04A2" w:rsidRPr="00692539">
        <w:rPr>
          <w:color w:val="000000" w:themeColor="text1"/>
        </w:rPr>
        <w:t>4</w:t>
      </w:r>
      <w:r w:rsidRPr="00692539">
        <w:rPr>
          <w:color w:val="000000" w:themeColor="text1"/>
        </w:rPr>
        <w:t>%</w:t>
      </w:r>
      <w:r w:rsidR="008A04A2" w:rsidRPr="00692539">
        <w:rPr>
          <w:color w:val="000000" w:themeColor="text1"/>
        </w:rPr>
        <w:t xml:space="preserve"> in poorer ethnic groups, while they are around 10%</w:t>
      </w:r>
      <w:r w:rsidRPr="00692539">
        <w:rPr>
          <w:color w:val="000000" w:themeColor="text1"/>
        </w:rPr>
        <w:t xml:space="preserve"> nationall</w:t>
      </w:r>
      <w:r w:rsidR="008A04A2" w:rsidRPr="00692539">
        <w:rPr>
          <w:color w:val="000000" w:themeColor="text1"/>
        </w:rPr>
        <w:t>y.</w:t>
      </w:r>
      <w:r w:rsidRPr="00692539">
        <w:rPr>
          <w:color w:val="000000" w:themeColor="text1"/>
        </w:rPr>
        <w:t xml:space="preserve"> The Government of Laos</w:t>
      </w:r>
      <w:r w:rsidR="00C233A7" w:rsidRPr="00692539">
        <w:rPr>
          <w:color w:val="000000" w:themeColor="text1"/>
        </w:rPr>
        <w:t>’</w:t>
      </w:r>
      <w:r w:rsidRPr="00692539">
        <w:rPr>
          <w:color w:val="000000" w:themeColor="text1"/>
        </w:rPr>
        <w:t xml:space="preserve"> National Nutrition Strategy 2025 and Plan of Action 2016-20 has set a target to reduce stunting from current levels</w:t>
      </w:r>
      <w:r w:rsidR="001C4B6E" w:rsidRPr="00692539">
        <w:rPr>
          <w:color w:val="000000" w:themeColor="text1"/>
        </w:rPr>
        <w:t xml:space="preserve"> </w:t>
      </w:r>
      <w:r w:rsidRPr="00692539">
        <w:rPr>
          <w:color w:val="000000" w:themeColor="text1"/>
        </w:rPr>
        <w:t>to 25% by 2025. The Action</w:t>
      </w:r>
      <w:r w:rsidRPr="004613A8">
        <w:rPr>
          <w:color w:val="000000" w:themeColor="text1"/>
        </w:rPr>
        <w:t xml:space="preserve"> Plan combines geographical convergence of “nutrition-specific” and “nutrition-sensitive” interventions (including WASH)</w:t>
      </w:r>
      <w:r w:rsidR="00DB6F62" w:rsidRPr="004613A8">
        <w:rPr>
          <w:color w:val="000000" w:themeColor="text1"/>
        </w:rPr>
        <w:t>,</w:t>
      </w:r>
      <w:r w:rsidRPr="004613A8">
        <w:rPr>
          <w:color w:val="000000" w:themeColor="text1"/>
        </w:rPr>
        <w:t xml:space="preserve"> a common Nutrition Social </w:t>
      </w:r>
      <w:r w:rsidR="00D34A50" w:rsidRPr="004613A8">
        <w:rPr>
          <w:color w:val="000000" w:themeColor="text1"/>
        </w:rPr>
        <w:t>Behavioral</w:t>
      </w:r>
      <w:r w:rsidRPr="004613A8">
        <w:rPr>
          <w:color w:val="000000" w:themeColor="text1"/>
        </w:rPr>
        <w:t xml:space="preserve"> Change and Communication Strategy leveraging/shared delivery platforms</w:t>
      </w:r>
      <w:r w:rsidR="009E6B6C" w:rsidRPr="004613A8">
        <w:rPr>
          <w:color w:val="000000" w:themeColor="text1"/>
        </w:rPr>
        <w:t>,</w:t>
      </w:r>
      <w:r w:rsidRPr="004613A8">
        <w:rPr>
          <w:color w:val="000000" w:themeColor="text1"/>
        </w:rPr>
        <w:t xml:space="preserve"> and a combined M&amp;E framework.</w:t>
      </w:r>
    </w:p>
    <w:p w14:paraId="3968E399" w14:textId="53AD77B9" w:rsidR="00F12DBC" w:rsidRPr="004613A8" w:rsidRDefault="00BC7C87" w:rsidP="00BC7C87">
      <w:pPr>
        <w:pStyle w:val="Heading2"/>
      </w:pPr>
      <w:bookmarkStart w:id="9" w:name="_Toc19182284"/>
      <w:bookmarkStart w:id="10" w:name="_Toc26722185"/>
      <w:r w:rsidRPr="004613A8">
        <w:t>Scope and o</w:t>
      </w:r>
      <w:r w:rsidR="00F12DBC" w:rsidRPr="004613A8">
        <w:t>bjectives</w:t>
      </w:r>
      <w:bookmarkEnd w:id="9"/>
      <w:bookmarkEnd w:id="10"/>
    </w:p>
    <w:p w14:paraId="390F5790" w14:textId="77777777" w:rsidR="00BC7C87" w:rsidRPr="004613A8" w:rsidRDefault="00BC7C87" w:rsidP="00BC7C87">
      <w:pPr>
        <w:pStyle w:val="Heading3"/>
      </w:pPr>
      <w:bookmarkStart w:id="11" w:name="_Toc6935519"/>
      <w:bookmarkStart w:id="12" w:name="_Toc19182285"/>
      <w:bookmarkStart w:id="13" w:name="_Toc26722186"/>
      <w:r w:rsidRPr="004613A8">
        <w:t>Scope</w:t>
      </w:r>
      <w:bookmarkEnd w:id="11"/>
      <w:bookmarkEnd w:id="12"/>
      <w:bookmarkEnd w:id="13"/>
    </w:p>
    <w:p w14:paraId="19632F0B" w14:textId="723EB44C" w:rsidR="00BC7C87" w:rsidRPr="004613A8" w:rsidRDefault="00BC7C87" w:rsidP="00E460E9">
      <w:r w:rsidRPr="004613A8">
        <w:t>The scope of the</w:t>
      </w:r>
      <w:r w:rsidR="00DB6F62" w:rsidRPr="004613A8">
        <w:t xml:space="preserve"> formative</w:t>
      </w:r>
      <w:r w:rsidRPr="004613A8">
        <w:t xml:space="preserve"> research is to provide insight to the design of an effective and scalable SBCC strategy and related interventions to support the World Bank’s multi-sectoral engagement in general, and the water and sanitation and social protection projects [in Lao PDR], in particular.</w:t>
      </w:r>
      <w:r w:rsidR="00E944D3" w:rsidRPr="004613A8">
        <w:t xml:space="preserve"> </w:t>
      </w:r>
      <w:r w:rsidRPr="004613A8">
        <w:t xml:space="preserve">This includes </w:t>
      </w:r>
      <w:r w:rsidR="00950CAC" w:rsidRPr="004613A8">
        <w:t xml:space="preserve">a </w:t>
      </w:r>
      <w:r w:rsidRPr="004613A8">
        <w:t xml:space="preserve">focus on concepts around </w:t>
      </w:r>
      <w:r w:rsidRPr="004613A8">
        <w:rPr>
          <w:i/>
        </w:rPr>
        <w:t>“Baby WASH”</w:t>
      </w:r>
      <w:r w:rsidRPr="004613A8">
        <w:t xml:space="preserve"> and </w:t>
      </w:r>
      <w:r w:rsidRPr="004613A8">
        <w:rPr>
          <w:i/>
        </w:rPr>
        <w:t>household consumption/</w:t>
      </w:r>
      <w:r w:rsidR="00E944D3" w:rsidRPr="004613A8">
        <w:rPr>
          <w:i/>
        </w:rPr>
        <w:t xml:space="preserve"> </w:t>
      </w:r>
      <w:r w:rsidR="00FB3B1F" w:rsidRPr="004613A8">
        <w:rPr>
          <w:i/>
        </w:rPr>
        <w:t>behavioral</w:t>
      </w:r>
      <w:r w:rsidRPr="004613A8">
        <w:rPr>
          <w:i/>
        </w:rPr>
        <w:t xml:space="preserve"> patterns </w:t>
      </w:r>
      <w:r w:rsidRPr="004613A8">
        <w:rPr>
          <w:iCs/>
        </w:rPr>
        <w:t>to i</w:t>
      </w:r>
      <w:r w:rsidRPr="004613A8">
        <w:t xml:space="preserve">nform the design of tailored strategies to change </w:t>
      </w:r>
      <w:r w:rsidR="00FB3B1F" w:rsidRPr="004613A8">
        <w:t>behavior</w:t>
      </w:r>
      <w:r w:rsidRPr="004613A8">
        <w:t xml:space="preserve"> among the target audience</w:t>
      </w:r>
      <w:r w:rsidR="00C233A7">
        <w:t>,</w:t>
      </w:r>
      <w:r w:rsidRPr="004613A8">
        <w:t xml:space="preserve"> and tools to measure the effectiveness of these strategies.</w:t>
      </w:r>
    </w:p>
    <w:p w14:paraId="47652FAB" w14:textId="0FE27EE0" w:rsidR="00E460E9" w:rsidRPr="004613A8" w:rsidRDefault="00E460E9" w:rsidP="00E460E9"/>
    <w:p w14:paraId="0E9B1495" w14:textId="2CBF474E" w:rsidR="00E460E9" w:rsidRPr="004613A8" w:rsidRDefault="00E460E9" w:rsidP="00E460E9">
      <w:pPr>
        <w:pStyle w:val="Heading3"/>
      </w:pPr>
      <w:bookmarkStart w:id="14" w:name="_Toc19182286"/>
      <w:bookmarkStart w:id="15" w:name="_Toc26722187"/>
      <w:r w:rsidRPr="004613A8">
        <w:t>Objectives</w:t>
      </w:r>
      <w:bookmarkEnd w:id="14"/>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6"/>
      </w:tblGrid>
      <w:tr w:rsidR="00F12DBC" w:rsidRPr="004613A8" w14:paraId="2EA12B06" w14:textId="77777777" w:rsidTr="2FD408DF">
        <w:tc>
          <w:tcPr>
            <w:tcW w:w="1271" w:type="dxa"/>
          </w:tcPr>
          <w:p w14:paraId="205E6C33" w14:textId="4935ED05" w:rsidR="00F12DBC" w:rsidRPr="004613A8" w:rsidRDefault="00F12DBC" w:rsidP="00F12DBC">
            <w:r w:rsidRPr="004613A8">
              <w:t xml:space="preserve">Objective 1. </w:t>
            </w:r>
          </w:p>
        </w:tc>
        <w:tc>
          <w:tcPr>
            <w:tcW w:w="7746" w:type="dxa"/>
          </w:tcPr>
          <w:p w14:paraId="6169B066" w14:textId="12F49A6A" w:rsidR="00F12DBC" w:rsidRPr="004613A8" w:rsidRDefault="00F12DBC" w:rsidP="00F12DBC">
            <w:r w:rsidRPr="004613A8">
              <w:t xml:space="preserve">To identify the dominant </w:t>
            </w:r>
            <w:r w:rsidR="00FB3B1F" w:rsidRPr="004613A8">
              <w:t>fecal</w:t>
            </w:r>
            <w:r w:rsidRPr="004613A8">
              <w:t xml:space="preserve">-oral </w:t>
            </w:r>
            <w:r w:rsidR="008A04A2">
              <w:t xml:space="preserve">transmission </w:t>
            </w:r>
            <w:r w:rsidR="00486B7B">
              <w:t>routes</w:t>
            </w:r>
            <w:r w:rsidR="00FD271F">
              <w:t xml:space="preserve"> (FOTR)</w:t>
            </w:r>
            <w:r w:rsidR="00FD271F" w:rsidDel="00FD271F">
              <w:t xml:space="preserve"> </w:t>
            </w:r>
            <w:r w:rsidRPr="004613A8">
              <w:t>re</w:t>
            </w:r>
            <w:r w:rsidR="00FD271F">
              <w:t>leva</w:t>
            </w:r>
            <w:r w:rsidRPr="004613A8">
              <w:t>nt in the household setting.</w:t>
            </w:r>
          </w:p>
        </w:tc>
      </w:tr>
      <w:tr w:rsidR="00F12DBC" w:rsidRPr="004613A8" w14:paraId="0AD16371" w14:textId="77777777" w:rsidTr="2FD408DF">
        <w:tc>
          <w:tcPr>
            <w:tcW w:w="1271" w:type="dxa"/>
          </w:tcPr>
          <w:p w14:paraId="77FC4338" w14:textId="274335F4" w:rsidR="00F12DBC" w:rsidRPr="00692539" w:rsidRDefault="00F12DBC" w:rsidP="00F12DBC">
            <w:r w:rsidRPr="00692539">
              <w:t>Objective 2.</w:t>
            </w:r>
          </w:p>
        </w:tc>
        <w:tc>
          <w:tcPr>
            <w:tcW w:w="7746" w:type="dxa"/>
          </w:tcPr>
          <w:p w14:paraId="23ABA478" w14:textId="75624719" w:rsidR="00F12DBC" w:rsidRPr="00692539" w:rsidRDefault="00F12DBC" w:rsidP="00F12DBC">
            <w:r w:rsidRPr="00692539">
              <w:t>To gain an understanding of caregivers, child, and other household member barriers and other determinants – understanding of health risks, positive and negative attitudes, social norms, ability or how-to-do and self-regulation to handwashing, toilet usage (including for disposal of child faeces), food hygiene, and household/village environmental cleanliness.</w:t>
            </w:r>
          </w:p>
        </w:tc>
      </w:tr>
      <w:tr w:rsidR="00F12DBC" w:rsidRPr="004613A8" w14:paraId="3946F28C" w14:textId="77777777" w:rsidTr="2FD408DF">
        <w:tc>
          <w:tcPr>
            <w:tcW w:w="1271" w:type="dxa"/>
          </w:tcPr>
          <w:p w14:paraId="1DE0A358" w14:textId="0E9DAFF5" w:rsidR="00F12DBC" w:rsidRPr="00692539" w:rsidRDefault="00F12DBC" w:rsidP="00F12DBC">
            <w:r w:rsidRPr="00692539">
              <w:t>Objective 3.</w:t>
            </w:r>
          </w:p>
        </w:tc>
        <w:tc>
          <w:tcPr>
            <w:tcW w:w="7746" w:type="dxa"/>
          </w:tcPr>
          <w:p w14:paraId="4DE730C6" w14:textId="32C84CC5" w:rsidR="00F12DBC" w:rsidRPr="00692539" w:rsidRDefault="00F12DBC" w:rsidP="00F12DBC">
            <w:r w:rsidRPr="00692539">
              <w:t>To observe and document attitudes and preferences relating to household behaviours in terms of expenditure and savings, financial literacy, use of cash, food consumption patterns and selections, relative importance of barriers to access, i.e. affordability versus availability, and the perceived importance of the health, nutrition, and diet of pregnant women and children in the household. This will focus on heads of household (male and female) and will specifically explore the role of females (mothers and grandmothers in particular) in the household and their agency in financial and other decision making, particularly regarding household expenditure decisions on food and healthcare.</w:t>
            </w:r>
          </w:p>
        </w:tc>
      </w:tr>
      <w:tr w:rsidR="00F12DBC" w:rsidRPr="004613A8" w14:paraId="241F77E1" w14:textId="77777777" w:rsidTr="2FD408DF">
        <w:tc>
          <w:tcPr>
            <w:tcW w:w="1271" w:type="dxa"/>
          </w:tcPr>
          <w:p w14:paraId="30CE0ED7" w14:textId="77777777" w:rsidR="00F12DBC" w:rsidRPr="004613A8" w:rsidRDefault="00F12DBC" w:rsidP="00F12DBC">
            <w:r w:rsidRPr="004613A8">
              <w:t xml:space="preserve">Objective 4. </w:t>
            </w:r>
          </w:p>
          <w:p w14:paraId="71D3BDCC" w14:textId="77777777" w:rsidR="00F12DBC" w:rsidRPr="004613A8" w:rsidRDefault="00F12DBC" w:rsidP="00F12DBC"/>
        </w:tc>
        <w:tc>
          <w:tcPr>
            <w:tcW w:w="7746" w:type="dxa"/>
          </w:tcPr>
          <w:p w14:paraId="63252C40" w14:textId="1C6DC332" w:rsidR="00F12DBC" w:rsidRPr="004613A8" w:rsidRDefault="00F12DBC" w:rsidP="00F12DBC">
            <w:r w:rsidRPr="004613A8">
              <w:t xml:space="preserve">To identify potential influential figures at the village level who could influence households’ decision-making patterns for improved nutrition, and health seeking </w:t>
            </w:r>
            <w:r w:rsidR="004E1253" w:rsidRPr="004613A8">
              <w:t>behavior</w:t>
            </w:r>
            <w:r w:rsidRPr="004613A8">
              <w:t xml:space="preserve"> and diet variety.</w:t>
            </w:r>
          </w:p>
        </w:tc>
      </w:tr>
    </w:tbl>
    <w:p w14:paraId="384710C8" w14:textId="20816974" w:rsidR="008A0EE8" w:rsidRPr="004613A8" w:rsidRDefault="00EE75A7" w:rsidP="0026224E">
      <w:pPr>
        <w:pStyle w:val="Heading2"/>
      </w:pPr>
      <w:bookmarkStart w:id="16" w:name="_Toc6935521"/>
      <w:bookmarkStart w:id="17" w:name="_Toc19182287"/>
      <w:bookmarkStart w:id="18" w:name="_Toc26722188"/>
      <w:r w:rsidRPr="004613A8">
        <w:t>L</w:t>
      </w:r>
      <w:r w:rsidR="008A0EE8" w:rsidRPr="004613A8">
        <w:t>iterature review</w:t>
      </w:r>
      <w:bookmarkEnd w:id="16"/>
      <w:r w:rsidRPr="004613A8">
        <w:t xml:space="preserve"> (summary)</w:t>
      </w:r>
      <w:bookmarkEnd w:id="17"/>
      <w:bookmarkEnd w:id="18"/>
    </w:p>
    <w:p w14:paraId="24661032" w14:textId="6A97C7CF" w:rsidR="00E460E9" w:rsidRPr="004613A8" w:rsidRDefault="00E460E9" w:rsidP="0026224E">
      <w:r w:rsidRPr="004613A8">
        <w:t>The inception report</w:t>
      </w:r>
      <w:r w:rsidR="003A21BF" w:rsidRPr="004613A8">
        <w:t xml:space="preserve"> for the formative research</w:t>
      </w:r>
      <w:r w:rsidRPr="004613A8">
        <w:t xml:space="preserve"> includes a detailed literature review. </w:t>
      </w:r>
      <w:r w:rsidR="004B17D5" w:rsidRPr="004613A8">
        <w:t xml:space="preserve">The Inception Report </w:t>
      </w:r>
      <w:r w:rsidR="002D7983" w:rsidRPr="004613A8">
        <w:t>Reading List is provided at Annex</w:t>
      </w:r>
      <w:r w:rsidR="00C233A7">
        <w:t xml:space="preserve"> 8. </w:t>
      </w:r>
      <w:r w:rsidRPr="004613A8">
        <w:t>The following is a brief summary of</w:t>
      </w:r>
      <w:r w:rsidR="002D7983" w:rsidRPr="004613A8">
        <w:t xml:space="preserve"> the initial</w:t>
      </w:r>
      <w:r w:rsidRPr="004613A8">
        <w:t xml:space="preserve"> findings: </w:t>
      </w:r>
    </w:p>
    <w:p w14:paraId="63DF01DC" w14:textId="77777777" w:rsidR="00E83E0A" w:rsidRPr="004613A8" w:rsidRDefault="00E83E0A" w:rsidP="0026224E">
      <w:pPr>
        <w:pStyle w:val="Heading3"/>
      </w:pPr>
      <w:bookmarkStart w:id="19" w:name="_Toc19182288"/>
      <w:bookmarkStart w:id="20" w:name="_Toc26722189"/>
      <w:r w:rsidRPr="004613A8">
        <w:t>WaSH</w:t>
      </w:r>
      <w:bookmarkEnd w:id="19"/>
      <w:bookmarkEnd w:id="20"/>
    </w:p>
    <w:p w14:paraId="31DB0E68" w14:textId="4CD484E9" w:rsidR="008A0EE8" w:rsidRPr="004613A8" w:rsidRDefault="008A0EE8" w:rsidP="0026224E">
      <w:r w:rsidRPr="004613A8">
        <w:t>61</w:t>
      </w:r>
      <w:r w:rsidR="003A21BF" w:rsidRPr="004613A8">
        <w:t>%</w:t>
      </w:r>
      <w:r w:rsidRPr="004613A8">
        <w:t xml:space="preserve"> of households </w:t>
      </w:r>
      <w:r w:rsidR="00E460E9" w:rsidRPr="004613A8">
        <w:t xml:space="preserve">(nationally) </w:t>
      </w:r>
      <w:r w:rsidRPr="004613A8">
        <w:t>use drinking water from an improved source</w:t>
      </w:r>
      <w:r w:rsidR="00E460E9" w:rsidRPr="004613A8">
        <w:t xml:space="preserve"> whilst more</w:t>
      </w:r>
      <w:r w:rsidRPr="004613A8">
        <w:t xml:space="preserve"> than a third t</w:t>
      </w:r>
      <w:r w:rsidR="00E460E9" w:rsidRPr="004613A8">
        <w:t>ake</w:t>
      </w:r>
      <w:r w:rsidRPr="004613A8">
        <w:t xml:space="preserve"> water to drink from unprotected sources. </w:t>
      </w:r>
      <w:r w:rsidR="00E460E9" w:rsidRPr="004613A8">
        <w:t xml:space="preserve">Only </w:t>
      </w:r>
      <w:r w:rsidRPr="004613A8">
        <w:t>13</w:t>
      </w:r>
      <w:r w:rsidR="003A21BF" w:rsidRPr="004613A8">
        <w:t xml:space="preserve">% </w:t>
      </w:r>
      <w:r w:rsidR="00DB6F62" w:rsidRPr="004613A8">
        <w:t xml:space="preserve">of people </w:t>
      </w:r>
      <w:r w:rsidR="003A21BF" w:rsidRPr="004613A8">
        <w:t xml:space="preserve">living </w:t>
      </w:r>
      <w:r w:rsidRPr="004613A8">
        <w:t xml:space="preserve">in rural areas without </w:t>
      </w:r>
      <w:r w:rsidR="0018676B" w:rsidRPr="004613A8">
        <w:t xml:space="preserve">(year-round) </w:t>
      </w:r>
      <w:r w:rsidRPr="004613A8">
        <w:t xml:space="preserve">roads </w:t>
      </w:r>
      <w:r w:rsidR="00E460E9" w:rsidRPr="004613A8">
        <w:t>ha</w:t>
      </w:r>
      <w:r w:rsidR="0026224E" w:rsidRPr="004613A8">
        <w:t>ve</w:t>
      </w:r>
      <w:r w:rsidR="00E460E9" w:rsidRPr="004613A8">
        <w:t xml:space="preserve"> access to improved sources of water</w:t>
      </w:r>
      <w:r w:rsidRPr="004613A8">
        <w:t>.</w:t>
      </w:r>
      <w:r w:rsidR="00E460E9" w:rsidRPr="004613A8">
        <w:t xml:space="preserve"> 73.2% of </w:t>
      </w:r>
      <w:r w:rsidRPr="004613A8">
        <w:t>households</w:t>
      </w:r>
      <w:r w:rsidR="00E460E9" w:rsidRPr="004613A8">
        <w:t xml:space="preserve"> </w:t>
      </w:r>
      <w:r w:rsidRPr="004613A8">
        <w:t>have access to an improved sanitation facility (94% in urban households, 41% in rural areas without roads)</w:t>
      </w:r>
      <w:r w:rsidR="003A21BF" w:rsidRPr="004613A8">
        <w:rPr>
          <w:rStyle w:val="FootnoteReference"/>
        </w:rPr>
        <w:footnoteReference w:id="3"/>
      </w:r>
      <w:r w:rsidRPr="004613A8">
        <w:t>. 64% of people in rural areas without roads practice open defecation</w:t>
      </w:r>
      <w:r w:rsidR="003A21BF" w:rsidRPr="004613A8">
        <w:rPr>
          <w:rStyle w:val="FootnoteReference"/>
        </w:rPr>
        <w:footnoteReference w:id="4"/>
      </w:r>
      <w:r w:rsidRPr="004613A8">
        <w:t>.</w:t>
      </w:r>
      <w:r w:rsidR="00E1084C" w:rsidRPr="004613A8">
        <w:t xml:space="preserve"> Amongst the four</w:t>
      </w:r>
      <w:r w:rsidR="0026224E" w:rsidRPr="004613A8">
        <w:t xml:space="preserve"> </w:t>
      </w:r>
      <w:r w:rsidR="00E1084C" w:rsidRPr="004613A8">
        <w:t>target provinces</w:t>
      </w:r>
      <w:r w:rsidR="00DB6F62" w:rsidRPr="004613A8">
        <w:t xml:space="preserve"> of the formative research</w:t>
      </w:r>
      <w:r w:rsidR="00E1084C" w:rsidRPr="004613A8">
        <w:t xml:space="preserve">, </w:t>
      </w:r>
      <w:r w:rsidR="006748C4" w:rsidRPr="004613A8">
        <w:t>Phongsaly</w:t>
      </w:r>
      <w:r w:rsidR="00E1084C" w:rsidRPr="004613A8">
        <w:t xml:space="preserve"> has the lowest </w:t>
      </w:r>
      <w:r w:rsidR="003A21BF" w:rsidRPr="004613A8">
        <w:t xml:space="preserve">percentage </w:t>
      </w:r>
      <w:r w:rsidR="00DB6F62" w:rsidRPr="004613A8">
        <w:t xml:space="preserve">of people </w:t>
      </w:r>
      <w:r w:rsidR="00E1084C" w:rsidRPr="004613A8">
        <w:t xml:space="preserve">with access to an improved water source </w:t>
      </w:r>
      <w:r w:rsidR="001C792A" w:rsidRPr="004613A8">
        <w:t>at</w:t>
      </w:r>
      <w:r w:rsidR="00224BF7" w:rsidRPr="004613A8">
        <w:t xml:space="preserve"> </w:t>
      </w:r>
      <w:r w:rsidR="00E1084C" w:rsidRPr="004613A8">
        <w:t>14.4% (</w:t>
      </w:r>
      <w:r w:rsidR="00224BF7" w:rsidRPr="004613A8">
        <w:t>Xieng</w:t>
      </w:r>
      <w:r w:rsidR="3C76B548" w:rsidRPr="004613A8">
        <w:t>k</w:t>
      </w:r>
      <w:r w:rsidR="00224BF7" w:rsidRPr="004613A8">
        <w:t xml:space="preserve">houang highest at 42.4%) as well as the lowest levels of improved sanitation (43.9%). </w:t>
      </w:r>
    </w:p>
    <w:p w14:paraId="45447D5D" w14:textId="24E2E9F7" w:rsidR="00E83E0A" w:rsidRPr="004613A8" w:rsidRDefault="00E83E0A" w:rsidP="0026224E">
      <w:pPr>
        <w:pStyle w:val="Heading3"/>
      </w:pPr>
      <w:bookmarkStart w:id="21" w:name="_Toc19182289"/>
      <w:bookmarkStart w:id="22" w:name="_Toc26722190"/>
      <w:r w:rsidRPr="004613A8">
        <w:lastRenderedPageBreak/>
        <w:t>Nutrition/childhood stunting</w:t>
      </w:r>
      <w:bookmarkEnd w:id="21"/>
      <w:bookmarkEnd w:id="22"/>
    </w:p>
    <w:p w14:paraId="5AB5635A" w14:textId="22B69092" w:rsidR="008A0EE8" w:rsidRPr="00692539" w:rsidRDefault="00E1084C" w:rsidP="0026224E">
      <w:r w:rsidRPr="004613A8">
        <w:t>There have been slight improvements</w:t>
      </w:r>
      <w:r w:rsidR="008A0EE8" w:rsidRPr="004613A8">
        <w:t xml:space="preserve"> in recent years</w:t>
      </w:r>
      <w:r w:rsidR="00E83E0A" w:rsidRPr="004613A8">
        <w:t xml:space="preserve"> in </w:t>
      </w:r>
      <w:r w:rsidR="008A0EE8" w:rsidRPr="004613A8">
        <w:t xml:space="preserve">levels of childhood stunting in Lao PDR </w:t>
      </w:r>
      <w:r w:rsidR="00E83E0A" w:rsidRPr="004613A8">
        <w:t xml:space="preserve">(a fall from 44% in children &lt;5 years of age in 2012 to 36% in 2016) although they </w:t>
      </w:r>
      <w:r w:rsidR="008A0EE8" w:rsidRPr="004613A8">
        <w:t xml:space="preserve">remain some of the highest in Southeast Asia. This mirrors economic gains, where improvements have mainly been in wealthier, urban areas. </w:t>
      </w:r>
      <w:r w:rsidR="008A0EE8" w:rsidRPr="00692539">
        <w:t xml:space="preserve">Higher levels </w:t>
      </w:r>
      <w:r w:rsidR="00486B7B" w:rsidRPr="00692539">
        <w:t xml:space="preserve">of stunting </w:t>
      </w:r>
      <w:r w:rsidR="008A0EE8" w:rsidRPr="00692539">
        <w:t xml:space="preserve">were found in poorer, rural areas and </w:t>
      </w:r>
      <w:r w:rsidR="003A21BF" w:rsidRPr="00692539">
        <w:t xml:space="preserve">those from </w:t>
      </w:r>
      <w:r w:rsidR="000D286A" w:rsidRPr="00692539">
        <w:t>non-Lao</w:t>
      </w:r>
      <w:r w:rsidR="00AA142C" w:rsidRPr="00692539">
        <w:t>/Tai</w:t>
      </w:r>
      <w:r w:rsidR="003A21BF" w:rsidRPr="00692539">
        <w:t xml:space="preserve"> </w:t>
      </w:r>
      <w:r w:rsidR="008A0EE8" w:rsidRPr="00692539">
        <w:t>ethno-linguistic backgrounds, for example 60% of children from Hmong-Mien households were found to be stunted in 2016 (WFP 2017). Children from 12 – 59 months have been found to be less well-nourished than those aged 0-12 months (Kamiya 2011). Levels of childhood stunting are lower where mothers have higher levels of self-efficacy, control of healthcare, higher self-esteem, and control of money (Kamiya et al 2017). Children are 1.5 to 2 times more likely to be stunted in rural areas, in the poorest economic quintiles and in regions where women’s status/education is lowest. This stems from disadvantage</w:t>
      </w:r>
      <w:r w:rsidR="003A21BF" w:rsidRPr="00692539">
        <w:t>s</w:t>
      </w:r>
      <w:r w:rsidR="008A0EE8" w:rsidRPr="00692539">
        <w:t xml:space="preserve"> in access to health care</w:t>
      </w:r>
      <w:r w:rsidR="003A21BF" w:rsidRPr="00692539">
        <w:t xml:space="preserve"> and WaSH</w:t>
      </w:r>
      <w:r w:rsidR="008A0EE8" w:rsidRPr="00692539">
        <w:t>, as well as nutritious food and health-related information.</w:t>
      </w:r>
    </w:p>
    <w:p w14:paraId="53716142" w14:textId="3A5149F7" w:rsidR="008A0EE8" w:rsidRPr="004613A8" w:rsidRDefault="008A0EE8" w:rsidP="0026224E">
      <w:pPr>
        <w:rPr>
          <w:i/>
        </w:rPr>
      </w:pPr>
      <w:r w:rsidRPr="00692539">
        <w:t>Dietary diversity is more of a concern tha</w:t>
      </w:r>
      <w:r w:rsidR="003A21BF" w:rsidRPr="00692539">
        <w:t>n</w:t>
      </w:r>
      <w:r w:rsidRPr="00692539">
        <w:t xml:space="preserve"> overall caloric adequacy. Rice makes up the vast majority of diets with only small quantities of other food groups consumed. </w:t>
      </w:r>
      <w:r w:rsidR="00486B7B" w:rsidRPr="00692539">
        <w:t xml:space="preserve">Overall, the </w:t>
      </w:r>
      <w:r w:rsidR="00AA142C" w:rsidRPr="00692539">
        <w:t xml:space="preserve">Lao </w:t>
      </w:r>
      <w:r w:rsidR="00486B7B" w:rsidRPr="00692539">
        <w:t>d</w:t>
      </w:r>
      <w:r w:rsidRPr="00692539">
        <w:t xml:space="preserve">iet </w:t>
      </w:r>
      <w:r w:rsidR="003A21BF" w:rsidRPr="00692539">
        <w:t xml:space="preserve">is </w:t>
      </w:r>
      <w:r w:rsidRPr="00692539">
        <w:t xml:space="preserve">high in carbohydrates, inadequate in protein and fats and very low in micronutrients (vitamins and minerals) (WFP 2017). Minimum dietary diversity for children 6-23 months is being achieved in only 16% of the population (5 or more of the 9 food groups) (Ministry of Agriculture 2013). Breast-fed babies are given pre-masticated rice if hungry and mothers are not </w:t>
      </w:r>
      <w:r w:rsidR="00DB6F62" w:rsidRPr="00692539">
        <w:t>present</w:t>
      </w:r>
      <w:r w:rsidRPr="00692539">
        <w:t xml:space="preserve"> to breast-feed (WFP 2017). Only 19% of pregnant women living in rural areas with no roads achieve adequate dietary diversity, and exclusive breastfeeding to 6 months is only being achieved by 40%</w:t>
      </w:r>
      <w:r w:rsidRPr="00692539">
        <w:rPr>
          <w:i/>
        </w:rPr>
        <w:t xml:space="preserve"> </w:t>
      </w:r>
      <w:r w:rsidRPr="00692539">
        <w:t>of lactating wom</w:t>
      </w:r>
      <w:r w:rsidR="00C233A7" w:rsidRPr="00692539">
        <w:t>e</w:t>
      </w:r>
      <w:r w:rsidRPr="00692539">
        <w:t>n nationally. Almost 1 out of every 2 children under five years in the four target</w:t>
      </w:r>
      <w:r w:rsidRPr="004613A8">
        <w:t xml:space="preserve"> provinces are stunted (it is 1 in 3 nationally). </w:t>
      </w:r>
    </w:p>
    <w:p w14:paraId="523DE72A" w14:textId="11D3673C" w:rsidR="00E1084C" w:rsidRPr="004613A8" w:rsidRDefault="00E1084C" w:rsidP="0026224E">
      <w:r w:rsidRPr="004613A8">
        <w:t>In Lao PDR there has been a strong political commitment and action towards achieving the Sustainable Development Goals (SDGs)</w:t>
      </w:r>
      <w:r w:rsidR="00DB6F62" w:rsidRPr="004613A8">
        <w:t>,</w:t>
      </w:r>
      <w:r w:rsidRPr="004613A8">
        <w:t xml:space="preserve"> in particular SDG 2. This process has been </w:t>
      </w:r>
      <w:r w:rsidR="00A818D2" w:rsidRPr="004613A8">
        <w:t>formalized</w:t>
      </w:r>
      <w:r w:rsidRPr="004613A8">
        <w:t xml:space="preserve"> by the National Nutrition Policy to 2025 and Plan of Action 2016-2020 (NNPPA). </w:t>
      </w:r>
    </w:p>
    <w:p w14:paraId="339623FC" w14:textId="762C1C32" w:rsidR="008A0EE8" w:rsidRPr="004613A8" w:rsidRDefault="008A0EE8" w:rsidP="0026224E">
      <w:r w:rsidRPr="004613A8">
        <w:t>It is widely recognized that access to clean water, sanitation and hand hygiene is an underlying determinant of undernutrition. A Cochrane review assessed 12 Link Nutrition Causal Analysis Studies between 2014-2016 and confirmed that inadequate WASH is indeed a major contributor to undernutrition (Dodos et al 2017). Further research has highlighted multiple ways in which these two areas intersect</w:t>
      </w:r>
      <w:r w:rsidR="2E8779D8" w:rsidRPr="004613A8">
        <w:t xml:space="preserve"> </w:t>
      </w:r>
      <w:r w:rsidR="3FBC7071" w:rsidRPr="004613A8">
        <w:t xml:space="preserve">to determine causal pathways </w:t>
      </w:r>
      <w:r w:rsidR="2E8779D8" w:rsidRPr="004613A8">
        <w:t>(</w:t>
      </w:r>
      <w:r w:rsidRPr="004613A8">
        <w:t>Chase &amp; Ngure 2016)</w:t>
      </w:r>
      <w:r w:rsidR="2E8779D8" w:rsidRPr="004613A8">
        <w:t>.</w:t>
      </w:r>
    </w:p>
    <w:p w14:paraId="0B304C8F" w14:textId="7EA46EDF" w:rsidR="008A0EE8" w:rsidRPr="004613A8" w:rsidRDefault="008A0EE8" w:rsidP="0026224E">
      <w:r w:rsidRPr="004613A8">
        <w:t xml:space="preserve">Strategies for improving nutrition in Lao PDR have historically </w:t>
      </w:r>
      <w:r w:rsidR="00224BF7" w:rsidRPr="004613A8">
        <w:t xml:space="preserve">been </w:t>
      </w:r>
      <w:r w:rsidRPr="004613A8">
        <w:t>‘</w:t>
      </w:r>
      <w:r w:rsidR="00486B7B">
        <w:t>n</w:t>
      </w:r>
      <w:r w:rsidRPr="004613A8">
        <w:t xml:space="preserve">utrition </w:t>
      </w:r>
      <w:r w:rsidR="00486B7B">
        <w:t>s</w:t>
      </w:r>
      <w:r w:rsidRPr="004613A8">
        <w:t>pecific’</w:t>
      </w:r>
      <w:r w:rsidR="005E5012">
        <w:rPr>
          <w:rStyle w:val="FootnoteReference"/>
        </w:rPr>
        <w:footnoteReference w:id="5"/>
      </w:r>
      <w:r w:rsidR="00224BF7" w:rsidRPr="004613A8">
        <w:t xml:space="preserve">. </w:t>
      </w:r>
      <w:r w:rsidR="00F516F6" w:rsidRPr="004613A8">
        <w:t>T</w:t>
      </w:r>
      <w:r w:rsidRPr="004613A8">
        <w:t>here has been increased recognition that substantial gains will only be made</w:t>
      </w:r>
      <w:r w:rsidR="00224BF7" w:rsidRPr="004613A8">
        <w:t xml:space="preserve"> </w:t>
      </w:r>
      <w:r w:rsidRPr="004613A8">
        <w:t>deploying strategies that are ‘</w:t>
      </w:r>
      <w:r w:rsidR="00486B7B">
        <w:t>n</w:t>
      </w:r>
      <w:r w:rsidRPr="004613A8">
        <w:t xml:space="preserve">utrition </w:t>
      </w:r>
      <w:r w:rsidR="00486B7B">
        <w:t>s</w:t>
      </w:r>
      <w:r w:rsidRPr="004613A8">
        <w:t>ensitive’</w:t>
      </w:r>
      <w:r w:rsidR="1ED761E5" w:rsidRPr="004613A8">
        <w:t xml:space="preserve"> </w:t>
      </w:r>
      <w:r w:rsidRPr="004613A8">
        <w:rPr>
          <w:highlight w:val="white"/>
        </w:rPr>
        <w:t>(Eggersdorfer et al (eds) 2016)</w:t>
      </w:r>
      <w:r w:rsidRPr="004613A8">
        <w:t>.</w:t>
      </w:r>
      <w:r w:rsidR="00F516F6" w:rsidRPr="004613A8">
        <w:t xml:space="preserve"> </w:t>
      </w:r>
      <w:r w:rsidRPr="004613A8">
        <w:t>Recent programs in Laos considered to be nutrition-sensitive include</w:t>
      </w:r>
      <w:r w:rsidR="004D2D33" w:rsidRPr="004613A8">
        <w:t>:</w:t>
      </w:r>
      <w:r w:rsidRPr="004613A8">
        <w:t xml:space="preserve"> </w:t>
      </w:r>
      <w:r w:rsidR="004D2D33" w:rsidRPr="004613A8">
        <w:t xml:space="preserve">Save the Children: </w:t>
      </w:r>
      <w:r w:rsidRPr="00BD74C4">
        <w:rPr>
          <w:i/>
          <w:iCs/>
        </w:rPr>
        <w:t>USAID Nurture program</w:t>
      </w:r>
      <w:r w:rsidR="00224BF7" w:rsidRPr="004613A8">
        <w:t xml:space="preserve">; </w:t>
      </w:r>
      <w:r w:rsidR="00F516F6" w:rsidRPr="004613A8">
        <w:t>WFP:</w:t>
      </w:r>
      <w:r w:rsidRPr="004613A8">
        <w:t xml:space="preserve"> </w:t>
      </w:r>
      <w:r w:rsidRPr="00C227D6">
        <w:rPr>
          <w:i/>
          <w:iCs/>
        </w:rPr>
        <w:t>Fill the Nutrient Gap (FNG)</w:t>
      </w:r>
      <w:r w:rsidR="00224BF7" w:rsidRPr="00C227D6">
        <w:rPr>
          <w:i/>
          <w:iCs/>
        </w:rPr>
        <w:t xml:space="preserve">; </w:t>
      </w:r>
      <w:r w:rsidRPr="004613A8">
        <w:t>SNV</w:t>
      </w:r>
      <w:r w:rsidR="00F516F6" w:rsidRPr="004613A8">
        <w:t>:</w:t>
      </w:r>
      <w:r w:rsidRPr="004613A8">
        <w:t xml:space="preserve"> </w:t>
      </w:r>
      <w:r w:rsidRPr="00C227D6">
        <w:rPr>
          <w:i/>
          <w:iCs/>
        </w:rPr>
        <w:t>ENUFF project</w:t>
      </w:r>
      <w:r w:rsidR="00224BF7" w:rsidRPr="004613A8">
        <w:t xml:space="preserve">. </w:t>
      </w:r>
    </w:p>
    <w:p w14:paraId="13A1B3E5" w14:textId="04287E32" w:rsidR="008A0EE8" w:rsidRPr="004613A8" w:rsidRDefault="008A0EE8" w:rsidP="0026224E">
      <w:pPr>
        <w:pStyle w:val="Heading3"/>
      </w:pPr>
      <w:bookmarkStart w:id="23" w:name="_Toc6935525"/>
      <w:bookmarkStart w:id="24" w:name="_Toc19182290"/>
      <w:bookmarkStart w:id="25" w:name="_Toc26722191"/>
      <w:r w:rsidRPr="004613A8">
        <w:lastRenderedPageBreak/>
        <w:t>Baby WASH</w:t>
      </w:r>
      <w:bookmarkEnd w:id="23"/>
      <w:bookmarkEnd w:id="24"/>
      <w:bookmarkEnd w:id="25"/>
    </w:p>
    <w:p w14:paraId="4D7C75F7" w14:textId="41C033C9" w:rsidR="008A0EE8" w:rsidRPr="004613A8" w:rsidRDefault="00E83E0A" w:rsidP="0026224E">
      <w:r w:rsidRPr="004613A8">
        <w:t>I</w:t>
      </w:r>
      <w:r w:rsidR="008A0EE8" w:rsidRPr="004613A8">
        <w:t>mproved access to high quality WASH during pregnancy and childbirth can reduce maternal and newborn mortality and mor</w:t>
      </w:r>
      <w:r w:rsidR="00933FD0">
        <w:t>b</w:t>
      </w:r>
      <w:r w:rsidR="00821913">
        <w:t>i</w:t>
      </w:r>
      <w:r w:rsidR="00933FD0">
        <w:t>d</w:t>
      </w:r>
      <w:r w:rsidR="008A0EE8" w:rsidRPr="004613A8">
        <w:t>ity by decreasing rates of infection</w:t>
      </w:r>
      <w:r w:rsidR="00AA142C">
        <w:t xml:space="preserve"> and</w:t>
      </w:r>
      <w:r w:rsidR="008A0EE8" w:rsidRPr="004613A8">
        <w:t xml:space="preserve"> sepsis. Healthy WASH conditions and behaviours in a young child’s feeding and play areas can prevent diarrh</w:t>
      </w:r>
      <w:r w:rsidRPr="004613A8">
        <w:t>o</w:t>
      </w:r>
      <w:r w:rsidR="008A0EE8" w:rsidRPr="004613A8">
        <w:t xml:space="preserve">ea and infections and are likely to reduce environmental enteric dysfunction (EED), which </w:t>
      </w:r>
      <w:r w:rsidR="00C84E1B">
        <w:t>is associated with (and likely cause of)</w:t>
      </w:r>
      <w:r w:rsidR="008A0EE8" w:rsidRPr="004613A8">
        <w:t xml:space="preserve"> chronic undernutrition</w:t>
      </w:r>
      <w:r w:rsidR="008A0EE8" w:rsidRPr="004613A8">
        <w:rPr>
          <w:rStyle w:val="FootnoteReference"/>
          <w:rFonts w:ascii="Cabin" w:eastAsia="Cabin" w:hAnsi="Cabin" w:cs="Cabin"/>
        </w:rPr>
        <w:footnoteReference w:id="6"/>
      </w:r>
      <w:r w:rsidR="008A0EE8" w:rsidRPr="004613A8">
        <w:t>.</w:t>
      </w:r>
    </w:p>
    <w:p w14:paraId="3AC66982" w14:textId="422131E9" w:rsidR="008A0EE8" w:rsidRPr="004613A8" w:rsidRDefault="00F516F6" w:rsidP="0026224E">
      <w:r w:rsidRPr="004613A8">
        <w:t>N</w:t>
      </w:r>
      <w:r w:rsidR="008A0EE8" w:rsidRPr="004613A8">
        <w:t xml:space="preserve">utrition is important throughout a person’s life, </w:t>
      </w:r>
      <w:r w:rsidR="003219D2">
        <w:t xml:space="preserve">but </w:t>
      </w:r>
      <w:r w:rsidRPr="004613A8">
        <w:t>t</w:t>
      </w:r>
      <w:r w:rsidR="008A0EE8" w:rsidRPr="004613A8">
        <w:t xml:space="preserve">he most critical period in a person’s development is the first 1,000 days - beginning with conception, throughout a mother’s pregnancy and until the age of two. </w:t>
      </w:r>
      <w:r w:rsidR="00E83E0A" w:rsidRPr="004613A8">
        <w:t>U</w:t>
      </w:r>
      <w:r w:rsidR="008A0EE8" w:rsidRPr="004613A8">
        <w:t xml:space="preserve">ndernutrition can begin with the undernourished mother who cannot provide her child with sufficient nutrients at the fetal stage, as she herself has not benefited from optimal nutrition. </w:t>
      </w:r>
      <w:r w:rsidRPr="004613A8">
        <w:t>U</w:t>
      </w:r>
      <w:r w:rsidR="008A0EE8" w:rsidRPr="004613A8">
        <w:t>nsafe drinking water, poor sanitation and inadequate hygiene significantly increase</w:t>
      </w:r>
      <w:r w:rsidR="00D83352">
        <w:t>s</w:t>
      </w:r>
      <w:r w:rsidR="008A0EE8" w:rsidRPr="004613A8">
        <w:t xml:space="preserve"> the risk of undernutrition, in particular</w:t>
      </w:r>
      <w:r w:rsidR="004D2D33" w:rsidRPr="004613A8">
        <w:t>,</w:t>
      </w:r>
      <w:r w:rsidR="008A0EE8" w:rsidRPr="004613A8">
        <w:t xml:space="preserve"> during th</w:t>
      </w:r>
      <w:r w:rsidRPr="004613A8">
        <w:t>e</w:t>
      </w:r>
      <w:r w:rsidR="008A0EE8" w:rsidRPr="004613A8">
        <w:t xml:space="preserve"> critical window of 1,000 days, when a child is more vulnerable to the adverse effects of Faecally Transmitted Infections (FTI). Damage done to a child’s physical growth, immune system and brain development during this period is usually irreversible (Dodos 2017).</w:t>
      </w:r>
    </w:p>
    <w:p w14:paraId="3C7CFB8B" w14:textId="058F70F4" w:rsidR="008A0EE8" w:rsidRPr="004613A8" w:rsidRDefault="008A0EE8" w:rsidP="00F516F6">
      <w:r w:rsidRPr="004613A8">
        <w:t>‘Baby WASH’ practices include adequate sanitation</w:t>
      </w:r>
      <w:r w:rsidR="00F516F6" w:rsidRPr="004613A8">
        <w:t>,</w:t>
      </w:r>
      <w:r w:rsidRPr="004613A8">
        <w:t xml:space="preserve"> access to safe water, hand washing with soap, food hygiene, clean infant feeding equipment and a clean play environment</w:t>
      </w:r>
      <w:r w:rsidR="00F516F6" w:rsidRPr="004613A8">
        <w:t xml:space="preserve"> (Mbuya &amp; Humphrey 2016).</w:t>
      </w:r>
      <w:r w:rsidRPr="004613A8">
        <w:t xml:space="preserve"> </w:t>
      </w:r>
      <w:r w:rsidR="00F516F6" w:rsidRPr="004613A8">
        <w:t>E</w:t>
      </w:r>
      <w:r w:rsidRPr="004613A8">
        <w:t xml:space="preserve">xploratory play and hand-to-mouth behaviours have considerable impact on gut health, resulting in undernutrition, and related poor physical and </w:t>
      </w:r>
      <w:r w:rsidR="00C84E1B">
        <w:t>cognitive</w:t>
      </w:r>
      <w:r w:rsidR="00C84E1B" w:rsidRPr="004613A8">
        <w:t xml:space="preserve"> </w:t>
      </w:r>
      <w:r w:rsidRPr="004613A8">
        <w:t>development</w:t>
      </w:r>
      <w:r w:rsidR="00F516F6" w:rsidRPr="004613A8">
        <w:t xml:space="preserve"> (Ngure et al 2014)</w:t>
      </w:r>
      <w:r w:rsidRPr="004613A8">
        <w:t xml:space="preserve">. </w:t>
      </w:r>
    </w:p>
    <w:p w14:paraId="7F4F15C3" w14:textId="1CEF6FB7" w:rsidR="008A0EE8" w:rsidRPr="004613A8" w:rsidRDefault="008A0EE8" w:rsidP="03B21F53">
      <w:pPr>
        <w:rPr>
          <w:bCs/>
        </w:rPr>
      </w:pPr>
      <w:r w:rsidRPr="00C227D6">
        <w:t>Environmental Enteric Dysfunction (EED)</w:t>
      </w:r>
      <w:r w:rsidR="00D83352">
        <w:t>,</w:t>
      </w:r>
      <w:r w:rsidRPr="00C227D6">
        <w:t xml:space="preserve"> </w:t>
      </w:r>
      <w:r w:rsidRPr="00C227D6">
        <w:rPr>
          <w:i/>
          <w:iCs/>
        </w:rPr>
        <w:t>“chronic infection of the small intestine caused by extended exposure to fecal pathogens</w:t>
      </w:r>
      <w:r w:rsidR="004D2D33" w:rsidRPr="00C227D6">
        <w:rPr>
          <w:i/>
          <w:iCs/>
        </w:rPr>
        <w:t>,</w:t>
      </w:r>
      <w:r w:rsidRPr="00C227D6">
        <w:rPr>
          <w:i/>
          <w:iCs/>
        </w:rPr>
        <w:t>”</w:t>
      </w:r>
      <w:r w:rsidR="00E83E0A" w:rsidRPr="00C227D6">
        <w:rPr>
          <w:i/>
          <w:iCs/>
        </w:rPr>
        <w:t xml:space="preserve"> </w:t>
      </w:r>
      <w:r w:rsidR="00E83E0A" w:rsidRPr="00C227D6">
        <w:t>which</w:t>
      </w:r>
      <w:r w:rsidR="00E83E0A" w:rsidRPr="00C227D6">
        <w:rPr>
          <w:i/>
          <w:iCs/>
        </w:rPr>
        <w:t xml:space="preserve"> </w:t>
      </w:r>
      <w:r w:rsidRPr="00C227D6">
        <w:t>reduces children’s ability to absorb nutrients and subsequently provoke undernutrition and growth stunting</w:t>
      </w:r>
      <w:r w:rsidR="004D2D33" w:rsidRPr="00C227D6">
        <w:t>,</w:t>
      </w:r>
      <w:r w:rsidR="00E83E0A" w:rsidRPr="00C227D6">
        <w:t xml:space="preserve"> </w:t>
      </w:r>
      <w:r w:rsidRPr="00C227D6">
        <w:t>is greatly facilitated by unhygienic environments in which infants and young children live and grow. (Mbuya &amp; Humphrey 2016). Interventions targeting this pathway include reduction in both human and animal fecal contamination of the environment.</w:t>
      </w:r>
      <w:r w:rsidR="00E83E0A" w:rsidRPr="00C227D6">
        <w:t xml:space="preserve"> </w:t>
      </w:r>
      <w:r w:rsidRPr="00FA7458">
        <w:t xml:space="preserve">The effects of poor hygiene during the first 1,000 days of life can determine </w:t>
      </w:r>
      <w:r w:rsidR="003219D2" w:rsidRPr="00FA7458">
        <w:t>whether</w:t>
      </w:r>
      <w:r w:rsidRPr="00FA7458">
        <w:t xml:space="preserve"> a child will reach his or her developmental potential</w:t>
      </w:r>
      <w:r w:rsidR="61A6E00B" w:rsidRPr="00FA7458">
        <w:t xml:space="preserve">. </w:t>
      </w:r>
      <w:r w:rsidR="03B21F53" w:rsidRPr="00FA7458">
        <w:t>U</w:t>
      </w:r>
      <w:r w:rsidR="61A6E00B" w:rsidRPr="00FA7458">
        <w:t>nhygienic diet and exploratory hand-to-mouth behaviours lead</w:t>
      </w:r>
      <w:r w:rsidRPr="00FA7458">
        <w:t xml:space="preserve"> to microbial ingestion/environmental enteropathy, which</w:t>
      </w:r>
      <w:r w:rsidR="003219D2">
        <w:t>,</w:t>
      </w:r>
      <w:r w:rsidRPr="00FA7458">
        <w:t xml:space="preserve"> combined with a low nutrient diet, influences early child </w:t>
      </w:r>
      <w:r w:rsidRPr="00C227D6">
        <w:t>development (stunting, anemia, brain development).</w:t>
      </w:r>
    </w:p>
    <w:p w14:paraId="1802E283" w14:textId="6AECE654" w:rsidR="008A0EE8" w:rsidRPr="004613A8" w:rsidRDefault="004D2D33" w:rsidP="0026224E">
      <w:r w:rsidRPr="004613A8">
        <w:t xml:space="preserve">‘Baby WASH’ </w:t>
      </w:r>
      <w:r w:rsidR="008A0EE8" w:rsidRPr="004613A8">
        <w:t>key interventions focus on hotspots in the first 1,000 days, including pregnancy, delivery, the first week of life, the onset of complementary feeding, events in development throughout a child’s mobility</w:t>
      </w:r>
      <w:r w:rsidR="00FD271F">
        <w:t xml:space="preserve">, such as learning to crawl, stand, walk, as well as exploratory play behaviors </w:t>
      </w:r>
      <w:r w:rsidR="007C776B">
        <w:t>such as touching and placing objects in the mouth</w:t>
      </w:r>
      <w:r w:rsidR="008A0EE8" w:rsidRPr="004613A8">
        <w:t>. Common WASH interventio</w:t>
      </w:r>
      <w:r w:rsidR="007E2214" w:rsidRPr="004613A8">
        <w:t>ns</w:t>
      </w:r>
      <w:r w:rsidR="008A0EE8" w:rsidRPr="004613A8">
        <w:t xml:space="preserve"> generally focus on improving sanitation, point-of-use water treatment and hygiene</w:t>
      </w:r>
      <w:r w:rsidR="00E83E0A" w:rsidRPr="004613A8">
        <w:t>, but</w:t>
      </w:r>
      <w:r w:rsidR="008A0EE8" w:rsidRPr="004613A8">
        <w:t xml:space="preserve"> are not designed to interrupt primary vectors of fecal-oral transmission </w:t>
      </w:r>
      <w:r w:rsidR="00C84E1B">
        <w:t xml:space="preserve">(FOT) </w:t>
      </w:r>
      <w:r w:rsidR="008A0EE8" w:rsidRPr="004613A8">
        <w:t>for children within the first 2 years of life</w:t>
      </w:r>
      <w:r w:rsidR="007E2214" w:rsidRPr="004613A8">
        <w:t>,</w:t>
      </w:r>
      <w:r w:rsidR="008A0EE8" w:rsidRPr="004613A8">
        <w:t xml:space="preserve"> </w:t>
      </w:r>
      <w:r w:rsidR="0005584A">
        <w:t>e</w:t>
      </w:r>
      <w:r w:rsidR="007E2214" w:rsidRPr="004613A8">
        <w:t>.g.</w:t>
      </w:r>
      <w:r w:rsidR="008A0EE8" w:rsidRPr="004613A8">
        <w:t xml:space="preserve"> important vectors of soil, poultry feces, and infant foods, providing a clean play and infant feeding environment (Dodos 2017).</w:t>
      </w:r>
    </w:p>
    <w:p w14:paraId="5D559C27" w14:textId="657C8666" w:rsidR="008A0EE8" w:rsidRPr="004613A8" w:rsidRDefault="007E2214" w:rsidP="0026224E">
      <w:r w:rsidRPr="004613A8">
        <w:t>S</w:t>
      </w:r>
      <w:r w:rsidR="008A0EE8" w:rsidRPr="004613A8">
        <w:t>afe disposal of children’s stools hasn’t received enough attention</w:t>
      </w:r>
      <w:r w:rsidRPr="004613A8">
        <w:t xml:space="preserve">, </w:t>
      </w:r>
      <w:r w:rsidR="008A0EE8" w:rsidRPr="004613A8">
        <w:t xml:space="preserve">mainly because many cultures consider the stools of infants fed on breast milk as </w:t>
      </w:r>
      <w:r w:rsidR="00D83352">
        <w:t>‘</w:t>
      </w:r>
      <w:r w:rsidR="008A0EE8" w:rsidRPr="004613A8">
        <w:t>not harmful</w:t>
      </w:r>
      <w:r w:rsidR="00D83352">
        <w:t>’</w:t>
      </w:r>
      <w:r w:rsidR="008A0EE8" w:rsidRPr="004613A8">
        <w:t>, or less harmful than those of adults</w:t>
      </w:r>
      <w:r w:rsidRPr="004613A8">
        <w:t xml:space="preserve"> (smaller/less smell)</w:t>
      </w:r>
      <w:r w:rsidR="008A0EE8" w:rsidRPr="004613A8">
        <w:t xml:space="preserve">. However, due to a higher prevalence of diarrhoea, soil-transmitted helminths and </w:t>
      </w:r>
      <w:r w:rsidR="008A0EE8" w:rsidRPr="004613A8">
        <w:lastRenderedPageBreak/>
        <w:t>other pathogens</w:t>
      </w:r>
      <w:r w:rsidR="003A6E81">
        <w:t xml:space="preserve"> such as </w:t>
      </w:r>
      <w:r w:rsidR="003A6E81" w:rsidRPr="003A6E81">
        <w:t>hepatitis A, rotavirus, and E. coli</w:t>
      </w:r>
      <w:r w:rsidR="008A0EE8" w:rsidRPr="004613A8">
        <w:t>, child stools often pose a greater health risk</w:t>
      </w:r>
      <w:r w:rsidR="003A6E81">
        <w:t xml:space="preserve"> than adult stools</w:t>
      </w:r>
      <w:r w:rsidR="008A0EE8" w:rsidRPr="004613A8">
        <w:t xml:space="preserve">. </w:t>
      </w:r>
      <w:r w:rsidR="0019196B">
        <w:t>L</w:t>
      </w:r>
      <w:r w:rsidR="008A0EE8" w:rsidRPr="004613A8">
        <w:t>atrines are not</w:t>
      </w:r>
      <w:r w:rsidR="0019196B">
        <w:t xml:space="preserve"> often</w:t>
      </w:r>
      <w:r w:rsidR="008A0EE8" w:rsidRPr="004613A8">
        <w:t xml:space="preserve"> designed in a “child-friendly” manner and </w:t>
      </w:r>
      <w:r w:rsidR="005F417D">
        <w:t>their</w:t>
      </w:r>
      <w:r w:rsidR="008A0EE8" w:rsidRPr="004613A8">
        <w:t xml:space="preserve"> use by small children</w:t>
      </w:r>
      <w:r w:rsidR="005F417D">
        <w:t xml:space="preserve"> is </w:t>
      </w:r>
      <w:r w:rsidR="00EA10CB">
        <w:t>thus uncommon</w:t>
      </w:r>
      <w:r w:rsidR="008A0EE8" w:rsidRPr="004613A8">
        <w:t xml:space="preserve">. </w:t>
      </w:r>
      <w:r w:rsidR="00C84E1B">
        <w:t>For infants and young children, open d</w:t>
      </w:r>
      <w:r w:rsidR="008A0EE8" w:rsidRPr="004613A8">
        <w:t xml:space="preserve">efecation </w:t>
      </w:r>
      <w:r w:rsidR="00C84E1B">
        <w:t>(e.g.</w:t>
      </w:r>
      <w:r w:rsidR="008A0EE8" w:rsidRPr="004613A8">
        <w:t xml:space="preserve"> on the floor</w:t>
      </w:r>
      <w:r w:rsidR="00C84E1B">
        <w:t>)</w:t>
      </w:r>
      <w:r w:rsidR="008A0EE8" w:rsidRPr="004613A8">
        <w:t xml:space="preserve"> is common and potentially seen as the most practical option until the child is potty trained. Improving sanitation for children up to the age of 24 months, thus targeting the critical 1,000-day window of opportunity, plays a significant role in reducing the risk of EED and stunting (Dodos 2017).</w:t>
      </w:r>
    </w:p>
    <w:p w14:paraId="38547CBA" w14:textId="70D8F881" w:rsidR="008A0EE8" w:rsidRPr="004613A8" w:rsidRDefault="007E2214" w:rsidP="0026224E">
      <w:r w:rsidRPr="004613A8">
        <w:t>G</w:t>
      </w:r>
      <w:r w:rsidR="008A0EE8" w:rsidRPr="004613A8">
        <w:t>ood hygiene is the</w:t>
      </w:r>
      <w:r w:rsidRPr="004613A8">
        <w:t xml:space="preserve"> </w:t>
      </w:r>
      <w:r w:rsidR="008A0EE8" w:rsidRPr="004613A8">
        <w:t xml:space="preserve">most cost-effective means of preventing infectious diseases. Household food hygiene plays a vital role in good health and nutrition outcomes, especially for children under </w:t>
      </w:r>
      <w:r w:rsidR="004D2D33" w:rsidRPr="004613A8">
        <w:t>five</w:t>
      </w:r>
      <w:r w:rsidR="00A65DC0" w:rsidRPr="004613A8">
        <w:t>.</w:t>
      </w:r>
    </w:p>
    <w:p w14:paraId="32BCE692" w14:textId="753CD17D" w:rsidR="008A0EE8" w:rsidRPr="004613A8" w:rsidRDefault="008A0EE8" w:rsidP="0026224E">
      <w:r w:rsidRPr="004613A8">
        <w:t>A</w:t>
      </w:r>
      <w:r w:rsidR="007E2214" w:rsidRPr="004613A8">
        <w:t>n</w:t>
      </w:r>
      <w:r w:rsidR="003A6E81">
        <w:t xml:space="preserve"> earlier</w:t>
      </w:r>
      <w:r w:rsidR="007E2214" w:rsidRPr="004613A8">
        <w:t xml:space="preserve"> </w:t>
      </w:r>
      <w:r w:rsidRPr="004613A8">
        <w:t xml:space="preserve">assessment for the upcoming World Bank project in </w:t>
      </w:r>
      <w:r w:rsidR="002F2F4C">
        <w:t xml:space="preserve">four provinces of </w:t>
      </w:r>
      <w:r w:rsidRPr="004613A8">
        <w:t>Northern Laos</w:t>
      </w:r>
      <w:r w:rsidRPr="004613A8">
        <w:rPr>
          <w:rStyle w:val="FootnoteReference"/>
        </w:rPr>
        <w:footnoteReference w:id="7"/>
      </w:r>
      <w:r w:rsidRPr="004613A8">
        <w:t xml:space="preserve"> provides the following insights in relation to ‘Baby WASH’ for the target population. </w:t>
      </w:r>
      <w:r w:rsidRPr="00692539">
        <w:rPr>
          <w:i/>
          <w:iCs/>
        </w:rPr>
        <w:t xml:space="preserve">In assessed villages children practice </w:t>
      </w:r>
      <w:r w:rsidR="007E2214" w:rsidRPr="00692539">
        <w:rPr>
          <w:i/>
          <w:iCs/>
        </w:rPr>
        <w:t>o</w:t>
      </w:r>
      <w:r w:rsidRPr="00692539">
        <w:rPr>
          <w:i/>
          <w:iCs/>
        </w:rPr>
        <w:t xml:space="preserve">pen </w:t>
      </w:r>
      <w:r w:rsidR="004D2D33" w:rsidRPr="00692539">
        <w:rPr>
          <w:i/>
          <w:iCs/>
        </w:rPr>
        <w:t>d</w:t>
      </w:r>
      <w:r w:rsidRPr="00692539">
        <w:rPr>
          <w:i/>
          <w:iCs/>
        </w:rPr>
        <w:t>efecation</w:t>
      </w:r>
      <w:r w:rsidR="007E2214" w:rsidRPr="00692539">
        <w:rPr>
          <w:i/>
          <w:iCs/>
        </w:rPr>
        <w:t xml:space="preserve">. </w:t>
      </w:r>
      <w:r w:rsidRPr="00692539">
        <w:rPr>
          <w:i/>
          <w:iCs/>
        </w:rPr>
        <w:t xml:space="preserve">In two villages households claim to wash hands but not with soap. The use of soap </w:t>
      </w:r>
      <w:r w:rsidR="004D2D33" w:rsidRPr="00692539">
        <w:rPr>
          <w:i/>
          <w:iCs/>
        </w:rPr>
        <w:t>wa</w:t>
      </w:r>
      <w:r w:rsidRPr="00692539">
        <w:rPr>
          <w:i/>
          <w:iCs/>
        </w:rPr>
        <w:t xml:space="preserve">s associated with </w:t>
      </w:r>
      <w:r w:rsidR="00EC744C" w:rsidRPr="00692539">
        <w:rPr>
          <w:i/>
          <w:iCs/>
        </w:rPr>
        <w:t>bathing and</w:t>
      </w:r>
      <w:r w:rsidRPr="00692539">
        <w:rPr>
          <w:i/>
          <w:iCs/>
        </w:rPr>
        <w:t xml:space="preserve"> was not used for </w:t>
      </w:r>
      <w:r w:rsidR="00F14AF5" w:rsidRPr="00692539">
        <w:rPr>
          <w:i/>
          <w:iCs/>
        </w:rPr>
        <w:t>handwashing</w:t>
      </w:r>
      <w:r w:rsidRPr="00692539">
        <w:rPr>
          <w:i/>
          <w:iCs/>
        </w:rPr>
        <w:t xml:space="preserve"> in any of the assessed villages. In schools, students need to request soap from the teacher, which rarely happens. In general, families know they need to wash hands with soap after defecating, after cleaning children’s bottoms, and before eating, and that they need to wash foods before eating them. In villages without tap water, most people do not wash hands after cleaning children’s bottoms. Those that have water available, tend to wash hands more often. Soap is scarce in all contexts, including school.</w:t>
      </w:r>
      <w:r w:rsidR="0026224E" w:rsidRPr="00692539">
        <w:rPr>
          <w:i/>
          <w:iCs/>
        </w:rPr>
        <w:t xml:space="preserve"> </w:t>
      </w:r>
      <w:r w:rsidR="007E2214" w:rsidRPr="00692539">
        <w:rPr>
          <w:i/>
          <w:iCs/>
        </w:rPr>
        <w:t>P</w:t>
      </w:r>
      <w:r w:rsidRPr="00692539">
        <w:rPr>
          <w:i/>
          <w:iCs/>
        </w:rPr>
        <w:t>eople attested that diarrhoea is common all year around, particularly in children. In</w:t>
      </w:r>
      <w:r w:rsidR="007E2214" w:rsidRPr="00692539">
        <w:rPr>
          <w:i/>
          <w:iCs/>
        </w:rPr>
        <w:t xml:space="preserve"> </w:t>
      </w:r>
      <w:r w:rsidRPr="00692539">
        <w:rPr>
          <w:i/>
          <w:iCs/>
        </w:rPr>
        <w:t>villages in Xiengkhouang and H</w:t>
      </w:r>
      <w:r w:rsidR="00E27C23" w:rsidRPr="00692539">
        <w:rPr>
          <w:i/>
          <w:iCs/>
        </w:rPr>
        <w:t>o</w:t>
      </w:r>
      <w:r w:rsidRPr="00692539">
        <w:rPr>
          <w:i/>
          <w:iCs/>
        </w:rPr>
        <w:t>uaphan children were running around without shoes (or clothes) [viewed in terms of poverty, but also presents a risk of worm infection by walking in bare feet].</w:t>
      </w:r>
    </w:p>
    <w:p w14:paraId="6B50BB98" w14:textId="7A823CAA" w:rsidR="008A0EE8" w:rsidRPr="004613A8" w:rsidRDefault="008A0EE8" w:rsidP="0026224E">
      <w:r w:rsidRPr="004613A8">
        <w:t xml:space="preserve">The </w:t>
      </w:r>
      <w:r w:rsidR="00D83352">
        <w:t>W</w:t>
      </w:r>
      <w:r w:rsidRPr="004613A8">
        <w:t>orld Bank nutrition survey</w:t>
      </w:r>
      <w:r w:rsidR="007E2214" w:rsidRPr="004613A8">
        <w:t xml:space="preserve"> </w:t>
      </w:r>
      <w:r w:rsidR="002F2F4C">
        <w:t xml:space="preserve">carried out during the preparation of the current projects </w:t>
      </w:r>
      <w:r w:rsidR="007E2214" w:rsidRPr="004613A8">
        <w:t>note</w:t>
      </w:r>
      <w:r w:rsidR="002F2F4C">
        <w:t>d</w:t>
      </w:r>
      <w:r w:rsidR="007E2214" w:rsidRPr="004613A8">
        <w:t xml:space="preserve"> that</w:t>
      </w:r>
      <w:r w:rsidR="0026224E" w:rsidRPr="004613A8">
        <w:t xml:space="preserve"> </w:t>
      </w:r>
      <w:r w:rsidRPr="004613A8">
        <w:t xml:space="preserve">Houaphan has the highest proportion of households </w:t>
      </w:r>
      <w:r w:rsidR="004D2D33" w:rsidRPr="004613A8">
        <w:t>(</w:t>
      </w:r>
      <w:r w:rsidR="007E2214" w:rsidRPr="004613A8">
        <w:t xml:space="preserve">within the 4 target provinces) </w:t>
      </w:r>
      <w:r w:rsidRPr="004613A8">
        <w:t>that either treat water or obtain water from an improved source (71%).</w:t>
      </w:r>
      <w:r w:rsidR="0026224E" w:rsidRPr="004613A8">
        <w:t xml:space="preserve"> </w:t>
      </w:r>
      <w:r w:rsidR="006748C4" w:rsidRPr="004613A8">
        <w:t>Phongsaly</w:t>
      </w:r>
      <w:r w:rsidRPr="004613A8">
        <w:t xml:space="preserve"> has the lowest proportion of </w:t>
      </w:r>
      <w:r w:rsidR="00D83352">
        <w:t>households</w:t>
      </w:r>
      <w:r w:rsidRPr="004613A8">
        <w:t xml:space="preserve"> with access to improved sanitation (25%). Overall 60% have access to improved sanitation. </w:t>
      </w:r>
      <w:r w:rsidR="00337643" w:rsidRPr="004613A8">
        <w:t>A</w:t>
      </w:r>
      <w:r w:rsidRPr="004613A8">
        <w:t xml:space="preserve">ppropriate management of child feces is low in all provinces (31%). </w:t>
      </w:r>
      <w:r w:rsidR="00337643" w:rsidRPr="004613A8">
        <w:t>O</w:t>
      </w:r>
      <w:r w:rsidRPr="004613A8">
        <w:t>ne-third of households do not have access to a hand washing facility in or near their house.</w:t>
      </w:r>
      <w:r w:rsidR="0026224E" w:rsidRPr="004613A8">
        <w:t xml:space="preserve"> </w:t>
      </w:r>
      <w:r w:rsidRPr="004613A8">
        <w:t>Almost all children under two are breastfed for some period of time</w:t>
      </w:r>
      <w:r w:rsidR="0026224E" w:rsidRPr="004613A8">
        <w:t xml:space="preserve">. </w:t>
      </w:r>
      <w:r w:rsidRPr="004613A8">
        <w:t xml:space="preserve">Overall, 56 percent of children under two were exclusively breastfed until the age of six months </w:t>
      </w:r>
      <w:r w:rsidR="004D2D33" w:rsidRPr="004613A8">
        <w:t>(</w:t>
      </w:r>
      <w:r w:rsidRPr="004613A8">
        <w:t>according to the mother’s recall</w:t>
      </w:r>
      <w:r w:rsidR="004D2D33" w:rsidRPr="004613A8">
        <w:t>)</w:t>
      </w:r>
      <w:r w:rsidRPr="004613A8">
        <w:t>.</w:t>
      </w:r>
      <w:r w:rsidR="0026224E" w:rsidRPr="004613A8">
        <w:t xml:space="preserve"> </w:t>
      </w:r>
      <w:r w:rsidRPr="004613A8">
        <w:t xml:space="preserve">Few mothers (15%) washed their hands with soap before preparing food for their child. Despite most </w:t>
      </w:r>
      <w:r w:rsidR="00575D71">
        <w:t>households</w:t>
      </w:r>
      <w:r w:rsidRPr="004613A8">
        <w:t xml:space="preserve"> obtaining water from surface sources </w:t>
      </w:r>
      <w:r w:rsidR="004D2D33" w:rsidRPr="004613A8">
        <w:t>such as</w:t>
      </w:r>
      <w:r w:rsidRPr="004613A8">
        <w:t xml:space="preserve"> rivers, only 63% of mothers boiled water for their children under two.</w:t>
      </w:r>
      <w:r w:rsidR="0026224E" w:rsidRPr="004613A8">
        <w:t xml:space="preserve"> </w:t>
      </w:r>
      <w:r w:rsidRPr="004613A8">
        <w:t xml:space="preserve">47% of surveyed villages were considered </w:t>
      </w:r>
      <w:r w:rsidR="00575D71">
        <w:t>open defecation free (</w:t>
      </w:r>
      <w:r w:rsidRPr="004613A8">
        <w:t>ODF</w:t>
      </w:r>
      <w:r w:rsidR="00575D71">
        <w:t>)</w:t>
      </w:r>
      <w:r w:rsidRPr="004613A8">
        <w:t xml:space="preserve"> (22% in </w:t>
      </w:r>
      <w:r w:rsidR="006748C4" w:rsidRPr="004613A8">
        <w:t>Phongsaly</w:t>
      </w:r>
      <w:r w:rsidRPr="004613A8">
        <w:t xml:space="preserve">). In 39% of villages all </w:t>
      </w:r>
      <w:r w:rsidR="004D2D33" w:rsidRPr="004613A8">
        <w:t>households</w:t>
      </w:r>
      <w:r w:rsidRPr="004613A8">
        <w:t xml:space="preserve"> have a latrine. Meanwhile, 48% of </w:t>
      </w:r>
      <w:r w:rsidR="004D2D33" w:rsidRPr="004613A8">
        <w:t>households</w:t>
      </w:r>
      <w:r w:rsidRPr="004613A8">
        <w:t xml:space="preserve"> do not have access to a latrine.</w:t>
      </w:r>
    </w:p>
    <w:p w14:paraId="280C9F80" w14:textId="6AF1EF58" w:rsidR="008A0EE8" w:rsidRPr="004613A8" w:rsidRDefault="008A0EE8" w:rsidP="0026224E">
      <w:pPr>
        <w:pStyle w:val="Heading3"/>
      </w:pPr>
      <w:bookmarkStart w:id="26" w:name="_Toc19182291"/>
      <w:bookmarkStart w:id="27" w:name="_Toc26722192"/>
      <w:r w:rsidRPr="004613A8">
        <w:t>Cash transfers for social protection in Laos</w:t>
      </w:r>
      <w:bookmarkEnd w:id="26"/>
      <w:bookmarkEnd w:id="27"/>
    </w:p>
    <w:p w14:paraId="1720A399" w14:textId="198CDCB2" w:rsidR="008A0EE8" w:rsidRPr="004613A8" w:rsidRDefault="008A0EE8" w:rsidP="0026224E">
      <w:r w:rsidRPr="004613A8">
        <w:t>Lao PDR has yet to endorse a social protection strategy or framework and coverage of social protection programs</w:t>
      </w:r>
      <w:r w:rsidR="00383675">
        <w:t xml:space="preserve"> is restricted</w:t>
      </w:r>
      <w:r w:rsidR="00174A20">
        <w:t xml:space="preserve"> by budget and scope</w:t>
      </w:r>
      <w:r w:rsidRPr="004613A8">
        <w:t xml:space="preserve">. </w:t>
      </w:r>
      <w:r w:rsidR="00A65DC0" w:rsidRPr="004613A8">
        <w:t xml:space="preserve">Notable project examples include: </w:t>
      </w:r>
      <w:r w:rsidRPr="004613A8">
        <w:t>World Bank-financed Community Nutrition Project (CNP) in 2010, implemented by the Ministry of Health</w:t>
      </w:r>
      <w:r w:rsidR="00A65DC0" w:rsidRPr="004613A8">
        <w:t>;</w:t>
      </w:r>
      <w:r w:rsidRPr="004613A8">
        <w:t xml:space="preserve"> DFAT funded Social Protection and Sustainable Livelihoods Project</w:t>
      </w:r>
      <w:r w:rsidRPr="004613A8">
        <w:rPr>
          <w:rStyle w:val="FootnoteReference"/>
        </w:rPr>
        <w:footnoteReference w:id="8"/>
      </w:r>
      <w:r w:rsidRPr="004613A8">
        <w:t xml:space="preserve"> (2014-2017)</w:t>
      </w:r>
      <w:r w:rsidR="00A65DC0" w:rsidRPr="004613A8">
        <w:t xml:space="preserve">; </w:t>
      </w:r>
      <w:r w:rsidRPr="004613A8">
        <w:t xml:space="preserve">A new World Bank financed </w:t>
      </w:r>
      <w:r w:rsidRPr="004613A8">
        <w:lastRenderedPageBreak/>
        <w:t>program, led by the Ministry of Agriculture and Forestry’s Department of Rural Development</w:t>
      </w:r>
      <w:r w:rsidR="00174A20">
        <w:t xml:space="preserve"> is</w:t>
      </w:r>
      <w:r w:rsidRPr="004613A8">
        <w:t xml:space="preserve"> to roll out a nutrition-sensitive CCT for poor and nutritionally vulnerable households with pregnant women and/or children under two years. </w:t>
      </w:r>
    </w:p>
    <w:p w14:paraId="6A59ABDB" w14:textId="18E30AEE" w:rsidR="00FF0331" w:rsidRPr="004613A8" w:rsidRDefault="004D2D33" w:rsidP="00FF0331">
      <w:pPr>
        <w:pStyle w:val="Heading2"/>
      </w:pPr>
      <w:bookmarkStart w:id="28" w:name="_Toc19182292"/>
      <w:bookmarkStart w:id="29" w:name="_Toc26722193"/>
      <w:r w:rsidRPr="004613A8">
        <w:t>Formative r</w:t>
      </w:r>
      <w:r w:rsidR="00FF0331" w:rsidRPr="004613A8">
        <w:t xml:space="preserve">esearch </w:t>
      </w:r>
      <w:r w:rsidR="006012F0" w:rsidRPr="004613A8">
        <w:t>a</w:t>
      </w:r>
      <w:r w:rsidR="00FF0331" w:rsidRPr="004613A8">
        <w:t>pproach (</w:t>
      </w:r>
      <w:r w:rsidR="006012F0" w:rsidRPr="004613A8">
        <w:t>overview</w:t>
      </w:r>
      <w:r w:rsidR="00FF0331" w:rsidRPr="004613A8">
        <w:t>)</w:t>
      </w:r>
      <w:bookmarkEnd w:id="28"/>
      <w:bookmarkEnd w:id="29"/>
    </w:p>
    <w:p w14:paraId="7F4E4819" w14:textId="2A586C2E" w:rsidR="00FF0331" w:rsidRPr="004613A8" w:rsidRDefault="00FF0331" w:rsidP="00FF0331">
      <w:pPr>
        <w:pStyle w:val="Heading3"/>
      </w:pPr>
      <w:bookmarkStart w:id="30" w:name="_Toc19182293"/>
      <w:bookmarkStart w:id="31" w:name="_Toc26722194"/>
      <w:r w:rsidRPr="004613A8">
        <w:t>Approach overview</w:t>
      </w:r>
      <w:bookmarkEnd w:id="30"/>
      <w:bookmarkEnd w:id="31"/>
    </w:p>
    <w:p w14:paraId="64868E26" w14:textId="1D23701B" w:rsidR="00FF0331" w:rsidRPr="004613A8" w:rsidRDefault="00FF0331" w:rsidP="00F6547B">
      <w:pPr>
        <w:widowControl/>
        <w:pBdr>
          <w:top w:val="none" w:sz="0" w:space="0" w:color="000000"/>
          <w:left w:val="none" w:sz="0" w:space="0" w:color="000000"/>
          <w:bottom w:val="none" w:sz="0" w:space="0" w:color="000000"/>
          <w:right w:val="none" w:sz="0" w:space="0" w:color="000000"/>
        </w:pBdr>
        <w:rPr>
          <w:color w:val="000000" w:themeColor="text1"/>
        </w:rPr>
      </w:pPr>
      <w:r w:rsidRPr="004613A8">
        <w:rPr>
          <w:color w:val="000000" w:themeColor="text1"/>
        </w:rPr>
        <w:t>The formative research was carried out in sample villages in four northern provinces of Lao PDR (Xieng</w:t>
      </w:r>
      <w:r w:rsidR="00507479" w:rsidRPr="004613A8">
        <w:rPr>
          <w:color w:val="000000" w:themeColor="text1"/>
        </w:rPr>
        <w:t>kh</w:t>
      </w:r>
      <w:r w:rsidRPr="004613A8">
        <w:rPr>
          <w:color w:val="000000" w:themeColor="text1"/>
        </w:rPr>
        <w:t xml:space="preserve">ouang, </w:t>
      </w:r>
      <w:r w:rsidR="00E2385A" w:rsidRPr="004613A8">
        <w:rPr>
          <w:color w:val="000000" w:themeColor="text1"/>
        </w:rPr>
        <w:t>Oudomxay</w:t>
      </w:r>
      <w:r w:rsidRPr="004613A8">
        <w:rPr>
          <w:color w:val="000000" w:themeColor="text1"/>
        </w:rPr>
        <w:t xml:space="preserve">, </w:t>
      </w:r>
      <w:r w:rsidR="006748C4" w:rsidRPr="004613A8">
        <w:rPr>
          <w:color w:val="000000" w:themeColor="text1"/>
        </w:rPr>
        <w:t>Phongsaly</w:t>
      </w:r>
      <w:r w:rsidRPr="004613A8">
        <w:rPr>
          <w:color w:val="000000" w:themeColor="text1"/>
        </w:rPr>
        <w:t xml:space="preserve">, Houaphan), </w:t>
      </w:r>
      <w:r w:rsidR="00725C7E">
        <w:rPr>
          <w:color w:val="000000" w:themeColor="text1"/>
        </w:rPr>
        <w:t>targeting</w:t>
      </w:r>
      <w:r w:rsidRPr="004613A8">
        <w:rPr>
          <w:color w:val="000000" w:themeColor="text1"/>
        </w:rPr>
        <w:t xml:space="preserve"> poor rural ethnic communities (particularly in the highlands). Qualitative methods (focus group discussions</w:t>
      </w:r>
      <w:r w:rsidR="006012F0" w:rsidRPr="004613A8">
        <w:rPr>
          <w:color w:val="000000" w:themeColor="text1"/>
        </w:rPr>
        <w:t xml:space="preserve"> (FDGs)</w:t>
      </w:r>
      <w:r w:rsidRPr="004613A8">
        <w:rPr>
          <w:color w:val="000000" w:themeColor="text1"/>
        </w:rPr>
        <w:t>; household and field observations, key informant interviews</w:t>
      </w:r>
      <w:r w:rsidR="006012F0" w:rsidRPr="004613A8">
        <w:rPr>
          <w:color w:val="000000" w:themeColor="text1"/>
        </w:rPr>
        <w:t xml:space="preserve"> (KIIs)</w:t>
      </w:r>
      <w:r w:rsidRPr="004613A8">
        <w:rPr>
          <w:color w:val="000000" w:themeColor="text1"/>
        </w:rPr>
        <w:t>, photo-voice) were implemented by a team of international and national experts, moderators and enumerators, and local translators and interpreters. Survey tools were developed by the research team, reviewed by the World Bank, and then approved by the ethic</w:t>
      </w:r>
      <w:r w:rsidR="00D83352">
        <w:rPr>
          <w:color w:val="000000" w:themeColor="text1"/>
        </w:rPr>
        <w:t>s</w:t>
      </w:r>
      <w:r w:rsidRPr="004613A8">
        <w:rPr>
          <w:color w:val="000000" w:themeColor="text1"/>
        </w:rPr>
        <w:t xml:space="preserve"> review board (Ministry of health). </w:t>
      </w:r>
      <w:r w:rsidR="00144935">
        <w:rPr>
          <w:color w:val="000000" w:themeColor="text1"/>
        </w:rPr>
        <w:t xml:space="preserve">The survey tools appear at Annex </w:t>
      </w:r>
      <w:r w:rsidR="0026608F">
        <w:rPr>
          <w:color w:val="000000" w:themeColor="text1"/>
        </w:rPr>
        <w:t>3 of this volume.</w:t>
      </w:r>
    </w:p>
    <w:p w14:paraId="55F3CB2E" w14:textId="77777777" w:rsidR="00593C90" w:rsidRDefault="00FF0331" w:rsidP="00FF0331">
      <w:pPr>
        <w:rPr>
          <w:color w:val="000000" w:themeColor="text1"/>
        </w:rPr>
      </w:pPr>
      <w:r w:rsidRPr="004613A8">
        <w:rPr>
          <w:color w:val="000000" w:themeColor="text1"/>
        </w:rPr>
        <w:t xml:space="preserve">The initial </w:t>
      </w:r>
      <w:r w:rsidR="0026608F">
        <w:rPr>
          <w:color w:val="000000" w:themeColor="text1"/>
        </w:rPr>
        <w:t xml:space="preserve">set of </w:t>
      </w:r>
      <w:r w:rsidRPr="004613A8">
        <w:rPr>
          <w:color w:val="000000" w:themeColor="text1"/>
        </w:rPr>
        <w:t>tools w</w:t>
      </w:r>
      <w:r w:rsidR="0026608F">
        <w:rPr>
          <w:color w:val="000000" w:themeColor="text1"/>
        </w:rPr>
        <w:t>as</w:t>
      </w:r>
      <w:r w:rsidRPr="004613A8">
        <w:rPr>
          <w:color w:val="000000" w:themeColor="text1"/>
        </w:rPr>
        <w:t xml:space="preserve"> piloted </w:t>
      </w:r>
      <w:r w:rsidR="006012F0" w:rsidRPr="004613A8">
        <w:rPr>
          <w:color w:val="000000" w:themeColor="text1"/>
        </w:rPr>
        <w:t xml:space="preserve">over two days </w:t>
      </w:r>
      <w:r w:rsidRPr="004613A8">
        <w:rPr>
          <w:color w:val="000000" w:themeColor="text1"/>
        </w:rPr>
        <w:t>in rural communities in Vientiane Province</w:t>
      </w:r>
      <w:r w:rsidR="006012F0" w:rsidRPr="004613A8">
        <w:rPr>
          <w:color w:val="000000" w:themeColor="text1"/>
        </w:rPr>
        <w:t xml:space="preserve"> and then reviewed</w:t>
      </w:r>
      <w:r w:rsidRPr="004613A8">
        <w:rPr>
          <w:color w:val="000000" w:themeColor="text1"/>
        </w:rPr>
        <w:t xml:space="preserve">. </w:t>
      </w:r>
    </w:p>
    <w:p w14:paraId="6A60ED32" w14:textId="217CCCF6" w:rsidR="00FF0331" w:rsidRPr="004613A8" w:rsidRDefault="007E1753" w:rsidP="00FF0331">
      <w:pPr>
        <w:rPr>
          <w:color w:val="000000" w:themeColor="text1"/>
        </w:rPr>
      </w:pPr>
      <w:r>
        <w:rPr>
          <w:color w:val="000000" w:themeColor="text1"/>
        </w:rPr>
        <w:t>Houaphan/ Xiengkhouang</w:t>
      </w:r>
      <w:r w:rsidR="00FF0331" w:rsidRPr="004613A8">
        <w:rPr>
          <w:color w:val="000000" w:themeColor="text1"/>
        </w:rPr>
        <w:t xml:space="preserve"> </w:t>
      </w:r>
      <w:r w:rsidR="006012F0" w:rsidRPr="004613A8">
        <w:rPr>
          <w:color w:val="000000" w:themeColor="text1"/>
        </w:rPr>
        <w:t xml:space="preserve">village </w:t>
      </w:r>
      <w:r w:rsidR="00FF0331" w:rsidRPr="004613A8">
        <w:rPr>
          <w:color w:val="000000" w:themeColor="text1"/>
        </w:rPr>
        <w:t>surveys were carried out in two provinces (Xieng</w:t>
      </w:r>
      <w:r w:rsidR="3C76B548" w:rsidRPr="004613A8">
        <w:rPr>
          <w:color w:val="000000" w:themeColor="text1"/>
        </w:rPr>
        <w:t>k</w:t>
      </w:r>
      <w:r w:rsidR="00FF0331" w:rsidRPr="004613A8">
        <w:rPr>
          <w:color w:val="000000" w:themeColor="text1"/>
        </w:rPr>
        <w:t xml:space="preserve">houang, Houaphan), two villages per province. </w:t>
      </w:r>
      <w:r w:rsidR="006012F0" w:rsidRPr="004613A8">
        <w:rPr>
          <w:color w:val="000000" w:themeColor="text1"/>
        </w:rPr>
        <w:t>A</w:t>
      </w:r>
      <w:r w:rsidR="00FF0331" w:rsidRPr="004613A8">
        <w:rPr>
          <w:color w:val="000000" w:themeColor="text1"/>
        </w:rPr>
        <w:t xml:space="preserve">n interim report was submitted. This supported a review of WASH/nutrition related key behaviours to identify 3 </w:t>
      </w:r>
      <w:r w:rsidR="006012F0" w:rsidRPr="004613A8">
        <w:rPr>
          <w:color w:val="000000" w:themeColor="text1"/>
        </w:rPr>
        <w:t xml:space="preserve">key </w:t>
      </w:r>
      <w:r w:rsidR="00FF0331" w:rsidRPr="004613A8">
        <w:rPr>
          <w:color w:val="000000" w:themeColor="text1"/>
        </w:rPr>
        <w:t xml:space="preserve">changes that would be </w:t>
      </w:r>
      <w:r w:rsidR="006012F0" w:rsidRPr="004613A8">
        <w:rPr>
          <w:color w:val="000000" w:themeColor="text1"/>
        </w:rPr>
        <w:t>addressed</w:t>
      </w:r>
      <w:r w:rsidR="00FF0331" w:rsidRPr="004613A8">
        <w:rPr>
          <w:color w:val="000000" w:themeColor="text1"/>
        </w:rPr>
        <w:t xml:space="preserve"> through the RANAS</w:t>
      </w:r>
      <w:r w:rsidR="00FF0331" w:rsidRPr="004613A8">
        <w:rPr>
          <w:rStyle w:val="FootnoteReference"/>
          <w:color w:val="000000" w:themeColor="text1"/>
        </w:rPr>
        <w:footnoteReference w:id="9"/>
      </w:r>
      <w:r w:rsidR="00FF0331" w:rsidRPr="004613A8">
        <w:rPr>
          <w:color w:val="000000" w:themeColor="text1"/>
        </w:rPr>
        <w:t xml:space="preserve"> approach to </w:t>
      </w:r>
      <w:r w:rsidR="00DA2E45" w:rsidRPr="004613A8">
        <w:rPr>
          <w:color w:val="000000" w:themeColor="text1"/>
        </w:rPr>
        <w:t>behavior</w:t>
      </w:r>
      <w:r w:rsidR="00FF0331" w:rsidRPr="004613A8">
        <w:rPr>
          <w:color w:val="000000" w:themeColor="text1"/>
        </w:rPr>
        <w:t xml:space="preserve"> change</w:t>
      </w:r>
      <w:r w:rsidR="007C776B">
        <w:rPr>
          <w:color w:val="000000" w:themeColor="text1"/>
        </w:rPr>
        <w:t xml:space="preserve"> (see Annex 1</w:t>
      </w:r>
      <w:r w:rsidR="00CE2528">
        <w:rPr>
          <w:color w:val="000000" w:themeColor="text1"/>
        </w:rPr>
        <w:t>, and section 1.4.3 below</w:t>
      </w:r>
      <w:r w:rsidR="007C776B">
        <w:rPr>
          <w:color w:val="000000" w:themeColor="text1"/>
        </w:rPr>
        <w:t>)</w:t>
      </w:r>
      <w:r w:rsidR="00FF0331" w:rsidRPr="004613A8">
        <w:rPr>
          <w:color w:val="000000" w:themeColor="text1"/>
        </w:rPr>
        <w:t xml:space="preserve">. </w:t>
      </w:r>
      <w:r w:rsidR="006012F0" w:rsidRPr="004613A8">
        <w:rPr>
          <w:color w:val="000000" w:themeColor="text1"/>
        </w:rPr>
        <w:t xml:space="preserve">Tools were then re-reviewed and refined. </w:t>
      </w:r>
      <w:r w:rsidR="00584229">
        <w:rPr>
          <w:color w:val="000000" w:themeColor="text1"/>
        </w:rPr>
        <w:t>A second round of</w:t>
      </w:r>
      <w:r w:rsidR="00FF0331" w:rsidRPr="004613A8">
        <w:rPr>
          <w:color w:val="000000" w:themeColor="text1"/>
        </w:rPr>
        <w:t xml:space="preserve"> surveys w</w:t>
      </w:r>
      <w:r w:rsidR="00584229">
        <w:rPr>
          <w:color w:val="000000" w:themeColor="text1"/>
        </w:rPr>
        <w:t>as</w:t>
      </w:r>
      <w:r w:rsidR="00FF0331" w:rsidRPr="004613A8">
        <w:rPr>
          <w:color w:val="000000" w:themeColor="text1"/>
        </w:rPr>
        <w:t xml:space="preserve"> carried out </w:t>
      </w:r>
      <w:r w:rsidR="000D286A" w:rsidRPr="004613A8">
        <w:rPr>
          <w:color w:val="000000" w:themeColor="text1"/>
        </w:rPr>
        <w:t>in two</w:t>
      </w:r>
      <w:r w:rsidR="00584229">
        <w:rPr>
          <w:color w:val="000000" w:themeColor="text1"/>
        </w:rPr>
        <w:t xml:space="preserve"> additional</w:t>
      </w:r>
      <w:r w:rsidR="00FF0331" w:rsidRPr="004613A8">
        <w:rPr>
          <w:color w:val="000000" w:themeColor="text1"/>
        </w:rPr>
        <w:t xml:space="preserve"> provinces (</w:t>
      </w:r>
      <w:r w:rsidR="006748C4" w:rsidRPr="004613A8">
        <w:rPr>
          <w:color w:val="000000" w:themeColor="text1"/>
        </w:rPr>
        <w:t>Phongsaly</w:t>
      </w:r>
      <w:r w:rsidR="00FF0331" w:rsidRPr="004613A8">
        <w:rPr>
          <w:color w:val="000000" w:themeColor="text1"/>
        </w:rPr>
        <w:t xml:space="preserve">; </w:t>
      </w:r>
      <w:r w:rsidR="00DA2E45" w:rsidRPr="004613A8">
        <w:rPr>
          <w:color w:val="000000" w:themeColor="text1"/>
        </w:rPr>
        <w:t>Oudomxay</w:t>
      </w:r>
      <w:r w:rsidR="00FF0331" w:rsidRPr="004613A8">
        <w:rPr>
          <w:color w:val="000000" w:themeColor="text1"/>
        </w:rPr>
        <w:t xml:space="preserve">), two villages per province, with an increased focus on KIIs to support implementation of </w:t>
      </w:r>
      <w:r w:rsidR="00E944D3" w:rsidRPr="004613A8">
        <w:rPr>
          <w:color w:val="000000" w:themeColor="text1"/>
        </w:rPr>
        <w:t xml:space="preserve">the </w:t>
      </w:r>
      <w:r w:rsidR="00FF0331" w:rsidRPr="004613A8">
        <w:rPr>
          <w:color w:val="000000" w:themeColor="text1"/>
        </w:rPr>
        <w:t>RANAS</w:t>
      </w:r>
      <w:r w:rsidR="00E944D3" w:rsidRPr="004613A8">
        <w:rPr>
          <w:color w:val="000000" w:themeColor="text1"/>
        </w:rPr>
        <w:t xml:space="preserve"> methodology</w:t>
      </w:r>
      <w:r w:rsidR="00FF0331" w:rsidRPr="004613A8">
        <w:rPr>
          <w:color w:val="000000" w:themeColor="text1"/>
        </w:rPr>
        <w:t xml:space="preserve">. </w:t>
      </w:r>
    </w:p>
    <w:p w14:paraId="0103485E" w14:textId="3E6F91DE" w:rsidR="00E86821" w:rsidRDefault="00584229" w:rsidP="00FF0331">
      <w:pPr>
        <w:spacing w:after="200"/>
      </w:pPr>
      <w:r>
        <w:t>Initially s</w:t>
      </w:r>
      <w:r w:rsidR="00A75474" w:rsidRPr="004613A8">
        <w:t>election</w:t>
      </w:r>
      <w:r w:rsidR="00E944D3" w:rsidRPr="004613A8">
        <w:t xml:space="preserve"> of</w:t>
      </w:r>
      <w:r w:rsidR="00A75474" w:rsidRPr="004613A8">
        <w:t xml:space="preserve"> districts and villages within the provinces </w:t>
      </w:r>
      <w:r w:rsidR="008E4093" w:rsidRPr="004613A8">
        <w:t>was to</w:t>
      </w:r>
      <w:r w:rsidR="00A75474" w:rsidRPr="004613A8">
        <w:t xml:space="preserve"> be based on pre-determined </w:t>
      </w:r>
      <w:r w:rsidR="00A75474" w:rsidRPr="004613A8">
        <w:rPr>
          <w:rFonts w:asciiTheme="minorHAnsi" w:hAnsiTheme="minorHAnsi"/>
        </w:rPr>
        <w:t xml:space="preserve">criteria </w:t>
      </w:r>
      <w:r w:rsidR="008E4093" w:rsidRPr="004613A8">
        <w:rPr>
          <w:rFonts w:asciiTheme="minorHAnsi" w:hAnsiTheme="minorHAnsi"/>
        </w:rPr>
        <w:t>including</w:t>
      </w:r>
      <w:r w:rsidR="00FF0331" w:rsidRPr="004613A8">
        <w:rPr>
          <w:rFonts w:asciiTheme="minorHAnsi" w:hAnsiTheme="minorHAnsi"/>
        </w:rPr>
        <w:t xml:space="preserve"> m</w:t>
      </w:r>
      <w:r w:rsidR="00A75474" w:rsidRPr="004613A8">
        <w:rPr>
          <w:rFonts w:asciiTheme="minorHAnsi" w:eastAsia="Cambria" w:hAnsiTheme="minorHAnsi" w:cs="DokChampa"/>
          <w:lang w:eastAsia="en-US" w:bidi="ar-SA"/>
        </w:rPr>
        <w:t>ajor ethnic groups</w:t>
      </w:r>
      <w:r w:rsidR="00FF0331" w:rsidRPr="004613A8">
        <w:rPr>
          <w:rFonts w:asciiTheme="minorHAnsi" w:eastAsia="Cambria" w:hAnsiTheme="minorHAnsi" w:cs="DokChampa"/>
          <w:lang w:eastAsia="en-US" w:bidi="ar-SA"/>
        </w:rPr>
        <w:t>, d</w:t>
      </w:r>
      <w:r w:rsidR="00A75474" w:rsidRPr="004613A8">
        <w:rPr>
          <w:rFonts w:asciiTheme="minorHAnsi" w:eastAsia="Cambria" w:hAnsiTheme="minorHAnsi" w:cs="DokChampa"/>
          <w:lang w:eastAsia="en-US" w:bidi="ar-SA"/>
        </w:rPr>
        <w:t>ifferent livelihood systems</w:t>
      </w:r>
      <w:r w:rsidR="00FF0331" w:rsidRPr="004613A8">
        <w:rPr>
          <w:rFonts w:asciiTheme="minorHAnsi" w:eastAsia="Cambria" w:hAnsiTheme="minorHAnsi" w:cs="DokChampa"/>
          <w:lang w:eastAsia="en-US" w:bidi="ar-SA"/>
        </w:rPr>
        <w:t>, a</w:t>
      </w:r>
      <w:r w:rsidR="00A75474" w:rsidRPr="004613A8">
        <w:rPr>
          <w:rFonts w:asciiTheme="minorHAnsi" w:eastAsia="Cambria" w:hAnsiTheme="minorHAnsi" w:cs="DokChampa"/>
          <w:lang w:eastAsia="en-US" w:bidi="ar-SA"/>
        </w:rPr>
        <w:t>ccess to different types of water sourc</w:t>
      </w:r>
      <w:r w:rsidR="00FF0331" w:rsidRPr="004613A8">
        <w:rPr>
          <w:rFonts w:asciiTheme="minorHAnsi" w:eastAsia="Cambria" w:hAnsiTheme="minorHAnsi" w:cs="DokChampa"/>
          <w:lang w:eastAsia="en-US" w:bidi="ar-SA"/>
        </w:rPr>
        <w:t>e</w:t>
      </w:r>
      <w:r>
        <w:rPr>
          <w:rFonts w:asciiTheme="minorHAnsi" w:eastAsia="Cambria" w:hAnsiTheme="minorHAnsi" w:cs="DokChampa"/>
          <w:lang w:eastAsia="en-US" w:bidi="ar-SA"/>
        </w:rPr>
        <w:t>s</w:t>
      </w:r>
      <w:r w:rsidR="00FF0331" w:rsidRPr="004613A8">
        <w:rPr>
          <w:rFonts w:asciiTheme="minorHAnsi" w:eastAsia="Cambria" w:hAnsiTheme="minorHAnsi" w:cs="DokChampa"/>
          <w:lang w:eastAsia="en-US" w:bidi="ar-SA"/>
        </w:rPr>
        <w:t xml:space="preserve">, </w:t>
      </w:r>
      <w:r w:rsidR="000D286A" w:rsidRPr="004613A8">
        <w:rPr>
          <w:rFonts w:asciiTheme="minorHAnsi" w:eastAsia="Cambria" w:hAnsiTheme="minorHAnsi" w:cs="DokChampa"/>
          <w:lang w:eastAsia="en-US" w:bidi="ar-SA"/>
        </w:rPr>
        <w:t>and access</w:t>
      </w:r>
      <w:r w:rsidR="00A75474" w:rsidRPr="004613A8">
        <w:rPr>
          <w:rFonts w:asciiTheme="minorHAnsi" w:eastAsia="Cambria" w:hAnsiTheme="minorHAnsi" w:cs="DokChampa"/>
          <w:lang w:eastAsia="en-US" w:bidi="ar-SA"/>
        </w:rPr>
        <w:t xml:space="preserve"> to the nearest health cent</w:t>
      </w:r>
      <w:r w:rsidR="00FF0331" w:rsidRPr="004613A8">
        <w:rPr>
          <w:rFonts w:asciiTheme="minorHAnsi" w:eastAsia="Cambria" w:hAnsiTheme="minorHAnsi" w:cs="DokChampa"/>
          <w:lang w:eastAsia="en-US" w:bidi="ar-SA"/>
        </w:rPr>
        <w:t>re. However, t</w:t>
      </w:r>
      <w:r w:rsidR="00FF0331" w:rsidRPr="004613A8">
        <w:t>he</w:t>
      </w:r>
      <w:r w:rsidR="006F26BB" w:rsidRPr="004613A8">
        <w:t xml:space="preserve"> </w:t>
      </w:r>
      <w:r w:rsidR="00CC519A" w:rsidRPr="004613A8">
        <w:t>research permissions process requir</w:t>
      </w:r>
      <w:r w:rsidR="00FF0331" w:rsidRPr="004613A8">
        <w:t>ed</w:t>
      </w:r>
      <w:r w:rsidR="00CC519A" w:rsidRPr="004613A8">
        <w:t xml:space="preserve"> a final decision </w:t>
      </w:r>
      <w:r w:rsidR="009131BE" w:rsidRPr="004613A8">
        <w:t>on village</w:t>
      </w:r>
      <w:r w:rsidR="00FF0331" w:rsidRPr="004613A8">
        <w:t xml:space="preserve"> selection </w:t>
      </w:r>
      <w:r>
        <w:t xml:space="preserve">from the Ministry </w:t>
      </w:r>
      <w:r w:rsidR="009131BE" w:rsidRPr="004613A8">
        <w:t>before going to the field</w:t>
      </w:r>
      <w:r w:rsidR="00FF0331" w:rsidRPr="004613A8">
        <w:t xml:space="preserve">. </w:t>
      </w:r>
      <w:r>
        <w:t>In the event,</w:t>
      </w:r>
      <w:r w:rsidR="00FF0331" w:rsidRPr="004613A8">
        <w:t xml:space="preserve"> village selection followed </w:t>
      </w:r>
      <w:r w:rsidR="009131BE" w:rsidRPr="004613A8">
        <w:t>broad criteria</w:t>
      </w:r>
      <w:r>
        <w:t xml:space="preserve"> of</w:t>
      </w:r>
      <w:r w:rsidR="007A1B1C" w:rsidRPr="004613A8">
        <w:t xml:space="preserve"> ethnicity</w:t>
      </w:r>
      <w:r w:rsidR="0070628A" w:rsidRPr="004613A8">
        <w:t xml:space="preserve">, </w:t>
      </w:r>
      <w:r w:rsidR="00FF0331" w:rsidRPr="004613A8">
        <w:t xml:space="preserve">population </w:t>
      </w:r>
      <w:r w:rsidR="0070628A" w:rsidRPr="004613A8">
        <w:t>size</w:t>
      </w:r>
      <w:r w:rsidR="00C32F11">
        <w:t>,</w:t>
      </w:r>
      <w:r w:rsidR="0070628A" w:rsidRPr="004613A8">
        <w:t xml:space="preserve"> distance from the district capital</w:t>
      </w:r>
      <w:r>
        <w:t xml:space="preserve">, and overall suitability as assessed by the District </w:t>
      </w:r>
      <w:r w:rsidR="00C25601">
        <w:t>O</w:t>
      </w:r>
      <w:r>
        <w:t>ffice of Agriculture</w:t>
      </w:r>
      <w:r w:rsidR="0070628A" w:rsidRPr="004613A8">
        <w:t xml:space="preserve">.  </w:t>
      </w:r>
      <w:r w:rsidR="009A5308" w:rsidRPr="004613A8">
        <w:t>Round 1 villages tended to be larger, relatively accessible to the district centre and have a health clinic</w:t>
      </w:r>
      <w:r w:rsidR="0080503E">
        <w:t xml:space="preserve">, and </w:t>
      </w:r>
      <w:r>
        <w:t xml:space="preserve">in general </w:t>
      </w:r>
      <w:r w:rsidR="0080503E">
        <w:t>were not poor</w:t>
      </w:r>
      <w:r w:rsidR="009A5308" w:rsidRPr="004613A8">
        <w:t xml:space="preserve">. </w:t>
      </w:r>
      <w:r>
        <w:t>I</w:t>
      </w:r>
      <w:r w:rsidRPr="004613A8">
        <w:t xml:space="preserve">n round 2 </w:t>
      </w:r>
      <w:r>
        <w:t>t</w:t>
      </w:r>
      <w:r w:rsidR="00E86821" w:rsidRPr="004613A8">
        <w:t xml:space="preserve">he team pushed for permission </w:t>
      </w:r>
      <w:r>
        <w:t>to work in</w:t>
      </w:r>
      <w:r w:rsidR="00E86821" w:rsidRPr="004613A8">
        <w:t xml:space="preserve"> </w:t>
      </w:r>
      <w:r w:rsidR="009A5308" w:rsidRPr="004613A8">
        <w:t>villages</w:t>
      </w:r>
      <w:r w:rsidR="00E86821" w:rsidRPr="004613A8">
        <w:t xml:space="preserve"> </w:t>
      </w:r>
      <w:r>
        <w:t>which were</w:t>
      </w:r>
      <w:r w:rsidR="00E86821" w:rsidRPr="004613A8">
        <w:t xml:space="preserve"> more remote and </w:t>
      </w:r>
      <w:r w:rsidR="00C43200">
        <w:t>poorer</w:t>
      </w:r>
      <w:r w:rsidR="00E86821" w:rsidRPr="004613A8">
        <w:t xml:space="preserve">. See summary below: </w:t>
      </w:r>
    </w:p>
    <w:p w14:paraId="150974F7" w14:textId="192443BB" w:rsidR="003E09DE" w:rsidRPr="003E09DE" w:rsidRDefault="003E09DE" w:rsidP="003E09DE">
      <w:pPr>
        <w:pStyle w:val="Caption"/>
        <w:keepNext/>
        <w:spacing w:after="0"/>
        <w:rPr>
          <w:sz w:val="20"/>
          <w:szCs w:val="20"/>
        </w:rPr>
      </w:pPr>
      <w:bookmarkStart w:id="33" w:name="_Toc26722235"/>
      <w:r w:rsidRPr="003E09DE">
        <w:rPr>
          <w:sz w:val="20"/>
          <w:szCs w:val="20"/>
        </w:rPr>
        <w:lastRenderedPageBreak/>
        <w:t xml:space="preserve">Table </w:t>
      </w:r>
      <w:r w:rsidRPr="003E09DE">
        <w:rPr>
          <w:sz w:val="20"/>
          <w:szCs w:val="20"/>
        </w:rPr>
        <w:fldChar w:fldCharType="begin"/>
      </w:r>
      <w:r w:rsidRPr="003E09DE">
        <w:rPr>
          <w:sz w:val="20"/>
          <w:szCs w:val="20"/>
        </w:rPr>
        <w:instrText xml:space="preserve"> SEQ Table \* ARABIC </w:instrText>
      </w:r>
      <w:r w:rsidRPr="003E09DE">
        <w:rPr>
          <w:sz w:val="20"/>
          <w:szCs w:val="20"/>
        </w:rPr>
        <w:fldChar w:fldCharType="separate"/>
      </w:r>
      <w:r w:rsidRPr="003E09DE">
        <w:rPr>
          <w:noProof/>
          <w:sz w:val="20"/>
          <w:szCs w:val="20"/>
        </w:rPr>
        <w:t>1</w:t>
      </w:r>
      <w:r w:rsidRPr="003E09DE">
        <w:rPr>
          <w:sz w:val="20"/>
          <w:szCs w:val="20"/>
        </w:rPr>
        <w:fldChar w:fldCharType="end"/>
      </w:r>
      <w:r w:rsidRPr="003E09DE">
        <w:rPr>
          <w:sz w:val="20"/>
          <w:szCs w:val="20"/>
        </w:rPr>
        <w:t xml:space="preserve"> Summary of Research Locations</w:t>
      </w:r>
      <w:bookmarkEnd w:id="33"/>
    </w:p>
    <w:tbl>
      <w:tblPr>
        <w:tblStyle w:val="TableGrid"/>
        <w:tblW w:w="9067" w:type="dxa"/>
        <w:tblCellMar>
          <w:left w:w="40" w:type="dxa"/>
          <w:right w:w="40" w:type="dxa"/>
        </w:tblCellMar>
        <w:tblLook w:val="04A0" w:firstRow="1" w:lastRow="0" w:firstColumn="1" w:lastColumn="0" w:noHBand="0" w:noVBand="1"/>
      </w:tblPr>
      <w:tblGrid>
        <w:gridCol w:w="845"/>
        <w:gridCol w:w="1144"/>
        <w:gridCol w:w="1982"/>
        <w:gridCol w:w="1841"/>
        <w:gridCol w:w="3255"/>
      </w:tblGrid>
      <w:tr w:rsidR="00E86821" w:rsidRPr="004613A8" w14:paraId="6705820D" w14:textId="77777777" w:rsidTr="3C76B548">
        <w:trPr>
          <w:trHeight w:val="169"/>
        </w:trPr>
        <w:tc>
          <w:tcPr>
            <w:tcW w:w="846" w:type="dxa"/>
            <w:shd w:val="clear" w:color="auto" w:fill="FFD966" w:themeFill="accent4" w:themeFillTint="99"/>
          </w:tcPr>
          <w:p w14:paraId="245205E4" w14:textId="347F5B79" w:rsidR="00E86821" w:rsidRPr="004613A8" w:rsidRDefault="00E86821" w:rsidP="00692539">
            <w:pPr>
              <w:keepNext/>
              <w:keepLines/>
              <w:spacing w:after="0"/>
              <w:jc w:val="center"/>
              <w:rPr>
                <w:b/>
                <w:bCs/>
                <w:sz w:val="18"/>
                <w:szCs w:val="18"/>
              </w:rPr>
            </w:pPr>
            <w:r w:rsidRPr="004613A8">
              <w:rPr>
                <w:b/>
                <w:bCs/>
                <w:sz w:val="18"/>
                <w:szCs w:val="18"/>
              </w:rPr>
              <w:t>survey</w:t>
            </w:r>
          </w:p>
        </w:tc>
        <w:tc>
          <w:tcPr>
            <w:tcW w:w="1134" w:type="dxa"/>
            <w:shd w:val="clear" w:color="auto" w:fill="FFD966" w:themeFill="accent4" w:themeFillTint="99"/>
          </w:tcPr>
          <w:p w14:paraId="79B8B90B" w14:textId="233CD9A5" w:rsidR="00E86821" w:rsidRPr="004613A8" w:rsidRDefault="00E86821" w:rsidP="00692539">
            <w:pPr>
              <w:keepNext/>
              <w:keepLines/>
              <w:spacing w:after="0"/>
              <w:jc w:val="center"/>
              <w:rPr>
                <w:b/>
                <w:bCs/>
                <w:sz w:val="18"/>
                <w:szCs w:val="18"/>
              </w:rPr>
            </w:pPr>
            <w:r w:rsidRPr="004613A8">
              <w:rPr>
                <w:b/>
                <w:bCs/>
                <w:sz w:val="18"/>
                <w:szCs w:val="18"/>
              </w:rPr>
              <w:t>Provinces</w:t>
            </w:r>
          </w:p>
        </w:tc>
        <w:tc>
          <w:tcPr>
            <w:tcW w:w="1984" w:type="dxa"/>
            <w:shd w:val="clear" w:color="auto" w:fill="FFD966" w:themeFill="accent4" w:themeFillTint="99"/>
          </w:tcPr>
          <w:p w14:paraId="3E9FC432" w14:textId="0AB40D63" w:rsidR="00E86821" w:rsidRPr="004613A8" w:rsidRDefault="00E86821" w:rsidP="00692539">
            <w:pPr>
              <w:keepNext/>
              <w:keepLines/>
              <w:spacing w:after="0"/>
              <w:jc w:val="center"/>
              <w:rPr>
                <w:b/>
                <w:bCs/>
                <w:sz w:val="18"/>
                <w:szCs w:val="18"/>
              </w:rPr>
            </w:pPr>
            <w:r w:rsidRPr="004613A8">
              <w:rPr>
                <w:b/>
                <w:bCs/>
                <w:sz w:val="18"/>
                <w:szCs w:val="18"/>
              </w:rPr>
              <w:t>Villages</w:t>
            </w:r>
          </w:p>
        </w:tc>
        <w:tc>
          <w:tcPr>
            <w:tcW w:w="1843" w:type="dxa"/>
            <w:shd w:val="clear" w:color="auto" w:fill="FFD966" w:themeFill="accent4" w:themeFillTint="99"/>
          </w:tcPr>
          <w:p w14:paraId="12368CE8" w14:textId="68FBA010" w:rsidR="00E86821" w:rsidRPr="004613A8" w:rsidRDefault="00E86821" w:rsidP="00692539">
            <w:pPr>
              <w:keepNext/>
              <w:keepLines/>
              <w:spacing w:after="0"/>
              <w:jc w:val="center"/>
              <w:rPr>
                <w:b/>
                <w:bCs/>
                <w:sz w:val="18"/>
                <w:szCs w:val="18"/>
              </w:rPr>
            </w:pPr>
            <w:r w:rsidRPr="004613A8">
              <w:rPr>
                <w:b/>
                <w:bCs/>
                <w:sz w:val="18"/>
                <w:szCs w:val="18"/>
              </w:rPr>
              <w:t>Broad profile</w:t>
            </w:r>
          </w:p>
        </w:tc>
        <w:tc>
          <w:tcPr>
            <w:tcW w:w="3260" w:type="dxa"/>
            <w:shd w:val="clear" w:color="auto" w:fill="FFD966" w:themeFill="accent4" w:themeFillTint="99"/>
          </w:tcPr>
          <w:p w14:paraId="51C8527C" w14:textId="64C55030" w:rsidR="00E86821" w:rsidRPr="004613A8" w:rsidRDefault="00E86821" w:rsidP="00692539">
            <w:pPr>
              <w:keepNext/>
              <w:keepLines/>
              <w:spacing w:after="0"/>
              <w:jc w:val="center"/>
              <w:rPr>
                <w:b/>
                <w:bCs/>
                <w:sz w:val="18"/>
                <w:szCs w:val="18"/>
              </w:rPr>
            </w:pPr>
            <w:r w:rsidRPr="004613A8">
              <w:rPr>
                <w:b/>
                <w:bCs/>
                <w:sz w:val="18"/>
                <w:szCs w:val="18"/>
              </w:rPr>
              <w:t>Survey tools</w:t>
            </w:r>
          </w:p>
        </w:tc>
      </w:tr>
      <w:tr w:rsidR="00E86821" w:rsidRPr="004613A8" w14:paraId="49E7D652" w14:textId="77777777" w:rsidTr="3C76B548">
        <w:tc>
          <w:tcPr>
            <w:tcW w:w="846" w:type="dxa"/>
          </w:tcPr>
          <w:p w14:paraId="39604C45" w14:textId="442B43D1" w:rsidR="00C32F11" w:rsidRPr="00692539" w:rsidRDefault="00C32F11" w:rsidP="00692539">
            <w:pPr>
              <w:keepNext/>
              <w:keepLines/>
              <w:spacing w:after="0"/>
              <w:jc w:val="left"/>
              <w:rPr>
                <w:b/>
                <w:bCs/>
                <w:sz w:val="18"/>
                <w:szCs w:val="18"/>
              </w:rPr>
            </w:pPr>
            <w:r w:rsidRPr="00692539">
              <w:rPr>
                <w:b/>
                <w:bCs/>
                <w:sz w:val="18"/>
                <w:szCs w:val="18"/>
              </w:rPr>
              <w:t>Round 1:</w:t>
            </w:r>
          </w:p>
          <w:p w14:paraId="595B1AF1" w14:textId="64F14FB9" w:rsidR="00E86821" w:rsidRPr="004613A8" w:rsidRDefault="00E86821" w:rsidP="00692539">
            <w:pPr>
              <w:keepNext/>
              <w:keepLines/>
              <w:spacing w:after="0"/>
              <w:jc w:val="left"/>
              <w:rPr>
                <w:sz w:val="18"/>
                <w:szCs w:val="18"/>
              </w:rPr>
            </w:pPr>
          </w:p>
        </w:tc>
        <w:tc>
          <w:tcPr>
            <w:tcW w:w="1134" w:type="dxa"/>
          </w:tcPr>
          <w:p w14:paraId="02AF21A0" w14:textId="74727783" w:rsidR="00E86821" w:rsidRPr="004613A8" w:rsidRDefault="00E86821" w:rsidP="00692539">
            <w:pPr>
              <w:keepNext/>
              <w:keepLines/>
              <w:spacing w:after="0"/>
              <w:jc w:val="left"/>
              <w:rPr>
                <w:b/>
                <w:bCs/>
                <w:color w:val="000000" w:themeColor="text1"/>
                <w:sz w:val="18"/>
                <w:szCs w:val="18"/>
              </w:rPr>
            </w:pPr>
            <w:r w:rsidRPr="004613A8">
              <w:rPr>
                <w:b/>
                <w:bCs/>
                <w:color w:val="000000" w:themeColor="text1"/>
                <w:sz w:val="18"/>
                <w:szCs w:val="18"/>
              </w:rPr>
              <w:t xml:space="preserve">Houaphan </w:t>
            </w:r>
          </w:p>
          <w:p w14:paraId="582FAE50" w14:textId="77777777" w:rsidR="00E86821" w:rsidRPr="004613A8" w:rsidRDefault="00E86821" w:rsidP="00692539">
            <w:pPr>
              <w:keepNext/>
              <w:keepLines/>
              <w:spacing w:after="0"/>
              <w:jc w:val="left"/>
              <w:rPr>
                <w:b/>
                <w:bCs/>
                <w:color w:val="000000" w:themeColor="text1"/>
                <w:sz w:val="18"/>
                <w:szCs w:val="18"/>
              </w:rPr>
            </w:pPr>
          </w:p>
          <w:p w14:paraId="172570CF" w14:textId="06CD690B" w:rsidR="00E86821" w:rsidRPr="003E09DE" w:rsidRDefault="00E86821" w:rsidP="00692539">
            <w:pPr>
              <w:keepNext/>
              <w:keepLines/>
              <w:spacing w:after="0"/>
              <w:jc w:val="left"/>
              <w:rPr>
                <w:b/>
                <w:bCs/>
                <w:color w:val="000000" w:themeColor="text1"/>
                <w:sz w:val="18"/>
                <w:szCs w:val="18"/>
              </w:rPr>
            </w:pPr>
            <w:r w:rsidRPr="004613A8">
              <w:rPr>
                <w:b/>
                <w:bCs/>
                <w:color w:val="000000" w:themeColor="text1"/>
                <w:sz w:val="18"/>
                <w:szCs w:val="18"/>
              </w:rPr>
              <w:t>Xiengkhouang</w:t>
            </w:r>
          </w:p>
        </w:tc>
        <w:tc>
          <w:tcPr>
            <w:tcW w:w="1984" w:type="dxa"/>
          </w:tcPr>
          <w:p w14:paraId="3CDC7725" w14:textId="12B54B41" w:rsidR="00E86821" w:rsidRPr="004613A8" w:rsidRDefault="00E86821" w:rsidP="00692539">
            <w:pPr>
              <w:keepNext/>
              <w:keepLines/>
              <w:spacing w:after="0"/>
              <w:jc w:val="left"/>
              <w:rPr>
                <w:sz w:val="18"/>
                <w:szCs w:val="18"/>
              </w:rPr>
            </w:pPr>
            <w:r w:rsidRPr="004613A8">
              <w:rPr>
                <w:sz w:val="18"/>
                <w:szCs w:val="18"/>
              </w:rPr>
              <w:t xml:space="preserve">Kohing; </w:t>
            </w:r>
            <w:r w:rsidR="003E09DE">
              <w:rPr>
                <w:sz w:val="18"/>
                <w:szCs w:val="18"/>
              </w:rPr>
              <w:t>Muangpeu</w:t>
            </w:r>
          </w:p>
          <w:p w14:paraId="621B5531" w14:textId="77777777" w:rsidR="00E86821" w:rsidRPr="004613A8" w:rsidRDefault="00E86821" w:rsidP="00692539">
            <w:pPr>
              <w:keepNext/>
              <w:keepLines/>
              <w:spacing w:after="0"/>
              <w:jc w:val="left"/>
              <w:rPr>
                <w:sz w:val="18"/>
                <w:szCs w:val="18"/>
              </w:rPr>
            </w:pPr>
          </w:p>
          <w:p w14:paraId="12658633" w14:textId="7DF7F752" w:rsidR="00E86821" w:rsidRPr="004613A8" w:rsidRDefault="00E86821" w:rsidP="00692539">
            <w:pPr>
              <w:keepNext/>
              <w:keepLines/>
              <w:spacing w:after="0"/>
              <w:jc w:val="left"/>
              <w:rPr>
                <w:sz w:val="18"/>
                <w:szCs w:val="18"/>
              </w:rPr>
            </w:pPr>
            <w:r w:rsidRPr="004613A8">
              <w:rPr>
                <w:sz w:val="18"/>
                <w:szCs w:val="18"/>
              </w:rPr>
              <w:t>Phosy; Pa-aen</w:t>
            </w:r>
          </w:p>
        </w:tc>
        <w:tc>
          <w:tcPr>
            <w:tcW w:w="1843" w:type="dxa"/>
          </w:tcPr>
          <w:p w14:paraId="5BDA1390" w14:textId="0EB593D1" w:rsidR="00E86821" w:rsidRPr="004613A8" w:rsidRDefault="00E86821" w:rsidP="00692539">
            <w:pPr>
              <w:keepNext/>
              <w:keepLines/>
              <w:spacing w:after="0"/>
              <w:jc w:val="left"/>
              <w:rPr>
                <w:sz w:val="18"/>
                <w:szCs w:val="18"/>
              </w:rPr>
            </w:pPr>
            <w:r w:rsidRPr="004613A8">
              <w:rPr>
                <w:sz w:val="18"/>
                <w:szCs w:val="18"/>
              </w:rPr>
              <w:t>Large village</w:t>
            </w:r>
            <w:r w:rsidR="00C25601">
              <w:rPr>
                <w:sz w:val="18"/>
                <w:szCs w:val="18"/>
              </w:rPr>
              <w:t>s</w:t>
            </w:r>
            <w:r w:rsidRPr="004613A8">
              <w:rPr>
                <w:sz w:val="18"/>
                <w:szCs w:val="18"/>
              </w:rPr>
              <w:t xml:space="preserve">; </w:t>
            </w:r>
            <w:r w:rsidR="00676E8A" w:rsidRPr="004613A8">
              <w:rPr>
                <w:sz w:val="18"/>
                <w:szCs w:val="18"/>
              </w:rPr>
              <w:t>h</w:t>
            </w:r>
            <w:r w:rsidRPr="004613A8">
              <w:rPr>
                <w:sz w:val="18"/>
                <w:szCs w:val="18"/>
              </w:rPr>
              <w:t>ealth clinic in village; ethnic community</w:t>
            </w:r>
            <w:r w:rsidR="00676E8A" w:rsidRPr="004613A8">
              <w:rPr>
                <w:sz w:val="18"/>
                <w:szCs w:val="18"/>
              </w:rPr>
              <w:t>.</w:t>
            </w:r>
          </w:p>
        </w:tc>
        <w:tc>
          <w:tcPr>
            <w:tcW w:w="3260" w:type="dxa"/>
          </w:tcPr>
          <w:p w14:paraId="582D6EA0" w14:textId="1600009D" w:rsidR="00E86821" w:rsidRPr="004613A8" w:rsidRDefault="00E86821" w:rsidP="00692539">
            <w:pPr>
              <w:keepNext/>
              <w:keepLines/>
              <w:spacing w:after="0"/>
              <w:jc w:val="left"/>
              <w:rPr>
                <w:sz w:val="18"/>
                <w:szCs w:val="18"/>
              </w:rPr>
            </w:pPr>
            <w:r w:rsidRPr="004613A8">
              <w:rPr>
                <w:sz w:val="18"/>
                <w:szCs w:val="18"/>
              </w:rPr>
              <w:t>HH/ field observations; transect walk; Village authority KII, Health clinic; health centre KIIs; photo</w:t>
            </w:r>
            <w:r w:rsidR="003E09DE">
              <w:rPr>
                <w:sz w:val="18"/>
                <w:szCs w:val="18"/>
              </w:rPr>
              <w:t xml:space="preserve"> </w:t>
            </w:r>
            <w:r w:rsidRPr="004613A8">
              <w:rPr>
                <w:sz w:val="18"/>
                <w:szCs w:val="18"/>
              </w:rPr>
              <w:t xml:space="preserve">voice; positive deviant KIIs, Mother/ Father/ grandmother FGD. </w:t>
            </w:r>
          </w:p>
        </w:tc>
      </w:tr>
      <w:tr w:rsidR="00E86821" w:rsidRPr="004613A8" w14:paraId="7BA8A25B" w14:textId="77777777" w:rsidTr="3C76B548">
        <w:tc>
          <w:tcPr>
            <w:tcW w:w="846" w:type="dxa"/>
          </w:tcPr>
          <w:p w14:paraId="7C8AA4EC" w14:textId="0F01EFB8" w:rsidR="00C32F11" w:rsidRPr="00692539" w:rsidRDefault="00C32F11" w:rsidP="00692539">
            <w:pPr>
              <w:keepNext/>
              <w:keepLines/>
              <w:spacing w:after="0"/>
              <w:jc w:val="left"/>
              <w:rPr>
                <w:b/>
                <w:bCs/>
                <w:sz w:val="18"/>
                <w:szCs w:val="18"/>
              </w:rPr>
            </w:pPr>
            <w:r w:rsidRPr="00692539">
              <w:rPr>
                <w:b/>
                <w:bCs/>
                <w:sz w:val="18"/>
                <w:szCs w:val="18"/>
              </w:rPr>
              <w:t>Round 2:</w:t>
            </w:r>
          </w:p>
          <w:p w14:paraId="5E15E24D" w14:textId="188C47FF" w:rsidR="00E86821" w:rsidRPr="004613A8" w:rsidRDefault="00E86821" w:rsidP="00692539">
            <w:pPr>
              <w:keepNext/>
              <w:keepLines/>
              <w:spacing w:after="0"/>
              <w:jc w:val="left"/>
              <w:rPr>
                <w:sz w:val="18"/>
                <w:szCs w:val="18"/>
              </w:rPr>
            </w:pPr>
          </w:p>
        </w:tc>
        <w:tc>
          <w:tcPr>
            <w:tcW w:w="1134" w:type="dxa"/>
          </w:tcPr>
          <w:p w14:paraId="38135595" w14:textId="629B28B6" w:rsidR="00E86821" w:rsidRPr="004613A8" w:rsidRDefault="003E09DE" w:rsidP="00692539">
            <w:pPr>
              <w:keepNext/>
              <w:keepLines/>
              <w:spacing w:after="0"/>
              <w:jc w:val="left"/>
              <w:rPr>
                <w:b/>
                <w:bCs/>
                <w:color w:val="000000" w:themeColor="text1"/>
                <w:sz w:val="18"/>
                <w:szCs w:val="18"/>
              </w:rPr>
            </w:pPr>
            <w:r w:rsidRPr="004613A8">
              <w:rPr>
                <w:b/>
                <w:bCs/>
                <w:color w:val="000000" w:themeColor="text1"/>
                <w:sz w:val="18"/>
                <w:szCs w:val="18"/>
              </w:rPr>
              <w:t>Oudomxay</w:t>
            </w:r>
            <w:r w:rsidR="00E86821" w:rsidRPr="004613A8">
              <w:rPr>
                <w:b/>
                <w:bCs/>
                <w:color w:val="000000" w:themeColor="text1"/>
                <w:sz w:val="18"/>
                <w:szCs w:val="18"/>
              </w:rPr>
              <w:t xml:space="preserve"> </w:t>
            </w:r>
          </w:p>
          <w:p w14:paraId="722647A1" w14:textId="77777777" w:rsidR="00E86821" w:rsidRPr="004613A8" w:rsidRDefault="00E86821" w:rsidP="00692539">
            <w:pPr>
              <w:keepNext/>
              <w:keepLines/>
              <w:spacing w:after="0"/>
              <w:jc w:val="left"/>
              <w:rPr>
                <w:b/>
                <w:bCs/>
                <w:color w:val="000000" w:themeColor="text1"/>
                <w:sz w:val="18"/>
                <w:szCs w:val="18"/>
              </w:rPr>
            </w:pPr>
          </w:p>
          <w:p w14:paraId="08978E00" w14:textId="43041DC7" w:rsidR="00E86821" w:rsidRPr="004613A8" w:rsidRDefault="006748C4" w:rsidP="00692539">
            <w:pPr>
              <w:keepNext/>
              <w:keepLines/>
              <w:spacing w:after="0"/>
              <w:jc w:val="left"/>
              <w:rPr>
                <w:sz w:val="18"/>
                <w:szCs w:val="18"/>
              </w:rPr>
            </w:pPr>
            <w:r w:rsidRPr="004613A8">
              <w:rPr>
                <w:b/>
                <w:bCs/>
                <w:color w:val="000000" w:themeColor="text1"/>
                <w:sz w:val="18"/>
                <w:szCs w:val="18"/>
              </w:rPr>
              <w:t>Phongsaly</w:t>
            </w:r>
          </w:p>
        </w:tc>
        <w:tc>
          <w:tcPr>
            <w:tcW w:w="1984" w:type="dxa"/>
          </w:tcPr>
          <w:p w14:paraId="7AD18D8A" w14:textId="3B7877ED" w:rsidR="00E86821" w:rsidRPr="003E09DE" w:rsidRDefault="00B4320F" w:rsidP="00692539">
            <w:pPr>
              <w:keepNext/>
              <w:keepLines/>
              <w:spacing w:after="0"/>
              <w:jc w:val="left"/>
              <w:rPr>
                <w:sz w:val="18"/>
                <w:szCs w:val="18"/>
              </w:rPr>
            </w:pPr>
            <w:r w:rsidRPr="003E09DE">
              <w:rPr>
                <w:sz w:val="18"/>
                <w:szCs w:val="18"/>
              </w:rPr>
              <w:t>Houayxang</w:t>
            </w:r>
            <w:r w:rsidR="00E86821" w:rsidRPr="003E09DE">
              <w:rPr>
                <w:sz w:val="18"/>
                <w:szCs w:val="18"/>
              </w:rPr>
              <w:t xml:space="preserve">; </w:t>
            </w:r>
            <w:r w:rsidR="003E09DE">
              <w:rPr>
                <w:sz w:val="18"/>
                <w:szCs w:val="18"/>
              </w:rPr>
              <w:t>Moklahang</w:t>
            </w:r>
          </w:p>
          <w:p w14:paraId="4DB93554" w14:textId="77777777" w:rsidR="00E86821" w:rsidRPr="003E09DE" w:rsidRDefault="00E86821" w:rsidP="00692539">
            <w:pPr>
              <w:keepNext/>
              <w:keepLines/>
              <w:spacing w:after="0"/>
              <w:jc w:val="left"/>
              <w:rPr>
                <w:sz w:val="18"/>
                <w:szCs w:val="18"/>
              </w:rPr>
            </w:pPr>
          </w:p>
          <w:p w14:paraId="392F4A4D" w14:textId="1366238E" w:rsidR="00E86821" w:rsidRPr="003E09DE" w:rsidRDefault="003E09DE" w:rsidP="00692539">
            <w:pPr>
              <w:keepNext/>
              <w:keepLines/>
              <w:spacing w:after="0"/>
              <w:jc w:val="left"/>
              <w:rPr>
                <w:sz w:val="18"/>
                <w:szCs w:val="18"/>
              </w:rPr>
            </w:pPr>
            <w:r w:rsidRPr="003E09DE">
              <w:rPr>
                <w:sz w:val="18"/>
                <w:szCs w:val="18"/>
              </w:rPr>
              <w:t>Namkhouang</w:t>
            </w:r>
            <w:r w:rsidR="00E86821" w:rsidRPr="003E09DE">
              <w:rPr>
                <w:sz w:val="18"/>
                <w:szCs w:val="18"/>
              </w:rPr>
              <w:t xml:space="preserve">; </w:t>
            </w:r>
            <w:r w:rsidRPr="003E09DE">
              <w:rPr>
                <w:sz w:val="18"/>
                <w:szCs w:val="18"/>
              </w:rPr>
              <w:t>Naboua</w:t>
            </w:r>
          </w:p>
        </w:tc>
        <w:tc>
          <w:tcPr>
            <w:tcW w:w="1843" w:type="dxa"/>
          </w:tcPr>
          <w:p w14:paraId="66423D91" w14:textId="66F471F2" w:rsidR="00E86821" w:rsidRPr="003E09DE" w:rsidRDefault="00E86821" w:rsidP="00692539">
            <w:pPr>
              <w:keepNext/>
              <w:keepLines/>
              <w:spacing w:after="0"/>
              <w:jc w:val="left"/>
              <w:rPr>
                <w:sz w:val="18"/>
                <w:szCs w:val="18"/>
              </w:rPr>
            </w:pPr>
            <w:r w:rsidRPr="003E09DE">
              <w:rPr>
                <w:sz w:val="18"/>
                <w:szCs w:val="18"/>
              </w:rPr>
              <w:t xml:space="preserve">Poorer (than </w:t>
            </w:r>
            <w:r w:rsidR="003E09DE" w:rsidRPr="003E09DE">
              <w:rPr>
                <w:sz w:val="18"/>
                <w:szCs w:val="18"/>
              </w:rPr>
              <w:t>round 1</w:t>
            </w:r>
            <w:r w:rsidRPr="003E09DE">
              <w:rPr>
                <w:sz w:val="18"/>
                <w:szCs w:val="18"/>
              </w:rPr>
              <w:t>)</w:t>
            </w:r>
            <w:r w:rsidR="00C32F11">
              <w:rPr>
                <w:sz w:val="18"/>
                <w:szCs w:val="18"/>
              </w:rPr>
              <w:t>;</w:t>
            </w:r>
            <w:r w:rsidRPr="003E09DE">
              <w:rPr>
                <w:sz w:val="18"/>
                <w:szCs w:val="18"/>
              </w:rPr>
              <w:t xml:space="preserve"> more remote village</w:t>
            </w:r>
            <w:r w:rsidR="00C32F11">
              <w:rPr>
                <w:sz w:val="18"/>
                <w:szCs w:val="18"/>
              </w:rPr>
              <w:t>;</w:t>
            </w:r>
            <w:r w:rsidR="00C25601">
              <w:rPr>
                <w:sz w:val="18"/>
                <w:szCs w:val="18"/>
              </w:rPr>
              <w:t xml:space="preserve"> </w:t>
            </w:r>
            <w:r w:rsidRPr="003E09DE">
              <w:rPr>
                <w:sz w:val="18"/>
                <w:szCs w:val="18"/>
              </w:rPr>
              <w:t>Ethnic community</w:t>
            </w:r>
          </w:p>
        </w:tc>
        <w:tc>
          <w:tcPr>
            <w:tcW w:w="3260" w:type="dxa"/>
          </w:tcPr>
          <w:p w14:paraId="1640DC77" w14:textId="2BE63542" w:rsidR="00E86821" w:rsidRPr="003E09DE" w:rsidRDefault="00E86821" w:rsidP="00692539">
            <w:pPr>
              <w:keepNext/>
              <w:keepLines/>
              <w:spacing w:after="0"/>
              <w:jc w:val="left"/>
              <w:rPr>
                <w:sz w:val="18"/>
                <w:szCs w:val="18"/>
              </w:rPr>
            </w:pPr>
            <w:r w:rsidRPr="003E09DE">
              <w:rPr>
                <w:sz w:val="18"/>
                <w:szCs w:val="18"/>
              </w:rPr>
              <w:t xml:space="preserve">HH/ field observations; village walk, Village authority KII, Mother/ Father/ grandmother FGD; </w:t>
            </w:r>
            <w:r w:rsidR="00676E8A" w:rsidRPr="003E09DE">
              <w:rPr>
                <w:sz w:val="18"/>
                <w:szCs w:val="18"/>
              </w:rPr>
              <w:t xml:space="preserve">3x </w:t>
            </w:r>
            <w:r w:rsidRPr="003E09DE">
              <w:rPr>
                <w:sz w:val="18"/>
                <w:szCs w:val="18"/>
              </w:rPr>
              <w:t>RANAS KIIs.</w:t>
            </w:r>
            <w:r w:rsidR="6F46CAF7" w:rsidRPr="003E09DE">
              <w:rPr>
                <w:sz w:val="18"/>
                <w:szCs w:val="18"/>
              </w:rPr>
              <w:t xml:space="preserve"> Health clinics</w:t>
            </w:r>
          </w:p>
        </w:tc>
      </w:tr>
    </w:tbl>
    <w:p w14:paraId="4FFFB546" w14:textId="77777777" w:rsidR="00676E8A" w:rsidRPr="004613A8" w:rsidRDefault="009A5308" w:rsidP="00E86821">
      <w:pPr>
        <w:spacing w:after="200"/>
      </w:pPr>
      <w:r w:rsidRPr="004613A8">
        <w:t xml:space="preserve"> </w:t>
      </w:r>
    </w:p>
    <w:p w14:paraId="6B1EE1AB" w14:textId="63D3D0D7" w:rsidR="00A75474" w:rsidRPr="004613A8" w:rsidRDefault="00FF0331" w:rsidP="00692539">
      <w:pPr>
        <w:spacing w:after="200" w:line="240" w:lineRule="auto"/>
      </w:pPr>
      <w:r w:rsidRPr="004613A8">
        <w:t xml:space="preserve">For each round of </w:t>
      </w:r>
      <w:r w:rsidR="00A75474" w:rsidRPr="004613A8">
        <w:t>research</w:t>
      </w:r>
      <w:r w:rsidRPr="004613A8">
        <w:t>, the field</w:t>
      </w:r>
      <w:r w:rsidR="00A75474" w:rsidRPr="004613A8">
        <w:t xml:space="preserve"> team divide</w:t>
      </w:r>
      <w:r w:rsidR="00451E19" w:rsidRPr="004613A8">
        <w:t>d</w:t>
      </w:r>
      <w:r w:rsidR="00A75474" w:rsidRPr="004613A8">
        <w:t xml:space="preserve"> into two groups of </w:t>
      </w:r>
      <w:r w:rsidR="003D30A3" w:rsidRPr="004613A8">
        <w:t>five</w:t>
      </w:r>
      <w:r w:rsidR="00A75474" w:rsidRPr="004613A8">
        <w:t xml:space="preserve"> or </w:t>
      </w:r>
      <w:r w:rsidR="003D30A3" w:rsidRPr="004613A8">
        <w:t>six</w:t>
      </w:r>
      <w:r w:rsidR="00A75474" w:rsidRPr="004613A8">
        <w:t xml:space="preserve"> member</w:t>
      </w:r>
      <w:r w:rsidRPr="004613A8">
        <w:t xml:space="preserve">s. Groups worked in each village for a period of 2-3 days. </w:t>
      </w:r>
    </w:p>
    <w:p w14:paraId="40CCE6F5" w14:textId="505B00E6" w:rsidR="00A75474" w:rsidRPr="004613A8" w:rsidRDefault="00570B4B" w:rsidP="00692539">
      <w:pPr>
        <w:spacing w:after="200" w:line="240" w:lineRule="auto"/>
      </w:pPr>
      <w:r w:rsidRPr="004613A8">
        <w:t>The standard proce</w:t>
      </w:r>
      <w:r w:rsidR="00F33D20" w:rsidRPr="004613A8">
        <w:t>dure</w:t>
      </w:r>
      <w:r w:rsidRPr="004613A8">
        <w:t xml:space="preserve"> of seeking permission to conduct the study through government channels at the national, provincial and district levels was followed. </w:t>
      </w:r>
      <w:r w:rsidR="00570BAB" w:rsidRPr="004613A8">
        <w:t>W</w:t>
      </w:r>
      <w:r w:rsidR="00C32F11">
        <w:t>orld Bank</w:t>
      </w:r>
      <w:r w:rsidR="00570BAB" w:rsidRPr="004613A8">
        <w:t xml:space="preserve"> Vientiane staff assisted with this process. </w:t>
      </w:r>
    </w:p>
    <w:p w14:paraId="4F237057" w14:textId="418AFDC6" w:rsidR="003A14D7" w:rsidRPr="004613A8" w:rsidRDefault="003A14D7" w:rsidP="00692539">
      <w:pPr>
        <w:spacing w:after="200" w:line="240" w:lineRule="auto"/>
      </w:pPr>
      <w:r w:rsidRPr="0080503E">
        <w:t>Within the village, participant selection was made by</w:t>
      </w:r>
      <w:r w:rsidR="00F24307" w:rsidRPr="0080503E">
        <w:t xml:space="preserve"> </w:t>
      </w:r>
      <w:r w:rsidR="001546B9" w:rsidRPr="0080503E">
        <w:t>organizing a meeting of mothers with children under two</w:t>
      </w:r>
      <w:r w:rsidR="006D568D" w:rsidRPr="0080503E">
        <w:t>. The team tried to</w:t>
      </w:r>
      <w:r w:rsidR="00C32F11">
        <w:t xml:space="preserve"> select</w:t>
      </w:r>
      <w:r w:rsidR="006D568D" w:rsidRPr="0080503E">
        <w:t xml:space="preserve"> </w:t>
      </w:r>
      <w:r w:rsidR="00084347" w:rsidRPr="0080503E">
        <w:t>famil</w:t>
      </w:r>
      <w:r w:rsidR="00C32F11">
        <w:t>ies</w:t>
      </w:r>
      <w:r w:rsidR="00084347" w:rsidRPr="0080503E">
        <w:t xml:space="preserve"> with </w:t>
      </w:r>
      <w:r w:rsidR="0080503E" w:rsidRPr="0080503E">
        <w:t>healthy-looking</w:t>
      </w:r>
      <w:r w:rsidR="00084347" w:rsidRPr="0080503E">
        <w:t xml:space="preserve"> child</w:t>
      </w:r>
      <w:r w:rsidR="00C32F11">
        <w:t>ren</w:t>
      </w:r>
      <w:r w:rsidR="00084347" w:rsidRPr="0080503E">
        <w:t xml:space="preserve"> a</w:t>
      </w:r>
      <w:r w:rsidR="00C32F11">
        <w:t>s</w:t>
      </w:r>
      <w:r w:rsidR="00084347" w:rsidRPr="0080503E">
        <w:t xml:space="preserve"> </w:t>
      </w:r>
      <w:r w:rsidR="00C32F11">
        <w:t xml:space="preserve">well as </w:t>
      </w:r>
      <w:r w:rsidR="00084347" w:rsidRPr="0080503E">
        <w:t>one</w:t>
      </w:r>
      <w:r w:rsidR="00C32F11">
        <w:t>s</w:t>
      </w:r>
      <w:r w:rsidR="00084347" w:rsidRPr="0080503E">
        <w:t xml:space="preserve"> with less </w:t>
      </w:r>
      <w:r w:rsidR="008F1F7F" w:rsidRPr="0080503E">
        <w:t>healthy-looking</w:t>
      </w:r>
      <w:r w:rsidR="00084347" w:rsidRPr="0080503E">
        <w:t xml:space="preserve"> child</w:t>
      </w:r>
      <w:r w:rsidR="00C32F11">
        <w:t>ren to support a range of observations and information</w:t>
      </w:r>
      <w:r w:rsidR="00084347" w:rsidRPr="0080503E">
        <w:t>.</w:t>
      </w:r>
      <w:r w:rsidR="006D568D" w:rsidRPr="0080503E">
        <w:t xml:space="preserve"> </w:t>
      </w:r>
      <w:r w:rsidR="6F46CAF7" w:rsidRPr="0080503E">
        <w:t xml:space="preserve"> </w:t>
      </w:r>
      <w:r w:rsidR="6F46CAF7" w:rsidRPr="004613A8">
        <w:t xml:space="preserve">  </w:t>
      </w:r>
    </w:p>
    <w:p w14:paraId="17909DE7" w14:textId="3B66B261" w:rsidR="00A75474" w:rsidRPr="004613A8" w:rsidRDefault="008722A6" w:rsidP="00FF0331">
      <w:pPr>
        <w:pStyle w:val="Heading3"/>
      </w:pPr>
      <w:bookmarkStart w:id="34" w:name="_7iryvmirxehf"/>
      <w:bookmarkStart w:id="35" w:name="_Toc7100429"/>
      <w:bookmarkStart w:id="36" w:name="_Toc19182294"/>
      <w:bookmarkStart w:id="37" w:name="_Toc26722195"/>
      <w:bookmarkEnd w:id="34"/>
      <w:r w:rsidRPr="004613A8">
        <w:t xml:space="preserve">Survey tools and </w:t>
      </w:r>
      <w:r w:rsidR="00A75474" w:rsidRPr="004613A8">
        <w:t>data collection</w:t>
      </w:r>
      <w:bookmarkEnd w:id="35"/>
      <w:bookmarkEnd w:id="36"/>
      <w:bookmarkEnd w:id="37"/>
    </w:p>
    <w:p w14:paraId="3103DD17" w14:textId="00206A17" w:rsidR="00C63AD4" w:rsidRPr="004613A8" w:rsidRDefault="00A75474" w:rsidP="00C63AD4">
      <w:pPr>
        <w:spacing w:after="0" w:line="240" w:lineRule="auto"/>
      </w:pPr>
      <w:r w:rsidRPr="004613A8">
        <w:t xml:space="preserve">A minimum set of data </w:t>
      </w:r>
      <w:r w:rsidR="00E944D3" w:rsidRPr="004613A8">
        <w:t>was</w:t>
      </w:r>
      <w:r w:rsidRPr="004613A8">
        <w:t xml:space="preserve"> collected in each village </w:t>
      </w:r>
      <w:r w:rsidR="00E944D3" w:rsidRPr="004613A8">
        <w:t xml:space="preserve">(see table below). 12 tools were used in </w:t>
      </w:r>
      <w:r w:rsidR="003E09DE" w:rsidRPr="004613A8">
        <w:t>round 1</w:t>
      </w:r>
      <w:r w:rsidR="00C32F11">
        <w:t xml:space="preserve"> (first two provinces; </w:t>
      </w:r>
      <w:r w:rsidR="00C32F11" w:rsidRPr="00C32F11">
        <w:t>Houaphan/ Xiengkhouang</w:t>
      </w:r>
      <w:r w:rsidR="00C32F11">
        <w:t>)</w:t>
      </w:r>
      <w:r w:rsidR="006012F0" w:rsidRPr="004613A8">
        <w:t>. T</w:t>
      </w:r>
      <w:r w:rsidR="00E944D3" w:rsidRPr="004613A8">
        <w:t>he</w:t>
      </w:r>
      <w:r w:rsidR="006012F0" w:rsidRPr="004613A8">
        <w:t xml:space="preserve"> tools</w:t>
      </w:r>
      <w:r w:rsidR="00E944D3" w:rsidRPr="004613A8">
        <w:t xml:space="preserve"> were revised for round</w:t>
      </w:r>
      <w:r w:rsidR="003E09DE">
        <w:t xml:space="preserve"> </w:t>
      </w:r>
      <w:r w:rsidR="00E944D3" w:rsidRPr="004613A8">
        <w:t>2 to allow for an increased focus on KIIs to support the RANAS approach.</w:t>
      </w:r>
    </w:p>
    <w:p w14:paraId="760A90F8" w14:textId="70246FD6" w:rsidR="70F7641F" w:rsidRPr="004613A8" w:rsidRDefault="70F7641F" w:rsidP="00C227D6">
      <w:pPr>
        <w:spacing w:after="0" w:line="240" w:lineRule="auto"/>
      </w:pPr>
    </w:p>
    <w:p w14:paraId="105874AA" w14:textId="21861E4F" w:rsidR="00A75474" w:rsidRPr="004613A8" w:rsidRDefault="00E944D3" w:rsidP="00534BD2">
      <w:pPr>
        <w:spacing w:line="240" w:lineRule="auto"/>
      </w:pPr>
      <w:r w:rsidRPr="004613A8">
        <w:t>Q</w:t>
      </w:r>
      <w:r w:rsidR="00A75474" w:rsidRPr="004613A8">
        <w:t>ualitative methods</w:t>
      </w:r>
      <w:r w:rsidR="00665D89" w:rsidRPr="004613A8">
        <w:t xml:space="preserve"> </w:t>
      </w:r>
      <w:r w:rsidRPr="004613A8">
        <w:t>included</w:t>
      </w:r>
      <w:r w:rsidR="00A75474" w:rsidRPr="004613A8">
        <w:t xml:space="preserve"> semi-structured interviews, focus group discussions and systematic observations</w:t>
      </w:r>
      <w:r w:rsidRPr="004613A8">
        <w:t>. In addition,</w:t>
      </w:r>
      <w:r w:rsidR="00A75474" w:rsidRPr="004613A8">
        <w:t xml:space="preserve"> the </w:t>
      </w:r>
      <w:r w:rsidR="000323C5">
        <w:t xml:space="preserve">team trialed the </w:t>
      </w:r>
      <w:r w:rsidR="00A75474" w:rsidRPr="004613A8">
        <w:t>method of “Photovoice”</w:t>
      </w:r>
      <w:r w:rsidRPr="004613A8">
        <w:t xml:space="preserve">, </w:t>
      </w:r>
      <w:r w:rsidR="00A75474" w:rsidRPr="004613A8">
        <w:t>which is a participatory method based on photography by the target audience. The voices through photography are followed by a critical dialogue or interactive interview in order to understand the rationales for the pictures taken.</w:t>
      </w:r>
    </w:p>
    <w:p w14:paraId="1037840D" w14:textId="46DF25E6" w:rsidR="00FB357C" w:rsidRPr="004613A8" w:rsidRDefault="00FB357C" w:rsidP="00FB357C">
      <w:pPr>
        <w:rPr>
          <w:rFonts w:asciiTheme="minorHAnsi" w:hAnsiTheme="minorHAnsi"/>
          <w:color w:val="000000" w:themeColor="text1"/>
        </w:rPr>
      </w:pPr>
      <w:r w:rsidRPr="004613A8">
        <w:rPr>
          <w:rFonts w:asciiTheme="minorHAnsi" w:hAnsiTheme="minorHAnsi"/>
          <w:color w:val="000000" w:themeColor="text1"/>
        </w:rPr>
        <w:t xml:space="preserve">The </w:t>
      </w:r>
      <w:r w:rsidR="009A5CB4" w:rsidRPr="004613A8">
        <w:rPr>
          <w:rFonts w:asciiTheme="minorHAnsi" w:hAnsiTheme="minorHAnsi"/>
          <w:color w:val="000000" w:themeColor="text1"/>
        </w:rPr>
        <w:t xml:space="preserve">12 </w:t>
      </w:r>
      <w:r w:rsidRPr="004613A8">
        <w:rPr>
          <w:rFonts w:asciiTheme="minorHAnsi" w:hAnsiTheme="minorHAnsi"/>
          <w:color w:val="000000" w:themeColor="text1"/>
        </w:rPr>
        <w:t xml:space="preserve">draft tools </w:t>
      </w:r>
      <w:r w:rsidR="006012F0" w:rsidRPr="004613A8">
        <w:rPr>
          <w:rFonts w:asciiTheme="minorHAnsi" w:hAnsiTheme="minorHAnsi"/>
          <w:color w:val="000000" w:themeColor="text1"/>
        </w:rPr>
        <w:t>for round</w:t>
      </w:r>
      <w:r w:rsidR="00D963C6">
        <w:rPr>
          <w:rFonts w:asciiTheme="minorHAnsi" w:hAnsiTheme="minorHAnsi"/>
          <w:color w:val="000000" w:themeColor="text1"/>
        </w:rPr>
        <w:t xml:space="preserve"> </w:t>
      </w:r>
      <w:r w:rsidR="006012F0" w:rsidRPr="004613A8">
        <w:rPr>
          <w:rFonts w:asciiTheme="minorHAnsi" w:hAnsiTheme="minorHAnsi"/>
          <w:color w:val="000000" w:themeColor="text1"/>
        </w:rPr>
        <w:t xml:space="preserve">1 </w:t>
      </w:r>
      <w:r w:rsidRPr="004613A8">
        <w:rPr>
          <w:rFonts w:asciiTheme="minorHAnsi" w:hAnsiTheme="minorHAnsi"/>
          <w:color w:val="000000" w:themeColor="text1"/>
        </w:rPr>
        <w:t>were submitted to the World Bank</w:t>
      </w:r>
      <w:r w:rsidR="00D963C6">
        <w:rPr>
          <w:rFonts w:asciiTheme="minorHAnsi" w:hAnsiTheme="minorHAnsi"/>
          <w:color w:val="000000" w:themeColor="text1"/>
        </w:rPr>
        <w:t>, and f</w:t>
      </w:r>
      <w:r w:rsidRPr="004613A8">
        <w:rPr>
          <w:rFonts w:asciiTheme="minorHAnsi" w:hAnsiTheme="minorHAnsi"/>
          <w:color w:val="000000" w:themeColor="text1"/>
        </w:rPr>
        <w:t xml:space="preserve">eedback was then incorporated </w:t>
      </w:r>
      <w:r w:rsidR="00D963C6">
        <w:rPr>
          <w:rFonts w:asciiTheme="minorHAnsi" w:hAnsiTheme="minorHAnsi"/>
          <w:color w:val="000000" w:themeColor="text1"/>
        </w:rPr>
        <w:t>to produce a set of</w:t>
      </w:r>
      <w:r w:rsidRPr="004613A8">
        <w:rPr>
          <w:rFonts w:asciiTheme="minorHAnsi" w:hAnsiTheme="minorHAnsi"/>
          <w:color w:val="000000" w:themeColor="text1"/>
        </w:rPr>
        <w:t xml:space="preserve"> updated tools.</w:t>
      </w:r>
      <w:r w:rsidR="009A5CB4" w:rsidRPr="004613A8">
        <w:rPr>
          <w:rFonts w:asciiTheme="minorHAnsi" w:hAnsiTheme="minorHAnsi"/>
          <w:color w:val="000000" w:themeColor="text1"/>
        </w:rPr>
        <w:t xml:space="preserve"> </w:t>
      </w:r>
      <w:r w:rsidR="008F1F7F">
        <w:rPr>
          <w:rFonts w:asciiTheme="minorHAnsi" w:hAnsiTheme="minorHAnsi"/>
          <w:color w:val="000000" w:themeColor="text1"/>
        </w:rPr>
        <w:t>Some</w:t>
      </w:r>
      <w:r w:rsidR="009A5CB4" w:rsidRPr="004613A8">
        <w:rPr>
          <w:rFonts w:asciiTheme="minorHAnsi" w:hAnsiTheme="minorHAnsi"/>
          <w:color w:val="000000" w:themeColor="text1"/>
        </w:rPr>
        <w:t xml:space="preserve"> tools were </w:t>
      </w:r>
      <w:r w:rsidR="00C32F11">
        <w:rPr>
          <w:rFonts w:asciiTheme="minorHAnsi" w:hAnsiTheme="minorHAnsi"/>
          <w:color w:val="000000" w:themeColor="text1"/>
        </w:rPr>
        <w:t xml:space="preserve">then </w:t>
      </w:r>
      <w:r w:rsidR="009A5CB4" w:rsidRPr="004613A8">
        <w:rPr>
          <w:rFonts w:asciiTheme="minorHAnsi" w:hAnsiTheme="minorHAnsi"/>
          <w:color w:val="000000" w:themeColor="text1"/>
        </w:rPr>
        <w:t xml:space="preserve">revised after the </w:t>
      </w:r>
      <w:r w:rsidR="00C32F11">
        <w:rPr>
          <w:rFonts w:asciiTheme="minorHAnsi" w:hAnsiTheme="minorHAnsi"/>
          <w:color w:val="000000" w:themeColor="text1"/>
        </w:rPr>
        <w:t xml:space="preserve">survey </w:t>
      </w:r>
      <w:r w:rsidR="009A5CB4" w:rsidRPr="004613A8">
        <w:rPr>
          <w:rFonts w:asciiTheme="minorHAnsi" w:hAnsiTheme="minorHAnsi"/>
          <w:color w:val="000000" w:themeColor="text1"/>
        </w:rPr>
        <w:t>piloting</w:t>
      </w:r>
      <w:r w:rsidR="00C32F11">
        <w:rPr>
          <w:rFonts w:asciiTheme="minorHAnsi" w:hAnsiTheme="minorHAnsi"/>
          <w:color w:val="000000" w:themeColor="text1"/>
        </w:rPr>
        <w:t xml:space="preserve"> in Vientiane Province</w:t>
      </w:r>
      <w:r w:rsidR="009A5CB4" w:rsidRPr="004613A8">
        <w:rPr>
          <w:rFonts w:asciiTheme="minorHAnsi" w:hAnsiTheme="minorHAnsi"/>
          <w:color w:val="000000" w:themeColor="text1"/>
        </w:rPr>
        <w:t xml:space="preserve">. </w:t>
      </w:r>
      <w:r w:rsidRPr="004613A8">
        <w:rPr>
          <w:rFonts w:asciiTheme="minorHAnsi" w:hAnsiTheme="minorHAnsi"/>
          <w:color w:val="000000" w:themeColor="text1"/>
        </w:rPr>
        <w:t>Prior to the survey, the tools were submitted to the Laos National Ethics Committee for Health Research for approval. Approval was granted on 24</w:t>
      </w:r>
      <w:r w:rsidRPr="004613A8">
        <w:rPr>
          <w:rFonts w:asciiTheme="minorHAnsi" w:hAnsiTheme="minorHAnsi"/>
          <w:color w:val="000000" w:themeColor="text1"/>
          <w:vertAlign w:val="superscript"/>
        </w:rPr>
        <w:t>th</w:t>
      </w:r>
      <w:r w:rsidRPr="004613A8">
        <w:rPr>
          <w:rFonts w:asciiTheme="minorHAnsi" w:hAnsiTheme="minorHAnsi"/>
          <w:color w:val="000000" w:themeColor="text1"/>
        </w:rPr>
        <w:t xml:space="preserve"> May 2019.</w:t>
      </w:r>
      <w:r w:rsidR="006012F0" w:rsidRPr="004613A8">
        <w:rPr>
          <w:rFonts w:asciiTheme="minorHAnsi" w:hAnsiTheme="minorHAnsi"/>
          <w:color w:val="000000" w:themeColor="text1"/>
        </w:rPr>
        <w:t xml:space="preserve"> </w:t>
      </w:r>
      <w:r w:rsidRPr="004613A8">
        <w:rPr>
          <w:rFonts w:asciiTheme="minorHAnsi" w:hAnsiTheme="minorHAnsi"/>
          <w:color w:val="000000" w:themeColor="text1"/>
        </w:rPr>
        <w:t xml:space="preserve">The table </w:t>
      </w:r>
      <w:r w:rsidR="001E6B37" w:rsidRPr="004613A8">
        <w:rPr>
          <w:rFonts w:asciiTheme="minorHAnsi" w:hAnsiTheme="minorHAnsi"/>
          <w:color w:val="000000" w:themeColor="text1"/>
        </w:rPr>
        <w:t xml:space="preserve">below </w:t>
      </w:r>
      <w:r w:rsidRPr="004613A8">
        <w:rPr>
          <w:rFonts w:asciiTheme="minorHAnsi" w:hAnsiTheme="minorHAnsi"/>
          <w:color w:val="000000" w:themeColor="text1"/>
        </w:rPr>
        <w:t xml:space="preserve">shows the quantity of data achieved with the 12 </w:t>
      </w:r>
      <w:r w:rsidR="001E6B37" w:rsidRPr="004613A8">
        <w:rPr>
          <w:rFonts w:asciiTheme="minorHAnsi" w:hAnsiTheme="minorHAnsi"/>
          <w:color w:val="000000" w:themeColor="text1"/>
        </w:rPr>
        <w:t>initial tools and those added/revised in the second round of data collection</w:t>
      </w:r>
      <w:r w:rsidRPr="004613A8">
        <w:rPr>
          <w:rFonts w:asciiTheme="minorHAnsi" w:hAnsiTheme="minorHAnsi"/>
          <w:color w:val="000000" w:themeColor="text1"/>
        </w:rPr>
        <w:t xml:space="preserve">. </w:t>
      </w:r>
    </w:p>
    <w:p w14:paraId="7DB6C1E7" w14:textId="3AB5D04C" w:rsidR="001E6B37" w:rsidRPr="004613A8" w:rsidRDefault="001A40EB" w:rsidP="001865AF">
      <w:pPr>
        <w:pStyle w:val="Caption"/>
        <w:keepNext/>
        <w:spacing w:after="0"/>
        <w:rPr>
          <w:sz w:val="20"/>
          <w:szCs w:val="20"/>
        </w:rPr>
      </w:pPr>
      <w:bookmarkStart w:id="38" w:name="_Toc26722236"/>
      <w:r w:rsidRPr="001865AF">
        <w:rPr>
          <w:sz w:val="20"/>
          <w:szCs w:val="20"/>
        </w:rPr>
        <w:t xml:space="preserve">Table </w:t>
      </w:r>
      <w:r w:rsidRPr="001865AF">
        <w:rPr>
          <w:sz w:val="20"/>
          <w:szCs w:val="20"/>
        </w:rPr>
        <w:fldChar w:fldCharType="begin"/>
      </w:r>
      <w:r w:rsidRPr="001865AF">
        <w:rPr>
          <w:sz w:val="20"/>
          <w:szCs w:val="20"/>
        </w:rPr>
        <w:instrText xml:space="preserve"> SEQ Table \* ARABIC </w:instrText>
      </w:r>
      <w:r w:rsidRPr="001865AF">
        <w:rPr>
          <w:sz w:val="20"/>
          <w:szCs w:val="20"/>
        </w:rPr>
        <w:fldChar w:fldCharType="separate"/>
      </w:r>
      <w:r w:rsidR="003E09DE" w:rsidRPr="001865AF">
        <w:rPr>
          <w:sz w:val="20"/>
          <w:szCs w:val="20"/>
        </w:rPr>
        <w:t>2</w:t>
      </w:r>
      <w:r w:rsidRPr="001865AF">
        <w:rPr>
          <w:sz w:val="20"/>
          <w:szCs w:val="20"/>
        </w:rPr>
        <w:fldChar w:fldCharType="end"/>
      </w:r>
      <w:r w:rsidRPr="004613A8">
        <w:rPr>
          <w:sz w:val="20"/>
          <w:szCs w:val="20"/>
        </w:rPr>
        <w:t xml:space="preserve"> Tools </w:t>
      </w:r>
      <w:r w:rsidR="006012F0" w:rsidRPr="004613A8">
        <w:rPr>
          <w:sz w:val="20"/>
          <w:szCs w:val="20"/>
        </w:rPr>
        <w:t>developed, and</w:t>
      </w:r>
      <w:r w:rsidRPr="004613A8">
        <w:rPr>
          <w:sz w:val="20"/>
          <w:szCs w:val="20"/>
        </w:rPr>
        <w:t xml:space="preserve"> frequency</w:t>
      </w:r>
      <w:r w:rsidR="006012F0" w:rsidRPr="004613A8">
        <w:rPr>
          <w:sz w:val="20"/>
          <w:szCs w:val="20"/>
        </w:rPr>
        <w:t xml:space="preserve"> of use</w:t>
      </w:r>
      <w:bookmarkEnd w:id="38"/>
    </w:p>
    <w:tbl>
      <w:tblPr>
        <w:tblStyle w:val="TableGrid"/>
        <w:tblW w:w="5000" w:type="pct"/>
        <w:tblCellMar>
          <w:top w:w="11" w:type="dxa"/>
          <w:left w:w="85" w:type="dxa"/>
          <w:bottom w:w="11" w:type="dxa"/>
          <w:right w:w="28" w:type="dxa"/>
        </w:tblCellMar>
        <w:tblLook w:val="06A0" w:firstRow="1" w:lastRow="0" w:firstColumn="1" w:lastColumn="0" w:noHBand="1" w:noVBand="1"/>
      </w:tblPr>
      <w:tblGrid>
        <w:gridCol w:w="273"/>
        <w:gridCol w:w="2958"/>
        <w:gridCol w:w="593"/>
        <w:gridCol w:w="700"/>
        <w:gridCol w:w="718"/>
        <w:gridCol w:w="793"/>
        <w:gridCol w:w="766"/>
        <w:gridCol w:w="613"/>
        <w:gridCol w:w="519"/>
        <w:gridCol w:w="548"/>
        <w:gridCol w:w="536"/>
      </w:tblGrid>
      <w:tr w:rsidR="00430F47" w:rsidRPr="004613A8" w14:paraId="0C590020" w14:textId="77777777" w:rsidTr="00F166F9">
        <w:trPr>
          <w:trHeight w:val="285"/>
        </w:trPr>
        <w:tc>
          <w:tcPr>
            <w:tcW w:w="151" w:type="pct"/>
            <w:shd w:val="clear" w:color="auto" w:fill="FFD966" w:themeFill="accent4" w:themeFillTint="99"/>
            <w:tcMar>
              <w:top w:w="15" w:type="dxa"/>
              <w:left w:w="15" w:type="dxa"/>
              <w:right w:w="15" w:type="dxa"/>
            </w:tcMar>
            <w:vAlign w:val="center"/>
          </w:tcPr>
          <w:p w14:paraId="4F912E26" w14:textId="77777777" w:rsidR="006863A9" w:rsidRPr="004613A8" w:rsidRDefault="006863A9" w:rsidP="00DD7C34">
            <w:pPr>
              <w:spacing w:after="0" w:line="240" w:lineRule="auto"/>
              <w:jc w:val="center"/>
              <w:rPr>
                <w:b/>
                <w:bCs/>
                <w:color w:val="000000" w:themeColor="text1"/>
                <w:sz w:val="20"/>
                <w:szCs w:val="20"/>
              </w:rPr>
            </w:pPr>
          </w:p>
        </w:tc>
        <w:tc>
          <w:tcPr>
            <w:tcW w:w="1640" w:type="pct"/>
            <w:shd w:val="clear" w:color="auto" w:fill="FFD966" w:themeFill="accent4" w:themeFillTint="99"/>
            <w:tcMar>
              <w:top w:w="15" w:type="dxa"/>
              <w:left w:w="15" w:type="dxa"/>
              <w:right w:w="15" w:type="dxa"/>
            </w:tcMar>
            <w:vAlign w:val="center"/>
          </w:tcPr>
          <w:p w14:paraId="0FA43EF3" w14:textId="63E0C3A5" w:rsidR="006863A9" w:rsidRPr="004613A8" w:rsidRDefault="006863A9" w:rsidP="00DD7C34">
            <w:pPr>
              <w:spacing w:after="0" w:line="240" w:lineRule="auto"/>
              <w:jc w:val="center"/>
              <w:rPr>
                <w:b/>
                <w:bCs/>
                <w:color w:val="000000" w:themeColor="text1"/>
                <w:sz w:val="20"/>
                <w:szCs w:val="20"/>
              </w:rPr>
            </w:pPr>
            <w:r w:rsidRPr="004613A8">
              <w:rPr>
                <w:b/>
                <w:bCs/>
                <w:color w:val="000000" w:themeColor="text1"/>
                <w:sz w:val="20"/>
                <w:szCs w:val="20"/>
              </w:rPr>
              <w:t>Province</w:t>
            </w:r>
          </w:p>
        </w:tc>
        <w:tc>
          <w:tcPr>
            <w:tcW w:w="717" w:type="pct"/>
            <w:gridSpan w:val="2"/>
            <w:shd w:val="clear" w:color="auto" w:fill="FFD966" w:themeFill="accent4" w:themeFillTint="99"/>
            <w:tcMar>
              <w:top w:w="15" w:type="dxa"/>
              <w:left w:w="15" w:type="dxa"/>
              <w:right w:w="15" w:type="dxa"/>
            </w:tcMar>
            <w:vAlign w:val="center"/>
          </w:tcPr>
          <w:p w14:paraId="2B0FAD45" w14:textId="1D391267" w:rsidR="006863A9" w:rsidRPr="004613A8" w:rsidRDefault="006863A9" w:rsidP="00DD7C34">
            <w:pPr>
              <w:spacing w:after="0" w:line="240" w:lineRule="auto"/>
              <w:jc w:val="center"/>
              <w:rPr>
                <w:b/>
                <w:bCs/>
                <w:sz w:val="20"/>
                <w:szCs w:val="20"/>
              </w:rPr>
            </w:pPr>
            <w:r w:rsidRPr="004613A8">
              <w:rPr>
                <w:b/>
                <w:bCs/>
                <w:color w:val="000000" w:themeColor="text1"/>
                <w:sz w:val="20"/>
                <w:szCs w:val="20"/>
              </w:rPr>
              <w:t>Houaphan</w:t>
            </w:r>
          </w:p>
        </w:tc>
        <w:tc>
          <w:tcPr>
            <w:tcW w:w="838" w:type="pct"/>
            <w:gridSpan w:val="2"/>
            <w:shd w:val="clear" w:color="auto" w:fill="FFD966" w:themeFill="accent4" w:themeFillTint="99"/>
            <w:tcMar>
              <w:top w:w="15" w:type="dxa"/>
              <w:left w:w="15" w:type="dxa"/>
              <w:right w:w="15" w:type="dxa"/>
            </w:tcMar>
            <w:vAlign w:val="center"/>
          </w:tcPr>
          <w:p w14:paraId="1377045D" w14:textId="3183BA75" w:rsidR="006863A9" w:rsidRPr="004613A8" w:rsidRDefault="006863A9" w:rsidP="00DD7C34">
            <w:pPr>
              <w:spacing w:after="0" w:line="240" w:lineRule="auto"/>
              <w:jc w:val="center"/>
              <w:rPr>
                <w:b/>
                <w:bCs/>
                <w:sz w:val="20"/>
                <w:szCs w:val="20"/>
              </w:rPr>
            </w:pPr>
            <w:r w:rsidRPr="004613A8">
              <w:rPr>
                <w:b/>
                <w:bCs/>
                <w:color w:val="000000" w:themeColor="text1"/>
                <w:sz w:val="20"/>
                <w:szCs w:val="20"/>
              </w:rPr>
              <w:t>Xiengkhouang</w:t>
            </w:r>
          </w:p>
        </w:tc>
        <w:tc>
          <w:tcPr>
            <w:tcW w:w="765" w:type="pct"/>
            <w:gridSpan w:val="2"/>
            <w:shd w:val="clear" w:color="auto" w:fill="FFD966" w:themeFill="accent4" w:themeFillTint="99"/>
          </w:tcPr>
          <w:p w14:paraId="44251D47" w14:textId="17C00300" w:rsidR="006863A9" w:rsidRPr="004613A8" w:rsidRDefault="00C3607C" w:rsidP="00DD7C34">
            <w:pPr>
              <w:spacing w:after="0" w:line="240" w:lineRule="auto"/>
              <w:jc w:val="center"/>
              <w:rPr>
                <w:b/>
                <w:bCs/>
                <w:color w:val="000000" w:themeColor="text1"/>
                <w:sz w:val="20"/>
                <w:szCs w:val="20"/>
              </w:rPr>
            </w:pPr>
            <w:r w:rsidRPr="004613A8">
              <w:rPr>
                <w:b/>
                <w:bCs/>
                <w:color w:val="000000" w:themeColor="text1"/>
                <w:sz w:val="20"/>
                <w:szCs w:val="20"/>
              </w:rPr>
              <w:t>Oudomxay</w:t>
            </w:r>
          </w:p>
        </w:tc>
        <w:tc>
          <w:tcPr>
            <w:tcW w:w="592" w:type="pct"/>
            <w:gridSpan w:val="2"/>
            <w:shd w:val="clear" w:color="auto" w:fill="FFD966" w:themeFill="accent4" w:themeFillTint="99"/>
          </w:tcPr>
          <w:p w14:paraId="2630BBFB" w14:textId="6EEBD691" w:rsidR="006863A9" w:rsidRPr="004613A8" w:rsidRDefault="006748C4" w:rsidP="00DD7C34">
            <w:pPr>
              <w:spacing w:after="0" w:line="240" w:lineRule="auto"/>
              <w:jc w:val="center"/>
              <w:rPr>
                <w:b/>
                <w:bCs/>
                <w:color w:val="000000" w:themeColor="text1"/>
                <w:sz w:val="20"/>
                <w:szCs w:val="20"/>
              </w:rPr>
            </w:pPr>
            <w:r w:rsidRPr="004613A8">
              <w:rPr>
                <w:b/>
                <w:bCs/>
                <w:color w:val="000000" w:themeColor="text1"/>
                <w:sz w:val="20"/>
                <w:szCs w:val="20"/>
              </w:rPr>
              <w:t>Phongsaly</w:t>
            </w:r>
          </w:p>
        </w:tc>
        <w:tc>
          <w:tcPr>
            <w:tcW w:w="297" w:type="pct"/>
            <w:shd w:val="clear" w:color="auto" w:fill="FFD966" w:themeFill="accent4" w:themeFillTint="99"/>
            <w:tcMar>
              <w:top w:w="15" w:type="dxa"/>
              <w:left w:w="15" w:type="dxa"/>
              <w:right w:w="15" w:type="dxa"/>
            </w:tcMar>
            <w:vAlign w:val="center"/>
          </w:tcPr>
          <w:p w14:paraId="57EF2486" w14:textId="221BF91E" w:rsidR="006863A9" w:rsidRPr="004613A8" w:rsidRDefault="006863A9" w:rsidP="00DD7C34">
            <w:pPr>
              <w:spacing w:after="0" w:line="240" w:lineRule="auto"/>
              <w:jc w:val="center"/>
              <w:rPr>
                <w:b/>
                <w:bCs/>
                <w:color w:val="000000" w:themeColor="text1"/>
                <w:sz w:val="20"/>
                <w:szCs w:val="20"/>
              </w:rPr>
            </w:pPr>
            <w:r w:rsidRPr="004613A8">
              <w:rPr>
                <w:b/>
                <w:bCs/>
                <w:color w:val="000000" w:themeColor="text1"/>
                <w:sz w:val="20"/>
                <w:szCs w:val="20"/>
              </w:rPr>
              <w:t>Total</w:t>
            </w:r>
          </w:p>
        </w:tc>
      </w:tr>
      <w:tr w:rsidR="00430F47" w:rsidRPr="004613A8" w14:paraId="3BC5D88A" w14:textId="77777777" w:rsidTr="00F166F9">
        <w:trPr>
          <w:cantSplit/>
          <w:trHeight w:val="1258"/>
        </w:trPr>
        <w:tc>
          <w:tcPr>
            <w:tcW w:w="151" w:type="pct"/>
            <w:shd w:val="clear" w:color="auto" w:fill="FFF2CC" w:themeFill="accent4" w:themeFillTint="33"/>
            <w:tcMar>
              <w:top w:w="15" w:type="dxa"/>
              <w:left w:w="15" w:type="dxa"/>
              <w:right w:w="15" w:type="dxa"/>
            </w:tcMar>
            <w:textDirection w:val="tbRl"/>
            <w:vAlign w:val="center"/>
          </w:tcPr>
          <w:p w14:paraId="4D667E20" w14:textId="77777777" w:rsidR="00E944D3" w:rsidRPr="004613A8" w:rsidRDefault="00E944D3" w:rsidP="00DD7877">
            <w:pPr>
              <w:spacing w:after="0" w:line="240" w:lineRule="auto"/>
              <w:ind w:left="113" w:right="113"/>
              <w:jc w:val="center"/>
              <w:rPr>
                <w:b/>
                <w:bCs/>
                <w:color w:val="000000" w:themeColor="text1"/>
                <w:sz w:val="20"/>
                <w:szCs w:val="20"/>
              </w:rPr>
            </w:pPr>
          </w:p>
        </w:tc>
        <w:tc>
          <w:tcPr>
            <w:tcW w:w="1640" w:type="pct"/>
            <w:shd w:val="clear" w:color="auto" w:fill="FFF2CC" w:themeFill="accent4" w:themeFillTint="33"/>
            <w:tcMar>
              <w:top w:w="15" w:type="dxa"/>
              <w:left w:w="15" w:type="dxa"/>
              <w:right w:w="15" w:type="dxa"/>
            </w:tcMar>
            <w:vAlign w:val="center"/>
          </w:tcPr>
          <w:p w14:paraId="70017BCC" w14:textId="77777777" w:rsidR="00E944D3" w:rsidRPr="004613A8" w:rsidRDefault="00E944D3" w:rsidP="00D73622">
            <w:pPr>
              <w:spacing w:after="0" w:line="240" w:lineRule="auto"/>
              <w:jc w:val="center"/>
              <w:rPr>
                <w:b/>
                <w:bCs/>
                <w:color w:val="000000" w:themeColor="text1"/>
                <w:sz w:val="20"/>
                <w:szCs w:val="20"/>
              </w:rPr>
            </w:pPr>
            <w:r w:rsidRPr="004613A8">
              <w:rPr>
                <w:b/>
                <w:bCs/>
                <w:color w:val="000000" w:themeColor="text1"/>
                <w:sz w:val="20"/>
                <w:szCs w:val="20"/>
              </w:rPr>
              <w:t>Survey type</w:t>
            </w:r>
          </w:p>
        </w:tc>
        <w:tc>
          <w:tcPr>
            <w:tcW w:w="329" w:type="pct"/>
            <w:shd w:val="clear" w:color="auto" w:fill="FFF2CC" w:themeFill="accent4" w:themeFillTint="33"/>
            <w:tcMar>
              <w:top w:w="15" w:type="dxa"/>
              <w:left w:w="15" w:type="dxa"/>
              <w:right w:w="15" w:type="dxa"/>
            </w:tcMar>
            <w:textDirection w:val="tbRl"/>
            <w:vAlign w:val="center"/>
          </w:tcPr>
          <w:p w14:paraId="03F729B7" w14:textId="77777777" w:rsidR="00E944D3" w:rsidRPr="004613A8" w:rsidRDefault="00E944D3" w:rsidP="00DD7877">
            <w:pPr>
              <w:spacing w:after="0" w:line="240" w:lineRule="auto"/>
              <w:ind w:left="113" w:right="113"/>
              <w:jc w:val="center"/>
              <w:rPr>
                <w:b/>
                <w:bCs/>
                <w:color w:val="000000" w:themeColor="text1"/>
                <w:sz w:val="20"/>
                <w:szCs w:val="20"/>
              </w:rPr>
            </w:pPr>
            <w:r w:rsidRPr="004613A8">
              <w:rPr>
                <w:b/>
                <w:bCs/>
                <w:color w:val="000000" w:themeColor="text1"/>
                <w:sz w:val="20"/>
                <w:szCs w:val="20"/>
              </w:rPr>
              <w:t>Kohing</w:t>
            </w:r>
          </w:p>
        </w:tc>
        <w:tc>
          <w:tcPr>
            <w:tcW w:w="388" w:type="pct"/>
            <w:shd w:val="clear" w:color="auto" w:fill="FFF2CC" w:themeFill="accent4" w:themeFillTint="33"/>
            <w:tcMar>
              <w:top w:w="15" w:type="dxa"/>
              <w:left w:w="15" w:type="dxa"/>
              <w:right w:w="15" w:type="dxa"/>
            </w:tcMar>
            <w:textDirection w:val="tbRl"/>
            <w:vAlign w:val="center"/>
          </w:tcPr>
          <w:p w14:paraId="3C07F479" w14:textId="4395E307" w:rsidR="00E944D3" w:rsidRPr="004613A8" w:rsidRDefault="003E09DE" w:rsidP="00DD7877">
            <w:pPr>
              <w:spacing w:after="0" w:line="240" w:lineRule="auto"/>
              <w:ind w:left="113" w:right="113"/>
              <w:jc w:val="center"/>
              <w:rPr>
                <w:b/>
                <w:bCs/>
                <w:color w:val="000000" w:themeColor="text1"/>
                <w:sz w:val="20"/>
                <w:szCs w:val="20"/>
              </w:rPr>
            </w:pPr>
            <w:r>
              <w:rPr>
                <w:b/>
                <w:bCs/>
                <w:color w:val="000000" w:themeColor="text1"/>
                <w:sz w:val="20"/>
                <w:szCs w:val="20"/>
              </w:rPr>
              <w:t>Muangpeu</w:t>
            </w:r>
          </w:p>
        </w:tc>
        <w:tc>
          <w:tcPr>
            <w:tcW w:w="398" w:type="pct"/>
            <w:shd w:val="clear" w:color="auto" w:fill="FFF2CC" w:themeFill="accent4" w:themeFillTint="33"/>
            <w:tcMar>
              <w:top w:w="15" w:type="dxa"/>
              <w:left w:w="15" w:type="dxa"/>
              <w:right w:w="15" w:type="dxa"/>
            </w:tcMar>
            <w:textDirection w:val="tbRl"/>
            <w:vAlign w:val="center"/>
          </w:tcPr>
          <w:p w14:paraId="183A9921" w14:textId="77777777" w:rsidR="00E944D3" w:rsidRPr="004613A8" w:rsidRDefault="00E944D3" w:rsidP="00DD7877">
            <w:pPr>
              <w:spacing w:after="0" w:line="240" w:lineRule="auto"/>
              <w:ind w:left="113" w:right="113"/>
              <w:jc w:val="center"/>
              <w:rPr>
                <w:b/>
                <w:bCs/>
                <w:color w:val="000000" w:themeColor="text1"/>
                <w:sz w:val="20"/>
                <w:szCs w:val="20"/>
              </w:rPr>
            </w:pPr>
            <w:r w:rsidRPr="004613A8">
              <w:rPr>
                <w:b/>
                <w:bCs/>
                <w:color w:val="000000" w:themeColor="text1"/>
                <w:sz w:val="20"/>
                <w:szCs w:val="20"/>
              </w:rPr>
              <w:t>Phosy</w:t>
            </w:r>
          </w:p>
        </w:tc>
        <w:tc>
          <w:tcPr>
            <w:tcW w:w="440" w:type="pct"/>
            <w:shd w:val="clear" w:color="auto" w:fill="FFF2CC" w:themeFill="accent4" w:themeFillTint="33"/>
            <w:tcMar>
              <w:top w:w="15" w:type="dxa"/>
              <w:left w:w="15" w:type="dxa"/>
              <w:right w:w="15" w:type="dxa"/>
            </w:tcMar>
            <w:textDirection w:val="tbRl"/>
            <w:vAlign w:val="center"/>
          </w:tcPr>
          <w:p w14:paraId="1B11524B" w14:textId="77777777" w:rsidR="00E944D3" w:rsidRPr="004613A8" w:rsidRDefault="00E944D3" w:rsidP="00DD7877">
            <w:pPr>
              <w:spacing w:after="0" w:line="240" w:lineRule="auto"/>
              <w:ind w:left="113" w:right="113"/>
              <w:jc w:val="center"/>
              <w:rPr>
                <w:b/>
                <w:bCs/>
                <w:color w:val="000000" w:themeColor="text1"/>
                <w:sz w:val="20"/>
                <w:szCs w:val="20"/>
              </w:rPr>
            </w:pPr>
            <w:r w:rsidRPr="004613A8">
              <w:rPr>
                <w:b/>
                <w:bCs/>
                <w:color w:val="000000" w:themeColor="text1"/>
                <w:sz w:val="20"/>
                <w:szCs w:val="20"/>
              </w:rPr>
              <w:t>Pa-aen</w:t>
            </w:r>
          </w:p>
        </w:tc>
        <w:tc>
          <w:tcPr>
            <w:tcW w:w="425" w:type="pct"/>
            <w:shd w:val="clear" w:color="auto" w:fill="FFF2CC" w:themeFill="accent4" w:themeFillTint="33"/>
            <w:textDirection w:val="tbRl"/>
            <w:vAlign w:val="center"/>
          </w:tcPr>
          <w:p w14:paraId="72A1C3F2" w14:textId="68936ED6" w:rsidR="00E944D3" w:rsidRPr="004613A8" w:rsidRDefault="00B4320F" w:rsidP="00430F47">
            <w:pPr>
              <w:spacing w:after="0" w:line="240" w:lineRule="auto"/>
              <w:ind w:left="57" w:right="113"/>
              <w:jc w:val="center"/>
              <w:rPr>
                <w:b/>
                <w:bCs/>
                <w:color w:val="000000" w:themeColor="text1"/>
                <w:sz w:val="20"/>
                <w:szCs w:val="20"/>
              </w:rPr>
            </w:pPr>
            <w:r w:rsidRPr="004613A8">
              <w:rPr>
                <w:rFonts w:asciiTheme="minorHAnsi" w:hAnsiTheme="minorHAnsi" w:cs="Phetsarath OT"/>
                <w:b/>
                <w:bCs/>
                <w:sz w:val="20"/>
                <w:szCs w:val="20"/>
              </w:rPr>
              <w:t>Houayxang</w:t>
            </w:r>
          </w:p>
        </w:tc>
        <w:tc>
          <w:tcPr>
            <w:tcW w:w="340" w:type="pct"/>
            <w:shd w:val="clear" w:color="auto" w:fill="FFF2CC" w:themeFill="accent4" w:themeFillTint="33"/>
            <w:textDirection w:val="tbRl"/>
            <w:vAlign w:val="center"/>
          </w:tcPr>
          <w:p w14:paraId="78D111A4" w14:textId="32BB7311" w:rsidR="00E944D3" w:rsidRPr="004613A8" w:rsidRDefault="003E09DE" w:rsidP="00DD7877">
            <w:pPr>
              <w:spacing w:after="0" w:line="240" w:lineRule="auto"/>
              <w:ind w:left="113" w:right="113"/>
              <w:jc w:val="center"/>
              <w:rPr>
                <w:b/>
                <w:bCs/>
                <w:color w:val="000000" w:themeColor="text1"/>
                <w:sz w:val="20"/>
                <w:szCs w:val="20"/>
              </w:rPr>
            </w:pPr>
            <w:r>
              <w:rPr>
                <w:rFonts w:asciiTheme="minorHAnsi" w:hAnsiTheme="minorHAnsi" w:cs="Phetsarath OT"/>
                <w:b/>
                <w:bCs/>
                <w:sz w:val="20"/>
                <w:szCs w:val="20"/>
              </w:rPr>
              <w:t>Moklahang</w:t>
            </w:r>
          </w:p>
        </w:tc>
        <w:tc>
          <w:tcPr>
            <w:tcW w:w="288" w:type="pct"/>
            <w:shd w:val="clear" w:color="auto" w:fill="FFF2CC" w:themeFill="accent4" w:themeFillTint="33"/>
            <w:textDirection w:val="tbRl"/>
            <w:vAlign w:val="center"/>
          </w:tcPr>
          <w:p w14:paraId="63130E29" w14:textId="7B0FF2D0" w:rsidR="00E944D3" w:rsidRPr="004613A8" w:rsidRDefault="00C3607C" w:rsidP="00430F47">
            <w:pPr>
              <w:spacing w:after="0" w:line="240" w:lineRule="auto"/>
              <w:ind w:left="57" w:right="57"/>
              <w:jc w:val="center"/>
              <w:rPr>
                <w:b/>
                <w:bCs/>
                <w:color w:val="000000" w:themeColor="text1"/>
                <w:sz w:val="20"/>
                <w:szCs w:val="20"/>
              </w:rPr>
            </w:pPr>
            <w:r w:rsidRPr="004613A8">
              <w:rPr>
                <w:rFonts w:asciiTheme="minorHAnsi" w:hAnsiTheme="minorHAnsi" w:cs="Phetsarath OT"/>
                <w:b/>
                <w:bCs/>
                <w:sz w:val="20"/>
                <w:szCs w:val="20"/>
              </w:rPr>
              <w:t>Namkhouang</w:t>
            </w:r>
          </w:p>
        </w:tc>
        <w:tc>
          <w:tcPr>
            <w:tcW w:w="304" w:type="pct"/>
            <w:shd w:val="clear" w:color="auto" w:fill="FFF2CC" w:themeFill="accent4" w:themeFillTint="33"/>
            <w:textDirection w:val="tbRl"/>
            <w:vAlign w:val="center"/>
          </w:tcPr>
          <w:p w14:paraId="73DD972E" w14:textId="418103AF" w:rsidR="00E944D3" w:rsidRPr="004613A8" w:rsidRDefault="003E09DE" w:rsidP="00DD7877">
            <w:pPr>
              <w:spacing w:after="0" w:line="240" w:lineRule="auto"/>
              <w:ind w:left="113" w:right="113"/>
              <w:jc w:val="center"/>
              <w:rPr>
                <w:b/>
                <w:bCs/>
                <w:color w:val="000000" w:themeColor="text1"/>
                <w:sz w:val="20"/>
                <w:szCs w:val="20"/>
              </w:rPr>
            </w:pPr>
            <w:r>
              <w:rPr>
                <w:rFonts w:asciiTheme="minorHAnsi" w:hAnsiTheme="minorHAnsi" w:cs="Phetsarath OT"/>
                <w:b/>
                <w:bCs/>
                <w:sz w:val="20"/>
                <w:szCs w:val="20"/>
              </w:rPr>
              <w:t>Naboua</w:t>
            </w:r>
          </w:p>
        </w:tc>
        <w:tc>
          <w:tcPr>
            <w:tcW w:w="297" w:type="pct"/>
            <w:shd w:val="clear" w:color="auto" w:fill="FFF2CC" w:themeFill="accent4" w:themeFillTint="33"/>
            <w:tcMar>
              <w:top w:w="15" w:type="dxa"/>
              <w:left w:w="15" w:type="dxa"/>
              <w:right w:w="15" w:type="dxa"/>
            </w:tcMar>
            <w:textDirection w:val="tbRl"/>
            <w:vAlign w:val="center"/>
          </w:tcPr>
          <w:p w14:paraId="028ECFC8" w14:textId="36A85BFC" w:rsidR="00E944D3" w:rsidRPr="004613A8" w:rsidRDefault="00E944D3" w:rsidP="00DD7877">
            <w:pPr>
              <w:spacing w:after="0" w:line="240" w:lineRule="auto"/>
              <w:ind w:left="113" w:right="113"/>
              <w:jc w:val="center"/>
              <w:rPr>
                <w:b/>
                <w:bCs/>
                <w:color w:val="000000" w:themeColor="text1"/>
                <w:sz w:val="20"/>
                <w:szCs w:val="20"/>
              </w:rPr>
            </w:pPr>
          </w:p>
        </w:tc>
      </w:tr>
      <w:tr w:rsidR="00430F47" w:rsidRPr="004613A8" w14:paraId="6B1EDA7F" w14:textId="77777777" w:rsidTr="005F47A8">
        <w:trPr>
          <w:trHeight w:val="96"/>
        </w:trPr>
        <w:tc>
          <w:tcPr>
            <w:tcW w:w="151" w:type="pct"/>
            <w:shd w:val="clear" w:color="auto" w:fill="FFFFFF" w:themeFill="background1"/>
            <w:tcMar>
              <w:top w:w="15" w:type="dxa"/>
              <w:left w:w="15" w:type="dxa"/>
              <w:right w:w="15" w:type="dxa"/>
            </w:tcMar>
            <w:vAlign w:val="center"/>
          </w:tcPr>
          <w:p w14:paraId="3010F868" w14:textId="77777777" w:rsidR="00E944D3" w:rsidRPr="004613A8" w:rsidRDefault="00E944D3" w:rsidP="005F47A8">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1640" w:type="pct"/>
            <w:shd w:val="clear" w:color="auto" w:fill="FFFFFF" w:themeFill="background1"/>
            <w:tcMar>
              <w:top w:w="15" w:type="dxa"/>
              <w:left w:w="15" w:type="dxa"/>
              <w:right w:w="15" w:type="dxa"/>
            </w:tcMar>
            <w:vAlign w:val="center"/>
          </w:tcPr>
          <w:p w14:paraId="16168932" w14:textId="77777777" w:rsidR="00E944D3" w:rsidRPr="004613A8" w:rsidRDefault="00E944D3" w:rsidP="00F166F9">
            <w:pPr>
              <w:pStyle w:val="Caption"/>
              <w:keepNext/>
              <w:spacing w:before="0" w:after="0"/>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 xml:space="preserve">Demographics (village </w:t>
            </w:r>
            <w:r w:rsidRPr="001865AF">
              <w:rPr>
                <w:sz w:val="20"/>
                <w:szCs w:val="20"/>
              </w:rPr>
              <w:t>chief</w:t>
            </w:r>
            <w:r w:rsidRPr="004613A8">
              <w:rPr>
                <w:rFonts w:asciiTheme="minorHAnsi" w:hAnsiTheme="minorHAnsi" w:cstheme="minorHAnsi"/>
                <w:color w:val="000000" w:themeColor="text1"/>
                <w:sz w:val="20"/>
                <w:szCs w:val="20"/>
              </w:rPr>
              <w:t>)</w:t>
            </w:r>
          </w:p>
        </w:tc>
        <w:tc>
          <w:tcPr>
            <w:tcW w:w="329" w:type="pct"/>
            <w:tcMar>
              <w:top w:w="15" w:type="dxa"/>
              <w:left w:w="15" w:type="dxa"/>
              <w:right w:w="15" w:type="dxa"/>
            </w:tcMar>
            <w:vAlign w:val="center"/>
          </w:tcPr>
          <w:p w14:paraId="799A0DB7" w14:textId="77777777"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88" w:type="pct"/>
            <w:tcMar>
              <w:top w:w="15" w:type="dxa"/>
              <w:left w:w="15" w:type="dxa"/>
              <w:right w:w="15" w:type="dxa"/>
            </w:tcMar>
            <w:vAlign w:val="center"/>
          </w:tcPr>
          <w:p w14:paraId="260D1B6B" w14:textId="77777777"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98" w:type="pct"/>
            <w:tcMar>
              <w:top w:w="15" w:type="dxa"/>
              <w:left w:w="15" w:type="dxa"/>
              <w:right w:w="15" w:type="dxa"/>
            </w:tcMar>
            <w:vAlign w:val="center"/>
          </w:tcPr>
          <w:p w14:paraId="5FE1AE1D" w14:textId="77777777"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40" w:type="pct"/>
            <w:tcMar>
              <w:top w:w="15" w:type="dxa"/>
              <w:left w:w="15" w:type="dxa"/>
              <w:right w:w="15" w:type="dxa"/>
            </w:tcMar>
            <w:vAlign w:val="center"/>
          </w:tcPr>
          <w:p w14:paraId="6FE16AFE" w14:textId="77777777"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25" w:type="pct"/>
            <w:shd w:val="clear" w:color="auto" w:fill="D9D9D9" w:themeFill="background1" w:themeFillShade="D9"/>
            <w:vAlign w:val="center"/>
          </w:tcPr>
          <w:p w14:paraId="37783AAD" w14:textId="77777777" w:rsidR="00E944D3" w:rsidRPr="004613A8" w:rsidRDefault="00E944D3" w:rsidP="000F35AE">
            <w:pPr>
              <w:spacing w:after="0" w:line="240" w:lineRule="auto"/>
              <w:jc w:val="center"/>
              <w:rPr>
                <w:rFonts w:asciiTheme="minorHAnsi" w:hAnsiTheme="minorHAnsi" w:cstheme="minorHAnsi"/>
                <w:color w:val="000000" w:themeColor="text1"/>
                <w:sz w:val="20"/>
                <w:szCs w:val="20"/>
              </w:rPr>
            </w:pPr>
          </w:p>
        </w:tc>
        <w:tc>
          <w:tcPr>
            <w:tcW w:w="340" w:type="pct"/>
            <w:shd w:val="clear" w:color="auto" w:fill="D9D9D9" w:themeFill="background1" w:themeFillShade="D9"/>
            <w:vAlign w:val="center"/>
          </w:tcPr>
          <w:p w14:paraId="71A3FB66" w14:textId="42E71E0A" w:rsidR="00E944D3" w:rsidRPr="004613A8" w:rsidRDefault="00E944D3" w:rsidP="000F35AE">
            <w:pPr>
              <w:spacing w:after="0" w:line="240" w:lineRule="auto"/>
              <w:jc w:val="center"/>
              <w:rPr>
                <w:rFonts w:asciiTheme="minorHAnsi" w:hAnsiTheme="minorHAnsi" w:cstheme="minorHAnsi"/>
                <w:color w:val="000000" w:themeColor="text1"/>
                <w:sz w:val="20"/>
                <w:szCs w:val="20"/>
              </w:rPr>
            </w:pPr>
          </w:p>
        </w:tc>
        <w:tc>
          <w:tcPr>
            <w:tcW w:w="288" w:type="pct"/>
            <w:shd w:val="clear" w:color="auto" w:fill="D9D9D9" w:themeFill="background1" w:themeFillShade="D9"/>
            <w:vAlign w:val="center"/>
          </w:tcPr>
          <w:p w14:paraId="158FC29A" w14:textId="079EC97A" w:rsidR="00E944D3" w:rsidRPr="004613A8" w:rsidRDefault="00E944D3" w:rsidP="000F35AE">
            <w:pPr>
              <w:spacing w:after="0" w:line="240" w:lineRule="auto"/>
              <w:jc w:val="center"/>
              <w:rPr>
                <w:rFonts w:asciiTheme="minorHAnsi" w:hAnsiTheme="minorHAnsi" w:cstheme="minorHAnsi"/>
                <w:color w:val="000000" w:themeColor="text1"/>
                <w:sz w:val="20"/>
                <w:szCs w:val="20"/>
              </w:rPr>
            </w:pPr>
          </w:p>
        </w:tc>
        <w:tc>
          <w:tcPr>
            <w:tcW w:w="304" w:type="pct"/>
            <w:shd w:val="clear" w:color="auto" w:fill="D9D9D9" w:themeFill="background1" w:themeFillShade="D9"/>
            <w:vAlign w:val="center"/>
          </w:tcPr>
          <w:p w14:paraId="1C2BEEA0" w14:textId="6D133972" w:rsidR="00E944D3" w:rsidRPr="004613A8" w:rsidRDefault="00E944D3" w:rsidP="000F35AE">
            <w:pPr>
              <w:spacing w:after="0" w:line="240" w:lineRule="auto"/>
              <w:jc w:val="center"/>
              <w:rPr>
                <w:rFonts w:asciiTheme="minorHAnsi" w:hAnsiTheme="minorHAnsi" w:cstheme="minorHAnsi"/>
                <w:color w:val="000000" w:themeColor="text1"/>
                <w:sz w:val="20"/>
                <w:szCs w:val="20"/>
              </w:rPr>
            </w:pPr>
          </w:p>
        </w:tc>
        <w:tc>
          <w:tcPr>
            <w:tcW w:w="297" w:type="pct"/>
            <w:tcMar>
              <w:top w:w="15" w:type="dxa"/>
              <w:left w:w="15" w:type="dxa"/>
              <w:right w:w="15" w:type="dxa"/>
            </w:tcMar>
            <w:vAlign w:val="center"/>
          </w:tcPr>
          <w:p w14:paraId="35D29805" w14:textId="16FDA83D"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4</w:t>
            </w:r>
          </w:p>
        </w:tc>
      </w:tr>
      <w:tr w:rsidR="00430F47" w:rsidRPr="004613A8" w14:paraId="438C4B39" w14:textId="77777777" w:rsidTr="005F47A8">
        <w:trPr>
          <w:trHeight w:val="58"/>
        </w:trPr>
        <w:tc>
          <w:tcPr>
            <w:tcW w:w="151" w:type="pct"/>
            <w:shd w:val="clear" w:color="auto" w:fill="FFFFFF" w:themeFill="background1"/>
            <w:tcMar>
              <w:top w:w="15" w:type="dxa"/>
              <w:left w:w="15" w:type="dxa"/>
              <w:right w:w="15" w:type="dxa"/>
            </w:tcMar>
            <w:vAlign w:val="center"/>
          </w:tcPr>
          <w:p w14:paraId="19B11C72" w14:textId="77777777" w:rsidR="00E944D3" w:rsidRPr="004613A8" w:rsidRDefault="00E944D3" w:rsidP="005F47A8">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2</w:t>
            </w:r>
          </w:p>
        </w:tc>
        <w:tc>
          <w:tcPr>
            <w:tcW w:w="1640" w:type="pct"/>
            <w:shd w:val="clear" w:color="auto" w:fill="FFFFFF" w:themeFill="background1"/>
            <w:tcMar>
              <w:top w:w="15" w:type="dxa"/>
              <w:left w:w="15" w:type="dxa"/>
              <w:right w:w="15" w:type="dxa"/>
            </w:tcMar>
            <w:vAlign w:val="center"/>
          </w:tcPr>
          <w:p w14:paraId="3A9D00E1" w14:textId="77777777" w:rsidR="00E944D3" w:rsidRPr="004613A8" w:rsidRDefault="00E944D3" w:rsidP="00F166F9">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Village authority FDG</w:t>
            </w:r>
          </w:p>
        </w:tc>
        <w:tc>
          <w:tcPr>
            <w:tcW w:w="329" w:type="pct"/>
            <w:tcMar>
              <w:top w:w="15" w:type="dxa"/>
              <w:left w:w="15" w:type="dxa"/>
              <w:right w:w="15" w:type="dxa"/>
            </w:tcMar>
            <w:vAlign w:val="center"/>
          </w:tcPr>
          <w:p w14:paraId="34378BCF" w14:textId="77777777"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88" w:type="pct"/>
            <w:tcMar>
              <w:top w:w="15" w:type="dxa"/>
              <w:left w:w="15" w:type="dxa"/>
              <w:right w:w="15" w:type="dxa"/>
            </w:tcMar>
            <w:vAlign w:val="center"/>
          </w:tcPr>
          <w:p w14:paraId="51FB5665" w14:textId="77777777"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98" w:type="pct"/>
            <w:tcMar>
              <w:top w:w="15" w:type="dxa"/>
              <w:left w:w="15" w:type="dxa"/>
              <w:right w:w="15" w:type="dxa"/>
            </w:tcMar>
            <w:vAlign w:val="center"/>
          </w:tcPr>
          <w:p w14:paraId="322E447F" w14:textId="77777777"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0</w:t>
            </w:r>
          </w:p>
        </w:tc>
        <w:tc>
          <w:tcPr>
            <w:tcW w:w="440" w:type="pct"/>
            <w:tcMar>
              <w:top w:w="15" w:type="dxa"/>
              <w:left w:w="15" w:type="dxa"/>
              <w:right w:w="15" w:type="dxa"/>
            </w:tcMar>
            <w:vAlign w:val="center"/>
          </w:tcPr>
          <w:p w14:paraId="340693E1" w14:textId="77777777"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25" w:type="pct"/>
            <w:shd w:val="clear" w:color="auto" w:fill="D9D9D9" w:themeFill="background1" w:themeFillShade="D9"/>
            <w:vAlign w:val="center"/>
          </w:tcPr>
          <w:p w14:paraId="50C73EE0" w14:textId="77777777" w:rsidR="00E944D3" w:rsidRPr="004613A8" w:rsidRDefault="00E944D3" w:rsidP="000F35AE">
            <w:pPr>
              <w:spacing w:after="0" w:line="240" w:lineRule="auto"/>
              <w:jc w:val="center"/>
              <w:rPr>
                <w:rFonts w:asciiTheme="minorHAnsi" w:hAnsiTheme="minorHAnsi" w:cstheme="minorHAnsi"/>
                <w:color w:val="000000" w:themeColor="text1"/>
                <w:sz w:val="20"/>
                <w:szCs w:val="20"/>
              </w:rPr>
            </w:pPr>
          </w:p>
        </w:tc>
        <w:tc>
          <w:tcPr>
            <w:tcW w:w="340" w:type="pct"/>
            <w:shd w:val="clear" w:color="auto" w:fill="D9D9D9" w:themeFill="background1" w:themeFillShade="D9"/>
            <w:vAlign w:val="center"/>
          </w:tcPr>
          <w:p w14:paraId="34960112" w14:textId="1A6FDEE9" w:rsidR="00E944D3" w:rsidRPr="004613A8" w:rsidRDefault="00E944D3" w:rsidP="000F35AE">
            <w:pPr>
              <w:spacing w:after="0" w:line="240" w:lineRule="auto"/>
              <w:jc w:val="center"/>
              <w:rPr>
                <w:rFonts w:asciiTheme="minorHAnsi" w:hAnsiTheme="minorHAnsi" w:cstheme="minorHAnsi"/>
                <w:color w:val="000000" w:themeColor="text1"/>
                <w:sz w:val="20"/>
                <w:szCs w:val="20"/>
              </w:rPr>
            </w:pPr>
          </w:p>
        </w:tc>
        <w:tc>
          <w:tcPr>
            <w:tcW w:w="288" w:type="pct"/>
            <w:shd w:val="clear" w:color="auto" w:fill="D9D9D9" w:themeFill="background1" w:themeFillShade="D9"/>
            <w:vAlign w:val="center"/>
          </w:tcPr>
          <w:p w14:paraId="16C506A1" w14:textId="3AF06D18" w:rsidR="00E944D3" w:rsidRPr="004613A8" w:rsidRDefault="00E944D3" w:rsidP="000F35AE">
            <w:pPr>
              <w:spacing w:after="0" w:line="240" w:lineRule="auto"/>
              <w:jc w:val="center"/>
              <w:rPr>
                <w:rFonts w:asciiTheme="minorHAnsi" w:hAnsiTheme="minorHAnsi" w:cstheme="minorHAnsi"/>
                <w:color w:val="000000" w:themeColor="text1"/>
                <w:sz w:val="20"/>
                <w:szCs w:val="20"/>
              </w:rPr>
            </w:pPr>
          </w:p>
        </w:tc>
        <w:tc>
          <w:tcPr>
            <w:tcW w:w="304" w:type="pct"/>
            <w:shd w:val="clear" w:color="auto" w:fill="D9D9D9" w:themeFill="background1" w:themeFillShade="D9"/>
            <w:vAlign w:val="center"/>
          </w:tcPr>
          <w:p w14:paraId="090234FE" w14:textId="47294EE8" w:rsidR="00E944D3" w:rsidRPr="004613A8" w:rsidRDefault="00E944D3" w:rsidP="000F35AE">
            <w:pPr>
              <w:spacing w:after="0" w:line="240" w:lineRule="auto"/>
              <w:jc w:val="center"/>
              <w:rPr>
                <w:rFonts w:asciiTheme="minorHAnsi" w:hAnsiTheme="minorHAnsi" w:cstheme="minorHAnsi"/>
                <w:color w:val="000000" w:themeColor="text1"/>
                <w:sz w:val="20"/>
                <w:szCs w:val="20"/>
              </w:rPr>
            </w:pPr>
          </w:p>
        </w:tc>
        <w:tc>
          <w:tcPr>
            <w:tcW w:w="297" w:type="pct"/>
            <w:tcMar>
              <w:top w:w="15" w:type="dxa"/>
              <w:left w:w="15" w:type="dxa"/>
              <w:right w:w="15" w:type="dxa"/>
            </w:tcMar>
            <w:vAlign w:val="center"/>
          </w:tcPr>
          <w:p w14:paraId="7B63ED1C" w14:textId="5C6E2805"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3</w:t>
            </w:r>
          </w:p>
        </w:tc>
      </w:tr>
      <w:tr w:rsidR="00430F47" w:rsidRPr="004613A8" w14:paraId="37950D21" w14:textId="77777777" w:rsidTr="005F47A8">
        <w:trPr>
          <w:trHeight w:val="27"/>
        </w:trPr>
        <w:tc>
          <w:tcPr>
            <w:tcW w:w="151" w:type="pct"/>
            <w:shd w:val="clear" w:color="auto" w:fill="FFFFFF" w:themeFill="background1"/>
            <w:tcMar>
              <w:top w:w="15" w:type="dxa"/>
              <w:left w:w="15" w:type="dxa"/>
              <w:right w:w="15" w:type="dxa"/>
            </w:tcMar>
            <w:vAlign w:val="center"/>
          </w:tcPr>
          <w:p w14:paraId="782EB3E1" w14:textId="77777777" w:rsidR="00E944D3" w:rsidRPr="004613A8" w:rsidRDefault="00E944D3" w:rsidP="005F47A8">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3</w:t>
            </w:r>
          </w:p>
        </w:tc>
        <w:tc>
          <w:tcPr>
            <w:tcW w:w="1640" w:type="pct"/>
            <w:shd w:val="clear" w:color="auto" w:fill="FFFFFF" w:themeFill="background1"/>
            <w:tcMar>
              <w:top w:w="15" w:type="dxa"/>
              <w:left w:w="15" w:type="dxa"/>
              <w:right w:w="15" w:type="dxa"/>
            </w:tcMar>
            <w:vAlign w:val="center"/>
          </w:tcPr>
          <w:p w14:paraId="32B7A757" w14:textId="77777777" w:rsidR="00E944D3" w:rsidRPr="004613A8" w:rsidRDefault="00E944D3" w:rsidP="00F166F9">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Village health worker KII</w:t>
            </w:r>
          </w:p>
        </w:tc>
        <w:tc>
          <w:tcPr>
            <w:tcW w:w="329" w:type="pct"/>
            <w:tcMar>
              <w:top w:w="15" w:type="dxa"/>
              <w:left w:w="15" w:type="dxa"/>
              <w:right w:w="15" w:type="dxa"/>
            </w:tcMar>
            <w:vAlign w:val="center"/>
          </w:tcPr>
          <w:p w14:paraId="4A9B7DF6" w14:textId="76208CC2"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88" w:type="pct"/>
            <w:tcMar>
              <w:top w:w="15" w:type="dxa"/>
              <w:left w:w="15" w:type="dxa"/>
              <w:right w:w="15" w:type="dxa"/>
            </w:tcMar>
            <w:vAlign w:val="center"/>
          </w:tcPr>
          <w:p w14:paraId="4A3C198A" w14:textId="59C4D5F4"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98" w:type="pct"/>
            <w:tcMar>
              <w:top w:w="15" w:type="dxa"/>
              <w:left w:w="15" w:type="dxa"/>
              <w:right w:w="15" w:type="dxa"/>
            </w:tcMar>
            <w:vAlign w:val="center"/>
          </w:tcPr>
          <w:p w14:paraId="7EAC8E6F" w14:textId="6F50C5A2"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40" w:type="pct"/>
            <w:tcMar>
              <w:top w:w="15" w:type="dxa"/>
              <w:left w:w="15" w:type="dxa"/>
              <w:right w:w="15" w:type="dxa"/>
            </w:tcMar>
            <w:vAlign w:val="center"/>
          </w:tcPr>
          <w:p w14:paraId="3CE12738" w14:textId="08BAC972"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25" w:type="pct"/>
            <w:shd w:val="clear" w:color="auto" w:fill="D9D9D9" w:themeFill="background1" w:themeFillShade="D9"/>
            <w:vAlign w:val="center"/>
          </w:tcPr>
          <w:p w14:paraId="2673F7DE" w14:textId="77777777" w:rsidR="00E944D3" w:rsidRPr="004613A8" w:rsidRDefault="00E944D3" w:rsidP="000F35AE">
            <w:pPr>
              <w:spacing w:after="0" w:line="240" w:lineRule="auto"/>
              <w:jc w:val="center"/>
              <w:rPr>
                <w:rFonts w:asciiTheme="minorHAnsi" w:hAnsiTheme="minorHAnsi" w:cstheme="minorHAnsi"/>
                <w:color w:val="000000" w:themeColor="text1"/>
                <w:sz w:val="20"/>
                <w:szCs w:val="20"/>
              </w:rPr>
            </w:pPr>
          </w:p>
        </w:tc>
        <w:tc>
          <w:tcPr>
            <w:tcW w:w="340" w:type="pct"/>
            <w:shd w:val="clear" w:color="auto" w:fill="D9D9D9" w:themeFill="background1" w:themeFillShade="D9"/>
            <w:vAlign w:val="center"/>
          </w:tcPr>
          <w:p w14:paraId="025B4A76" w14:textId="06C3F3FD" w:rsidR="00E944D3" w:rsidRPr="004613A8" w:rsidRDefault="00E944D3" w:rsidP="000F35AE">
            <w:pPr>
              <w:spacing w:after="0" w:line="240" w:lineRule="auto"/>
              <w:jc w:val="center"/>
              <w:rPr>
                <w:rFonts w:asciiTheme="minorHAnsi" w:hAnsiTheme="minorHAnsi" w:cstheme="minorHAnsi"/>
                <w:color w:val="000000" w:themeColor="text1"/>
                <w:sz w:val="20"/>
                <w:szCs w:val="20"/>
              </w:rPr>
            </w:pPr>
          </w:p>
        </w:tc>
        <w:tc>
          <w:tcPr>
            <w:tcW w:w="288" w:type="pct"/>
            <w:shd w:val="clear" w:color="auto" w:fill="D9D9D9" w:themeFill="background1" w:themeFillShade="D9"/>
            <w:vAlign w:val="center"/>
          </w:tcPr>
          <w:p w14:paraId="42C44735" w14:textId="79B3D0B9" w:rsidR="00E944D3" w:rsidRPr="004613A8" w:rsidRDefault="00E944D3" w:rsidP="000F35AE">
            <w:pPr>
              <w:spacing w:after="0" w:line="240" w:lineRule="auto"/>
              <w:jc w:val="center"/>
              <w:rPr>
                <w:rFonts w:asciiTheme="minorHAnsi" w:hAnsiTheme="minorHAnsi" w:cstheme="minorHAnsi"/>
                <w:color w:val="000000" w:themeColor="text1"/>
                <w:sz w:val="20"/>
                <w:szCs w:val="20"/>
              </w:rPr>
            </w:pPr>
          </w:p>
        </w:tc>
        <w:tc>
          <w:tcPr>
            <w:tcW w:w="304" w:type="pct"/>
            <w:shd w:val="clear" w:color="auto" w:fill="D9D9D9" w:themeFill="background1" w:themeFillShade="D9"/>
            <w:vAlign w:val="center"/>
          </w:tcPr>
          <w:p w14:paraId="02A8B993" w14:textId="1F9C1AFE" w:rsidR="00E944D3" w:rsidRPr="004613A8" w:rsidRDefault="00E944D3" w:rsidP="000F35AE">
            <w:pPr>
              <w:spacing w:after="0" w:line="240" w:lineRule="auto"/>
              <w:jc w:val="center"/>
              <w:rPr>
                <w:rFonts w:asciiTheme="minorHAnsi" w:hAnsiTheme="minorHAnsi" w:cstheme="minorHAnsi"/>
                <w:color w:val="000000" w:themeColor="text1"/>
                <w:sz w:val="20"/>
                <w:szCs w:val="20"/>
              </w:rPr>
            </w:pPr>
          </w:p>
        </w:tc>
        <w:tc>
          <w:tcPr>
            <w:tcW w:w="297" w:type="pct"/>
            <w:tcMar>
              <w:top w:w="15" w:type="dxa"/>
              <w:left w:w="15" w:type="dxa"/>
              <w:right w:w="15" w:type="dxa"/>
            </w:tcMar>
            <w:vAlign w:val="center"/>
          </w:tcPr>
          <w:p w14:paraId="24AA6297" w14:textId="34B79A57" w:rsidR="00E944D3" w:rsidRPr="004613A8" w:rsidRDefault="00E944D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4</w:t>
            </w:r>
          </w:p>
        </w:tc>
      </w:tr>
      <w:tr w:rsidR="00430F47" w:rsidRPr="004613A8" w14:paraId="17A08940" w14:textId="77777777" w:rsidTr="005F47A8">
        <w:trPr>
          <w:trHeight w:val="285"/>
        </w:trPr>
        <w:tc>
          <w:tcPr>
            <w:tcW w:w="151" w:type="pct"/>
            <w:shd w:val="clear" w:color="auto" w:fill="FFFFFF" w:themeFill="background1"/>
            <w:tcMar>
              <w:top w:w="15" w:type="dxa"/>
              <w:left w:w="15" w:type="dxa"/>
              <w:right w:w="15" w:type="dxa"/>
            </w:tcMar>
            <w:vAlign w:val="center"/>
          </w:tcPr>
          <w:p w14:paraId="3945FE94" w14:textId="64714794" w:rsidR="006863A9" w:rsidRPr="004613A8" w:rsidRDefault="006863A9" w:rsidP="005F47A8">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lastRenderedPageBreak/>
              <w:t>4</w:t>
            </w:r>
          </w:p>
        </w:tc>
        <w:tc>
          <w:tcPr>
            <w:tcW w:w="1640" w:type="pct"/>
            <w:shd w:val="clear" w:color="auto" w:fill="FFFFFF" w:themeFill="background1"/>
            <w:tcMar>
              <w:top w:w="15" w:type="dxa"/>
              <w:left w:w="15" w:type="dxa"/>
              <w:right w:w="15" w:type="dxa"/>
            </w:tcMar>
            <w:vAlign w:val="center"/>
          </w:tcPr>
          <w:p w14:paraId="4D4457CB" w14:textId="6EB0532B" w:rsidR="006863A9" w:rsidRPr="004613A8" w:rsidRDefault="006863A9" w:rsidP="00F166F9">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Survey 1,2,3 combined</w:t>
            </w:r>
          </w:p>
        </w:tc>
        <w:tc>
          <w:tcPr>
            <w:tcW w:w="329" w:type="pct"/>
            <w:shd w:val="clear" w:color="auto" w:fill="D9D9D9" w:themeFill="background1" w:themeFillShade="D9"/>
            <w:tcMar>
              <w:top w:w="15" w:type="dxa"/>
              <w:left w:w="15" w:type="dxa"/>
              <w:right w:w="15" w:type="dxa"/>
            </w:tcMar>
            <w:vAlign w:val="center"/>
          </w:tcPr>
          <w:p w14:paraId="51E8F364" w14:textId="77777777" w:rsidR="006863A9" w:rsidRPr="004613A8" w:rsidRDefault="006863A9" w:rsidP="000F35AE">
            <w:pPr>
              <w:spacing w:after="0" w:line="240" w:lineRule="auto"/>
              <w:jc w:val="center"/>
              <w:rPr>
                <w:rFonts w:asciiTheme="minorHAnsi" w:hAnsiTheme="minorHAnsi" w:cstheme="minorHAnsi"/>
                <w:color w:val="000000" w:themeColor="text1"/>
                <w:sz w:val="20"/>
                <w:szCs w:val="20"/>
              </w:rPr>
            </w:pPr>
          </w:p>
        </w:tc>
        <w:tc>
          <w:tcPr>
            <w:tcW w:w="388" w:type="pct"/>
            <w:shd w:val="clear" w:color="auto" w:fill="D9D9D9" w:themeFill="background1" w:themeFillShade="D9"/>
            <w:tcMar>
              <w:top w:w="15" w:type="dxa"/>
              <w:left w:w="15" w:type="dxa"/>
              <w:right w:w="15" w:type="dxa"/>
            </w:tcMar>
            <w:vAlign w:val="center"/>
          </w:tcPr>
          <w:p w14:paraId="70CE2BB3" w14:textId="77777777" w:rsidR="006863A9" w:rsidRPr="004613A8" w:rsidRDefault="006863A9" w:rsidP="000F35AE">
            <w:pPr>
              <w:spacing w:after="0" w:line="240" w:lineRule="auto"/>
              <w:jc w:val="center"/>
              <w:rPr>
                <w:rFonts w:asciiTheme="minorHAnsi" w:hAnsiTheme="minorHAnsi" w:cstheme="minorHAnsi"/>
                <w:color w:val="000000" w:themeColor="text1"/>
                <w:sz w:val="20"/>
                <w:szCs w:val="20"/>
              </w:rPr>
            </w:pPr>
          </w:p>
        </w:tc>
        <w:tc>
          <w:tcPr>
            <w:tcW w:w="398" w:type="pct"/>
            <w:shd w:val="clear" w:color="auto" w:fill="D9D9D9" w:themeFill="background1" w:themeFillShade="D9"/>
            <w:tcMar>
              <w:top w:w="15" w:type="dxa"/>
              <w:left w:w="15" w:type="dxa"/>
              <w:right w:w="15" w:type="dxa"/>
            </w:tcMar>
            <w:vAlign w:val="center"/>
          </w:tcPr>
          <w:p w14:paraId="306F7334" w14:textId="77777777" w:rsidR="006863A9" w:rsidRPr="004613A8" w:rsidRDefault="006863A9" w:rsidP="000F35AE">
            <w:pPr>
              <w:spacing w:after="0" w:line="240" w:lineRule="auto"/>
              <w:jc w:val="center"/>
              <w:rPr>
                <w:rFonts w:asciiTheme="minorHAnsi" w:hAnsiTheme="minorHAnsi" w:cstheme="minorHAnsi"/>
                <w:color w:val="000000" w:themeColor="text1"/>
                <w:sz w:val="20"/>
                <w:szCs w:val="20"/>
              </w:rPr>
            </w:pPr>
          </w:p>
        </w:tc>
        <w:tc>
          <w:tcPr>
            <w:tcW w:w="440" w:type="pct"/>
            <w:shd w:val="clear" w:color="auto" w:fill="D9D9D9" w:themeFill="background1" w:themeFillShade="D9"/>
            <w:tcMar>
              <w:top w:w="15" w:type="dxa"/>
              <w:left w:w="15" w:type="dxa"/>
              <w:right w:w="15" w:type="dxa"/>
            </w:tcMar>
            <w:vAlign w:val="center"/>
          </w:tcPr>
          <w:p w14:paraId="3EA3716D" w14:textId="77777777" w:rsidR="006863A9" w:rsidRPr="004613A8" w:rsidRDefault="006863A9" w:rsidP="000F35AE">
            <w:pPr>
              <w:spacing w:after="0" w:line="240" w:lineRule="auto"/>
              <w:jc w:val="center"/>
              <w:rPr>
                <w:rFonts w:asciiTheme="minorHAnsi" w:hAnsiTheme="minorHAnsi" w:cstheme="minorHAnsi"/>
                <w:color w:val="000000" w:themeColor="text1"/>
                <w:sz w:val="20"/>
                <w:szCs w:val="20"/>
              </w:rPr>
            </w:pPr>
          </w:p>
        </w:tc>
        <w:tc>
          <w:tcPr>
            <w:tcW w:w="425" w:type="pct"/>
            <w:vAlign w:val="center"/>
          </w:tcPr>
          <w:p w14:paraId="1F432CC7" w14:textId="7D737FF2" w:rsidR="006863A9" w:rsidRPr="004613A8" w:rsidRDefault="006863A9"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40" w:type="pct"/>
            <w:vAlign w:val="center"/>
          </w:tcPr>
          <w:p w14:paraId="6F19A163" w14:textId="53005356" w:rsidR="006863A9" w:rsidRPr="004613A8" w:rsidRDefault="006863A9"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288" w:type="pct"/>
            <w:vAlign w:val="center"/>
          </w:tcPr>
          <w:p w14:paraId="45513DAA" w14:textId="4E89DDC9" w:rsidR="006863A9" w:rsidRPr="004613A8" w:rsidRDefault="006863A9"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04" w:type="pct"/>
            <w:vAlign w:val="center"/>
          </w:tcPr>
          <w:p w14:paraId="58B76F69" w14:textId="1A0E562B" w:rsidR="006863A9" w:rsidRPr="004613A8" w:rsidRDefault="006863A9"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297" w:type="pct"/>
            <w:tcMar>
              <w:top w:w="15" w:type="dxa"/>
              <w:left w:w="15" w:type="dxa"/>
              <w:right w:w="15" w:type="dxa"/>
            </w:tcMar>
            <w:vAlign w:val="center"/>
          </w:tcPr>
          <w:p w14:paraId="1039E205" w14:textId="330C638C" w:rsidR="006863A9" w:rsidRPr="004613A8" w:rsidRDefault="006863A9"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4</w:t>
            </w:r>
          </w:p>
        </w:tc>
      </w:tr>
      <w:tr w:rsidR="00430F47" w:rsidRPr="004613A8" w14:paraId="47B1EEA3" w14:textId="77777777" w:rsidTr="005F47A8">
        <w:trPr>
          <w:trHeight w:val="285"/>
        </w:trPr>
        <w:tc>
          <w:tcPr>
            <w:tcW w:w="151" w:type="pct"/>
            <w:shd w:val="clear" w:color="auto" w:fill="FFFFFF" w:themeFill="background1"/>
            <w:tcMar>
              <w:top w:w="15" w:type="dxa"/>
              <w:left w:w="15" w:type="dxa"/>
              <w:right w:w="15" w:type="dxa"/>
            </w:tcMar>
            <w:vAlign w:val="center"/>
          </w:tcPr>
          <w:p w14:paraId="6C256F65" w14:textId="68D3D4ED" w:rsidR="006863A9" w:rsidRPr="004613A8" w:rsidRDefault="006863A9" w:rsidP="005F47A8">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5</w:t>
            </w:r>
          </w:p>
        </w:tc>
        <w:tc>
          <w:tcPr>
            <w:tcW w:w="1640" w:type="pct"/>
            <w:shd w:val="clear" w:color="auto" w:fill="FFFFFF" w:themeFill="background1"/>
            <w:tcMar>
              <w:top w:w="15" w:type="dxa"/>
              <w:left w:w="15" w:type="dxa"/>
              <w:right w:w="15" w:type="dxa"/>
            </w:tcMar>
            <w:vAlign w:val="center"/>
          </w:tcPr>
          <w:p w14:paraId="732F6FAC" w14:textId="1E48BD00" w:rsidR="006863A9" w:rsidRPr="004613A8" w:rsidRDefault="006863A9" w:rsidP="00F166F9">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Transect walk/Village walk</w:t>
            </w:r>
          </w:p>
        </w:tc>
        <w:tc>
          <w:tcPr>
            <w:tcW w:w="329" w:type="pct"/>
            <w:tcMar>
              <w:top w:w="15" w:type="dxa"/>
              <w:left w:w="15" w:type="dxa"/>
              <w:right w:w="15" w:type="dxa"/>
            </w:tcMar>
            <w:vAlign w:val="center"/>
          </w:tcPr>
          <w:p w14:paraId="7DDC0E98" w14:textId="77777777" w:rsidR="006863A9" w:rsidRPr="004613A8" w:rsidRDefault="006863A9"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88" w:type="pct"/>
            <w:tcMar>
              <w:top w:w="15" w:type="dxa"/>
              <w:left w:w="15" w:type="dxa"/>
              <w:right w:w="15" w:type="dxa"/>
            </w:tcMar>
            <w:vAlign w:val="center"/>
          </w:tcPr>
          <w:p w14:paraId="7E28D9D2" w14:textId="77777777" w:rsidR="006863A9" w:rsidRPr="004613A8" w:rsidRDefault="006863A9"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98" w:type="pct"/>
            <w:tcMar>
              <w:top w:w="15" w:type="dxa"/>
              <w:left w:w="15" w:type="dxa"/>
              <w:right w:w="15" w:type="dxa"/>
            </w:tcMar>
            <w:vAlign w:val="center"/>
          </w:tcPr>
          <w:p w14:paraId="00395031" w14:textId="77777777" w:rsidR="006863A9" w:rsidRPr="004613A8" w:rsidRDefault="006863A9"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40" w:type="pct"/>
            <w:tcMar>
              <w:top w:w="15" w:type="dxa"/>
              <w:left w:w="15" w:type="dxa"/>
              <w:right w:w="15" w:type="dxa"/>
            </w:tcMar>
            <w:vAlign w:val="center"/>
          </w:tcPr>
          <w:p w14:paraId="31C627DE" w14:textId="77777777" w:rsidR="006863A9" w:rsidRPr="004613A8" w:rsidRDefault="006863A9"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25" w:type="pct"/>
            <w:vAlign w:val="center"/>
          </w:tcPr>
          <w:p w14:paraId="6AD0812D" w14:textId="6787774C" w:rsidR="006863A9" w:rsidRPr="004613A8" w:rsidRDefault="006863A9"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40" w:type="pct"/>
            <w:vAlign w:val="center"/>
          </w:tcPr>
          <w:p w14:paraId="6EE75FA8" w14:textId="52F897B1" w:rsidR="006863A9" w:rsidRPr="004613A8" w:rsidRDefault="006863A9"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288" w:type="pct"/>
            <w:vAlign w:val="center"/>
          </w:tcPr>
          <w:p w14:paraId="55E7E126" w14:textId="25E04F86" w:rsidR="006863A9" w:rsidRPr="004613A8" w:rsidRDefault="006863A9"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04" w:type="pct"/>
            <w:vAlign w:val="center"/>
          </w:tcPr>
          <w:p w14:paraId="4DB56E0F" w14:textId="29578293" w:rsidR="006863A9" w:rsidRPr="004613A8" w:rsidRDefault="006863A9"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297" w:type="pct"/>
            <w:tcMar>
              <w:top w:w="15" w:type="dxa"/>
              <w:left w:w="15" w:type="dxa"/>
              <w:right w:w="15" w:type="dxa"/>
            </w:tcMar>
            <w:vAlign w:val="center"/>
          </w:tcPr>
          <w:p w14:paraId="19F42EBE" w14:textId="338A8569" w:rsidR="006863A9" w:rsidRPr="004613A8" w:rsidRDefault="0088495F"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8</w:t>
            </w:r>
          </w:p>
        </w:tc>
      </w:tr>
      <w:tr w:rsidR="00430F47" w:rsidRPr="004613A8" w14:paraId="36E25C44" w14:textId="77777777" w:rsidTr="005F47A8">
        <w:trPr>
          <w:trHeight w:val="27"/>
        </w:trPr>
        <w:tc>
          <w:tcPr>
            <w:tcW w:w="151" w:type="pct"/>
            <w:shd w:val="clear" w:color="auto" w:fill="FFFFFF" w:themeFill="background1"/>
            <w:tcMar>
              <w:top w:w="15" w:type="dxa"/>
              <w:left w:w="15" w:type="dxa"/>
              <w:right w:w="15" w:type="dxa"/>
            </w:tcMar>
            <w:vAlign w:val="center"/>
          </w:tcPr>
          <w:p w14:paraId="101CC539" w14:textId="219C71F9" w:rsidR="001E6B37" w:rsidRPr="004613A8" w:rsidRDefault="001E6B37" w:rsidP="005F47A8">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6</w:t>
            </w:r>
          </w:p>
        </w:tc>
        <w:tc>
          <w:tcPr>
            <w:tcW w:w="1640" w:type="pct"/>
            <w:shd w:val="clear" w:color="auto" w:fill="FFFFFF" w:themeFill="background1"/>
            <w:tcMar>
              <w:top w:w="15" w:type="dxa"/>
              <w:left w:w="15" w:type="dxa"/>
              <w:right w:w="15" w:type="dxa"/>
            </w:tcMar>
            <w:vAlign w:val="center"/>
          </w:tcPr>
          <w:p w14:paraId="3AC6E5A9" w14:textId="3E8638C6" w:rsidR="001E6B37" w:rsidRPr="004613A8" w:rsidRDefault="001E6B37" w:rsidP="00F166F9">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Baby wash observations - HH</w:t>
            </w:r>
          </w:p>
        </w:tc>
        <w:tc>
          <w:tcPr>
            <w:tcW w:w="329" w:type="pct"/>
            <w:tcMar>
              <w:top w:w="15" w:type="dxa"/>
              <w:left w:w="15" w:type="dxa"/>
              <w:right w:w="15" w:type="dxa"/>
            </w:tcMar>
            <w:vAlign w:val="center"/>
          </w:tcPr>
          <w:p w14:paraId="7B6568F2"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2</w:t>
            </w:r>
          </w:p>
        </w:tc>
        <w:tc>
          <w:tcPr>
            <w:tcW w:w="388" w:type="pct"/>
            <w:tcMar>
              <w:top w:w="15" w:type="dxa"/>
              <w:left w:w="15" w:type="dxa"/>
              <w:right w:w="15" w:type="dxa"/>
            </w:tcMar>
            <w:vAlign w:val="center"/>
          </w:tcPr>
          <w:p w14:paraId="7C7802F9"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2</w:t>
            </w:r>
          </w:p>
        </w:tc>
        <w:tc>
          <w:tcPr>
            <w:tcW w:w="398" w:type="pct"/>
            <w:tcMar>
              <w:top w:w="15" w:type="dxa"/>
              <w:left w:w="15" w:type="dxa"/>
              <w:right w:w="15" w:type="dxa"/>
            </w:tcMar>
            <w:vAlign w:val="center"/>
          </w:tcPr>
          <w:p w14:paraId="2316FC6D"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2</w:t>
            </w:r>
          </w:p>
        </w:tc>
        <w:tc>
          <w:tcPr>
            <w:tcW w:w="440" w:type="pct"/>
            <w:tcMar>
              <w:top w:w="15" w:type="dxa"/>
              <w:left w:w="15" w:type="dxa"/>
              <w:right w:w="15" w:type="dxa"/>
            </w:tcMar>
            <w:vAlign w:val="center"/>
          </w:tcPr>
          <w:p w14:paraId="43DE9FB7"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2</w:t>
            </w:r>
          </w:p>
        </w:tc>
        <w:tc>
          <w:tcPr>
            <w:tcW w:w="425" w:type="pct"/>
            <w:vAlign w:val="center"/>
          </w:tcPr>
          <w:p w14:paraId="67105475" w14:textId="39C83249" w:rsidR="001E6B37" w:rsidRPr="004613A8" w:rsidRDefault="00633A33" w:rsidP="000F35AE">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340" w:type="pct"/>
            <w:vAlign w:val="center"/>
          </w:tcPr>
          <w:p w14:paraId="648EDE3A" w14:textId="546B090B" w:rsidR="001E6B37" w:rsidRPr="004613A8" w:rsidRDefault="00704904"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288" w:type="pct"/>
            <w:shd w:val="clear" w:color="auto" w:fill="FFFFFF" w:themeFill="background1"/>
            <w:vAlign w:val="center"/>
          </w:tcPr>
          <w:p w14:paraId="348E352B" w14:textId="68927E2D" w:rsidR="001E6B37" w:rsidRPr="004613A8" w:rsidRDefault="00704904"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04" w:type="pct"/>
            <w:shd w:val="clear" w:color="auto" w:fill="FFFFFF" w:themeFill="background1"/>
            <w:vAlign w:val="center"/>
          </w:tcPr>
          <w:p w14:paraId="3304F1CD" w14:textId="1EEC9C2E" w:rsidR="001E6B37" w:rsidRPr="004613A8" w:rsidRDefault="00704904"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297" w:type="pct"/>
            <w:shd w:val="clear" w:color="auto" w:fill="FFFFFF" w:themeFill="background1"/>
            <w:tcMar>
              <w:top w:w="15" w:type="dxa"/>
              <w:left w:w="15" w:type="dxa"/>
              <w:right w:w="15" w:type="dxa"/>
            </w:tcMar>
            <w:vAlign w:val="center"/>
          </w:tcPr>
          <w:p w14:paraId="4EA1F936" w14:textId="723371D8" w:rsidR="001E6B37" w:rsidRPr="004613A8" w:rsidRDefault="00704904"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r w:rsidR="00633A33">
              <w:rPr>
                <w:rFonts w:asciiTheme="minorHAnsi" w:hAnsiTheme="minorHAnsi" w:cstheme="minorHAnsi"/>
                <w:color w:val="000000" w:themeColor="text1"/>
                <w:sz w:val="20"/>
                <w:szCs w:val="20"/>
              </w:rPr>
              <w:t>2</w:t>
            </w:r>
          </w:p>
        </w:tc>
      </w:tr>
      <w:tr w:rsidR="00430F47" w:rsidRPr="004613A8" w14:paraId="57F1A000" w14:textId="77777777" w:rsidTr="005F47A8">
        <w:trPr>
          <w:trHeight w:val="108"/>
        </w:trPr>
        <w:tc>
          <w:tcPr>
            <w:tcW w:w="151" w:type="pct"/>
            <w:shd w:val="clear" w:color="auto" w:fill="FFFFFF" w:themeFill="background1"/>
            <w:tcMar>
              <w:top w:w="15" w:type="dxa"/>
              <w:left w:w="15" w:type="dxa"/>
              <w:right w:w="15" w:type="dxa"/>
            </w:tcMar>
            <w:vAlign w:val="center"/>
          </w:tcPr>
          <w:p w14:paraId="24FA79C4" w14:textId="09CD2A30" w:rsidR="001E6B37" w:rsidRPr="004613A8" w:rsidRDefault="001E6B37" w:rsidP="005F47A8">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7</w:t>
            </w:r>
          </w:p>
        </w:tc>
        <w:tc>
          <w:tcPr>
            <w:tcW w:w="1640" w:type="pct"/>
            <w:shd w:val="clear" w:color="auto" w:fill="FFFFFF" w:themeFill="background1"/>
            <w:tcMar>
              <w:top w:w="15" w:type="dxa"/>
              <w:left w:w="15" w:type="dxa"/>
              <w:right w:w="15" w:type="dxa"/>
            </w:tcMar>
            <w:vAlign w:val="center"/>
          </w:tcPr>
          <w:p w14:paraId="381E1E9C" w14:textId="77777777" w:rsidR="001E6B37" w:rsidRPr="004613A8" w:rsidRDefault="001E6B37" w:rsidP="00F166F9">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Baby wash observations - field</w:t>
            </w:r>
          </w:p>
        </w:tc>
        <w:tc>
          <w:tcPr>
            <w:tcW w:w="329" w:type="pct"/>
            <w:shd w:val="clear" w:color="auto" w:fill="D9D9D9" w:themeFill="background1" w:themeFillShade="D9"/>
            <w:tcMar>
              <w:top w:w="15" w:type="dxa"/>
              <w:left w:w="15" w:type="dxa"/>
              <w:right w:w="15" w:type="dxa"/>
            </w:tcMar>
            <w:vAlign w:val="center"/>
          </w:tcPr>
          <w:p w14:paraId="7689084E"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0</w:t>
            </w:r>
            <w:r w:rsidRPr="004613A8">
              <w:rPr>
                <w:rStyle w:val="FootnoteReference"/>
                <w:rFonts w:asciiTheme="minorHAnsi" w:hAnsiTheme="minorHAnsi" w:cstheme="minorHAnsi"/>
                <w:color w:val="000000" w:themeColor="text1"/>
                <w:sz w:val="20"/>
                <w:szCs w:val="20"/>
              </w:rPr>
              <w:footnoteReference w:id="10"/>
            </w:r>
          </w:p>
        </w:tc>
        <w:tc>
          <w:tcPr>
            <w:tcW w:w="388" w:type="pct"/>
            <w:shd w:val="clear" w:color="auto" w:fill="D9D9D9" w:themeFill="background1" w:themeFillShade="D9"/>
            <w:tcMar>
              <w:top w:w="15" w:type="dxa"/>
              <w:left w:w="15" w:type="dxa"/>
              <w:right w:w="15" w:type="dxa"/>
            </w:tcMar>
            <w:vAlign w:val="center"/>
          </w:tcPr>
          <w:p w14:paraId="02109D0A" w14:textId="02B2200E"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0</w:t>
            </w:r>
            <w:r w:rsidR="00EA18DD">
              <w:rPr>
                <w:rStyle w:val="FootnoteReference"/>
                <w:rFonts w:asciiTheme="minorHAnsi" w:hAnsiTheme="minorHAnsi" w:cstheme="minorHAnsi"/>
                <w:color w:val="000000" w:themeColor="text1"/>
                <w:sz w:val="20"/>
                <w:szCs w:val="20"/>
              </w:rPr>
              <w:footnoteReference w:id="11"/>
            </w:r>
          </w:p>
        </w:tc>
        <w:tc>
          <w:tcPr>
            <w:tcW w:w="398" w:type="pct"/>
            <w:tcMar>
              <w:top w:w="15" w:type="dxa"/>
              <w:left w:w="15" w:type="dxa"/>
              <w:right w:w="15" w:type="dxa"/>
            </w:tcMar>
            <w:vAlign w:val="center"/>
          </w:tcPr>
          <w:p w14:paraId="5265301F"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40" w:type="pct"/>
            <w:tcMar>
              <w:top w:w="15" w:type="dxa"/>
              <w:left w:w="15" w:type="dxa"/>
              <w:right w:w="15" w:type="dxa"/>
            </w:tcMar>
            <w:vAlign w:val="center"/>
          </w:tcPr>
          <w:p w14:paraId="0EF3E48B"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25" w:type="pct"/>
            <w:vAlign w:val="center"/>
          </w:tcPr>
          <w:p w14:paraId="2336EE13" w14:textId="6E84B099" w:rsidR="001E6B37" w:rsidRPr="004613A8" w:rsidRDefault="00704904"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0</w:t>
            </w:r>
          </w:p>
        </w:tc>
        <w:tc>
          <w:tcPr>
            <w:tcW w:w="340" w:type="pct"/>
            <w:vAlign w:val="center"/>
          </w:tcPr>
          <w:p w14:paraId="39A751BC" w14:textId="1E35F22C" w:rsidR="001E6B37" w:rsidRPr="004613A8" w:rsidRDefault="00704904"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288" w:type="pct"/>
            <w:shd w:val="clear" w:color="auto" w:fill="FFFFFF" w:themeFill="background1"/>
            <w:vAlign w:val="center"/>
          </w:tcPr>
          <w:p w14:paraId="15E3CC64" w14:textId="651343BA" w:rsidR="001E6B37" w:rsidRPr="004613A8" w:rsidRDefault="00704904"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0</w:t>
            </w:r>
          </w:p>
        </w:tc>
        <w:tc>
          <w:tcPr>
            <w:tcW w:w="304" w:type="pct"/>
            <w:shd w:val="clear" w:color="auto" w:fill="FFFFFF" w:themeFill="background1"/>
            <w:vAlign w:val="center"/>
          </w:tcPr>
          <w:p w14:paraId="7253752B" w14:textId="6D838A15" w:rsidR="001E6B37" w:rsidRPr="004613A8" w:rsidRDefault="00704904"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0</w:t>
            </w:r>
          </w:p>
        </w:tc>
        <w:tc>
          <w:tcPr>
            <w:tcW w:w="297" w:type="pct"/>
            <w:shd w:val="clear" w:color="auto" w:fill="FFFFFF" w:themeFill="background1"/>
            <w:tcMar>
              <w:top w:w="15" w:type="dxa"/>
              <w:left w:w="15" w:type="dxa"/>
              <w:right w:w="15" w:type="dxa"/>
            </w:tcMar>
            <w:vAlign w:val="center"/>
          </w:tcPr>
          <w:p w14:paraId="3D93535B" w14:textId="0754E436" w:rsidR="001E6B37" w:rsidRPr="004613A8" w:rsidRDefault="00704904"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3</w:t>
            </w:r>
          </w:p>
        </w:tc>
      </w:tr>
      <w:tr w:rsidR="00430F47" w:rsidRPr="004613A8" w14:paraId="49CA7D7E" w14:textId="77777777" w:rsidTr="005F47A8">
        <w:trPr>
          <w:trHeight w:val="27"/>
        </w:trPr>
        <w:tc>
          <w:tcPr>
            <w:tcW w:w="151" w:type="pct"/>
            <w:shd w:val="clear" w:color="auto" w:fill="FFFFFF" w:themeFill="background1"/>
            <w:tcMar>
              <w:top w:w="15" w:type="dxa"/>
              <w:left w:w="15" w:type="dxa"/>
              <w:right w:w="15" w:type="dxa"/>
            </w:tcMar>
            <w:vAlign w:val="center"/>
          </w:tcPr>
          <w:p w14:paraId="6B9406F3" w14:textId="1ED826EA" w:rsidR="001E6B37" w:rsidRPr="004613A8" w:rsidRDefault="001E6B37" w:rsidP="005F47A8">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8</w:t>
            </w:r>
          </w:p>
        </w:tc>
        <w:tc>
          <w:tcPr>
            <w:tcW w:w="1640" w:type="pct"/>
            <w:shd w:val="clear" w:color="auto" w:fill="FFFFFF" w:themeFill="background1"/>
            <w:tcMar>
              <w:top w:w="15" w:type="dxa"/>
              <w:left w:w="15" w:type="dxa"/>
              <w:right w:w="15" w:type="dxa"/>
            </w:tcMar>
            <w:vAlign w:val="center"/>
          </w:tcPr>
          <w:p w14:paraId="28DB8826" w14:textId="3DAD4A46" w:rsidR="001E6B37" w:rsidRPr="004613A8" w:rsidRDefault="001E6B37" w:rsidP="00F166F9">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Photovoice Observations - HH</w:t>
            </w:r>
          </w:p>
        </w:tc>
        <w:tc>
          <w:tcPr>
            <w:tcW w:w="329" w:type="pct"/>
            <w:tcMar>
              <w:top w:w="15" w:type="dxa"/>
              <w:left w:w="15" w:type="dxa"/>
              <w:right w:w="15" w:type="dxa"/>
            </w:tcMar>
            <w:vAlign w:val="center"/>
          </w:tcPr>
          <w:p w14:paraId="0902D4A1"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2</w:t>
            </w:r>
          </w:p>
        </w:tc>
        <w:tc>
          <w:tcPr>
            <w:tcW w:w="388" w:type="pct"/>
            <w:tcMar>
              <w:top w:w="15" w:type="dxa"/>
              <w:left w:w="15" w:type="dxa"/>
              <w:right w:w="15" w:type="dxa"/>
            </w:tcMar>
            <w:vAlign w:val="center"/>
          </w:tcPr>
          <w:p w14:paraId="4CA3C827"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98" w:type="pct"/>
            <w:tcMar>
              <w:top w:w="15" w:type="dxa"/>
              <w:left w:w="15" w:type="dxa"/>
              <w:right w:w="15" w:type="dxa"/>
            </w:tcMar>
            <w:vAlign w:val="center"/>
          </w:tcPr>
          <w:p w14:paraId="42426BB1"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2</w:t>
            </w:r>
          </w:p>
        </w:tc>
        <w:tc>
          <w:tcPr>
            <w:tcW w:w="440" w:type="pct"/>
            <w:tcMar>
              <w:top w:w="15" w:type="dxa"/>
              <w:left w:w="15" w:type="dxa"/>
              <w:right w:w="15" w:type="dxa"/>
            </w:tcMar>
            <w:vAlign w:val="center"/>
          </w:tcPr>
          <w:p w14:paraId="092A31E2"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25" w:type="pct"/>
            <w:shd w:val="clear" w:color="auto" w:fill="D9D9D9" w:themeFill="background1" w:themeFillShade="D9"/>
            <w:vAlign w:val="center"/>
          </w:tcPr>
          <w:p w14:paraId="076831FF"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340" w:type="pct"/>
            <w:shd w:val="clear" w:color="auto" w:fill="D9D9D9" w:themeFill="background1" w:themeFillShade="D9"/>
            <w:vAlign w:val="center"/>
          </w:tcPr>
          <w:p w14:paraId="46292401" w14:textId="0D58169D"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288" w:type="pct"/>
            <w:shd w:val="clear" w:color="auto" w:fill="D9D9D9" w:themeFill="background1" w:themeFillShade="D9"/>
            <w:vAlign w:val="center"/>
          </w:tcPr>
          <w:p w14:paraId="25E43EE2" w14:textId="62F75949"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304" w:type="pct"/>
            <w:shd w:val="clear" w:color="auto" w:fill="D9D9D9" w:themeFill="background1" w:themeFillShade="D9"/>
            <w:vAlign w:val="center"/>
          </w:tcPr>
          <w:p w14:paraId="7C9780AD" w14:textId="5F24E7FA"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297" w:type="pct"/>
            <w:tcMar>
              <w:top w:w="15" w:type="dxa"/>
              <w:left w:w="15" w:type="dxa"/>
              <w:right w:w="15" w:type="dxa"/>
            </w:tcMar>
            <w:vAlign w:val="center"/>
          </w:tcPr>
          <w:p w14:paraId="32C850A4" w14:textId="06C2DCA6"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6</w:t>
            </w:r>
          </w:p>
        </w:tc>
      </w:tr>
      <w:tr w:rsidR="00430F47" w:rsidRPr="00570E5F" w14:paraId="68925853" w14:textId="77777777" w:rsidTr="005F47A8">
        <w:trPr>
          <w:trHeight w:val="230"/>
        </w:trPr>
        <w:tc>
          <w:tcPr>
            <w:tcW w:w="151" w:type="pct"/>
            <w:shd w:val="clear" w:color="auto" w:fill="FFFFFF" w:themeFill="background1"/>
            <w:tcMar>
              <w:top w:w="15" w:type="dxa"/>
              <w:left w:w="15" w:type="dxa"/>
              <w:right w:w="15" w:type="dxa"/>
            </w:tcMar>
            <w:vAlign w:val="center"/>
          </w:tcPr>
          <w:p w14:paraId="783D2369" w14:textId="6559B0AD" w:rsidR="003C5311" w:rsidRPr="00570E5F" w:rsidRDefault="003C5311" w:rsidP="005F47A8">
            <w:pPr>
              <w:spacing w:after="0" w:line="240" w:lineRule="auto"/>
              <w:jc w:val="left"/>
              <w:rPr>
                <w:rFonts w:asciiTheme="minorHAnsi" w:hAnsiTheme="minorHAnsi" w:cstheme="minorHAnsi"/>
                <w:sz w:val="20"/>
                <w:szCs w:val="20"/>
              </w:rPr>
            </w:pPr>
            <w:r w:rsidRPr="00570E5F">
              <w:rPr>
                <w:rFonts w:asciiTheme="minorHAnsi" w:hAnsiTheme="minorHAnsi" w:cstheme="minorHAnsi"/>
                <w:sz w:val="20"/>
                <w:szCs w:val="20"/>
              </w:rPr>
              <w:t>9</w:t>
            </w:r>
          </w:p>
        </w:tc>
        <w:tc>
          <w:tcPr>
            <w:tcW w:w="1640" w:type="pct"/>
            <w:shd w:val="clear" w:color="auto" w:fill="FFFFFF" w:themeFill="background1"/>
            <w:tcMar>
              <w:top w:w="15" w:type="dxa"/>
              <w:left w:w="15" w:type="dxa"/>
              <w:right w:w="15" w:type="dxa"/>
            </w:tcMar>
            <w:vAlign w:val="center"/>
          </w:tcPr>
          <w:p w14:paraId="5F2E15A1" w14:textId="0600B2DC" w:rsidR="00570E5F" w:rsidRPr="004F5DB9" w:rsidRDefault="00B82D11" w:rsidP="00F166F9">
            <w:pPr>
              <w:spacing w:after="0" w:line="240" w:lineRule="auto"/>
              <w:jc w:val="left"/>
              <w:rPr>
                <w:rFonts w:asciiTheme="minorHAnsi" w:hAnsiTheme="minorHAnsi" w:cstheme="minorHAnsi"/>
                <w:sz w:val="20"/>
                <w:szCs w:val="20"/>
              </w:rPr>
            </w:pPr>
            <w:r w:rsidRPr="004F5DB9">
              <w:rPr>
                <w:rFonts w:asciiTheme="minorHAnsi" w:hAnsiTheme="minorHAnsi" w:cstheme="minorHAnsi"/>
                <w:sz w:val="20"/>
                <w:szCs w:val="20"/>
              </w:rPr>
              <w:t>FDG Mothers</w:t>
            </w:r>
          </w:p>
          <w:p w14:paraId="5C846EC6" w14:textId="0942B533" w:rsidR="003C5311" w:rsidRPr="004F5DB9" w:rsidRDefault="003C5311" w:rsidP="00F166F9">
            <w:pPr>
              <w:spacing w:after="0" w:line="240" w:lineRule="auto"/>
              <w:jc w:val="left"/>
              <w:rPr>
                <w:rFonts w:asciiTheme="minorHAnsi" w:hAnsiTheme="minorHAnsi" w:cstheme="minorHAnsi"/>
                <w:sz w:val="20"/>
                <w:szCs w:val="20"/>
              </w:rPr>
            </w:pPr>
            <w:r w:rsidRPr="004F5DB9">
              <w:rPr>
                <w:rFonts w:asciiTheme="minorHAnsi" w:hAnsiTheme="minorHAnsi" w:cstheme="minorHAnsi"/>
                <w:sz w:val="20"/>
                <w:szCs w:val="20"/>
              </w:rPr>
              <w:t>/ FGD fathers</w:t>
            </w:r>
          </w:p>
        </w:tc>
        <w:tc>
          <w:tcPr>
            <w:tcW w:w="329" w:type="pct"/>
            <w:tcMar>
              <w:top w:w="15" w:type="dxa"/>
              <w:left w:w="15" w:type="dxa"/>
              <w:right w:w="15" w:type="dxa"/>
            </w:tcMar>
            <w:vAlign w:val="center"/>
          </w:tcPr>
          <w:p w14:paraId="6D9BF2F7" w14:textId="50062C08" w:rsidR="003C5311" w:rsidRPr="004F5DB9" w:rsidRDefault="003C5311" w:rsidP="00570E5F">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1 M</w:t>
            </w:r>
          </w:p>
          <w:p w14:paraId="5F9A970A" w14:textId="6F6043E8" w:rsidR="003C5311" w:rsidRPr="004F5DB9" w:rsidRDefault="003C5311" w:rsidP="00570E5F">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1 F</w:t>
            </w:r>
          </w:p>
        </w:tc>
        <w:tc>
          <w:tcPr>
            <w:tcW w:w="388" w:type="pct"/>
            <w:tcMar>
              <w:top w:w="15" w:type="dxa"/>
              <w:left w:w="15" w:type="dxa"/>
              <w:right w:w="15" w:type="dxa"/>
            </w:tcMar>
            <w:vAlign w:val="center"/>
          </w:tcPr>
          <w:p w14:paraId="75C4C84C" w14:textId="77777777" w:rsidR="003C5311" w:rsidRPr="004F5DB9" w:rsidRDefault="003C5311" w:rsidP="00570E5F">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1 M</w:t>
            </w:r>
          </w:p>
          <w:p w14:paraId="48A1572A" w14:textId="21473226" w:rsidR="00B82D11" w:rsidRPr="004F5DB9" w:rsidRDefault="00B82D11" w:rsidP="00570E5F">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1F</w:t>
            </w:r>
          </w:p>
        </w:tc>
        <w:tc>
          <w:tcPr>
            <w:tcW w:w="398" w:type="pct"/>
            <w:tcMar>
              <w:top w:w="15" w:type="dxa"/>
              <w:left w:w="15" w:type="dxa"/>
              <w:right w:w="15" w:type="dxa"/>
            </w:tcMar>
            <w:vAlign w:val="center"/>
          </w:tcPr>
          <w:p w14:paraId="6F77BB23" w14:textId="77777777" w:rsidR="003C5311" w:rsidRPr="004F5DB9" w:rsidRDefault="003C5311" w:rsidP="00570E5F">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1 M</w:t>
            </w:r>
          </w:p>
          <w:p w14:paraId="7099BBC0" w14:textId="150FA261" w:rsidR="00B82D11" w:rsidRPr="004F5DB9" w:rsidRDefault="00B82D11" w:rsidP="00570E5F">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1F</w:t>
            </w:r>
          </w:p>
        </w:tc>
        <w:tc>
          <w:tcPr>
            <w:tcW w:w="440" w:type="pct"/>
            <w:tcMar>
              <w:top w:w="15" w:type="dxa"/>
              <w:left w:w="15" w:type="dxa"/>
              <w:right w:w="15" w:type="dxa"/>
            </w:tcMar>
            <w:vAlign w:val="center"/>
          </w:tcPr>
          <w:p w14:paraId="730B82AC" w14:textId="77777777" w:rsidR="003C5311" w:rsidRPr="004F5DB9" w:rsidRDefault="003C5311" w:rsidP="00570E5F">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1 M</w:t>
            </w:r>
          </w:p>
          <w:p w14:paraId="54C49841" w14:textId="09A45D46" w:rsidR="00B82D11" w:rsidRPr="004F5DB9" w:rsidRDefault="00B82D11" w:rsidP="00570E5F">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1F</w:t>
            </w:r>
          </w:p>
        </w:tc>
        <w:tc>
          <w:tcPr>
            <w:tcW w:w="425" w:type="pct"/>
            <w:vAlign w:val="center"/>
          </w:tcPr>
          <w:p w14:paraId="30F0B0C6" w14:textId="77777777" w:rsidR="003C5311" w:rsidRPr="004F5DB9" w:rsidRDefault="003C5311" w:rsidP="00570E5F">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1 M</w:t>
            </w:r>
          </w:p>
          <w:p w14:paraId="5730A63E" w14:textId="12DA0DA7" w:rsidR="00B82D11" w:rsidRPr="004F5DB9" w:rsidRDefault="00B82D11" w:rsidP="00570E5F">
            <w:pPr>
              <w:spacing w:after="0" w:line="240" w:lineRule="auto"/>
              <w:jc w:val="center"/>
              <w:rPr>
                <w:rFonts w:asciiTheme="minorHAnsi" w:hAnsiTheme="minorHAnsi" w:cstheme="minorHAnsi"/>
                <w:sz w:val="20"/>
                <w:szCs w:val="20"/>
              </w:rPr>
            </w:pPr>
            <w:r w:rsidRPr="004F5DB9">
              <w:rPr>
                <w:rFonts w:asciiTheme="minorHAnsi" w:hAnsiTheme="minorHAnsi" w:cstheme="minorBidi"/>
                <w:sz w:val="20"/>
                <w:szCs w:val="20"/>
              </w:rPr>
              <w:t>1 F</w:t>
            </w:r>
          </w:p>
        </w:tc>
        <w:tc>
          <w:tcPr>
            <w:tcW w:w="340" w:type="pct"/>
            <w:vAlign w:val="center"/>
          </w:tcPr>
          <w:p w14:paraId="0C24D025" w14:textId="77777777" w:rsidR="003C5311" w:rsidRPr="004F5DB9" w:rsidRDefault="003C5311" w:rsidP="00570E5F">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1 M</w:t>
            </w:r>
          </w:p>
          <w:p w14:paraId="2EF6BD55" w14:textId="4A21F5AA" w:rsidR="00B82D11" w:rsidRPr="004F5DB9" w:rsidRDefault="00B82D11" w:rsidP="00570E5F">
            <w:pPr>
              <w:spacing w:after="0" w:line="240" w:lineRule="auto"/>
              <w:jc w:val="center"/>
              <w:rPr>
                <w:rFonts w:asciiTheme="minorHAnsi" w:hAnsiTheme="minorHAnsi" w:cstheme="minorHAnsi"/>
                <w:sz w:val="20"/>
                <w:szCs w:val="20"/>
              </w:rPr>
            </w:pPr>
            <w:r w:rsidRPr="004F5DB9">
              <w:rPr>
                <w:rFonts w:asciiTheme="minorHAnsi" w:hAnsiTheme="minorHAnsi" w:cstheme="minorBidi"/>
                <w:sz w:val="20"/>
                <w:szCs w:val="20"/>
              </w:rPr>
              <w:t>1 F</w:t>
            </w:r>
          </w:p>
        </w:tc>
        <w:tc>
          <w:tcPr>
            <w:tcW w:w="288" w:type="pct"/>
            <w:vAlign w:val="center"/>
          </w:tcPr>
          <w:p w14:paraId="389BF263" w14:textId="77777777" w:rsidR="003C5311" w:rsidRPr="004F5DB9" w:rsidRDefault="003C5311" w:rsidP="00570E5F">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1 M</w:t>
            </w:r>
          </w:p>
          <w:p w14:paraId="6BFDF2DD" w14:textId="5DBA806F" w:rsidR="00B82D11" w:rsidRPr="004F5DB9" w:rsidRDefault="00B82D11" w:rsidP="00570E5F">
            <w:pPr>
              <w:spacing w:after="0" w:line="240" w:lineRule="auto"/>
              <w:jc w:val="center"/>
              <w:rPr>
                <w:rFonts w:asciiTheme="minorHAnsi" w:hAnsiTheme="minorHAnsi" w:cstheme="minorHAnsi"/>
                <w:sz w:val="20"/>
                <w:szCs w:val="20"/>
              </w:rPr>
            </w:pPr>
            <w:r w:rsidRPr="004F5DB9">
              <w:rPr>
                <w:rFonts w:asciiTheme="minorHAnsi" w:hAnsiTheme="minorHAnsi" w:cstheme="minorBidi"/>
                <w:sz w:val="20"/>
                <w:szCs w:val="20"/>
              </w:rPr>
              <w:t>1 F</w:t>
            </w:r>
          </w:p>
        </w:tc>
        <w:tc>
          <w:tcPr>
            <w:tcW w:w="304" w:type="pct"/>
            <w:vAlign w:val="center"/>
          </w:tcPr>
          <w:p w14:paraId="1FE2C91E" w14:textId="77777777" w:rsidR="003C5311" w:rsidRPr="004F5DB9" w:rsidRDefault="003C5311" w:rsidP="00570E5F">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1 M</w:t>
            </w:r>
          </w:p>
          <w:p w14:paraId="6BA37FBE" w14:textId="44D307C3" w:rsidR="00B82D11" w:rsidRPr="004F5DB9" w:rsidRDefault="00B82D11" w:rsidP="00570E5F">
            <w:pPr>
              <w:spacing w:after="0" w:line="240" w:lineRule="auto"/>
              <w:jc w:val="center"/>
              <w:rPr>
                <w:rFonts w:asciiTheme="minorHAnsi" w:hAnsiTheme="minorHAnsi" w:cstheme="minorHAnsi"/>
                <w:sz w:val="20"/>
                <w:szCs w:val="20"/>
              </w:rPr>
            </w:pPr>
            <w:r w:rsidRPr="004F5DB9">
              <w:rPr>
                <w:rFonts w:asciiTheme="minorHAnsi" w:hAnsiTheme="minorHAnsi" w:cstheme="minorBidi"/>
                <w:sz w:val="20"/>
                <w:szCs w:val="20"/>
              </w:rPr>
              <w:t>1 F</w:t>
            </w:r>
          </w:p>
        </w:tc>
        <w:tc>
          <w:tcPr>
            <w:tcW w:w="297" w:type="pct"/>
            <w:tcMar>
              <w:top w:w="15" w:type="dxa"/>
              <w:left w:w="15" w:type="dxa"/>
              <w:right w:w="15" w:type="dxa"/>
            </w:tcMar>
            <w:vAlign w:val="center"/>
          </w:tcPr>
          <w:p w14:paraId="1511D7D9" w14:textId="7F3F783E" w:rsidR="003C5311" w:rsidRPr="00570E5F" w:rsidRDefault="003C5311" w:rsidP="00570E5F">
            <w:pPr>
              <w:spacing w:after="0" w:line="240" w:lineRule="auto"/>
              <w:jc w:val="center"/>
              <w:rPr>
                <w:rFonts w:asciiTheme="minorHAnsi" w:hAnsiTheme="minorHAnsi" w:cstheme="minorHAnsi"/>
                <w:sz w:val="20"/>
                <w:szCs w:val="20"/>
              </w:rPr>
            </w:pPr>
            <w:r w:rsidRPr="00570E5F">
              <w:rPr>
                <w:rFonts w:asciiTheme="minorHAnsi" w:hAnsiTheme="minorHAnsi" w:cstheme="minorBidi"/>
                <w:sz w:val="20"/>
                <w:szCs w:val="20"/>
              </w:rPr>
              <w:t>16</w:t>
            </w:r>
          </w:p>
        </w:tc>
      </w:tr>
      <w:tr w:rsidR="00F166F9" w:rsidRPr="002D6FF5" w14:paraId="16BB95F9" w14:textId="77777777" w:rsidTr="005F47A8">
        <w:trPr>
          <w:trHeight w:val="51"/>
        </w:trPr>
        <w:tc>
          <w:tcPr>
            <w:tcW w:w="151" w:type="pct"/>
            <w:shd w:val="clear" w:color="auto" w:fill="FFFFFF" w:themeFill="background1"/>
            <w:tcMar>
              <w:top w:w="15" w:type="dxa"/>
              <w:left w:w="15" w:type="dxa"/>
              <w:right w:w="15" w:type="dxa"/>
            </w:tcMar>
            <w:vAlign w:val="center"/>
          </w:tcPr>
          <w:p w14:paraId="515366B5" w14:textId="3CDBDC9A" w:rsidR="001E6B37" w:rsidRPr="002D6FF5" w:rsidRDefault="001E6B37" w:rsidP="005F47A8">
            <w:pPr>
              <w:spacing w:after="0" w:line="240" w:lineRule="auto"/>
              <w:jc w:val="left"/>
              <w:rPr>
                <w:rFonts w:asciiTheme="minorHAnsi" w:hAnsiTheme="minorHAnsi" w:cstheme="minorHAnsi"/>
                <w:sz w:val="20"/>
                <w:szCs w:val="20"/>
              </w:rPr>
            </w:pPr>
            <w:r w:rsidRPr="002D6FF5">
              <w:rPr>
                <w:rFonts w:asciiTheme="minorHAnsi" w:hAnsiTheme="minorHAnsi" w:cstheme="minorHAnsi"/>
                <w:sz w:val="20"/>
                <w:szCs w:val="20"/>
              </w:rPr>
              <w:t>10</w:t>
            </w:r>
          </w:p>
        </w:tc>
        <w:tc>
          <w:tcPr>
            <w:tcW w:w="1640" w:type="pct"/>
            <w:shd w:val="clear" w:color="auto" w:fill="FFFFFF" w:themeFill="background1"/>
            <w:tcMar>
              <w:top w:w="15" w:type="dxa"/>
              <w:left w:w="15" w:type="dxa"/>
              <w:right w:w="15" w:type="dxa"/>
            </w:tcMar>
            <w:vAlign w:val="center"/>
          </w:tcPr>
          <w:p w14:paraId="0797FF94" w14:textId="77143C26" w:rsidR="001E6B37" w:rsidRPr="002D6FF5" w:rsidRDefault="006F2F41" w:rsidP="00F166F9">
            <w:pPr>
              <w:spacing w:after="0" w:line="240" w:lineRule="auto"/>
              <w:jc w:val="left"/>
              <w:rPr>
                <w:rFonts w:asciiTheme="minorHAnsi" w:hAnsiTheme="minorHAnsi" w:cstheme="minorHAnsi"/>
                <w:sz w:val="20"/>
                <w:szCs w:val="20"/>
              </w:rPr>
            </w:pPr>
            <w:r w:rsidRPr="002D6FF5">
              <w:rPr>
                <w:rFonts w:asciiTheme="minorHAnsi" w:hAnsiTheme="minorHAnsi" w:cstheme="minorHAnsi"/>
                <w:sz w:val="20"/>
                <w:szCs w:val="20"/>
              </w:rPr>
              <w:t>FDG -</w:t>
            </w:r>
            <w:r w:rsidR="001E6B37" w:rsidRPr="002D6FF5">
              <w:rPr>
                <w:rFonts w:asciiTheme="minorHAnsi" w:hAnsiTheme="minorHAnsi" w:cstheme="minorHAnsi"/>
                <w:sz w:val="20"/>
                <w:szCs w:val="20"/>
              </w:rPr>
              <w:t xml:space="preserve"> grandmothers</w:t>
            </w:r>
          </w:p>
        </w:tc>
        <w:tc>
          <w:tcPr>
            <w:tcW w:w="329" w:type="pct"/>
            <w:tcMar>
              <w:top w:w="15" w:type="dxa"/>
              <w:left w:w="15" w:type="dxa"/>
              <w:right w:w="15" w:type="dxa"/>
            </w:tcMar>
            <w:vAlign w:val="center"/>
          </w:tcPr>
          <w:p w14:paraId="6D3491BA" w14:textId="77777777" w:rsidR="001E6B37" w:rsidRPr="002D6FF5" w:rsidRDefault="001E6B37" w:rsidP="000F35AE">
            <w:pPr>
              <w:spacing w:after="0" w:line="240" w:lineRule="auto"/>
              <w:jc w:val="center"/>
              <w:rPr>
                <w:rFonts w:asciiTheme="minorHAnsi" w:hAnsiTheme="minorHAnsi" w:cstheme="minorHAnsi"/>
                <w:sz w:val="20"/>
                <w:szCs w:val="20"/>
              </w:rPr>
            </w:pPr>
            <w:r w:rsidRPr="002D6FF5">
              <w:rPr>
                <w:rFonts w:asciiTheme="minorHAnsi" w:hAnsiTheme="minorHAnsi" w:cstheme="minorHAnsi"/>
                <w:sz w:val="20"/>
                <w:szCs w:val="20"/>
              </w:rPr>
              <w:t>1</w:t>
            </w:r>
          </w:p>
        </w:tc>
        <w:tc>
          <w:tcPr>
            <w:tcW w:w="388" w:type="pct"/>
            <w:tcMar>
              <w:top w:w="15" w:type="dxa"/>
              <w:left w:w="15" w:type="dxa"/>
              <w:right w:w="15" w:type="dxa"/>
            </w:tcMar>
            <w:vAlign w:val="center"/>
          </w:tcPr>
          <w:p w14:paraId="14C778EB" w14:textId="77777777" w:rsidR="001E6B37" w:rsidRPr="002D6FF5" w:rsidRDefault="001E6B37" w:rsidP="000F35AE">
            <w:pPr>
              <w:spacing w:after="0" w:line="240" w:lineRule="auto"/>
              <w:jc w:val="center"/>
              <w:rPr>
                <w:rFonts w:asciiTheme="minorHAnsi" w:hAnsiTheme="minorHAnsi" w:cstheme="minorHAnsi"/>
                <w:sz w:val="20"/>
                <w:szCs w:val="20"/>
              </w:rPr>
            </w:pPr>
            <w:r w:rsidRPr="002D6FF5">
              <w:rPr>
                <w:rFonts w:asciiTheme="minorHAnsi" w:hAnsiTheme="minorHAnsi" w:cstheme="minorHAnsi"/>
                <w:sz w:val="20"/>
                <w:szCs w:val="20"/>
              </w:rPr>
              <w:t>1</w:t>
            </w:r>
          </w:p>
        </w:tc>
        <w:tc>
          <w:tcPr>
            <w:tcW w:w="398" w:type="pct"/>
            <w:tcMar>
              <w:top w:w="15" w:type="dxa"/>
              <w:left w:w="15" w:type="dxa"/>
              <w:right w:w="15" w:type="dxa"/>
            </w:tcMar>
            <w:vAlign w:val="center"/>
          </w:tcPr>
          <w:p w14:paraId="43769C06" w14:textId="77777777" w:rsidR="001E6B37" w:rsidRPr="002D6FF5" w:rsidRDefault="001E6B37" w:rsidP="000F35AE">
            <w:pPr>
              <w:spacing w:after="0" w:line="240" w:lineRule="auto"/>
              <w:jc w:val="center"/>
              <w:rPr>
                <w:rFonts w:asciiTheme="minorHAnsi" w:hAnsiTheme="minorHAnsi" w:cstheme="minorHAnsi"/>
                <w:sz w:val="20"/>
                <w:szCs w:val="20"/>
              </w:rPr>
            </w:pPr>
            <w:r w:rsidRPr="002D6FF5">
              <w:rPr>
                <w:rFonts w:asciiTheme="minorHAnsi" w:hAnsiTheme="minorHAnsi" w:cstheme="minorHAnsi"/>
                <w:sz w:val="20"/>
                <w:szCs w:val="20"/>
              </w:rPr>
              <w:t>2</w:t>
            </w:r>
          </w:p>
        </w:tc>
        <w:tc>
          <w:tcPr>
            <w:tcW w:w="440" w:type="pct"/>
            <w:tcMar>
              <w:top w:w="15" w:type="dxa"/>
              <w:left w:w="15" w:type="dxa"/>
              <w:right w:w="15" w:type="dxa"/>
            </w:tcMar>
            <w:vAlign w:val="center"/>
          </w:tcPr>
          <w:p w14:paraId="384C650D" w14:textId="77777777" w:rsidR="001E6B37" w:rsidRPr="002D6FF5" w:rsidRDefault="001E6B37" w:rsidP="000F35AE">
            <w:pPr>
              <w:spacing w:after="0" w:line="240" w:lineRule="auto"/>
              <w:jc w:val="center"/>
              <w:rPr>
                <w:rFonts w:asciiTheme="minorHAnsi" w:hAnsiTheme="minorHAnsi" w:cstheme="minorHAnsi"/>
                <w:sz w:val="20"/>
                <w:szCs w:val="20"/>
              </w:rPr>
            </w:pPr>
            <w:r w:rsidRPr="002D6FF5">
              <w:rPr>
                <w:rFonts w:asciiTheme="minorHAnsi" w:hAnsiTheme="minorHAnsi" w:cstheme="minorHAnsi"/>
                <w:sz w:val="20"/>
                <w:szCs w:val="20"/>
              </w:rPr>
              <w:t>1</w:t>
            </w:r>
          </w:p>
        </w:tc>
        <w:tc>
          <w:tcPr>
            <w:tcW w:w="425" w:type="pct"/>
            <w:vAlign w:val="center"/>
          </w:tcPr>
          <w:p w14:paraId="745DF58B" w14:textId="55E222A6" w:rsidR="001E6B37" w:rsidRPr="002D6FF5" w:rsidRDefault="00704904" w:rsidP="000F35AE">
            <w:pPr>
              <w:spacing w:after="0" w:line="240" w:lineRule="auto"/>
              <w:jc w:val="center"/>
              <w:rPr>
                <w:rFonts w:asciiTheme="minorHAnsi" w:hAnsiTheme="minorHAnsi" w:cstheme="minorHAnsi"/>
                <w:sz w:val="20"/>
                <w:szCs w:val="20"/>
              </w:rPr>
            </w:pPr>
            <w:r w:rsidRPr="002D6FF5">
              <w:rPr>
                <w:rFonts w:asciiTheme="minorHAnsi" w:hAnsiTheme="minorHAnsi" w:cstheme="minorHAnsi"/>
                <w:sz w:val="20"/>
                <w:szCs w:val="20"/>
              </w:rPr>
              <w:t>1</w:t>
            </w:r>
          </w:p>
        </w:tc>
        <w:tc>
          <w:tcPr>
            <w:tcW w:w="340" w:type="pct"/>
            <w:vAlign w:val="center"/>
          </w:tcPr>
          <w:p w14:paraId="47F915AF" w14:textId="5F581D0F" w:rsidR="001E6B37" w:rsidRPr="002D6FF5" w:rsidRDefault="00704904" w:rsidP="000F35AE">
            <w:pPr>
              <w:spacing w:after="0" w:line="240" w:lineRule="auto"/>
              <w:jc w:val="center"/>
              <w:rPr>
                <w:rFonts w:asciiTheme="minorHAnsi" w:hAnsiTheme="minorHAnsi" w:cstheme="minorHAnsi"/>
                <w:sz w:val="20"/>
                <w:szCs w:val="20"/>
              </w:rPr>
            </w:pPr>
            <w:r w:rsidRPr="002D6FF5">
              <w:rPr>
                <w:rFonts w:asciiTheme="minorHAnsi" w:hAnsiTheme="minorHAnsi" w:cstheme="minorHAnsi"/>
                <w:sz w:val="20"/>
                <w:szCs w:val="20"/>
              </w:rPr>
              <w:t>1</w:t>
            </w:r>
          </w:p>
        </w:tc>
        <w:tc>
          <w:tcPr>
            <w:tcW w:w="288" w:type="pct"/>
            <w:vAlign w:val="center"/>
          </w:tcPr>
          <w:p w14:paraId="224E2F9D" w14:textId="525FB1B9" w:rsidR="001E6B37" w:rsidRPr="002D6FF5" w:rsidRDefault="00704904" w:rsidP="000F35AE">
            <w:pPr>
              <w:spacing w:after="0" w:line="240" w:lineRule="auto"/>
              <w:jc w:val="center"/>
              <w:rPr>
                <w:rFonts w:asciiTheme="minorHAnsi" w:hAnsiTheme="minorHAnsi" w:cstheme="minorHAnsi"/>
                <w:sz w:val="20"/>
                <w:szCs w:val="20"/>
              </w:rPr>
            </w:pPr>
            <w:r w:rsidRPr="002D6FF5">
              <w:rPr>
                <w:rFonts w:asciiTheme="minorHAnsi" w:hAnsiTheme="minorHAnsi" w:cstheme="minorHAnsi"/>
                <w:sz w:val="20"/>
                <w:szCs w:val="20"/>
              </w:rPr>
              <w:t>1</w:t>
            </w:r>
          </w:p>
        </w:tc>
        <w:tc>
          <w:tcPr>
            <w:tcW w:w="304" w:type="pct"/>
            <w:vAlign w:val="center"/>
          </w:tcPr>
          <w:p w14:paraId="15840557" w14:textId="3C31E7EA" w:rsidR="001E6B37" w:rsidRPr="002D6FF5" w:rsidRDefault="00704904" w:rsidP="000F35AE">
            <w:pPr>
              <w:spacing w:after="0" w:line="240" w:lineRule="auto"/>
              <w:jc w:val="center"/>
              <w:rPr>
                <w:rFonts w:asciiTheme="minorHAnsi" w:hAnsiTheme="minorHAnsi" w:cstheme="minorHAnsi"/>
                <w:sz w:val="20"/>
                <w:szCs w:val="20"/>
              </w:rPr>
            </w:pPr>
            <w:r w:rsidRPr="002D6FF5">
              <w:rPr>
                <w:rFonts w:asciiTheme="minorHAnsi" w:hAnsiTheme="minorHAnsi" w:cstheme="minorHAnsi"/>
                <w:sz w:val="20"/>
                <w:szCs w:val="20"/>
              </w:rPr>
              <w:t>1</w:t>
            </w:r>
          </w:p>
        </w:tc>
        <w:tc>
          <w:tcPr>
            <w:tcW w:w="297" w:type="pct"/>
            <w:tcMar>
              <w:top w:w="15" w:type="dxa"/>
              <w:left w:w="15" w:type="dxa"/>
              <w:right w:w="15" w:type="dxa"/>
            </w:tcMar>
            <w:vAlign w:val="center"/>
          </w:tcPr>
          <w:p w14:paraId="65CD7983" w14:textId="5B1A1424" w:rsidR="001E6B37" w:rsidRPr="002D6FF5" w:rsidRDefault="0053A8B3" w:rsidP="000F35AE">
            <w:pPr>
              <w:spacing w:after="0" w:line="240" w:lineRule="auto"/>
              <w:jc w:val="center"/>
              <w:rPr>
                <w:rFonts w:asciiTheme="minorHAnsi" w:hAnsiTheme="minorHAnsi" w:cstheme="minorHAnsi"/>
                <w:sz w:val="20"/>
                <w:szCs w:val="20"/>
              </w:rPr>
            </w:pPr>
            <w:r w:rsidRPr="002D6FF5">
              <w:rPr>
                <w:rFonts w:asciiTheme="minorHAnsi" w:hAnsiTheme="minorHAnsi" w:cstheme="minorBidi"/>
                <w:sz w:val="20"/>
                <w:szCs w:val="20"/>
              </w:rPr>
              <w:t>9</w:t>
            </w:r>
          </w:p>
        </w:tc>
      </w:tr>
      <w:tr w:rsidR="00430F47" w:rsidRPr="004613A8" w14:paraId="76D50250" w14:textId="77777777" w:rsidTr="005F47A8">
        <w:trPr>
          <w:trHeight w:val="27"/>
        </w:trPr>
        <w:tc>
          <w:tcPr>
            <w:tcW w:w="151" w:type="pct"/>
            <w:shd w:val="clear" w:color="auto" w:fill="FFFFFF" w:themeFill="background1"/>
            <w:tcMar>
              <w:top w:w="15" w:type="dxa"/>
              <w:left w:w="15" w:type="dxa"/>
              <w:right w:w="15" w:type="dxa"/>
            </w:tcMar>
            <w:vAlign w:val="center"/>
          </w:tcPr>
          <w:p w14:paraId="35751CD7" w14:textId="59AACE2B" w:rsidR="001E6B37" w:rsidRPr="004613A8" w:rsidRDefault="001E6B37" w:rsidP="005F47A8">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11</w:t>
            </w:r>
          </w:p>
        </w:tc>
        <w:tc>
          <w:tcPr>
            <w:tcW w:w="1640" w:type="pct"/>
            <w:shd w:val="clear" w:color="auto" w:fill="FFFFFF" w:themeFill="background1"/>
            <w:tcMar>
              <w:top w:w="15" w:type="dxa"/>
              <w:left w:w="15" w:type="dxa"/>
              <w:right w:w="15" w:type="dxa"/>
            </w:tcMar>
            <w:vAlign w:val="center"/>
          </w:tcPr>
          <w:p w14:paraId="68E04476" w14:textId="66B88F68" w:rsidR="001E6B37" w:rsidRPr="004613A8" w:rsidRDefault="006F2F41" w:rsidP="00F166F9">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PD -</w:t>
            </w:r>
            <w:r w:rsidR="001E6B37" w:rsidRPr="004613A8">
              <w:rPr>
                <w:rFonts w:asciiTheme="minorHAnsi" w:hAnsiTheme="minorHAnsi" w:cstheme="minorHAnsi"/>
                <w:color w:val="000000" w:themeColor="text1"/>
                <w:sz w:val="20"/>
                <w:szCs w:val="20"/>
              </w:rPr>
              <w:t xml:space="preserve"> Good practice KII</w:t>
            </w:r>
          </w:p>
        </w:tc>
        <w:tc>
          <w:tcPr>
            <w:tcW w:w="329" w:type="pct"/>
            <w:tcMar>
              <w:top w:w="15" w:type="dxa"/>
              <w:left w:w="15" w:type="dxa"/>
              <w:right w:w="15" w:type="dxa"/>
            </w:tcMar>
            <w:vAlign w:val="center"/>
          </w:tcPr>
          <w:p w14:paraId="7EAF5355" w14:textId="00CEDBFB"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88" w:type="pct"/>
            <w:tcMar>
              <w:top w:w="15" w:type="dxa"/>
              <w:left w:w="15" w:type="dxa"/>
              <w:right w:w="15" w:type="dxa"/>
            </w:tcMar>
            <w:vAlign w:val="center"/>
          </w:tcPr>
          <w:p w14:paraId="271CD65F" w14:textId="1AD9DD30"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98" w:type="pct"/>
            <w:tcMar>
              <w:top w:w="15" w:type="dxa"/>
              <w:left w:w="15" w:type="dxa"/>
              <w:right w:w="15" w:type="dxa"/>
            </w:tcMar>
            <w:vAlign w:val="center"/>
          </w:tcPr>
          <w:p w14:paraId="1858C2F8" w14:textId="33074C56"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40" w:type="pct"/>
            <w:tcMar>
              <w:top w:w="15" w:type="dxa"/>
              <w:left w:w="15" w:type="dxa"/>
              <w:right w:w="15" w:type="dxa"/>
            </w:tcMar>
            <w:vAlign w:val="center"/>
          </w:tcPr>
          <w:p w14:paraId="203C705F" w14:textId="3A0852AD"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25" w:type="pct"/>
            <w:shd w:val="clear" w:color="auto" w:fill="D9D9D9" w:themeFill="background1" w:themeFillShade="D9"/>
            <w:vAlign w:val="center"/>
          </w:tcPr>
          <w:p w14:paraId="7EECBE0F"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340" w:type="pct"/>
            <w:shd w:val="clear" w:color="auto" w:fill="D9D9D9" w:themeFill="background1" w:themeFillShade="D9"/>
            <w:vAlign w:val="center"/>
          </w:tcPr>
          <w:p w14:paraId="592461CE" w14:textId="53A1BD6C"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288" w:type="pct"/>
            <w:shd w:val="clear" w:color="auto" w:fill="D9D9D9" w:themeFill="background1" w:themeFillShade="D9"/>
            <w:vAlign w:val="center"/>
          </w:tcPr>
          <w:p w14:paraId="1525DC49" w14:textId="39C1C160"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304" w:type="pct"/>
            <w:shd w:val="clear" w:color="auto" w:fill="D9D9D9" w:themeFill="background1" w:themeFillShade="D9"/>
            <w:vAlign w:val="center"/>
          </w:tcPr>
          <w:p w14:paraId="60236705" w14:textId="2C856950"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297" w:type="pct"/>
            <w:tcMar>
              <w:top w:w="15" w:type="dxa"/>
              <w:left w:w="15" w:type="dxa"/>
              <w:right w:w="15" w:type="dxa"/>
            </w:tcMar>
            <w:vAlign w:val="center"/>
          </w:tcPr>
          <w:p w14:paraId="49AFC2E7" w14:textId="04CDA444"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4</w:t>
            </w:r>
          </w:p>
        </w:tc>
      </w:tr>
      <w:tr w:rsidR="00430F47" w:rsidRPr="004613A8" w14:paraId="63ABA0E8" w14:textId="77777777" w:rsidTr="005F47A8">
        <w:trPr>
          <w:trHeight w:val="27"/>
        </w:trPr>
        <w:tc>
          <w:tcPr>
            <w:tcW w:w="151" w:type="pct"/>
            <w:shd w:val="clear" w:color="auto" w:fill="FFFFFF" w:themeFill="background1"/>
            <w:tcMar>
              <w:top w:w="15" w:type="dxa"/>
              <w:left w:w="15" w:type="dxa"/>
              <w:right w:w="15" w:type="dxa"/>
            </w:tcMar>
            <w:vAlign w:val="center"/>
          </w:tcPr>
          <w:p w14:paraId="64C6B491" w14:textId="08B439BE" w:rsidR="001E6B37" w:rsidRPr="004613A8" w:rsidRDefault="001E6B37" w:rsidP="005F47A8">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12</w:t>
            </w:r>
          </w:p>
        </w:tc>
        <w:tc>
          <w:tcPr>
            <w:tcW w:w="1640" w:type="pct"/>
            <w:shd w:val="clear" w:color="auto" w:fill="FFFFFF" w:themeFill="background1"/>
            <w:tcMar>
              <w:top w:w="15" w:type="dxa"/>
              <w:left w:w="15" w:type="dxa"/>
              <w:right w:w="15" w:type="dxa"/>
            </w:tcMar>
            <w:vAlign w:val="center"/>
          </w:tcPr>
          <w:p w14:paraId="360A021B" w14:textId="3728B37D" w:rsidR="001E6B37" w:rsidRPr="004613A8" w:rsidRDefault="001E6B37" w:rsidP="00F166F9">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PD – breastfeeding KII</w:t>
            </w:r>
          </w:p>
        </w:tc>
        <w:tc>
          <w:tcPr>
            <w:tcW w:w="329" w:type="pct"/>
            <w:tcMar>
              <w:top w:w="15" w:type="dxa"/>
              <w:left w:w="15" w:type="dxa"/>
              <w:right w:w="15" w:type="dxa"/>
            </w:tcMar>
            <w:vAlign w:val="center"/>
          </w:tcPr>
          <w:p w14:paraId="38FFA112" w14:textId="6C58875B"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88" w:type="pct"/>
            <w:tcMar>
              <w:top w:w="15" w:type="dxa"/>
              <w:left w:w="15" w:type="dxa"/>
              <w:right w:w="15" w:type="dxa"/>
            </w:tcMar>
            <w:vAlign w:val="center"/>
          </w:tcPr>
          <w:p w14:paraId="41D31285" w14:textId="1B4DA1C0"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398" w:type="pct"/>
            <w:tcMar>
              <w:top w:w="15" w:type="dxa"/>
              <w:left w:w="15" w:type="dxa"/>
              <w:right w:w="15" w:type="dxa"/>
            </w:tcMar>
            <w:vAlign w:val="center"/>
          </w:tcPr>
          <w:p w14:paraId="597A5022" w14:textId="0C43079D"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40" w:type="pct"/>
            <w:tcMar>
              <w:top w:w="15" w:type="dxa"/>
              <w:left w:w="15" w:type="dxa"/>
              <w:right w:w="15" w:type="dxa"/>
            </w:tcMar>
            <w:vAlign w:val="center"/>
          </w:tcPr>
          <w:p w14:paraId="4460FDB2" w14:textId="0287C2BE"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w:t>
            </w:r>
          </w:p>
        </w:tc>
        <w:tc>
          <w:tcPr>
            <w:tcW w:w="425" w:type="pct"/>
            <w:shd w:val="clear" w:color="auto" w:fill="D9D9D9" w:themeFill="background1" w:themeFillShade="D9"/>
            <w:vAlign w:val="center"/>
          </w:tcPr>
          <w:p w14:paraId="64539372"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340" w:type="pct"/>
            <w:shd w:val="clear" w:color="auto" w:fill="D9D9D9" w:themeFill="background1" w:themeFillShade="D9"/>
            <w:vAlign w:val="center"/>
          </w:tcPr>
          <w:p w14:paraId="31D8C4C0" w14:textId="5B443FE1"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288" w:type="pct"/>
            <w:shd w:val="clear" w:color="auto" w:fill="D9D9D9" w:themeFill="background1" w:themeFillShade="D9"/>
            <w:vAlign w:val="center"/>
          </w:tcPr>
          <w:p w14:paraId="27E75263" w14:textId="63C9052F"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304" w:type="pct"/>
            <w:shd w:val="clear" w:color="auto" w:fill="D9D9D9" w:themeFill="background1" w:themeFillShade="D9"/>
            <w:vAlign w:val="center"/>
          </w:tcPr>
          <w:p w14:paraId="6CBD2607" w14:textId="6880952A"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297" w:type="pct"/>
            <w:tcMar>
              <w:top w:w="15" w:type="dxa"/>
              <w:left w:w="15" w:type="dxa"/>
              <w:right w:w="15" w:type="dxa"/>
            </w:tcMar>
            <w:vAlign w:val="center"/>
          </w:tcPr>
          <w:p w14:paraId="57F16B3B" w14:textId="49340C00" w:rsidR="001E6B37" w:rsidRPr="004613A8" w:rsidRDefault="001E6B37"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4</w:t>
            </w:r>
          </w:p>
        </w:tc>
      </w:tr>
      <w:tr w:rsidR="00430F47" w:rsidRPr="006F2F41" w14:paraId="25034FDD" w14:textId="77777777" w:rsidTr="005F47A8">
        <w:trPr>
          <w:trHeight w:val="78"/>
        </w:trPr>
        <w:tc>
          <w:tcPr>
            <w:tcW w:w="151" w:type="pct"/>
            <w:shd w:val="clear" w:color="auto" w:fill="FFFFFF" w:themeFill="background1"/>
            <w:tcMar>
              <w:top w:w="15" w:type="dxa"/>
              <w:left w:w="15" w:type="dxa"/>
              <w:right w:w="15" w:type="dxa"/>
            </w:tcMar>
            <w:vAlign w:val="center"/>
          </w:tcPr>
          <w:p w14:paraId="4A48C264" w14:textId="0517D3A4" w:rsidR="001E6B37" w:rsidRPr="006F2F41" w:rsidRDefault="001E6B37" w:rsidP="005F47A8">
            <w:pPr>
              <w:spacing w:after="0" w:line="240" w:lineRule="auto"/>
              <w:jc w:val="left"/>
              <w:rPr>
                <w:rFonts w:asciiTheme="minorHAnsi" w:hAnsiTheme="minorHAnsi" w:cstheme="minorHAnsi"/>
                <w:sz w:val="20"/>
                <w:szCs w:val="20"/>
              </w:rPr>
            </w:pPr>
            <w:r w:rsidRPr="006F2F41">
              <w:rPr>
                <w:rFonts w:asciiTheme="minorHAnsi" w:hAnsiTheme="minorHAnsi" w:cstheme="minorHAnsi"/>
                <w:sz w:val="20"/>
                <w:szCs w:val="20"/>
              </w:rPr>
              <w:t>13</w:t>
            </w:r>
          </w:p>
        </w:tc>
        <w:tc>
          <w:tcPr>
            <w:tcW w:w="1640" w:type="pct"/>
            <w:shd w:val="clear" w:color="auto" w:fill="FFFFFF" w:themeFill="background1"/>
            <w:tcMar>
              <w:top w:w="15" w:type="dxa"/>
              <w:left w:w="15" w:type="dxa"/>
              <w:right w:w="15" w:type="dxa"/>
            </w:tcMar>
            <w:vAlign w:val="center"/>
          </w:tcPr>
          <w:p w14:paraId="6456558F" w14:textId="77777777" w:rsidR="001E6B37" w:rsidRPr="006F2F41" w:rsidRDefault="001E6B37" w:rsidP="00F166F9">
            <w:pPr>
              <w:spacing w:after="0" w:line="240" w:lineRule="auto"/>
              <w:jc w:val="left"/>
              <w:rPr>
                <w:rFonts w:asciiTheme="minorHAnsi" w:hAnsiTheme="minorHAnsi" w:cstheme="minorHAnsi"/>
                <w:sz w:val="20"/>
                <w:szCs w:val="20"/>
              </w:rPr>
            </w:pPr>
            <w:r w:rsidRPr="006F2F41">
              <w:rPr>
                <w:rFonts w:asciiTheme="minorHAnsi" w:hAnsiTheme="minorHAnsi" w:cstheme="minorHAnsi"/>
                <w:sz w:val="20"/>
                <w:szCs w:val="20"/>
              </w:rPr>
              <w:t>Health clinic KII</w:t>
            </w:r>
          </w:p>
        </w:tc>
        <w:tc>
          <w:tcPr>
            <w:tcW w:w="329" w:type="pct"/>
            <w:tcMar>
              <w:top w:w="15" w:type="dxa"/>
              <w:left w:w="15" w:type="dxa"/>
              <w:right w:w="15" w:type="dxa"/>
            </w:tcMar>
            <w:vAlign w:val="center"/>
          </w:tcPr>
          <w:p w14:paraId="5F1D49FB" w14:textId="77777777" w:rsidR="001E6B37" w:rsidRPr="006F2F41" w:rsidRDefault="001E6B37" w:rsidP="000F35AE">
            <w:pPr>
              <w:spacing w:after="0" w:line="240" w:lineRule="auto"/>
              <w:jc w:val="center"/>
              <w:rPr>
                <w:rFonts w:asciiTheme="minorHAnsi" w:hAnsiTheme="minorHAnsi" w:cstheme="minorHAnsi"/>
                <w:sz w:val="20"/>
                <w:szCs w:val="20"/>
              </w:rPr>
            </w:pPr>
            <w:r w:rsidRPr="006F2F41">
              <w:rPr>
                <w:rFonts w:asciiTheme="minorHAnsi" w:hAnsiTheme="minorHAnsi" w:cstheme="minorHAnsi"/>
                <w:sz w:val="20"/>
                <w:szCs w:val="20"/>
              </w:rPr>
              <w:t>1</w:t>
            </w:r>
          </w:p>
        </w:tc>
        <w:tc>
          <w:tcPr>
            <w:tcW w:w="388" w:type="pct"/>
            <w:tcMar>
              <w:top w:w="15" w:type="dxa"/>
              <w:left w:w="15" w:type="dxa"/>
              <w:right w:w="15" w:type="dxa"/>
            </w:tcMar>
            <w:vAlign w:val="center"/>
          </w:tcPr>
          <w:p w14:paraId="01AC05C4" w14:textId="77777777" w:rsidR="001E6B37" w:rsidRPr="006F2F41" w:rsidRDefault="001E6B37" w:rsidP="000F35AE">
            <w:pPr>
              <w:spacing w:after="0" w:line="240" w:lineRule="auto"/>
              <w:jc w:val="center"/>
              <w:rPr>
                <w:rFonts w:asciiTheme="minorHAnsi" w:hAnsiTheme="minorHAnsi" w:cstheme="minorHAnsi"/>
                <w:sz w:val="20"/>
                <w:szCs w:val="20"/>
              </w:rPr>
            </w:pPr>
            <w:r w:rsidRPr="006F2F41">
              <w:rPr>
                <w:rFonts w:asciiTheme="minorHAnsi" w:hAnsiTheme="minorHAnsi" w:cstheme="minorHAnsi"/>
                <w:sz w:val="20"/>
                <w:szCs w:val="20"/>
              </w:rPr>
              <w:t>1</w:t>
            </w:r>
          </w:p>
        </w:tc>
        <w:tc>
          <w:tcPr>
            <w:tcW w:w="398" w:type="pct"/>
            <w:tcMar>
              <w:top w:w="15" w:type="dxa"/>
              <w:left w:w="15" w:type="dxa"/>
              <w:right w:w="15" w:type="dxa"/>
            </w:tcMar>
            <w:vAlign w:val="center"/>
          </w:tcPr>
          <w:p w14:paraId="3F65F30A" w14:textId="77777777" w:rsidR="001E6B37" w:rsidRPr="006F2F41" w:rsidRDefault="001E6B37" w:rsidP="000F35AE">
            <w:pPr>
              <w:spacing w:after="0" w:line="240" w:lineRule="auto"/>
              <w:jc w:val="center"/>
              <w:rPr>
                <w:rFonts w:asciiTheme="minorHAnsi" w:hAnsiTheme="minorHAnsi" w:cstheme="minorHAnsi"/>
                <w:sz w:val="20"/>
                <w:szCs w:val="20"/>
              </w:rPr>
            </w:pPr>
            <w:r w:rsidRPr="006F2F41">
              <w:rPr>
                <w:rFonts w:asciiTheme="minorHAnsi" w:hAnsiTheme="minorHAnsi" w:cstheme="minorHAnsi"/>
                <w:sz w:val="20"/>
                <w:szCs w:val="20"/>
              </w:rPr>
              <w:t>1</w:t>
            </w:r>
          </w:p>
        </w:tc>
        <w:tc>
          <w:tcPr>
            <w:tcW w:w="440" w:type="pct"/>
            <w:tcMar>
              <w:top w:w="15" w:type="dxa"/>
              <w:left w:w="15" w:type="dxa"/>
              <w:right w:w="15" w:type="dxa"/>
            </w:tcMar>
            <w:vAlign w:val="center"/>
          </w:tcPr>
          <w:p w14:paraId="4529A160" w14:textId="77777777" w:rsidR="001E6B37" w:rsidRPr="006F2F41" w:rsidRDefault="001E6B37" w:rsidP="000F35AE">
            <w:pPr>
              <w:spacing w:after="0" w:line="240" w:lineRule="auto"/>
              <w:jc w:val="center"/>
              <w:rPr>
                <w:rFonts w:asciiTheme="minorHAnsi" w:hAnsiTheme="minorHAnsi" w:cstheme="minorHAnsi"/>
                <w:sz w:val="20"/>
                <w:szCs w:val="20"/>
              </w:rPr>
            </w:pPr>
            <w:r w:rsidRPr="006F2F41">
              <w:rPr>
                <w:rFonts w:asciiTheme="minorHAnsi" w:hAnsiTheme="minorHAnsi" w:cstheme="minorHAnsi"/>
                <w:sz w:val="20"/>
                <w:szCs w:val="20"/>
              </w:rPr>
              <w:t>1</w:t>
            </w:r>
          </w:p>
        </w:tc>
        <w:tc>
          <w:tcPr>
            <w:tcW w:w="425" w:type="pct"/>
            <w:shd w:val="clear" w:color="auto" w:fill="FFFFFF" w:themeFill="background1"/>
            <w:vAlign w:val="center"/>
          </w:tcPr>
          <w:p w14:paraId="102AC409" w14:textId="243F0C4F" w:rsidR="001E6B37" w:rsidRPr="006F2F41" w:rsidRDefault="31B2663B" w:rsidP="006F2F41">
            <w:pPr>
              <w:spacing w:after="0" w:line="240" w:lineRule="auto"/>
              <w:jc w:val="center"/>
              <w:rPr>
                <w:rFonts w:asciiTheme="minorHAnsi" w:hAnsiTheme="minorHAnsi" w:cstheme="minorBidi"/>
                <w:sz w:val="20"/>
                <w:szCs w:val="20"/>
              </w:rPr>
            </w:pPr>
            <w:r w:rsidRPr="006F2F41">
              <w:rPr>
                <w:rFonts w:asciiTheme="minorHAnsi" w:hAnsiTheme="minorHAnsi" w:cstheme="minorBidi"/>
                <w:sz w:val="20"/>
                <w:szCs w:val="20"/>
              </w:rPr>
              <w:t>2 (HC</w:t>
            </w:r>
            <w:r w:rsidR="04FA1C54" w:rsidRPr="006F2F41">
              <w:rPr>
                <w:rFonts w:asciiTheme="minorHAnsi" w:hAnsiTheme="minorHAnsi" w:cstheme="minorBidi"/>
                <w:sz w:val="20"/>
                <w:szCs w:val="20"/>
              </w:rPr>
              <w:t xml:space="preserve"> + Hos)</w:t>
            </w:r>
          </w:p>
        </w:tc>
        <w:tc>
          <w:tcPr>
            <w:tcW w:w="340" w:type="pct"/>
            <w:shd w:val="clear" w:color="auto" w:fill="FFFFFF" w:themeFill="background1"/>
            <w:vAlign w:val="center"/>
          </w:tcPr>
          <w:p w14:paraId="0D5509F5" w14:textId="754C6E27" w:rsidR="001E6B37" w:rsidRPr="006F2F41" w:rsidRDefault="109A7D6E" w:rsidP="006F2F41">
            <w:pPr>
              <w:spacing w:after="0" w:line="240" w:lineRule="auto"/>
              <w:jc w:val="center"/>
              <w:rPr>
                <w:rFonts w:asciiTheme="minorHAnsi" w:hAnsiTheme="minorHAnsi" w:cstheme="minorBidi"/>
                <w:sz w:val="20"/>
                <w:szCs w:val="20"/>
              </w:rPr>
            </w:pPr>
            <w:r w:rsidRPr="006F2F41">
              <w:rPr>
                <w:rFonts w:asciiTheme="minorHAnsi" w:hAnsiTheme="minorHAnsi" w:cstheme="minorBidi"/>
                <w:sz w:val="20"/>
                <w:szCs w:val="20"/>
              </w:rPr>
              <w:t>1</w:t>
            </w:r>
          </w:p>
        </w:tc>
        <w:tc>
          <w:tcPr>
            <w:tcW w:w="288" w:type="pct"/>
            <w:shd w:val="clear" w:color="auto" w:fill="FFFFFF" w:themeFill="background1"/>
            <w:vAlign w:val="center"/>
          </w:tcPr>
          <w:p w14:paraId="57EDE192" w14:textId="6400CA12" w:rsidR="001E6B37" w:rsidRPr="006F2F41" w:rsidRDefault="109A7D6E" w:rsidP="006F2F41">
            <w:pPr>
              <w:spacing w:after="0" w:line="240" w:lineRule="auto"/>
              <w:jc w:val="center"/>
              <w:rPr>
                <w:rFonts w:asciiTheme="minorHAnsi" w:hAnsiTheme="minorHAnsi" w:cstheme="minorBidi"/>
                <w:sz w:val="20"/>
                <w:szCs w:val="20"/>
              </w:rPr>
            </w:pPr>
            <w:r w:rsidRPr="006F2F41">
              <w:rPr>
                <w:rFonts w:asciiTheme="minorHAnsi" w:hAnsiTheme="minorHAnsi" w:cstheme="minorBidi"/>
                <w:sz w:val="20"/>
                <w:szCs w:val="20"/>
              </w:rPr>
              <w:t>1</w:t>
            </w:r>
          </w:p>
        </w:tc>
        <w:tc>
          <w:tcPr>
            <w:tcW w:w="304" w:type="pct"/>
            <w:shd w:val="clear" w:color="auto" w:fill="FFFFFF" w:themeFill="background1"/>
            <w:vAlign w:val="center"/>
          </w:tcPr>
          <w:p w14:paraId="618346D3" w14:textId="7050698B" w:rsidR="001E6B37" w:rsidRPr="006F2F41" w:rsidRDefault="23C0F73F" w:rsidP="006F2F41">
            <w:pPr>
              <w:spacing w:after="0" w:line="240" w:lineRule="auto"/>
              <w:jc w:val="center"/>
              <w:rPr>
                <w:rFonts w:asciiTheme="minorHAnsi" w:hAnsiTheme="minorHAnsi" w:cstheme="minorBidi"/>
                <w:sz w:val="20"/>
                <w:szCs w:val="20"/>
              </w:rPr>
            </w:pPr>
            <w:r w:rsidRPr="006F2F41">
              <w:rPr>
                <w:rFonts w:asciiTheme="minorHAnsi" w:hAnsiTheme="minorHAnsi" w:cstheme="minorBidi"/>
                <w:sz w:val="20"/>
                <w:szCs w:val="20"/>
              </w:rPr>
              <w:t>1</w:t>
            </w:r>
          </w:p>
        </w:tc>
        <w:tc>
          <w:tcPr>
            <w:tcW w:w="297" w:type="pct"/>
            <w:tcMar>
              <w:top w:w="15" w:type="dxa"/>
              <w:left w:w="15" w:type="dxa"/>
              <w:right w:w="15" w:type="dxa"/>
            </w:tcMar>
            <w:vAlign w:val="center"/>
          </w:tcPr>
          <w:p w14:paraId="6920A914" w14:textId="0E107DD0" w:rsidR="001E6B37" w:rsidRPr="006F2F41" w:rsidRDefault="109A7D6E" w:rsidP="000F35AE">
            <w:pPr>
              <w:spacing w:after="0" w:line="240" w:lineRule="auto"/>
              <w:jc w:val="center"/>
              <w:rPr>
                <w:rFonts w:asciiTheme="minorHAnsi" w:hAnsiTheme="minorHAnsi" w:cstheme="minorHAnsi"/>
                <w:sz w:val="20"/>
                <w:szCs w:val="20"/>
              </w:rPr>
            </w:pPr>
            <w:r w:rsidRPr="006F2F41">
              <w:rPr>
                <w:rFonts w:asciiTheme="minorHAnsi" w:hAnsiTheme="minorHAnsi" w:cstheme="minorBidi"/>
                <w:sz w:val="20"/>
                <w:szCs w:val="20"/>
              </w:rPr>
              <w:t>9</w:t>
            </w:r>
          </w:p>
        </w:tc>
      </w:tr>
      <w:tr w:rsidR="00430F47" w:rsidRPr="004613A8" w14:paraId="5141A824" w14:textId="77777777" w:rsidTr="005F47A8">
        <w:trPr>
          <w:trHeight w:val="41"/>
        </w:trPr>
        <w:tc>
          <w:tcPr>
            <w:tcW w:w="151" w:type="pct"/>
            <w:shd w:val="clear" w:color="auto" w:fill="FFFFFF" w:themeFill="background1"/>
            <w:tcMar>
              <w:top w:w="15" w:type="dxa"/>
              <w:left w:w="15" w:type="dxa"/>
              <w:right w:w="15" w:type="dxa"/>
            </w:tcMar>
            <w:vAlign w:val="center"/>
          </w:tcPr>
          <w:p w14:paraId="19C1CE8C" w14:textId="04AD949B" w:rsidR="001E6B37" w:rsidRPr="004613A8" w:rsidRDefault="001E6B37" w:rsidP="005F47A8">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14</w:t>
            </w:r>
          </w:p>
        </w:tc>
        <w:tc>
          <w:tcPr>
            <w:tcW w:w="1640" w:type="pct"/>
            <w:shd w:val="clear" w:color="auto" w:fill="FFFFFF" w:themeFill="background1"/>
            <w:tcMar>
              <w:top w:w="15" w:type="dxa"/>
              <w:left w:w="15" w:type="dxa"/>
              <w:right w:w="15" w:type="dxa"/>
            </w:tcMar>
            <w:vAlign w:val="center"/>
          </w:tcPr>
          <w:p w14:paraId="3B1D92CC" w14:textId="4683D33C" w:rsidR="001E6B37" w:rsidRPr="004613A8" w:rsidRDefault="00C82E44" w:rsidP="00F166F9">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RANAS -</w:t>
            </w:r>
            <w:r w:rsidR="001E6B37" w:rsidRPr="004613A8">
              <w:rPr>
                <w:rFonts w:asciiTheme="minorHAnsi" w:hAnsiTheme="minorHAnsi" w:cstheme="minorHAnsi"/>
                <w:color w:val="000000" w:themeColor="text1"/>
                <w:sz w:val="20"/>
                <w:szCs w:val="20"/>
              </w:rPr>
              <w:t xml:space="preserve"> handwashing</w:t>
            </w:r>
          </w:p>
        </w:tc>
        <w:tc>
          <w:tcPr>
            <w:tcW w:w="329" w:type="pct"/>
            <w:shd w:val="clear" w:color="auto" w:fill="D9D9D9" w:themeFill="background1" w:themeFillShade="D9"/>
            <w:tcMar>
              <w:top w:w="15" w:type="dxa"/>
              <w:left w:w="15" w:type="dxa"/>
              <w:right w:w="15" w:type="dxa"/>
            </w:tcMar>
            <w:vAlign w:val="center"/>
          </w:tcPr>
          <w:p w14:paraId="78956FF3"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388" w:type="pct"/>
            <w:shd w:val="clear" w:color="auto" w:fill="D9D9D9" w:themeFill="background1" w:themeFillShade="D9"/>
            <w:tcMar>
              <w:top w:w="15" w:type="dxa"/>
              <w:left w:w="15" w:type="dxa"/>
              <w:right w:w="15" w:type="dxa"/>
            </w:tcMar>
            <w:vAlign w:val="center"/>
          </w:tcPr>
          <w:p w14:paraId="17F4C74C"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398" w:type="pct"/>
            <w:shd w:val="clear" w:color="auto" w:fill="D9D9D9" w:themeFill="background1" w:themeFillShade="D9"/>
            <w:tcMar>
              <w:top w:w="15" w:type="dxa"/>
              <w:left w:w="15" w:type="dxa"/>
              <w:right w:w="15" w:type="dxa"/>
            </w:tcMar>
            <w:vAlign w:val="center"/>
          </w:tcPr>
          <w:p w14:paraId="248E7891"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440" w:type="pct"/>
            <w:shd w:val="clear" w:color="auto" w:fill="D9D9D9" w:themeFill="background1" w:themeFillShade="D9"/>
            <w:tcMar>
              <w:top w:w="15" w:type="dxa"/>
              <w:left w:w="15" w:type="dxa"/>
              <w:right w:w="15" w:type="dxa"/>
            </w:tcMar>
            <w:vAlign w:val="center"/>
          </w:tcPr>
          <w:p w14:paraId="08B410DF"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425" w:type="pct"/>
            <w:shd w:val="clear" w:color="auto" w:fill="FFFFFF" w:themeFill="background1"/>
            <w:vAlign w:val="center"/>
          </w:tcPr>
          <w:p w14:paraId="7EF7E558" w14:textId="77FDC61D" w:rsidR="001E6B37" w:rsidRPr="004F5DB9" w:rsidRDefault="6F46CAF7" w:rsidP="000F35AE">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3</w:t>
            </w:r>
          </w:p>
        </w:tc>
        <w:tc>
          <w:tcPr>
            <w:tcW w:w="340" w:type="pct"/>
            <w:shd w:val="clear" w:color="auto" w:fill="FFFFFF" w:themeFill="background1"/>
            <w:vAlign w:val="center"/>
          </w:tcPr>
          <w:p w14:paraId="072652DD" w14:textId="200C7487" w:rsidR="001E6B37" w:rsidRPr="004F5DB9" w:rsidRDefault="6F46CAF7" w:rsidP="000F35AE">
            <w:pPr>
              <w:spacing w:after="0" w:line="240" w:lineRule="auto"/>
              <w:jc w:val="center"/>
              <w:rPr>
                <w:rFonts w:asciiTheme="minorHAnsi" w:hAnsiTheme="minorHAnsi" w:cstheme="minorBidi"/>
                <w:sz w:val="20"/>
                <w:szCs w:val="20"/>
              </w:rPr>
            </w:pPr>
            <w:r w:rsidRPr="004F5DB9">
              <w:rPr>
                <w:rFonts w:asciiTheme="minorHAnsi" w:hAnsiTheme="minorHAnsi" w:cstheme="minorBidi"/>
                <w:sz w:val="20"/>
                <w:szCs w:val="20"/>
              </w:rPr>
              <w:t>2</w:t>
            </w:r>
          </w:p>
        </w:tc>
        <w:tc>
          <w:tcPr>
            <w:tcW w:w="288" w:type="pct"/>
            <w:shd w:val="clear" w:color="auto" w:fill="FFFFFF" w:themeFill="background1"/>
            <w:vAlign w:val="center"/>
          </w:tcPr>
          <w:p w14:paraId="64459F5B" w14:textId="7229F774" w:rsidR="001E6B37" w:rsidRPr="004613A8" w:rsidRDefault="0004400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3</w:t>
            </w:r>
          </w:p>
        </w:tc>
        <w:tc>
          <w:tcPr>
            <w:tcW w:w="304" w:type="pct"/>
            <w:shd w:val="clear" w:color="auto" w:fill="FFFFFF" w:themeFill="background1"/>
            <w:vAlign w:val="center"/>
          </w:tcPr>
          <w:p w14:paraId="5DFF534D" w14:textId="4F071B18" w:rsidR="001E6B37" w:rsidRPr="004613A8" w:rsidRDefault="0004400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3</w:t>
            </w:r>
          </w:p>
        </w:tc>
        <w:tc>
          <w:tcPr>
            <w:tcW w:w="297" w:type="pct"/>
            <w:shd w:val="clear" w:color="auto" w:fill="FFFFFF" w:themeFill="background1"/>
            <w:tcMar>
              <w:top w:w="15" w:type="dxa"/>
              <w:left w:w="15" w:type="dxa"/>
              <w:right w:w="15" w:type="dxa"/>
            </w:tcMar>
            <w:vAlign w:val="center"/>
          </w:tcPr>
          <w:p w14:paraId="272BAABC" w14:textId="537F061E" w:rsidR="001E6B37" w:rsidRPr="004613A8" w:rsidRDefault="0004400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11</w:t>
            </w:r>
          </w:p>
        </w:tc>
      </w:tr>
      <w:tr w:rsidR="00430F47" w:rsidRPr="004613A8" w14:paraId="5E4EEB94" w14:textId="77777777" w:rsidTr="005F47A8">
        <w:trPr>
          <w:trHeight w:val="172"/>
        </w:trPr>
        <w:tc>
          <w:tcPr>
            <w:tcW w:w="151" w:type="pct"/>
            <w:shd w:val="clear" w:color="auto" w:fill="FFFFFF" w:themeFill="background1"/>
            <w:tcMar>
              <w:top w:w="15" w:type="dxa"/>
              <w:left w:w="15" w:type="dxa"/>
              <w:right w:w="15" w:type="dxa"/>
            </w:tcMar>
            <w:vAlign w:val="center"/>
          </w:tcPr>
          <w:p w14:paraId="388727E6" w14:textId="0A5244F0" w:rsidR="001E6B37" w:rsidRPr="004613A8" w:rsidRDefault="001E6B37" w:rsidP="005F47A8">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15</w:t>
            </w:r>
          </w:p>
        </w:tc>
        <w:tc>
          <w:tcPr>
            <w:tcW w:w="1640" w:type="pct"/>
            <w:shd w:val="clear" w:color="auto" w:fill="FFFFFF" w:themeFill="background1"/>
            <w:tcMar>
              <w:top w:w="15" w:type="dxa"/>
              <w:left w:w="15" w:type="dxa"/>
              <w:right w:w="15" w:type="dxa"/>
            </w:tcMar>
            <w:vAlign w:val="center"/>
          </w:tcPr>
          <w:p w14:paraId="341267DD" w14:textId="624D8007" w:rsidR="001E6B37" w:rsidRPr="004613A8" w:rsidRDefault="001E6B37" w:rsidP="00F166F9">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RANAS – mouthing</w:t>
            </w:r>
          </w:p>
        </w:tc>
        <w:tc>
          <w:tcPr>
            <w:tcW w:w="329" w:type="pct"/>
            <w:shd w:val="clear" w:color="auto" w:fill="D9D9D9" w:themeFill="background1" w:themeFillShade="D9"/>
            <w:tcMar>
              <w:top w:w="15" w:type="dxa"/>
              <w:left w:w="15" w:type="dxa"/>
              <w:right w:w="15" w:type="dxa"/>
            </w:tcMar>
            <w:vAlign w:val="center"/>
          </w:tcPr>
          <w:p w14:paraId="412763CC"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388" w:type="pct"/>
            <w:shd w:val="clear" w:color="auto" w:fill="D9D9D9" w:themeFill="background1" w:themeFillShade="D9"/>
            <w:tcMar>
              <w:top w:w="15" w:type="dxa"/>
              <w:left w:w="15" w:type="dxa"/>
              <w:right w:w="15" w:type="dxa"/>
            </w:tcMar>
            <w:vAlign w:val="center"/>
          </w:tcPr>
          <w:p w14:paraId="1F2C7323"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398" w:type="pct"/>
            <w:shd w:val="clear" w:color="auto" w:fill="D9D9D9" w:themeFill="background1" w:themeFillShade="D9"/>
            <w:tcMar>
              <w:top w:w="15" w:type="dxa"/>
              <w:left w:w="15" w:type="dxa"/>
              <w:right w:w="15" w:type="dxa"/>
            </w:tcMar>
            <w:vAlign w:val="center"/>
          </w:tcPr>
          <w:p w14:paraId="0749BA05"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440" w:type="pct"/>
            <w:shd w:val="clear" w:color="auto" w:fill="D9D9D9" w:themeFill="background1" w:themeFillShade="D9"/>
            <w:tcMar>
              <w:top w:w="15" w:type="dxa"/>
              <w:left w:w="15" w:type="dxa"/>
              <w:right w:w="15" w:type="dxa"/>
            </w:tcMar>
            <w:vAlign w:val="center"/>
          </w:tcPr>
          <w:p w14:paraId="3271FD0D"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425" w:type="pct"/>
            <w:shd w:val="clear" w:color="auto" w:fill="FFFFFF" w:themeFill="background1"/>
            <w:vAlign w:val="center"/>
          </w:tcPr>
          <w:p w14:paraId="5A05AE24" w14:textId="17827EBA" w:rsidR="001E6B37" w:rsidRPr="004613A8" w:rsidRDefault="0004400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3</w:t>
            </w:r>
          </w:p>
        </w:tc>
        <w:tc>
          <w:tcPr>
            <w:tcW w:w="340" w:type="pct"/>
            <w:shd w:val="clear" w:color="auto" w:fill="FFFFFF" w:themeFill="background1"/>
            <w:vAlign w:val="center"/>
          </w:tcPr>
          <w:p w14:paraId="26F693CA" w14:textId="04445813" w:rsidR="001E6B37" w:rsidRPr="004613A8" w:rsidRDefault="0004400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2</w:t>
            </w:r>
          </w:p>
        </w:tc>
        <w:tc>
          <w:tcPr>
            <w:tcW w:w="288" w:type="pct"/>
            <w:shd w:val="clear" w:color="auto" w:fill="FFFFFF" w:themeFill="background1"/>
            <w:vAlign w:val="center"/>
          </w:tcPr>
          <w:p w14:paraId="5C9077C2" w14:textId="4CF394B6" w:rsidR="001E6B37" w:rsidRPr="004613A8" w:rsidRDefault="0004400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3</w:t>
            </w:r>
          </w:p>
        </w:tc>
        <w:tc>
          <w:tcPr>
            <w:tcW w:w="304" w:type="pct"/>
            <w:shd w:val="clear" w:color="auto" w:fill="FFFFFF" w:themeFill="background1"/>
            <w:vAlign w:val="center"/>
          </w:tcPr>
          <w:p w14:paraId="2D4F4357" w14:textId="379CF2B8" w:rsidR="001E6B37" w:rsidRPr="004613A8" w:rsidRDefault="0004400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3</w:t>
            </w:r>
          </w:p>
        </w:tc>
        <w:tc>
          <w:tcPr>
            <w:tcW w:w="297" w:type="pct"/>
            <w:shd w:val="clear" w:color="auto" w:fill="FFFFFF" w:themeFill="background1"/>
            <w:tcMar>
              <w:top w:w="15" w:type="dxa"/>
              <w:left w:w="15" w:type="dxa"/>
              <w:right w:w="15" w:type="dxa"/>
            </w:tcMar>
            <w:vAlign w:val="center"/>
          </w:tcPr>
          <w:p w14:paraId="54D72FBB" w14:textId="0D49E5B3" w:rsidR="001E6B37" w:rsidRPr="004613A8" w:rsidRDefault="0004400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11</w:t>
            </w:r>
          </w:p>
        </w:tc>
      </w:tr>
      <w:tr w:rsidR="00430F47" w:rsidRPr="004613A8" w14:paraId="21E72E07" w14:textId="77777777" w:rsidTr="005F47A8">
        <w:trPr>
          <w:trHeight w:val="34"/>
        </w:trPr>
        <w:tc>
          <w:tcPr>
            <w:tcW w:w="151" w:type="pct"/>
            <w:shd w:val="clear" w:color="auto" w:fill="FFFFFF" w:themeFill="background1"/>
            <w:tcMar>
              <w:top w:w="15" w:type="dxa"/>
              <w:left w:w="15" w:type="dxa"/>
              <w:right w:w="15" w:type="dxa"/>
            </w:tcMar>
            <w:vAlign w:val="center"/>
          </w:tcPr>
          <w:p w14:paraId="102ECAEA" w14:textId="47E1312C" w:rsidR="001E6B37" w:rsidRPr="004613A8" w:rsidRDefault="001E6B37" w:rsidP="005F47A8">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16</w:t>
            </w:r>
          </w:p>
        </w:tc>
        <w:tc>
          <w:tcPr>
            <w:tcW w:w="1640" w:type="pct"/>
            <w:shd w:val="clear" w:color="auto" w:fill="FFFFFF" w:themeFill="background1"/>
            <w:tcMar>
              <w:top w:w="15" w:type="dxa"/>
              <w:left w:w="15" w:type="dxa"/>
              <w:right w:w="15" w:type="dxa"/>
            </w:tcMar>
            <w:vAlign w:val="center"/>
          </w:tcPr>
          <w:p w14:paraId="6E2B1DB7" w14:textId="279BCACA" w:rsidR="001E6B37" w:rsidRPr="004613A8" w:rsidRDefault="001E6B37" w:rsidP="00F166F9">
            <w:pPr>
              <w:spacing w:after="0" w:line="240" w:lineRule="auto"/>
              <w:jc w:val="left"/>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RANAS - breastfeeding</w:t>
            </w:r>
          </w:p>
        </w:tc>
        <w:tc>
          <w:tcPr>
            <w:tcW w:w="329" w:type="pct"/>
            <w:shd w:val="clear" w:color="auto" w:fill="D9D9D9" w:themeFill="background1" w:themeFillShade="D9"/>
            <w:tcMar>
              <w:top w:w="15" w:type="dxa"/>
              <w:left w:w="15" w:type="dxa"/>
              <w:right w:w="15" w:type="dxa"/>
            </w:tcMar>
            <w:vAlign w:val="center"/>
          </w:tcPr>
          <w:p w14:paraId="071FE3DB"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388" w:type="pct"/>
            <w:shd w:val="clear" w:color="auto" w:fill="D9D9D9" w:themeFill="background1" w:themeFillShade="D9"/>
            <w:tcMar>
              <w:top w:w="15" w:type="dxa"/>
              <w:left w:w="15" w:type="dxa"/>
              <w:right w:w="15" w:type="dxa"/>
            </w:tcMar>
            <w:vAlign w:val="center"/>
          </w:tcPr>
          <w:p w14:paraId="6D74EB19"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398" w:type="pct"/>
            <w:shd w:val="clear" w:color="auto" w:fill="D9D9D9" w:themeFill="background1" w:themeFillShade="D9"/>
            <w:tcMar>
              <w:top w:w="15" w:type="dxa"/>
              <w:left w:w="15" w:type="dxa"/>
              <w:right w:w="15" w:type="dxa"/>
            </w:tcMar>
            <w:vAlign w:val="center"/>
          </w:tcPr>
          <w:p w14:paraId="396C142B"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440" w:type="pct"/>
            <w:shd w:val="clear" w:color="auto" w:fill="D9D9D9" w:themeFill="background1" w:themeFillShade="D9"/>
            <w:tcMar>
              <w:top w:w="15" w:type="dxa"/>
              <w:left w:w="15" w:type="dxa"/>
              <w:right w:w="15" w:type="dxa"/>
            </w:tcMar>
            <w:vAlign w:val="center"/>
          </w:tcPr>
          <w:p w14:paraId="024E99A8" w14:textId="77777777" w:rsidR="001E6B37" w:rsidRPr="004613A8" w:rsidRDefault="001E6B37" w:rsidP="000F35AE">
            <w:pPr>
              <w:spacing w:after="0" w:line="240" w:lineRule="auto"/>
              <w:jc w:val="center"/>
              <w:rPr>
                <w:rFonts w:asciiTheme="minorHAnsi" w:hAnsiTheme="minorHAnsi" w:cstheme="minorHAnsi"/>
                <w:color w:val="000000" w:themeColor="text1"/>
                <w:sz w:val="20"/>
                <w:szCs w:val="20"/>
              </w:rPr>
            </w:pPr>
          </w:p>
        </w:tc>
        <w:tc>
          <w:tcPr>
            <w:tcW w:w="425" w:type="pct"/>
            <w:shd w:val="clear" w:color="auto" w:fill="FFFFFF" w:themeFill="background1"/>
            <w:vAlign w:val="center"/>
          </w:tcPr>
          <w:p w14:paraId="1C6961F4" w14:textId="665FD197" w:rsidR="001E6B37" w:rsidRPr="004613A8" w:rsidRDefault="0004400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3</w:t>
            </w:r>
          </w:p>
        </w:tc>
        <w:tc>
          <w:tcPr>
            <w:tcW w:w="340" w:type="pct"/>
            <w:shd w:val="clear" w:color="auto" w:fill="FFFFFF" w:themeFill="background1"/>
            <w:vAlign w:val="center"/>
          </w:tcPr>
          <w:p w14:paraId="11DF8FA8" w14:textId="04F876FC" w:rsidR="001E6B37" w:rsidRPr="004613A8" w:rsidRDefault="0004400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3</w:t>
            </w:r>
          </w:p>
        </w:tc>
        <w:tc>
          <w:tcPr>
            <w:tcW w:w="288" w:type="pct"/>
            <w:shd w:val="clear" w:color="auto" w:fill="FFFFFF" w:themeFill="background1"/>
            <w:vAlign w:val="center"/>
          </w:tcPr>
          <w:p w14:paraId="4896EB7C" w14:textId="4AF94EF4" w:rsidR="001E6B37" w:rsidRPr="004613A8" w:rsidRDefault="0004400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2</w:t>
            </w:r>
          </w:p>
        </w:tc>
        <w:tc>
          <w:tcPr>
            <w:tcW w:w="304" w:type="pct"/>
            <w:shd w:val="clear" w:color="auto" w:fill="FFFFFF" w:themeFill="background1"/>
            <w:vAlign w:val="center"/>
          </w:tcPr>
          <w:p w14:paraId="60D4CA83" w14:textId="5956C353" w:rsidR="001E6B37" w:rsidRPr="004613A8" w:rsidRDefault="0004400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2</w:t>
            </w:r>
          </w:p>
        </w:tc>
        <w:tc>
          <w:tcPr>
            <w:tcW w:w="297" w:type="pct"/>
            <w:shd w:val="clear" w:color="auto" w:fill="FFFFFF" w:themeFill="background1"/>
            <w:tcMar>
              <w:top w:w="15" w:type="dxa"/>
              <w:left w:w="15" w:type="dxa"/>
              <w:right w:w="15" w:type="dxa"/>
            </w:tcMar>
            <w:vAlign w:val="center"/>
          </w:tcPr>
          <w:p w14:paraId="5E69F4F4" w14:textId="6845344B" w:rsidR="001E6B37" w:rsidRPr="004613A8" w:rsidRDefault="00044003" w:rsidP="000F35AE">
            <w:pPr>
              <w:spacing w:after="0" w:line="240" w:lineRule="auto"/>
              <w:jc w:val="center"/>
              <w:rPr>
                <w:rFonts w:asciiTheme="minorHAnsi" w:hAnsiTheme="minorHAnsi" w:cstheme="minorHAnsi"/>
                <w:color w:val="000000" w:themeColor="text1"/>
                <w:sz w:val="20"/>
                <w:szCs w:val="20"/>
              </w:rPr>
            </w:pPr>
            <w:r w:rsidRPr="004613A8">
              <w:rPr>
                <w:rFonts w:asciiTheme="minorHAnsi" w:hAnsiTheme="minorHAnsi" w:cstheme="minorHAnsi"/>
                <w:color w:val="000000" w:themeColor="text1"/>
                <w:sz w:val="20"/>
                <w:szCs w:val="20"/>
              </w:rPr>
              <w:t>10</w:t>
            </w:r>
          </w:p>
        </w:tc>
      </w:tr>
      <w:tr w:rsidR="00633A33" w:rsidRPr="004613A8" w14:paraId="584C5F77" w14:textId="77777777" w:rsidTr="00633A33">
        <w:trPr>
          <w:trHeight w:val="34"/>
        </w:trPr>
        <w:tc>
          <w:tcPr>
            <w:tcW w:w="151" w:type="pct"/>
            <w:shd w:val="clear" w:color="auto" w:fill="auto"/>
            <w:tcMar>
              <w:top w:w="15" w:type="dxa"/>
              <w:left w:w="15" w:type="dxa"/>
              <w:right w:w="15" w:type="dxa"/>
            </w:tcMar>
            <w:vAlign w:val="center"/>
          </w:tcPr>
          <w:p w14:paraId="7480D066" w14:textId="77777777" w:rsidR="00633A33" w:rsidRPr="004613A8" w:rsidRDefault="00633A33" w:rsidP="005F47A8">
            <w:pPr>
              <w:spacing w:after="0" w:line="240" w:lineRule="auto"/>
              <w:jc w:val="left"/>
              <w:rPr>
                <w:rFonts w:asciiTheme="minorHAnsi" w:hAnsiTheme="minorHAnsi" w:cstheme="minorHAnsi"/>
                <w:color w:val="000000" w:themeColor="text1"/>
                <w:sz w:val="20"/>
                <w:szCs w:val="20"/>
              </w:rPr>
            </w:pPr>
          </w:p>
        </w:tc>
        <w:tc>
          <w:tcPr>
            <w:tcW w:w="1640" w:type="pct"/>
            <w:shd w:val="clear" w:color="auto" w:fill="auto"/>
            <w:tcMar>
              <w:top w:w="15" w:type="dxa"/>
              <w:left w:w="15" w:type="dxa"/>
              <w:right w:w="15" w:type="dxa"/>
            </w:tcMar>
            <w:vAlign w:val="center"/>
          </w:tcPr>
          <w:p w14:paraId="0CC7C1E2" w14:textId="55800514" w:rsidR="00633A33" w:rsidRPr="004613A8" w:rsidRDefault="00633A33" w:rsidP="00F166F9">
            <w:pPr>
              <w:spacing w:after="0" w:line="240" w:lineRule="auto"/>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Totals</w:t>
            </w:r>
          </w:p>
        </w:tc>
        <w:tc>
          <w:tcPr>
            <w:tcW w:w="329" w:type="pct"/>
            <w:shd w:val="clear" w:color="auto" w:fill="auto"/>
            <w:tcMar>
              <w:top w:w="15" w:type="dxa"/>
              <w:left w:w="15" w:type="dxa"/>
              <w:right w:w="15" w:type="dxa"/>
            </w:tcMar>
            <w:vAlign w:val="center"/>
          </w:tcPr>
          <w:p w14:paraId="6665B312" w14:textId="1C149985" w:rsidR="00633A33" w:rsidRPr="004613A8" w:rsidRDefault="00633A33" w:rsidP="000F35AE">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w:t>
            </w:r>
          </w:p>
        </w:tc>
        <w:tc>
          <w:tcPr>
            <w:tcW w:w="388" w:type="pct"/>
            <w:shd w:val="clear" w:color="auto" w:fill="auto"/>
            <w:tcMar>
              <w:top w:w="15" w:type="dxa"/>
              <w:left w:w="15" w:type="dxa"/>
              <w:right w:w="15" w:type="dxa"/>
            </w:tcMar>
            <w:vAlign w:val="center"/>
          </w:tcPr>
          <w:p w14:paraId="6693ADAD" w14:textId="5F76EA94" w:rsidR="00633A33" w:rsidRPr="004613A8" w:rsidRDefault="00633A33" w:rsidP="000F35AE">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13</w:t>
            </w:r>
          </w:p>
        </w:tc>
        <w:tc>
          <w:tcPr>
            <w:tcW w:w="398" w:type="pct"/>
            <w:shd w:val="clear" w:color="auto" w:fill="auto"/>
            <w:tcMar>
              <w:top w:w="15" w:type="dxa"/>
              <w:left w:w="15" w:type="dxa"/>
              <w:right w:w="15" w:type="dxa"/>
            </w:tcMar>
            <w:vAlign w:val="center"/>
          </w:tcPr>
          <w:p w14:paraId="4A7AB484" w14:textId="00324389" w:rsidR="00633A33" w:rsidRPr="004613A8" w:rsidRDefault="00633A33" w:rsidP="000F35AE">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w:t>
            </w:r>
          </w:p>
        </w:tc>
        <w:tc>
          <w:tcPr>
            <w:tcW w:w="440" w:type="pct"/>
            <w:shd w:val="clear" w:color="auto" w:fill="auto"/>
            <w:tcMar>
              <w:top w:w="15" w:type="dxa"/>
              <w:left w:w="15" w:type="dxa"/>
              <w:right w:w="15" w:type="dxa"/>
            </w:tcMar>
            <w:vAlign w:val="center"/>
          </w:tcPr>
          <w:p w14:paraId="606C10A8" w14:textId="23CFD876" w:rsidR="00633A33" w:rsidRPr="004613A8" w:rsidRDefault="00633A33" w:rsidP="000F35AE">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w:t>
            </w:r>
          </w:p>
        </w:tc>
        <w:tc>
          <w:tcPr>
            <w:tcW w:w="425" w:type="pct"/>
            <w:shd w:val="clear" w:color="auto" w:fill="auto"/>
            <w:vAlign w:val="center"/>
          </w:tcPr>
          <w:p w14:paraId="2CC7DBAB" w14:textId="31C26359" w:rsidR="00633A33" w:rsidRPr="004613A8" w:rsidRDefault="00633A33" w:rsidP="000F35AE">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17</w:t>
            </w:r>
          </w:p>
        </w:tc>
        <w:tc>
          <w:tcPr>
            <w:tcW w:w="340" w:type="pct"/>
            <w:shd w:val="clear" w:color="auto" w:fill="auto"/>
            <w:vAlign w:val="center"/>
          </w:tcPr>
          <w:p w14:paraId="0A42F269" w14:textId="4548B8DE" w:rsidR="00633A33" w:rsidRPr="004613A8" w:rsidRDefault="00633A33" w:rsidP="000F35AE">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w:t>
            </w:r>
          </w:p>
        </w:tc>
        <w:tc>
          <w:tcPr>
            <w:tcW w:w="288" w:type="pct"/>
            <w:shd w:val="clear" w:color="auto" w:fill="auto"/>
            <w:vAlign w:val="center"/>
          </w:tcPr>
          <w:p w14:paraId="455A5DF7" w14:textId="31A6A6B0" w:rsidR="00633A33" w:rsidRPr="004613A8" w:rsidRDefault="00633A33" w:rsidP="000F35AE">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w:t>
            </w:r>
          </w:p>
        </w:tc>
        <w:tc>
          <w:tcPr>
            <w:tcW w:w="304" w:type="pct"/>
            <w:shd w:val="clear" w:color="auto" w:fill="auto"/>
            <w:vAlign w:val="center"/>
          </w:tcPr>
          <w:p w14:paraId="36D3B2EF" w14:textId="25755AF0" w:rsidR="00633A33" w:rsidRPr="004613A8" w:rsidRDefault="00633A33" w:rsidP="000F35AE">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w:t>
            </w:r>
          </w:p>
        </w:tc>
        <w:tc>
          <w:tcPr>
            <w:tcW w:w="297" w:type="pct"/>
            <w:shd w:val="clear" w:color="auto" w:fill="auto"/>
            <w:tcMar>
              <w:top w:w="15" w:type="dxa"/>
              <w:left w:w="15" w:type="dxa"/>
              <w:right w:w="15" w:type="dxa"/>
            </w:tcMar>
            <w:vAlign w:val="center"/>
          </w:tcPr>
          <w:p w14:paraId="72844B5F" w14:textId="378B2FB4" w:rsidR="00633A33" w:rsidRPr="004613A8" w:rsidRDefault="00633A33" w:rsidP="000F35AE">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118</w:t>
            </w:r>
          </w:p>
        </w:tc>
      </w:tr>
    </w:tbl>
    <w:p w14:paraId="11E756EB" w14:textId="77777777" w:rsidR="00F6547B" w:rsidRPr="004613A8" w:rsidRDefault="00F6547B" w:rsidP="00FB357C">
      <w:pPr>
        <w:rPr>
          <w:rFonts w:asciiTheme="minorHAnsi" w:hAnsiTheme="minorHAnsi"/>
          <w:color w:val="000000" w:themeColor="text1"/>
        </w:rPr>
      </w:pPr>
    </w:p>
    <w:p w14:paraId="45E73FEA" w14:textId="0C33AA46" w:rsidR="001E6B37" w:rsidRPr="004613A8" w:rsidRDefault="001E6B37" w:rsidP="00FB357C">
      <w:pPr>
        <w:rPr>
          <w:rFonts w:asciiTheme="minorHAnsi" w:hAnsiTheme="minorHAnsi"/>
          <w:color w:val="000000" w:themeColor="text1"/>
        </w:rPr>
      </w:pPr>
      <w:r w:rsidRPr="004613A8">
        <w:rPr>
          <w:rFonts w:asciiTheme="minorHAnsi" w:hAnsiTheme="minorHAnsi"/>
          <w:color w:val="000000" w:themeColor="text1"/>
        </w:rPr>
        <w:t xml:space="preserve">Of note, </w:t>
      </w:r>
      <w:r w:rsidR="006012F0" w:rsidRPr="004613A8">
        <w:rPr>
          <w:rFonts w:asciiTheme="minorHAnsi" w:hAnsiTheme="minorHAnsi"/>
          <w:color w:val="000000" w:themeColor="text1"/>
        </w:rPr>
        <w:t xml:space="preserve">for </w:t>
      </w:r>
      <w:r w:rsidR="004F5DB9" w:rsidRPr="004613A8">
        <w:rPr>
          <w:rFonts w:asciiTheme="minorHAnsi" w:hAnsiTheme="minorHAnsi"/>
          <w:color w:val="000000" w:themeColor="text1"/>
        </w:rPr>
        <w:t>round 2</w:t>
      </w:r>
      <w:r w:rsidR="006012F0" w:rsidRPr="004613A8">
        <w:rPr>
          <w:rFonts w:asciiTheme="minorHAnsi" w:hAnsiTheme="minorHAnsi"/>
          <w:color w:val="000000" w:themeColor="text1"/>
        </w:rPr>
        <w:t xml:space="preserve">, </w:t>
      </w:r>
      <w:r w:rsidRPr="004613A8">
        <w:rPr>
          <w:rFonts w:asciiTheme="minorHAnsi" w:hAnsiTheme="minorHAnsi"/>
          <w:color w:val="000000" w:themeColor="text1"/>
        </w:rPr>
        <w:t xml:space="preserve">the </w:t>
      </w:r>
      <w:r w:rsidR="006012F0" w:rsidRPr="004613A8">
        <w:rPr>
          <w:rFonts w:asciiTheme="minorHAnsi" w:hAnsiTheme="minorHAnsi"/>
          <w:color w:val="000000" w:themeColor="text1"/>
        </w:rPr>
        <w:t>d</w:t>
      </w:r>
      <w:r w:rsidRPr="004613A8">
        <w:rPr>
          <w:rFonts w:asciiTheme="minorHAnsi" w:hAnsiTheme="minorHAnsi"/>
          <w:color w:val="000000" w:themeColor="text1"/>
        </w:rPr>
        <w:t xml:space="preserve">emographic/village authority surveys were combined </w:t>
      </w:r>
      <w:r w:rsidR="00044003" w:rsidRPr="004613A8">
        <w:rPr>
          <w:rFonts w:asciiTheme="minorHAnsi" w:hAnsiTheme="minorHAnsi"/>
          <w:color w:val="000000" w:themeColor="text1"/>
        </w:rPr>
        <w:t>as one interview</w:t>
      </w:r>
      <w:r w:rsidRPr="004613A8">
        <w:rPr>
          <w:rFonts w:asciiTheme="minorHAnsi" w:hAnsiTheme="minorHAnsi"/>
          <w:color w:val="000000" w:themeColor="text1"/>
        </w:rPr>
        <w:t>. KII</w:t>
      </w:r>
      <w:r w:rsidR="006012F0" w:rsidRPr="004613A8">
        <w:rPr>
          <w:rFonts w:asciiTheme="minorHAnsi" w:hAnsiTheme="minorHAnsi"/>
          <w:color w:val="000000" w:themeColor="text1"/>
        </w:rPr>
        <w:t>s</w:t>
      </w:r>
      <w:r w:rsidRPr="004613A8">
        <w:rPr>
          <w:rFonts w:asciiTheme="minorHAnsi" w:hAnsiTheme="minorHAnsi"/>
          <w:color w:val="000000" w:themeColor="text1"/>
        </w:rPr>
        <w:t xml:space="preserve"> were removed</w:t>
      </w:r>
      <w:r w:rsidR="00044003" w:rsidRPr="004613A8">
        <w:rPr>
          <w:rFonts w:asciiTheme="minorHAnsi" w:hAnsiTheme="minorHAnsi"/>
          <w:color w:val="000000" w:themeColor="text1"/>
        </w:rPr>
        <w:t xml:space="preserve"> in </w:t>
      </w:r>
      <w:r w:rsidR="006012F0" w:rsidRPr="004613A8">
        <w:rPr>
          <w:rFonts w:asciiTheme="minorHAnsi" w:hAnsiTheme="minorHAnsi"/>
          <w:color w:val="000000" w:themeColor="text1"/>
        </w:rPr>
        <w:t>round</w:t>
      </w:r>
      <w:r w:rsidR="00090C33">
        <w:rPr>
          <w:rFonts w:asciiTheme="minorHAnsi" w:hAnsiTheme="minorHAnsi"/>
          <w:color w:val="000000" w:themeColor="text1"/>
        </w:rPr>
        <w:t xml:space="preserve"> </w:t>
      </w:r>
      <w:r w:rsidR="006012F0" w:rsidRPr="004613A8">
        <w:rPr>
          <w:rFonts w:asciiTheme="minorHAnsi" w:hAnsiTheme="minorHAnsi"/>
          <w:color w:val="000000" w:themeColor="text1"/>
        </w:rPr>
        <w:t>2</w:t>
      </w:r>
      <w:r w:rsidRPr="004613A8">
        <w:rPr>
          <w:rFonts w:asciiTheme="minorHAnsi" w:hAnsiTheme="minorHAnsi"/>
          <w:color w:val="000000" w:themeColor="text1"/>
        </w:rPr>
        <w:t xml:space="preserve"> (photovoice, positive deviant,</w:t>
      </w:r>
      <w:r w:rsidR="006012F0" w:rsidRPr="004613A8">
        <w:rPr>
          <w:rFonts w:asciiTheme="minorHAnsi" w:hAnsiTheme="minorHAnsi"/>
          <w:color w:val="000000" w:themeColor="text1"/>
        </w:rPr>
        <w:t xml:space="preserve"> </w:t>
      </w:r>
      <w:r w:rsidRPr="004613A8">
        <w:rPr>
          <w:rFonts w:asciiTheme="minorHAnsi" w:hAnsiTheme="minorHAnsi"/>
          <w:color w:val="000000" w:themeColor="text1"/>
        </w:rPr>
        <w:t xml:space="preserve">health KIIs) and replaced with targeted RANAS questionnaires for mothers of children under </w:t>
      </w:r>
      <w:r w:rsidR="006924F0" w:rsidRPr="004613A8">
        <w:rPr>
          <w:rFonts w:asciiTheme="minorHAnsi" w:hAnsiTheme="minorHAnsi"/>
          <w:color w:val="000000" w:themeColor="text1"/>
        </w:rPr>
        <w:t>two</w:t>
      </w:r>
      <w:r w:rsidRPr="004613A8">
        <w:rPr>
          <w:rFonts w:asciiTheme="minorHAnsi" w:hAnsiTheme="minorHAnsi"/>
          <w:color w:val="000000" w:themeColor="text1"/>
        </w:rPr>
        <w:t xml:space="preserve"> (or under </w:t>
      </w:r>
      <w:r w:rsidR="006924F0" w:rsidRPr="004613A8">
        <w:rPr>
          <w:rFonts w:asciiTheme="minorHAnsi" w:hAnsiTheme="minorHAnsi"/>
          <w:color w:val="000000" w:themeColor="text1"/>
        </w:rPr>
        <w:t>four</w:t>
      </w:r>
      <w:r w:rsidRPr="004613A8">
        <w:rPr>
          <w:rFonts w:asciiTheme="minorHAnsi" w:hAnsiTheme="minorHAnsi"/>
          <w:color w:val="000000" w:themeColor="text1"/>
        </w:rPr>
        <w:t xml:space="preserve"> months for the breastfeeding survey). </w:t>
      </w:r>
    </w:p>
    <w:p w14:paraId="3866D1CC" w14:textId="16669EA8" w:rsidR="002C0096" w:rsidRPr="004613A8" w:rsidRDefault="002C0096" w:rsidP="002C0096">
      <w:pPr>
        <w:pStyle w:val="Heading3"/>
      </w:pPr>
      <w:bookmarkStart w:id="39" w:name="_Toc19182295"/>
      <w:bookmarkStart w:id="40" w:name="_Toc26722196"/>
      <w:r w:rsidRPr="004613A8">
        <w:t>RANAS</w:t>
      </w:r>
      <w:r w:rsidR="006924F0" w:rsidRPr="004613A8">
        <w:t xml:space="preserve"> (Risks, Attitudes, Norms, Abilities, and Self-regulation)</w:t>
      </w:r>
      <w:bookmarkEnd w:id="39"/>
      <w:bookmarkEnd w:id="40"/>
    </w:p>
    <w:p w14:paraId="3DA9EC7A" w14:textId="2C5C9C24" w:rsidR="002C0096" w:rsidRPr="004613A8" w:rsidRDefault="002C0096" w:rsidP="002C0096">
      <w:pPr>
        <w:rPr>
          <w:color w:val="000000"/>
        </w:rPr>
      </w:pPr>
      <w:r w:rsidRPr="004613A8">
        <w:rPr>
          <w:rFonts w:asciiTheme="minorHAnsi" w:hAnsiTheme="minorHAnsi"/>
          <w:color w:val="000000" w:themeColor="text1"/>
        </w:rPr>
        <w:t>RANAS is an approach</w:t>
      </w:r>
      <w:r w:rsidRPr="004613A8">
        <w:rPr>
          <w:color w:val="000000"/>
        </w:rPr>
        <w:t xml:space="preserve"> </w:t>
      </w:r>
      <w:r w:rsidR="006924F0" w:rsidRPr="004613A8">
        <w:rPr>
          <w:color w:val="000000"/>
        </w:rPr>
        <w:t xml:space="preserve">used </w:t>
      </w:r>
      <w:r w:rsidRPr="004613A8">
        <w:rPr>
          <w:color w:val="000000"/>
        </w:rPr>
        <w:t>to systematica</w:t>
      </w:r>
      <w:r w:rsidR="00E46702">
        <w:rPr>
          <w:color w:val="000000"/>
        </w:rPr>
        <w:t>l</w:t>
      </w:r>
      <w:r w:rsidRPr="004613A8">
        <w:rPr>
          <w:color w:val="000000"/>
        </w:rPr>
        <w:t>l</w:t>
      </w:r>
      <w:r w:rsidR="00E46702">
        <w:rPr>
          <w:color w:val="000000"/>
        </w:rPr>
        <w:t>y</w:t>
      </w:r>
      <w:r w:rsidRPr="004613A8">
        <w:rPr>
          <w:color w:val="000000"/>
        </w:rPr>
        <w:t xml:space="preserve"> design and evaluate behavior change strategies that target and change the factors influencing a specific behavior in a specific population. </w:t>
      </w:r>
      <w:r w:rsidR="006924F0" w:rsidRPr="004613A8">
        <w:rPr>
          <w:color w:val="000000"/>
        </w:rPr>
        <w:t>The f</w:t>
      </w:r>
      <w:r w:rsidRPr="004613A8">
        <w:rPr>
          <w:color w:val="000000"/>
        </w:rPr>
        <w:t xml:space="preserve">our </w:t>
      </w:r>
      <w:r w:rsidRPr="004613A8">
        <w:rPr>
          <w:bCs/>
          <w:i/>
          <w:iCs/>
          <w:color w:val="000000"/>
        </w:rPr>
        <w:t>Pha</w:t>
      </w:r>
      <w:r w:rsidRPr="004613A8">
        <w:rPr>
          <w:i/>
          <w:iCs/>
          <w:color w:val="000000"/>
        </w:rPr>
        <w:t xml:space="preserve">ses </w:t>
      </w:r>
      <w:r w:rsidR="006924F0" w:rsidRPr="004613A8">
        <w:rPr>
          <w:color w:val="000000"/>
        </w:rPr>
        <w:t xml:space="preserve">of RANAS </w:t>
      </w:r>
      <w:r w:rsidRPr="004613A8">
        <w:rPr>
          <w:color w:val="000000"/>
        </w:rPr>
        <w:t>include (i) identify potential behavioral factors (ii) measure the behavioral factors identified and determine those steering the behavior (iii</w:t>
      </w:r>
      <w:r w:rsidR="00C00381" w:rsidRPr="004613A8">
        <w:rPr>
          <w:color w:val="000000"/>
        </w:rPr>
        <w:t>)</w:t>
      </w:r>
      <w:r w:rsidRPr="004613A8">
        <w:rPr>
          <w:color w:val="000000"/>
        </w:rPr>
        <w:t xml:space="preserve"> select corresponding behavior change techniques</w:t>
      </w:r>
      <w:r w:rsidR="00C00381" w:rsidRPr="004613A8">
        <w:rPr>
          <w:color w:val="000000"/>
        </w:rPr>
        <w:t>/</w:t>
      </w:r>
      <w:r w:rsidRPr="004613A8">
        <w:rPr>
          <w:color w:val="000000"/>
        </w:rPr>
        <w:t>strategies</w:t>
      </w:r>
      <w:r w:rsidR="00C00381" w:rsidRPr="004613A8">
        <w:rPr>
          <w:color w:val="000000"/>
        </w:rPr>
        <w:t xml:space="preserve"> (iv)</w:t>
      </w:r>
      <w:r w:rsidRPr="004613A8">
        <w:rPr>
          <w:color w:val="000000"/>
        </w:rPr>
        <w:t xml:space="preserve"> implement and evaluate the strategies.</w:t>
      </w:r>
      <w:r w:rsidR="00C00381" w:rsidRPr="004613A8">
        <w:rPr>
          <w:color w:val="000000"/>
        </w:rPr>
        <w:t xml:space="preserve"> The formative research has supported the initial phase of RANAS as follows: </w:t>
      </w:r>
    </w:p>
    <w:tbl>
      <w:tblPr>
        <w:tblStyle w:val="TableGrid"/>
        <w:tblW w:w="9067" w:type="dxa"/>
        <w:tblCellMar>
          <w:left w:w="57" w:type="dxa"/>
          <w:right w:w="57" w:type="dxa"/>
        </w:tblCellMar>
        <w:tblLook w:val="04A0" w:firstRow="1" w:lastRow="0" w:firstColumn="1" w:lastColumn="0" w:noHBand="0" w:noVBand="1"/>
      </w:tblPr>
      <w:tblGrid>
        <w:gridCol w:w="2547"/>
        <w:gridCol w:w="6520"/>
      </w:tblGrid>
      <w:tr w:rsidR="00C00381" w:rsidRPr="004613A8" w14:paraId="0A49D756" w14:textId="77777777" w:rsidTr="00757AAC">
        <w:trPr>
          <w:trHeight w:val="355"/>
        </w:trPr>
        <w:tc>
          <w:tcPr>
            <w:tcW w:w="2547" w:type="dxa"/>
          </w:tcPr>
          <w:p w14:paraId="1503500D" w14:textId="6599ACE4" w:rsidR="00C00381" w:rsidRPr="004613A8" w:rsidRDefault="00C00381" w:rsidP="00C00381">
            <w:pPr>
              <w:widowControl/>
              <w:pBdr>
                <w:top w:val="none" w:sz="0" w:space="0" w:color="000000"/>
                <w:left w:val="none" w:sz="0" w:space="0" w:color="000000"/>
                <w:bottom w:val="none" w:sz="0" w:space="0" w:color="000000"/>
                <w:right w:val="none" w:sz="0" w:space="0" w:color="000000"/>
              </w:pBdr>
              <w:spacing w:after="0" w:line="240" w:lineRule="auto"/>
              <w:jc w:val="left"/>
              <w:rPr>
                <w:i/>
              </w:rPr>
            </w:pPr>
            <w:r w:rsidRPr="004613A8">
              <w:rPr>
                <w:b/>
                <w:i/>
                <w:color w:val="000000"/>
              </w:rPr>
              <w:t xml:space="preserve">Phase 1: </w:t>
            </w:r>
            <w:r w:rsidRPr="004613A8">
              <w:rPr>
                <w:i/>
                <w:color w:val="000000"/>
              </w:rPr>
              <w:t>Identify potential behavioral factors.</w:t>
            </w:r>
          </w:p>
        </w:tc>
        <w:tc>
          <w:tcPr>
            <w:tcW w:w="6520" w:type="dxa"/>
          </w:tcPr>
          <w:p w14:paraId="3B22CF9A" w14:textId="77777777" w:rsidR="00C00381" w:rsidRPr="004613A8" w:rsidRDefault="00C00381" w:rsidP="00C00381">
            <w:pPr>
              <w:spacing w:after="0" w:line="240" w:lineRule="auto"/>
              <w:jc w:val="left"/>
              <w:rPr>
                <w:i/>
              </w:rPr>
            </w:pPr>
            <w:r w:rsidRPr="004613A8">
              <w:rPr>
                <w:i/>
                <w:color w:val="000000"/>
              </w:rPr>
              <w:t>The exact behavior to be changed and the specific population group to be targeted are defined; - who exactly should change which behavior.</w:t>
            </w:r>
          </w:p>
        </w:tc>
      </w:tr>
    </w:tbl>
    <w:p w14:paraId="0556FC33" w14:textId="77777777" w:rsidR="00C00381" w:rsidRPr="004613A8" w:rsidRDefault="00C00381" w:rsidP="00C00381">
      <w:pPr>
        <w:spacing w:after="0" w:line="240" w:lineRule="auto"/>
      </w:pPr>
    </w:p>
    <w:p w14:paraId="1444D986" w14:textId="207BCDAD" w:rsidR="00C00381" w:rsidRPr="00D54B9D" w:rsidRDefault="00C00381" w:rsidP="00D54B9D">
      <w:pPr>
        <w:rPr>
          <w:rFonts w:asciiTheme="minorHAnsi" w:hAnsiTheme="minorHAnsi"/>
          <w:color w:val="000000" w:themeColor="text1"/>
        </w:rPr>
      </w:pPr>
      <w:r w:rsidRPr="004613A8">
        <w:t xml:space="preserve">The broad ‘target behavior’ was defined in the research design (i.e. baby-WaSH). Following the pilot and </w:t>
      </w:r>
      <w:r w:rsidR="007E1753">
        <w:t>Houaphan/ Xiengkhouang</w:t>
      </w:r>
      <w:r w:rsidRPr="004613A8">
        <w:t xml:space="preserve"> research (including the interim report), the results were reviewed to identify key behaviours for change and to </w:t>
      </w:r>
      <w:r w:rsidR="001A7C77">
        <w:t>decide on</w:t>
      </w:r>
      <w:r w:rsidR="00C32F11">
        <w:t xml:space="preserve"> </w:t>
      </w:r>
      <w:r w:rsidR="001A7C77">
        <w:t xml:space="preserve">the </w:t>
      </w:r>
      <w:r w:rsidRPr="004613A8">
        <w:t>three</w:t>
      </w:r>
      <w:r w:rsidR="001A7C77">
        <w:t xml:space="preserve"> most important</w:t>
      </w:r>
      <w:r w:rsidRPr="004613A8">
        <w:t xml:space="preserve"> changes for </w:t>
      </w:r>
      <w:r w:rsidR="001A7C77">
        <w:t>a closer</w:t>
      </w:r>
      <w:r w:rsidR="001A7C77" w:rsidRPr="004613A8">
        <w:t xml:space="preserve"> </w:t>
      </w:r>
      <w:r w:rsidRPr="004613A8">
        <w:t xml:space="preserve">focus in </w:t>
      </w:r>
      <w:r w:rsidR="00CE2528">
        <w:t xml:space="preserve">the second round in </w:t>
      </w:r>
      <w:r w:rsidR="009A7345">
        <w:t>Phongsaly/ Oudomxay</w:t>
      </w:r>
      <w:r w:rsidRPr="004613A8">
        <w:t xml:space="preserve">. </w:t>
      </w:r>
    </w:p>
    <w:p w14:paraId="1005DF2D" w14:textId="4B780BC2" w:rsidR="00757AAC" w:rsidRPr="004613A8" w:rsidRDefault="00757AAC" w:rsidP="00C00381">
      <w:pPr>
        <w:spacing w:after="0" w:line="240" w:lineRule="auto"/>
      </w:pPr>
      <w:r w:rsidRPr="004613A8">
        <w:t xml:space="preserve">The three changes are as follows: </w:t>
      </w:r>
    </w:p>
    <w:p w14:paraId="2464D4B1" w14:textId="77777777" w:rsidR="005E0629" w:rsidRPr="00C32F11" w:rsidRDefault="005E0629" w:rsidP="005E0629">
      <w:pPr>
        <w:rPr>
          <w:i/>
          <w:iCs/>
        </w:rPr>
      </w:pPr>
      <w:r w:rsidRPr="00B312FC">
        <w:rPr>
          <w:b/>
          <w:bCs/>
          <w:i/>
          <w:iCs/>
          <w:u w:val="single"/>
        </w:rPr>
        <w:t>Behaviour 1</w:t>
      </w:r>
      <w:r w:rsidRPr="00B312FC">
        <w:rPr>
          <w:b/>
          <w:bCs/>
          <w:i/>
          <w:iCs/>
        </w:rPr>
        <w:t xml:space="preserve">:  </w:t>
      </w:r>
      <w:r w:rsidRPr="00C32F11">
        <w:rPr>
          <w:i/>
          <w:iCs/>
        </w:rPr>
        <w:t>Hand Washing with Soap before feeding or giving food to children (0-2 years of age)</w:t>
      </w:r>
    </w:p>
    <w:p w14:paraId="4B40438C" w14:textId="40695909" w:rsidR="005E0629" w:rsidRPr="00B312FC" w:rsidRDefault="005E0629" w:rsidP="005E0629">
      <w:pPr>
        <w:rPr>
          <w:rFonts w:eastAsia="Times New Roman" w:cs="Arial"/>
          <w:b/>
          <w:bCs/>
          <w:i/>
          <w:iCs/>
          <w:szCs w:val="24"/>
        </w:rPr>
      </w:pPr>
      <w:r w:rsidRPr="00B312FC">
        <w:rPr>
          <w:b/>
          <w:bCs/>
          <w:i/>
          <w:iCs/>
          <w:u w:val="single"/>
        </w:rPr>
        <w:t>Behaviour 2</w:t>
      </w:r>
      <w:r w:rsidRPr="00B312FC">
        <w:rPr>
          <w:b/>
          <w:bCs/>
          <w:i/>
          <w:iCs/>
        </w:rPr>
        <w:t xml:space="preserve">:  </w:t>
      </w:r>
      <w:r w:rsidR="0041596A" w:rsidRPr="00C32F11">
        <w:rPr>
          <w:rFonts w:eastAsia="Times New Roman" w:cs="Arial"/>
          <w:i/>
          <w:iCs/>
          <w:szCs w:val="24"/>
        </w:rPr>
        <w:t>Controlling ‘Mouthing’ of items children under 2 years could come into contact with: the carer prevents/for</w:t>
      </w:r>
      <w:r w:rsidR="009D2BA1" w:rsidRPr="00C32F11">
        <w:rPr>
          <w:rFonts w:eastAsia="Times New Roman" w:cs="Arial"/>
          <w:i/>
          <w:iCs/>
          <w:szCs w:val="24"/>
        </w:rPr>
        <w:t>bid</w:t>
      </w:r>
      <w:r w:rsidR="0041596A" w:rsidRPr="00C32F11">
        <w:rPr>
          <w:rFonts w:eastAsia="Times New Roman" w:cs="Arial"/>
          <w:i/>
          <w:iCs/>
          <w:szCs w:val="24"/>
        </w:rPr>
        <w:t>s the baby from placing objects picked up from the floor/ground into their</w:t>
      </w:r>
      <w:r w:rsidR="0041596A" w:rsidRPr="0041596A">
        <w:rPr>
          <w:rFonts w:eastAsia="Times New Roman" w:cs="Arial"/>
          <w:b/>
          <w:bCs/>
          <w:i/>
          <w:iCs/>
          <w:szCs w:val="24"/>
        </w:rPr>
        <w:t xml:space="preserve"> mouth.</w:t>
      </w:r>
    </w:p>
    <w:p w14:paraId="7B6C2301" w14:textId="177FC4AD" w:rsidR="005E0629" w:rsidRPr="00C32F11" w:rsidRDefault="005E0629" w:rsidP="005E0629">
      <w:pPr>
        <w:rPr>
          <w:rFonts w:eastAsia="Times New Roman" w:cs="Arial"/>
          <w:i/>
          <w:iCs/>
          <w:szCs w:val="24"/>
        </w:rPr>
      </w:pPr>
      <w:r w:rsidRPr="00B312FC">
        <w:rPr>
          <w:rFonts w:eastAsia="Times New Roman" w:cs="Arial"/>
          <w:b/>
          <w:bCs/>
          <w:i/>
          <w:iCs/>
          <w:szCs w:val="24"/>
          <w:u w:val="single"/>
        </w:rPr>
        <w:t>Behaviour 3</w:t>
      </w:r>
      <w:r w:rsidRPr="00B312FC">
        <w:rPr>
          <w:rFonts w:eastAsia="Times New Roman" w:cs="Arial"/>
          <w:b/>
          <w:bCs/>
          <w:i/>
          <w:iCs/>
          <w:szCs w:val="24"/>
        </w:rPr>
        <w:t xml:space="preserve">:  </w:t>
      </w:r>
      <w:r w:rsidRPr="00C32F11">
        <w:rPr>
          <w:rFonts w:eastAsia="Times New Roman" w:cs="Arial"/>
          <w:i/>
          <w:iCs/>
          <w:szCs w:val="24"/>
        </w:rPr>
        <w:t xml:space="preserve">Exclusive breastfeeding for the first 6 months, includes; expressing/pumping of breast </w:t>
      </w:r>
      <w:r w:rsidRPr="00C32F11">
        <w:rPr>
          <w:rFonts w:eastAsia="Times New Roman" w:cs="Arial"/>
          <w:i/>
          <w:iCs/>
          <w:szCs w:val="24"/>
        </w:rPr>
        <w:lastRenderedPageBreak/>
        <w:t>milk and storing it, and potential use of a wet-nurse.</w:t>
      </w:r>
    </w:p>
    <w:p w14:paraId="1BA8D440" w14:textId="4E37666C" w:rsidR="005E0629" w:rsidRPr="004613A8" w:rsidRDefault="006924F0" w:rsidP="005E0629">
      <w:pPr>
        <w:rPr>
          <w:rFonts w:eastAsia="Times New Roman" w:cs="Arial"/>
          <w:szCs w:val="24"/>
        </w:rPr>
      </w:pPr>
      <w:r w:rsidRPr="004613A8">
        <w:rPr>
          <w:rFonts w:eastAsia="Times New Roman" w:cs="Arial"/>
          <w:szCs w:val="24"/>
        </w:rPr>
        <w:t xml:space="preserve">Other priority considerations included safe water use and reducing open defecation by infants. These were not selected, in part as the change could </w:t>
      </w:r>
      <w:r w:rsidR="00575D71">
        <w:rPr>
          <w:rFonts w:eastAsia="Times New Roman" w:cs="Arial"/>
          <w:szCs w:val="24"/>
        </w:rPr>
        <w:t xml:space="preserve">not </w:t>
      </w:r>
      <w:r w:rsidRPr="004613A8">
        <w:rPr>
          <w:rFonts w:eastAsia="Times New Roman" w:cs="Arial"/>
          <w:szCs w:val="24"/>
        </w:rPr>
        <w:t xml:space="preserve">be supported </w:t>
      </w:r>
      <w:r w:rsidR="0059617C">
        <w:rPr>
          <w:rFonts w:eastAsia="Times New Roman" w:cs="Arial"/>
          <w:szCs w:val="24"/>
        </w:rPr>
        <w:t xml:space="preserve">by </w:t>
      </w:r>
      <w:r w:rsidRPr="004613A8">
        <w:rPr>
          <w:rFonts w:eastAsia="Times New Roman" w:cs="Arial"/>
          <w:szCs w:val="24"/>
        </w:rPr>
        <w:t xml:space="preserve">messaging </w:t>
      </w:r>
      <w:r w:rsidR="00575D71">
        <w:rPr>
          <w:rFonts w:eastAsia="Times New Roman" w:cs="Arial"/>
          <w:szCs w:val="24"/>
        </w:rPr>
        <w:t xml:space="preserve">alone, </w:t>
      </w:r>
      <w:r w:rsidRPr="004613A8">
        <w:rPr>
          <w:rFonts w:eastAsia="Times New Roman" w:cs="Arial"/>
          <w:szCs w:val="24"/>
        </w:rPr>
        <w:t xml:space="preserve">but </w:t>
      </w:r>
      <w:r w:rsidR="00575D71">
        <w:rPr>
          <w:rFonts w:eastAsia="Times New Roman" w:cs="Arial"/>
          <w:szCs w:val="24"/>
        </w:rPr>
        <w:t xml:space="preserve">would </w:t>
      </w:r>
      <w:r w:rsidRPr="004613A8">
        <w:rPr>
          <w:rFonts w:eastAsia="Times New Roman" w:cs="Arial"/>
          <w:szCs w:val="24"/>
        </w:rPr>
        <w:t xml:space="preserve">also </w:t>
      </w:r>
      <w:r w:rsidR="00575D71">
        <w:rPr>
          <w:rFonts w:eastAsia="Times New Roman" w:cs="Arial"/>
          <w:szCs w:val="24"/>
        </w:rPr>
        <w:t>require</w:t>
      </w:r>
      <w:r w:rsidR="00575D71" w:rsidRPr="004613A8">
        <w:rPr>
          <w:rFonts w:eastAsia="Times New Roman" w:cs="Arial"/>
          <w:szCs w:val="24"/>
        </w:rPr>
        <w:t xml:space="preserve"> </w:t>
      </w:r>
      <w:r w:rsidRPr="004613A8">
        <w:rPr>
          <w:rFonts w:eastAsia="Times New Roman" w:cs="Arial"/>
          <w:szCs w:val="24"/>
        </w:rPr>
        <w:t xml:space="preserve">infrastructure/equipment (e.g. child-friendly latrines/potties). </w:t>
      </w:r>
    </w:p>
    <w:tbl>
      <w:tblPr>
        <w:tblStyle w:val="TableGrid"/>
        <w:tblW w:w="9067" w:type="dxa"/>
        <w:tblCellMar>
          <w:left w:w="57" w:type="dxa"/>
          <w:right w:w="57" w:type="dxa"/>
        </w:tblCellMar>
        <w:tblLook w:val="04A0" w:firstRow="1" w:lastRow="0" w:firstColumn="1" w:lastColumn="0" w:noHBand="0" w:noVBand="1"/>
      </w:tblPr>
      <w:tblGrid>
        <w:gridCol w:w="2547"/>
        <w:gridCol w:w="6520"/>
      </w:tblGrid>
      <w:tr w:rsidR="00C00381" w:rsidRPr="004613A8" w14:paraId="482AE014" w14:textId="77777777" w:rsidTr="00757AAC">
        <w:trPr>
          <w:trHeight w:val="355"/>
        </w:trPr>
        <w:tc>
          <w:tcPr>
            <w:tcW w:w="2547" w:type="dxa"/>
          </w:tcPr>
          <w:p w14:paraId="62815483" w14:textId="77777777" w:rsidR="00C00381" w:rsidRPr="004613A8" w:rsidRDefault="00C00381" w:rsidP="00883B06">
            <w:pPr>
              <w:widowControl/>
              <w:pBdr>
                <w:top w:val="none" w:sz="0" w:space="0" w:color="000000"/>
                <w:left w:val="none" w:sz="0" w:space="0" w:color="000000"/>
                <w:bottom w:val="none" w:sz="0" w:space="0" w:color="000000"/>
                <w:right w:val="none" w:sz="0" w:space="0" w:color="000000"/>
              </w:pBdr>
              <w:spacing w:after="0" w:line="240" w:lineRule="auto"/>
              <w:jc w:val="left"/>
              <w:rPr>
                <w:i/>
              </w:rPr>
            </w:pPr>
            <w:r w:rsidRPr="004613A8">
              <w:rPr>
                <w:b/>
                <w:i/>
                <w:color w:val="000000"/>
              </w:rPr>
              <w:t xml:space="preserve">Phase 1: </w:t>
            </w:r>
            <w:r w:rsidRPr="004613A8">
              <w:rPr>
                <w:i/>
                <w:color w:val="000000"/>
              </w:rPr>
              <w:t>Identify potential behavioral factors.</w:t>
            </w:r>
          </w:p>
        </w:tc>
        <w:tc>
          <w:tcPr>
            <w:tcW w:w="6520" w:type="dxa"/>
          </w:tcPr>
          <w:p w14:paraId="16940906" w14:textId="5C21B0DC" w:rsidR="00C00381" w:rsidRPr="004613A8" w:rsidRDefault="00C00381" w:rsidP="00883B06">
            <w:pPr>
              <w:spacing w:after="0" w:line="240" w:lineRule="auto"/>
              <w:jc w:val="left"/>
              <w:rPr>
                <w:i/>
              </w:rPr>
            </w:pPr>
            <w:r w:rsidRPr="004613A8">
              <w:rPr>
                <w:i/>
                <w:color w:val="000000"/>
              </w:rPr>
              <w:t>Collect information on behavioral factors (psychosocial and contextual factors that might influence the target behavior) (can use short qualitative interviews with various stakeholders)</w:t>
            </w:r>
          </w:p>
        </w:tc>
      </w:tr>
    </w:tbl>
    <w:p w14:paraId="2408B3FC" w14:textId="400AA9C0" w:rsidR="00C00381" w:rsidRPr="004613A8" w:rsidRDefault="00C00381" w:rsidP="002C0096"/>
    <w:p w14:paraId="4E118668" w14:textId="1A3722A6" w:rsidR="005E0629" w:rsidRPr="004613A8" w:rsidRDefault="005E0629" w:rsidP="005E0629">
      <w:r w:rsidRPr="004613A8">
        <w:t xml:space="preserve">RANAS survey questions were developed for each of the three </w:t>
      </w:r>
      <w:r w:rsidR="006924F0" w:rsidRPr="004613A8">
        <w:t xml:space="preserve">selected </w:t>
      </w:r>
      <w:r w:rsidRPr="004613A8">
        <w:t xml:space="preserve">behaviour changes using the RANAS templates (19 questions enquiring about </w:t>
      </w:r>
      <w:r w:rsidR="00224644">
        <w:t xml:space="preserve">the </w:t>
      </w:r>
      <w:r w:rsidRPr="004613A8">
        <w:t>interviewee</w:t>
      </w:r>
      <w:r w:rsidR="006924F0" w:rsidRPr="004613A8">
        <w:t>’</w:t>
      </w:r>
      <w:r w:rsidRPr="004613A8">
        <w:t>s opinions of the specific behaviour in terms of Risks, Attitudes, Norms, Abilities, and Self-regulation in relation to themselves and others in the community</w:t>
      </w:r>
      <w:r w:rsidR="006924F0" w:rsidRPr="004613A8">
        <w:t>)</w:t>
      </w:r>
      <w:r w:rsidRPr="004613A8">
        <w:t>.</w:t>
      </w:r>
    </w:p>
    <w:p w14:paraId="494F03CD" w14:textId="312DBBC2" w:rsidR="005E0629" w:rsidRPr="004613A8" w:rsidRDefault="005E0629" w:rsidP="005E0629">
      <w:pPr>
        <w:rPr>
          <w:rFonts w:asciiTheme="minorHAnsi" w:hAnsiTheme="minorHAnsi"/>
        </w:rPr>
      </w:pPr>
      <w:r w:rsidRPr="004613A8">
        <w:rPr>
          <w:rFonts w:asciiTheme="minorHAnsi" w:hAnsiTheme="minorHAnsi"/>
        </w:rPr>
        <w:t>A total of 33 interviews were conducted</w:t>
      </w:r>
      <w:r w:rsidR="006924F0" w:rsidRPr="004613A8">
        <w:rPr>
          <w:rFonts w:asciiTheme="minorHAnsi" w:hAnsiTheme="minorHAnsi"/>
        </w:rPr>
        <w:t xml:space="preserve">. </w:t>
      </w:r>
      <w:r w:rsidRPr="004613A8">
        <w:rPr>
          <w:rFonts w:asciiTheme="minorHAnsi" w:hAnsiTheme="minorHAnsi"/>
        </w:rPr>
        <w:t xml:space="preserve">23 mothers who have children under </w:t>
      </w:r>
      <w:r w:rsidR="006924F0" w:rsidRPr="004613A8">
        <w:rPr>
          <w:rFonts w:asciiTheme="minorHAnsi" w:hAnsiTheme="minorHAnsi"/>
        </w:rPr>
        <w:t>two</w:t>
      </w:r>
      <w:r w:rsidRPr="004613A8">
        <w:rPr>
          <w:rFonts w:asciiTheme="minorHAnsi" w:hAnsiTheme="minorHAnsi"/>
        </w:rPr>
        <w:t xml:space="preserve"> years of age were interviewed regarding hand washing and mouthing behavio</w:t>
      </w:r>
      <w:r w:rsidR="006924F0" w:rsidRPr="004613A8">
        <w:rPr>
          <w:rFonts w:asciiTheme="minorHAnsi" w:hAnsiTheme="minorHAnsi"/>
        </w:rPr>
        <w:t>u</w:t>
      </w:r>
      <w:r w:rsidRPr="004613A8">
        <w:rPr>
          <w:rFonts w:asciiTheme="minorHAnsi" w:hAnsiTheme="minorHAnsi"/>
        </w:rPr>
        <w:t>rs</w:t>
      </w:r>
      <w:r w:rsidR="006924F0" w:rsidRPr="004613A8">
        <w:rPr>
          <w:rFonts w:asciiTheme="minorHAnsi" w:hAnsiTheme="minorHAnsi"/>
        </w:rPr>
        <w:t>,</w:t>
      </w:r>
      <w:r w:rsidRPr="004613A8">
        <w:rPr>
          <w:rFonts w:asciiTheme="minorHAnsi" w:hAnsiTheme="minorHAnsi"/>
        </w:rPr>
        <w:t xml:space="preserve"> and 10 mothers of children under </w:t>
      </w:r>
      <w:r w:rsidR="006924F0" w:rsidRPr="004613A8">
        <w:rPr>
          <w:rFonts w:asciiTheme="minorHAnsi" w:hAnsiTheme="minorHAnsi"/>
        </w:rPr>
        <w:t>four</w:t>
      </w:r>
      <w:r w:rsidRPr="004613A8">
        <w:rPr>
          <w:rFonts w:asciiTheme="minorHAnsi" w:hAnsiTheme="minorHAnsi"/>
        </w:rPr>
        <w:t xml:space="preserve"> months old were interviewed regarding the exclusive breastfeeding behaviour.</w:t>
      </w:r>
    </w:p>
    <w:p w14:paraId="2776E905" w14:textId="72D5ABA0" w:rsidR="005E0629" w:rsidRPr="004613A8" w:rsidRDefault="005E0629" w:rsidP="005E0629">
      <w:pPr>
        <w:rPr>
          <w:rFonts w:asciiTheme="minorHAnsi" w:hAnsiTheme="minorHAnsi"/>
        </w:rPr>
      </w:pPr>
      <w:r w:rsidRPr="004613A8">
        <w:rPr>
          <w:rFonts w:asciiTheme="minorHAnsi" w:hAnsiTheme="minorHAnsi"/>
        </w:rPr>
        <w:t>The results will then feed into phase</w:t>
      </w:r>
      <w:r w:rsidR="006924F0" w:rsidRPr="004613A8">
        <w:rPr>
          <w:rFonts w:asciiTheme="minorHAnsi" w:hAnsiTheme="minorHAnsi"/>
        </w:rPr>
        <w:t>-</w:t>
      </w:r>
      <w:r w:rsidRPr="004613A8">
        <w:rPr>
          <w:rFonts w:asciiTheme="minorHAnsi" w:hAnsiTheme="minorHAnsi"/>
        </w:rPr>
        <w:t>2</w:t>
      </w:r>
      <w:r w:rsidR="00C32F11">
        <w:rPr>
          <w:rFonts w:asciiTheme="minorHAnsi" w:hAnsiTheme="minorHAnsi"/>
        </w:rPr>
        <w:t xml:space="preserve"> of RANAS</w:t>
      </w:r>
      <w:r w:rsidRPr="004613A8">
        <w:rPr>
          <w:rFonts w:asciiTheme="minorHAnsi" w:hAnsiTheme="minorHAnsi"/>
        </w:rPr>
        <w:t xml:space="preserve">, where a quantitative survey will consider the behaviour of ‘doers’ and ‘non-doers’ in greater detail to support intervention design in phase 3. </w:t>
      </w:r>
    </w:p>
    <w:p w14:paraId="74E10187" w14:textId="77777777" w:rsidR="000A27F0" w:rsidRPr="004613A8" w:rsidRDefault="000A27F0" w:rsidP="00F6547B">
      <w:pPr>
        <w:pStyle w:val="Heading2"/>
      </w:pPr>
      <w:bookmarkStart w:id="41" w:name="_Toc19182296"/>
      <w:bookmarkStart w:id="42" w:name="_Toc26722197"/>
      <w:r w:rsidRPr="004613A8">
        <w:t>Target Area and Ethnic Groups</w:t>
      </w:r>
      <w:bookmarkEnd w:id="41"/>
      <w:bookmarkEnd w:id="42"/>
    </w:p>
    <w:p w14:paraId="35A0AD22" w14:textId="5CCBCABC" w:rsidR="000A27F0" w:rsidRPr="004613A8" w:rsidRDefault="000A27F0" w:rsidP="00F6547B">
      <w:pPr>
        <w:pStyle w:val="Heading3"/>
      </w:pPr>
      <w:bookmarkStart w:id="43" w:name="_Toc19182297"/>
      <w:bookmarkStart w:id="44" w:name="_Toc26722198"/>
      <w:r w:rsidRPr="004613A8">
        <w:t>Target provinces</w:t>
      </w:r>
      <w:r w:rsidR="009A5308" w:rsidRPr="004613A8">
        <w:t xml:space="preserve"> and villages</w:t>
      </w:r>
      <w:bookmarkEnd w:id="43"/>
      <w:bookmarkEnd w:id="44"/>
    </w:p>
    <w:p w14:paraId="2FFB3ABC" w14:textId="66D1BD80" w:rsidR="002220E0" w:rsidRPr="004613A8" w:rsidRDefault="000A27F0" w:rsidP="000A27F0">
      <w:pPr>
        <w:rPr>
          <w:rFonts w:asciiTheme="minorHAnsi" w:hAnsiTheme="minorHAnsi"/>
          <w:color w:val="000000" w:themeColor="text1"/>
        </w:rPr>
      </w:pPr>
      <w:r w:rsidRPr="004613A8">
        <w:rPr>
          <w:rFonts w:asciiTheme="minorHAnsi" w:hAnsiTheme="minorHAnsi"/>
          <w:color w:val="000000" w:themeColor="text1"/>
        </w:rPr>
        <w:t xml:space="preserve">The </w:t>
      </w:r>
      <w:r w:rsidR="006924F0" w:rsidRPr="004613A8">
        <w:rPr>
          <w:rFonts w:asciiTheme="minorHAnsi" w:hAnsiTheme="minorHAnsi"/>
          <w:color w:val="000000" w:themeColor="text1"/>
        </w:rPr>
        <w:t>formative research</w:t>
      </w:r>
      <w:r w:rsidRPr="004613A8">
        <w:rPr>
          <w:rFonts w:asciiTheme="minorHAnsi" w:hAnsiTheme="minorHAnsi"/>
          <w:color w:val="000000" w:themeColor="text1"/>
        </w:rPr>
        <w:t xml:space="preserve"> was carried out in </w:t>
      </w:r>
      <w:r w:rsidR="006924F0" w:rsidRPr="004613A8">
        <w:rPr>
          <w:rFonts w:asciiTheme="minorHAnsi" w:hAnsiTheme="minorHAnsi"/>
          <w:color w:val="000000" w:themeColor="text1"/>
        </w:rPr>
        <w:t>four</w:t>
      </w:r>
      <w:r w:rsidRPr="004613A8">
        <w:rPr>
          <w:rFonts w:asciiTheme="minorHAnsi" w:hAnsiTheme="minorHAnsi"/>
          <w:color w:val="000000" w:themeColor="text1"/>
        </w:rPr>
        <w:t xml:space="preserve"> provinces in Northern Laos</w:t>
      </w:r>
      <w:r w:rsidR="006924F0" w:rsidRPr="004613A8">
        <w:rPr>
          <w:rFonts w:asciiTheme="minorHAnsi" w:hAnsiTheme="minorHAnsi"/>
          <w:color w:val="000000" w:themeColor="text1"/>
        </w:rPr>
        <w:t>, the</w:t>
      </w:r>
      <w:r w:rsidR="002220E0" w:rsidRPr="004613A8">
        <w:rPr>
          <w:rFonts w:asciiTheme="minorHAnsi" w:hAnsiTheme="minorHAnsi"/>
          <w:color w:val="000000" w:themeColor="text1"/>
        </w:rPr>
        <w:t xml:space="preserve"> </w:t>
      </w:r>
      <w:r w:rsidR="006924F0" w:rsidRPr="004613A8">
        <w:rPr>
          <w:rFonts w:asciiTheme="minorHAnsi" w:hAnsiTheme="minorHAnsi"/>
          <w:color w:val="000000" w:themeColor="text1"/>
        </w:rPr>
        <w:t>focus</w:t>
      </w:r>
      <w:r w:rsidR="002220E0" w:rsidRPr="004613A8">
        <w:rPr>
          <w:rFonts w:asciiTheme="minorHAnsi" w:hAnsiTheme="minorHAnsi"/>
          <w:color w:val="000000" w:themeColor="text1"/>
        </w:rPr>
        <w:t xml:space="preserve"> of the upcoming </w:t>
      </w:r>
      <w:r w:rsidR="005E0629" w:rsidRPr="004613A8">
        <w:rPr>
          <w:rFonts w:asciiTheme="minorHAnsi" w:hAnsiTheme="minorHAnsi"/>
          <w:color w:val="000000" w:themeColor="text1"/>
        </w:rPr>
        <w:t>W</w:t>
      </w:r>
      <w:r w:rsidR="002220E0" w:rsidRPr="004613A8">
        <w:rPr>
          <w:rFonts w:asciiTheme="minorHAnsi" w:hAnsiTheme="minorHAnsi"/>
          <w:color w:val="000000" w:themeColor="text1"/>
        </w:rPr>
        <w:t>o</w:t>
      </w:r>
      <w:r w:rsidR="00E0188F">
        <w:rPr>
          <w:rFonts w:asciiTheme="minorHAnsi" w:hAnsiTheme="minorHAnsi"/>
          <w:color w:val="000000" w:themeColor="text1"/>
        </w:rPr>
        <w:t>rl</w:t>
      </w:r>
      <w:r w:rsidR="00575D71">
        <w:rPr>
          <w:rFonts w:asciiTheme="minorHAnsi" w:hAnsiTheme="minorHAnsi"/>
          <w:color w:val="000000" w:themeColor="text1"/>
        </w:rPr>
        <w:t>d</w:t>
      </w:r>
      <w:r w:rsidR="002220E0" w:rsidRPr="004613A8">
        <w:rPr>
          <w:rFonts w:asciiTheme="minorHAnsi" w:hAnsiTheme="minorHAnsi"/>
          <w:color w:val="000000" w:themeColor="text1"/>
        </w:rPr>
        <w:t xml:space="preserve"> </w:t>
      </w:r>
      <w:r w:rsidR="005E0629" w:rsidRPr="004613A8">
        <w:rPr>
          <w:rFonts w:asciiTheme="minorHAnsi" w:hAnsiTheme="minorHAnsi"/>
          <w:color w:val="000000" w:themeColor="text1"/>
        </w:rPr>
        <w:t>B</w:t>
      </w:r>
      <w:r w:rsidR="002220E0" w:rsidRPr="004613A8">
        <w:rPr>
          <w:rFonts w:asciiTheme="minorHAnsi" w:hAnsiTheme="minorHAnsi"/>
          <w:color w:val="000000" w:themeColor="text1"/>
        </w:rPr>
        <w:t xml:space="preserve">ank </w:t>
      </w:r>
      <w:r w:rsidR="005E0629" w:rsidRPr="004613A8">
        <w:rPr>
          <w:rFonts w:asciiTheme="minorHAnsi" w:hAnsiTheme="minorHAnsi"/>
          <w:color w:val="000000" w:themeColor="text1"/>
        </w:rPr>
        <w:t>interventions</w:t>
      </w:r>
      <w:r w:rsidR="002220E0" w:rsidRPr="004613A8">
        <w:rPr>
          <w:rFonts w:asciiTheme="minorHAnsi" w:hAnsiTheme="minorHAnsi"/>
          <w:color w:val="000000" w:themeColor="text1"/>
        </w:rPr>
        <w:t xml:space="preserve">, with targeting relating to WaSH and nutrition needs. </w:t>
      </w:r>
    </w:p>
    <w:p w14:paraId="75DF5A8D" w14:textId="65CE2200" w:rsidR="000A27F0" w:rsidRPr="004613A8" w:rsidRDefault="00E375FB" w:rsidP="000A27F0">
      <w:pPr>
        <w:rPr>
          <w:rFonts w:asciiTheme="minorHAnsi" w:hAnsiTheme="minorHAnsi"/>
          <w:color w:val="000000" w:themeColor="text1"/>
        </w:rPr>
      </w:pPr>
      <w:r w:rsidRPr="004613A8">
        <w:rPr>
          <w:rFonts w:asciiTheme="minorHAnsi" w:hAnsiTheme="minorHAnsi"/>
          <w:color w:val="000000" w:themeColor="text1"/>
        </w:rPr>
        <w:t>The following table gives a demographic overview of the target area.</w:t>
      </w:r>
    </w:p>
    <w:p w14:paraId="0127E7C4" w14:textId="58541641" w:rsidR="001A40EB" w:rsidRPr="004613A8" w:rsidRDefault="001A40EB" w:rsidP="001A40EB">
      <w:pPr>
        <w:pStyle w:val="Caption"/>
        <w:keepNext/>
        <w:rPr>
          <w:rFonts w:asciiTheme="minorHAnsi" w:hAnsiTheme="minorHAnsi"/>
          <w:color w:val="000000" w:themeColor="text1"/>
        </w:rPr>
      </w:pPr>
      <w:bookmarkStart w:id="45" w:name="_Toc26722237"/>
      <w:r w:rsidRPr="004613A8">
        <w:t xml:space="preserve">Table </w:t>
      </w:r>
      <w:r w:rsidRPr="004613A8">
        <w:fldChar w:fldCharType="begin"/>
      </w:r>
      <w:r w:rsidRPr="004613A8">
        <w:instrText xml:space="preserve"> SEQ Table \* ARABIC </w:instrText>
      </w:r>
      <w:r w:rsidRPr="004613A8">
        <w:fldChar w:fldCharType="separate"/>
      </w:r>
      <w:r w:rsidR="003E09DE">
        <w:rPr>
          <w:noProof/>
        </w:rPr>
        <w:t>3</w:t>
      </w:r>
      <w:r w:rsidRPr="004613A8">
        <w:fldChar w:fldCharType="end"/>
      </w:r>
      <w:r w:rsidRPr="004613A8">
        <w:t xml:space="preserve"> </w:t>
      </w:r>
      <w:r w:rsidRPr="004613A8">
        <w:rPr>
          <w:rFonts w:asciiTheme="minorHAnsi" w:hAnsiTheme="minorHAnsi"/>
          <w:color w:val="000000" w:themeColor="text1"/>
        </w:rPr>
        <w:t>Target provinces</w:t>
      </w:r>
      <w:bookmarkEnd w:id="45"/>
    </w:p>
    <w:tbl>
      <w:tblPr>
        <w:tblStyle w:val="TableGrid"/>
        <w:tblW w:w="0" w:type="auto"/>
        <w:tblLook w:val="04A0" w:firstRow="1" w:lastRow="0" w:firstColumn="1" w:lastColumn="0" w:noHBand="0" w:noVBand="1"/>
      </w:tblPr>
      <w:tblGrid>
        <w:gridCol w:w="1264"/>
        <w:gridCol w:w="1024"/>
        <w:gridCol w:w="856"/>
        <w:gridCol w:w="1515"/>
        <w:gridCol w:w="1432"/>
        <w:gridCol w:w="1360"/>
        <w:gridCol w:w="766"/>
        <w:gridCol w:w="800"/>
      </w:tblGrid>
      <w:tr w:rsidR="005E0629" w:rsidRPr="004613A8" w14:paraId="1327602D" w14:textId="77777777" w:rsidTr="005E0629">
        <w:trPr>
          <w:trHeight w:val="220"/>
        </w:trPr>
        <w:tc>
          <w:tcPr>
            <w:tcW w:w="0" w:type="auto"/>
            <w:shd w:val="clear" w:color="auto" w:fill="FFE599" w:themeFill="accent4" w:themeFillTint="66"/>
            <w:tcMar>
              <w:left w:w="57" w:type="dxa"/>
              <w:right w:w="57" w:type="dxa"/>
            </w:tcMar>
          </w:tcPr>
          <w:p w14:paraId="5B868015" w14:textId="62554891" w:rsidR="00DD7C34" w:rsidRPr="004613A8" w:rsidRDefault="00DD7C34" w:rsidP="0041596A">
            <w:pPr>
              <w:spacing w:after="0" w:line="240" w:lineRule="auto"/>
              <w:jc w:val="center"/>
              <w:rPr>
                <w:rFonts w:asciiTheme="minorHAnsi" w:hAnsiTheme="minorHAnsi"/>
                <w:b/>
                <w:bCs/>
                <w:color w:val="000000" w:themeColor="text1"/>
                <w:sz w:val="20"/>
                <w:szCs w:val="20"/>
              </w:rPr>
            </w:pPr>
            <w:r w:rsidRPr="004613A8">
              <w:rPr>
                <w:rFonts w:asciiTheme="minorHAnsi" w:hAnsiTheme="minorHAnsi"/>
                <w:b/>
                <w:bCs/>
                <w:color w:val="000000" w:themeColor="text1"/>
                <w:sz w:val="20"/>
                <w:szCs w:val="20"/>
              </w:rPr>
              <w:t>Province</w:t>
            </w:r>
          </w:p>
        </w:tc>
        <w:tc>
          <w:tcPr>
            <w:tcW w:w="0" w:type="auto"/>
            <w:shd w:val="clear" w:color="auto" w:fill="FFE599" w:themeFill="accent4" w:themeFillTint="66"/>
            <w:tcMar>
              <w:left w:w="57" w:type="dxa"/>
              <w:right w:w="57" w:type="dxa"/>
            </w:tcMar>
          </w:tcPr>
          <w:p w14:paraId="51EC89A8" w14:textId="1CCE2C31" w:rsidR="00DD7C34" w:rsidRPr="004613A8" w:rsidRDefault="00DD7C34" w:rsidP="0041596A">
            <w:pPr>
              <w:spacing w:after="0" w:line="240" w:lineRule="auto"/>
              <w:jc w:val="center"/>
              <w:rPr>
                <w:rFonts w:asciiTheme="minorHAnsi" w:hAnsiTheme="minorHAnsi"/>
                <w:b/>
                <w:bCs/>
                <w:color w:val="000000" w:themeColor="text1"/>
                <w:sz w:val="20"/>
                <w:szCs w:val="20"/>
              </w:rPr>
            </w:pPr>
            <w:r w:rsidRPr="004613A8">
              <w:rPr>
                <w:rFonts w:asciiTheme="minorHAnsi" w:hAnsiTheme="minorHAnsi"/>
                <w:b/>
                <w:bCs/>
                <w:color w:val="000000" w:themeColor="text1"/>
                <w:sz w:val="20"/>
                <w:szCs w:val="20"/>
              </w:rPr>
              <w:t>Population</w:t>
            </w:r>
          </w:p>
        </w:tc>
        <w:tc>
          <w:tcPr>
            <w:tcW w:w="0" w:type="auto"/>
            <w:shd w:val="clear" w:color="auto" w:fill="FFE599" w:themeFill="accent4" w:themeFillTint="66"/>
            <w:tcMar>
              <w:left w:w="57" w:type="dxa"/>
              <w:right w:w="57" w:type="dxa"/>
            </w:tcMar>
          </w:tcPr>
          <w:p w14:paraId="7A69DEAD" w14:textId="6DB570F3" w:rsidR="00DD7C34" w:rsidRPr="004613A8" w:rsidRDefault="00DD7C34" w:rsidP="0041596A">
            <w:pPr>
              <w:spacing w:after="0" w:line="240" w:lineRule="auto"/>
              <w:jc w:val="center"/>
              <w:rPr>
                <w:rFonts w:asciiTheme="minorHAnsi" w:hAnsiTheme="minorHAnsi"/>
                <w:b/>
                <w:bCs/>
                <w:color w:val="000000" w:themeColor="text1"/>
                <w:sz w:val="20"/>
                <w:szCs w:val="20"/>
              </w:rPr>
            </w:pPr>
            <w:r w:rsidRPr="004613A8">
              <w:rPr>
                <w:rFonts w:asciiTheme="minorHAnsi" w:hAnsiTheme="minorHAnsi"/>
                <w:b/>
                <w:bCs/>
                <w:color w:val="000000" w:themeColor="text1"/>
                <w:sz w:val="20"/>
                <w:szCs w:val="20"/>
              </w:rPr>
              <w:t xml:space="preserve">Poverty </w:t>
            </w:r>
            <w:r w:rsidR="0041596A">
              <w:rPr>
                <w:rFonts w:asciiTheme="minorHAnsi" w:hAnsiTheme="minorHAnsi"/>
                <w:b/>
                <w:bCs/>
                <w:color w:val="000000" w:themeColor="text1"/>
                <w:sz w:val="20"/>
                <w:szCs w:val="20"/>
              </w:rPr>
              <w:t>%</w:t>
            </w:r>
          </w:p>
        </w:tc>
        <w:tc>
          <w:tcPr>
            <w:tcW w:w="0" w:type="auto"/>
            <w:shd w:val="clear" w:color="auto" w:fill="FFE599" w:themeFill="accent4" w:themeFillTint="66"/>
            <w:tcMar>
              <w:left w:w="57" w:type="dxa"/>
              <w:right w:w="57" w:type="dxa"/>
            </w:tcMar>
          </w:tcPr>
          <w:p w14:paraId="02AB0160" w14:textId="0B7BCD7F" w:rsidR="00DD7C34" w:rsidRPr="004613A8" w:rsidRDefault="00DD7C34" w:rsidP="0041596A">
            <w:pPr>
              <w:spacing w:after="0" w:line="240" w:lineRule="auto"/>
              <w:jc w:val="center"/>
              <w:rPr>
                <w:rFonts w:asciiTheme="minorHAnsi" w:hAnsiTheme="minorHAnsi"/>
                <w:b/>
                <w:bCs/>
                <w:color w:val="000000" w:themeColor="text1"/>
                <w:sz w:val="20"/>
                <w:szCs w:val="20"/>
              </w:rPr>
            </w:pPr>
            <w:r w:rsidRPr="004613A8">
              <w:rPr>
                <w:rFonts w:asciiTheme="minorHAnsi" w:hAnsiTheme="minorHAnsi"/>
                <w:b/>
                <w:bCs/>
                <w:color w:val="000000" w:themeColor="text1"/>
                <w:sz w:val="20"/>
                <w:szCs w:val="20"/>
              </w:rPr>
              <w:t>No. of poor individuals</w:t>
            </w:r>
          </w:p>
        </w:tc>
        <w:tc>
          <w:tcPr>
            <w:tcW w:w="1432" w:type="dxa"/>
            <w:shd w:val="clear" w:color="auto" w:fill="FFE599" w:themeFill="accent4" w:themeFillTint="66"/>
            <w:tcMar>
              <w:left w:w="57" w:type="dxa"/>
              <w:right w:w="57" w:type="dxa"/>
            </w:tcMar>
          </w:tcPr>
          <w:p w14:paraId="08CF989D" w14:textId="175FC5F2" w:rsidR="00DD7C34" w:rsidRPr="004613A8" w:rsidRDefault="0041596A" w:rsidP="0041596A">
            <w:pPr>
              <w:spacing w:after="0" w:line="240" w:lineRule="auto"/>
              <w:jc w:val="center"/>
              <w:rPr>
                <w:rFonts w:ascii="Calibri-Bold" w:eastAsia="Times New Roman" w:hAnsi="Calibri-Bold" w:cs="Calibri-Bold"/>
                <w:b/>
                <w:bCs/>
                <w:color w:val="414142"/>
                <w:sz w:val="20"/>
                <w:szCs w:val="20"/>
              </w:rPr>
            </w:pPr>
            <w:r>
              <w:rPr>
                <w:rFonts w:ascii="Calibri-Bold" w:eastAsia="Times New Roman" w:hAnsi="Calibri-Bold" w:cs="Calibri-Bold"/>
                <w:b/>
                <w:bCs/>
                <w:color w:val="414142"/>
                <w:sz w:val="20"/>
                <w:szCs w:val="20"/>
              </w:rPr>
              <w:t>%</w:t>
            </w:r>
            <w:r w:rsidR="005E0629" w:rsidRPr="004613A8">
              <w:rPr>
                <w:rFonts w:ascii="Calibri-Bold" w:eastAsia="Times New Roman" w:hAnsi="Calibri-Bold" w:cs="Calibri-Bold"/>
                <w:b/>
                <w:bCs/>
                <w:color w:val="414142"/>
                <w:sz w:val="20"/>
                <w:szCs w:val="20"/>
              </w:rPr>
              <w:t xml:space="preserve"> with </w:t>
            </w:r>
            <w:r w:rsidR="00DD7C34" w:rsidRPr="004613A8">
              <w:rPr>
                <w:rFonts w:ascii="Calibri-Bold" w:eastAsia="Times New Roman" w:hAnsi="Calibri-Bold" w:cs="Calibri-Bold"/>
                <w:b/>
                <w:bCs/>
                <w:color w:val="414142"/>
                <w:sz w:val="20"/>
                <w:szCs w:val="20"/>
              </w:rPr>
              <w:t>Impr</w:t>
            </w:r>
            <w:r w:rsidR="00CE2528">
              <w:rPr>
                <w:rFonts w:ascii="Calibri-Bold" w:eastAsia="Times New Roman" w:hAnsi="Calibri-Bold" w:cs="Calibri-Bold"/>
                <w:b/>
                <w:bCs/>
                <w:color w:val="414142"/>
                <w:sz w:val="20"/>
                <w:szCs w:val="20"/>
              </w:rPr>
              <w:t>oved</w:t>
            </w:r>
            <w:r w:rsidR="005E0629" w:rsidRPr="004613A8">
              <w:rPr>
                <w:rFonts w:ascii="Calibri-Bold" w:eastAsia="Times New Roman" w:hAnsi="Calibri-Bold" w:cs="Calibri-Bold"/>
                <w:b/>
                <w:bCs/>
                <w:color w:val="414142"/>
                <w:sz w:val="20"/>
                <w:szCs w:val="20"/>
              </w:rPr>
              <w:t xml:space="preserve"> </w:t>
            </w:r>
            <w:r w:rsidR="00DD7C34" w:rsidRPr="004613A8">
              <w:rPr>
                <w:rFonts w:ascii="Calibri-Bold" w:eastAsia="Times New Roman" w:hAnsi="Calibri-Bold" w:cs="Calibri-Bold"/>
                <w:b/>
                <w:bCs/>
                <w:color w:val="414142"/>
                <w:sz w:val="20"/>
                <w:szCs w:val="20"/>
              </w:rPr>
              <w:t>water source</w:t>
            </w:r>
          </w:p>
        </w:tc>
        <w:tc>
          <w:tcPr>
            <w:tcW w:w="1360" w:type="dxa"/>
            <w:shd w:val="clear" w:color="auto" w:fill="FFE599" w:themeFill="accent4" w:themeFillTint="66"/>
            <w:tcMar>
              <w:left w:w="57" w:type="dxa"/>
              <w:right w:w="57" w:type="dxa"/>
            </w:tcMar>
          </w:tcPr>
          <w:p w14:paraId="3D30E2C5" w14:textId="5039A4B6" w:rsidR="00DD7C34" w:rsidRPr="004613A8" w:rsidRDefault="005E0629" w:rsidP="0041596A">
            <w:pPr>
              <w:spacing w:after="0" w:line="240" w:lineRule="auto"/>
              <w:jc w:val="center"/>
              <w:rPr>
                <w:rFonts w:ascii="Calibri-Bold" w:eastAsia="Times New Roman" w:hAnsi="Calibri-Bold" w:cs="Calibri-Bold"/>
                <w:b/>
                <w:bCs/>
                <w:color w:val="414142"/>
                <w:sz w:val="20"/>
                <w:szCs w:val="20"/>
              </w:rPr>
            </w:pPr>
            <w:r w:rsidRPr="004613A8">
              <w:rPr>
                <w:rFonts w:ascii="Calibri-Bold" w:eastAsia="Times New Roman" w:hAnsi="Calibri-Bold" w:cs="Calibri-Bold"/>
                <w:b/>
                <w:bCs/>
                <w:color w:val="414142"/>
                <w:sz w:val="20"/>
                <w:szCs w:val="20"/>
              </w:rPr>
              <w:t xml:space="preserve">% with </w:t>
            </w:r>
            <w:r w:rsidR="00DD7C34" w:rsidRPr="004613A8">
              <w:rPr>
                <w:rFonts w:ascii="Calibri-Bold" w:eastAsia="Times New Roman" w:hAnsi="Calibri-Bold" w:cs="Calibri-Bold"/>
                <w:b/>
                <w:bCs/>
                <w:color w:val="414142"/>
                <w:sz w:val="20"/>
                <w:szCs w:val="20"/>
              </w:rPr>
              <w:t>Impr</w:t>
            </w:r>
            <w:r w:rsidR="00CE2528">
              <w:rPr>
                <w:rFonts w:ascii="Calibri-Bold" w:eastAsia="Times New Roman" w:hAnsi="Calibri-Bold" w:cs="Calibri-Bold"/>
                <w:b/>
                <w:bCs/>
                <w:color w:val="414142"/>
                <w:sz w:val="20"/>
                <w:szCs w:val="20"/>
              </w:rPr>
              <w:t>oved</w:t>
            </w:r>
            <w:r w:rsidRPr="004613A8">
              <w:rPr>
                <w:rFonts w:ascii="Calibri-Bold" w:eastAsia="Times New Roman" w:hAnsi="Calibri-Bold" w:cs="Calibri-Bold"/>
                <w:b/>
                <w:bCs/>
                <w:color w:val="414142"/>
                <w:sz w:val="20"/>
                <w:szCs w:val="20"/>
              </w:rPr>
              <w:t xml:space="preserve"> </w:t>
            </w:r>
            <w:r w:rsidR="00DD7C34" w:rsidRPr="004613A8">
              <w:rPr>
                <w:rFonts w:ascii="Calibri-Bold" w:eastAsia="Times New Roman" w:hAnsi="Calibri-Bold" w:cs="Calibri-Bold"/>
                <w:b/>
                <w:bCs/>
                <w:color w:val="414142"/>
                <w:sz w:val="20"/>
                <w:szCs w:val="20"/>
              </w:rPr>
              <w:t>sanitation</w:t>
            </w:r>
          </w:p>
        </w:tc>
        <w:tc>
          <w:tcPr>
            <w:tcW w:w="766" w:type="dxa"/>
            <w:shd w:val="clear" w:color="auto" w:fill="FFE599" w:themeFill="accent4" w:themeFillTint="66"/>
            <w:tcMar>
              <w:left w:w="57" w:type="dxa"/>
              <w:right w:w="57" w:type="dxa"/>
            </w:tcMar>
          </w:tcPr>
          <w:p w14:paraId="4A907B39" w14:textId="281EB5CB" w:rsidR="00DD7C34" w:rsidRPr="004613A8" w:rsidRDefault="00DD7C34" w:rsidP="0041596A">
            <w:pPr>
              <w:spacing w:after="0" w:line="240" w:lineRule="auto"/>
              <w:jc w:val="center"/>
              <w:rPr>
                <w:rFonts w:asciiTheme="minorHAnsi" w:hAnsiTheme="minorHAnsi"/>
                <w:b/>
                <w:bCs/>
                <w:color w:val="000000" w:themeColor="text1"/>
                <w:sz w:val="20"/>
                <w:szCs w:val="20"/>
              </w:rPr>
            </w:pPr>
            <w:r w:rsidRPr="004613A8">
              <w:rPr>
                <w:rFonts w:ascii="Calibri-Bold" w:eastAsia="Times New Roman" w:hAnsi="Calibri-Bold" w:cs="Calibri-Bold"/>
                <w:b/>
                <w:bCs/>
                <w:color w:val="414142"/>
                <w:sz w:val="20"/>
                <w:szCs w:val="20"/>
              </w:rPr>
              <w:t>Literacy rate</w:t>
            </w:r>
          </w:p>
        </w:tc>
        <w:tc>
          <w:tcPr>
            <w:tcW w:w="800" w:type="dxa"/>
            <w:shd w:val="clear" w:color="auto" w:fill="FFE599" w:themeFill="accent4" w:themeFillTint="66"/>
            <w:tcMar>
              <w:left w:w="57" w:type="dxa"/>
              <w:right w:w="57" w:type="dxa"/>
            </w:tcMar>
          </w:tcPr>
          <w:p w14:paraId="1A26F1B9" w14:textId="64BB00B4" w:rsidR="00DD7C34" w:rsidRPr="004613A8" w:rsidRDefault="00DD7C34" w:rsidP="0041596A">
            <w:pPr>
              <w:spacing w:after="0" w:line="240" w:lineRule="auto"/>
              <w:jc w:val="center"/>
              <w:rPr>
                <w:rFonts w:asciiTheme="minorHAnsi" w:hAnsiTheme="minorHAnsi"/>
                <w:b/>
                <w:bCs/>
                <w:color w:val="000000" w:themeColor="text1"/>
                <w:sz w:val="20"/>
                <w:szCs w:val="20"/>
              </w:rPr>
            </w:pPr>
            <w:r w:rsidRPr="004613A8">
              <w:rPr>
                <w:rFonts w:asciiTheme="minorHAnsi" w:hAnsiTheme="minorHAnsi"/>
                <w:b/>
                <w:bCs/>
                <w:color w:val="000000" w:themeColor="text1"/>
                <w:sz w:val="20"/>
                <w:szCs w:val="20"/>
              </w:rPr>
              <w:t>Female literacy</w:t>
            </w:r>
          </w:p>
        </w:tc>
      </w:tr>
      <w:tr w:rsidR="005E0629" w:rsidRPr="004613A8" w14:paraId="23709D2D" w14:textId="77777777" w:rsidTr="005E0629">
        <w:tc>
          <w:tcPr>
            <w:tcW w:w="0" w:type="auto"/>
            <w:tcMar>
              <w:left w:w="57" w:type="dxa"/>
              <w:right w:w="57" w:type="dxa"/>
            </w:tcMar>
          </w:tcPr>
          <w:p w14:paraId="68A15F29" w14:textId="2F5FEC8E" w:rsidR="00DD7C34" w:rsidRPr="004613A8" w:rsidRDefault="00DD7C34" w:rsidP="00DD7C34">
            <w:pPr>
              <w:spacing w:after="0" w:line="240" w:lineRule="auto"/>
              <w:rPr>
                <w:rFonts w:asciiTheme="minorHAnsi" w:hAnsiTheme="minorHAnsi"/>
                <w:color w:val="000000" w:themeColor="text1"/>
                <w:sz w:val="20"/>
                <w:szCs w:val="20"/>
              </w:rPr>
            </w:pPr>
            <w:r w:rsidRPr="004613A8">
              <w:rPr>
                <w:rFonts w:asciiTheme="minorHAnsi" w:hAnsiTheme="minorHAnsi"/>
                <w:color w:val="000000" w:themeColor="text1"/>
                <w:sz w:val="20"/>
                <w:szCs w:val="20"/>
              </w:rPr>
              <w:t>Houaphan</w:t>
            </w:r>
          </w:p>
        </w:tc>
        <w:tc>
          <w:tcPr>
            <w:tcW w:w="0" w:type="auto"/>
            <w:tcMar>
              <w:left w:w="57" w:type="dxa"/>
              <w:right w:w="57" w:type="dxa"/>
            </w:tcMar>
          </w:tcPr>
          <w:p w14:paraId="11CC864F" w14:textId="7376D89A"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Theme="minorHAnsi" w:hAnsiTheme="minorHAnsi"/>
                <w:color w:val="000000" w:themeColor="text1"/>
                <w:sz w:val="20"/>
                <w:szCs w:val="20"/>
              </w:rPr>
              <w:t>285,459</w:t>
            </w:r>
          </w:p>
        </w:tc>
        <w:tc>
          <w:tcPr>
            <w:tcW w:w="0" w:type="auto"/>
            <w:tcMar>
              <w:left w:w="57" w:type="dxa"/>
              <w:right w:w="57" w:type="dxa"/>
            </w:tcMar>
          </w:tcPr>
          <w:p w14:paraId="6E493314" w14:textId="5E4F722C"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Theme="minorHAnsi" w:hAnsiTheme="minorHAnsi"/>
                <w:color w:val="000000" w:themeColor="text1"/>
                <w:sz w:val="20"/>
                <w:szCs w:val="20"/>
              </w:rPr>
              <w:t>37</w:t>
            </w:r>
          </w:p>
        </w:tc>
        <w:tc>
          <w:tcPr>
            <w:tcW w:w="0" w:type="auto"/>
            <w:tcMar>
              <w:left w:w="57" w:type="dxa"/>
              <w:right w:w="57" w:type="dxa"/>
            </w:tcMar>
          </w:tcPr>
          <w:p w14:paraId="10081771" w14:textId="2068BD11"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Theme="minorHAnsi" w:hAnsiTheme="minorHAnsi"/>
                <w:color w:val="000000" w:themeColor="text1"/>
                <w:sz w:val="20"/>
                <w:szCs w:val="20"/>
              </w:rPr>
              <w:t>105,680</w:t>
            </w:r>
          </w:p>
        </w:tc>
        <w:tc>
          <w:tcPr>
            <w:tcW w:w="1432" w:type="dxa"/>
            <w:tcMar>
              <w:left w:w="57" w:type="dxa"/>
              <w:right w:w="57" w:type="dxa"/>
            </w:tcMar>
          </w:tcPr>
          <w:p w14:paraId="6B899AE0" w14:textId="61560BD1" w:rsidR="00DD7C34" w:rsidRPr="004613A8" w:rsidRDefault="00DD7C34" w:rsidP="00DD7C34">
            <w:pPr>
              <w:spacing w:after="0" w:line="240" w:lineRule="auto"/>
              <w:jc w:val="center"/>
              <w:rPr>
                <w:rFonts w:ascii="Calibri-Bold" w:eastAsia="Times New Roman" w:hAnsi="Calibri-Bold" w:cs="Calibri-Bold"/>
                <w:color w:val="414142"/>
                <w:sz w:val="20"/>
                <w:szCs w:val="20"/>
              </w:rPr>
            </w:pPr>
            <w:r w:rsidRPr="004613A8">
              <w:rPr>
                <w:rFonts w:ascii="Calibri-Bold" w:eastAsia="Times New Roman" w:hAnsi="Calibri-Bold" w:cs="Calibri-Bold"/>
                <w:color w:val="414142"/>
                <w:sz w:val="20"/>
                <w:szCs w:val="20"/>
              </w:rPr>
              <w:t>14.3</w:t>
            </w:r>
          </w:p>
        </w:tc>
        <w:tc>
          <w:tcPr>
            <w:tcW w:w="1360" w:type="dxa"/>
            <w:tcMar>
              <w:left w:w="57" w:type="dxa"/>
              <w:right w:w="57" w:type="dxa"/>
            </w:tcMar>
          </w:tcPr>
          <w:p w14:paraId="039FBEEA" w14:textId="22FF1534" w:rsidR="00DD7C34" w:rsidRPr="004613A8" w:rsidRDefault="00DD7C34" w:rsidP="00DD7C34">
            <w:pPr>
              <w:spacing w:after="0" w:line="240" w:lineRule="auto"/>
              <w:jc w:val="center"/>
              <w:rPr>
                <w:rFonts w:ascii="Calibri-Bold" w:eastAsia="Times New Roman" w:hAnsi="Calibri-Bold" w:cs="Calibri-Bold"/>
                <w:color w:val="414142"/>
                <w:sz w:val="20"/>
                <w:szCs w:val="20"/>
              </w:rPr>
            </w:pPr>
            <w:r w:rsidRPr="004613A8">
              <w:rPr>
                <w:rFonts w:ascii="Calibri-Bold" w:eastAsia="Times New Roman" w:hAnsi="Calibri-Bold" w:cs="Calibri-Bold"/>
                <w:color w:val="414142"/>
                <w:sz w:val="20"/>
                <w:szCs w:val="20"/>
              </w:rPr>
              <w:t>74.6</w:t>
            </w:r>
          </w:p>
        </w:tc>
        <w:tc>
          <w:tcPr>
            <w:tcW w:w="766" w:type="dxa"/>
            <w:tcMar>
              <w:left w:w="57" w:type="dxa"/>
              <w:right w:w="57" w:type="dxa"/>
            </w:tcMar>
          </w:tcPr>
          <w:p w14:paraId="093970D1" w14:textId="177877FC"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Calibri-Bold" w:eastAsia="Times New Roman" w:hAnsi="Calibri-Bold" w:cs="Calibri-Bold"/>
                <w:color w:val="414142"/>
                <w:sz w:val="20"/>
                <w:szCs w:val="20"/>
              </w:rPr>
              <w:t>81.3</w:t>
            </w:r>
          </w:p>
        </w:tc>
        <w:tc>
          <w:tcPr>
            <w:tcW w:w="800" w:type="dxa"/>
            <w:tcMar>
              <w:left w:w="57" w:type="dxa"/>
              <w:right w:w="57" w:type="dxa"/>
            </w:tcMar>
          </w:tcPr>
          <w:p w14:paraId="3A55EE6F" w14:textId="4E87625C"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Calibri-Bold" w:eastAsia="Times New Roman" w:hAnsi="Calibri-Bold" w:cs="Calibri-Bold"/>
                <w:color w:val="414142"/>
                <w:sz w:val="20"/>
                <w:szCs w:val="20"/>
              </w:rPr>
              <w:t>73.1</w:t>
            </w:r>
          </w:p>
        </w:tc>
      </w:tr>
      <w:tr w:rsidR="005E0629" w:rsidRPr="004613A8" w14:paraId="79A6F8C7" w14:textId="77777777" w:rsidTr="005E0629">
        <w:tc>
          <w:tcPr>
            <w:tcW w:w="0" w:type="auto"/>
            <w:tcMar>
              <w:left w:w="57" w:type="dxa"/>
              <w:right w:w="57" w:type="dxa"/>
            </w:tcMar>
          </w:tcPr>
          <w:p w14:paraId="324A8CA8" w14:textId="31C9CAF3" w:rsidR="00DD7C34" w:rsidRPr="004613A8" w:rsidRDefault="00DD7C34" w:rsidP="00DD7C34">
            <w:pPr>
              <w:spacing w:after="0" w:line="240" w:lineRule="auto"/>
              <w:rPr>
                <w:rFonts w:asciiTheme="minorHAnsi" w:hAnsiTheme="minorHAnsi"/>
                <w:color w:val="000000" w:themeColor="text1"/>
                <w:sz w:val="20"/>
                <w:szCs w:val="20"/>
              </w:rPr>
            </w:pPr>
            <w:r w:rsidRPr="004613A8">
              <w:rPr>
                <w:rFonts w:asciiTheme="minorHAnsi" w:hAnsiTheme="minorHAnsi"/>
                <w:color w:val="000000" w:themeColor="text1"/>
                <w:sz w:val="20"/>
                <w:szCs w:val="20"/>
              </w:rPr>
              <w:t>Xiengkhouang</w:t>
            </w:r>
          </w:p>
        </w:tc>
        <w:tc>
          <w:tcPr>
            <w:tcW w:w="0" w:type="auto"/>
            <w:tcMar>
              <w:left w:w="57" w:type="dxa"/>
              <w:right w:w="57" w:type="dxa"/>
            </w:tcMar>
          </w:tcPr>
          <w:p w14:paraId="7102E38B" w14:textId="3A5461DF"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Theme="minorHAnsi" w:hAnsiTheme="minorHAnsi"/>
                <w:color w:val="000000" w:themeColor="text1"/>
                <w:sz w:val="20"/>
                <w:szCs w:val="20"/>
              </w:rPr>
              <w:t>238,766</w:t>
            </w:r>
          </w:p>
        </w:tc>
        <w:tc>
          <w:tcPr>
            <w:tcW w:w="0" w:type="auto"/>
            <w:tcMar>
              <w:left w:w="57" w:type="dxa"/>
              <w:right w:w="57" w:type="dxa"/>
            </w:tcMar>
          </w:tcPr>
          <w:p w14:paraId="16E03586" w14:textId="5C43AF9A"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Theme="minorHAnsi" w:hAnsiTheme="minorHAnsi"/>
                <w:color w:val="000000" w:themeColor="text1"/>
                <w:sz w:val="20"/>
                <w:szCs w:val="20"/>
              </w:rPr>
              <w:t>28.2</w:t>
            </w:r>
          </w:p>
        </w:tc>
        <w:tc>
          <w:tcPr>
            <w:tcW w:w="0" w:type="auto"/>
            <w:tcMar>
              <w:left w:w="57" w:type="dxa"/>
              <w:right w:w="57" w:type="dxa"/>
            </w:tcMar>
          </w:tcPr>
          <w:p w14:paraId="150C2149" w14:textId="6D2A0858"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Theme="minorHAnsi" w:hAnsiTheme="minorHAnsi"/>
                <w:color w:val="000000" w:themeColor="text1"/>
                <w:sz w:val="20"/>
                <w:szCs w:val="20"/>
              </w:rPr>
              <w:t>67,336</w:t>
            </w:r>
          </w:p>
        </w:tc>
        <w:tc>
          <w:tcPr>
            <w:tcW w:w="1432" w:type="dxa"/>
            <w:tcMar>
              <w:left w:w="57" w:type="dxa"/>
              <w:right w:w="57" w:type="dxa"/>
            </w:tcMar>
          </w:tcPr>
          <w:p w14:paraId="4DF111BA" w14:textId="6D5A275F" w:rsidR="00DD7C34" w:rsidRPr="004613A8" w:rsidRDefault="00DD7C34" w:rsidP="00DD7C34">
            <w:pPr>
              <w:spacing w:after="0" w:line="240" w:lineRule="auto"/>
              <w:jc w:val="center"/>
              <w:rPr>
                <w:rFonts w:ascii="Calibri-Bold" w:eastAsia="Times New Roman" w:hAnsi="Calibri-Bold" w:cs="Calibri-Bold"/>
                <w:color w:val="414142"/>
                <w:sz w:val="20"/>
                <w:szCs w:val="20"/>
              </w:rPr>
            </w:pPr>
            <w:r w:rsidRPr="004613A8">
              <w:rPr>
                <w:rFonts w:ascii="Calibri-Bold" w:eastAsia="Times New Roman" w:hAnsi="Calibri-Bold" w:cs="Calibri-Bold"/>
                <w:color w:val="414142"/>
                <w:sz w:val="20"/>
                <w:szCs w:val="20"/>
              </w:rPr>
              <w:t>42.4</w:t>
            </w:r>
          </w:p>
        </w:tc>
        <w:tc>
          <w:tcPr>
            <w:tcW w:w="1360" w:type="dxa"/>
            <w:tcMar>
              <w:left w:w="57" w:type="dxa"/>
              <w:right w:w="57" w:type="dxa"/>
            </w:tcMar>
          </w:tcPr>
          <w:p w14:paraId="1C6EE6C8" w14:textId="54EB5FA7" w:rsidR="00DD7C34" w:rsidRPr="004613A8" w:rsidRDefault="00DD7C34" w:rsidP="00DD7C34">
            <w:pPr>
              <w:spacing w:after="0" w:line="240" w:lineRule="auto"/>
              <w:jc w:val="center"/>
              <w:rPr>
                <w:rFonts w:ascii="Calibri-Bold" w:eastAsia="Times New Roman" w:hAnsi="Calibri-Bold" w:cs="Calibri-Bold"/>
                <w:color w:val="414142"/>
                <w:sz w:val="20"/>
                <w:szCs w:val="20"/>
              </w:rPr>
            </w:pPr>
            <w:r w:rsidRPr="004613A8">
              <w:rPr>
                <w:rFonts w:ascii="Calibri-Bold" w:eastAsia="Times New Roman" w:hAnsi="Calibri-Bold" w:cs="Calibri-Bold"/>
                <w:color w:val="414142"/>
                <w:sz w:val="20"/>
                <w:szCs w:val="20"/>
              </w:rPr>
              <w:t>83.2</w:t>
            </w:r>
          </w:p>
        </w:tc>
        <w:tc>
          <w:tcPr>
            <w:tcW w:w="766" w:type="dxa"/>
            <w:tcMar>
              <w:left w:w="57" w:type="dxa"/>
              <w:right w:w="57" w:type="dxa"/>
            </w:tcMar>
          </w:tcPr>
          <w:p w14:paraId="32720A0E" w14:textId="226BCB9C"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Calibri-Bold" w:eastAsia="Times New Roman" w:hAnsi="Calibri-Bold" w:cs="Calibri-Bold"/>
                <w:color w:val="414142"/>
                <w:sz w:val="20"/>
                <w:szCs w:val="20"/>
              </w:rPr>
              <w:t>88.5</w:t>
            </w:r>
          </w:p>
        </w:tc>
        <w:tc>
          <w:tcPr>
            <w:tcW w:w="800" w:type="dxa"/>
            <w:tcMar>
              <w:left w:w="57" w:type="dxa"/>
              <w:right w:w="57" w:type="dxa"/>
            </w:tcMar>
          </w:tcPr>
          <w:p w14:paraId="6A453BF7" w14:textId="2097E0C1"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Calibri-Bold" w:eastAsia="Times New Roman" w:hAnsi="Calibri-Bold" w:cs="Calibri-Bold"/>
                <w:color w:val="414142"/>
                <w:sz w:val="20"/>
                <w:szCs w:val="20"/>
              </w:rPr>
              <w:t>83.5</w:t>
            </w:r>
          </w:p>
        </w:tc>
      </w:tr>
      <w:tr w:rsidR="005E0629" w:rsidRPr="004613A8" w14:paraId="4A5EE770" w14:textId="77777777" w:rsidTr="005E0629">
        <w:tc>
          <w:tcPr>
            <w:tcW w:w="0" w:type="auto"/>
            <w:tcMar>
              <w:left w:w="57" w:type="dxa"/>
              <w:right w:w="57" w:type="dxa"/>
            </w:tcMar>
          </w:tcPr>
          <w:p w14:paraId="15A2F1FE" w14:textId="4273960D" w:rsidR="00DD7C34" w:rsidRPr="004613A8" w:rsidRDefault="00DD7C34" w:rsidP="00DD7C34">
            <w:pPr>
              <w:spacing w:after="0" w:line="240" w:lineRule="auto"/>
              <w:rPr>
                <w:rFonts w:asciiTheme="minorHAnsi" w:hAnsiTheme="minorHAnsi"/>
                <w:color w:val="000000" w:themeColor="text1"/>
                <w:sz w:val="20"/>
                <w:szCs w:val="20"/>
              </w:rPr>
            </w:pPr>
            <w:r w:rsidRPr="004613A8">
              <w:rPr>
                <w:rFonts w:asciiTheme="minorHAnsi" w:hAnsiTheme="minorHAnsi"/>
                <w:color w:val="000000" w:themeColor="text1"/>
                <w:sz w:val="20"/>
                <w:szCs w:val="20"/>
              </w:rPr>
              <w:t>Oudomxa</w:t>
            </w:r>
            <w:r w:rsidR="0041596A">
              <w:rPr>
                <w:rFonts w:asciiTheme="minorHAnsi" w:hAnsiTheme="minorHAnsi"/>
                <w:color w:val="000000" w:themeColor="text1"/>
                <w:sz w:val="20"/>
                <w:szCs w:val="20"/>
              </w:rPr>
              <w:t>y</w:t>
            </w:r>
          </w:p>
        </w:tc>
        <w:tc>
          <w:tcPr>
            <w:tcW w:w="0" w:type="auto"/>
            <w:tcMar>
              <w:left w:w="57" w:type="dxa"/>
              <w:right w:w="57" w:type="dxa"/>
            </w:tcMar>
          </w:tcPr>
          <w:p w14:paraId="272A4EF4" w14:textId="1A55606F"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Theme="minorHAnsi" w:hAnsiTheme="minorHAnsi"/>
                <w:color w:val="000000" w:themeColor="text1"/>
                <w:sz w:val="20"/>
                <w:szCs w:val="20"/>
              </w:rPr>
              <w:t>295,813</w:t>
            </w:r>
          </w:p>
        </w:tc>
        <w:tc>
          <w:tcPr>
            <w:tcW w:w="0" w:type="auto"/>
            <w:tcMar>
              <w:left w:w="57" w:type="dxa"/>
              <w:right w:w="57" w:type="dxa"/>
            </w:tcMar>
          </w:tcPr>
          <w:p w14:paraId="1D23AA87" w14:textId="3A89944B"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Theme="minorHAnsi" w:hAnsiTheme="minorHAnsi"/>
                <w:color w:val="000000" w:themeColor="text1"/>
                <w:sz w:val="20"/>
                <w:szCs w:val="20"/>
              </w:rPr>
              <w:t>25.5</w:t>
            </w:r>
          </w:p>
        </w:tc>
        <w:tc>
          <w:tcPr>
            <w:tcW w:w="0" w:type="auto"/>
            <w:tcMar>
              <w:left w:w="57" w:type="dxa"/>
              <w:right w:w="57" w:type="dxa"/>
            </w:tcMar>
          </w:tcPr>
          <w:p w14:paraId="0EF52747" w14:textId="008F09A4"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Theme="minorHAnsi" w:hAnsiTheme="minorHAnsi"/>
                <w:color w:val="000000" w:themeColor="text1"/>
                <w:sz w:val="20"/>
                <w:szCs w:val="20"/>
              </w:rPr>
              <w:t>75,325</w:t>
            </w:r>
          </w:p>
        </w:tc>
        <w:tc>
          <w:tcPr>
            <w:tcW w:w="1432" w:type="dxa"/>
            <w:tcMar>
              <w:left w:w="57" w:type="dxa"/>
              <w:right w:w="57" w:type="dxa"/>
            </w:tcMar>
          </w:tcPr>
          <w:p w14:paraId="5D3452B5" w14:textId="5A549EC8" w:rsidR="00DD7C34" w:rsidRPr="004613A8" w:rsidRDefault="00DD7C34" w:rsidP="00DD7C34">
            <w:pPr>
              <w:spacing w:after="0" w:line="240" w:lineRule="auto"/>
              <w:jc w:val="center"/>
              <w:rPr>
                <w:rFonts w:ascii="Calibri-Bold" w:eastAsia="Times New Roman" w:hAnsi="Calibri-Bold" w:cs="Calibri-Bold"/>
                <w:color w:val="414142"/>
                <w:sz w:val="20"/>
                <w:szCs w:val="20"/>
              </w:rPr>
            </w:pPr>
            <w:r w:rsidRPr="004613A8">
              <w:rPr>
                <w:rFonts w:ascii="Calibri-Bold" w:eastAsia="Times New Roman" w:hAnsi="Calibri-Bold" w:cs="Calibri-Bold"/>
                <w:color w:val="414142"/>
                <w:sz w:val="20"/>
                <w:szCs w:val="20"/>
              </w:rPr>
              <w:t>27.7</w:t>
            </w:r>
          </w:p>
        </w:tc>
        <w:tc>
          <w:tcPr>
            <w:tcW w:w="1360" w:type="dxa"/>
            <w:tcMar>
              <w:left w:w="57" w:type="dxa"/>
              <w:right w:w="57" w:type="dxa"/>
            </w:tcMar>
          </w:tcPr>
          <w:p w14:paraId="1E25C311" w14:textId="49C8363C" w:rsidR="00DD7C34" w:rsidRPr="004613A8" w:rsidRDefault="00DD7C34" w:rsidP="00DD7C34">
            <w:pPr>
              <w:spacing w:after="0" w:line="240" w:lineRule="auto"/>
              <w:jc w:val="center"/>
              <w:rPr>
                <w:rFonts w:ascii="Calibri-Bold" w:eastAsia="Times New Roman" w:hAnsi="Calibri-Bold" w:cs="Calibri-Bold"/>
                <w:color w:val="414142"/>
                <w:sz w:val="20"/>
                <w:szCs w:val="20"/>
              </w:rPr>
            </w:pPr>
            <w:r w:rsidRPr="004613A8">
              <w:rPr>
                <w:rFonts w:ascii="Calibri-Bold" w:eastAsia="Times New Roman" w:hAnsi="Calibri-Bold" w:cs="Calibri-Bold"/>
                <w:color w:val="414142"/>
                <w:sz w:val="20"/>
                <w:szCs w:val="20"/>
              </w:rPr>
              <w:t>61.2</w:t>
            </w:r>
          </w:p>
        </w:tc>
        <w:tc>
          <w:tcPr>
            <w:tcW w:w="766" w:type="dxa"/>
            <w:tcMar>
              <w:left w:w="57" w:type="dxa"/>
              <w:right w:w="57" w:type="dxa"/>
            </w:tcMar>
          </w:tcPr>
          <w:p w14:paraId="7C51C63F" w14:textId="65984897"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Calibri-Bold" w:eastAsia="Times New Roman" w:hAnsi="Calibri-Bold" w:cs="Calibri-Bold"/>
                <w:color w:val="414142"/>
                <w:sz w:val="20"/>
                <w:szCs w:val="20"/>
              </w:rPr>
              <w:t>72.8</w:t>
            </w:r>
          </w:p>
        </w:tc>
        <w:tc>
          <w:tcPr>
            <w:tcW w:w="800" w:type="dxa"/>
            <w:tcMar>
              <w:left w:w="57" w:type="dxa"/>
              <w:right w:w="57" w:type="dxa"/>
            </w:tcMar>
          </w:tcPr>
          <w:p w14:paraId="79494A97" w14:textId="2B8CA2FF"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Calibri-Bold" w:eastAsia="Times New Roman" w:hAnsi="Calibri-Bold" w:cs="Calibri-Bold"/>
                <w:color w:val="414142"/>
                <w:sz w:val="20"/>
                <w:szCs w:val="20"/>
              </w:rPr>
              <w:t>61.8</w:t>
            </w:r>
          </w:p>
        </w:tc>
      </w:tr>
      <w:tr w:rsidR="005E0629" w:rsidRPr="004613A8" w14:paraId="53258805" w14:textId="77777777" w:rsidTr="005E0629">
        <w:tc>
          <w:tcPr>
            <w:tcW w:w="0" w:type="auto"/>
            <w:tcMar>
              <w:left w:w="57" w:type="dxa"/>
              <w:right w:w="57" w:type="dxa"/>
            </w:tcMar>
          </w:tcPr>
          <w:p w14:paraId="35E196BE" w14:textId="240F0E16" w:rsidR="00DD7C34" w:rsidRPr="004613A8" w:rsidRDefault="006748C4" w:rsidP="00DD7C34">
            <w:pPr>
              <w:spacing w:after="0" w:line="240" w:lineRule="auto"/>
              <w:rPr>
                <w:rFonts w:asciiTheme="minorHAnsi" w:hAnsiTheme="minorHAnsi"/>
                <w:color w:val="000000" w:themeColor="text1"/>
                <w:sz w:val="20"/>
                <w:szCs w:val="20"/>
              </w:rPr>
            </w:pPr>
            <w:r w:rsidRPr="004613A8">
              <w:rPr>
                <w:rFonts w:asciiTheme="minorHAnsi" w:hAnsiTheme="minorHAnsi"/>
                <w:color w:val="000000" w:themeColor="text1"/>
                <w:sz w:val="20"/>
                <w:szCs w:val="20"/>
              </w:rPr>
              <w:t>Phongsaly</w:t>
            </w:r>
          </w:p>
        </w:tc>
        <w:tc>
          <w:tcPr>
            <w:tcW w:w="0" w:type="auto"/>
            <w:tcMar>
              <w:left w:w="57" w:type="dxa"/>
              <w:right w:w="57" w:type="dxa"/>
            </w:tcMar>
          </w:tcPr>
          <w:p w14:paraId="2A60D5CF" w14:textId="5712D7BC"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Theme="minorHAnsi" w:hAnsiTheme="minorHAnsi"/>
                <w:color w:val="000000" w:themeColor="text1"/>
                <w:sz w:val="20"/>
                <w:szCs w:val="20"/>
              </w:rPr>
              <w:t>171,426</w:t>
            </w:r>
          </w:p>
        </w:tc>
        <w:tc>
          <w:tcPr>
            <w:tcW w:w="0" w:type="auto"/>
            <w:tcMar>
              <w:left w:w="57" w:type="dxa"/>
              <w:right w:w="57" w:type="dxa"/>
            </w:tcMar>
          </w:tcPr>
          <w:p w14:paraId="5FF7376B" w14:textId="08EB3D03"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Theme="minorHAnsi" w:hAnsiTheme="minorHAnsi"/>
                <w:color w:val="000000" w:themeColor="text1"/>
                <w:sz w:val="20"/>
                <w:szCs w:val="20"/>
              </w:rPr>
              <w:t>22.7</w:t>
            </w:r>
          </w:p>
        </w:tc>
        <w:tc>
          <w:tcPr>
            <w:tcW w:w="0" w:type="auto"/>
            <w:tcMar>
              <w:left w:w="57" w:type="dxa"/>
              <w:right w:w="57" w:type="dxa"/>
            </w:tcMar>
          </w:tcPr>
          <w:p w14:paraId="3F801A34" w14:textId="0A717AD3"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Theme="minorHAnsi" w:hAnsiTheme="minorHAnsi"/>
                <w:color w:val="000000" w:themeColor="text1"/>
                <w:sz w:val="20"/>
                <w:szCs w:val="20"/>
              </w:rPr>
              <w:t>38,894</w:t>
            </w:r>
          </w:p>
        </w:tc>
        <w:tc>
          <w:tcPr>
            <w:tcW w:w="1432" w:type="dxa"/>
            <w:tcMar>
              <w:left w:w="57" w:type="dxa"/>
              <w:right w:w="57" w:type="dxa"/>
            </w:tcMar>
          </w:tcPr>
          <w:p w14:paraId="64404FC2" w14:textId="70C5B01B" w:rsidR="00DD7C34" w:rsidRPr="004613A8" w:rsidRDefault="00DD7C34" w:rsidP="00DD7C34">
            <w:pPr>
              <w:spacing w:after="0" w:line="240" w:lineRule="auto"/>
              <w:jc w:val="center"/>
              <w:rPr>
                <w:rFonts w:ascii="Calibri-Bold" w:eastAsia="Times New Roman" w:hAnsi="Calibri-Bold" w:cs="Calibri-Bold"/>
                <w:color w:val="414142"/>
                <w:sz w:val="20"/>
                <w:szCs w:val="20"/>
              </w:rPr>
            </w:pPr>
            <w:r w:rsidRPr="004613A8">
              <w:rPr>
                <w:rFonts w:ascii="Calibri-Bold" w:eastAsia="Times New Roman" w:hAnsi="Calibri-Bold" w:cs="Calibri-Bold"/>
                <w:color w:val="414142"/>
                <w:sz w:val="20"/>
                <w:szCs w:val="20"/>
              </w:rPr>
              <w:t>14.4</w:t>
            </w:r>
          </w:p>
        </w:tc>
        <w:tc>
          <w:tcPr>
            <w:tcW w:w="1360" w:type="dxa"/>
            <w:tcMar>
              <w:left w:w="57" w:type="dxa"/>
              <w:right w:w="57" w:type="dxa"/>
            </w:tcMar>
          </w:tcPr>
          <w:p w14:paraId="3E1F6566" w14:textId="44644700" w:rsidR="00DD7C34" w:rsidRPr="004613A8" w:rsidRDefault="00DD7C34" w:rsidP="00DD7C34">
            <w:pPr>
              <w:spacing w:after="0" w:line="240" w:lineRule="auto"/>
              <w:jc w:val="center"/>
              <w:rPr>
                <w:rFonts w:ascii="Calibri-Bold" w:eastAsia="Times New Roman" w:hAnsi="Calibri-Bold" w:cs="Calibri-Bold"/>
                <w:color w:val="414142"/>
                <w:sz w:val="20"/>
                <w:szCs w:val="20"/>
              </w:rPr>
            </w:pPr>
            <w:r w:rsidRPr="004613A8">
              <w:rPr>
                <w:rFonts w:ascii="Calibri-Bold" w:eastAsia="Times New Roman" w:hAnsi="Calibri-Bold" w:cs="Calibri-Bold"/>
                <w:color w:val="414142"/>
                <w:sz w:val="20"/>
                <w:szCs w:val="20"/>
              </w:rPr>
              <w:t>43.9</w:t>
            </w:r>
          </w:p>
        </w:tc>
        <w:tc>
          <w:tcPr>
            <w:tcW w:w="766" w:type="dxa"/>
            <w:tcMar>
              <w:left w:w="57" w:type="dxa"/>
              <w:right w:w="57" w:type="dxa"/>
            </w:tcMar>
          </w:tcPr>
          <w:p w14:paraId="2A16002E" w14:textId="29B92078"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Calibri-Bold" w:eastAsia="Times New Roman" w:hAnsi="Calibri-Bold" w:cs="Calibri-Bold"/>
                <w:color w:val="414142"/>
                <w:sz w:val="20"/>
                <w:szCs w:val="20"/>
              </w:rPr>
              <w:t>62.6</w:t>
            </w:r>
          </w:p>
        </w:tc>
        <w:tc>
          <w:tcPr>
            <w:tcW w:w="800" w:type="dxa"/>
            <w:tcMar>
              <w:left w:w="57" w:type="dxa"/>
              <w:right w:w="57" w:type="dxa"/>
            </w:tcMar>
          </w:tcPr>
          <w:p w14:paraId="24FF447B" w14:textId="1CAE5DC9" w:rsidR="00DD7C34" w:rsidRPr="004613A8" w:rsidRDefault="00DD7C34" w:rsidP="00DD7C34">
            <w:pPr>
              <w:spacing w:after="0" w:line="240" w:lineRule="auto"/>
              <w:jc w:val="center"/>
              <w:rPr>
                <w:rFonts w:asciiTheme="minorHAnsi" w:hAnsiTheme="minorHAnsi"/>
                <w:color w:val="000000" w:themeColor="text1"/>
                <w:sz w:val="20"/>
                <w:szCs w:val="20"/>
              </w:rPr>
            </w:pPr>
            <w:r w:rsidRPr="004613A8">
              <w:rPr>
                <w:rFonts w:ascii="Calibri-Bold" w:eastAsia="Times New Roman" w:hAnsi="Calibri-Bold" w:cs="Calibri-Bold"/>
                <w:color w:val="414142"/>
                <w:sz w:val="20"/>
                <w:szCs w:val="20"/>
              </w:rPr>
              <w:t>54.3</w:t>
            </w:r>
          </w:p>
        </w:tc>
      </w:tr>
    </w:tbl>
    <w:p w14:paraId="0E90C285" w14:textId="6DB70CFA" w:rsidR="00E375FB" w:rsidRPr="004613A8" w:rsidRDefault="00E375FB" w:rsidP="00E375FB">
      <w:pPr>
        <w:rPr>
          <w:rFonts w:asciiTheme="minorHAnsi" w:hAnsiTheme="minorHAnsi"/>
          <w:color w:val="000000" w:themeColor="text1"/>
          <w:sz w:val="16"/>
          <w:szCs w:val="16"/>
        </w:rPr>
      </w:pPr>
      <w:r w:rsidRPr="004613A8">
        <w:rPr>
          <w:rFonts w:asciiTheme="minorHAnsi" w:hAnsiTheme="minorHAnsi"/>
          <w:color w:val="000000" w:themeColor="text1"/>
          <w:sz w:val="16"/>
          <w:szCs w:val="16"/>
        </w:rPr>
        <w:t>Population/poverty data from the Lao PDR 2015 Census-Based Poverty Map – June 2016</w:t>
      </w:r>
      <w:r w:rsidR="00DD7C34" w:rsidRPr="004613A8">
        <w:rPr>
          <w:rFonts w:asciiTheme="minorHAnsi" w:hAnsiTheme="minorHAnsi"/>
          <w:color w:val="000000" w:themeColor="text1"/>
          <w:sz w:val="16"/>
          <w:szCs w:val="16"/>
        </w:rPr>
        <w:t xml:space="preserve">; WASH/literacy data from the </w:t>
      </w:r>
      <w:r w:rsidRPr="004613A8">
        <w:rPr>
          <w:rFonts w:asciiTheme="minorHAnsi" w:hAnsiTheme="minorHAnsi"/>
          <w:color w:val="000000" w:themeColor="text1"/>
          <w:sz w:val="16"/>
          <w:szCs w:val="16"/>
        </w:rPr>
        <w:t>Country Analysis Report:</w:t>
      </w:r>
      <w:r w:rsidR="00C1030D" w:rsidRPr="004613A8">
        <w:rPr>
          <w:rFonts w:asciiTheme="minorHAnsi" w:hAnsiTheme="minorHAnsi"/>
          <w:color w:val="000000" w:themeColor="text1"/>
          <w:sz w:val="16"/>
          <w:szCs w:val="16"/>
        </w:rPr>
        <w:t xml:space="preserve"> </w:t>
      </w:r>
      <w:r w:rsidRPr="004613A8">
        <w:rPr>
          <w:rFonts w:asciiTheme="minorHAnsi" w:hAnsiTheme="minorHAnsi"/>
          <w:color w:val="000000" w:themeColor="text1"/>
          <w:sz w:val="16"/>
          <w:szCs w:val="16"/>
        </w:rPr>
        <w:t>Lao PDR (UN 2015).</w:t>
      </w:r>
    </w:p>
    <w:p w14:paraId="769E8CCA" w14:textId="13CDB60B" w:rsidR="000A27F0" w:rsidRPr="004613A8" w:rsidRDefault="000A27F0" w:rsidP="000A27F0">
      <w:pPr>
        <w:pStyle w:val="Heading3"/>
      </w:pPr>
      <w:bookmarkStart w:id="46" w:name="_Toc19182298"/>
      <w:bookmarkStart w:id="47" w:name="_Toc26722199"/>
      <w:r w:rsidRPr="004613A8">
        <w:t>Ethnic groups</w:t>
      </w:r>
      <w:bookmarkEnd w:id="46"/>
      <w:bookmarkEnd w:id="47"/>
    </w:p>
    <w:p w14:paraId="41316636" w14:textId="2124B892" w:rsidR="002B4600" w:rsidRPr="00692539" w:rsidRDefault="002220E0" w:rsidP="00F6547B">
      <w:r w:rsidRPr="004613A8">
        <w:t xml:space="preserve">The </w:t>
      </w:r>
      <w:r w:rsidR="006924F0" w:rsidRPr="004613A8">
        <w:t>four targeted provinces</w:t>
      </w:r>
      <w:r w:rsidRPr="004613A8">
        <w:t xml:space="preserve"> include </w:t>
      </w:r>
      <w:r w:rsidR="00B246EF">
        <w:t>many</w:t>
      </w:r>
      <w:r w:rsidRPr="004613A8">
        <w:t xml:space="preserve"> </w:t>
      </w:r>
      <w:r w:rsidR="005E0629" w:rsidRPr="004613A8">
        <w:t xml:space="preserve">different </w:t>
      </w:r>
      <w:r w:rsidRPr="004613A8">
        <w:t xml:space="preserve">ethnic groups. Seven ethnic groups were </w:t>
      </w:r>
      <w:r w:rsidR="006924F0" w:rsidRPr="004613A8">
        <w:t xml:space="preserve">identified in </w:t>
      </w:r>
      <w:r w:rsidRPr="004613A8">
        <w:t xml:space="preserve">surveyed </w:t>
      </w:r>
      <w:r w:rsidR="006924F0" w:rsidRPr="004613A8">
        <w:t xml:space="preserve">villages </w:t>
      </w:r>
      <w:r w:rsidRPr="004613A8">
        <w:t xml:space="preserve">in the process of the formative research. </w:t>
      </w:r>
      <w:r w:rsidR="005E0629" w:rsidRPr="004613A8">
        <w:t>Diversity between e</w:t>
      </w:r>
      <w:r w:rsidRPr="004613A8">
        <w:t xml:space="preserve">thnic groups </w:t>
      </w:r>
      <w:r w:rsidR="005E0629" w:rsidRPr="004613A8">
        <w:t xml:space="preserve">can </w:t>
      </w:r>
      <w:r w:rsidR="005E0629" w:rsidRPr="00692539">
        <w:t>include</w:t>
      </w:r>
      <w:r w:rsidRPr="00692539">
        <w:t xml:space="preserve"> </w:t>
      </w:r>
      <w:r w:rsidR="00283625" w:rsidRPr="00692539">
        <w:t xml:space="preserve">language, literacy, culture, and gender roles and relations. </w:t>
      </w:r>
    </w:p>
    <w:p w14:paraId="7365093B" w14:textId="4E70C51D" w:rsidR="002220E0" w:rsidRPr="004613A8" w:rsidRDefault="002B4600" w:rsidP="00F6547B">
      <w:r w:rsidRPr="00692539">
        <w:t xml:space="preserve">For example, </w:t>
      </w:r>
      <w:r w:rsidR="00575D71" w:rsidRPr="00692539">
        <w:t>unlike the majority Lao</w:t>
      </w:r>
      <w:r w:rsidR="00CE2528" w:rsidRPr="00692539">
        <w:t>loum</w:t>
      </w:r>
      <w:r w:rsidR="00575D71" w:rsidRPr="00692539">
        <w:t xml:space="preserve"> population, which is matrilineal</w:t>
      </w:r>
      <w:r w:rsidRPr="00692539">
        <w:t xml:space="preserve">, most </w:t>
      </w:r>
      <w:r w:rsidR="00E0188F" w:rsidRPr="00692539">
        <w:t xml:space="preserve">ethnic communities </w:t>
      </w:r>
      <w:r w:rsidR="00D50756" w:rsidRPr="00692539">
        <w:t xml:space="preserve">in the Lao PDR </w:t>
      </w:r>
      <w:r w:rsidRPr="00692539">
        <w:t xml:space="preserve">are </w:t>
      </w:r>
      <w:r w:rsidR="00CE2528" w:rsidRPr="00692539">
        <w:t>patrilineal and</w:t>
      </w:r>
      <w:r w:rsidRPr="00692539">
        <w:t xml:space="preserve"> </w:t>
      </w:r>
      <w:r w:rsidR="00A82C61" w:rsidRPr="00692539">
        <w:t>patriarchal</w:t>
      </w:r>
      <w:r w:rsidRPr="00692539">
        <w:t xml:space="preserve"> societies. Khmu are the most </w:t>
      </w:r>
      <w:r w:rsidR="00D50756" w:rsidRPr="00692539">
        <w:t xml:space="preserve">numerous </w:t>
      </w:r>
      <w:r w:rsidRPr="00692539">
        <w:t>in the target area, traditionally farming lower</w:t>
      </w:r>
      <w:r w:rsidRPr="004613A8">
        <w:t xml:space="preserve"> mountainous areas, </w:t>
      </w:r>
      <w:r w:rsidR="00B246EF">
        <w:t xml:space="preserve">while </w:t>
      </w:r>
      <w:r w:rsidRPr="004613A8">
        <w:t xml:space="preserve">Hmong traditionally farm higher mountain </w:t>
      </w:r>
      <w:r w:rsidRPr="004613A8">
        <w:lastRenderedPageBreak/>
        <w:t>areas and have lower education</w:t>
      </w:r>
      <w:r w:rsidR="0023701E">
        <w:t>al</w:t>
      </w:r>
      <w:r w:rsidRPr="004613A8">
        <w:t xml:space="preserve"> achievements than other ethnicities. Tai ethnicities are considered more integrated with Lao loum (lowland majority) and</w:t>
      </w:r>
      <w:r w:rsidRPr="004613A8">
        <w:rPr>
          <w:rFonts w:asciiTheme="minorHAnsi" w:hAnsiTheme="minorHAnsi"/>
          <w:color w:val="000000" w:themeColor="text1"/>
        </w:rPr>
        <w:t xml:space="preserve"> typically speak </w:t>
      </w:r>
      <w:r w:rsidR="0023701E">
        <w:rPr>
          <w:rFonts w:asciiTheme="minorHAnsi" w:hAnsiTheme="minorHAnsi"/>
          <w:color w:val="000000" w:themeColor="text1"/>
        </w:rPr>
        <w:t xml:space="preserve">the </w:t>
      </w:r>
      <w:r w:rsidRPr="004613A8">
        <w:rPr>
          <w:rFonts w:asciiTheme="minorHAnsi" w:hAnsiTheme="minorHAnsi"/>
          <w:color w:val="000000" w:themeColor="text1"/>
        </w:rPr>
        <w:t xml:space="preserve">Lao language fluently. </w:t>
      </w:r>
      <w:r w:rsidRPr="004613A8">
        <w:t>These</w:t>
      </w:r>
      <w:r w:rsidR="00283625" w:rsidRPr="004613A8">
        <w:t xml:space="preserve"> cultural influences </w:t>
      </w:r>
      <w:r w:rsidR="00D50756">
        <w:t xml:space="preserve">each ethnicity brings to bear </w:t>
      </w:r>
      <w:r w:rsidR="00283625" w:rsidRPr="004613A8">
        <w:t>should be considerations when reviewing attitudes and practices in relation to WaSH and Nutrition</w:t>
      </w:r>
      <w:r w:rsidR="005E0629" w:rsidRPr="004613A8">
        <w:t xml:space="preserve"> </w:t>
      </w:r>
      <w:r w:rsidR="006924F0" w:rsidRPr="004613A8">
        <w:t xml:space="preserve">and subsequent social and </w:t>
      </w:r>
      <w:r w:rsidR="0041596A" w:rsidRPr="004613A8">
        <w:t>behavioral</w:t>
      </w:r>
      <w:r w:rsidR="006924F0" w:rsidRPr="004613A8">
        <w:t xml:space="preserve"> change</w:t>
      </w:r>
      <w:r w:rsidR="00283625" w:rsidRPr="004613A8">
        <w:t>.</w:t>
      </w:r>
      <w:r w:rsidR="000A441F" w:rsidRPr="004613A8">
        <w:t xml:space="preserve"> </w:t>
      </w:r>
    </w:p>
    <w:p w14:paraId="312F1BC4" w14:textId="0AFF5721" w:rsidR="002220E0" w:rsidRPr="00692539" w:rsidRDefault="002220E0" w:rsidP="00692539">
      <w:pPr>
        <w:pStyle w:val="Caption"/>
        <w:keepNext/>
      </w:pPr>
      <w:bookmarkStart w:id="48" w:name="_Toc26722238"/>
      <w:r w:rsidRPr="004613A8">
        <w:t xml:space="preserve">Table </w:t>
      </w:r>
      <w:r w:rsidRPr="004613A8">
        <w:fldChar w:fldCharType="begin"/>
      </w:r>
      <w:r w:rsidRPr="004613A8">
        <w:instrText xml:space="preserve"> SEQ Table \* ARABIC </w:instrText>
      </w:r>
      <w:r w:rsidRPr="004613A8">
        <w:fldChar w:fldCharType="separate"/>
      </w:r>
      <w:r w:rsidR="003E09DE">
        <w:t>4</w:t>
      </w:r>
      <w:r w:rsidRPr="004613A8">
        <w:fldChar w:fldCharType="end"/>
      </w:r>
      <w:r w:rsidRPr="00692539">
        <w:t xml:space="preserve"> Ethnic Groups Surveyed in 4 provinces</w:t>
      </w:r>
      <w:bookmarkEnd w:id="48"/>
    </w:p>
    <w:tbl>
      <w:tblPr>
        <w:tblStyle w:val="TableGrid"/>
        <w:tblW w:w="8905" w:type="dxa"/>
        <w:tblLook w:val="04A0" w:firstRow="1" w:lastRow="0" w:firstColumn="1" w:lastColumn="0" w:noHBand="0" w:noVBand="1"/>
      </w:tblPr>
      <w:tblGrid>
        <w:gridCol w:w="1560"/>
        <w:gridCol w:w="1554"/>
        <w:gridCol w:w="2977"/>
        <w:gridCol w:w="2814"/>
      </w:tblGrid>
      <w:tr w:rsidR="002220E0" w:rsidRPr="004613A8" w14:paraId="2A924B33" w14:textId="77777777" w:rsidTr="5FA80EB7">
        <w:trPr>
          <w:trHeight w:val="113"/>
        </w:trPr>
        <w:tc>
          <w:tcPr>
            <w:tcW w:w="1560" w:type="dxa"/>
            <w:shd w:val="clear" w:color="auto" w:fill="FFD966" w:themeFill="accent4" w:themeFillTint="99"/>
            <w:tcMar>
              <w:left w:w="57" w:type="dxa"/>
              <w:right w:w="57" w:type="dxa"/>
            </w:tcMar>
            <w:vAlign w:val="center"/>
          </w:tcPr>
          <w:p w14:paraId="7748EBB7" w14:textId="77777777" w:rsidR="002220E0" w:rsidRPr="004613A8" w:rsidRDefault="002220E0" w:rsidP="00883B06">
            <w:pPr>
              <w:spacing w:after="0" w:line="240" w:lineRule="auto"/>
              <w:jc w:val="center"/>
              <w:rPr>
                <w:b/>
                <w:bCs/>
                <w:color w:val="000000" w:themeColor="text1"/>
                <w:sz w:val="20"/>
                <w:szCs w:val="20"/>
              </w:rPr>
            </w:pPr>
            <w:r w:rsidRPr="004613A8">
              <w:rPr>
                <w:b/>
                <w:bCs/>
                <w:color w:val="000000" w:themeColor="text1"/>
                <w:sz w:val="20"/>
                <w:szCs w:val="20"/>
              </w:rPr>
              <w:t>Province</w:t>
            </w:r>
          </w:p>
        </w:tc>
        <w:tc>
          <w:tcPr>
            <w:tcW w:w="1554" w:type="dxa"/>
            <w:shd w:val="clear" w:color="auto" w:fill="FFD966" w:themeFill="accent4" w:themeFillTint="99"/>
            <w:tcMar>
              <w:left w:w="57" w:type="dxa"/>
              <w:right w:w="57" w:type="dxa"/>
            </w:tcMar>
            <w:vAlign w:val="center"/>
          </w:tcPr>
          <w:p w14:paraId="4387D08E" w14:textId="77777777" w:rsidR="002220E0" w:rsidRPr="004613A8" w:rsidRDefault="002220E0" w:rsidP="00883B06">
            <w:pPr>
              <w:spacing w:after="0" w:line="240" w:lineRule="auto"/>
              <w:jc w:val="center"/>
              <w:rPr>
                <w:b/>
                <w:bCs/>
                <w:color w:val="000000" w:themeColor="text1"/>
                <w:sz w:val="20"/>
                <w:szCs w:val="20"/>
              </w:rPr>
            </w:pPr>
            <w:r w:rsidRPr="004613A8">
              <w:rPr>
                <w:b/>
                <w:bCs/>
                <w:color w:val="000000" w:themeColor="text1"/>
                <w:sz w:val="20"/>
                <w:szCs w:val="20"/>
              </w:rPr>
              <w:t>Village</w:t>
            </w:r>
          </w:p>
        </w:tc>
        <w:tc>
          <w:tcPr>
            <w:tcW w:w="2977" w:type="dxa"/>
            <w:shd w:val="clear" w:color="auto" w:fill="FFD966" w:themeFill="accent4" w:themeFillTint="99"/>
            <w:tcMar>
              <w:left w:w="57" w:type="dxa"/>
              <w:right w:w="57" w:type="dxa"/>
            </w:tcMar>
            <w:vAlign w:val="center"/>
          </w:tcPr>
          <w:p w14:paraId="4C58A1D7" w14:textId="77777777" w:rsidR="002220E0" w:rsidRPr="004613A8" w:rsidRDefault="002220E0" w:rsidP="00883B06">
            <w:pPr>
              <w:spacing w:after="0" w:line="240" w:lineRule="auto"/>
              <w:jc w:val="center"/>
              <w:rPr>
                <w:b/>
                <w:bCs/>
                <w:color w:val="000000" w:themeColor="text1"/>
                <w:sz w:val="20"/>
                <w:szCs w:val="20"/>
              </w:rPr>
            </w:pPr>
            <w:r w:rsidRPr="004613A8">
              <w:rPr>
                <w:b/>
                <w:bCs/>
                <w:color w:val="000000" w:themeColor="text1"/>
                <w:sz w:val="20"/>
                <w:szCs w:val="20"/>
              </w:rPr>
              <w:t>Main Ethnicity</w:t>
            </w:r>
          </w:p>
        </w:tc>
        <w:tc>
          <w:tcPr>
            <w:tcW w:w="2814" w:type="dxa"/>
            <w:shd w:val="clear" w:color="auto" w:fill="FFD966" w:themeFill="accent4" w:themeFillTint="99"/>
            <w:tcMar>
              <w:left w:w="57" w:type="dxa"/>
              <w:right w:w="57" w:type="dxa"/>
            </w:tcMar>
            <w:vAlign w:val="center"/>
          </w:tcPr>
          <w:p w14:paraId="7F458F2A" w14:textId="77777777" w:rsidR="002220E0" w:rsidRPr="004613A8" w:rsidRDefault="002220E0" w:rsidP="00883B06">
            <w:pPr>
              <w:spacing w:after="0" w:line="240" w:lineRule="auto"/>
              <w:jc w:val="center"/>
              <w:rPr>
                <w:b/>
                <w:bCs/>
                <w:color w:val="000000" w:themeColor="text1"/>
                <w:sz w:val="20"/>
                <w:szCs w:val="20"/>
              </w:rPr>
            </w:pPr>
            <w:r w:rsidRPr="004613A8">
              <w:rPr>
                <w:b/>
                <w:bCs/>
                <w:color w:val="000000" w:themeColor="text1"/>
                <w:sz w:val="20"/>
                <w:szCs w:val="20"/>
              </w:rPr>
              <w:t xml:space="preserve">Ethnicity 2 </w:t>
            </w:r>
          </w:p>
        </w:tc>
      </w:tr>
      <w:tr w:rsidR="002220E0" w:rsidRPr="004613A8" w14:paraId="315BB5B6" w14:textId="77777777" w:rsidTr="5FA80EB7">
        <w:trPr>
          <w:trHeight w:val="113"/>
        </w:trPr>
        <w:tc>
          <w:tcPr>
            <w:tcW w:w="1560" w:type="dxa"/>
            <w:vMerge w:val="restart"/>
            <w:tcMar>
              <w:left w:w="57" w:type="dxa"/>
              <w:right w:w="57" w:type="dxa"/>
            </w:tcMar>
            <w:vAlign w:val="center"/>
          </w:tcPr>
          <w:p w14:paraId="495BB0A1" w14:textId="77777777"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Houaphan</w:t>
            </w:r>
          </w:p>
        </w:tc>
        <w:tc>
          <w:tcPr>
            <w:tcW w:w="1554" w:type="dxa"/>
            <w:tcMar>
              <w:left w:w="57" w:type="dxa"/>
              <w:right w:w="57" w:type="dxa"/>
            </w:tcMar>
            <w:vAlign w:val="center"/>
          </w:tcPr>
          <w:p w14:paraId="5D93E6CE" w14:textId="77777777"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Kohing</w:t>
            </w:r>
          </w:p>
        </w:tc>
        <w:tc>
          <w:tcPr>
            <w:tcW w:w="2977" w:type="dxa"/>
            <w:tcMar>
              <w:left w:w="57" w:type="dxa"/>
              <w:right w:w="57" w:type="dxa"/>
            </w:tcMar>
            <w:vAlign w:val="center"/>
          </w:tcPr>
          <w:p w14:paraId="0E0A5045" w14:textId="77777777"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Khmu (126HH)</w:t>
            </w:r>
          </w:p>
        </w:tc>
        <w:tc>
          <w:tcPr>
            <w:tcW w:w="2814" w:type="dxa"/>
            <w:tcMar>
              <w:left w:w="57" w:type="dxa"/>
              <w:right w:w="57" w:type="dxa"/>
            </w:tcMar>
            <w:vAlign w:val="center"/>
          </w:tcPr>
          <w:p w14:paraId="3CB61BF7" w14:textId="77777777" w:rsidR="002220E0" w:rsidRPr="004613A8" w:rsidRDefault="002220E0" w:rsidP="00883B06">
            <w:pPr>
              <w:spacing w:after="0" w:line="240" w:lineRule="auto"/>
              <w:jc w:val="left"/>
              <w:rPr>
                <w:rFonts w:asciiTheme="minorHAnsi" w:hAnsiTheme="minorHAnsi"/>
                <w:color w:val="000000" w:themeColor="text1"/>
                <w:sz w:val="20"/>
                <w:szCs w:val="20"/>
              </w:rPr>
            </w:pPr>
          </w:p>
        </w:tc>
      </w:tr>
      <w:tr w:rsidR="002220E0" w:rsidRPr="004613A8" w14:paraId="3FF3927F" w14:textId="77777777" w:rsidTr="5FA80EB7">
        <w:trPr>
          <w:trHeight w:val="113"/>
        </w:trPr>
        <w:tc>
          <w:tcPr>
            <w:tcW w:w="1560" w:type="dxa"/>
            <w:vMerge/>
            <w:tcMar>
              <w:left w:w="57" w:type="dxa"/>
              <w:right w:w="57" w:type="dxa"/>
            </w:tcMar>
            <w:vAlign w:val="center"/>
          </w:tcPr>
          <w:p w14:paraId="2656DEEF" w14:textId="77777777" w:rsidR="002220E0" w:rsidRPr="004613A8" w:rsidRDefault="002220E0" w:rsidP="00883B06">
            <w:pPr>
              <w:spacing w:after="0" w:line="240" w:lineRule="auto"/>
              <w:jc w:val="left"/>
              <w:rPr>
                <w:rFonts w:asciiTheme="minorHAnsi" w:hAnsiTheme="minorHAnsi"/>
                <w:color w:val="000000" w:themeColor="text1"/>
                <w:sz w:val="20"/>
                <w:szCs w:val="20"/>
              </w:rPr>
            </w:pPr>
          </w:p>
        </w:tc>
        <w:tc>
          <w:tcPr>
            <w:tcW w:w="1554" w:type="dxa"/>
            <w:tcMar>
              <w:left w:w="57" w:type="dxa"/>
              <w:right w:w="57" w:type="dxa"/>
            </w:tcMar>
            <w:vAlign w:val="center"/>
          </w:tcPr>
          <w:p w14:paraId="6DB34C2A" w14:textId="77777777"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Meungpeu</w:t>
            </w:r>
          </w:p>
        </w:tc>
        <w:tc>
          <w:tcPr>
            <w:tcW w:w="2977" w:type="dxa"/>
            <w:tcMar>
              <w:left w:w="57" w:type="dxa"/>
              <w:right w:w="57" w:type="dxa"/>
            </w:tcMar>
            <w:vAlign w:val="center"/>
          </w:tcPr>
          <w:p w14:paraId="127DE331" w14:textId="77777777"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Tai Dam (116HH)</w:t>
            </w:r>
          </w:p>
        </w:tc>
        <w:tc>
          <w:tcPr>
            <w:tcW w:w="2814" w:type="dxa"/>
            <w:tcMar>
              <w:left w:w="57" w:type="dxa"/>
              <w:right w:w="57" w:type="dxa"/>
            </w:tcMar>
            <w:vAlign w:val="center"/>
          </w:tcPr>
          <w:p w14:paraId="02819311" w14:textId="77777777"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Khmu (7HH); Hmong (2HH)</w:t>
            </w:r>
          </w:p>
        </w:tc>
      </w:tr>
      <w:tr w:rsidR="002220E0" w:rsidRPr="004613A8" w14:paraId="7C282BEA" w14:textId="77777777" w:rsidTr="5FA80EB7">
        <w:trPr>
          <w:trHeight w:val="113"/>
        </w:trPr>
        <w:tc>
          <w:tcPr>
            <w:tcW w:w="1560" w:type="dxa"/>
            <w:vMerge w:val="restart"/>
            <w:tcMar>
              <w:left w:w="57" w:type="dxa"/>
              <w:right w:w="57" w:type="dxa"/>
            </w:tcMar>
            <w:vAlign w:val="center"/>
          </w:tcPr>
          <w:p w14:paraId="7E47E921" w14:textId="77777777"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Xiengkhouang</w:t>
            </w:r>
          </w:p>
        </w:tc>
        <w:tc>
          <w:tcPr>
            <w:tcW w:w="1554" w:type="dxa"/>
            <w:tcMar>
              <w:left w:w="57" w:type="dxa"/>
              <w:right w:w="57" w:type="dxa"/>
            </w:tcMar>
            <w:vAlign w:val="center"/>
          </w:tcPr>
          <w:p w14:paraId="27C78369" w14:textId="77777777"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Pa-Aen</w:t>
            </w:r>
          </w:p>
        </w:tc>
        <w:tc>
          <w:tcPr>
            <w:tcW w:w="2977" w:type="dxa"/>
            <w:tcMar>
              <w:left w:w="57" w:type="dxa"/>
              <w:right w:w="57" w:type="dxa"/>
            </w:tcMar>
            <w:vAlign w:val="center"/>
          </w:tcPr>
          <w:p w14:paraId="2C0926B1" w14:textId="28755698" w:rsidR="002220E0" w:rsidRPr="004613A8" w:rsidRDefault="00692539" w:rsidP="001D7363">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 xml:space="preserve">Hmong </w:t>
            </w:r>
            <w:r>
              <w:rPr>
                <w:rFonts w:asciiTheme="minorHAnsi" w:hAnsiTheme="minorHAnsi"/>
                <w:color w:val="000000" w:themeColor="text1"/>
                <w:sz w:val="20"/>
                <w:szCs w:val="20"/>
              </w:rPr>
              <w:t>(117</w:t>
            </w:r>
            <w:r w:rsidR="001D7363">
              <w:rPr>
                <w:rFonts w:asciiTheme="minorHAnsi" w:hAnsiTheme="minorHAnsi"/>
                <w:color w:val="000000" w:themeColor="text1"/>
                <w:sz w:val="20"/>
                <w:szCs w:val="20"/>
              </w:rPr>
              <w:t xml:space="preserve"> HH</w:t>
            </w:r>
            <w:r>
              <w:rPr>
                <w:rFonts w:asciiTheme="minorHAnsi" w:hAnsiTheme="minorHAnsi"/>
                <w:color w:val="000000" w:themeColor="text1"/>
                <w:sz w:val="20"/>
                <w:szCs w:val="20"/>
              </w:rPr>
              <w:t>)</w:t>
            </w:r>
          </w:p>
        </w:tc>
        <w:tc>
          <w:tcPr>
            <w:tcW w:w="2814" w:type="dxa"/>
            <w:tcMar>
              <w:left w:w="57" w:type="dxa"/>
              <w:right w:w="57" w:type="dxa"/>
            </w:tcMar>
            <w:vAlign w:val="center"/>
          </w:tcPr>
          <w:p w14:paraId="761E1C14" w14:textId="77777777" w:rsidR="002220E0" w:rsidRPr="004613A8" w:rsidRDefault="002220E0" w:rsidP="00883B06">
            <w:pPr>
              <w:spacing w:after="0" w:line="240" w:lineRule="auto"/>
              <w:jc w:val="left"/>
              <w:rPr>
                <w:rFonts w:asciiTheme="minorHAnsi" w:hAnsiTheme="minorHAnsi"/>
                <w:color w:val="000000" w:themeColor="text1"/>
                <w:sz w:val="20"/>
                <w:szCs w:val="20"/>
              </w:rPr>
            </w:pPr>
          </w:p>
        </w:tc>
      </w:tr>
      <w:tr w:rsidR="002220E0" w:rsidRPr="004613A8" w14:paraId="0E5B0C1D" w14:textId="77777777" w:rsidTr="5FA80EB7">
        <w:trPr>
          <w:trHeight w:val="113"/>
        </w:trPr>
        <w:tc>
          <w:tcPr>
            <w:tcW w:w="1560" w:type="dxa"/>
            <w:vMerge/>
            <w:tcMar>
              <w:left w:w="57" w:type="dxa"/>
              <w:right w:w="57" w:type="dxa"/>
            </w:tcMar>
            <w:vAlign w:val="center"/>
          </w:tcPr>
          <w:p w14:paraId="2C29AB91" w14:textId="77777777" w:rsidR="002220E0" w:rsidRPr="004613A8" w:rsidRDefault="002220E0" w:rsidP="00883B06">
            <w:pPr>
              <w:spacing w:after="0" w:line="240" w:lineRule="auto"/>
              <w:jc w:val="left"/>
              <w:rPr>
                <w:rFonts w:asciiTheme="minorHAnsi" w:hAnsiTheme="minorHAnsi"/>
                <w:color w:val="000000" w:themeColor="text1"/>
                <w:sz w:val="20"/>
                <w:szCs w:val="20"/>
              </w:rPr>
            </w:pPr>
          </w:p>
        </w:tc>
        <w:tc>
          <w:tcPr>
            <w:tcW w:w="1554" w:type="dxa"/>
            <w:tcMar>
              <w:left w:w="57" w:type="dxa"/>
              <w:right w:w="57" w:type="dxa"/>
            </w:tcMar>
            <w:vAlign w:val="center"/>
          </w:tcPr>
          <w:p w14:paraId="55A7A162" w14:textId="77777777"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Phosy</w:t>
            </w:r>
          </w:p>
        </w:tc>
        <w:tc>
          <w:tcPr>
            <w:tcW w:w="2977" w:type="dxa"/>
            <w:tcMar>
              <w:left w:w="57" w:type="dxa"/>
              <w:right w:w="57" w:type="dxa"/>
            </w:tcMar>
            <w:vAlign w:val="center"/>
          </w:tcPr>
          <w:p w14:paraId="1AE6FFED" w14:textId="19E84955"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 xml:space="preserve">Phuan (97HH); </w:t>
            </w:r>
          </w:p>
        </w:tc>
        <w:tc>
          <w:tcPr>
            <w:tcW w:w="2814" w:type="dxa"/>
            <w:tcMar>
              <w:left w:w="57" w:type="dxa"/>
              <w:right w:w="57" w:type="dxa"/>
            </w:tcMar>
            <w:vAlign w:val="center"/>
          </w:tcPr>
          <w:p w14:paraId="2AF4D9FA" w14:textId="7F51F6B3" w:rsidR="002220E0" w:rsidRPr="004613A8" w:rsidRDefault="004F2302"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Khmu (57HH)</w:t>
            </w:r>
          </w:p>
        </w:tc>
      </w:tr>
      <w:tr w:rsidR="002220E0" w:rsidRPr="004613A8" w14:paraId="290CCF5E" w14:textId="77777777" w:rsidTr="5FA80EB7">
        <w:trPr>
          <w:trHeight w:val="113"/>
        </w:trPr>
        <w:tc>
          <w:tcPr>
            <w:tcW w:w="1560" w:type="dxa"/>
            <w:vMerge w:val="restart"/>
            <w:tcMar>
              <w:left w:w="57" w:type="dxa"/>
              <w:right w:w="57" w:type="dxa"/>
            </w:tcMar>
            <w:vAlign w:val="center"/>
          </w:tcPr>
          <w:p w14:paraId="55EC622A" w14:textId="7A5BB5FE"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Oudomxa</w:t>
            </w:r>
            <w:r w:rsidR="0004370D">
              <w:rPr>
                <w:rFonts w:asciiTheme="minorHAnsi" w:hAnsiTheme="minorHAnsi"/>
                <w:color w:val="000000" w:themeColor="text1"/>
                <w:sz w:val="20"/>
                <w:szCs w:val="20"/>
              </w:rPr>
              <w:t>y</w:t>
            </w:r>
          </w:p>
        </w:tc>
        <w:tc>
          <w:tcPr>
            <w:tcW w:w="1554" w:type="dxa"/>
            <w:tcMar>
              <w:left w:w="57" w:type="dxa"/>
              <w:right w:w="57" w:type="dxa"/>
            </w:tcMar>
            <w:vAlign w:val="center"/>
          </w:tcPr>
          <w:p w14:paraId="687ED6D9" w14:textId="3AE094F8" w:rsidR="002220E0" w:rsidRPr="004613A8" w:rsidRDefault="00B4320F"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Houayxang</w:t>
            </w:r>
          </w:p>
        </w:tc>
        <w:tc>
          <w:tcPr>
            <w:tcW w:w="2977" w:type="dxa"/>
            <w:tcMar>
              <w:left w:w="57" w:type="dxa"/>
              <w:right w:w="57" w:type="dxa"/>
            </w:tcMar>
          </w:tcPr>
          <w:p w14:paraId="65052AC1" w14:textId="3FCECFEC"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Hmong</w:t>
            </w:r>
            <w:r w:rsidR="00704904" w:rsidRPr="004613A8">
              <w:rPr>
                <w:rFonts w:asciiTheme="minorHAnsi" w:hAnsiTheme="minorHAnsi"/>
                <w:color w:val="000000" w:themeColor="text1"/>
                <w:sz w:val="20"/>
                <w:szCs w:val="20"/>
              </w:rPr>
              <w:t xml:space="preserve">(105HH) </w:t>
            </w:r>
          </w:p>
        </w:tc>
        <w:tc>
          <w:tcPr>
            <w:tcW w:w="2814" w:type="dxa"/>
            <w:tcMar>
              <w:left w:w="57" w:type="dxa"/>
              <w:right w:w="57" w:type="dxa"/>
            </w:tcMar>
          </w:tcPr>
          <w:p w14:paraId="12462BD9" w14:textId="62CAC5C6"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sz w:val="20"/>
                <w:szCs w:val="20"/>
              </w:rPr>
              <w:t>Khmu</w:t>
            </w:r>
            <w:r w:rsidR="00704904" w:rsidRPr="004613A8">
              <w:rPr>
                <w:sz w:val="20"/>
                <w:szCs w:val="20"/>
              </w:rPr>
              <w:t xml:space="preserve"> (45HH); Lant</w:t>
            </w:r>
            <w:r w:rsidR="0004370D">
              <w:rPr>
                <w:sz w:val="20"/>
                <w:szCs w:val="20"/>
              </w:rPr>
              <w:t>e</w:t>
            </w:r>
            <w:r w:rsidR="00704904" w:rsidRPr="004613A8">
              <w:rPr>
                <w:sz w:val="20"/>
                <w:szCs w:val="20"/>
              </w:rPr>
              <w:t>n (</w:t>
            </w:r>
            <w:r w:rsidR="004F2302" w:rsidRPr="004613A8">
              <w:rPr>
                <w:sz w:val="20"/>
                <w:szCs w:val="20"/>
              </w:rPr>
              <w:t>19HH)</w:t>
            </w:r>
          </w:p>
        </w:tc>
      </w:tr>
      <w:tr w:rsidR="002220E0" w:rsidRPr="004613A8" w14:paraId="26FE031A" w14:textId="77777777" w:rsidTr="5FA80EB7">
        <w:trPr>
          <w:trHeight w:val="113"/>
        </w:trPr>
        <w:tc>
          <w:tcPr>
            <w:tcW w:w="1560" w:type="dxa"/>
            <w:vMerge/>
            <w:tcMar>
              <w:left w:w="57" w:type="dxa"/>
              <w:right w:w="57" w:type="dxa"/>
            </w:tcMar>
            <w:vAlign w:val="center"/>
          </w:tcPr>
          <w:p w14:paraId="6B7C1114" w14:textId="77777777" w:rsidR="002220E0" w:rsidRPr="004613A8" w:rsidRDefault="002220E0" w:rsidP="00883B06">
            <w:pPr>
              <w:spacing w:after="0" w:line="240" w:lineRule="auto"/>
              <w:jc w:val="left"/>
              <w:rPr>
                <w:rFonts w:asciiTheme="minorHAnsi" w:hAnsiTheme="minorHAnsi"/>
                <w:color w:val="000000" w:themeColor="text1"/>
                <w:sz w:val="20"/>
                <w:szCs w:val="20"/>
              </w:rPr>
            </w:pPr>
          </w:p>
        </w:tc>
        <w:tc>
          <w:tcPr>
            <w:tcW w:w="1554" w:type="dxa"/>
            <w:tcMar>
              <w:left w:w="57" w:type="dxa"/>
              <w:right w:w="57" w:type="dxa"/>
            </w:tcMar>
            <w:vAlign w:val="center"/>
          </w:tcPr>
          <w:p w14:paraId="11A8147E" w14:textId="3FD4F901" w:rsidR="002220E0" w:rsidRPr="004613A8" w:rsidRDefault="003E09DE" w:rsidP="00883B06">
            <w:pPr>
              <w:spacing w:after="0" w:line="240" w:lineRule="auto"/>
              <w:jc w:val="left"/>
              <w:rPr>
                <w:rFonts w:asciiTheme="minorHAnsi" w:hAnsiTheme="minorHAnsi"/>
                <w:color w:val="000000" w:themeColor="text1"/>
                <w:sz w:val="20"/>
                <w:szCs w:val="20"/>
              </w:rPr>
            </w:pPr>
            <w:r>
              <w:rPr>
                <w:rFonts w:asciiTheme="minorHAnsi" w:hAnsiTheme="minorHAnsi"/>
                <w:color w:val="000000" w:themeColor="text1"/>
                <w:sz w:val="20"/>
                <w:szCs w:val="20"/>
              </w:rPr>
              <w:t>Moklahang</w:t>
            </w:r>
          </w:p>
        </w:tc>
        <w:tc>
          <w:tcPr>
            <w:tcW w:w="2977" w:type="dxa"/>
            <w:tcMar>
              <w:left w:w="57" w:type="dxa"/>
              <w:right w:w="57" w:type="dxa"/>
            </w:tcMar>
            <w:vAlign w:val="center"/>
          </w:tcPr>
          <w:p w14:paraId="7826F2B9" w14:textId="13D30CFF"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sz w:val="20"/>
                <w:szCs w:val="20"/>
              </w:rPr>
              <w:t>Khmu</w:t>
            </w:r>
            <w:r w:rsidR="004F2302" w:rsidRPr="004613A8">
              <w:rPr>
                <w:sz w:val="20"/>
                <w:szCs w:val="20"/>
              </w:rPr>
              <w:t xml:space="preserve"> (64HH)</w:t>
            </w:r>
          </w:p>
        </w:tc>
        <w:tc>
          <w:tcPr>
            <w:tcW w:w="2814" w:type="dxa"/>
            <w:tcMar>
              <w:left w:w="57" w:type="dxa"/>
              <w:right w:w="57" w:type="dxa"/>
            </w:tcMar>
            <w:vAlign w:val="center"/>
          </w:tcPr>
          <w:p w14:paraId="093A91F4" w14:textId="77777777" w:rsidR="002220E0" w:rsidRPr="004613A8" w:rsidRDefault="002220E0" w:rsidP="00883B06">
            <w:pPr>
              <w:spacing w:after="0" w:line="240" w:lineRule="auto"/>
              <w:jc w:val="left"/>
              <w:rPr>
                <w:rFonts w:asciiTheme="minorHAnsi" w:hAnsiTheme="minorHAnsi"/>
                <w:color w:val="000000" w:themeColor="text1"/>
                <w:sz w:val="20"/>
                <w:szCs w:val="20"/>
                <w:highlight w:val="yellow"/>
              </w:rPr>
            </w:pPr>
          </w:p>
        </w:tc>
      </w:tr>
      <w:tr w:rsidR="002220E0" w:rsidRPr="004613A8" w14:paraId="420F5937" w14:textId="77777777" w:rsidTr="5FA80EB7">
        <w:trPr>
          <w:trHeight w:val="113"/>
        </w:trPr>
        <w:tc>
          <w:tcPr>
            <w:tcW w:w="1560" w:type="dxa"/>
            <w:vMerge w:val="restart"/>
            <w:tcMar>
              <w:left w:w="57" w:type="dxa"/>
              <w:right w:w="57" w:type="dxa"/>
            </w:tcMar>
            <w:vAlign w:val="center"/>
          </w:tcPr>
          <w:p w14:paraId="79C9BE87" w14:textId="54BFC5FC" w:rsidR="002220E0" w:rsidRPr="004613A8" w:rsidRDefault="006748C4"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Phongsaly</w:t>
            </w:r>
          </w:p>
        </w:tc>
        <w:tc>
          <w:tcPr>
            <w:tcW w:w="1554" w:type="dxa"/>
            <w:tcMar>
              <w:left w:w="57" w:type="dxa"/>
              <w:right w:w="57" w:type="dxa"/>
            </w:tcMar>
            <w:vAlign w:val="bottom"/>
          </w:tcPr>
          <w:p w14:paraId="4B9F4930" w14:textId="5C1B30DB" w:rsidR="002220E0" w:rsidRPr="004613A8" w:rsidRDefault="0004370D" w:rsidP="00883B06">
            <w:pPr>
              <w:spacing w:after="0" w:line="240" w:lineRule="auto"/>
              <w:jc w:val="left"/>
              <w:rPr>
                <w:rFonts w:asciiTheme="minorHAnsi" w:hAnsiTheme="minorHAnsi"/>
                <w:color w:val="000000" w:themeColor="text1"/>
                <w:sz w:val="20"/>
                <w:szCs w:val="20"/>
              </w:rPr>
            </w:pPr>
            <w:r>
              <w:rPr>
                <w:rFonts w:eastAsia="Times New Roman"/>
                <w:sz w:val="20"/>
                <w:szCs w:val="20"/>
                <w:lang w:eastAsia="en-GB"/>
              </w:rPr>
              <w:t>Namkhouang</w:t>
            </w:r>
          </w:p>
        </w:tc>
        <w:tc>
          <w:tcPr>
            <w:tcW w:w="2977" w:type="dxa"/>
            <w:tcMar>
              <w:left w:w="57" w:type="dxa"/>
              <w:right w:w="57" w:type="dxa"/>
            </w:tcMar>
            <w:vAlign w:val="bottom"/>
          </w:tcPr>
          <w:p w14:paraId="38C791ED" w14:textId="6BFB8F80" w:rsidR="002220E0" w:rsidRPr="004613A8" w:rsidRDefault="002220E0" w:rsidP="00883B06">
            <w:pPr>
              <w:spacing w:after="0" w:line="240" w:lineRule="auto"/>
              <w:jc w:val="left"/>
              <w:rPr>
                <w:rFonts w:asciiTheme="minorHAnsi" w:hAnsiTheme="minorHAnsi"/>
                <w:color w:val="000000" w:themeColor="text1"/>
                <w:sz w:val="20"/>
                <w:szCs w:val="20"/>
                <w:highlight w:val="yellow"/>
              </w:rPr>
            </w:pPr>
            <w:r w:rsidRPr="004613A8">
              <w:rPr>
                <w:rFonts w:eastAsia="Times New Roman"/>
                <w:sz w:val="20"/>
                <w:szCs w:val="20"/>
                <w:lang w:eastAsia="en-GB"/>
              </w:rPr>
              <w:t>Akha</w:t>
            </w:r>
            <w:r w:rsidR="004F2302" w:rsidRPr="004613A8">
              <w:rPr>
                <w:rFonts w:eastAsia="Times New Roman"/>
                <w:sz w:val="20"/>
                <w:szCs w:val="20"/>
                <w:lang w:eastAsia="en-GB"/>
              </w:rPr>
              <w:t xml:space="preserve"> (68HH)</w:t>
            </w:r>
          </w:p>
        </w:tc>
        <w:tc>
          <w:tcPr>
            <w:tcW w:w="2814" w:type="dxa"/>
            <w:tcMar>
              <w:left w:w="57" w:type="dxa"/>
              <w:right w:w="57" w:type="dxa"/>
            </w:tcMar>
            <w:vAlign w:val="center"/>
          </w:tcPr>
          <w:p w14:paraId="5B36029E" w14:textId="77777777" w:rsidR="002220E0" w:rsidRPr="004613A8" w:rsidRDefault="002220E0" w:rsidP="00883B06">
            <w:pPr>
              <w:spacing w:after="0" w:line="240" w:lineRule="auto"/>
              <w:jc w:val="left"/>
              <w:rPr>
                <w:rFonts w:asciiTheme="minorHAnsi" w:hAnsiTheme="minorHAnsi"/>
                <w:color w:val="000000" w:themeColor="text1"/>
                <w:sz w:val="20"/>
                <w:szCs w:val="20"/>
                <w:highlight w:val="yellow"/>
              </w:rPr>
            </w:pPr>
          </w:p>
        </w:tc>
      </w:tr>
      <w:tr w:rsidR="002220E0" w:rsidRPr="004613A8" w14:paraId="0DADC88B" w14:textId="77777777" w:rsidTr="5FA80EB7">
        <w:trPr>
          <w:trHeight w:val="113"/>
        </w:trPr>
        <w:tc>
          <w:tcPr>
            <w:tcW w:w="1560" w:type="dxa"/>
            <w:vMerge/>
            <w:tcMar>
              <w:left w:w="57" w:type="dxa"/>
              <w:right w:w="57" w:type="dxa"/>
            </w:tcMar>
            <w:vAlign w:val="center"/>
          </w:tcPr>
          <w:p w14:paraId="61DE6972" w14:textId="77777777" w:rsidR="002220E0" w:rsidRPr="004613A8" w:rsidRDefault="002220E0" w:rsidP="00883B06">
            <w:pPr>
              <w:spacing w:after="0" w:line="240" w:lineRule="auto"/>
              <w:jc w:val="left"/>
              <w:rPr>
                <w:rFonts w:asciiTheme="minorHAnsi" w:hAnsiTheme="minorHAnsi"/>
                <w:color w:val="000000" w:themeColor="text1"/>
                <w:sz w:val="20"/>
                <w:szCs w:val="20"/>
              </w:rPr>
            </w:pPr>
          </w:p>
        </w:tc>
        <w:tc>
          <w:tcPr>
            <w:tcW w:w="1554" w:type="dxa"/>
            <w:tcMar>
              <w:left w:w="57" w:type="dxa"/>
              <w:right w:w="57" w:type="dxa"/>
            </w:tcMar>
            <w:vAlign w:val="center"/>
          </w:tcPr>
          <w:p w14:paraId="2C802BC8" w14:textId="2E91E278" w:rsidR="002220E0" w:rsidRPr="004613A8" w:rsidRDefault="003E09DE" w:rsidP="00883B06">
            <w:pPr>
              <w:spacing w:after="0" w:line="240" w:lineRule="auto"/>
              <w:jc w:val="left"/>
              <w:rPr>
                <w:rFonts w:asciiTheme="minorHAnsi" w:hAnsiTheme="minorHAnsi"/>
                <w:color w:val="000000" w:themeColor="text1"/>
                <w:sz w:val="20"/>
                <w:szCs w:val="20"/>
              </w:rPr>
            </w:pPr>
            <w:r>
              <w:rPr>
                <w:rFonts w:asciiTheme="minorHAnsi" w:hAnsiTheme="minorHAnsi"/>
                <w:color w:val="000000" w:themeColor="text1"/>
                <w:sz w:val="20"/>
                <w:szCs w:val="20"/>
              </w:rPr>
              <w:t>Naboua</w:t>
            </w:r>
          </w:p>
        </w:tc>
        <w:tc>
          <w:tcPr>
            <w:tcW w:w="2977" w:type="dxa"/>
            <w:shd w:val="clear" w:color="auto" w:fill="FFFFFF" w:themeFill="background1"/>
            <w:tcMar>
              <w:left w:w="57" w:type="dxa"/>
              <w:right w:w="57" w:type="dxa"/>
            </w:tcMar>
            <w:vAlign w:val="center"/>
          </w:tcPr>
          <w:p w14:paraId="4C1C6AAD" w14:textId="36C9DA3D" w:rsidR="002220E0" w:rsidRPr="004613A8" w:rsidRDefault="002220E0" w:rsidP="00883B06">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Tai Deng</w:t>
            </w:r>
            <w:r w:rsidR="004F2302" w:rsidRPr="004613A8">
              <w:rPr>
                <w:rFonts w:asciiTheme="minorHAnsi" w:hAnsiTheme="minorHAnsi"/>
                <w:color w:val="000000" w:themeColor="text1"/>
                <w:sz w:val="20"/>
                <w:szCs w:val="20"/>
              </w:rPr>
              <w:t xml:space="preserve"> (37HH)</w:t>
            </w:r>
          </w:p>
        </w:tc>
        <w:tc>
          <w:tcPr>
            <w:tcW w:w="2814" w:type="dxa"/>
            <w:shd w:val="clear" w:color="auto" w:fill="FFFFFF" w:themeFill="background1"/>
            <w:tcMar>
              <w:left w:w="57" w:type="dxa"/>
              <w:right w:w="57" w:type="dxa"/>
            </w:tcMar>
            <w:vAlign w:val="center"/>
          </w:tcPr>
          <w:p w14:paraId="79355293" w14:textId="098D2EE8" w:rsidR="002220E0" w:rsidRPr="004613A8" w:rsidRDefault="5FA80EB7" w:rsidP="5FA80EB7">
            <w:pPr>
              <w:spacing w:after="0" w:line="240" w:lineRule="auto"/>
              <w:jc w:val="left"/>
              <w:rPr>
                <w:rFonts w:asciiTheme="minorHAnsi" w:hAnsiTheme="minorHAnsi"/>
                <w:color w:val="000000" w:themeColor="text1"/>
                <w:sz w:val="20"/>
                <w:szCs w:val="20"/>
              </w:rPr>
            </w:pPr>
            <w:r w:rsidRPr="004613A8">
              <w:rPr>
                <w:rFonts w:asciiTheme="minorHAnsi" w:hAnsiTheme="minorHAnsi"/>
                <w:color w:val="000000" w:themeColor="text1"/>
                <w:sz w:val="20"/>
                <w:szCs w:val="20"/>
              </w:rPr>
              <w:t>Lao Bi</w:t>
            </w:r>
            <w:r w:rsidR="0004370D">
              <w:rPr>
                <w:rFonts w:asciiTheme="minorHAnsi" w:hAnsiTheme="minorHAnsi"/>
                <w:color w:val="000000" w:themeColor="text1"/>
                <w:sz w:val="20"/>
                <w:szCs w:val="20"/>
              </w:rPr>
              <w:t>t</w:t>
            </w:r>
            <w:r w:rsidRPr="004613A8">
              <w:rPr>
                <w:rFonts w:asciiTheme="minorHAnsi" w:hAnsiTheme="minorHAnsi"/>
                <w:color w:val="000000" w:themeColor="text1"/>
                <w:sz w:val="20"/>
                <w:szCs w:val="20"/>
              </w:rPr>
              <w:t xml:space="preserve"> (28HH); </w:t>
            </w:r>
            <w:r w:rsidRPr="0004370D">
              <w:rPr>
                <w:rFonts w:asciiTheme="minorHAnsi" w:hAnsiTheme="minorHAnsi"/>
                <w:sz w:val="20"/>
                <w:szCs w:val="20"/>
              </w:rPr>
              <w:t>Akha (24HH)</w:t>
            </w:r>
          </w:p>
        </w:tc>
      </w:tr>
    </w:tbl>
    <w:p w14:paraId="5EF328C7" w14:textId="4EFFEDCC" w:rsidR="002220E0" w:rsidRPr="004613A8" w:rsidRDefault="002220E0" w:rsidP="002220E0">
      <w:pPr>
        <w:rPr>
          <w:rFonts w:asciiTheme="minorHAnsi" w:hAnsi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8142"/>
      </w:tblGrid>
      <w:tr w:rsidR="002220E0" w:rsidRPr="004613A8" w14:paraId="7F868599" w14:textId="77777777" w:rsidTr="7BD6AA55">
        <w:tc>
          <w:tcPr>
            <w:tcW w:w="875" w:type="dxa"/>
          </w:tcPr>
          <w:p w14:paraId="56F86506" w14:textId="2D89C341" w:rsidR="002220E0" w:rsidRPr="004613A8" w:rsidRDefault="002220E0" w:rsidP="002220E0">
            <w:pPr>
              <w:rPr>
                <w:rFonts w:asciiTheme="minorHAnsi" w:hAnsiTheme="minorHAnsi"/>
                <w:color w:val="000000" w:themeColor="text1"/>
              </w:rPr>
            </w:pPr>
            <w:r w:rsidRPr="004613A8">
              <w:rPr>
                <w:rFonts w:asciiTheme="minorHAnsi" w:hAnsiTheme="minorHAnsi"/>
                <w:b/>
                <w:bCs/>
                <w:color w:val="000000" w:themeColor="text1"/>
              </w:rPr>
              <w:t>Khmu</w:t>
            </w:r>
          </w:p>
        </w:tc>
        <w:tc>
          <w:tcPr>
            <w:tcW w:w="8142" w:type="dxa"/>
          </w:tcPr>
          <w:p w14:paraId="12486CE7" w14:textId="70B901D4" w:rsidR="002220E0" w:rsidRPr="004613A8" w:rsidRDefault="002220E0" w:rsidP="002220E0">
            <w:pPr>
              <w:rPr>
                <w:rFonts w:asciiTheme="minorHAnsi" w:hAnsiTheme="minorHAnsi"/>
                <w:color w:val="000000" w:themeColor="text1"/>
              </w:rPr>
            </w:pPr>
            <w:r w:rsidRPr="004613A8">
              <w:rPr>
                <w:rFonts w:asciiTheme="minorHAnsi" w:hAnsiTheme="minorHAnsi"/>
                <w:color w:val="000000" w:themeColor="text1"/>
              </w:rPr>
              <w:t xml:space="preserve">Khmu people (over 700,000 in Laos in 2015 or &gt;10% of the national population) are regarded as the original inhabitants of mountainous northern Laos. They are the most numerous ethnic group in Oudomxay and Phongsaly. Khmu speak a number of dialects of the Austro-Asiatic language family, constituting the Khmuic group. They have traditionally farmed lower mountainous areas than the Hmong. </w:t>
            </w:r>
          </w:p>
        </w:tc>
      </w:tr>
      <w:tr w:rsidR="002220E0" w:rsidRPr="004613A8" w14:paraId="6189113A" w14:textId="77777777" w:rsidTr="7BD6AA55">
        <w:tc>
          <w:tcPr>
            <w:tcW w:w="875" w:type="dxa"/>
          </w:tcPr>
          <w:p w14:paraId="66C03AD0" w14:textId="70BA3384" w:rsidR="002220E0" w:rsidRPr="004613A8" w:rsidRDefault="002220E0" w:rsidP="002220E0">
            <w:pPr>
              <w:rPr>
                <w:rFonts w:asciiTheme="minorHAnsi" w:hAnsiTheme="minorHAnsi"/>
                <w:color w:val="000000" w:themeColor="text1"/>
              </w:rPr>
            </w:pPr>
            <w:r w:rsidRPr="004613A8">
              <w:rPr>
                <w:rFonts w:asciiTheme="minorHAnsi" w:hAnsiTheme="minorHAnsi"/>
                <w:b/>
                <w:bCs/>
                <w:color w:val="000000" w:themeColor="text1"/>
              </w:rPr>
              <w:t>Hmong</w:t>
            </w:r>
          </w:p>
        </w:tc>
        <w:tc>
          <w:tcPr>
            <w:tcW w:w="8142" w:type="dxa"/>
          </w:tcPr>
          <w:p w14:paraId="779D1DB1" w14:textId="072A7B18" w:rsidR="002220E0" w:rsidRPr="004613A8" w:rsidRDefault="002220E0" w:rsidP="002220E0">
            <w:pPr>
              <w:rPr>
                <w:rFonts w:asciiTheme="minorHAnsi" w:hAnsiTheme="minorHAnsi"/>
                <w:color w:val="000000" w:themeColor="text1"/>
              </w:rPr>
            </w:pPr>
            <w:r w:rsidRPr="004613A8">
              <w:rPr>
                <w:rFonts w:asciiTheme="minorHAnsi" w:hAnsiTheme="minorHAnsi"/>
                <w:color w:val="000000" w:themeColor="text1"/>
              </w:rPr>
              <w:t>Hmong people (595,000 in Laos in 2015 census or about 9% of the total) migrated to northern Laos from southern China from the late C17 to late C19. Hmong people traditionally have followed a farming life in higher mountain areas of northern Laos.</w:t>
            </w:r>
          </w:p>
        </w:tc>
      </w:tr>
      <w:tr w:rsidR="002220E0" w:rsidRPr="004613A8" w14:paraId="4DB25990" w14:textId="77777777" w:rsidTr="7BD6AA55">
        <w:tc>
          <w:tcPr>
            <w:tcW w:w="875" w:type="dxa"/>
          </w:tcPr>
          <w:p w14:paraId="7031E4FE" w14:textId="58035CE6" w:rsidR="002220E0" w:rsidRPr="004613A8" w:rsidRDefault="002220E0" w:rsidP="002220E0">
            <w:pPr>
              <w:rPr>
                <w:rFonts w:asciiTheme="minorHAnsi" w:hAnsiTheme="minorHAnsi"/>
                <w:b/>
                <w:bCs/>
                <w:color w:val="000000" w:themeColor="text1"/>
              </w:rPr>
            </w:pPr>
            <w:r w:rsidRPr="004613A8">
              <w:rPr>
                <w:rFonts w:asciiTheme="minorHAnsi" w:hAnsiTheme="minorHAnsi"/>
                <w:b/>
                <w:bCs/>
                <w:color w:val="000000" w:themeColor="text1"/>
              </w:rPr>
              <w:t xml:space="preserve">Tai </w:t>
            </w:r>
            <w:r w:rsidR="0041596A">
              <w:rPr>
                <w:rFonts w:asciiTheme="minorHAnsi" w:hAnsiTheme="minorHAnsi"/>
                <w:b/>
                <w:bCs/>
                <w:color w:val="000000" w:themeColor="text1"/>
              </w:rPr>
              <w:t>Dam</w:t>
            </w:r>
          </w:p>
          <w:p w14:paraId="6266B6B5" w14:textId="77777777" w:rsidR="002220E0" w:rsidRPr="004613A8" w:rsidRDefault="002220E0" w:rsidP="002220E0">
            <w:pPr>
              <w:rPr>
                <w:rFonts w:asciiTheme="minorHAnsi" w:hAnsiTheme="minorHAnsi"/>
                <w:color w:val="000000" w:themeColor="text1"/>
              </w:rPr>
            </w:pPr>
          </w:p>
        </w:tc>
        <w:tc>
          <w:tcPr>
            <w:tcW w:w="8142" w:type="dxa"/>
          </w:tcPr>
          <w:p w14:paraId="197C3963" w14:textId="0BA9B1B1" w:rsidR="002220E0" w:rsidRPr="004613A8" w:rsidRDefault="002220E0" w:rsidP="002220E0">
            <w:pPr>
              <w:rPr>
                <w:rFonts w:asciiTheme="minorHAnsi" w:hAnsiTheme="minorHAnsi"/>
                <w:color w:val="000000" w:themeColor="text1"/>
              </w:rPr>
            </w:pPr>
            <w:r w:rsidRPr="00D75BCD">
              <w:rPr>
                <w:rFonts w:asciiTheme="minorHAnsi" w:hAnsiTheme="minorHAnsi"/>
                <w:color w:val="000000" w:themeColor="text1"/>
              </w:rPr>
              <w:t>Tai Dam</w:t>
            </w:r>
            <w:r w:rsidRPr="004613A8">
              <w:rPr>
                <w:rFonts w:asciiTheme="minorHAnsi" w:hAnsiTheme="minorHAnsi"/>
                <w:i/>
                <w:iCs/>
                <w:color w:val="000000" w:themeColor="text1"/>
              </w:rPr>
              <w:t xml:space="preserve"> (</w:t>
            </w:r>
            <w:r w:rsidRPr="004613A8">
              <w:rPr>
                <w:rFonts w:asciiTheme="minorHAnsi" w:hAnsiTheme="minorHAnsi"/>
                <w:color w:val="000000" w:themeColor="text1"/>
              </w:rPr>
              <w:t xml:space="preserve">Black Tai) are a Tai group from southern China. Ethnically similar to Thai in Thailand and Laoloum in Laos, they have developed a separate written language, and do not follow the Buddhist religion. They are usually well-integrated with the Laoloum majority and can typically speak Lao language fluently. </w:t>
            </w:r>
          </w:p>
        </w:tc>
      </w:tr>
      <w:tr w:rsidR="002220E0" w:rsidRPr="004613A8" w14:paraId="087D2536" w14:textId="77777777" w:rsidTr="7BD6AA55">
        <w:tc>
          <w:tcPr>
            <w:tcW w:w="875" w:type="dxa"/>
          </w:tcPr>
          <w:p w14:paraId="4E22D7E8" w14:textId="3AE6231A" w:rsidR="002220E0" w:rsidRPr="0016397C" w:rsidRDefault="0016397C" w:rsidP="002220E0">
            <w:pPr>
              <w:rPr>
                <w:rFonts w:asciiTheme="minorHAnsi" w:hAnsiTheme="minorHAnsi"/>
                <w:b/>
                <w:bCs/>
                <w:color w:val="000000" w:themeColor="text1"/>
              </w:rPr>
            </w:pPr>
            <w:r w:rsidRPr="0016397C">
              <w:rPr>
                <w:b/>
                <w:bCs/>
              </w:rPr>
              <w:t>Tai Deng</w:t>
            </w:r>
          </w:p>
        </w:tc>
        <w:tc>
          <w:tcPr>
            <w:tcW w:w="8142" w:type="dxa"/>
          </w:tcPr>
          <w:p w14:paraId="29C1BD05" w14:textId="5B1DBE89" w:rsidR="002220E0" w:rsidRPr="004613A8" w:rsidRDefault="0016397C" w:rsidP="002220E0">
            <w:pPr>
              <w:rPr>
                <w:rFonts w:asciiTheme="minorHAnsi" w:hAnsiTheme="minorHAnsi"/>
                <w:color w:val="000000" w:themeColor="text1"/>
              </w:rPr>
            </w:pPr>
            <w:r>
              <w:t xml:space="preserve">Tai Daeng </w:t>
            </w:r>
            <w:r w:rsidR="002220E0" w:rsidRPr="004613A8">
              <w:t xml:space="preserve">(red Tai) are similar to Tai Dam, also originating from China, arriving </w:t>
            </w:r>
            <w:r>
              <w:t>in</w:t>
            </w:r>
            <w:r w:rsidR="002220E0" w:rsidRPr="004613A8">
              <w:t xml:space="preserve"> Laos in the 19</w:t>
            </w:r>
            <w:r w:rsidR="002220E0" w:rsidRPr="004613A8">
              <w:rPr>
                <w:vertAlign w:val="superscript"/>
              </w:rPr>
              <w:t>th</w:t>
            </w:r>
            <w:r w:rsidR="002220E0" w:rsidRPr="004613A8">
              <w:t xml:space="preserve"> Century, with agricultural livelihoods in valleys and on riverbanks (including the </w:t>
            </w:r>
            <w:r w:rsidR="00E0188F">
              <w:t>R</w:t>
            </w:r>
            <w:r w:rsidR="002220E0" w:rsidRPr="004613A8">
              <w:t xml:space="preserve">ed </w:t>
            </w:r>
            <w:r w:rsidR="00E0188F">
              <w:t>R</w:t>
            </w:r>
            <w:r w:rsidR="002220E0" w:rsidRPr="004613A8">
              <w:t>iver).</w:t>
            </w:r>
          </w:p>
        </w:tc>
      </w:tr>
      <w:tr w:rsidR="002220E0" w:rsidRPr="004613A8" w14:paraId="1D03A932" w14:textId="77777777" w:rsidTr="7BD6AA55">
        <w:tc>
          <w:tcPr>
            <w:tcW w:w="875" w:type="dxa"/>
          </w:tcPr>
          <w:p w14:paraId="44094B87" w14:textId="60CD7D08" w:rsidR="002220E0" w:rsidRPr="005E4460" w:rsidRDefault="005E4460" w:rsidP="002220E0">
            <w:pPr>
              <w:rPr>
                <w:rFonts w:asciiTheme="minorHAnsi" w:hAnsiTheme="minorHAnsi"/>
                <w:b/>
                <w:bCs/>
                <w:color w:val="000000" w:themeColor="text1"/>
              </w:rPr>
            </w:pPr>
            <w:r w:rsidRPr="005E4460">
              <w:rPr>
                <w:rFonts w:asciiTheme="minorHAnsi" w:hAnsiTheme="minorHAnsi"/>
                <w:b/>
                <w:bCs/>
                <w:color w:val="000000" w:themeColor="text1"/>
              </w:rPr>
              <w:t>Phuan</w:t>
            </w:r>
          </w:p>
        </w:tc>
        <w:tc>
          <w:tcPr>
            <w:tcW w:w="8142" w:type="dxa"/>
          </w:tcPr>
          <w:p w14:paraId="33A35BC0" w14:textId="1F2366DD" w:rsidR="002220E0" w:rsidRPr="004613A8" w:rsidRDefault="002220E0" w:rsidP="002220E0">
            <w:pPr>
              <w:rPr>
                <w:rFonts w:asciiTheme="minorHAnsi" w:hAnsiTheme="minorHAnsi"/>
                <w:color w:val="000000" w:themeColor="text1"/>
              </w:rPr>
            </w:pPr>
            <w:bookmarkStart w:id="49" w:name="_Hlk17882410"/>
            <w:r w:rsidRPr="00D75BCD">
              <w:t>Phuan</w:t>
            </w:r>
            <w:r w:rsidRPr="004613A8">
              <w:rPr>
                <w:i/>
                <w:iCs/>
              </w:rPr>
              <w:t xml:space="preserve"> </w:t>
            </w:r>
            <w:r w:rsidRPr="004613A8">
              <w:t xml:space="preserve">are another Lao/Tai </w:t>
            </w:r>
            <w:bookmarkEnd w:id="49"/>
            <w:r w:rsidRPr="004613A8">
              <w:t xml:space="preserve">group, regarded as closely related to Laoloum, have adopted Buddhism, and speak a language similar to Tai Dam. A large majority speak </w:t>
            </w:r>
            <w:r w:rsidR="00D50756">
              <w:t>L</w:t>
            </w:r>
            <w:r w:rsidRPr="004613A8">
              <w:t xml:space="preserve">ao fluently. </w:t>
            </w:r>
          </w:p>
        </w:tc>
      </w:tr>
      <w:tr w:rsidR="002220E0" w:rsidRPr="004613A8" w14:paraId="54A40DF3" w14:textId="77777777" w:rsidTr="7BD6AA55">
        <w:tc>
          <w:tcPr>
            <w:tcW w:w="875" w:type="dxa"/>
          </w:tcPr>
          <w:p w14:paraId="307EB1D7" w14:textId="4B2DAB29" w:rsidR="002220E0" w:rsidRPr="004613A8" w:rsidRDefault="002220E0" w:rsidP="002220E0">
            <w:pPr>
              <w:rPr>
                <w:rFonts w:asciiTheme="minorHAnsi" w:hAnsiTheme="minorHAnsi"/>
                <w:color w:val="000000" w:themeColor="text1"/>
              </w:rPr>
            </w:pPr>
            <w:r w:rsidRPr="004613A8">
              <w:rPr>
                <w:b/>
                <w:bCs/>
              </w:rPr>
              <w:t>Akha</w:t>
            </w:r>
          </w:p>
        </w:tc>
        <w:tc>
          <w:tcPr>
            <w:tcW w:w="8142" w:type="dxa"/>
          </w:tcPr>
          <w:p w14:paraId="0779544F" w14:textId="147A9F2B" w:rsidR="002220E0" w:rsidRPr="004613A8" w:rsidRDefault="002220E0">
            <w:r w:rsidRPr="004613A8">
              <w:t xml:space="preserve">Akha originate from China, arriving in Southeast Asia during the early 20th century. The language is </w:t>
            </w:r>
            <w:r w:rsidR="005E4460" w:rsidRPr="004613A8">
              <w:t>Sino-Tibetan</w:t>
            </w:r>
            <w:r w:rsidRPr="004613A8">
              <w:t>. Traditionally they are upland farm</w:t>
            </w:r>
            <w:r w:rsidR="00920EC0">
              <w:t>er</w:t>
            </w:r>
            <w:r w:rsidRPr="004613A8">
              <w:t xml:space="preserve">s, following animist traditions within a </w:t>
            </w:r>
            <w:r w:rsidR="005E4460" w:rsidRPr="004613A8">
              <w:t>patriarchal</w:t>
            </w:r>
            <w:r w:rsidRPr="004613A8">
              <w:t xml:space="preserve"> community. </w:t>
            </w:r>
            <w:r w:rsidR="00F1736F">
              <w:t xml:space="preserve">Population </w:t>
            </w:r>
            <w:r w:rsidR="1210FD2A" w:rsidRPr="00F1736F">
              <w:t>112,979</w:t>
            </w:r>
            <w:r w:rsidR="009053D0">
              <w:t>.</w:t>
            </w:r>
          </w:p>
        </w:tc>
      </w:tr>
      <w:tr w:rsidR="009053D0" w:rsidRPr="009053D0" w14:paraId="368615A3" w14:textId="77777777" w:rsidTr="009053D0">
        <w:tc>
          <w:tcPr>
            <w:tcW w:w="875" w:type="dxa"/>
          </w:tcPr>
          <w:p w14:paraId="17801DD2" w14:textId="6B99A6CD" w:rsidR="002220E0" w:rsidRPr="003917B2" w:rsidRDefault="002220E0" w:rsidP="009053D0">
            <w:pPr>
              <w:jc w:val="left"/>
              <w:rPr>
                <w:rFonts w:asciiTheme="minorHAnsi" w:hAnsiTheme="minorHAnsi"/>
              </w:rPr>
            </w:pPr>
            <w:r w:rsidRPr="003917B2">
              <w:rPr>
                <w:rFonts w:asciiTheme="minorHAnsi" w:hAnsiTheme="minorHAnsi"/>
                <w:b/>
                <w:bCs/>
              </w:rPr>
              <w:t>La</w:t>
            </w:r>
            <w:r w:rsidR="7F579407" w:rsidRPr="003917B2">
              <w:rPr>
                <w:rFonts w:asciiTheme="minorHAnsi" w:hAnsiTheme="minorHAnsi"/>
                <w:b/>
                <w:bCs/>
              </w:rPr>
              <w:t>n</w:t>
            </w:r>
            <w:r w:rsidRPr="003917B2">
              <w:rPr>
                <w:rFonts w:asciiTheme="minorHAnsi" w:hAnsiTheme="minorHAnsi"/>
                <w:b/>
                <w:bCs/>
              </w:rPr>
              <w:t>t</w:t>
            </w:r>
            <w:r w:rsidR="0096584E" w:rsidRPr="003917B2">
              <w:rPr>
                <w:rFonts w:asciiTheme="minorHAnsi" w:hAnsiTheme="minorHAnsi"/>
                <w:b/>
                <w:bCs/>
              </w:rPr>
              <w:t>e</w:t>
            </w:r>
            <w:r w:rsidRPr="003917B2">
              <w:rPr>
                <w:rFonts w:asciiTheme="minorHAnsi" w:hAnsiTheme="minorHAnsi"/>
                <w:b/>
                <w:bCs/>
              </w:rPr>
              <w:t>n</w:t>
            </w:r>
          </w:p>
        </w:tc>
        <w:tc>
          <w:tcPr>
            <w:tcW w:w="8142" w:type="dxa"/>
          </w:tcPr>
          <w:p w14:paraId="2904C1A8" w14:textId="1D94626D" w:rsidR="002220E0" w:rsidRPr="003917B2" w:rsidRDefault="397A80A2" w:rsidP="009053D0">
            <w:pPr>
              <w:jc w:val="left"/>
              <w:rPr>
                <w:rFonts w:asciiTheme="minorHAnsi" w:hAnsiTheme="minorHAnsi"/>
                <w:b/>
              </w:rPr>
            </w:pPr>
            <w:r w:rsidRPr="003917B2">
              <w:t>Lant</w:t>
            </w:r>
            <w:r w:rsidR="0096584E" w:rsidRPr="003917B2">
              <w:t>e</w:t>
            </w:r>
            <w:r w:rsidRPr="003917B2">
              <w:t>n (</w:t>
            </w:r>
            <w:r w:rsidR="00E856E6">
              <w:t>Lao Houay</w:t>
            </w:r>
            <w:r w:rsidRPr="003917B2">
              <w:t>)</w:t>
            </w:r>
            <w:r w:rsidR="572F98D2" w:rsidRPr="003917B2">
              <w:t xml:space="preserve"> </w:t>
            </w:r>
            <w:r w:rsidR="4C7F1686" w:rsidRPr="003917B2">
              <w:t xml:space="preserve">a sub-group of the </w:t>
            </w:r>
            <w:r w:rsidR="0096584E" w:rsidRPr="003917B2">
              <w:t>Iu-</w:t>
            </w:r>
            <w:r w:rsidR="000C2CD0" w:rsidRPr="003917B2">
              <w:t>M</w:t>
            </w:r>
            <w:r w:rsidR="0096584E" w:rsidRPr="003917B2">
              <w:t>ien</w:t>
            </w:r>
            <w:r w:rsidR="4C7F1686" w:rsidRPr="003917B2">
              <w:t xml:space="preserve"> ethnolinguistic group. </w:t>
            </w:r>
            <w:r w:rsidR="00920EC0">
              <w:t xml:space="preserve">Population </w:t>
            </w:r>
            <w:r w:rsidR="3557EE09" w:rsidRPr="003917B2">
              <w:t>828</w:t>
            </w:r>
            <w:r w:rsidR="2DB4CE2B" w:rsidRPr="003917B2">
              <w:t xml:space="preserve"> </w:t>
            </w:r>
            <w:r w:rsidR="62EDD4D4" w:rsidRPr="003917B2">
              <w:rPr>
                <w:rFonts w:asciiTheme="minorHAnsi" w:hAnsiTheme="minorHAnsi"/>
              </w:rPr>
              <w:t>(Lao population and housing census 2015)</w:t>
            </w:r>
          </w:p>
        </w:tc>
      </w:tr>
      <w:tr w:rsidR="004F2302" w:rsidRPr="004613A8" w14:paraId="3946C3ED" w14:textId="77777777" w:rsidTr="7BD6AA55">
        <w:tc>
          <w:tcPr>
            <w:tcW w:w="875" w:type="dxa"/>
          </w:tcPr>
          <w:p w14:paraId="07F861AE" w14:textId="3415D51E" w:rsidR="004F2302" w:rsidRPr="00BD297F" w:rsidRDefault="5FA80EB7" w:rsidP="5FA80EB7">
            <w:pPr>
              <w:rPr>
                <w:rFonts w:asciiTheme="minorHAnsi" w:hAnsiTheme="minorHAnsi"/>
                <w:b/>
                <w:bCs/>
              </w:rPr>
            </w:pPr>
            <w:r w:rsidRPr="00BD297F">
              <w:rPr>
                <w:rFonts w:asciiTheme="minorHAnsi" w:hAnsiTheme="minorHAnsi"/>
                <w:b/>
                <w:bCs/>
              </w:rPr>
              <w:t>Lao Bi</w:t>
            </w:r>
            <w:r w:rsidR="003917B2" w:rsidRPr="00BD297F">
              <w:rPr>
                <w:rFonts w:asciiTheme="minorHAnsi" w:hAnsiTheme="minorHAnsi"/>
                <w:b/>
                <w:bCs/>
              </w:rPr>
              <w:t>t</w:t>
            </w:r>
          </w:p>
        </w:tc>
        <w:tc>
          <w:tcPr>
            <w:tcW w:w="8142" w:type="dxa"/>
          </w:tcPr>
          <w:p w14:paraId="5EC7FD21" w14:textId="24DF55D0" w:rsidR="004F2302" w:rsidRPr="00BD297F" w:rsidRDefault="5FA80EB7">
            <w:pPr>
              <w:rPr>
                <w:rFonts w:asciiTheme="minorHAnsi" w:hAnsiTheme="minorHAnsi"/>
              </w:rPr>
            </w:pPr>
            <w:r w:rsidRPr="00D75BCD">
              <w:rPr>
                <w:rFonts w:asciiTheme="minorHAnsi" w:hAnsiTheme="minorHAnsi"/>
              </w:rPr>
              <w:t>Lao Bi</w:t>
            </w:r>
            <w:r w:rsidR="00C54698" w:rsidRPr="00BD297F">
              <w:rPr>
                <w:rFonts w:asciiTheme="minorHAnsi" w:hAnsiTheme="minorHAnsi"/>
              </w:rPr>
              <w:t>t</w:t>
            </w:r>
            <w:r w:rsidRPr="00D75BCD">
              <w:rPr>
                <w:rFonts w:asciiTheme="minorHAnsi" w:hAnsiTheme="minorHAnsi"/>
              </w:rPr>
              <w:t xml:space="preserve"> </w:t>
            </w:r>
            <w:r w:rsidR="00BD297F" w:rsidRPr="00BD297F">
              <w:rPr>
                <w:rFonts w:asciiTheme="minorHAnsi" w:hAnsiTheme="minorHAnsi"/>
              </w:rPr>
              <w:t xml:space="preserve">are a </w:t>
            </w:r>
            <w:r w:rsidRPr="00D75BCD">
              <w:rPr>
                <w:rFonts w:asciiTheme="minorHAnsi" w:hAnsiTheme="minorHAnsi"/>
              </w:rPr>
              <w:t xml:space="preserve">sub-group of the Mon-Khmer ethnolinguistic group. </w:t>
            </w:r>
            <w:r w:rsidR="00BD297F" w:rsidRPr="00BD297F">
              <w:rPr>
                <w:rFonts w:asciiTheme="minorHAnsi" w:hAnsiTheme="minorHAnsi"/>
              </w:rPr>
              <w:t xml:space="preserve">Population </w:t>
            </w:r>
            <w:r w:rsidR="600C4F51" w:rsidRPr="00D75BCD">
              <w:rPr>
                <w:rFonts w:asciiTheme="minorHAnsi" w:hAnsiTheme="minorHAnsi"/>
              </w:rPr>
              <w:t>2</w:t>
            </w:r>
            <w:r w:rsidR="00BD297F" w:rsidRPr="00BD297F">
              <w:rPr>
                <w:rFonts w:asciiTheme="minorHAnsi" w:hAnsiTheme="minorHAnsi"/>
              </w:rPr>
              <w:t>,</w:t>
            </w:r>
            <w:r w:rsidR="600C4F51" w:rsidRPr="00D75BCD">
              <w:rPr>
                <w:rFonts w:asciiTheme="minorHAnsi" w:hAnsiTheme="minorHAnsi"/>
              </w:rPr>
              <w:t>372</w:t>
            </w:r>
            <w:r w:rsidRPr="00D75BCD">
              <w:rPr>
                <w:rFonts w:asciiTheme="minorHAnsi" w:hAnsiTheme="minorHAnsi"/>
              </w:rPr>
              <w:t xml:space="preserve"> (Lao population and housing census 20</w:t>
            </w:r>
            <w:r w:rsidR="00E0188F">
              <w:rPr>
                <w:rFonts w:asciiTheme="minorHAnsi" w:hAnsiTheme="minorHAnsi"/>
              </w:rPr>
              <w:t>1</w:t>
            </w:r>
            <w:r w:rsidRPr="00D75BCD">
              <w:rPr>
                <w:rFonts w:asciiTheme="minorHAnsi" w:hAnsiTheme="minorHAnsi"/>
              </w:rPr>
              <w:t xml:space="preserve">5) </w:t>
            </w:r>
            <w:r w:rsidR="4BB63EEB" w:rsidRPr="00D75BCD">
              <w:rPr>
                <w:rFonts w:asciiTheme="minorHAnsi" w:hAnsiTheme="minorHAnsi"/>
              </w:rPr>
              <w:t xml:space="preserve">living </w:t>
            </w:r>
            <w:r w:rsidRPr="00D75BCD">
              <w:rPr>
                <w:rFonts w:asciiTheme="minorHAnsi" w:hAnsiTheme="minorHAnsi"/>
              </w:rPr>
              <w:t>around Phongsaly province.</w:t>
            </w:r>
          </w:p>
        </w:tc>
      </w:tr>
    </w:tbl>
    <w:p w14:paraId="2381CFC3" w14:textId="472C71B5" w:rsidR="00C6680B" w:rsidRPr="004613A8" w:rsidRDefault="00C6680B" w:rsidP="0014138B">
      <w:pPr>
        <w:pStyle w:val="Heading2"/>
      </w:pPr>
      <w:bookmarkStart w:id="50" w:name="_Toc19182299"/>
      <w:bookmarkStart w:id="51" w:name="_Toc26722200"/>
      <w:r w:rsidRPr="004613A8">
        <w:lastRenderedPageBreak/>
        <w:t>Child Protection</w:t>
      </w:r>
      <w:bookmarkEnd w:id="50"/>
      <w:bookmarkEnd w:id="51"/>
    </w:p>
    <w:p w14:paraId="79BB6E5B" w14:textId="26EBE043" w:rsidR="0087762E" w:rsidRPr="004613A8" w:rsidRDefault="00DA2AE0">
      <w:pPr>
        <w:widowControl/>
        <w:pBdr>
          <w:top w:val="none" w:sz="0" w:space="0" w:color="000000"/>
          <w:left w:val="none" w:sz="0" w:space="0" w:color="000000"/>
          <w:bottom w:val="none" w:sz="0" w:space="0" w:color="000000"/>
          <w:right w:val="none" w:sz="0" w:space="0" w:color="000000"/>
        </w:pBdr>
        <w:rPr>
          <w:color w:val="000000"/>
        </w:rPr>
      </w:pPr>
      <w:r w:rsidRPr="004613A8">
        <w:rPr>
          <w:color w:val="000000"/>
        </w:rPr>
        <w:t xml:space="preserve">The field work has included </w:t>
      </w:r>
      <w:r w:rsidR="00346258" w:rsidRPr="004613A8">
        <w:rPr>
          <w:color w:val="000000"/>
        </w:rPr>
        <w:t>observation</w:t>
      </w:r>
      <w:r w:rsidR="00E0188F">
        <w:rPr>
          <w:color w:val="000000"/>
        </w:rPr>
        <w:t>s</w:t>
      </w:r>
      <w:r w:rsidRPr="004613A8">
        <w:rPr>
          <w:color w:val="000000"/>
        </w:rPr>
        <w:t xml:space="preserve"> by </w:t>
      </w:r>
      <w:r w:rsidR="00346258" w:rsidRPr="004613A8">
        <w:rPr>
          <w:color w:val="000000"/>
        </w:rPr>
        <w:t xml:space="preserve">field </w:t>
      </w:r>
      <w:r w:rsidRPr="004613A8">
        <w:rPr>
          <w:color w:val="000000"/>
        </w:rPr>
        <w:t xml:space="preserve">staff with communities and households where there </w:t>
      </w:r>
      <w:r w:rsidR="00346258" w:rsidRPr="004613A8">
        <w:rPr>
          <w:color w:val="000000"/>
        </w:rPr>
        <w:t>are</w:t>
      </w:r>
      <w:r w:rsidRPr="004613A8">
        <w:rPr>
          <w:color w:val="000000"/>
        </w:rPr>
        <w:t xml:space="preserve"> young children. To manage risk</w:t>
      </w:r>
      <w:r w:rsidR="002B4600" w:rsidRPr="004613A8">
        <w:rPr>
          <w:color w:val="000000"/>
        </w:rPr>
        <w:t>s</w:t>
      </w:r>
      <w:r w:rsidRPr="004613A8">
        <w:rPr>
          <w:color w:val="000000"/>
        </w:rPr>
        <w:t xml:space="preserve"> </w:t>
      </w:r>
      <w:r w:rsidR="002B4600" w:rsidRPr="004613A8">
        <w:rPr>
          <w:color w:val="000000"/>
        </w:rPr>
        <w:t>related to</w:t>
      </w:r>
      <w:r w:rsidRPr="004613A8">
        <w:rPr>
          <w:color w:val="000000"/>
        </w:rPr>
        <w:t xml:space="preserve"> child protection</w:t>
      </w:r>
      <w:r w:rsidR="00346258" w:rsidRPr="004613A8">
        <w:rPr>
          <w:color w:val="000000"/>
        </w:rPr>
        <w:t xml:space="preserve">: </w:t>
      </w:r>
    </w:p>
    <w:p w14:paraId="4CA83D59" w14:textId="225E3942" w:rsidR="00346258" w:rsidRPr="004613A8" w:rsidRDefault="00346258" w:rsidP="0087173C">
      <w:pPr>
        <w:pStyle w:val="ListParagraph"/>
        <w:numPr>
          <w:ilvl w:val="0"/>
          <w:numId w:val="8"/>
        </w:numPr>
        <w:pBdr>
          <w:top w:val="none" w:sz="0" w:space="0" w:color="000000"/>
          <w:left w:val="none" w:sz="0" w:space="0" w:color="000000"/>
          <w:bottom w:val="none" w:sz="0" w:space="0" w:color="000000"/>
          <w:right w:val="none" w:sz="0" w:space="0" w:color="000000"/>
        </w:pBdr>
        <w:rPr>
          <w:rFonts w:asciiTheme="minorHAnsi" w:hAnsiTheme="minorHAnsi"/>
          <w:color w:val="000000"/>
          <w:lang w:val="en-US"/>
        </w:rPr>
      </w:pPr>
      <w:r w:rsidRPr="004613A8">
        <w:rPr>
          <w:rFonts w:asciiTheme="minorHAnsi" w:hAnsiTheme="minorHAnsi"/>
          <w:color w:val="000000"/>
          <w:lang w:val="en-US"/>
        </w:rPr>
        <w:t>Staff only observe</w:t>
      </w:r>
      <w:r w:rsidR="002B4600" w:rsidRPr="004613A8">
        <w:rPr>
          <w:rFonts w:asciiTheme="minorHAnsi" w:hAnsiTheme="minorHAnsi"/>
          <w:color w:val="000000"/>
          <w:lang w:val="en-US"/>
        </w:rPr>
        <w:t>d</w:t>
      </w:r>
      <w:r w:rsidRPr="004613A8">
        <w:rPr>
          <w:rFonts w:asciiTheme="minorHAnsi" w:hAnsiTheme="minorHAnsi"/>
          <w:color w:val="000000"/>
          <w:lang w:val="en-US"/>
        </w:rPr>
        <w:t xml:space="preserve"> children </w:t>
      </w:r>
      <w:r w:rsidR="00860C70" w:rsidRPr="004613A8">
        <w:rPr>
          <w:rFonts w:asciiTheme="minorHAnsi" w:hAnsiTheme="minorHAnsi"/>
          <w:color w:val="000000"/>
          <w:lang w:val="en-US"/>
        </w:rPr>
        <w:t>wh</w:t>
      </w:r>
      <w:r w:rsidRPr="004613A8">
        <w:rPr>
          <w:rFonts w:asciiTheme="minorHAnsi" w:hAnsiTheme="minorHAnsi"/>
          <w:color w:val="000000"/>
          <w:lang w:val="en-US"/>
        </w:rPr>
        <w:t xml:space="preserve">en their parents/adult family </w:t>
      </w:r>
      <w:r w:rsidR="002B4600" w:rsidRPr="004613A8">
        <w:rPr>
          <w:rFonts w:asciiTheme="minorHAnsi" w:hAnsiTheme="minorHAnsi"/>
          <w:color w:val="000000"/>
          <w:lang w:val="en-US"/>
        </w:rPr>
        <w:t>we</w:t>
      </w:r>
      <w:r w:rsidRPr="004613A8">
        <w:rPr>
          <w:rFonts w:asciiTheme="minorHAnsi" w:hAnsiTheme="minorHAnsi"/>
          <w:color w:val="000000"/>
          <w:lang w:val="en-US"/>
        </w:rPr>
        <w:t>re present</w:t>
      </w:r>
      <w:r w:rsidR="008827E3">
        <w:rPr>
          <w:rFonts w:asciiTheme="minorHAnsi" w:hAnsiTheme="minorHAnsi"/>
          <w:color w:val="000000"/>
          <w:lang w:val="en-US"/>
        </w:rPr>
        <w:t>.</w:t>
      </w:r>
    </w:p>
    <w:p w14:paraId="5BC02EBA" w14:textId="2AC0DF90" w:rsidR="00346258" w:rsidRPr="004613A8" w:rsidRDefault="0FE091AE" w:rsidP="0087173C">
      <w:pPr>
        <w:pStyle w:val="ListParagraph"/>
        <w:numPr>
          <w:ilvl w:val="0"/>
          <w:numId w:val="8"/>
        </w:numPr>
        <w:pBdr>
          <w:top w:val="none" w:sz="0" w:space="0" w:color="000000"/>
          <w:left w:val="none" w:sz="0" w:space="0" w:color="000000"/>
          <w:bottom w:val="none" w:sz="0" w:space="0" w:color="000000"/>
          <w:right w:val="none" w:sz="0" w:space="0" w:color="000000"/>
        </w:pBdr>
        <w:rPr>
          <w:rFonts w:asciiTheme="minorHAnsi" w:hAnsiTheme="minorHAnsi"/>
          <w:color w:val="000000" w:themeColor="text1"/>
          <w:lang w:val="en-US"/>
        </w:rPr>
      </w:pPr>
      <w:r w:rsidRPr="004613A8">
        <w:rPr>
          <w:rFonts w:asciiTheme="minorHAnsi" w:hAnsiTheme="minorHAnsi"/>
          <w:color w:val="000000" w:themeColor="text1"/>
          <w:lang w:val="en-US"/>
        </w:rPr>
        <w:t xml:space="preserve">All staff </w:t>
      </w:r>
      <w:r w:rsidR="002B4600" w:rsidRPr="004613A8">
        <w:rPr>
          <w:rFonts w:asciiTheme="minorHAnsi" w:hAnsiTheme="minorHAnsi"/>
          <w:color w:val="000000" w:themeColor="text1"/>
          <w:lang w:val="en-US"/>
        </w:rPr>
        <w:t>were</w:t>
      </w:r>
      <w:r w:rsidRPr="004613A8">
        <w:rPr>
          <w:rFonts w:asciiTheme="minorHAnsi" w:hAnsiTheme="minorHAnsi"/>
          <w:color w:val="000000" w:themeColor="text1"/>
          <w:lang w:val="en-US"/>
        </w:rPr>
        <w:t xml:space="preserve"> reminded by email to ensure any images on their phones </w:t>
      </w:r>
      <w:r w:rsidR="000C3B8A" w:rsidRPr="004613A8">
        <w:rPr>
          <w:rFonts w:asciiTheme="minorHAnsi" w:hAnsiTheme="minorHAnsi"/>
          <w:color w:val="000000" w:themeColor="text1"/>
          <w:lang w:val="en-US"/>
        </w:rPr>
        <w:t xml:space="preserve">which include children are </w:t>
      </w:r>
      <w:r w:rsidR="00920EC0" w:rsidRPr="004613A8">
        <w:rPr>
          <w:rFonts w:asciiTheme="minorHAnsi" w:hAnsiTheme="minorHAnsi"/>
          <w:color w:val="000000" w:themeColor="text1"/>
          <w:lang w:val="en-US"/>
        </w:rPr>
        <w:t>removed.</w:t>
      </w:r>
      <w:r w:rsidRPr="004613A8">
        <w:rPr>
          <w:rFonts w:asciiTheme="minorHAnsi" w:hAnsiTheme="minorHAnsi"/>
          <w:color w:val="000000" w:themeColor="text1"/>
          <w:lang w:val="en-US"/>
        </w:rPr>
        <w:t xml:space="preserve"> Government staff that accompanied the field staff w</w:t>
      </w:r>
      <w:r w:rsidR="002B4600" w:rsidRPr="004613A8">
        <w:rPr>
          <w:rFonts w:asciiTheme="minorHAnsi" w:hAnsiTheme="minorHAnsi"/>
          <w:color w:val="000000" w:themeColor="text1"/>
          <w:lang w:val="en-US"/>
        </w:rPr>
        <w:t>ere</w:t>
      </w:r>
      <w:r w:rsidRPr="004613A8">
        <w:rPr>
          <w:rFonts w:asciiTheme="minorHAnsi" w:hAnsiTheme="minorHAnsi"/>
          <w:color w:val="000000" w:themeColor="text1"/>
          <w:lang w:val="en-US"/>
        </w:rPr>
        <w:t xml:space="preserve"> also copied. </w:t>
      </w:r>
    </w:p>
    <w:p w14:paraId="1C526BAB" w14:textId="7003D599" w:rsidR="00346258" w:rsidRPr="004613A8" w:rsidRDefault="00346258" w:rsidP="0087173C">
      <w:pPr>
        <w:pStyle w:val="ListParagraph"/>
        <w:numPr>
          <w:ilvl w:val="0"/>
          <w:numId w:val="8"/>
        </w:numPr>
        <w:pBdr>
          <w:top w:val="none" w:sz="0" w:space="0" w:color="000000"/>
          <w:left w:val="none" w:sz="0" w:space="0" w:color="000000"/>
          <w:bottom w:val="none" w:sz="0" w:space="0" w:color="000000"/>
          <w:right w:val="none" w:sz="0" w:space="0" w:color="000000"/>
        </w:pBdr>
        <w:rPr>
          <w:rFonts w:asciiTheme="minorHAnsi" w:hAnsiTheme="minorHAnsi"/>
          <w:color w:val="000000"/>
          <w:lang w:val="en-US"/>
        </w:rPr>
      </w:pPr>
      <w:r w:rsidRPr="004613A8">
        <w:rPr>
          <w:rFonts w:asciiTheme="minorHAnsi" w:hAnsiTheme="minorHAnsi"/>
          <w:color w:val="000000"/>
          <w:lang w:val="en-US"/>
        </w:rPr>
        <w:t>Images taken using the tablets to support field observations (e.g. via the photovoice tool) w</w:t>
      </w:r>
      <w:r w:rsidR="002B4600" w:rsidRPr="004613A8">
        <w:rPr>
          <w:rFonts w:asciiTheme="minorHAnsi" w:hAnsiTheme="minorHAnsi"/>
          <w:color w:val="000000"/>
          <w:lang w:val="en-US"/>
        </w:rPr>
        <w:t>ere</w:t>
      </w:r>
      <w:r w:rsidRPr="004613A8">
        <w:rPr>
          <w:rFonts w:asciiTheme="minorHAnsi" w:hAnsiTheme="minorHAnsi"/>
          <w:color w:val="000000"/>
          <w:lang w:val="en-US"/>
        </w:rPr>
        <w:t xml:space="preserve"> downloaded to a single secure device and all images w</w:t>
      </w:r>
      <w:r w:rsidR="002B4600" w:rsidRPr="004613A8">
        <w:rPr>
          <w:rFonts w:asciiTheme="minorHAnsi" w:hAnsiTheme="minorHAnsi"/>
          <w:color w:val="000000"/>
          <w:lang w:val="en-US"/>
        </w:rPr>
        <w:t>ere</w:t>
      </w:r>
      <w:r w:rsidRPr="004613A8">
        <w:rPr>
          <w:rFonts w:asciiTheme="minorHAnsi" w:hAnsiTheme="minorHAnsi"/>
          <w:color w:val="000000"/>
          <w:lang w:val="en-US"/>
        </w:rPr>
        <w:t xml:space="preserve"> removed from the tablets</w:t>
      </w:r>
      <w:r w:rsidR="008827E3">
        <w:rPr>
          <w:rFonts w:asciiTheme="minorHAnsi" w:hAnsiTheme="minorHAnsi"/>
          <w:color w:val="000000"/>
          <w:lang w:val="en-US"/>
        </w:rPr>
        <w:t>.</w:t>
      </w:r>
    </w:p>
    <w:p w14:paraId="78A1CE39" w14:textId="40C676BB" w:rsidR="00346258" w:rsidRPr="004613A8" w:rsidRDefault="00346258" w:rsidP="0087173C">
      <w:pPr>
        <w:pStyle w:val="ListParagraph"/>
        <w:numPr>
          <w:ilvl w:val="0"/>
          <w:numId w:val="8"/>
        </w:numPr>
        <w:pBdr>
          <w:top w:val="none" w:sz="0" w:space="0" w:color="000000"/>
          <w:left w:val="none" w:sz="0" w:space="0" w:color="000000"/>
          <w:bottom w:val="none" w:sz="0" w:space="0" w:color="000000"/>
          <w:right w:val="none" w:sz="0" w:space="0" w:color="000000"/>
        </w:pBdr>
        <w:rPr>
          <w:rFonts w:asciiTheme="minorHAnsi" w:hAnsiTheme="minorHAnsi"/>
          <w:color w:val="000000"/>
          <w:lang w:val="en-US"/>
        </w:rPr>
      </w:pPr>
      <w:r w:rsidRPr="004613A8">
        <w:rPr>
          <w:rFonts w:asciiTheme="minorHAnsi" w:hAnsiTheme="minorHAnsi"/>
          <w:color w:val="000000"/>
          <w:lang w:val="en-US"/>
        </w:rPr>
        <w:t>Images w</w:t>
      </w:r>
      <w:r w:rsidR="002B4600" w:rsidRPr="004613A8">
        <w:rPr>
          <w:rFonts w:asciiTheme="minorHAnsi" w:hAnsiTheme="minorHAnsi"/>
          <w:color w:val="000000"/>
          <w:lang w:val="en-US"/>
        </w:rPr>
        <w:t>ere</w:t>
      </w:r>
      <w:r w:rsidRPr="004613A8">
        <w:rPr>
          <w:rFonts w:asciiTheme="minorHAnsi" w:hAnsiTheme="minorHAnsi"/>
          <w:color w:val="000000"/>
          <w:lang w:val="en-US"/>
        </w:rPr>
        <w:t xml:space="preserve"> reviewed</w:t>
      </w:r>
      <w:r w:rsidR="002B4600" w:rsidRPr="004613A8">
        <w:rPr>
          <w:rFonts w:asciiTheme="minorHAnsi" w:hAnsiTheme="minorHAnsi"/>
          <w:color w:val="000000"/>
          <w:lang w:val="en-US"/>
        </w:rPr>
        <w:t>,</w:t>
      </w:r>
      <w:r w:rsidRPr="004613A8">
        <w:rPr>
          <w:rFonts w:asciiTheme="minorHAnsi" w:hAnsiTheme="minorHAnsi"/>
          <w:color w:val="000000"/>
          <w:lang w:val="en-US"/>
        </w:rPr>
        <w:t xml:space="preserve"> and images that d</w:t>
      </w:r>
      <w:r w:rsidR="002B4600" w:rsidRPr="004613A8">
        <w:rPr>
          <w:rFonts w:asciiTheme="minorHAnsi" w:hAnsiTheme="minorHAnsi"/>
          <w:color w:val="000000"/>
          <w:lang w:val="en-US"/>
        </w:rPr>
        <w:t>id</w:t>
      </w:r>
      <w:r w:rsidRPr="004613A8">
        <w:rPr>
          <w:rFonts w:asciiTheme="minorHAnsi" w:hAnsiTheme="minorHAnsi"/>
          <w:color w:val="000000"/>
          <w:lang w:val="en-US"/>
        </w:rPr>
        <w:t xml:space="preserve"> not show children in a positive manner </w:t>
      </w:r>
      <w:r w:rsidR="002B4600" w:rsidRPr="004613A8">
        <w:rPr>
          <w:rFonts w:asciiTheme="minorHAnsi" w:hAnsiTheme="minorHAnsi"/>
          <w:color w:val="000000"/>
          <w:lang w:val="en-US"/>
        </w:rPr>
        <w:t>were</w:t>
      </w:r>
      <w:r w:rsidRPr="004613A8">
        <w:rPr>
          <w:rFonts w:asciiTheme="minorHAnsi" w:hAnsiTheme="minorHAnsi"/>
          <w:color w:val="000000"/>
          <w:lang w:val="en-US"/>
        </w:rPr>
        <w:t xml:space="preserve"> removed once related </w:t>
      </w:r>
      <w:r w:rsidRPr="004613A8">
        <w:rPr>
          <w:rFonts w:asciiTheme="minorHAnsi" w:hAnsiTheme="minorHAnsi"/>
          <w:i/>
          <w:iCs/>
          <w:color w:val="000000"/>
          <w:lang w:val="en-US"/>
        </w:rPr>
        <w:t>Baby WaSH</w:t>
      </w:r>
      <w:r w:rsidRPr="004613A8">
        <w:rPr>
          <w:rFonts w:asciiTheme="minorHAnsi" w:hAnsiTheme="minorHAnsi"/>
          <w:color w:val="000000"/>
          <w:lang w:val="en-US"/>
        </w:rPr>
        <w:t xml:space="preserve"> notes ha</w:t>
      </w:r>
      <w:r w:rsidR="002B4600" w:rsidRPr="004613A8">
        <w:rPr>
          <w:rFonts w:asciiTheme="minorHAnsi" w:hAnsiTheme="minorHAnsi"/>
          <w:color w:val="000000"/>
          <w:lang w:val="en-US"/>
        </w:rPr>
        <w:t>d</w:t>
      </w:r>
      <w:r w:rsidRPr="004613A8">
        <w:rPr>
          <w:rFonts w:asciiTheme="minorHAnsi" w:hAnsiTheme="minorHAnsi"/>
          <w:color w:val="000000"/>
          <w:lang w:val="en-US"/>
        </w:rPr>
        <w:t xml:space="preserve"> been made</w:t>
      </w:r>
      <w:r w:rsidR="008827E3">
        <w:rPr>
          <w:rFonts w:asciiTheme="minorHAnsi" w:hAnsiTheme="minorHAnsi"/>
          <w:color w:val="000000"/>
          <w:lang w:val="en-US"/>
        </w:rPr>
        <w:t>.</w:t>
      </w:r>
    </w:p>
    <w:p w14:paraId="25B0EC9D" w14:textId="02BC237A" w:rsidR="00346258" w:rsidRPr="004613A8" w:rsidRDefault="00346258" w:rsidP="0087173C">
      <w:pPr>
        <w:pStyle w:val="ListParagraph"/>
        <w:numPr>
          <w:ilvl w:val="0"/>
          <w:numId w:val="8"/>
        </w:numPr>
        <w:pBdr>
          <w:top w:val="none" w:sz="0" w:space="0" w:color="000000"/>
          <w:left w:val="none" w:sz="0" w:space="0" w:color="000000"/>
          <w:bottom w:val="none" w:sz="0" w:space="0" w:color="000000"/>
          <w:right w:val="none" w:sz="0" w:space="0" w:color="000000"/>
        </w:pBdr>
        <w:rPr>
          <w:rFonts w:asciiTheme="minorHAnsi" w:hAnsiTheme="minorHAnsi"/>
          <w:color w:val="000000"/>
          <w:lang w:val="en-US"/>
        </w:rPr>
      </w:pPr>
      <w:r w:rsidRPr="004613A8">
        <w:rPr>
          <w:rFonts w:asciiTheme="minorHAnsi" w:hAnsiTheme="minorHAnsi"/>
          <w:color w:val="000000"/>
          <w:lang w:val="en-US"/>
        </w:rPr>
        <w:t>No image showing children will be published without consent from their parents</w:t>
      </w:r>
      <w:r w:rsidR="008827E3">
        <w:rPr>
          <w:rFonts w:asciiTheme="minorHAnsi" w:hAnsiTheme="minorHAnsi"/>
          <w:color w:val="000000"/>
          <w:lang w:val="en-US"/>
        </w:rPr>
        <w:t>.</w:t>
      </w:r>
    </w:p>
    <w:p w14:paraId="090F115F" w14:textId="2D2AE5D2" w:rsidR="00DD7C34" w:rsidRPr="00692539" w:rsidRDefault="00346258" w:rsidP="00692539">
      <w:pPr>
        <w:pStyle w:val="ListParagraph"/>
        <w:numPr>
          <w:ilvl w:val="0"/>
          <w:numId w:val="8"/>
        </w:numPr>
        <w:pBdr>
          <w:top w:val="none" w:sz="0" w:space="0" w:color="000000"/>
          <w:left w:val="none" w:sz="0" w:space="0" w:color="000000"/>
          <w:bottom w:val="none" w:sz="0" w:space="0" w:color="000000"/>
          <w:right w:val="none" w:sz="0" w:space="0" w:color="000000"/>
        </w:pBdr>
        <w:rPr>
          <w:rFonts w:asciiTheme="minorHAnsi" w:hAnsiTheme="minorHAnsi"/>
          <w:color w:val="000000" w:themeColor="text1"/>
        </w:rPr>
      </w:pPr>
      <w:r w:rsidRPr="004613A8">
        <w:rPr>
          <w:rFonts w:asciiTheme="minorHAnsi" w:hAnsiTheme="minorHAnsi"/>
          <w:color w:val="000000" w:themeColor="text1"/>
          <w:lang w:val="en-US"/>
        </w:rPr>
        <w:t>The names of child</w:t>
      </w:r>
      <w:r w:rsidR="00860C70" w:rsidRPr="004613A8">
        <w:rPr>
          <w:rFonts w:asciiTheme="minorHAnsi" w:hAnsiTheme="minorHAnsi"/>
          <w:color w:val="000000" w:themeColor="text1"/>
          <w:lang w:val="en-US"/>
        </w:rPr>
        <w:t>ren</w:t>
      </w:r>
      <w:r w:rsidRPr="004613A8">
        <w:rPr>
          <w:rFonts w:asciiTheme="minorHAnsi" w:hAnsiTheme="minorHAnsi"/>
          <w:color w:val="000000" w:themeColor="text1"/>
          <w:lang w:val="en-US"/>
        </w:rPr>
        <w:t xml:space="preserve"> will not be </w:t>
      </w:r>
      <w:r w:rsidR="00DD65C4">
        <w:rPr>
          <w:rFonts w:asciiTheme="minorHAnsi" w:hAnsiTheme="minorHAnsi"/>
          <w:color w:val="000000" w:themeColor="text1"/>
          <w:lang w:val="en-US"/>
        </w:rPr>
        <w:t>used</w:t>
      </w:r>
      <w:r w:rsidR="00DD65C4" w:rsidRPr="004613A8">
        <w:rPr>
          <w:rFonts w:asciiTheme="minorHAnsi" w:hAnsiTheme="minorHAnsi"/>
          <w:color w:val="000000" w:themeColor="text1"/>
          <w:lang w:val="en-US"/>
        </w:rPr>
        <w:t xml:space="preserve"> </w:t>
      </w:r>
      <w:r w:rsidR="00860C70" w:rsidRPr="004613A8">
        <w:rPr>
          <w:rFonts w:asciiTheme="minorHAnsi" w:hAnsiTheme="minorHAnsi"/>
          <w:color w:val="000000" w:themeColor="text1"/>
          <w:lang w:val="en-US"/>
        </w:rPr>
        <w:t>in the report.</w:t>
      </w:r>
    </w:p>
    <w:p w14:paraId="6032B7EF" w14:textId="77777777" w:rsidR="00DD7C34" w:rsidRPr="004613A8" w:rsidRDefault="00DD7C34">
      <w:pPr>
        <w:widowControl/>
        <w:suppressAutoHyphens w:val="0"/>
        <w:spacing w:after="0" w:line="240" w:lineRule="auto"/>
        <w:jc w:val="left"/>
        <w:rPr>
          <w:b/>
          <w:color w:val="2D4F8E"/>
          <w:sz w:val="32"/>
          <w:szCs w:val="32"/>
        </w:rPr>
      </w:pPr>
      <w:r w:rsidRPr="004613A8">
        <w:br w:type="page"/>
      </w:r>
    </w:p>
    <w:p w14:paraId="53DB71BE" w14:textId="221A260E" w:rsidR="00496C02" w:rsidRPr="004613A8" w:rsidRDefault="00EB0418" w:rsidP="00DD7C34">
      <w:pPr>
        <w:pStyle w:val="Heading1"/>
      </w:pPr>
      <w:bookmarkStart w:id="52" w:name="_Toc19182300"/>
      <w:bookmarkStart w:id="53" w:name="_Toc26722201"/>
      <w:r w:rsidRPr="004613A8">
        <w:lastRenderedPageBreak/>
        <w:t>Su</w:t>
      </w:r>
      <w:r w:rsidR="00496C02" w:rsidRPr="004613A8">
        <w:t>mmary of Key findings</w:t>
      </w:r>
      <w:bookmarkEnd w:id="52"/>
      <w:bookmarkEnd w:id="53"/>
      <w:r w:rsidR="00496C02" w:rsidRPr="004613A8">
        <w:t xml:space="preserve"> </w:t>
      </w:r>
    </w:p>
    <w:p w14:paraId="239A3DC7" w14:textId="61093935" w:rsidR="542DBB63" w:rsidRPr="00FD1A3C" w:rsidRDefault="68859043" w:rsidP="00FD1A3C">
      <w:pPr>
        <w:pStyle w:val="Heading2"/>
        <w:spacing w:line="257" w:lineRule="auto"/>
        <w:rPr>
          <w:color w:val="1F3763" w:themeColor="accent1" w:themeShade="7F"/>
        </w:rPr>
      </w:pPr>
      <w:bookmarkStart w:id="54" w:name="_Toc19182301"/>
      <w:bookmarkStart w:id="55" w:name="_Toc26722202"/>
      <w:r w:rsidRPr="004613A8">
        <w:t>Objective 1. (</w:t>
      </w:r>
      <w:r w:rsidR="67C106B6" w:rsidRPr="004613A8">
        <w:t>F</w:t>
      </w:r>
      <w:r w:rsidR="35841FC6" w:rsidRPr="004613A8">
        <w:t>eca</w:t>
      </w:r>
      <w:r w:rsidR="67C106B6" w:rsidRPr="004613A8">
        <w:t>l-Oral Transmission</w:t>
      </w:r>
      <w:r w:rsidR="007C776B">
        <w:t xml:space="preserve"> Routes</w:t>
      </w:r>
      <w:r w:rsidR="67C106B6" w:rsidRPr="004613A8">
        <w:t xml:space="preserve"> - </w:t>
      </w:r>
      <w:r w:rsidRPr="004613A8">
        <w:t>Baby WASH</w:t>
      </w:r>
      <w:r w:rsidR="67C106B6" w:rsidRPr="004613A8">
        <w:t>)</w:t>
      </w:r>
      <w:bookmarkStart w:id="56" w:name="_Toc19182302"/>
      <w:bookmarkEnd w:id="54"/>
      <w:bookmarkEnd w:id="55"/>
      <w:bookmarkEnd w:id="56"/>
    </w:p>
    <w:p w14:paraId="76FBA2ED" w14:textId="1A3B921D" w:rsidR="542DBB63" w:rsidRPr="00FD1A3C" w:rsidRDefault="08974F54" w:rsidP="0074402E">
      <w:pPr>
        <w:pStyle w:val="Heading3"/>
        <w:rPr>
          <w:color w:val="1F3763" w:themeColor="accent1" w:themeShade="7F"/>
        </w:rPr>
      </w:pPr>
      <w:bookmarkStart w:id="57" w:name="_Toc19182303"/>
      <w:bookmarkStart w:id="58" w:name="_Toc26722203"/>
      <w:r w:rsidRPr="004613A8">
        <w:t xml:space="preserve">Hands &amp; </w:t>
      </w:r>
      <w:r w:rsidR="68859043" w:rsidRPr="004613A8">
        <w:t>Handwashing</w:t>
      </w:r>
      <w:bookmarkEnd w:id="57"/>
      <w:bookmarkEnd w:id="58"/>
    </w:p>
    <w:p w14:paraId="77D4A87C" w14:textId="283024CB" w:rsidR="542DBB63" w:rsidRPr="00FD1A3C" w:rsidRDefault="0E3BA65B" w:rsidP="00FD1A3C">
      <w:pPr>
        <w:pStyle w:val="Heading4"/>
        <w:spacing w:line="257" w:lineRule="auto"/>
      </w:pPr>
      <w:r w:rsidRPr="00FD1A3C">
        <w:t>Data and evidence from the field</w:t>
      </w:r>
    </w:p>
    <w:p w14:paraId="1BCE869F" w14:textId="7AF1B85F" w:rsidR="000D4B1E" w:rsidRDefault="00E302E9" w:rsidP="37B91726">
      <w:pPr>
        <w:spacing w:line="257" w:lineRule="auto"/>
      </w:pPr>
      <w:r>
        <w:t>T</w:t>
      </w:r>
      <w:r w:rsidR="002E7932" w:rsidRPr="004613A8">
        <w:t>he curr</w:t>
      </w:r>
      <w:r w:rsidR="005F3B8F" w:rsidRPr="004613A8">
        <w:t>ent rese</w:t>
      </w:r>
      <w:r w:rsidR="008A1600" w:rsidRPr="004613A8">
        <w:t>arch ha</w:t>
      </w:r>
      <w:r>
        <w:t>s</w:t>
      </w:r>
      <w:r w:rsidR="008A1600" w:rsidRPr="004613A8">
        <w:t xml:space="preserve"> found</w:t>
      </w:r>
      <w:r w:rsidR="009435F4" w:rsidRPr="004613A8">
        <w:t xml:space="preserve"> </w:t>
      </w:r>
      <w:r w:rsidR="7884C037" w:rsidRPr="004613A8">
        <w:t xml:space="preserve">that hands of infants and their </w:t>
      </w:r>
      <w:r w:rsidR="0B615421" w:rsidRPr="004613A8">
        <w:t xml:space="preserve">caregivers </w:t>
      </w:r>
      <w:r w:rsidR="0F4560A9" w:rsidRPr="004613A8">
        <w:t xml:space="preserve">are a </w:t>
      </w:r>
      <w:r w:rsidR="0B615421" w:rsidRPr="004613A8">
        <w:t xml:space="preserve">likely </w:t>
      </w:r>
      <w:r w:rsidR="3E829C67" w:rsidRPr="004613A8">
        <w:t>vessel</w:t>
      </w:r>
      <w:r w:rsidR="0F4560A9" w:rsidRPr="004613A8">
        <w:t xml:space="preserve"> </w:t>
      </w:r>
      <w:r w:rsidR="502CD83B" w:rsidRPr="004613A8">
        <w:t xml:space="preserve">for transmission of </w:t>
      </w:r>
      <w:r w:rsidRPr="004613A8">
        <w:t>fecal</w:t>
      </w:r>
      <w:r w:rsidR="502CD83B" w:rsidRPr="004613A8">
        <w:t xml:space="preserve"> matter to mouths.</w:t>
      </w:r>
      <w:r w:rsidR="0F4560A9" w:rsidRPr="004613A8">
        <w:t xml:space="preserve"> H</w:t>
      </w:r>
      <w:r w:rsidR="009435F4" w:rsidRPr="004613A8">
        <w:t>andwashing</w:t>
      </w:r>
      <w:r w:rsidR="009F48F8" w:rsidRPr="004613A8">
        <w:t xml:space="preserve"> </w:t>
      </w:r>
      <w:r w:rsidR="00111AE7">
        <w:t xml:space="preserve">with soap for adults and </w:t>
      </w:r>
      <w:r w:rsidR="005163E6" w:rsidRPr="004613A8">
        <w:t>babies’ hands</w:t>
      </w:r>
      <w:r w:rsidR="00C23130" w:rsidRPr="004613A8">
        <w:t xml:space="preserve"> </w:t>
      </w:r>
      <w:r w:rsidR="00111AE7">
        <w:t>at key trigger points such as after toileting, after handling soil, or before preparing food and feeding is not routine</w:t>
      </w:r>
      <w:r w:rsidR="307F2CEE" w:rsidRPr="004613A8">
        <w:t>, thus</w:t>
      </w:r>
      <w:r w:rsidR="7034448D" w:rsidRPr="004613A8">
        <w:t xml:space="preserve"> presenting a major </w:t>
      </w:r>
      <w:r w:rsidR="307F2CEE" w:rsidRPr="004613A8">
        <w:t>avenue for FOT</w:t>
      </w:r>
      <w:r w:rsidR="00F31A6E" w:rsidRPr="004613A8">
        <w:t xml:space="preserve">. </w:t>
      </w:r>
    </w:p>
    <w:p w14:paraId="2DD5DBAD" w14:textId="00CE8B29" w:rsidR="000D4B1E" w:rsidRPr="004613A8" w:rsidRDefault="000D4B1E" w:rsidP="37B91726">
      <w:pPr>
        <w:spacing w:line="257" w:lineRule="auto"/>
      </w:pPr>
      <w:r>
        <w:t xml:space="preserve">Handwashing is a protective tool to interrupt FOT relative to the items which are touched by children. Household observations found that the most frequently touched items by children under 2 years of age were: The hands of carers including siblings (16%), food (15%), toys (15%), floors (14%), Soil (8%) and eating and drinking utensils (8%). </w:t>
      </w:r>
      <w:r w:rsidR="00B368C1">
        <w:t xml:space="preserve">Dominant items mouthed </w:t>
      </w:r>
      <w:r w:rsidR="008322F8">
        <w:t xml:space="preserve">by infants were similar and </w:t>
      </w:r>
      <w:r w:rsidR="00B368C1">
        <w:t xml:space="preserve">included: </w:t>
      </w:r>
      <w:r>
        <w:t>hands of carers including siblings (</w:t>
      </w:r>
      <w:r w:rsidR="008322F8">
        <w:t>18</w:t>
      </w:r>
      <w:r>
        <w:t xml:space="preserve">%), </w:t>
      </w:r>
      <w:r w:rsidR="008322F8">
        <w:t xml:space="preserve">kitchen utensils </w:t>
      </w:r>
      <w:r>
        <w:t>(</w:t>
      </w:r>
      <w:r w:rsidR="008322F8">
        <w:t>22</w:t>
      </w:r>
      <w:r>
        <w:t>%), Toys (</w:t>
      </w:r>
      <w:r w:rsidR="008322F8">
        <w:t>14</w:t>
      </w:r>
      <w:r>
        <w:t>%) and floors (</w:t>
      </w:r>
      <w:r w:rsidR="008322F8">
        <w:t>13</w:t>
      </w:r>
      <w:r>
        <w:t>%).</w:t>
      </w:r>
      <w:r w:rsidRPr="00452767">
        <w:t xml:space="preserve"> </w:t>
      </w:r>
      <w:r>
        <w:t>Other items commonly touched and mouthed were phones, keys, shoes, and empty water bottles.</w:t>
      </w:r>
      <w:r w:rsidR="00B368C1">
        <w:rPr>
          <w:rStyle w:val="FootnoteReference"/>
        </w:rPr>
        <w:footnoteReference w:id="12"/>
      </w:r>
      <w:r>
        <w:t xml:space="preserve">    </w:t>
      </w:r>
    </w:p>
    <w:p w14:paraId="30A91540" w14:textId="4CB11390" w:rsidR="08866639" w:rsidRDefault="00414639" w:rsidP="00FD1A3C">
      <w:pPr>
        <w:spacing w:line="257" w:lineRule="auto"/>
      </w:pPr>
      <w:r w:rsidRPr="004613A8">
        <w:t>Handwashing</w:t>
      </w:r>
      <w:r w:rsidR="003B1F0E" w:rsidRPr="004613A8">
        <w:t xml:space="preserve"> </w:t>
      </w:r>
      <w:r w:rsidR="00597967" w:rsidRPr="004613A8">
        <w:t>practices</w:t>
      </w:r>
      <w:r w:rsidRPr="004613A8">
        <w:t xml:space="preserve"> (of both the caregiver and baby/infant) were surveyed through</w:t>
      </w:r>
      <w:r w:rsidRPr="004613A8">
        <w:rPr>
          <w:b/>
          <w:bCs/>
        </w:rPr>
        <w:t xml:space="preserve"> direct household observations</w:t>
      </w:r>
      <w:r w:rsidR="00353A39" w:rsidRPr="00FD1A3C">
        <w:t>, across four provinces.</w:t>
      </w:r>
      <w:r w:rsidR="00763759">
        <w:t xml:space="preserve"> </w:t>
      </w:r>
      <w:r w:rsidRPr="004613A8">
        <w:t xml:space="preserve">It was </w:t>
      </w:r>
      <w:r w:rsidR="00AB076C" w:rsidRPr="004613A8">
        <w:t>found</w:t>
      </w:r>
      <w:r w:rsidR="00901F03">
        <w:t xml:space="preserve"> in this very small sample</w:t>
      </w:r>
      <w:r w:rsidR="00AB076C" w:rsidRPr="004613A8">
        <w:t xml:space="preserve"> that</w:t>
      </w:r>
      <w:r w:rsidR="00111AE7">
        <w:t xml:space="preserve"> while most adults</w:t>
      </w:r>
      <w:r w:rsidR="00361634">
        <w:t xml:space="preserve"> (around 70%</w:t>
      </w:r>
      <w:r w:rsidR="00901F03">
        <w:t xml:space="preserve"> of 10 observations made</w:t>
      </w:r>
      <w:r w:rsidR="00361634">
        <w:t>)</w:t>
      </w:r>
      <w:r w:rsidR="00111AE7">
        <w:t xml:space="preserve"> wash hands after </w:t>
      </w:r>
      <w:r w:rsidR="00901F03">
        <w:t xml:space="preserve">their own </w:t>
      </w:r>
      <w:r w:rsidR="00111AE7">
        <w:t xml:space="preserve">toileting, </w:t>
      </w:r>
      <w:r w:rsidR="00901F03">
        <w:t>none were observed to</w:t>
      </w:r>
      <w:r w:rsidR="00361634">
        <w:t xml:space="preserve"> use soap</w:t>
      </w:r>
      <w:r w:rsidR="00111AE7">
        <w:t xml:space="preserve">. </w:t>
      </w:r>
      <w:r w:rsidR="00901F03">
        <w:t>Rates of hand washing with soap</w:t>
      </w:r>
      <w:r w:rsidR="00111AE7">
        <w:t xml:space="preserve"> </w:t>
      </w:r>
      <w:r w:rsidR="00901F03">
        <w:t xml:space="preserve">after changing a diaper or handling infant feces was slighter higher at 19% of the 31 occasions observed. Washing </w:t>
      </w:r>
      <w:r w:rsidR="00111AE7">
        <w:t xml:space="preserve">of </w:t>
      </w:r>
      <w:r w:rsidR="009D2F89">
        <w:t>infants</w:t>
      </w:r>
      <w:r w:rsidR="000D286A">
        <w:t>’ hands</w:t>
      </w:r>
      <w:r w:rsidR="00901F03">
        <w:t xml:space="preserve"> </w:t>
      </w:r>
      <w:r w:rsidR="00111AE7">
        <w:t xml:space="preserve">after </w:t>
      </w:r>
      <w:r w:rsidR="00361634">
        <w:t>toileting</w:t>
      </w:r>
      <w:r w:rsidR="00111AE7">
        <w:t xml:space="preserve"> was found to occur 56% of the time, but soap </w:t>
      </w:r>
      <w:r w:rsidR="00E0188F">
        <w:t xml:space="preserve">was </w:t>
      </w:r>
      <w:r w:rsidR="00111AE7">
        <w:t>only used in 13% of</w:t>
      </w:r>
      <w:r w:rsidR="00901F03">
        <w:t xml:space="preserve"> 16</w:t>
      </w:r>
      <w:r w:rsidR="00111AE7">
        <w:t xml:space="preserve"> observations</w:t>
      </w:r>
      <w:r w:rsidR="00901F03">
        <w:t xml:space="preserve"> made</w:t>
      </w:r>
      <w:r w:rsidR="00111AE7">
        <w:t xml:space="preserve">. </w:t>
      </w:r>
      <w:r w:rsidR="004C49BB">
        <w:t xml:space="preserve">Adults washed their own hands </w:t>
      </w:r>
      <w:r w:rsidR="006A48D8">
        <w:t>46</w:t>
      </w:r>
      <w:r w:rsidR="004C49BB">
        <w:t xml:space="preserve">% of the time before feeding an infant (soap </w:t>
      </w:r>
      <w:r w:rsidR="000D286A">
        <w:t>used 38</w:t>
      </w:r>
      <w:r w:rsidR="004C49BB">
        <w:t>% of the time), while infants</w:t>
      </w:r>
      <w:r w:rsidR="00E0188F">
        <w:t>’</w:t>
      </w:r>
      <w:r w:rsidR="004C49BB">
        <w:t xml:space="preserve"> hands were washed 31% of the time but soap used only 3% of the time. The general pattern throughout all handwashing observations was that handwashing may occur at key trigger points, but rarely with soap (see table</w:t>
      </w:r>
      <w:r w:rsidR="0057495E">
        <w:t>s</w:t>
      </w:r>
      <w:r w:rsidR="004C49BB">
        <w:t xml:space="preserve"> be</w:t>
      </w:r>
      <w:r w:rsidR="007F0C6C">
        <w:t>low</w:t>
      </w:r>
      <w:r w:rsidR="004C49BB">
        <w:t xml:space="preserve"> for full details). </w:t>
      </w:r>
    </w:p>
    <w:p w14:paraId="269DCB10" w14:textId="0E83E661" w:rsidR="002E7056" w:rsidRDefault="002E7056" w:rsidP="00FD1A3C">
      <w:pPr>
        <w:spacing w:line="257" w:lineRule="auto"/>
      </w:pPr>
    </w:p>
    <w:p w14:paraId="7529C83D" w14:textId="5EF3C46B" w:rsidR="002E7056" w:rsidRDefault="002E7056" w:rsidP="00FD1A3C">
      <w:pPr>
        <w:spacing w:line="257" w:lineRule="auto"/>
      </w:pPr>
    </w:p>
    <w:p w14:paraId="48C32B3E" w14:textId="025EB25C" w:rsidR="002E7056" w:rsidRDefault="002E7056" w:rsidP="00FD1A3C">
      <w:pPr>
        <w:spacing w:line="257" w:lineRule="auto"/>
      </w:pPr>
    </w:p>
    <w:p w14:paraId="05ED15D1" w14:textId="736AB4B6" w:rsidR="002E7056" w:rsidRDefault="002E7056" w:rsidP="00FD1A3C">
      <w:pPr>
        <w:spacing w:line="257" w:lineRule="auto"/>
      </w:pPr>
    </w:p>
    <w:p w14:paraId="5FA3AD61" w14:textId="253F5C4C" w:rsidR="002E7056" w:rsidRDefault="002E7056" w:rsidP="00FD1A3C">
      <w:pPr>
        <w:spacing w:line="257" w:lineRule="auto"/>
      </w:pPr>
    </w:p>
    <w:p w14:paraId="0AC4A555" w14:textId="35075990" w:rsidR="002E7056" w:rsidRDefault="002E7056" w:rsidP="00FD1A3C">
      <w:pPr>
        <w:spacing w:line="257" w:lineRule="auto"/>
      </w:pPr>
    </w:p>
    <w:p w14:paraId="7603BF2D" w14:textId="08CA27B3" w:rsidR="002E7056" w:rsidRDefault="002E7056" w:rsidP="00FD1A3C">
      <w:pPr>
        <w:spacing w:line="257" w:lineRule="auto"/>
      </w:pPr>
    </w:p>
    <w:p w14:paraId="4E61A55D" w14:textId="1311C87D" w:rsidR="002E7056" w:rsidRDefault="002E7056" w:rsidP="00FD1A3C">
      <w:pPr>
        <w:spacing w:line="257" w:lineRule="auto"/>
      </w:pPr>
    </w:p>
    <w:p w14:paraId="2C4525E0" w14:textId="72189F3F" w:rsidR="002E7056" w:rsidRDefault="002E7056" w:rsidP="00692539">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Handwashing Frequency in Adults</w:t>
      </w:r>
    </w:p>
    <w:p w14:paraId="4ADCF852" w14:textId="2ADC9E91" w:rsidR="007F0C6C" w:rsidRDefault="00901F03" w:rsidP="00FD1A3C">
      <w:pPr>
        <w:spacing w:line="257" w:lineRule="auto"/>
      </w:pPr>
      <w:r>
        <w:rPr>
          <w:noProof/>
        </w:rPr>
        <w:lastRenderedPageBreak/>
        <w:drawing>
          <wp:inline distT="0" distB="0" distL="0" distR="0" wp14:anchorId="44CFBD09" wp14:editId="31D64FEE">
            <wp:extent cx="6261100" cy="43713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1100" cy="4371340"/>
                    </a:xfrm>
                    <a:prstGeom prst="rect">
                      <a:avLst/>
                    </a:prstGeom>
                    <a:noFill/>
                  </pic:spPr>
                </pic:pic>
              </a:graphicData>
            </a:graphic>
          </wp:inline>
        </w:drawing>
      </w:r>
    </w:p>
    <w:p w14:paraId="5C6FE17D" w14:textId="62A9A0A6" w:rsidR="007F0C6C" w:rsidRDefault="002E7056" w:rsidP="00692539">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Handwashing Frequency for Infants</w:t>
      </w:r>
      <w:r w:rsidR="00555E9D">
        <w:t>’ Hands</w:t>
      </w:r>
    </w:p>
    <w:p w14:paraId="0302AAF3" w14:textId="1709556D" w:rsidR="006A48D8" w:rsidRDefault="00940432" w:rsidP="00FD1A3C">
      <w:pPr>
        <w:spacing w:line="257" w:lineRule="auto"/>
      </w:pPr>
      <w:r>
        <w:rPr>
          <w:noProof/>
        </w:rPr>
        <w:drawing>
          <wp:inline distT="0" distB="0" distL="0" distR="0" wp14:anchorId="18FF1A60" wp14:editId="76D9A7DA">
            <wp:extent cx="6176010" cy="3444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6010" cy="3444240"/>
                    </a:xfrm>
                    <a:prstGeom prst="rect">
                      <a:avLst/>
                    </a:prstGeom>
                    <a:noFill/>
                  </pic:spPr>
                </pic:pic>
              </a:graphicData>
            </a:graphic>
          </wp:inline>
        </w:drawing>
      </w:r>
    </w:p>
    <w:p w14:paraId="6F7BB136" w14:textId="0541AE09" w:rsidR="006A48D8" w:rsidRPr="009C20FD" w:rsidRDefault="006A48D8" w:rsidP="00FD1A3C">
      <w:pPr>
        <w:spacing w:line="257" w:lineRule="auto"/>
      </w:pPr>
    </w:p>
    <w:p w14:paraId="779E10FD" w14:textId="05FEA6C9" w:rsidR="006A48D8" w:rsidRPr="009C20FD" w:rsidRDefault="006A48D8" w:rsidP="00FD1A3C">
      <w:pPr>
        <w:spacing w:line="257" w:lineRule="auto"/>
      </w:pPr>
    </w:p>
    <w:p w14:paraId="49BF9562" w14:textId="4225CCBD" w:rsidR="446F8B62" w:rsidRPr="00692539" w:rsidRDefault="00452767" w:rsidP="00FD1A3C">
      <w:pPr>
        <w:spacing w:line="257" w:lineRule="auto"/>
      </w:pPr>
      <w:r w:rsidRPr="00692539">
        <w:lastRenderedPageBreak/>
        <w:t>Caregivers</w:t>
      </w:r>
      <w:r w:rsidR="529512E3" w:rsidRPr="00692539">
        <w:t xml:space="preserve"> </w:t>
      </w:r>
      <w:r w:rsidR="00D5741A" w:rsidRPr="00692539">
        <w:t>such as grand</w:t>
      </w:r>
      <w:r w:rsidR="005467D8" w:rsidRPr="00692539">
        <w:t>parent</w:t>
      </w:r>
      <w:r w:rsidR="00D5741A" w:rsidRPr="00692539">
        <w:t>s</w:t>
      </w:r>
      <w:r w:rsidR="00277260" w:rsidRPr="00692539">
        <w:t xml:space="preserve">, </w:t>
      </w:r>
      <w:r w:rsidR="007770DA" w:rsidRPr="00692539">
        <w:t xml:space="preserve">siblings or other family members </w:t>
      </w:r>
      <w:r w:rsidR="529512E3" w:rsidRPr="00692539">
        <w:t xml:space="preserve">were </w:t>
      </w:r>
      <w:r w:rsidR="00D5741A" w:rsidRPr="00692539">
        <w:t xml:space="preserve">repeatedly </w:t>
      </w:r>
      <w:r w:rsidR="529512E3" w:rsidRPr="00692539">
        <w:t>seen giving food to babies without handwashing</w:t>
      </w:r>
      <w:r w:rsidR="00414639" w:rsidRPr="00692539">
        <w:t>.</w:t>
      </w:r>
      <w:r w:rsidR="529512E3" w:rsidRPr="00692539">
        <w:t xml:space="preserve"> </w:t>
      </w:r>
      <w:r w:rsidR="446F8B62" w:rsidRPr="00692539">
        <w:t xml:space="preserve">Food such as </w:t>
      </w:r>
      <w:r w:rsidR="000D286A" w:rsidRPr="00692539">
        <w:t>rice often</w:t>
      </w:r>
      <w:r w:rsidR="446F8B62" w:rsidRPr="00692539">
        <w:t xml:space="preserve"> </w:t>
      </w:r>
      <w:r w:rsidR="00555E9D" w:rsidRPr="00692539">
        <w:t>goes</w:t>
      </w:r>
      <w:r w:rsidR="446F8B62" w:rsidRPr="00692539">
        <w:t xml:space="preserve"> directly </w:t>
      </w:r>
      <w:r w:rsidR="312C6277" w:rsidRPr="00692539">
        <w:t xml:space="preserve">from </w:t>
      </w:r>
      <w:r w:rsidR="00555E9D" w:rsidRPr="00692539">
        <w:t xml:space="preserve">the </w:t>
      </w:r>
      <w:r w:rsidR="312C6277" w:rsidRPr="00692539">
        <w:t>care</w:t>
      </w:r>
      <w:r w:rsidR="000D286A">
        <w:t>give</w:t>
      </w:r>
      <w:r w:rsidR="312C6277" w:rsidRPr="00692539">
        <w:t>r’s fingers into the mouth of a baby</w:t>
      </w:r>
      <w:r w:rsidR="446F8B62" w:rsidRPr="00692539">
        <w:t xml:space="preserve"> and therefore the hygiene of their fingers/hands is of concern. </w:t>
      </w:r>
      <w:r w:rsidR="446F8B62" w:rsidRPr="00692539">
        <w:rPr>
          <w:b/>
          <w:bCs/>
        </w:rPr>
        <w:t>Children, from about 18 months, will also often take food themselve</w:t>
      </w:r>
      <w:r w:rsidR="446F8B62" w:rsidRPr="00692539">
        <w:t>s if they can access it.</w:t>
      </w:r>
    </w:p>
    <w:p w14:paraId="7EFF8053" w14:textId="676C833B" w:rsidR="00E7630F" w:rsidRPr="00692539" w:rsidRDefault="00E62D38" w:rsidP="37B91726">
      <w:pPr>
        <w:spacing w:line="257" w:lineRule="auto"/>
      </w:pPr>
      <w:r w:rsidRPr="00692539">
        <w:t xml:space="preserve">Babies are often passed around amongst the family to hold/care for them, often </w:t>
      </w:r>
      <w:r w:rsidR="00224834" w:rsidRPr="00692539">
        <w:t>to</w:t>
      </w:r>
      <w:r w:rsidRPr="00692539">
        <w:t xml:space="preserve"> older siblings or other children when the mother is busy working</w:t>
      </w:r>
      <w:r w:rsidR="2526C809" w:rsidRPr="00692539">
        <w:t>. I</w:t>
      </w:r>
      <w:r w:rsidRPr="00692539">
        <w:t>n the upland fields the grandparents usually ha</w:t>
      </w:r>
      <w:r w:rsidR="00555E9D" w:rsidRPr="00692539">
        <w:t>ve</w:t>
      </w:r>
      <w:r w:rsidRPr="00692539">
        <w:t xml:space="preserve"> this role. In general, these family members were not observed to wash their hands before holding the baby, and the mothers generally do not wash hands when finishing work and the baby is returned to her.</w:t>
      </w:r>
      <w:r w:rsidRPr="00692539">
        <w:rPr>
          <w:rFonts w:asciiTheme="minorHAnsi" w:hAnsiTheme="minorHAnsi"/>
        </w:rPr>
        <w:t xml:space="preserve"> Grandmothers in most settings reported that </w:t>
      </w:r>
      <w:r w:rsidR="000D286A" w:rsidRPr="00692539">
        <w:rPr>
          <w:rFonts w:asciiTheme="minorHAnsi" w:hAnsiTheme="minorHAnsi"/>
        </w:rPr>
        <w:t>they wash</w:t>
      </w:r>
      <w:r w:rsidRPr="00692539">
        <w:rPr>
          <w:rFonts w:asciiTheme="minorHAnsi" w:hAnsiTheme="minorHAnsi"/>
        </w:rPr>
        <w:t xml:space="preserve"> their hands before feeding the babies, but not with soap. They would also wash their hands after washing up or cleaning up baby’s feces, again without soap</w:t>
      </w:r>
      <w:r w:rsidR="000D4B1E" w:rsidRPr="00692539">
        <w:rPr>
          <w:rFonts w:asciiTheme="minorHAnsi" w:hAnsiTheme="minorHAnsi"/>
        </w:rPr>
        <w:t xml:space="preserve">. </w:t>
      </w:r>
      <w:r w:rsidR="008827E3" w:rsidRPr="00692539">
        <w:rPr>
          <w:rFonts w:asciiTheme="minorHAnsi" w:hAnsiTheme="minorHAnsi"/>
        </w:rPr>
        <w:t>O</w:t>
      </w:r>
      <w:r w:rsidR="000D4B1E" w:rsidRPr="00692539">
        <w:rPr>
          <w:rFonts w:asciiTheme="minorHAnsi" w:hAnsiTheme="minorHAnsi"/>
        </w:rPr>
        <w:t>bservations confirmed this practice of handwashing at some trigger points, but without soap</w:t>
      </w:r>
      <w:r w:rsidRPr="00692539">
        <w:rPr>
          <w:rFonts w:asciiTheme="minorHAnsi" w:hAnsiTheme="minorHAnsi"/>
        </w:rPr>
        <w:t xml:space="preserve">. </w:t>
      </w:r>
    </w:p>
    <w:p w14:paraId="14A8DD75" w14:textId="348DAEF1" w:rsidR="001D5B0D" w:rsidRPr="009C20FD" w:rsidDel="00E62D38" w:rsidRDefault="529512E3" w:rsidP="00FD1A3C">
      <w:pPr>
        <w:spacing w:line="257" w:lineRule="auto"/>
      </w:pPr>
      <w:r w:rsidRPr="00692539">
        <w:t>A mother</w:t>
      </w:r>
      <w:r w:rsidR="00555E9D" w:rsidRPr="00692539">
        <w:t>,</w:t>
      </w:r>
      <w:r w:rsidR="007770DA" w:rsidRPr="00692539">
        <w:t xml:space="preserve"> (who was a school teacher)</w:t>
      </w:r>
      <w:r w:rsidR="00555E9D" w:rsidRPr="00692539">
        <w:t>,</w:t>
      </w:r>
      <w:r w:rsidRPr="00692539">
        <w:t xml:space="preserve"> in</w:t>
      </w:r>
      <w:r w:rsidRPr="009C20FD">
        <w:t xml:space="preserve"> Muangpeu was </w:t>
      </w:r>
      <w:r w:rsidR="00E1322F" w:rsidRPr="009C20FD">
        <w:t xml:space="preserve">uniquely </w:t>
      </w:r>
      <w:r w:rsidRPr="009C20FD">
        <w:t xml:space="preserve">observed to wash hands on a range of occasions (after toileting infant/changing diaper; before breastfeeding; before handling food; before eating; before feeding infant) but the observer considered that overall handwashing </w:t>
      </w:r>
      <w:r w:rsidR="00E7630F" w:rsidRPr="009C20FD">
        <w:t xml:space="preserve">with soap </w:t>
      </w:r>
      <w:r w:rsidRPr="009C20FD">
        <w:t xml:space="preserve">was </w:t>
      </w:r>
      <w:r w:rsidR="00620E27" w:rsidRPr="009C20FD">
        <w:t xml:space="preserve">still </w:t>
      </w:r>
      <w:r w:rsidR="00E7630F" w:rsidRPr="009C20FD">
        <w:t>inconsistent</w:t>
      </w:r>
      <w:r w:rsidRPr="009C20FD">
        <w:t>. It was noted that th</w:t>
      </w:r>
      <w:r w:rsidR="00414639" w:rsidRPr="009C20FD">
        <w:t>is</w:t>
      </w:r>
      <w:r w:rsidRPr="009C20FD">
        <w:t xml:space="preserve"> mother bathe</w:t>
      </w:r>
      <w:r w:rsidR="00414639" w:rsidRPr="009C20FD">
        <w:t>d</w:t>
      </w:r>
      <w:r w:rsidRPr="009C20FD">
        <w:t xml:space="preserve"> her baby twice a day using a </w:t>
      </w:r>
      <w:r w:rsidR="00414639" w:rsidRPr="009C20FD">
        <w:t>b</w:t>
      </w:r>
      <w:r w:rsidRPr="009C20FD">
        <w:t xml:space="preserve">aby </w:t>
      </w:r>
      <w:r w:rsidR="009D2BA1" w:rsidRPr="009C20FD">
        <w:t>s</w:t>
      </w:r>
      <w:r w:rsidRPr="009C20FD">
        <w:t xml:space="preserve">hampoo, but then re-dressed the baby in unwashed clothes, and the baby returned to playing on the floor without a mat. </w:t>
      </w:r>
      <w:r w:rsidR="000C38E7" w:rsidRPr="009C20FD">
        <w:t>Overall, it</w:t>
      </w:r>
      <w:r w:rsidR="0038724D" w:rsidRPr="009C20FD">
        <w:t xml:space="preserve"> </w:t>
      </w:r>
      <w:r w:rsidR="00956828" w:rsidRPr="009C20FD">
        <w:t>was</w:t>
      </w:r>
      <w:r w:rsidR="0038724D" w:rsidRPr="009C20FD">
        <w:t xml:space="preserve"> observed that soap is used for bathing, not for handwashing.</w:t>
      </w:r>
      <w:r w:rsidR="007770DA">
        <w:t xml:space="preserve"> This mother reported that her knowledge regarding handwashing had come from many sources, including health staff.</w:t>
      </w:r>
    </w:p>
    <w:p w14:paraId="0DF49F99" w14:textId="610D9FBB" w:rsidR="001B44A7" w:rsidRPr="009C20FD" w:rsidRDefault="00414639" w:rsidP="37B91726">
      <w:pPr>
        <w:spacing w:line="257" w:lineRule="auto"/>
      </w:pPr>
      <w:r w:rsidRPr="009C20FD">
        <w:t xml:space="preserve">As an exception, </w:t>
      </w:r>
      <w:r w:rsidR="00956828" w:rsidRPr="009C20FD">
        <w:t>one</w:t>
      </w:r>
      <w:r w:rsidR="529512E3" w:rsidRPr="009C20FD">
        <w:t xml:space="preserve"> grandmother was observed to wash both her and her baby’s hands </w:t>
      </w:r>
      <w:r w:rsidR="002A3DAB" w:rsidRPr="009C20FD">
        <w:t>with soap</w:t>
      </w:r>
      <w:r w:rsidR="00DF7AA0" w:rsidRPr="009C20FD">
        <w:t xml:space="preserve"> </w:t>
      </w:r>
      <w:r w:rsidR="529512E3" w:rsidRPr="009C20FD">
        <w:t xml:space="preserve">before feeding </w:t>
      </w:r>
      <w:r w:rsidR="000C38E7" w:rsidRPr="009C20FD">
        <w:t>the</w:t>
      </w:r>
      <w:r w:rsidR="0B0E5004" w:rsidRPr="009C20FD">
        <w:t xml:space="preserve"> </w:t>
      </w:r>
      <w:r w:rsidR="529512E3" w:rsidRPr="009C20FD">
        <w:t>8</w:t>
      </w:r>
      <w:r w:rsidR="00D177D5" w:rsidRPr="009C20FD">
        <w:t xml:space="preserve"> </w:t>
      </w:r>
      <w:r w:rsidR="529512E3" w:rsidRPr="009C20FD">
        <w:t>month old</w:t>
      </w:r>
      <w:r w:rsidR="00E0188F" w:rsidRPr="009C20FD">
        <w:t xml:space="preserve"> infant</w:t>
      </w:r>
      <w:r w:rsidR="529512E3" w:rsidRPr="009C20FD">
        <w:t xml:space="preserve">, meanwhile </w:t>
      </w:r>
      <w:r w:rsidR="00960C90" w:rsidRPr="009C20FD">
        <w:t>as was seen more commonly</w:t>
      </w:r>
      <w:r w:rsidR="02644353" w:rsidRPr="009C20FD">
        <w:t>,</w:t>
      </w:r>
      <w:r w:rsidR="00960C90" w:rsidRPr="009C20FD">
        <w:t xml:space="preserve"> </w:t>
      </w:r>
      <w:r w:rsidR="48ADE5BE" w:rsidRPr="009C20FD">
        <w:t xml:space="preserve">mothers, grandmothers and </w:t>
      </w:r>
      <w:r w:rsidR="00960C90" w:rsidRPr="009C20FD">
        <w:t>grandfather</w:t>
      </w:r>
      <w:r w:rsidR="48ADE5BE" w:rsidRPr="009C20FD">
        <w:t>s</w:t>
      </w:r>
      <w:r w:rsidR="00960C90" w:rsidRPr="009C20FD">
        <w:t xml:space="preserve"> in different house</w:t>
      </w:r>
      <w:r w:rsidR="48ADE5BE" w:rsidRPr="009C20FD">
        <w:t xml:space="preserve">s </w:t>
      </w:r>
      <w:r w:rsidR="35D04662" w:rsidRPr="009C20FD">
        <w:t>in Muan</w:t>
      </w:r>
      <w:r w:rsidR="00C75972" w:rsidRPr="009C20FD">
        <w:t>g</w:t>
      </w:r>
      <w:r w:rsidR="35D04662" w:rsidRPr="009C20FD">
        <w:t>peu</w:t>
      </w:r>
      <w:r w:rsidR="48ADE5BE" w:rsidRPr="009C20FD">
        <w:t xml:space="preserve"> </w:t>
      </w:r>
      <w:r w:rsidR="35D04662" w:rsidRPr="009C20FD">
        <w:t>were observed to</w:t>
      </w:r>
      <w:r w:rsidR="48ADE5BE" w:rsidRPr="009C20FD">
        <w:t xml:space="preserve"> not wash </w:t>
      </w:r>
      <w:r w:rsidR="35D04662" w:rsidRPr="009C20FD">
        <w:t>their</w:t>
      </w:r>
      <w:r w:rsidR="48ADE5BE" w:rsidRPr="009C20FD">
        <w:t xml:space="preserve"> </w:t>
      </w:r>
      <w:r w:rsidR="35D04662" w:rsidRPr="009C20FD">
        <w:t xml:space="preserve">own </w:t>
      </w:r>
      <w:r w:rsidR="48ADE5BE" w:rsidRPr="009C20FD">
        <w:t xml:space="preserve">or the child’s hands before giving </w:t>
      </w:r>
      <w:r w:rsidR="35D04662" w:rsidRPr="009C20FD">
        <w:t>them</w:t>
      </w:r>
      <w:r w:rsidR="00960C90" w:rsidRPr="009C20FD">
        <w:t xml:space="preserve"> </w:t>
      </w:r>
      <w:r w:rsidR="529512E3" w:rsidRPr="009C20FD">
        <w:t>something to eat.</w:t>
      </w:r>
    </w:p>
    <w:p w14:paraId="6FE2A8D8" w14:textId="0A8D50F4" w:rsidR="00082CD6" w:rsidRPr="009C20FD" w:rsidRDefault="00082CD6" w:rsidP="00086819">
      <w:pPr>
        <w:spacing w:line="257" w:lineRule="auto"/>
      </w:pPr>
      <w:r w:rsidRPr="009C20FD">
        <w:t xml:space="preserve">In Pa-Aen an infant was passed around between relatives (for example the father after returning from work; neighbors, other children) and so the unwashed hands of the many short-term caregivers </w:t>
      </w:r>
      <w:r w:rsidR="320297CD" w:rsidRPr="009C20FD">
        <w:t>were</w:t>
      </w:r>
      <w:r w:rsidRPr="009C20FD">
        <w:t xml:space="preserve"> considered a potential </w:t>
      </w:r>
      <w:r w:rsidRPr="00692539">
        <w:t>FOTR</w:t>
      </w:r>
      <w:r w:rsidRPr="009C20FD">
        <w:t>.</w:t>
      </w:r>
    </w:p>
    <w:p w14:paraId="476FD488" w14:textId="3A7D30D6" w:rsidR="19802004" w:rsidRPr="009C20FD" w:rsidRDefault="00525A98" w:rsidP="00086819">
      <w:pPr>
        <w:spacing w:line="257" w:lineRule="auto"/>
      </w:pPr>
      <w:r w:rsidRPr="009C20FD">
        <w:t>A</w:t>
      </w:r>
      <w:r w:rsidR="00ED1771" w:rsidRPr="009C20FD">
        <w:t xml:space="preserve"> </w:t>
      </w:r>
      <w:r w:rsidR="00086819" w:rsidRPr="009C20FD">
        <w:t>20-month</w:t>
      </w:r>
      <w:r w:rsidR="00ED1771" w:rsidRPr="009C20FD">
        <w:t xml:space="preserve"> infant in </w:t>
      </w:r>
      <w:r w:rsidR="003E09DE" w:rsidRPr="009C20FD">
        <w:t>Naboua</w:t>
      </w:r>
      <w:r w:rsidR="00ED1771" w:rsidRPr="009C20FD">
        <w:t xml:space="preserve"> </w:t>
      </w:r>
      <w:r w:rsidR="3E465C4C" w:rsidRPr="009C20FD">
        <w:t xml:space="preserve">in a home </w:t>
      </w:r>
      <w:r w:rsidR="00ED1771" w:rsidRPr="009C20FD">
        <w:t>considered well of</w:t>
      </w:r>
      <w:r w:rsidR="3E465C4C" w:rsidRPr="009C20FD">
        <w:t>f</w:t>
      </w:r>
      <w:r w:rsidR="00ED1771" w:rsidRPr="009C20FD">
        <w:t xml:space="preserve"> ate snacks,</w:t>
      </w:r>
      <w:r w:rsidR="00C63AD4" w:rsidRPr="009C20FD">
        <w:t xml:space="preserve"> </w:t>
      </w:r>
      <w:r w:rsidR="00ED1771" w:rsidRPr="009C20FD">
        <w:t>sweets and orange juice and played with a bicycle and mobile phone</w:t>
      </w:r>
      <w:r w:rsidR="00D16990" w:rsidRPr="009C20FD">
        <w:t>,</w:t>
      </w:r>
      <w:r w:rsidR="00ED1771" w:rsidRPr="009C20FD">
        <w:t xml:space="preserve"> without any handwashing. However, the observer noted that the child was always sitting on a mat or tiled floor, sleeping or watching television, and was not observed to mouth items</w:t>
      </w:r>
      <w:r w:rsidR="64645933" w:rsidRPr="009C20FD">
        <w:t>, other than hands when eating</w:t>
      </w:r>
      <w:r w:rsidR="00ED1771" w:rsidRPr="009C20FD">
        <w:t>. When outside</w:t>
      </w:r>
      <w:r w:rsidR="00E0188F" w:rsidRPr="009C20FD">
        <w:t>,</w:t>
      </w:r>
      <w:r w:rsidR="00ED1771" w:rsidRPr="009C20FD">
        <w:t xml:space="preserve"> the child </w:t>
      </w:r>
      <w:r w:rsidR="64645933" w:rsidRPr="009C20FD">
        <w:t>wa</w:t>
      </w:r>
      <w:r w:rsidR="00C63AD4" w:rsidRPr="009C20FD">
        <w:t xml:space="preserve">s carried and in the kitchen was often put on a chair. Overall the infant was not in places where there was dirt (the house was clean). </w:t>
      </w:r>
      <w:r w:rsidR="00E0188F" w:rsidRPr="009C20FD">
        <w:t>H</w:t>
      </w:r>
      <w:r w:rsidR="3AC44D7E" w:rsidRPr="009C20FD">
        <w:t>owever</w:t>
      </w:r>
      <w:r w:rsidR="00E0188F" w:rsidRPr="009C20FD">
        <w:t>, it was</w:t>
      </w:r>
      <w:r w:rsidR="00D16990" w:rsidRPr="009C20FD">
        <w:t xml:space="preserve"> noted that the parents wash their hand</w:t>
      </w:r>
      <w:r w:rsidR="00C63AD4" w:rsidRPr="009C20FD">
        <w:t xml:space="preserve">s (water only) and the </w:t>
      </w:r>
      <w:r w:rsidR="00D16990" w:rsidRPr="009C20FD">
        <w:t>infant</w:t>
      </w:r>
      <w:r w:rsidR="3AC44D7E" w:rsidRPr="009C20FD">
        <w:t>’</w:t>
      </w:r>
      <w:r w:rsidR="00D16990" w:rsidRPr="009C20FD">
        <w:t>s hand (water and soap) before eating m</w:t>
      </w:r>
      <w:r w:rsidR="3AC44D7E" w:rsidRPr="009C20FD">
        <w:t>ain</w:t>
      </w:r>
      <w:r w:rsidR="00C63AD4" w:rsidRPr="009C20FD">
        <w:t xml:space="preserve"> meals</w:t>
      </w:r>
      <w:r w:rsidR="00D16990" w:rsidRPr="009C20FD">
        <w:t xml:space="preserve">. </w:t>
      </w:r>
      <w:r w:rsidR="00C63AD4" w:rsidRPr="009C20FD">
        <w:t>The infant was bathed daily in the afternoon, using shower soap.</w:t>
      </w:r>
    </w:p>
    <w:p w14:paraId="05F3CEDD" w14:textId="53EFF33B" w:rsidR="00D16990" w:rsidRPr="009C20FD" w:rsidRDefault="00444BD7" w:rsidP="37B91726">
      <w:pPr>
        <w:spacing w:line="257" w:lineRule="auto"/>
      </w:pPr>
      <w:r w:rsidRPr="009C20FD">
        <w:t>In Mok</w:t>
      </w:r>
      <w:r w:rsidR="0091351F" w:rsidRPr="009C20FD">
        <w:t>lahang</w:t>
      </w:r>
      <w:r w:rsidRPr="009C20FD">
        <w:t xml:space="preserve"> </w:t>
      </w:r>
      <w:r w:rsidR="001F7646" w:rsidRPr="009C20FD">
        <w:t xml:space="preserve">a </w:t>
      </w:r>
      <w:r w:rsidRPr="009C20FD">
        <w:t>16 month</w:t>
      </w:r>
      <w:r w:rsidR="0091351F" w:rsidRPr="009C20FD">
        <w:t>s</w:t>
      </w:r>
      <w:r w:rsidRPr="009C20FD">
        <w:t xml:space="preserve"> infant </w:t>
      </w:r>
      <w:r w:rsidR="00555E9D">
        <w:t xml:space="preserve">was observed </w:t>
      </w:r>
      <w:r w:rsidRPr="009C20FD">
        <w:t>crawling</w:t>
      </w:r>
      <w:r w:rsidR="59C4AAB9" w:rsidRPr="009C20FD">
        <w:t xml:space="preserve"> </w:t>
      </w:r>
      <w:r w:rsidR="001B7E36" w:rsidRPr="009C20FD">
        <w:t xml:space="preserve">with no pants on, </w:t>
      </w:r>
      <w:r w:rsidR="008800DE" w:rsidRPr="009C20FD">
        <w:t xml:space="preserve">played </w:t>
      </w:r>
      <w:r w:rsidR="001F7646" w:rsidRPr="009C20FD">
        <w:t xml:space="preserve">on </w:t>
      </w:r>
      <w:r w:rsidR="008800DE" w:rsidRPr="009C20FD">
        <w:t xml:space="preserve">the tiled floor </w:t>
      </w:r>
      <w:r w:rsidR="001F7646" w:rsidRPr="009C20FD">
        <w:t xml:space="preserve">with </w:t>
      </w:r>
      <w:r w:rsidR="008800DE" w:rsidRPr="009C20FD">
        <w:t>no mat</w:t>
      </w:r>
      <w:r w:rsidR="001F7646" w:rsidRPr="009C20FD">
        <w:t xml:space="preserve">, </w:t>
      </w:r>
      <w:r w:rsidR="008800DE" w:rsidRPr="009C20FD">
        <w:t>mouth</w:t>
      </w:r>
      <w:r w:rsidR="001B7E36" w:rsidRPr="009C20FD">
        <w:t>ing</w:t>
      </w:r>
      <w:r w:rsidR="008800DE" w:rsidRPr="009C20FD">
        <w:t xml:space="preserve"> house keys that he played with, as well as a water cup and a hammer. In the kitchen, </w:t>
      </w:r>
      <w:r w:rsidR="00A3188F" w:rsidRPr="009C20FD">
        <w:t>h</w:t>
      </w:r>
      <w:r w:rsidR="008800DE" w:rsidRPr="009C20FD">
        <w:t>e was then move</w:t>
      </w:r>
      <w:r w:rsidR="001B7E36" w:rsidRPr="009C20FD">
        <w:t>d</w:t>
      </w:r>
      <w:r w:rsidR="008800DE" w:rsidRPr="009C20FD">
        <w:t xml:space="preserve"> to the </w:t>
      </w:r>
      <w:r w:rsidR="00A3188F" w:rsidRPr="009C20FD">
        <w:t>earth</w:t>
      </w:r>
      <w:r w:rsidR="008800DE" w:rsidRPr="009C20FD">
        <w:t xml:space="preserve"> floor, and </w:t>
      </w:r>
      <w:r w:rsidR="001B7E36" w:rsidRPr="009C20FD">
        <w:t xml:space="preserve">later </w:t>
      </w:r>
      <w:r w:rsidR="008800DE" w:rsidRPr="009C20FD">
        <w:t>place</w:t>
      </w:r>
      <w:r w:rsidR="59C4AAB9" w:rsidRPr="009C20FD">
        <w:t>d</w:t>
      </w:r>
      <w:r w:rsidR="008800DE" w:rsidRPr="009C20FD">
        <w:t xml:space="preserve"> in bed with the mother</w:t>
      </w:r>
      <w:r w:rsidR="001B7E36" w:rsidRPr="009C20FD">
        <w:t>, no handwashing was observed throughout</w:t>
      </w:r>
      <w:r w:rsidR="001D4BD3" w:rsidRPr="009C20FD">
        <w:t>, despite the baby being visibly dirty</w:t>
      </w:r>
      <w:r w:rsidR="001B7E36" w:rsidRPr="009C20FD">
        <w:t>.</w:t>
      </w:r>
      <w:r w:rsidR="008800DE" w:rsidRPr="009C20FD">
        <w:t xml:space="preserve"> It was observed that the mother did not wash hands before cooking, when feeding the baby or after using the latrine. </w:t>
      </w:r>
      <w:r w:rsidR="00396420" w:rsidRPr="009C20FD">
        <w:t xml:space="preserve">There was no water in the kitchen (basic rainwater harvesting was done outside). </w:t>
      </w:r>
    </w:p>
    <w:p w14:paraId="53147B62" w14:textId="5E4338B9" w:rsidR="542DBB63" w:rsidRPr="009C20FD" w:rsidRDefault="68859043" w:rsidP="542DBB63">
      <w:pPr>
        <w:spacing w:line="257" w:lineRule="auto"/>
      </w:pPr>
      <w:r w:rsidRPr="009C20FD">
        <w:t xml:space="preserve">The </w:t>
      </w:r>
      <w:r w:rsidRPr="009C20FD">
        <w:rPr>
          <w:b/>
          <w:bCs/>
        </w:rPr>
        <w:t>photo voice</w:t>
      </w:r>
      <w:r w:rsidRPr="009C20FD">
        <w:t xml:space="preserve"> </w:t>
      </w:r>
      <w:r w:rsidRPr="009C20FD">
        <w:rPr>
          <w:b/>
          <w:bCs/>
        </w:rPr>
        <w:t xml:space="preserve">activity </w:t>
      </w:r>
      <w:r w:rsidRPr="009C20FD">
        <w:t xml:space="preserve">to support household observations suggested awareness of the importance of hand washing, </w:t>
      </w:r>
      <w:r w:rsidR="0030782B" w:rsidRPr="009C20FD">
        <w:t>but again these images showed</w:t>
      </w:r>
      <w:r w:rsidR="00E0188F" w:rsidRPr="009C20FD">
        <w:t xml:space="preserve"> that</w:t>
      </w:r>
      <w:r w:rsidR="0030782B" w:rsidRPr="009C20FD">
        <w:t xml:space="preserve"> </w:t>
      </w:r>
      <w:r w:rsidRPr="009C20FD">
        <w:t xml:space="preserve">people mostly wash their hands without soap. Participants </w:t>
      </w:r>
      <w:r w:rsidR="00921451" w:rsidRPr="009C20FD">
        <w:t>reported</w:t>
      </w:r>
      <w:r w:rsidRPr="009C20FD">
        <w:t xml:space="preserve"> (using the photos they had taken) that they always wash hands before eating, feeding their baby and after using the toilet. </w:t>
      </w:r>
      <w:r w:rsidR="00793F49" w:rsidRPr="009C20FD">
        <w:t xml:space="preserve">Observed </w:t>
      </w:r>
      <w:r w:rsidR="0090185B" w:rsidRPr="009C20FD">
        <w:t>practice</w:t>
      </w:r>
      <w:r w:rsidR="00544C37" w:rsidRPr="009C20FD">
        <w:t>s however</w:t>
      </w:r>
      <w:r w:rsidR="00E0188F" w:rsidRPr="009C20FD">
        <w:t>,</w:t>
      </w:r>
      <w:r w:rsidR="00544C37" w:rsidRPr="009C20FD">
        <w:t xml:space="preserve"> as discussed above</w:t>
      </w:r>
      <w:r w:rsidR="00E0188F" w:rsidRPr="009C20FD">
        <w:t>,</w:t>
      </w:r>
      <w:r w:rsidR="0090185B" w:rsidRPr="009C20FD">
        <w:t xml:space="preserve"> do not </w:t>
      </w:r>
      <w:r w:rsidR="0030782B" w:rsidRPr="009C20FD">
        <w:lastRenderedPageBreak/>
        <w:t>always</w:t>
      </w:r>
      <w:r w:rsidR="00544C37" w:rsidRPr="009C20FD">
        <w:t xml:space="preserve"> </w:t>
      </w:r>
      <w:r w:rsidR="0090185B" w:rsidRPr="009C20FD">
        <w:t>match this</w:t>
      </w:r>
      <w:r w:rsidR="00544C37" w:rsidRPr="009C20FD">
        <w:t xml:space="preserve"> </w:t>
      </w:r>
      <w:r w:rsidR="009704AC" w:rsidRPr="009C20FD">
        <w:t>self-reporting</w:t>
      </w:r>
      <w:r w:rsidR="001649E6" w:rsidRPr="009C20FD">
        <w:t xml:space="preserve"> of </w:t>
      </w:r>
      <w:r w:rsidR="00DB200B" w:rsidRPr="009C20FD">
        <w:t>behaviour</w:t>
      </w:r>
      <w:r w:rsidR="0090185B" w:rsidRPr="009C20FD">
        <w:t xml:space="preserve">. </w:t>
      </w:r>
      <w:r w:rsidRPr="009C20FD">
        <w:t xml:space="preserve">People </w:t>
      </w:r>
      <w:r w:rsidR="00544C37" w:rsidRPr="009C20FD">
        <w:t xml:space="preserve">demonstrated </w:t>
      </w:r>
      <w:r w:rsidRPr="009C20FD">
        <w:t>wash</w:t>
      </w:r>
      <w:r w:rsidR="00544C37" w:rsidRPr="009C20FD">
        <w:t>ing</w:t>
      </w:r>
      <w:r w:rsidRPr="009C20FD">
        <w:t xml:space="preserve"> their babies’ hands before eating</w:t>
      </w:r>
      <w:r w:rsidR="00834D9C" w:rsidRPr="009C20FD">
        <w:t xml:space="preserve"> (rarely with soap)</w:t>
      </w:r>
      <w:r w:rsidRPr="009C20FD">
        <w:t xml:space="preserve">, </w:t>
      </w:r>
      <w:r w:rsidR="00834D9C" w:rsidRPr="009C20FD">
        <w:t>but more so</w:t>
      </w:r>
      <w:r w:rsidR="000D4B1E" w:rsidRPr="009C20FD">
        <w:t xml:space="preserve"> with their own hands</w:t>
      </w:r>
      <w:r w:rsidR="00834D9C" w:rsidRPr="009C20FD">
        <w:t xml:space="preserve"> when they</w:t>
      </w:r>
      <w:r w:rsidRPr="009C20FD">
        <w:t xml:space="preserve"> </w:t>
      </w:r>
      <w:r w:rsidR="00544C37" w:rsidRPr="009C20FD">
        <w:t xml:space="preserve">could see </w:t>
      </w:r>
      <w:r w:rsidRPr="009C20FD">
        <w:t>the</w:t>
      </w:r>
      <w:r w:rsidR="000D4B1E" w:rsidRPr="009C20FD">
        <w:t>y</w:t>
      </w:r>
      <w:r w:rsidRPr="009C20FD">
        <w:t xml:space="preserve"> </w:t>
      </w:r>
      <w:r w:rsidR="00544C37" w:rsidRPr="009C20FD">
        <w:t xml:space="preserve">were </w:t>
      </w:r>
      <w:r w:rsidR="00834D9C" w:rsidRPr="009C20FD">
        <w:t xml:space="preserve">visibly </w:t>
      </w:r>
      <w:r w:rsidRPr="009C20FD">
        <w:t xml:space="preserve">dirty. </w:t>
      </w:r>
    </w:p>
    <w:p w14:paraId="32A4B6D8" w14:textId="3752FD72" w:rsidR="542DBB63" w:rsidRPr="00692539" w:rsidRDefault="529512E3" w:rsidP="37B91726">
      <w:pPr>
        <w:spacing w:line="257" w:lineRule="auto"/>
      </w:pPr>
      <w:r w:rsidRPr="009C20FD">
        <w:t xml:space="preserve">Four household observations were made where the families were considered </w:t>
      </w:r>
      <w:r w:rsidRPr="009C20FD">
        <w:rPr>
          <w:b/>
          <w:bCs/>
        </w:rPr>
        <w:t>positive deviants</w:t>
      </w:r>
      <w:r w:rsidRPr="009C20FD">
        <w:t xml:space="preserve"> (i.e. better practices than the norm). It was found that two mothers had a good awareness about the importance of hand washing, washing hands </w:t>
      </w:r>
      <w:r w:rsidR="3E4996EB" w:rsidRPr="009C20FD">
        <w:t xml:space="preserve">with soap </w:t>
      </w:r>
      <w:r w:rsidRPr="009C20FD">
        <w:t xml:space="preserve">for both mother and baby (if the baby </w:t>
      </w:r>
      <w:r w:rsidR="00E74C90" w:rsidRPr="009C20FD">
        <w:t xml:space="preserve">was </w:t>
      </w:r>
      <w:r w:rsidRPr="00692539">
        <w:t>dirty)</w:t>
      </w:r>
      <w:r w:rsidR="00E74C90" w:rsidRPr="00692539">
        <w:t xml:space="preserve"> and</w:t>
      </w:r>
      <w:r w:rsidRPr="00692539">
        <w:t xml:space="preserve"> before eating. A third mother showed how she washed hands with soap after </w:t>
      </w:r>
      <w:r w:rsidR="00414639" w:rsidRPr="00692539">
        <w:t xml:space="preserve">the </w:t>
      </w:r>
      <w:r w:rsidRPr="00692539">
        <w:t>baby defecated</w:t>
      </w:r>
      <w:r w:rsidR="00414639" w:rsidRPr="00692539">
        <w:t xml:space="preserve"> and was cleaned</w:t>
      </w:r>
      <w:r w:rsidR="7560F595" w:rsidRPr="00692539">
        <w:t xml:space="preserve"> and chang</w:t>
      </w:r>
      <w:r w:rsidR="00414639" w:rsidRPr="00692539">
        <w:t>ed</w:t>
      </w:r>
      <w:r w:rsidRPr="00692539">
        <w:t>. In one case, two babies were left with the grandmother while the mother work</w:t>
      </w:r>
      <w:r w:rsidR="00414639" w:rsidRPr="00692539">
        <w:t>ed</w:t>
      </w:r>
      <w:r w:rsidRPr="00692539">
        <w:t xml:space="preserve"> in the field. The grandmother washed her hands before </w:t>
      </w:r>
      <w:r w:rsidR="00414639" w:rsidRPr="00692539">
        <w:t>she ate,</w:t>
      </w:r>
      <w:r w:rsidRPr="00692539">
        <w:t xml:space="preserve"> and </w:t>
      </w:r>
      <w:r w:rsidR="00414639" w:rsidRPr="00692539">
        <w:t xml:space="preserve">before </w:t>
      </w:r>
      <w:r w:rsidRPr="00692539">
        <w:t>feeding the babies. The mother w</w:t>
      </w:r>
      <w:r w:rsidR="00414639" w:rsidRPr="00692539">
        <w:t xml:space="preserve">ould </w:t>
      </w:r>
      <w:r w:rsidRPr="00692539">
        <w:t>then bath</w:t>
      </w:r>
      <w:r w:rsidR="00555E9D" w:rsidRPr="00692539">
        <w:t>e</w:t>
      </w:r>
      <w:r w:rsidRPr="00692539">
        <w:t xml:space="preserve"> after coming back from the field before she fed the babies. It was seen that </w:t>
      </w:r>
      <w:r w:rsidR="00E74C90" w:rsidRPr="00692539">
        <w:t xml:space="preserve">these </w:t>
      </w:r>
      <w:r w:rsidRPr="00692539">
        <w:t>parents w</w:t>
      </w:r>
      <w:r w:rsidR="00E74C90" w:rsidRPr="00692539">
        <w:t>ould</w:t>
      </w:r>
      <w:r w:rsidRPr="00692539">
        <w:t xml:space="preserve"> clean and wash babies, but they do not normally wash</w:t>
      </w:r>
      <w:r w:rsidR="00414639" w:rsidRPr="00692539">
        <w:t xml:space="preserve"> their</w:t>
      </w:r>
      <w:r w:rsidRPr="00692539">
        <w:t xml:space="preserve"> hands </w:t>
      </w:r>
      <w:r w:rsidR="00414639" w:rsidRPr="00692539">
        <w:t xml:space="preserve">as a </w:t>
      </w:r>
      <w:r w:rsidRPr="00692539">
        <w:t>separate</w:t>
      </w:r>
      <w:r w:rsidR="00414639" w:rsidRPr="00692539">
        <w:t xml:space="preserve"> action</w:t>
      </w:r>
      <w:r w:rsidRPr="00692539">
        <w:t xml:space="preserve"> afterwar</w:t>
      </w:r>
      <w:r w:rsidR="00414639" w:rsidRPr="00692539">
        <w:t>d</w:t>
      </w:r>
      <w:r w:rsidRPr="00692539">
        <w:t xml:space="preserve">.  </w:t>
      </w:r>
    </w:p>
    <w:p w14:paraId="6ECF6DEA" w14:textId="144561B6" w:rsidR="542DBB63" w:rsidRPr="00692539" w:rsidDel="7C44D829" w:rsidRDefault="529512E3" w:rsidP="3050DEF0">
      <w:r w:rsidRPr="00692539">
        <w:t>When observing families working</w:t>
      </w:r>
      <w:r w:rsidR="00687AE6" w:rsidRPr="00692539">
        <w:t xml:space="preserve"> in </w:t>
      </w:r>
      <w:r w:rsidR="00687AE6" w:rsidRPr="00692539">
        <w:rPr>
          <w:b/>
        </w:rPr>
        <w:t>upland fields</w:t>
      </w:r>
      <w:r w:rsidR="00687AE6" w:rsidRPr="00692539">
        <w:t xml:space="preserve"> together (which is often the case during planting and harvesting season, or if the field is a long distance from the home</w:t>
      </w:r>
      <w:r w:rsidR="00687AE6" w:rsidRPr="00692539">
        <w:rPr>
          <w:rStyle w:val="CommentReference"/>
        </w:rPr>
        <w:t xml:space="preserve">) </w:t>
      </w:r>
      <w:r w:rsidRPr="00692539">
        <w:t xml:space="preserve">it was </w:t>
      </w:r>
      <w:r w:rsidR="0044328B" w:rsidRPr="00692539">
        <w:t xml:space="preserve">again </w:t>
      </w:r>
      <w:r w:rsidRPr="00692539">
        <w:t xml:space="preserve">noted that handwashing was only </w:t>
      </w:r>
      <w:r w:rsidR="00414639" w:rsidRPr="00692539">
        <w:t xml:space="preserve">practiced </w:t>
      </w:r>
      <w:r w:rsidRPr="00692539">
        <w:t xml:space="preserve">with </w:t>
      </w:r>
      <w:r w:rsidR="00EF4D55" w:rsidRPr="00692539">
        <w:t>water</w:t>
      </w:r>
      <w:r w:rsidR="00555E9D" w:rsidRPr="00692539">
        <w:t>,</w:t>
      </w:r>
      <w:r w:rsidR="00EF4D55" w:rsidRPr="00692539">
        <w:t xml:space="preserve"> and</w:t>
      </w:r>
      <w:r w:rsidRPr="00692539">
        <w:t xml:space="preserve"> washing of infant hands is </w:t>
      </w:r>
      <w:r w:rsidR="00414639" w:rsidRPr="00692539">
        <w:t xml:space="preserve">only done </w:t>
      </w:r>
      <w:r w:rsidRPr="00692539">
        <w:t xml:space="preserve">on rare occasions (sometimes before eating a meal at the same time as a parent washes their own hands). </w:t>
      </w:r>
      <w:r w:rsidR="00414639" w:rsidRPr="00692539">
        <w:t xml:space="preserve">It was </w:t>
      </w:r>
      <w:r w:rsidR="0044328B" w:rsidRPr="00692539">
        <w:t xml:space="preserve">not unusual to </w:t>
      </w:r>
      <w:r w:rsidR="00414639" w:rsidRPr="00692539">
        <w:t xml:space="preserve">observe </w:t>
      </w:r>
      <w:r w:rsidR="0044328B" w:rsidRPr="00692539">
        <w:t xml:space="preserve">a </w:t>
      </w:r>
      <w:r w:rsidRPr="00692539">
        <w:t xml:space="preserve">mother </w:t>
      </w:r>
      <w:r w:rsidR="0044328B" w:rsidRPr="00692539">
        <w:t xml:space="preserve">who </w:t>
      </w:r>
      <w:r w:rsidR="00414639" w:rsidRPr="00692539">
        <w:t xml:space="preserve">did not </w:t>
      </w:r>
      <w:r w:rsidRPr="00692539">
        <w:t xml:space="preserve">wash her hands at all. </w:t>
      </w:r>
      <w:r w:rsidR="00A0481E" w:rsidRPr="00692539">
        <w:t>Routinely w</w:t>
      </w:r>
      <w:r w:rsidRPr="00692539">
        <w:t xml:space="preserve">hen a baby </w:t>
      </w:r>
      <w:r w:rsidR="00555E9D" w:rsidRPr="00692539">
        <w:t>urinates</w:t>
      </w:r>
      <w:r w:rsidRPr="00692539">
        <w:t xml:space="preserve"> the wet pants are removed, put </w:t>
      </w:r>
      <w:r w:rsidR="39B8BED7" w:rsidRPr="00692539">
        <w:t xml:space="preserve">out </w:t>
      </w:r>
      <w:r w:rsidRPr="00692539">
        <w:t>to dry</w:t>
      </w:r>
      <w:r w:rsidR="00DD5691" w:rsidRPr="00692539">
        <w:t xml:space="preserve"> (e.g. on a rock or the roof of a shelter),</w:t>
      </w:r>
      <w:r w:rsidRPr="00692539">
        <w:t xml:space="preserve"> and dry pants are put on (often dried but not washed). Hand washing was not observed following this practice</w:t>
      </w:r>
      <w:r w:rsidR="000E32EA" w:rsidRPr="00692539">
        <w:t>;</w:t>
      </w:r>
      <w:r w:rsidR="00A0481E" w:rsidRPr="00692539">
        <w:t xml:space="preserve"> </w:t>
      </w:r>
      <w:r w:rsidRPr="00692539">
        <w:t>one father prepar</w:t>
      </w:r>
      <w:r w:rsidR="00555E9D" w:rsidRPr="00692539">
        <w:t>ing</w:t>
      </w:r>
      <w:r w:rsidRPr="00692539">
        <w:t xml:space="preserve"> food after doing this. </w:t>
      </w:r>
    </w:p>
    <w:p w14:paraId="068FDAD9" w14:textId="4560B3DC" w:rsidR="54F13504" w:rsidRPr="009C20FD" w:rsidRDefault="067825B3" w:rsidP="000E32EA">
      <w:pPr>
        <w:spacing w:line="257" w:lineRule="auto"/>
      </w:pPr>
      <w:r w:rsidRPr="00692539">
        <w:t xml:space="preserve">Focus group discussions across all areas found that the vast majority of people </w:t>
      </w:r>
      <w:r w:rsidR="00CE2FF7" w:rsidRPr="00692539">
        <w:t xml:space="preserve">believe </w:t>
      </w:r>
      <w:r w:rsidRPr="00692539">
        <w:t xml:space="preserve">handwashing </w:t>
      </w:r>
      <w:r w:rsidR="00687AE6" w:rsidRPr="00692539">
        <w:t xml:space="preserve">is </w:t>
      </w:r>
      <w:r w:rsidRPr="00692539">
        <w:t>a positive practice, and indeed most</w:t>
      </w:r>
      <w:r w:rsidRPr="009C20FD">
        <w:t xml:space="preserve"> know how to do it. However, most do not </w:t>
      </w:r>
      <w:r w:rsidR="00687AE6">
        <w:t xml:space="preserve">understand the mechanisms or </w:t>
      </w:r>
      <w:r w:rsidRPr="009C20FD">
        <w:t>fully recognize its protective capacity in preventing illness</w:t>
      </w:r>
      <w:r w:rsidR="00284EA6">
        <w:t>,</w:t>
      </w:r>
      <w:r w:rsidRPr="009C20FD">
        <w:t xml:space="preserve"> especially the role that soap plays in interrupting </w:t>
      </w:r>
      <w:r w:rsidR="00284EA6">
        <w:t xml:space="preserve">the </w:t>
      </w:r>
      <w:r w:rsidRPr="009C20FD">
        <w:t xml:space="preserve">FOTR. </w:t>
      </w:r>
      <w:r w:rsidR="54F13504" w:rsidRPr="009C20FD">
        <w:t xml:space="preserve">It was observed in households of </w:t>
      </w:r>
      <w:r w:rsidR="54F13504" w:rsidRPr="009C20FD">
        <w:rPr>
          <w:b/>
          <w:bCs/>
        </w:rPr>
        <w:t>positive deviants</w:t>
      </w:r>
      <w:r w:rsidR="54F13504" w:rsidRPr="009C20FD">
        <w:t xml:space="preserve"> that families have </w:t>
      </w:r>
      <w:r w:rsidR="00904156" w:rsidRPr="009C20FD">
        <w:t xml:space="preserve">better </w:t>
      </w:r>
      <w:r w:rsidR="54F13504" w:rsidRPr="009C20FD">
        <w:t xml:space="preserve">hygiene knowledge. Handwashing was carried out before and after meals, before feeding the baby, after using the toilet and before entering the house after working in the field. </w:t>
      </w:r>
      <w:r w:rsidR="75B32D91" w:rsidRPr="009C20FD">
        <w:t>However, m</w:t>
      </w:r>
      <w:r w:rsidR="54F13504" w:rsidRPr="009C20FD">
        <w:t xml:space="preserve">ost of the time soap was </w:t>
      </w:r>
      <w:r w:rsidR="75B32D91" w:rsidRPr="009C20FD">
        <w:t xml:space="preserve">still </w:t>
      </w:r>
      <w:r w:rsidR="54F13504" w:rsidRPr="009C20FD">
        <w:t xml:space="preserve">not used. Reasons include that soap is being kept in the </w:t>
      </w:r>
      <w:r w:rsidR="00CE2FF7">
        <w:t xml:space="preserve">bathroom for </w:t>
      </w:r>
      <w:r w:rsidR="00284EA6">
        <w:t xml:space="preserve">use when </w:t>
      </w:r>
      <w:r w:rsidR="00CE2FF7">
        <w:t>bathing</w:t>
      </w:r>
      <w:r w:rsidR="00284EA6">
        <w:t>,</w:t>
      </w:r>
      <w:r w:rsidR="00CE2FF7">
        <w:t xml:space="preserve"> r</w:t>
      </w:r>
      <w:r w:rsidR="54F13504" w:rsidRPr="009C20FD">
        <w:t xml:space="preserve">ather than near the tap or water storage for the house, and that washing with soap required far more water (which has to be </w:t>
      </w:r>
      <w:r w:rsidR="00EF4D55" w:rsidRPr="009C20FD">
        <w:t>collected and</w:t>
      </w:r>
      <w:r w:rsidR="00DB200B" w:rsidRPr="009C20FD">
        <w:t xml:space="preserve"> is often scarce</w:t>
      </w:r>
      <w:r w:rsidR="54F13504" w:rsidRPr="009C20FD">
        <w:t>).</w:t>
      </w:r>
    </w:p>
    <w:p w14:paraId="17D979CA" w14:textId="2C4038B8" w:rsidR="0E3BA65B" w:rsidRPr="009C20FD" w:rsidRDefault="00DE17CC" w:rsidP="00CE6F58">
      <w:pPr>
        <w:spacing w:line="257" w:lineRule="auto"/>
      </w:pPr>
      <w:r w:rsidRPr="009C20FD">
        <w:t>Almost all</w:t>
      </w:r>
      <w:r w:rsidR="00A76DF7" w:rsidRPr="009C20FD">
        <w:t xml:space="preserve"> observations were consistent across </w:t>
      </w:r>
      <w:r w:rsidR="00A76DF7" w:rsidRPr="009C20FD">
        <w:rPr>
          <w:b/>
          <w:bCs/>
        </w:rPr>
        <w:t>ethnicity and province</w:t>
      </w:r>
      <w:r w:rsidR="00A76DF7" w:rsidRPr="009C20FD">
        <w:t>. However</w:t>
      </w:r>
      <w:r w:rsidR="7C44D829" w:rsidRPr="009C20FD">
        <w:t>,</w:t>
      </w:r>
      <w:r w:rsidR="00A76DF7" w:rsidRPr="009C20FD">
        <w:t xml:space="preserve"> Hmong</w:t>
      </w:r>
      <w:r w:rsidR="00224834">
        <w:t xml:space="preserve"> and Akha</w:t>
      </w:r>
      <w:r w:rsidR="00A76DF7" w:rsidRPr="009C20FD">
        <w:t xml:space="preserve"> wom</w:t>
      </w:r>
      <w:r w:rsidR="00224834">
        <w:t>e</w:t>
      </w:r>
      <w:r w:rsidR="00A76DF7" w:rsidRPr="009C20FD">
        <w:t xml:space="preserve">n were found to have less understanding of the role soap in </w:t>
      </w:r>
      <w:r w:rsidR="18DBCD8C" w:rsidRPr="009C20FD">
        <w:t>hand</w:t>
      </w:r>
      <w:r w:rsidR="00A76DF7" w:rsidRPr="009C20FD">
        <w:t xml:space="preserve">washing could play in reducing </w:t>
      </w:r>
      <w:r w:rsidR="00CE6F58" w:rsidRPr="009C20FD">
        <w:t>diarrheal</w:t>
      </w:r>
      <w:r w:rsidR="00A76DF7" w:rsidRPr="009C20FD">
        <w:t xml:space="preserve"> disease.  </w:t>
      </w:r>
    </w:p>
    <w:p w14:paraId="598461D0" w14:textId="4A3B664B" w:rsidR="0E3BA65B" w:rsidRPr="009C20FD" w:rsidRDefault="44A8AF86" w:rsidP="005209C8">
      <w:pPr>
        <w:pStyle w:val="Heading4"/>
      </w:pPr>
      <w:r w:rsidRPr="0000565F">
        <w:t>Key finding</w:t>
      </w:r>
      <w:r w:rsidR="5E5BCC11" w:rsidRPr="0000565F">
        <w:t>s</w:t>
      </w:r>
      <w:r w:rsidRPr="0000565F">
        <w:t xml:space="preserve"> </w:t>
      </w:r>
      <w:r w:rsidR="4A377598" w:rsidRPr="0000565F">
        <w:t>(in consideration of KAP</w:t>
      </w:r>
      <w:r w:rsidR="31556B60" w:rsidRPr="0000565F">
        <w:t>, ethnicity and location)</w:t>
      </w:r>
    </w:p>
    <w:p w14:paraId="3E70303A" w14:textId="2E2DB1B5" w:rsidR="00DD5691" w:rsidRPr="009C20FD" w:rsidRDefault="00B262F4" w:rsidP="6E4243E2">
      <w:pPr>
        <w:spacing w:line="257" w:lineRule="auto"/>
        <w:rPr>
          <w:color w:val="00B050"/>
        </w:rPr>
      </w:pPr>
      <w:r w:rsidRPr="009C20FD">
        <w:t xml:space="preserve">The hands of children under 2 years of age and their caregivers are a key avenue for FOT. This is associated with feeding and play activities (mouthing hands/objects), where </w:t>
      </w:r>
      <w:r w:rsidR="005E45D0" w:rsidRPr="009C20FD">
        <w:t>handwashing</w:t>
      </w:r>
      <w:r w:rsidRPr="009C20FD">
        <w:t xml:space="preserve"> with soap is not common practice.</w:t>
      </w:r>
      <w:r w:rsidRPr="009C20FD">
        <w:rPr>
          <w:b/>
          <w:bCs/>
        </w:rPr>
        <w:t xml:space="preserve"> </w:t>
      </w:r>
      <w:r w:rsidR="7A1AEAB3" w:rsidRPr="009C20FD">
        <w:t xml:space="preserve">There </w:t>
      </w:r>
      <w:r w:rsidRPr="009C20FD">
        <w:t>is</w:t>
      </w:r>
      <w:r w:rsidR="7A1AEAB3" w:rsidRPr="009C20FD">
        <w:t xml:space="preserve"> reasonable understanding</w:t>
      </w:r>
      <w:r w:rsidRPr="009C20FD">
        <w:t xml:space="preserve"> by most</w:t>
      </w:r>
      <w:r w:rsidR="7A1AEAB3" w:rsidRPr="009C20FD">
        <w:t xml:space="preserve"> that handwashing is a </w:t>
      </w:r>
      <w:r w:rsidR="00046B6A" w:rsidRPr="009C20FD">
        <w:t xml:space="preserve">positive practice for good health. However, for many and especially for Hmong women there is little understanding of why hand washing (and particularly the role of soap) can interrupt FOT and reduce diarrheal disease. </w:t>
      </w:r>
      <w:r w:rsidR="00A76DF7" w:rsidRPr="009C20FD">
        <w:t>H</w:t>
      </w:r>
      <w:r w:rsidR="00046B6A" w:rsidRPr="009C20FD">
        <w:t>and washing with soap is perceived to use more water</w:t>
      </w:r>
      <w:r w:rsidR="00A76DF7" w:rsidRPr="009C20FD">
        <w:t>, thus soap is usually reserved for bathing</w:t>
      </w:r>
      <w:r w:rsidR="00046B6A" w:rsidRPr="009C20FD">
        <w:t xml:space="preserve">. </w:t>
      </w:r>
      <w:r w:rsidR="00A76DF7" w:rsidRPr="009C20FD">
        <w:t>A key limitation remains accessible running water</w:t>
      </w:r>
      <w:r w:rsidRPr="009C20FD">
        <w:t>, this disproportionately affects remote areas with less access, especially in the dryer months</w:t>
      </w:r>
      <w:r w:rsidR="00A76DF7" w:rsidRPr="009C20FD">
        <w:t xml:space="preserve">. </w:t>
      </w:r>
      <w:r w:rsidR="00046B6A" w:rsidRPr="009C20FD">
        <w:t>Th</w:t>
      </w:r>
      <w:r w:rsidRPr="009C20FD">
        <w:t>e current research</w:t>
      </w:r>
      <w:r w:rsidR="00046B6A" w:rsidRPr="009C20FD">
        <w:t xml:space="preserve"> sug</w:t>
      </w:r>
      <w:r w:rsidR="7A1AEAB3" w:rsidRPr="009C20FD">
        <w:t xml:space="preserve">gests that there is a need for messaging to strengthen the understanding of soap use during handwashing to reduce </w:t>
      </w:r>
      <w:r w:rsidRPr="009C20FD">
        <w:t>FOT</w:t>
      </w:r>
      <w:r w:rsidR="00A76DF7" w:rsidRPr="009C20FD">
        <w:t xml:space="preserve"> (even where hands are not visibly dirty)</w:t>
      </w:r>
      <w:r w:rsidR="7A1AEAB3" w:rsidRPr="009C20FD">
        <w:t xml:space="preserve">, and for handwashing to be promoted as part of infrastructure development, with consideration of increased </w:t>
      </w:r>
      <w:r w:rsidR="00DD5691" w:rsidRPr="009C20FD">
        <w:t xml:space="preserve">water </w:t>
      </w:r>
      <w:r w:rsidR="7A1AEAB3" w:rsidRPr="009C20FD">
        <w:t xml:space="preserve">access through household </w:t>
      </w:r>
      <w:r w:rsidR="7A1AEAB3" w:rsidRPr="009C20FD">
        <w:lastRenderedPageBreak/>
        <w:t>connections</w:t>
      </w:r>
      <w:r w:rsidR="00A76DF7" w:rsidRPr="009C20FD">
        <w:t xml:space="preserve">. </w:t>
      </w:r>
    </w:p>
    <w:p w14:paraId="2DBAD628" w14:textId="0BFCA5DF" w:rsidR="2395513D" w:rsidRPr="009C20FD" w:rsidRDefault="2395513D" w:rsidP="00B05C90">
      <w:pPr>
        <w:pStyle w:val="Heading3"/>
        <w:rPr>
          <w:color w:val="1F3763" w:themeColor="accent1" w:themeShade="7F"/>
        </w:rPr>
      </w:pPr>
      <w:bookmarkStart w:id="59" w:name="_Toc19182304"/>
      <w:bookmarkStart w:id="60" w:name="_Toc19182305"/>
      <w:bookmarkStart w:id="61" w:name="_Toc26722204"/>
      <w:bookmarkEnd w:id="59"/>
      <w:r w:rsidRPr="0000565F">
        <w:t>Toilet use, open defecation and disposal of infant feces</w:t>
      </w:r>
      <w:bookmarkEnd w:id="60"/>
      <w:bookmarkEnd w:id="61"/>
    </w:p>
    <w:p w14:paraId="7D5492E8" w14:textId="437F527A" w:rsidR="4B442DBB" w:rsidRPr="009C20FD" w:rsidRDefault="4B442DBB" w:rsidP="00B05C90">
      <w:pPr>
        <w:pStyle w:val="Heading4"/>
        <w:spacing w:line="257" w:lineRule="auto"/>
      </w:pPr>
      <w:r w:rsidRPr="0000565F">
        <w:t>Data and evidence from the field</w:t>
      </w:r>
    </w:p>
    <w:p w14:paraId="4E081CCA" w14:textId="15D4EAE3" w:rsidR="00693012" w:rsidRPr="009C20FD" w:rsidRDefault="00DB29FD" w:rsidP="00CC3D91">
      <w:r w:rsidRPr="009C20FD">
        <w:t>Fecal</w:t>
      </w:r>
      <w:r w:rsidR="00B262F4" w:rsidRPr="009C20FD">
        <w:t xml:space="preserve"> disposal practices </w:t>
      </w:r>
      <w:r w:rsidR="00F1232D" w:rsidRPr="009C20FD">
        <w:t xml:space="preserve">observed </w:t>
      </w:r>
      <w:r w:rsidR="00B262F4" w:rsidRPr="009C20FD">
        <w:t>for children under 2 years of age are lik</w:t>
      </w:r>
      <w:r w:rsidR="0006708F" w:rsidRPr="009C20FD">
        <w:t>ely to</w:t>
      </w:r>
      <w:r w:rsidR="00B262F4" w:rsidRPr="009C20FD">
        <w:t xml:space="preserve"> </w:t>
      </w:r>
      <w:r w:rsidR="00284EA6">
        <w:t>provide effective</w:t>
      </w:r>
      <w:r w:rsidR="000D286A">
        <w:t xml:space="preserve"> </w:t>
      </w:r>
      <w:r w:rsidR="00E8706E">
        <w:t>routes</w:t>
      </w:r>
      <w:r w:rsidR="00B262F4" w:rsidRPr="009C20FD">
        <w:t xml:space="preserve"> for FOT.  O</w:t>
      </w:r>
      <w:r w:rsidR="00693012" w:rsidRPr="009C20FD">
        <w:t>bservations and discussions with carers found that babies under 1 year generally defecate into their pants</w:t>
      </w:r>
      <w:r w:rsidR="007D73D3" w:rsidRPr="009C20FD">
        <w:t xml:space="preserve"> (if worn)</w:t>
      </w:r>
      <w:r w:rsidR="00693012" w:rsidRPr="009C20FD">
        <w:t xml:space="preserve"> or in some cases nappies</w:t>
      </w:r>
      <w:r w:rsidR="008866C8" w:rsidRPr="009C20FD">
        <w:t xml:space="preserve"> where they can be afforded</w:t>
      </w:r>
      <w:r w:rsidR="00693012" w:rsidRPr="009C20FD">
        <w:t>.</w:t>
      </w:r>
      <w:r w:rsidR="00B262F4" w:rsidRPr="009C20FD">
        <w:t xml:space="preserve"> After 1 year of age</w:t>
      </w:r>
      <w:r w:rsidR="00693012" w:rsidRPr="009C20FD">
        <w:t xml:space="preserve"> </w:t>
      </w:r>
      <w:r w:rsidR="00B262F4" w:rsidRPr="009C20FD">
        <w:t>o</w:t>
      </w:r>
      <w:r w:rsidR="00693012" w:rsidRPr="009C20FD">
        <w:t>pen defecation is widespread</w:t>
      </w:r>
      <w:r w:rsidR="00B262F4" w:rsidRPr="009C20FD">
        <w:t xml:space="preserve"> (floor of homes and gardens being the most likely locations)</w:t>
      </w:r>
      <w:r w:rsidR="00693012" w:rsidRPr="009C20FD">
        <w:t>. The training of children to use toilets varies</w:t>
      </w:r>
      <w:r w:rsidR="00FD030F" w:rsidRPr="009C20FD">
        <w:t xml:space="preserve"> with ethnicity</w:t>
      </w:r>
      <w:r w:rsidR="004F7429" w:rsidRPr="009C20FD">
        <w:t xml:space="preserve"> </w:t>
      </w:r>
      <w:r w:rsidR="00FD030F" w:rsidRPr="009C20FD">
        <w:t xml:space="preserve">and having a toilet in </w:t>
      </w:r>
      <w:r w:rsidR="00C12FE7" w:rsidRPr="009C20FD">
        <w:t xml:space="preserve">or near </w:t>
      </w:r>
      <w:r w:rsidR="00FD030F" w:rsidRPr="009C20FD">
        <w:t>the house</w:t>
      </w:r>
      <w:r w:rsidR="008620DA">
        <w:t>. There are no potties or devices to assist with the toilet training process, the family toilet is used.</w:t>
      </w:r>
      <w:r w:rsidR="004F7429" w:rsidRPr="009C20FD">
        <w:t xml:space="preserve"> </w:t>
      </w:r>
      <w:r w:rsidR="008620DA">
        <w:t xml:space="preserve">Toilet training </w:t>
      </w:r>
      <w:r w:rsidR="00693012" w:rsidRPr="009C20FD">
        <w:t xml:space="preserve">was </w:t>
      </w:r>
      <w:r w:rsidR="008620DA">
        <w:t>reported</w:t>
      </w:r>
      <w:r w:rsidR="00C12FE7" w:rsidRPr="009C20FD">
        <w:t xml:space="preserve"> to</w:t>
      </w:r>
      <w:r w:rsidR="00920AEA" w:rsidRPr="009C20FD">
        <w:t xml:space="preserve"> occur</w:t>
      </w:r>
      <w:r w:rsidR="00693012" w:rsidRPr="009C20FD">
        <w:t xml:space="preserve"> between </w:t>
      </w:r>
      <w:r w:rsidR="00920AEA" w:rsidRPr="009C20FD">
        <w:t xml:space="preserve">the ages of </w:t>
      </w:r>
      <w:r w:rsidR="006B4C49" w:rsidRPr="009C20FD">
        <w:t>18 months</w:t>
      </w:r>
      <w:r w:rsidR="00693012" w:rsidRPr="009C20FD">
        <w:t xml:space="preserve"> and </w:t>
      </w:r>
      <w:r w:rsidR="00C12FE7" w:rsidRPr="009C20FD">
        <w:t>5</w:t>
      </w:r>
      <w:r w:rsidR="00693012" w:rsidRPr="009C20FD">
        <w:t xml:space="preserve"> </w:t>
      </w:r>
      <w:r w:rsidR="000D286A" w:rsidRPr="009C20FD">
        <w:t>years and</w:t>
      </w:r>
      <w:r w:rsidR="00920AEA" w:rsidRPr="009C20FD">
        <w:t xml:space="preserve"> was seen by most as a positive practice</w:t>
      </w:r>
      <w:r w:rsidR="008866C8" w:rsidRPr="009C20FD">
        <w:t>.</w:t>
      </w:r>
      <w:r w:rsidR="008620DA">
        <w:t xml:space="preserve"> </w:t>
      </w:r>
    </w:p>
    <w:p w14:paraId="17846A3A" w14:textId="784A82BF" w:rsidR="69297660" w:rsidRPr="009C20FD" w:rsidRDefault="00362ADB">
      <w:r w:rsidRPr="009C20FD">
        <w:t>W</w:t>
      </w:r>
      <w:r w:rsidR="69297660" w:rsidRPr="009C20FD">
        <w:t xml:space="preserve">hen babies defecated into pants the baby was taken to be washed </w:t>
      </w:r>
      <w:r w:rsidR="008620DA">
        <w:t>at the location of the</w:t>
      </w:r>
      <w:r w:rsidR="69297660" w:rsidRPr="009C20FD">
        <w:t xml:space="preserve"> toilet (4 observations of this practice were sighted). Pants would be washed later</w:t>
      </w:r>
      <w:r w:rsidR="008866C8" w:rsidRPr="009C20FD">
        <w:t xml:space="preserve">, </w:t>
      </w:r>
      <w:r w:rsidR="69297660" w:rsidRPr="009C20FD">
        <w:t xml:space="preserve">usually in the stream, </w:t>
      </w:r>
      <w:r w:rsidR="00284EA6">
        <w:t>in</w:t>
      </w:r>
      <w:r w:rsidR="69297660" w:rsidRPr="009C20FD">
        <w:t xml:space="preserve"> one of these cases the pants were washed in detergent.</w:t>
      </w:r>
    </w:p>
    <w:p w14:paraId="744BBC5A" w14:textId="2D201989" w:rsidR="69297660" w:rsidRPr="009C20FD" w:rsidRDefault="69297660">
      <w:r w:rsidRPr="009C20FD">
        <w:t xml:space="preserve">Where nappies are being used (1/3 of </w:t>
      </w:r>
      <w:r w:rsidR="00EF4D55">
        <w:t>households</w:t>
      </w:r>
      <w:r w:rsidR="00EF4D55" w:rsidRPr="009C20FD">
        <w:t xml:space="preserve"> </w:t>
      </w:r>
      <w:r w:rsidRPr="009C20FD">
        <w:t>in round 1), the</w:t>
      </w:r>
      <w:r w:rsidR="00284EA6">
        <w:t>y</w:t>
      </w:r>
      <w:r w:rsidRPr="009C20FD">
        <w:t xml:space="preserve"> are wrapped and thrown in a waste bin, later to be taken to a </w:t>
      </w:r>
      <w:r w:rsidR="008620DA">
        <w:t xml:space="preserve">rubbish </w:t>
      </w:r>
      <w:r w:rsidR="00F47D8E">
        <w:t>dump o</w:t>
      </w:r>
      <w:r w:rsidRPr="009C20FD">
        <w:t xml:space="preserve">utside the village or thrown </w:t>
      </w:r>
      <w:r w:rsidR="00E87422" w:rsidRPr="009C20FD">
        <w:t>from</w:t>
      </w:r>
      <w:r w:rsidRPr="009C20FD">
        <w:t xml:space="preserve"> the riverbank</w:t>
      </w:r>
      <w:r w:rsidR="008620DA">
        <w:t xml:space="preserve"> into the water</w:t>
      </w:r>
      <w:r w:rsidR="00284EA6">
        <w:t>, where the</w:t>
      </w:r>
      <w:r w:rsidRPr="009C20FD">
        <w:t xml:space="preserve"> house</w:t>
      </w:r>
      <w:r w:rsidR="00284EA6">
        <w:t xml:space="preserve"> is close by a waterway</w:t>
      </w:r>
      <w:r w:rsidRPr="009C20FD">
        <w:t xml:space="preserve">. </w:t>
      </w:r>
    </w:p>
    <w:p w14:paraId="13AF83CB" w14:textId="4380788F" w:rsidR="69297660" w:rsidRPr="009C20FD" w:rsidRDefault="69297660">
      <w:r w:rsidRPr="009C20FD">
        <w:t xml:space="preserve">In </w:t>
      </w:r>
      <w:r w:rsidR="008866C8" w:rsidRPr="009C20FD">
        <w:t>many</w:t>
      </w:r>
      <w:r w:rsidRPr="009C20FD">
        <w:t xml:space="preserve"> cases babies defecated on the ground</w:t>
      </w:r>
      <w:r w:rsidR="008866C8" w:rsidRPr="009C20FD">
        <w:t xml:space="preserve"> of the home or garden</w:t>
      </w:r>
      <w:r w:rsidRPr="009C20FD">
        <w:t xml:space="preserve"> and the feces were later thrown over the fence</w:t>
      </w:r>
      <w:r w:rsidR="008866C8" w:rsidRPr="009C20FD">
        <w:t xml:space="preserve">, into the bush or into a hole in the </w:t>
      </w:r>
      <w:r w:rsidR="00284EA6">
        <w:t>ground</w:t>
      </w:r>
      <w:r w:rsidR="008866C8" w:rsidRPr="009C20FD">
        <w:t>, this occurred</w:t>
      </w:r>
      <w:r w:rsidRPr="009C20FD">
        <w:t xml:space="preserve"> even where a pour flush toilet was near the house, </w:t>
      </w:r>
      <w:r w:rsidR="008866C8" w:rsidRPr="009C20FD">
        <w:t xml:space="preserve">where </w:t>
      </w:r>
      <w:r w:rsidRPr="009C20FD">
        <w:t>infant feces</w:t>
      </w:r>
      <w:r w:rsidR="008866C8" w:rsidRPr="009C20FD">
        <w:t xml:space="preserve"> could be disposed of.</w:t>
      </w:r>
      <w:r w:rsidRPr="009C20FD">
        <w:t xml:space="preserve"> </w:t>
      </w:r>
    </w:p>
    <w:p w14:paraId="65A3E790" w14:textId="329DCCFB" w:rsidR="69297660" w:rsidRPr="00692539" w:rsidRDefault="69297660" w:rsidP="00B05C90">
      <w:pPr>
        <w:spacing w:line="257" w:lineRule="auto"/>
        <w:rPr>
          <w:rFonts w:asciiTheme="minorHAnsi" w:hAnsiTheme="minorHAnsi"/>
        </w:rPr>
      </w:pPr>
      <w:r w:rsidRPr="00692539">
        <w:t>Discussion</w:t>
      </w:r>
      <w:r w:rsidR="00284EA6" w:rsidRPr="00692539">
        <w:t>s</w:t>
      </w:r>
      <w:r w:rsidRPr="00692539">
        <w:t xml:space="preserve"> with mothers</w:t>
      </w:r>
      <w:r w:rsidR="000079A2" w:rsidRPr="00692539">
        <w:t>, particularly in Phongsaly</w:t>
      </w:r>
      <w:r w:rsidR="006F7289" w:rsidRPr="00692539">
        <w:t xml:space="preserve">/ Oudomxay </w:t>
      </w:r>
      <w:r w:rsidRPr="00692539">
        <w:t xml:space="preserve">villages revealed that it is common for </w:t>
      </w:r>
      <w:r w:rsidRPr="00692539">
        <w:rPr>
          <w:rFonts w:asciiTheme="minorHAnsi" w:hAnsiTheme="minorHAnsi"/>
        </w:rPr>
        <w:t xml:space="preserve">children to defecate on the ground around the house. They usually encourage dogs to eat </w:t>
      </w:r>
      <w:r w:rsidR="006F7289" w:rsidRPr="00692539">
        <w:rPr>
          <w:rFonts w:asciiTheme="minorHAnsi" w:hAnsiTheme="minorHAnsi"/>
        </w:rPr>
        <w:t>it or</w:t>
      </w:r>
      <w:r w:rsidRPr="00692539">
        <w:rPr>
          <w:rFonts w:asciiTheme="minorHAnsi" w:hAnsiTheme="minorHAnsi"/>
        </w:rPr>
        <w:t xml:space="preserve"> throw it into the garden before washing the child’s bottom (mothers from </w:t>
      </w:r>
      <w:r w:rsidR="0004370D" w:rsidRPr="00692539">
        <w:rPr>
          <w:rFonts w:asciiTheme="minorHAnsi" w:hAnsiTheme="minorHAnsi"/>
        </w:rPr>
        <w:t>Namkhouang</w:t>
      </w:r>
      <w:r w:rsidR="00A12D3C" w:rsidRPr="00692539">
        <w:rPr>
          <w:rFonts w:asciiTheme="minorHAnsi" w:hAnsiTheme="minorHAnsi"/>
        </w:rPr>
        <w:t xml:space="preserve"> reported</w:t>
      </w:r>
      <w:r w:rsidRPr="00692539">
        <w:rPr>
          <w:rFonts w:asciiTheme="minorHAnsi" w:hAnsiTheme="minorHAnsi"/>
        </w:rPr>
        <w:t xml:space="preserve"> us</w:t>
      </w:r>
      <w:r w:rsidR="006F7289" w:rsidRPr="00692539">
        <w:rPr>
          <w:rFonts w:asciiTheme="minorHAnsi" w:hAnsiTheme="minorHAnsi"/>
        </w:rPr>
        <w:t>ing</w:t>
      </w:r>
      <w:r w:rsidRPr="00692539">
        <w:rPr>
          <w:rFonts w:asciiTheme="minorHAnsi" w:hAnsiTheme="minorHAnsi"/>
        </w:rPr>
        <w:t xml:space="preserve"> a stick if </w:t>
      </w:r>
      <w:r w:rsidR="006F7289" w:rsidRPr="00692539">
        <w:rPr>
          <w:rFonts w:asciiTheme="minorHAnsi" w:hAnsiTheme="minorHAnsi"/>
        </w:rPr>
        <w:t xml:space="preserve">there is </w:t>
      </w:r>
      <w:r w:rsidRPr="00692539">
        <w:rPr>
          <w:rFonts w:asciiTheme="minorHAnsi" w:hAnsiTheme="minorHAnsi"/>
        </w:rPr>
        <w:t>no water). The fathers in the FGD</w:t>
      </w:r>
      <w:r w:rsidR="00284EA6" w:rsidRPr="00692539">
        <w:rPr>
          <w:rFonts w:asciiTheme="minorHAnsi" w:hAnsiTheme="minorHAnsi"/>
        </w:rPr>
        <w:t>s</w:t>
      </w:r>
      <w:r w:rsidRPr="00692539">
        <w:rPr>
          <w:rFonts w:asciiTheme="minorHAnsi" w:hAnsiTheme="minorHAnsi"/>
        </w:rPr>
        <w:t xml:space="preserve"> had limited concern regarding child feces management,</w:t>
      </w:r>
      <w:r w:rsidR="00A12D3C" w:rsidRPr="00692539">
        <w:rPr>
          <w:rFonts w:asciiTheme="minorHAnsi" w:hAnsiTheme="minorHAnsi"/>
        </w:rPr>
        <w:t xml:space="preserve"> </w:t>
      </w:r>
      <w:r w:rsidRPr="00692539">
        <w:rPr>
          <w:rFonts w:asciiTheme="minorHAnsi" w:hAnsiTheme="minorHAnsi"/>
        </w:rPr>
        <w:t>let</w:t>
      </w:r>
      <w:r w:rsidR="00A12D3C" w:rsidRPr="00692539">
        <w:rPr>
          <w:rFonts w:asciiTheme="minorHAnsi" w:hAnsiTheme="minorHAnsi"/>
        </w:rPr>
        <w:t>ting</w:t>
      </w:r>
      <w:r w:rsidRPr="00692539">
        <w:rPr>
          <w:rFonts w:asciiTheme="minorHAnsi" w:hAnsiTheme="minorHAnsi"/>
        </w:rPr>
        <w:t xml:space="preserve"> the</w:t>
      </w:r>
      <w:r w:rsidR="006F7289" w:rsidRPr="00692539">
        <w:rPr>
          <w:rFonts w:asciiTheme="minorHAnsi" w:hAnsiTheme="minorHAnsi"/>
        </w:rPr>
        <w:t xml:space="preserve"> children</w:t>
      </w:r>
      <w:r w:rsidRPr="00692539">
        <w:rPr>
          <w:rFonts w:asciiTheme="minorHAnsi" w:hAnsiTheme="minorHAnsi"/>
        </w:rPr>
        <w:t xml:space="preserve"> defecate on the ground around the house, including </w:t>
      </w:r>
      <w:r w:rsidR="00AD2F03" w:rsidRPr="00692539">
        <w:rPr>
          <w:rFonts w:asciiTheme="minorHAnsi" w:hAnsiTheme="minorHAnsi"/>
        </w:rPr>
        <w:t xml:space="preserve">in </w:t>
      </w:r>
      <w:r w:rsidRPr="00692539">
        <w:rPr>
          <w:rFonts w:asciiTheme="minorHAnsi" w:hAnsiTheme="minorHAnsi"/>
        </w:rPr>
        <w:t xml:space="preserve">households where there is a latrine. </w:t>
      </w:r>
    </w:p>
    <w:p w14:paraId="464289FB" w14:textId="6ACD9A83" w:rsidR="00904156" w:rsidRPr="00692539" w:rsidRDefault="00904156" w:rsidP="00B05C90">
      <w:pPr>
        <w:spacing w:line="257" w:lineRule="auto"/>
        <w:rPr>
          <w:rFonts w:asciiTheme="minorHAnsi" w:hAnsiTheme="minorHAnsi"/>
          <w:color w:val="833C0B"/>
        </w:rPr>
      </w:pPr>
      <w:r w:rsidRPr="00692539">
        <w:rPr>
          <w:rFonts w:asciiTheme="minorHAnsi" w:hAnsiTheme="minorHAnsi"/>
        </w:rPr>
        <w:t xml:space="preserve">Household observations </w:t>
      </w:r>
      <w:r w:rsidR="00972027" w:rsidRPr="00692539">
        <w:rPr>
          <w:rFonts w:asciiTheme="minorHAnsi" w:hAnsiTheme="minorHAnsi"/>
        </w:rPr>
        <w:t xml:space="preserve">across the four provinces </w:t>
      </w:r>
      <w:r w:rsidRPr="00692539">
        <w:rPr>
          <w:rFonts w:asciiTheme="minorHAnsi" w:hAnsiTheme="minorHAnsi"/>
        </w:rPr>
        <w:t xml:space="preserve">found that disposal of infant feces was into a </w:t>
      </w:r>
      <w:r w:rsidR="00224834" w:rsidRPr="00692539">
        <w:rPr>
          <w:rFonts w:asciiTheme="minorHAnsi" w:hAnsiTheme="minorHAnsi"/>
        </w:rPr>
        <w:t>pour flush</w:t>
      </w:r>
      <w:r w:rsidRPr="00692539">
        <w:rPr>
          <w:rFonts w:asciiTheme="minorHAnsi" w:hAnsiTheme="minorHAnsi"/>
        </w:rPr>
        <w:t xml:space="preserve"> toilet 38% of the time, into the yard o</w:t>
      </w:r>
      <w:r w:rsidR="00972027" w:rsidRPr="00692539">
        <w:rPr>
          <w:rFonts w:asciiTheme="minorHAnsi" w:hAnsiTheme="minorHAnsi"/>
        </w:rPr>
        <w:t>r</w:t>
      </w:r>
      <w:r w:rsidRPr="00692539">
        <w:rPr>
          <w:rFonts w:asciiTheme="minorHAnsi" w:hAnsiTheme="minorHAnsi"/>
        </w:rPr>
        <w:t xml:space="preserve"> garden </w:t>
      </w:r>
      <w:r w:rsidR="00972027" w:rsidRPr="00692539">
        <w:rPr>
          <w:rFonts w:asciiTheme="minorHAnsi" w:hAnsiTheme="minorHAnsi"/>
        </w:rPr>
        <w:t>44</w:t>
      </w:r>
      <w:r w:rsidRPr="00692539">
        <w:rPr>
          <w:rFonts w:asciiTheme="minorHAnsi" w:hAnsiTheme="minorHAnsi"/>
        </w:rPr>
        <w:t>% of the time, into a rubbish pile/pit or dug hole</w:t>
      </w:r>
      <w:r w:rsidR="00972027" w:rsidRPr="00692539">
        <w:rPr>
          <w:rFonts w:asciiTheme="minorHAnsi" w:hAnsiTheme="minorHAnsi"/>
        </w:rPr>
        <w:t xml:space="preserve"> 18% of the time.  </w:t>
      </w:r>
    </w:p>
    <w:p w14:paraId="3B8AC9B6" w14:textId="59C3C7CD" w:rsidR="69297660" w:rsidRPr="009C20FD" w:rsidRDefault="69297660" w:rsidP="00B05C90">
      <w:pPr>
        <w:spacing w:line="257" w:lineRule="auto"/>
      </w:pPr>
      <w:r w:rsidRPr="00692539">
        <w:t>Observations at</w:t>
      </w:r>
      <w:r w:rsidRPr="009C20FD">
        <w:t xml:space="preserve"> </w:t>
      </w:r>
      <w:r w:rsidR="001E7570">
        <w:t>two</w:t>
      </w:r>
      <w:r w:rsidRPr="009C20FD">
        <w:t xml:space="preserve"> households that had no toilet found a 2-year old and 10-month baby defecate</w:t>
      </w:r>
      <w:r w:rsidR="001E7570">
        <w:t>d</w:t>
      </w:r>
      <w:r w:rsidRPr="009C20FD">
        <w:t xml:space="preserve"> around the house and the fecal matter would be thrown over the fence when found.</w:t>
      </w:r>
    </w:p>
    <w:p w14:paraId="5D6216C1" w14:textId="530B373E" w:rsidR="00972027" w:rsidRPr="009C20FD" w:rsidRDefault="00972027" w:rsidP="00B05C90">
      <w:pPr>
        <w:spacing w:line="257" w:lineRule="auto"/>
      </w:pPr>
      <w:r w:rsidRPr="009C20FD">
        <w:t>In Moklahang a 16-month baby was observed urinating in the yard where he was crawling/playing without clothes. The mother did not wash him and allowed him to continue to crawl/play in the same area. Later, the baby also defecated in the yard, the mother waited for the dogs to eat it rather than clean it up.</w:t>
      </w:r>
    </w:p>
    <w:p w14:paraId="3FC68EA5" w14:textId="0A87A418" w:rsidR="00972027" w:rsidRPr="009C20FD" w:rsidRDefault="001E7570" w:rsidP="00B05C90">
      <w:pPr>
        <w:spacing w:line="257" w:lineRule="auto"/>
      </w:pPr>
      <w:r>
        <w:t>H</w:t>
      </w:r>
      <w:r w:rsidR="69297660" w:rsidRPr="009C20FD">
        <w:t xml:space="preserve">ouseholds of </w:t>
      </w:r>
      <w:r w:rsidR="69297660" w:rsidRPr="009C20FD">
        <w:rPr>
          <w:b/>
          <w:bCs/>
        </w:rPr>
        <w:t>positive deviants</w:t>
      </w:r>
      <w:r w:rsidR="00A12D3C" w:rsidRPr="009C20FD">
        <w:rPr>
          <w:b/>
          <w:bCs/>
        </w:rPr>
        <w:t xml:space="preserve"> </w:t>
      </w:r>
      <w:r w:rsidR="00A12D3C" w:rsidRPr="009C20FD">
        <w:t>tended to use nappies, disposal involved</w:t>
      </w:r>
      <w:r w:rsidR="69297660" w:rsidRPr="009C20FD">
        <w:t xml:space="preserve"> wrap</w:t>
      </w:r>
      <w:r w:rsidR="00A12D3C" w:rsidRPr="009C20FD">
        <w:t>ping</w:t>
      </w:r>
      <w:r w:rsidR="69297660" w:rsidRPr="009C20FD">
        <w:t xml:space="preserve"> up </w:t>
      </w:r>
      <w:r w:rsidR="00972027" w:rsidRPr="009C20FD">
        <w:t xml:space="preserve">the </w:t>
      </w:r>
      <w:r w:rsidR="69297660" w:rsidRPr="009C20FD">
        <w:t>nappy, throw</w:t>
      </w:r>
      <w:r w:rsidR="00A12D3C" w:rsidRPr="009C20FD">
        <w:t>ing it</w:t>
      </w:r>
      <w:r w:rsidR="69297660" w:rsidRPr="009C20FD">
        <w:t xml:space="preserve"> outside</w:t>
      </w:r>
      <w:r w:rsidR="00A12D3C" w:rsidRPr="009C20FD">
        <w:t xml:space="preserve"> or in a </w:t>
      </w:r>
      <w:r w:rsidR="69297660" w:rsidRPr="009C20FD">
        <w:t xml:space="preserve">bin, </w:t>
      </w:r>
      <w:r w:rsidR="00A12D3C" w:rsidRPr="009C20FD">
        <w:t>then</w:t>
      </w:r>
      <w:r w:rsidR="69297660" w:rsidRPr="009C20FD">
        <w:t xml:space="preserve"> wash</w:t>
      </w:r>
      <w:r w:rsidR="00A12D3C" w:rsidRPr="009C20FD">
        <w:t>ing the</w:t>
      </w:r>
      <w:r w:rsidR="69297660" w:rsidRPr="009C20FD">
        <w:t xml:space="preserve"> baby in </w:t>
      </w:r>
      <w:r w:rsidR="00A12D3C" w:rsidRPr="009C20FD">
        <w:t xml:space="preserve">the </w:t>
      </w:r>
      <w:r w:rsidR="69297660" w:rsidRPr="009C20FD">
        <w:t xml:space="preserve">toilet or in the stream if no water in the toilet, soiled pants are then washed later. </w:t>
      </w:r>
    </w:p>
    <w:p w14:paraId="697CE887" w14:textId="668AA67F" w:rsidR="69297660" w:rsidRPr="00692539" w:rsidRDefault="69297660" w:rsidP="2503D4A5">
      <w:r w:rsidRPr="009C20FD">
        <w:rPr>
          <w:b/>
          <w:bCs/>
        </w:rPr>
        <w:t xml:space="preserve">Village authority </w:t>
      </w:r>
      <w:r w:rsidRPr="009C20FD">
        <w:t>discussion group</w:t>
      </w:r>
      <w:r w:rsidR="00A12D3C" w:rsidRPr="009C20FD">
        <w:t>s</w:t>
      </w:r>
      <w:r w:rsidRPr="009C20FD">
        <w:t xml:space="preserve"> confirmed that households located near rivers are using river-water for bathing and washing their clothes, including cleaning the baby clothes that have feces on </w:t>
      </w:r>
      <w:r w:rsidRPr="009C20FD">
        <w:lastRenderedPageBreak/>
        <w:t xml:space="preserve">them. It was estimated that 90% of </w:t>
      </w:r>
      <w:r w:rsidR="00EF4D55">
        <w:t>household</w:t>
      </w:r>
      <w:r w:rsidR="00EF4D55" w:rsidRPr="009C20FD">
        <w:t xml:space="preserve">s </w:t>
      </w:r>
      <w:r w:rsidRPr="009C20FD">
        <w:t xml:space="preserve">in each of the </w:t>
      </w:r>
      <w:r w:rsidR="007E1753" w:rsidRPr="009C20FD">
        <w:t>Houaphan/ Xiengkhouang</w:t>
      </w:r>
      <w:r w:rsidR="00285B63" w:rsidRPr="009C20FD">
        <w:t xml:space="preserve"> </w:t>
      </w:r>
      <w:r w:rsidRPr="009C20FD">
        <w:t xml:space="preserve">villages have a toilet, many (more often Lao Loum) households have a separate toilet and bathroom. Most children </w:t>
      </w:r>
      <w:r w:rsidRPr="00692539">
        <w:t>aged older than 6 years are using the toilet when they are at home and school.</w:t>
      </w:r>
    </w:p>
    <w:p w14:paraId="06FEF30C" w14:textId="6FBBE042" w:rsidR="00CF44E5" w:rsidRPr="00692539" w:rsidRDefault="529512E3" w:rsidP="37B91726">
      <w:pPr>
        <w:spacing w:line="257" w:lineRule="auto"/>
      </w:pPr>
      <w:r w:rsidRPr="00692539">
        <w:t xml:space="preserve">In the </w:t>
      </w:r>
      <w:r w:rsidRPr="00692539">
        <w:rPr>
          <w:b/>
          <w:bCs/>
        </w:rPr>
        <w:t>direct household observations,</w:t>
      </w:r>
      <w:r w:rsidRPr="00692539">
        <w:t xml:space="preserve"> it was seen that most</w:t>
      </w:r>
      <w:r w:rsidR="006B4C49" w:rsidRPr="00692539">
        <w:t xml:space="preserve"> young</w:t>
      </w:r>
      <w:r w:rsidRPr="00692539">
        <w:t xml:space="preserve"> babies defecate in their pants or nappy (see disposal of feces below). </w:t>
      </w:r>
      <w:r w:rsidR="00693012" w:rsidRPr="00692539">
        <w:t>Some children over</w:t>
      </w:r>
      <w:r w:rsidR="006B4C49" w:rsidRPr="00692539">
        <w:t xml:space="preserve"> </w:t>
      </w:r>
      <w:r w:rsidR="00DC71BC" w:rsidRPr="00692539">
        <w:t>3 years</w:t>
      </w:r>
      <w:r w:rsidR="00693012" w:rsidRPr="00692539">
        <w:t xml:space="preserve"> of age were observed to be using toilet facilities</w:t>
      </w:r>
      <w:r w:rsidR="00CF44E5" w:rsidRPr="00692539">
        <w:t xml:space="preserve">, but </w:t>
      </w:r>
      <w:r w:rsidR="00A12D3C" w:rsidRPr="00692539">
        <w:t>mo</w:t>
      </w:r>
      <w:r w:rsidR="00C25B6B" w:rsidRPr="00692539">
        <w:t>st</w:t>
      </w:r>
      <w:r w:rsidR="00CF44E5" w:rsidRPr="00692539">
        <w:t xml:space="preserve"> defecate</w:t>
      </w:r>
      <w:r w:rsidR="005F76CF" w:rsidRPr="00692539">
        <w:t>d</w:t>
      </w:r>
      <w:r w:rsidR="00CF44E5" w:rsidRPr="00692539">
        <w:t xml:space="preserve"> in the open</w:t>
      </w:r>
      <w:r w:rsidR="00693012" w:rsidRPr="00692539">
        <w:t>.</w:t>
      </w:r>
    </w:p>
    <w:p w14:paraId="4C8B236F" w14:textId="21208139" w:rsidR="00CF44E5" w:rsidRPr="00692539" w:rsidRDefault="00CF44E5" w:rsidP="52A8DDB3">
      <w:pPr>
        <w:spacing w:line="257" w:lineRule="auto"/>
      </w:pPr>
      <w:r w:rsidRPr="00692539">
        <w:t xml:space="preserve">In the </w:t>
      </w:r>
      <w:r w:rsidRPr="00692539">
        <w:rPr>
          <w:b/>
          <w:bCs/>
        </w:rPr>
        <w:t>transect walk</w:t>
      </w:r>
      <w:r w:rsidRPr="00692539">
        <w:t xml:space="preserve"> in Phosy village, a grandmother was observed carrying one grandchild </w:t>
      </w:r>
      <w:r w:rsidR="00A12D3C" w:rsidRPr="00692539">
        <w:t xml:space="preserve">(under 2 years) </w:t>
      </w:r>
      <w:r w:rsidRPr="00692539">
        <w:t>whil</w:t>
      </w:r>
      <w:r w:rsidR="005F76CF" w:rsidRPr="00692539">
        <w:t>e</w:t>
      </w:r>
      <w:r w:rsidRPr="00692539">
        <w:t xml:space="preserve"> watching another grandchild</w:t>
      </w:r>
      <w:r w:rsidR="00A12D3C" w:rsidRPr="00692539">
        <w:t xml:space="preserve"> (3 years)</w:t>
      </w:r>
      <w:r w:rsidRPr="00692539">
        <w:t xml:space="preserve"> defec</w:t>
      </w:r>
      <w:r w:rsidR="00E50F91" w:rsidRPr="00692539">
        <w:t>a</w:t>
      </w:r>
      <w:r w:rsidRPr="00692539">
        <w:t>ting in the yard</w:t>
      </w:r>
      <w:r w:rsidR="001E7570" w:rsidRPr="00692539">
        <w:t>.</w:t>
      </w:r>
      <w:r w:rsidRPr="00692539">
        <w:t xml:space="preserve"> </w:t>
      </w:r>
      <w:r w:rsidR="001E7570" w:rsidRPr="00692539">
        <w:t>T</w:t>
      </w:r>
      <w:r w:rsidRPr="00692539">
        <w:t>here was a latrine</w:t>
      </w:r>
      <w:r w:rsidR="003300C8" w:rsidRPr="00692539">
        <w:t>,</w:t>
      </w:r>
      <w:r w:rsidRPr="00692539">
        <w:t xml:space="preserve"> but it was located far from the house.  </w:t>
      </w:r>
    </w:p>
    <w:p w14:paraId="4D9D4A7F" w14:textId="786FB2EA" w:rsidR="542DBB63" w:rsidRPr="00692539" w:rsidRDefault="00300ED9" w:rsidP="542DBB63">
      <w:pPr>
        <w:spacing w:line="257" w:lineRule="auto"/>
      </w:pPr>
      <w:r w:rsidRPr="00692539">
        <w:t>Further</w:t>
      </w:r>
      <w:r w:rsidR="00CF44E5" w:rsidRPr="00692539">
        <w:t xml:space="preserve"> observation</w:t>
      </w:r>
      <w:r w:rsidRPr="00692539">
        <w:t>s included a</w:t>
      </w:r>
      <w:r w:rsidR="00CF44E5" w:rsidRPr="00692539">
        <w:t xml:space="preserve"> </w:t>
      </w:r>
      <w:r w:rsidR="529512E3" w:rsidRPr="00692539">
        <w:t>19-month-old being taken to a toilet for defecation</w:t>
      </w:r>
      <w:r w:rsidR="00693012" w:rsidRPr="00692539">
        <w:t>, parents reporting she was</w:t>
      </w:r>
      <w:r w:rsidR="529512E3" w:rsidRPr="00692539">
        <w:t xml:space="preserve"> trained at an early age to </w:t>
      </w:r>
      <w:r w:rsidR="00693012" w:rsidRPr="00692539">
        <w:t>communicate needing to go</w:t>
      </w:r>
      <w:r w:rsidR="00B74494" w:rsidRPr="00692539">
        <w:t>.</w:t>
      </w:r>
      <w:r w:rsidR="529512E3" w:rsidRPr="00692539">
        <w:t xml:space="preserve"> Another mother</w:t>
      </w:r>
      <w:r w:rsidR="00CF44E5" w:rsidRPr="00692539">
        <w:t xml:space="preserve"> reported</w:t>
      </w:r>
      <w:r w:rsidR="529512E3" w:rsidRPr="00692539">
        <w:t xml:space="preserve"> train</w:t>
      </w:r>
      <w:r w:rsidR="00CF44E5" w:rsidRPr="00692539">
        <w:t>ing</w:t>
      </w:r>
      <w:r w:rsidR="529512E3" w:rsidRPr="00692539">
        <w:t xml:space="preserve"> her child to use the toilet, but </w:t>
      </w:r>
      <w:r w:rsidR="00DD5691" w:rsidRPr="00692539">
        <w:t xml:space="preserve">still </w:t>
      </w:r>
      <w:r w:rsidR="00693012" w:rsidRPr="00692539">
        <w:t>allow</w:t>
      </w:r>
      <w:r w:rsidR="00CF44E5" w:rsidRPr="00692539">
        <w:t>ed</w:t>
      </w:r>
      <w:r w:rsidR="00693012" w:rsidRPr="00692539">
        <w:t xml:space="preserve"> </w:t>
      </w:r>
      <w:r w:rsidR="00DD5691" w:rsidRPr="00692539">
        <w:t>her child</w:t>
      </w:r>
      <w:r w:rsidR="00693012" w:rsidRPr="00692539">
        <w:t xml:space="preserve"> to</w:t>
      </w:r>
      <w:r w:rsidR="529512E3" w:rsidRPr="00692539">
        <w:t xml:space="preserve"> defecate on the ground outside the house. </w:t>
      </w:r>
    </w:p>
    <w:p w14:paraId="555812DE" w14:textId="15973C17" w:rsidR="542DBB63" w:rsidRPr="009C20FD" w:rsidRDefault="529512E3" w:rsidP="4B442DBB">
      <w:pPr>
        <w:spacing w:line="257" w:lineRule="auto"/>
      </w:pPr>
      <w:r w:rsidRPr="00692539">
        <w:t xml:space="preserve">The </w:t>
      </w:r>
      <w:r w:rsidRPr="00692539">
        <w:rPr>
          <w:b/>
          <w:bCs/>
        </w:rPr>
        <w:t>photo voice</w:t>
      </w:r>
      <w:r w:rsidRPr="00692539">
        <w:t xml:space="preserve"> </w:t>
      </w:r>
      <w:r w:rsidR="00693012" w:rsidRPr="00692539">
        <w:t xml:space="preserve">activity </w:t>
      </w:r>
      <w:r w:rsidRPr="00692539">
        <w:t>found a</w:t>
      </w:r>
      <w:r w:rsidR="00693012" w:rsidRPr="00692539">
        <w:t xml:space="preserve"> similar </w:t>
      </w:r>
      <w:r w:rsidRPr="00692539">
        <w:t>example where a 23-month-old baby let the parents know when it should be taken to the toilet</w:t>
      </w:r>
      <w:r w:rsidR="00693012" w:rsidRPr="00692539">
        <w:t>, parents report</w:t>
      </w:r>
      <w:r w:rsidR="003300C8" w:rsidRPr="00692539">
        <w:t>ed</w:t>
      </w:r>
      <w:r w:rsidR="00693012" w:rsidRPr="00692539">
        <w:t xml:space="preserve"> training commenced when the baby could walk </w:t>
      </w:r>
      <w:r w:rsidRPr="00692539">
        <w:t xml:space="preserve">(in this case the mother </w:t>
      </w:r>
      <w:r w:rsidR="00920AEA" w:rsidRPr="00692539">
        <w:t xml:space="preserve">also </w:t>
      </w:r>
      <w:r w:rsidRPr="00692539">
        <w:t>washed the baby’s bottom with soap, as well as her hands when</w:t>
      </w:r>
      <w:r w:rsidR="00DD5691" w:rsidRPr="00692539">
        <w:t xml:space="preserve"> she</w:t>
      </w:r>
      <w:r w:rsidRPr="00692539">
        <w:t xml:space="preserve"> finished</w:t>
      </w:r>
      <w:r w:rsidR="00693012" w:rsidRPr="00692539">
        <w:t>)</w:t>
      </w:r>
      <w:r w:rsidRPr="00692539">
        <w:t xml:space="preserve">. </w:t>
      </w:r>
      <w:r w:rsidR="00234F91" w:rsidRPr="00692539">
        <w:rPr>
          <w:b/>
          <w:bCs/>
        </w:rPr>
        <w:t>Photo voice</w:t>
      </w:r>
      <w:r w:rsidR="00234F91" w:rsidRPr="009C20FD">
        <w:t xml:space="preserve"> found another baby being toilet trained as they were starting to walk.</w:t>
      </w:r>
    </w:p>
    <w:p w14:paraId="6953EF8E" w14:textId="5EA4137D" w:rsidR="00300ED9" w:rsidRPr="009C20FD" w:rsidRDefault="00CF44E5" w:rsidP="52A8DDB3">
      <w:pPr>
        <w:spacing w:line="257" w:lineRule="auto"/>
      </w:pPr>
      <w:r w:rsidRPr="009C20FD">
        <w:rPr>
          <w:b/>
          <w:bCs/>
        </w:rPr>
        <w:t>Mother/father</w:t>
      </w:r>
      <w:r w:rsidRPr="009C20FD">
        <w:t xml:space="preserve"> focus group discussions found that </w:t>
      </w:r>
      <w:r w:rsidRPr="009C20FD">
        <w:rPr>
          <w:b/>
          <w:bCs/>
        </w:rPr>
        <w:t>Tai Dam</w:t>
      </w:r>
      <w:r w:rsidRPr="009C20FD">
        <w:t xml:space="preserve"> mothers in Houaphan are using nappies for their infants from 1 month of age to 1 year at night. Only young mothers with medium income levels are using nappies both day and night. </w:t>
      </w:r>
      <w:r w:rsidR="00300ED9" w:rsidRPr="009C20FD">
        <w:t>Mothers</w:t>
      </w:r>
      <w:r w:rsidRPr="009C20FD">
        <w:t xml:space="preserve"> receive </w:t>
      </w:r>
      <w:r w:rsidR="001E7570">
        <w:t>four</w:t>
      </w:r>
      <w:r w:rsidRPr="009C20FD">
        <w:t xml:space="preserve"> nappies from health clinics as part of </w:t>
      </w:r>
      <w:r w:rsidR="00300ED9" w:rsidRPr="009C20FD">
        <w:t xml:space="preserve">a </w:t>
      </w:r>
      <w:r w:rsidRPr="009C20FD">
        <w:t xml:space="preserve">birth ‘gift-set’. Some young Khmu mothers are also using nappies with their babies at nighttime. </w:t>
      </w:r>
    </w:p>
    <w:p w14:paraId="249AE4B4" w14:textId="65E8F86C" w:rsidR="000D3812" w:rsidRPr="009C20FD" w:rsidRDefault="000D3812" w:rsidP="52A8DDB3">
      <w:pPr>
        <w:spacing w:line="257" w:lineRule="auto"/>
      </w:pPr>
      <w:r w:rsidRPr="009C20FD">
        <w:t xml:space="preserve">In </w:t>
      </w:r>
      <w:r w:rsidRPr="009C20FD">
        <w:rPr>
          <w:rFonts w:asciiTheme="minorHAnsi" w:eastAsiaTheme="minorEastAsia" w:hAnsiTheme="minorHAnsi" w:cstheme="minorBidi"/>
        </w:rPr>
        <w:t xml:space="preserve">Muangpeu it was observed that most latrine floors had a lot of mud/soil from people’s feet (onset of rainy season at time of survey). Some households in Phosy </w:t>
      </w:r>
      <w:r w:rsidR="00DC71BC">
        <w:rPr>
          <w:rFonts w:asciiTheme="minorHAnsi" w:eastAsiaTheme="minorEastAsia" w:hAnsiTheme="minorHAnsi" w:cstheme="minorBidi"/>
        </w:rPr>
        <w:t>keep</w:t>
      </w:r>
      <w:r w:rsidR="00DB200B" w:rsidRPr="009C20FD">
        <w:rPr>
          <w:rFonts w:asciiTheme="minorHAnsi" w:eastAsiaTheme="minorEastAsia" w:hAnsiTheme="minorHAnsi" w:cstheme="minorBidi"/>
        </w:rPr>
        <w:t xml:space="preserve"> footwear</w:t>
      </w:r>
      <w:r w:rsidRPr="009C20FD">
        <w:rPr>
          <w:rFonts w:asciiTheme="minorHAnsi" w:eastAsiaTheme="minorEastAsia" w:hAnsiTheme="minorHAnsi" w:cstheme="minorBidi"/>
        </w:rPr>
        <w:t xml:space="preserve"> for use in the bathroom.</w:t>
      </w:r>
    </w:p>
    <w:p w14:paraId="66726432" w14:textId="5364147D" w:rsidR="25FC276F" w:rsidRPr="009C20FD" w:rsidRDefault="00300ED9" w:rsidP="00B05C90">
      <w:pPr>
        <w:spacing w:line="257" w:lineRule="auto"/>
      </w:pPr>
      <w:r w:rsidRPr="009C20FD">
        <w:t>In relation to toilet training</w:t>
      </w:r>
      <w:r w:rsidR="00234F91" w:rsidRPr="009C20FD">
        <w:t xml:space="preserve">, </w:t>
      </w:r>
      <w:r w:rsidRPr="009C20FD">
        <w:t xml:space="preserve">mothers and fathers reported </w:t>
      </w:r>
      <w:r w:rsidR="00CF44E5" w:rsidRPr="009C20FD">
        <w:t>that</w:t>
      </w:r>
      <w:r w:rsidR="00DB200B" w:rsidRPr="009C20FD">
        <w:t xml:space="preserve"> the majority of</w:t>
      </w:r>
      <w:r w:rsidR="00CF44E5" w:rsidRPr="009C20FD">
        <w:t xml:space="preserve"> children from 1-3 years old do not use the toilet, </w:t>
      </w:r>
      <w:r w:rsidRPr="009C20FD">
        <w:t xml:space="preserve">and </w:t>
      </w:r>
      <w:r w:rsidR="00CF44E5" w:rsidRPr="009C20FD">
        <w:t>that parents do not know how to teach them at this age</w:t>
      </w:r>
      <w:r w:rsidRPr="009C20FD">
        <w:t xml:space="preserve">, citing children’s </w:t>
      </w:r>
      <w:r w:rsidR="001E7570">
        <w:t>in</w:t>
      </w:r>
      <w:r w:rsidRPr="009C20FD">
        <w:t>ability to communicate need as a barrier</w:t>
      </w:r>
      <w:r w:rsidR="00CF44E5" w:rsidRPr="009C20FD">
        <w:t xml:space="preserve">. </w:t>
      </w:r>
      <w:r w:rsidRPr="009C20FD">
        <w:t>G</w:t>
      </w:r>
      <w:r w:rsidR="00CF44E5" w:rsidRPr="009C20FD">
        <w:t>irls are</w:t>
      </w:r>
      <w:r w:rsidRPr="009C20FD">
        <w:t xml:space="preserve"> generally considered</w:t>
      </w:r>
      <w:r w:rsidR="00CF44E5" w:rsidRPr="009C20FD">
        <w:t xml:space="preserve"> easier to t</w:t>
      </w:r>
      <w:r w:rsidRPr="009C20FD">
        <w:t>oilet train than boys.</w:t>
      </w:r>
    </w:p>
    <w:p w14:paraId="26FC9144" w14:textId="12DAC3CB" w:rsidR="00300ED9" w:rsidRPr="009C20FD" w:rsidRDefault="005B41E1" w:rsidP="37B91726">
      <w:pPr>
        <w:spacing w:line="257" w:lineRule="auto"/>
        <w:rPr>
          <w:rFonts w:asciiTheme="minorHAnsi" w:hAnsiTheme="minorHAnsi"/>
          <w:color w:val="2F5496" w:themeColor="accent1" w:themeShade="BF"/>
        </w:rPr>
      </w:pPr>
      <w:r w:rsidRPr="009C20FD">
        <w:rPr>
          <w:rFonts w:asciiTheme="minorHAnsi" w:hAnsiTheme="minorHAnsi"/>
        </w:rPr>
        <w:t xml:space="preserve">Many mothers </w:t>
      </w:r>
      <w:r w:rsidR="00300ED9" w:rsidRPr="009C20FD">
        <w:rPr>
          <w:rFonts w:asciiTheme="minorHAnsi" w:hAnsiTheme="minorHAnsi"/>
        </w:rPr>
        <w:t xml:space="preserve">reported they would </w:t>
      </w:r>
      <w:r w:rsidRPr="009C20FD">
        <w:rPr>
          <w:rFonts w:asciiTheme="minorHAnsi" w:hAnsiTheme="minorHAnsi"/>
        </w:rPr>
        <w:t xml:space="preserve">train children to use the toilet when they are 3 years old. </w:t>
      </w:r>
      <w:r w:rsidR="00A22DBF" w:rsidRPr="009C20FD">
        <w:rPr>
          <w:rFonts w:asciiTheme="minorHAnsi" w:hAnsiTheme="minorHAnsi"/>
        </w:rPr>
        <w:t xml:space="preserve">A </w:t>
      </w:r>
      <w:r w:rsidR="00300ED9" w:rsidRPr="009C20FD">
        <w:rPr>
          <w:rFonts w:asciiTheme="minorHAnsi" w:hAnsiTheme="minorHAnsi"/>
        </w:rPr>
        <w:t>Tai Deng woman commented on the</w:t>
      </w:r>
      <w:r w:rsidR="3748916C" w:rsidRPr="009C20FD">
        <w:rPr>
          <w:rFonts w:asciiTheme="minorHAnsi" w:hAnsiTheme="minorHAnsi"/>
        </w:rPr>
        <w:t xml:space="preserve"> </w:t>
      </w:r>
      <w:r w:rsidR="00300ED9" w:rsidRPr="009C20FD">
        <w:rPr>
          <w:rFonts w:asciiTheme="minorHAnsi" w:hAnsiTheme="minorHAnsi"/>
        </w:rPr>
        <w:t xml:space="preserve">convenience of a toilet noting it would keep the </w:t>
      </w:r>
      <w:r w:rsidRPr="009C20FD">
        <w:rPr>
          <w:rFonts w:asciiTheme="minorHAnsi" w:hAnsiTheme="minorHAnsi"/>
        </w:rPr>
        <w:t>house and environment clean.</w:t>
      </w:r>
      <w:r w:rsidR="00300ED9" w:rsidRPr="009C20FD">
        <w:rPr>
          <w:rFonts w:asciiTheme="minorHAnsi" w:hAnsiTheme="minorHAnsi"/>
        </w:rPr>
        <w:t xml:space="preserve"> However, they felt that children under 4 years would find it difficult given their size.</w:t>
      </w:r>
      <w:r w:rsidR="00D63601" w:rsidRPr="009C20FD">
        <w:rPr>
          <w:rFonts w:asciiTheme="minorHAnsi" w:hAnsiTheme="minorHAnsi"/>
        </w:rPr>
        <w:t xml:space="preserve"> Men suggested a </w:t>
      </w:r>
      <w:r w:rsidR="00C25CE0">
        <w:rPr>
          <w:rFonts w:asciiTheme="minorHAnsi" w:hAnsiTheme="minorHAnsi"/>
        </w:rPr>
        <w:t xml:space="preserve">wide </w:t>
      </w:r>
      <w:r w:rsidR="00D63601" w:rsidRPr="009C20FD">
        <w:rPr>
          <w:rFonts w:asciiTheme="minorHAnsi" w:hAnsiTheme="minorHAnsi"/>
        </w:rPr>
        <w:t>range of ages to start toilet training for children (</w:t>
      </w:r>
      <w:r w:rsidR="00C25CE0">
        <w:rPr>
          <w:rFonts w:asciiTheme="minorHAnsi" w:hAnsiTheme="minorHAnsi"/>
        </w:rPr>
        <w:t>Naboua (</w:t>
      </w:r>
      <w:r w:rsidR="00D63601" w:rsidRPr="009C20FD">
        <w:rPr>
          <w:rFonts w:asciiTheme="minorHAnsi" w:hAnsiTheme="minorHAnsi"/>
        </w:rPr>
        <w:t>Tai Deng</w:t>
      </w:r>
      <w:r w:rsidR="00C25CE0">
        <w:rPr>
          <w:rFonts w:asciiTheme="minorHAnsi" w:hAnsiTheme="minorHAnsi"/>
        </w:rPr>
        <w:t>)</w:t>
      </w:r>
      <w:r w:rsidR="00D63601" w:rsidRPr="009C20FD">
        <w:rPr>
          <w:rFonts w:asciiTheme="minorHAnsi" w:hAnsiTheme="minorHAnsi"/>
        </w:rPr>
        <w:t xml:space="preserve"> from the age of 2; </w:t>
      </w:r>
      <w:r w:rsidR="00B4320F" w:rsidRPr="009C20FD">
        <w:rPr>
          <w:rFonts w:asciiTheme="minorHAnsi" w:hAnsiTheme="minorHAnsi"/>
        </w:rPr>
        <w:t>Houayxang</w:t>
      </w:r>
      <w:r w:rsidR="00D63601" w:rsidRPr="009C20FD">
        <w:rPr>
          <w:rFonts w:asciiTheme="minorHAnsi" w:hAnsiTheme="minorHAnsi"/>
        </w:rPr>
        <w:t xml:space="preserve"> at age 5; </w:t>
      </w:r>
      <w:r w:rsidR="003E09DE" w:rsidRPr="009C20FD">
        <w:rPr>
          <w:rFonts w:asciiTheme="minorHAnsi" w:hAnsiTheme="minorHAnsi"/>
        </w:rPr>
        <w:t>Moklahang</w:t>
      </w:r>
      <w:r w:rsidR="00D63601" w:rsidRPr="009C20FD">
        <w:rPr>
          <w:rFonts w:asciiTheme="minorHAnsi" w:hAnsiTheme="minorHAnsi"/>
        </w:rPr>
        <w:t xml:space="preserve"> at 9 months old) suggesting </w:t>
      </w:r>
      <w:r w:rsidR="00D63601" w:rsidRPr="00692539">
        <w:rPr>
          <w:rFonts w:asciiTheme="minorHAnsi" w:hAnsiTheme="minorHAnsi"/>
          <w:strike/>
        </w:rPr>
        <w:t xml:space="preserve">either </w:t>
      </w:r>
      <w:r w:rsidR="00C25CE0">
        <w:rPr>
          <w:rFonts w:asciiTheme="minorHAnsi" w:hAnsiTheme="minorHAnsi"/>
        </w:rPr>
        <w:t>a low level of</w:t>
      </w:r>
      <w:r w:rsidR="00D63601" w:rsidRPr="009C20FD">
        <w:rPr>
          <w:rFonts w:asciiTheme="minorHAnsi" w:hAnsiTheme="minorHAnsi"/>
        </w:rPr>
        <w:t xml:space="preserve"> awareness of </w:t>
      </w:r>
      <w:r w:rsidR="00C25CE0">
        <w:rPr>
          <w:rFonts w:asciiTheme="minorHAnsi" w:hAnsiTheme="minorHAnsi"/>
        </w:rPr>
        <w:t>what happens in practice, possibly because the</w:t>
      </w:r>
      <w:r w:rsidR="00D63601" w:rsidRPr="009C20FD">
        <w:rPr>
          <w:rFonts w:asciiTheme="minorHAnsi" w:hAnsiTheme="minorHAnsi"/>
        </w:rPr>
        <w:t xml:space="preserve"> use of toilets is relatively new</w:t>
      </w:r>
      <w:r w:rsidR="00234F91" w:rsidRPr="009C20FD">
        <w:rPr>
          <w:rFonts w:asciiTheme="minorHAnsi" w:hAnsiTheme="minorHAnsi"/>
        </w:rPr>
        <w:t>.</w:t>
      </w:r>
    </w:p>
    <w:p w14:paraId="4BD2ECD8" w14:textId="3DC4DD99" w:rsidR="6712D18B" w:rsidRPr="009C20FD" w:rsidRDefault="6712D18B" w:rsidP="00D47AC8">
      <w:pPr>
        <w:pStyle w:val="Heading4"/>
        <w:spacing w:line="257" w:lineRule="auto"/>
      </w:pPr>
      <w:r w:rsidRPr="0000565F">
        <w:t>Key findings (in consideration of KAP, ethnicity and location)</w:t>
      </w:r>
    </w:p>
    <w:p w14:paraId="2F307176" w14:textId="37EACF86" w:rsidR="00D74440" w:rsidRPr="00692539" w:rsidRDefault="00234F91" w:rsidP="008B6612">
      <w:pPr>
        <w:spacing w:line="257" w:lineRule="auto"/>
      </w:pPr>
      <w:r w:rsidRPr="009C20FD">
        <w:t xml:space="preserve">Defecation practices and disposal strategies of infant feces </w:t>
      </w:r>
      <w:r w:rsidR="00A7382F" w:rsidRPr="009C20FD">
        <w:t>are most</w:t>
      </w:r>
      <w:r w:rsidRPr="009C20FD">
        <w:t xml:space="preserve"> likely contributing to the </w:t>
      </w:r>
      <w:r w:rsidR="00A7382F" w:rsidRPr="009C20FD">
        <w:t>fecal</w:t>
      </w:r>
      <w:r w:rsidRPr="009C20FD">
        <w:t xml:space="preserve"> load in</w:t>
      </w:r>
      <w:r w:rsidR="00281873" w:rsidRPr="009C20FD">
        <w:t xml:space="preserve"> </w:t>
      </w:r>
      <w:r w:rsidRPr="009C20FD">
        <w:t xml:space="preserve">household environments. </w:t>
      </w:r>
      <w:r w:rsidR="61EF68C4" w:rsidRPr="009C20FD">
        <w:t>Similar findings were made through different tools and different locations: if babies have soiled pants</w:t>
      </w:r>
      <w:r w:rsidR="00C52C6F">
        <w:t xml:space="preserve"> they</w:t>
      </w:r>
      <w:r w:rsidR="61EF68C4" w:rsidRPr="009C20FD">
        <w:t xml:space="preserve"> are washed in</w:t>
      </w:r>
      <w:r w:rsidR="00C52C6F">
        <w:t xml:space="preserve"> the</w:t>
      </w:r>
      <w:r w:rsidR="008620DA">
        <w:t xml:space="preserve"> room where</w:t>
      </w:r>
      <w:r w:rsidR="61EF68C4" w:rsidRPr="009C20FD">
        <w:t xml:space="preserve"> the toilet</w:t>
      </w:r>
      <w:r w:rsidR="008620DA">
        <w:t xml:space="preserve"> i</w:t>
      </w:r>
      <w:r w:rsidR="00C52C6F">
        <w:t>s</w:t>
      </w:r>
      <w:r w:rsidR="008620DA">
        <w:t xml:space="preserve"> located</w:t>
      </w:r>
      <w:r w:rsidR="61EF68C4" w:rsidRPr="009C20FD">
        <w:t xml:space="preserve"> and pants are washed later (often in a stream); bab</w:t>
      </w:r>
      <w:r w:rsidRPr="009C20FD">
        <w:t>ies over one year defecate</w:t>
      </w:r>
      <w:r w:rsidR="61EF68C4" w:rsidRPr="009C20FD">
        <w:t xml:space="preserve"> on the ground in the </w:t>
      </w:r>
      <w:r w:rsidRPr="009C20FD">
        <w:t xml:space="preserve">home or </w:t>
      </w:r>
      <w:r w:rsidR="61EF68C4" w:rsidRPr="009C20FD">
        <w:t xml:space="preserve">compound and </w:t>
      </w:r>
      <w:r w:rsidR="00A7382F" w:rsidRPr="009C20FD">
        <w:t>fecal</w:t>
      </w:r>
      <w:r w:rsidR="61EF68C4" w:rsidRPr="009C20FD">
        <w:t xml:space="preserve"> matter is thrown </w:t>
      </w:r>
      <w:r w:rsidR="00C52C6F">
        <w:t>on</w:t>
      </w:r>
      <w:r w:rsidR="61EF68C4" w:rsidRPr="009C20FD">
        <w:t xml:space="preserve"> nearby grass</w:t>
      </w:r>
      <w:r w:rsidRPr="009C20FD">
        <w:t>,</w:t>
      </w:r>
      <w:r w:rsidR="00972027" w:rsidRPr="009C20FD">
        <w:t xml:space="preserve"> or</w:t>
      </w:r>
      <w:r w:rsidR="61EF68C4" w:rsidRPr="009C20FD">
        <w:t xml:space="preserve"> over the fence, even where there is a latrine located close by. </w:t>
      </w:r>
      <w:r w:rsidR="5F2D09E9" w:rsidRPr="009C20FD">
        <w:t xml:space="preserve">Nappies are popular (both promoted by health clinics and available in larger villages), </w:t>
      </w:r>
      <w:r w:rsidR="00EC0C2D" w:rsidRPr="009C20FD">
        <w:t xml:space="preserve">and </w:t>
      </w:r>
      <w:r w:rsidR="5F2D09E9" w:rsidRPr="009C20FD">
        <w:t>used</w:t>
      </w:r>
      <w:r w:rsidR="00281873" w:rsidRPr="009C20FD">
        <w:t xml:space="preserve"> by those that can afford them,</w:t>
      </w:r>
      <w:r w:rsidR="5F2D09E9" w:rsidRPr="009C20FD">
        <w:t xml:space="preserve"> mainly at </w:t>
      </w:r>
      <w:r w:rsidR="00EC0C2D" w:rsidRPr="009C20FD">
        <w:t>nighttime</w:t>
      </w:r>
      <w:r w:rsidR="512EF0A0" w:rsidRPr="009C20FD">
        <w:t>, but are used day and night where incomes are higher</w:t>
      </w:r>
      <w:r w:rsidRPr="009C20FD">
        <w:t xml:space="preserve"> but never past 1 year of age</w:t>
      </w:r>
      <w:r w:rsidR="00281873" w:rsidRPr="009C20FD">
        <w:t xml:space="preserve"> (presumably less need as urination frequency decreases)</w:t>
      </w:r>
      <w:r w:rsidR="512EF0A0" w:rsidRPr="009C20FD">
        <w:t xml:space="preserve">. </w:t>
      </w:r>
      <w:r w:rsidRPr="009C20FD">
        <w:t xml:space="preserve">Soiled nappies are wrapped and binned and later dumped (either outside the village or over the fence). Baby feces is generally considered less harmful or contagious by most. It therefore </w:t>
      </w:r>
      <w:r w:rsidR="00E21CCD" w:rsidRPr="00692539">
        <w:lastRenderedPageBreak/>
        <w:t xml:space="preserve">appears </w:t>
      </w:r>
      <w:r w:rsidRPr="00692539">
        <w:t>that fecal disposal is about convenience and that FOTR from openly discard</w:t>
      </w:r>
      <w:r w:rsidR="00EC0C2D" w:rsidRPr="00692539">
        <w:t>ed</w:t>
      </w:r>
      <w:r w:rsidRPr="00692539">
        <w:t xml:space="preserve"> faeces near the house or riverbank is not perceived as a risk by most. </w:t>
      </w:r>
      <w:r w:rsidR="512EF0A0" w:rsidRPr="00692539">
        <w:t>Over 1 ye</w:t>
      </w:r>
      <w:r w:rsidR="7D9CF819" w:rsidRPr="00692539">
        <w:t>ar of age o</w:t>
      </w:r>
      <w:r w:rsidR="57463678" w:rsidRPr="00692539">
        <w:t>pen defecation is dominant</w:t>
      </w:r>
      <w:r w:rsidR="55E08C66" w:rsidRPr="00692539">
        <w:t xml:space="preserve">, </w:t>
      </w:r>
      <w:r w:rsidR="57463678" w:rsidRPr="00692539">
        <w:t xml:space="preserve">and </w:t>
      </w:r>
      <w:r w:rsidR="74F60C1B" w:rsidRPr="00692539">
        <w:t xml:space="preserve">for those that toilet train for </w:t>
      </w:r>
      <w:r w:rsidR="512EF0A0" w:rsidRPr="00692539">
        <w:t>use of latrines this is generally occur</w:t>
      </w:r>
      <w:r w:rsidR="74F60C1B" w:rsidRPr="00692539">
        <w:t>r</w:t>
      </w:r>
      <w:r w:rsidR="7D9CF819" w:rsidRPr="00692539">
        <w:t>ing between 18 months and 4 years of age</w:t>
      </w:r>
      <w:r w:rsidR="6B6282C5" w:rsidRPr="00692539">
        <w:t xml:space="preserve">. </w:t>
      </w:r>
      <w:r w:rsidR="5A83AE42" w:rsidRPr="00692539">
        <w:t xml:space="preserve">Attitudes to toilet use are positive but practice </w:t>
      </w:r>
      <w:r w:rsidR="3ADCC03C" w:rsidRPr="00692539">
        <w:t xml:space="preserve">is </w:t>
      </w:r>
      <w:r w:rsidR="5A83AE42" w:rsidRPr="00692539">
        <w:t xml:space="preserve">limited by </w:t>
      </w:r>
      <w:r w:rsidR="00D75E70" w:rsidRPr="00692539">
        <w:t xml:space="preserve">availability/ </w:t>
      </w:r>
      <w:r w:rsidR="5A83AE42" w:rsidRPr="00692539">
        <w:t>cost of</w:t>
      </w:r>
      <w:r w:rsidR="4C1E56B4" w:rsidRPr="00692539">
        <w:t xml:space="preserve"> latrines, running water, size of toilet compared to child and distance</w:t>
      </w:r>
      <w:r w:rsidR="61EF68C4" w:rsidRPr="00692539">
        <w:t xml:space="preserve"> to toilet from location.</w:t>
      </w:r>
    </w:p>
    <w:p w14:paraId="07EAB670" w14:textId="19F8755C" w:rsidR="2ED7D979" w:rsidRPr="00692539" w:rsidRDefault="68859043" w:rsidP="2D0AA697">
      <w:pPr>
        <w:pStyle w:val="Heading3"/>
      </w:pPr>
      <w:bookmarkStart w:id="62" w:name="_Toc19182306"/>
      <w:bookmarkStart w:id="63" w:name="_Toc19182307"/>
      <w:bookmarkStart w:id="64" w:name="_Toc19182308"/>
      <w:bookmarkStart w:id="65" w:name="_Toc19182309"/>
      <w:bookmarkStart w:id="66" w:name="_Toc26722205"/>
      <w:bookmarkEnd w:id="62"/>
      <w:bookmarkEnd w:id="63"/>
      <w:bookmarkEnd w:id="64"/>
      <w:r w:rsidRPr="00692539">
        <w:t xml:space="preserve">Food </w:t>
      </w:r>
      <w:r w:rsidR="211AC1FE" w:rsidRPr="00692539">
        <w:t>Hyg</w:t>
      </w:r>
      <w:r w:rsidR="2D0AA697" w:rsidRPr="00692539">
        <w:t>ie</w:t>
      </w:r>
      <w:r w:rsidR="211AC1FE" w:rsidRPr="00692539">
        <w:t>ne</w:t>
      </w:r>
      <w:r w:rsidRPr="00692539">
        <w:t xml:space="preserve"> </w:t>
      </w:r>
      <w:r w:rsidR="2395513D" w:rsidRPr="00692539">
        <w:t>and Feeding Practices</w:t>
      </w:r>
      <w:bookmarkEnd w:id="65"/>
      <w:bookmarkEnd w:id="66"/>
    </w:p>
    <w:p w14:paraId="6091BC12" w14:textId="0DFBF756" w:rsidR="1A322C2C" w:rsidRPr="00692539" w:rsidRDefault="1A322C2C" w:rsidP="008B6612">
      <w:pPr>
        <w:pStyle w:val="Heading4"/>
        <w:spacing w:line="257" w:lineRule="auto"/>
      </w:pPr>
      <w:r w:rsidRPr="00692539">
        <w:t>Data and evidence from the field</w:t>
      </w:r>
    </w:p>
    <w:p w14:paraId="36C17357" w14:textId="56D049AD" w:rsidR="73AF32A6" w:rsidRPr="00692539" w:rsidRDefault="00D53F34">
      <w:pPr>
        <w:spacing w:line="257" w:lineRule="auto"/>
      </w:pPr>
      <w:r w:rsidRPr="00692539">
        <w:t xml:space="preserve">Feeding practices and food hygiene are </w:t>
      </w:r>
      <w:r w:rsidR="00D81E85" w:rsidRPr="00692539">
        <w:t xml:space="preserve">implicated in FOTR in the current research. There exists some knowledge about the importance of </w:t>
      </w:r>
      <w:r w:rsidR="00E21CCD" w:rsidRPr="00692539">
        <w:t>better</w:t>
      </w:r>
      <w:r w:rsidR="00D81E85" w:rsidRPr="00692539">
        <w:t xml:space="preserve"> hygiene practices in food and drink preparation as well as feeding for children under 2 years of age, however this is only translating to a small increase in changed behavior. This</w:t>
      </w:r>
      <w:r w:rsidR="00E21CCD" w:rsidRPr="00692539">
        <w:t>,</w:t>
      </w:r>
      <w:r w:rsidR="00D81E85" w:rsidRPr="00692539">
        <w:t xml:space="preserve"> </w:t>
      </w:r>
      <w:r w:rsidR="14AF1759" w:rsidRPr="00692539">
        <w:t>combined wit</w:t>
      </w:r>
      <w:r w:rsidR="00D81E85" w:rsidRPr="00692539">
        <w:t xml:space="preserve">h </w:t>
      </w:r>
      <w:r w:rsidR="5654F8A3" w:rsidRPr="00692539">
        <w:t>low levels of handwashing with soap</w:t>
      </w:r>
      <w:r w:rsidR="00E21CCD" w:rsidRPr="00692539">
        <w:t>,</w:t>
      </w:r>
      <w:r w:rsidR="5654F8A3" w:rsidRPr="00692539">
        <w:t xml:space="preserve"> </w:t>
      </w:r>
      <w:r w:rsidR="00D81E85" w:rsidRPr="00692539">
        <w:t>amplif</w:t>
      </w:r>
      <w:r w:rsidR="00E21CCD" w:rsidRPr="00692539">
        <w:t>ies</w:t>
      </w:r>
      <w:r w:rsidR="00D81E85" w:rsidRPr="00692539">
        <w:t xml:space="preserve"> </w:t>
      </w:r>
      <w:r w:rsidR="000041BA" w:rsidRPr="00692539">
        <w:t>the opportunities</w:t>
      </w:r>
      <w:r w:rsidR="5654F8A3" w:rsidRPr="00692539">
        <w:t xml:space="preserve"> for </w:t>
      </w:r>
      <w:r w:rsidR="68BC36A6" w:rsidRPr="00692539">
        <w:t>FOT</w:t>
      </w:r>
      <w:r w:rsidR="5654F8A3" w:rsidRPr="00692539">
        <w:t xml:space="preserve">. </w:t>
      </w:r>
    </w:p>
    <w:p w14:paraId="0C3EBB81" w14:textId="4628299C" w:rsidR="00872948" w:rsidRPr="00692539" w:rsidRDefault="00872948" w:rsidP="00140CB1">
      <w:pPr>
        <w:spacing w:line="257" w:lineRule="auto"/>
      </w:pPr>
      <w:r w:rsidRPr="00692539">
        <w:t>Positive deviant interviews and FGD</w:t>
      </w:r>
      <w:r w:rsidR="000041BA" w:rsidRPr="00692539">
        <w:t>s</w:t>
      </w:r>
      <w:r w:rsidRPr="00692539">
        <w:t xml:space="preserve"> found that </w:t>
      </w:r>
      <w:r w:rsidR="00700F56" w:rsidRPr="00692539">
        <w:t xml:space="preserve">many participants reported that food hygiene was more important for small children, because they could get sick more easily than adults. </w:t>
      </w:r>
      <w:r w:rsidR="000041BA" w:rsidRPr="00692539">
        <w:t>However,</w:t>
      </w:r>
      <w:r w:rsidR="00700F56" w:rsidRPr="00692539">
        <w:t xml:space="preserve"> strategies for achieving improved hygiene specifically for children were found to be limited and inconsistent across all locations.</w:t>
      </w:r>
    </w:p>
    <w:p w14:paraId="163664F4" w14:textId="438F0B22" w:rsidR="00FF773B" w:rsidRPr="00692539" w:rsidRDefault="00574D90" w:rsidP="00FF773B">
      <w:pPr>
        <w:spacing w:line="257" w:lineRule="auto"/>
      </w:pPr>
      <w:r w:rsidRPr="00692539">
        <w:rPr>
          <w:b/>
          <w:bCs/>
        </w:rPr>
        <w:t>D</w:t>
      </w:r>
      <w:r w:rsidR="529512E3" w:rsidRPr="00692539">
        <w:rPr>
          <w:b/>
          <w:bCs/>
        </w:rPr>
        <w:t>irect household observations</w:t>
      </w:r>
      <w:r w:rsidR="529512E3" w:rsidRPr="00692539">
        <w:t xml:space="preserve"> found that a majority </w:t>
      </w:r>
      <w:r w:rsidR="000041BA" w:rsidRPr="00692539">
        <w:t>in</w:t>
      </w:r>
      <w:r w:rsidR="3B4F09A9" w:rsidRPr="00692539">
        <w:t xml:space="preserve"> round 1</w:t>
      </w:r>
      <w:r w:rsidR="00EB41F1" w:rsidRPr="00692539">
        <w:t xml:space="preserve"> villages</w:t>
      </w:r>
      <w:r w:rsidR="3B4F09A9" w:rsidRPr="00692539">
        <w:t xml:space="preserve"> </w:t>
      </w:r>
      <w:r w:rsidR="529512E3" w:rsidRPr="00692539">
        <w:t>use filtered water or boil</w:t>
      </w:r>
      <w:r w:rsidR="68BC36A6" w:rsidRPr="00692539">
        <w:t>ed</w:t>
      </w:r>
      <w:r w:rsidR="529512E3" w:rsidRPr="00692539">
        <w:t xml:space="preserve"> water</w:t>
      </w:r>
      <w:r w:rsidR="00FF773B" w:rsidRPr="00692539">
        <w:t xml:space="preserve"> for drinking </w:t>
      </w:r>
      <w:r w:rsidR="00700F56" w:rsidRPr="00692539">
        <w:t>(but not always cooking)</w:t>
      </w:r>
      <w:r w:rsidR="00FF773B" w:rsidRPr="00692539">
        <w:t xml:space="preserve">, and often </w:t>
      </w:r>
      <w:r w:rsidR="009878BC" w:rsidRPr="00692539">
        <w:t xml:space="preserve">Gravity-fed-system </w:t>
      </w:r>
      <w:r w:rsidR="00EA70AB" w:rsidRPr="00692539">
        <w:t>(</w:t>
      </w:r>
      <w:r w:rsidR="00FF773B" w:rsidRPr="00692539">
        <w:t>GFS</w:t>
      </w:r>
      <w:r w:rsidR="00EA70AB" w:rsidRPr="00692539">
        <w:t>)</w:t>
      </w:r>
      <w:r w:rsidR="00FF773B" w:rsidRPr="00692539">
        <w:t xml:space="preserve"> water </w:t>
      </w:r>
      <w:r w:rsidR="529512E3" w:rsidRPr="00692539">
        <w:t>was used for washing dishes and bathing</w:t>
      </w:r>
      <w:r w:rsidRPr="00692539">
        <w:t xml:space="preserve">. </w:t>
      </w:r>
      <w:r w:rsidR="00FF773B" w:rsidRPr="00692539">
        <w:t xml:space="preserve">The </w:t>
      </w:r>
      <w:r w:rsidR="00FF773B" w:rsidRPr="00692539">
        <w:rPr>
          <w:b/>
          <w:bCs/>
        </w:rPr>
        <w:t>photo voice</w:t>
      </w:r>
      <w:r w:rsidR="00FF773B" w:rsidRPr="00692539">
        <w:t xml:space="preserve"> </w:t>
      </w:r>
      <w:r w:rsidR="00FF773B" w:rsidRPr="00692539">
        <w:rPr>
          <w:b/>
          <w:bCs/>
        </w:rPr>
        <w:t xml:space="preserve">activity </w:t>
      </w:r>
      <w:r w:rsidR="00FF773B" w:rsidRPr="00692539">
        <w:t>also found that families used filtered or boiled water for drinking. Boiled water is</w:t>
      </w:r>
      <w:r w:rsidR="00700F56" w:rsidRPr="00692539">
        <w:t xml:space="preserve"> usually</w:t>
      </w:r>
      <w:r w:rsidR="00FF773B" w:rsidRPr="00692539">
        <w:t xml:space="preserve"> kept in either a kettle or a container with a lid</w:t>
      </w:r>
      <w:r w:rsidR="00953CE3" w:rsidRPr="00692539">
        <w:t xml:space="preserve">, and poured out </w:t>
      </w:r>
      <w:r w:rsidR="00C52C6F" w:rsidRPr="00692539">
        <w:t>as</w:t>
      </w:r>
      <w:r w:rsidR="00953CE3" w:rsidRPr="00692539">
        <w:t xml:space="preserve"> required</w:t>
      </w:r>
      <w:r w:rsidR="00FF773B" w:rsidRPr="00692539">
        <w:t xml:space="preserve">. Water that babies drink is the same as the water drunk by the adults. </w:t>
      </w:r>
      <w:r w:rsidR="00700F56" w:rsidRPr="00692539">
        <w:t>One household in Phosy washed baby bottles in un-heated well water, before filling with boiled water for mixing with formula.</w:t>
      </w:r>
      <w:r w:rsidR="00125D89" w:rsidRPr="00692539">
        <w:t xml:space="preserve"> </w:t>
      </w:r>
      <w:r w:rsidR="00284332" w:rsidRPr="00692539">
        <w:t>K</w:t>
      </w:r>
      <w:r w:rsidR="00125D89" w:rsidRPr="00692539">
        <w:rPr>
          <w:rFonts w:asciiTheme="minorHAnsi" w:eastAsiaTheme="minorEastAsia" w:hAnsiTheme="minorHAnsi" w:cstheme="minorBidi"/>
        </w:rPr>
        <w:t xml:space="preserve">itchens </w:t>
      </w:r>
      <w:r w:rsidR="00284332" w:rsidRPr="00692539">
        <w:rPr>
          <w:rFonts w:asciiTheme="minorHAnsi" w:eastAsiaTheme="minorEastAsia" w:hAnsiTheme="minorHAnsi" w:cstheme="minorBidi"/>
        </w:rPr>
        <w:t>i</w:t>
      </w:r>
      <w:r w:rsidR="00125D89" w:rsidRPr="00692539">
        <w:rPr>
          <w:rFonts w:asciiTheme="minorHAnsi" w:eastAsiaTheme="minorEastAsia" w:hAnsiTheme="minorHAnsi" w:cstheme="minorBidi"/>
        </w:rPr>
        <w:t xml:space="preserve">n Akha </w:t>
      </w:r>
      <w:r w:rsidR="00A771B9" w:rsidRPr="00692539">
        <w:rPr>
          <w:rFonts w:asciiTheme="minorHAnsi" w:eastAsiaTheme="minorEastAsia" w:hAnsiTheme="minorHAnsi" w:cstheme="minorBidi"/>
          <w:color w:val="000000" w:themeColor="text1"/>
        </w:rPr>
        <w:t xml:space="preserve">households </w:t>
      </w:r>
      <w:r w:rsidR="00A771B9" w:rsidRPr="00692539">
        <w:rPr>
          <w:rFonts w:asciiTheme="minorHAnsi" w:eastAsiaTheme="minorEastAsia" w:hAnsiTheme="minorHAnsi" w:cstheme="minorBidi"/>
        </w:rPr>
        <w:t>in</w:t>
      </w:r>
      <w:r w:rsidR="00125D89" w:rsidRPr="00692539">
        <w:rPr>
          <w:rFonts w:asciiTheme="minorHAnsi" w:eastAsiaTheme="minorEastAsia" w:hAnsiTheme="minorHAnsi" w:cstheme="minorBidi"/>
        </w:rPr>
        <w:t xml:space="preserve"> </w:t>
      </w:r>
      <w:r w:rsidR="00EA70AB" w:rsidRPr="00692539">
        <w:rPr>
          <w:rFonts w:asciiTheme="minorHAnsi" w:eastAsiaTheme="minorEastAsia" w:hAnsiTheme="minorHAnsi" w:cstheme="minorBidi"/>
        </w:rPr>
        <w:t>N</w:t>
      </w:r>
      <w:r w:rsidR="00125D89" w:rsidRPr="00692539">
        <w:rPr>
          <w:rFonts w:asciiTheme="minorHAnsi" w:eastAsiaTheme="minorEastAsia" w:hAnsiTheme="minorHAnsi" w:cstheme="minorBidi"/>
        </w:rPr>
        <w:t>am</w:t>
      </w:r>
      <w:r w:rsidR="00D77AE5" w:rsidRPr="00692539">
        <w:rPr>
          <w:rFonts w:asciiTheme="minorHAnsi" w:eastAsiaTheme="minorEastAsia" w:hAnsiTheme="minorHAnsi" w:cstheme="minorBidi"/>
        </w:rPr>
        <w:t>khouang</w:t>
      </w:r>
      <w:r w:rsidR="00125D89" w:rsidRPr="00692539">
        <w:rPr>
          <w:rFonts w:asciiTheme="minorHAnsi" w:eastAsiaTheme="minorEastAsia" w:hAnsiTheme="minorHAnsi" w:cstheme="minorBidi"/>
        </w:rPr>
        <w:t xml:space="preserve"> </w:t>
      </w:r>
      <w:r w:rsidR="00125D89" w:rsidRPr="00692539">
        <w:rPr>
          <w:rFonts w:asciiTheme="minorHAnsi" w:eastAsiaTheme="minorEastAsia" w:hAnsiTheme="minorHAnsi" w:cstheme="minorBidi"/>
          <w:color w:val="000000" w:themeColor="text1"/>
        </w:rPr>
        <w:t xml:space="preserve">were found to be less clean, cooking utensils were not washed right after each meal, instead they were kept </w:t>
      </w:r>
      <w:r w:rsidR="00A771B9" w:rsidRPr="00692539">
        <w:rPr>
          <w:rFonts w:asciiTheme="minorHAnsi" w:eastAsiaTheme="minorEastAsia" w:hAnsiTheme="minorHAnsi" w:cstheme="minorBidi"/>
          <w:color w:val="000000" w:themeColor="text1"/>
        </w:rPr>
        <w:t>until</w:t>
      </w:r>
      <w:r w:rsidR="00125D89" w:rsidRPr="00692539">
        <w:rPr>
          <w:rFonts w:asciiTheme="minorHAnsi" w:eastAsiaTheme="minorEastAsia" w:hAnsiTheme="minorHAnsi" w:cstheme="minorBidi"/>
          <w:color w:val="000000" w:themeColor="text1"/>
        </w:rPr>
        <w:t xml:space="preserve"> the end of the day and some of the used dishes and spoons were used again during the day</w:t>
      </w:r>
      <w:r w:rsidR="00125D89" w:rsidRPr="00692539">
        <w:rPr>
          <w:rFonts w:ascii="Times New Roman" w:eastAsia="Times New Roman" w:hAnsi="Times New Roman" w:cs="Times New Roman"/>
          <w:color w:val="000000" w:themeColor="text1"/>
        </w:rPr>
        <w:t>.</w:t>
      </w:r>
    </w:p>
    <w:p w14:paraId="07D9D5BA" w14:textId="49121C2E" w:rsidR="00574D90" w:rsidRPr="009C20FD" w:rsidRDefault="00FF773B" w:rsidP="529512E3">
      <w:pPr>
        <w:spacing w:line="257" w:lineRule="auto"/>
      </w:pPr>
      <w:r w:rsidRPr="00692539">
        <w:t>It was found that food is generally prepared separately for children</w:t>
      </w:r>
      <w:r w:rsidR="00700F56" w:rsidRPr="00692539">
        <w:t xml:space="preserve"> until about 12-18 months, when children usually eat the same </w:t>
      </w:r>
      <w:r w:rsidR="00B368C1" w:rsidRPr="00692539">
        <w:t xml:space="preserve">foods </w:t>
      </w:r>
      <w:r w:rsidR="00700F56" w:rsidRPr="00692539">
        <w:t>as adults</w:t>
      </w:r>
      <w:r w:rsidRPr="00692539">
        <w:t xml:space="preserve">. </w:t>
      </w:r>
      <w:r w:rsidR="00700F56" w:rsidRPr="00692539">
        <w:t>Younger c</w:t>
      </w:r>
      <w:r w:rsidRPr="00692539">
        <w:t>hildren are given less of a variety of food than adults (fibrous vegetables,</w:t>
      </w:r>
      <w:r w:rsidR="007D2F83" w:rsidRPr="00692539">
        <w:t xml:space="preserve"> fruits, s</w:t>
      </w:r>
      <w:r w:rsidR="00872948" w:rsidRPr="00692539">
        <w:t>t</w:t>
      </w:r>
      <w:r w:rsidRPr="00692539">
        <w:t>rong flavored foods, spicy, oily or sour foods were those reported by some to be avoided).</w:t>
      </w:r>
    </w:p>
    <w:p w14:paraId="39AF10B2" w14:textId="62500090" w:rsidR="73AF32A6" w:rsidRPr="009C20FD" w:rsidRDefault="000D286A" w:rsidP="529512E3">
      <w:pPr>
        <w:spacing w:line="257" w:lineRule="auto"/>
      </w:pPr>
      <w:r w:rsidRPr="009C20FD">
        <w:t>Food preparation</w:t>
      </w:r>
      <w:r w:rsidR="008620DA">
        <w:t xml:space="preserve"> </w:t>
      </w:r>
      <w:r>
        <w:t xml:space="preserve">is </w:t>
      </w:r>
      <w:r w:rsidR="008620DA">
        <w:t>generally carried out by mother and grandmothers</w:t>
      </w:r>
      <w:r w:rsidR="00574D90" w:rsidRPr="009C20FD">
        <w:t xml:space="preserve"> </w:t>
      </w:r>
      <w:r w:rsidR="00700F56" w:rsidRPr="009C20FD">
        <w:t xml:space="preserve">for the </w:t>
      </w:r>
      <w:r w:rsidR="00D77FE6">
        <w:t>household</w:t>
      </w:r>
      <w:r w:rsidR="00C52C6F">
        <w:t>,</w:t>
      </w:r>
      <w:r w:rsidR="00700F56" w:rsidRPr="009C20FD">
        <w:t xml:space="preserve"> </w:t>
      </w:r>
      <w:r>
        <w:t xml:space="preserve">and </w:t>
      </w:r>
      <w:r w:rsidR="00574D90" w:rsidRPr="009C20FD">
        <w:t xml:space="preserve">only occasionally included washing of raw food before preparing (observed on </w:t>
      </w:r>
      <w:r w:rsidR="00E21CCD">
        <w:t>two</w:t>
      </w:r>
      <w:r w:rsidR="00574D90" w:rsidRPr="009C20FD">
        <w:t xml:space="preserve"> occasions in round 1). Clean utensils and storage of food in cupboards was witnessed </w:t>
      </w:r>
      <w:r w:rsidR="00FF773B" w:rsidRPr="009C20FD">
        <w:t>in a few households</w:t>
      </w:r>
      <w:r w:rsidR="00574D90" w:rsidRPr="009C20FD">
        <w:t xml:space="preserve">. </w:t>
      </w:r>
      <w:r w:rsidR="008049C8" w:rsidRPr="009C20FD">
        <w:t>O</w:t>
      </w:r>
      <w:r w:rsidR="529512E3" w:rsidRPr="009C20FD">
        <w:t>n</w:t>
      </w:r>
      <w:r w:rsidR="00574D90" w:rsidRPr="009C20FD">
        <w:t>ly one</w:t>
      </w:r>
      <w:r w:rsidR="529512E3" w:rsidRPr="009C20FD">
        <w:t xml:space="preserve"> household was observed to have a</w:t>
      </w:r>
      <w:r w:rsidR="00FF773B" w:rsidRPr="009C20FD">
        <w:t xml:space="preserve"> very</w:t>
      </w:r>
      <w:r w:rsidR="529512E3" w:rsidRPr="009C20FD">
        <w:t xml:space="preserve"> unclean kitchen</w:t>
      </w:r>
      <w:r w:rsidR="00700F56" w:rsidRPr="009C20FD">
        <w:t xml:space="preserve"> in round 1, but many were found to be unclean in round 2</w:t>
      </w:r>
      <w:r w:rsidR="529512E3" w:rsidRPr="009C20FD">
        <w:t>.</w:t>
      </w:r>
      <w:r w:rsidR="00BB4185" w:rsidRPr="009C20FD">
        <w:t xml:space="preserve"> Unclean dishes and utensils were observed to be left on the ground in some kitchen spaces where children were crawling and playing. </w:t>
      </w:r>
    </w:p>
    <w:p w14:paraId="434EEEEE" w14:textId="15CEEDF7" w:rsidR="00FF773B" w:rsidRPr="00692539" w:rsidRDefault="005B69D0" w:rsidP="529512E3">
      <w:pPr>
        <w:spacing w:line="257" w:lineRule="auto"/>
      </w:pPr>
      <w:r w:rsidRPr="009C20FD">
        <w:t>Food is typically boiled for</w:t>
      </w:r>
      <w:r w:rsidR="00980C6F" w:rsidRPr="009C20FD">
        <w:t xml:space="preserve"> a</w:t>
      </w:r>
      <w:r w:rsidRPr="009C20FD">
        <w:t xml:space="preserve"> long time or fried, potentially reducing some pathogen transmission, but food is not usually eaten directly after cooking. </w:t>
      </w:r>
      <w:r w:rsidR="529512E3" w:rsidRPr="009C20FD">
        <w:t xml:space="preserve">Food cooked in the morning </w:t>
      </w:r>
      <w:r w:rsidR="00FF773B" w:rsidRPr="009C20FD">
        <w:t>would often</w:t>
      </w:r>
      <w:r w:rsidR="529512E3" w:rsidRPr="009C20FD">
        <w:t xml:space="preserve"> be eaten for lunch</w:t>
      </w:r>
      <w:r w:rsidR="00FF773B" w:rsidRPr="009C20FD">
        <w:t xml:space="preserve"> (not necessarily heated again)</w:t>
      </w:r>
      <w:r w:rsidR="5E85B1FC" w:rsidRPr="009C20FD">
        <w:t xml:space="preserve">, </w:t>
      </w:r>
      <w:r w:rsidR="529512E3" w:rsidRPr="009C20FD">
        <w:t xml:space="preserve">but not </w:t>
      </w:r>
      <w:r w:rsidR="5E85B1FC" w:rsidRPr="009C20FD">
        <w:t xml:space="preserve">any </w:t>
      </w:r>
      <w:r w:rsidR="529512E3" w:rsidRPr="009C20FD">
        <w:t xml:space="preserve">later as it </w:t>
      </w:r>
      <w:r w:rsidR="00FF773B" w:rsidRPr="009C20FD">
        <w:t>was thought it would</w:t>
      </w:r>
      <w:r w:rsidR="00D74440" w:rsidRPr="009C20FD">
        <w:t xml:space="preserve"> be</w:t>
      </w:r>
      <w:r w:rsidR="529512E3" w:rsidRPr="009C20FD">
        <w:t xml:space="preserve"> spoilt by that time</w:t>
      </w:r>
      <w:r w:rsidR="5E85B1FC" w:rsidRPr="009C20FD">
        <w:t xml:space="preserve">. </w:t>
      </w:r>
      <w:r w:rsidR="53754AF7" w:rsidRPr="00692539">
        <w:t>F</w:t>
      </w:r>
      <w:r w:rsidR="529512E3" w:rsidRPr="00692539">
        <w:t xml:space="preserve">ood for babies </w:t>
      </w:r>
      <w:r w:rsidR="00FF773B" w:rsidRPr="00692539">
        <w:t>is sometimes</w:t>
      </w:r>
      <w:r w:rsidR="529512E3" w:rsidRPr="00692539">
        <w:t xml:space="preserve"> covered with a lid and sometimes stored in a fridge</w:t>
      </w:r>
      <w:r w:rsidR="007D2F83" w:rsidRPr="00692539">
        <w:t xml:space="preserve"> but this </w:t>
      </w:r>
      <w:r w:rsidR="00BB4185" w:rsidRPr="00692539">
        <w:t xml:space="preserve">was only seen on occasions </w:t>
      </w:r>
      <w:r w:rsidR="007D2F83" w:rsidRPr="00692539">
        <w:t>across villages.</w:t>
      </w:r>
    </w:p>
    <w:p w14:paraId="7AA20DA6" w14:textId="7ACE8D1D" w:rsidR="2ED7D979" w:rsidRPr="00692539" w:rsidDel="00082CD6" w:rsidRDefault="007D2F83" w:rsidP="00140CB1">
      <w:pPr>
        <w:spacing w:line="257" w:lineRule="auto"/>
        <w:rPr>
          <w:b/>
          <w:bCs/>
        </w:rPr>
      </w:pPr>
      <w:r w:rsidRPr="00692539">
        <w:t>The traditional practice of feeding children pre-masticated rice is less common than 20 years ago, but still practiced, particularly by grandmothers caring for young babies (especially where they are hungry for breastmilk when the mother is away in the field</w:t>
      </w:r>
      <w:r w:rsidR="009166EB" w:rsidRPr="00692539">
        <w:t>s</w:t>
      </w:r>
      <w:r w:rsidRPr="00692539">
        <w:t xml:space="preserve">). </w:t>
      </w:r>
      <w:r w:rsidR="7A1AEAB3" w:rsidRPr="00692539">
        <w:rPr>
          <w:bCs/>
        </w:rPr>
        <w:t>FGD</w:t>
      </w:r>
      <w:r w:rsidR="009166EB" w:rsidRPr="00692539">
        <w:rPr>
          <w:bCs/>
        </w:rPr>
        <w:t>s</w:t>
      </w:r>
      <w:r w:rsidR="7A1AEAB3" w:rsidRPr="00692539">
        <w:rPr>
          <w:bCs/>
        </w:rPr>
        <w:t xml:space="preserve"> with grandmothers</w:t>
      </w:r>
      <w:r w:rsidR="7A1AEAB3" w:rsidRPr="00692539">
        <w:t xml:space="preserve"> </w:t>
      </w:r>
      <w:r w:rsidRPr="00692539">
        <w:t xml:space="preserve">in both rounds of data </w:t>
      </w:r>
      <w:r w:rsidRPr="00692539">
        <w:lastRenderedPageBreak/>
        <w:t xml:space="preserve">collection confirmed </w:t>
      </w:r>
      <w:r w:rsidR="7A1AEAB3" w:rsidRPr="00692539">
        <w:t xml:space="preserve">that where </w:t>
      </w:r>
      <w:r w:rsidRPr="00692539">
        <w:t>mothers are away working in the field and they</w:t>
      </w:r>
      <w:r w:rsidR="7A1AEAB3" w:rsidRPr="00692539">
        <w:t xml:space="preserve"> are responsible (in part) for feeding infants, many pre-masticate rice </w:t>
      </w:r>
      <w:r w:rsidR="00D74440" w:rsidRPr="00692539">
        <w:t xml:space="preserve">(and sometimes </w:t>
      </w:r>
      <w:r w:rsidR="7A1AEAB3" w:rsidRPr="00692539">
        <w:t>meat and veg</w:t>
      </w:r>
      <w:r w:rsidR="00D74440" w:rsidRPr="00692539">
        <w:t>etables)</w:t>
      </w:r>
      <w:r w:rsidR="7A1AEAB3" w:rsidRPr="00692539">
        <w:t xml:space="preserve"> to give to the infant. </w:t>
      </w:r>
    </w:p>
    <w:p w14:paraId="7D4722C0" w14:textId="0AAD960E" w:rsidR="00654C31" w:rsidRPr="00692539" w:rsidRDefault="007D2F83" w:rsidP="00140CB1">
      <w:pPr>
        <w:spacing w:line="257" w:lineRule="auto"/>
        <w:rPr>
          <w:b/>
          <w:bCs/>
        </w:rPr>
      </w:pPr>
      <w:r w:rsidRPr="00692539">
        <w:t xml:space="preserve">When infants are fed, it is predominantly from the fingers of mothers/grandparents/older siblings. </w:t>
      </w:r>
      <w:r w:rsidR="004728B4" w:rsidRPr="00692539">
        <w:t>Thus</w:t>
      </w:r>
      <w:r w:rsidRPr="00692539">
        <w:t xml:space="preserve"> the hygiene of those fingers is of considerable importance in any attempts to interrupt FOTRs. </w:t>
      </w:r>
    </w:p>
    <w:p w14:paraId="48AFD87C" w14:textId="548A4794" w:rsidR="00D74440" w:rsidRPr="009C20FD" w:rsidRDefault="739328F0" w:rsidP="00140CB1">
      <w:pPr>
        <w:spacing w:line="257" w:lineRule="auto"/>
      </w:pPr>
      <w:r w:rsidRPr="00692539">
        <w:t>While there were variations in hyg</w:t>
      </w:r>
      <w:r w:rsidR="32937DE1" w:rsidRPr="00692539">
        <w:t>ie</w:t>
      </w:r>
      <w:r w:rsidRPr="00692539">
        <w:t>ne stand</w:t>
      </w:r>
      <w:r w:rsidR="32937DE1" w:rsidRPr="00692539">
        <w:t xml:space="preserve">ards and practices around food preparation, these did not appear </w:t>
      </w:r>
      <w:r w:rsidR="7FBB263A" w:rsidRPr="00692539">
        <w:t xml:space="preserve">obviously </w:t>
      </w:r>
      <w:r w:rsidR="32937DE1" w:rsidRPr="00692539">
        <w:t>related to location or ethnicity</w:t>
      </w:r>
      <w:r w:rsidR="00700F56" w:rsidRPr="00692539">
        <w:t xml:space="preserve">. </w:t>
      </w:r>
      <w:r w:rsidR="00281D35" w:rsidRPr="00692539">
        <w:t>However,</w:t>
      </w:r>
      <w:r w:rsidR="00700F56" w:rsidRPr="00692539">
        <w:t xml:space="preserve"> where mothers work longer hours, houses including kitchens were less clean</w:t>
      </w:r>
      <w:r w:rsidR="32937DE1" w:rsidRPr="00692539">
        <w:t xml:space="preserve">. </w:t>
      </w:r>
      <w:r w:rsidR="56B04519" w:rsidRPr="00692539">
        <w:t>One</w:t>
      </w:r>
      <w:r w:rsidR="00700F56" w:rsidRPr="00692539">
        <w:t xml:space="preserve"> </w:t>
      </w:r>
      <w:r w:rsidR="56B04519" w:rsidRPr="00692539">
        <w:t xml:space="preserve">exception to this may be where </w:t>
      </w:r>
      <w:r w:rsidR="3190BE97" w:rsidRPr="00692539">
        <w:t xml:space="preserve">grandmothers have </w:t>
      </w:r>
      <w:r w:rsidR="00B12DD9" w:rsidRPr="00692539">
        <w:t>a</w:t>
      </w:r>
      <w:r w:rsidR="56B04519" w:rsidRPr="00692539">
        <w:t xml:space="preserve"> care</w:t>
      </w:r>
      <w:r w:rsidR="000D286A">
        <w:t>give</w:t>
      </w:r>
      <w:r w:rsidR="56B04519" w:rsidRPr="00692539">
        <w:t>r</w:t>
      </w:r>
      <w:r w:rsidR="00B12DD9" w:rsidRPr="00692539">
        <w:t xml:space="preserve"> role</w:t>
      </w:r>
      <w:r w:rsidR="16F923CD" w:rsidRPr="00692539">
        <w:t xml:space="preserve">, </w:t>
      </w:r>
      <w:r w:rsidR="3190BE97" w:rsidRPr="00692539">
        <w:t>where mothers retur</w:t>
      </w:r>
      <w:r w:rsidR="7C5FC434" w:rsidRPr="00692539">
        <w:t xml:space="preserve">n to work earlier </w:t>
      </w:r>
      <w:r w:rsidR="6ED2A9B8" w:rsidRPr="00692539">
        <w:t>(e.g.</w:t>
      </w:r>
      <w:r w:rsidR="70511D00" w:rsidRPr="00692539">
        <w:t xml:space="preserve"> </w:t>
      </w:r>
      <w:r w:rsidR="6ED2A9B8" w:rsidRPr="00692539">
        <w:t>Khmu mothers returning to farming work</w:t>
      </w:r>
      <w:r w:rsidR="16F923CD" w:rsidRPr="00692539">
        <w:t xml:space="preserve"> as early as 1 month post birth</w:t>
      </w:r>
      <w:r w:rsidR="6ED2A9B8" w:rsidRPr="00692539">
        <w:t>)</w:t>
      </w:r>
      <w:r w:rsidR="3FD8E0A6" w:rsidRPr="00692539">
        <w:t xml:space="preserve"> </w:t>
      </w:r>
      <w:r w:rsidR="7C5FC434" w:rsidRPr="00692539">
        <w:t xml:space="preserve">it </w:t>
      </w:r>
      <w:r w:rsidR="000D286A" w:rsidRPr="00692539">
        <w:t>appears that</w:t>
      </w:r>
      <w:r w:rsidR="000D286A">
        <w:t xml:space="preserve"> </w:t>
      </w:r>
      <w:r w:rsidR="000D286A" w:rsidRPr="00692539">
        <w:t>pre</w:t>
      </w:r>
      <w:r w:rsidR="70511D00" w:rsidRPr="00692539">
        <w:t>-chewing food for babies</w:t>
      </w:r>
      <w:r w:rsidR="004728B4" w:rsidRPr="00692539">
        <w:t xml:space="preserve"> is more common.</w:t>
      </w:r>
      <w:r w:rsidR="53754AF7" w:rsidRPr="00692539">
        <w:t xml:space="preserve"> </w:t>
      </w:r>
      <w:r w:rsidR="004728B4" w:rsidRPr="00692539">
        <w:t>F</w:t>
      </w:r>
      <w:r w:rsidR="53754AF7" w:rsidRPr="00692539">
        <w:t xml:space="preserve">eeding </w:t>
      </w:r>
      <w:r w:rsidR="00700F56" w:rsidRPr="00692539">
        <w:t xml:space="preserve">very young </w:t>
      </w:r>
      <w:r w:rsidR="53754AF7" w:rsidRPr="00692539">
        <w:t>babies</w:t>
      </w:r>
      <w:r w:rsidR="00700F56" w:rsidRPr="00692539">
        <w:t xml:space="preserve"> (from as young as 1 month)</w:t>
      </w:r>
      <w:r w:rsidR="53754AF7" w:rsidRPr="00692539">
        <w:t xml:space="preserve"> food</w:t>
      </w:r>
      <w:r w:rsidR="0DF0E59D" w:rsidRPr="00692539">
        <w:t xml:space="preserve"> </w:t>
      </w:r>
      <w:r w:rsidR="53754AF7" w:rsidRPr="00692539">
        <w:t>from unwashed fin</w:t>
      </w:r>
      <w:r w:rsidR="0DF0E59D" w:rsidRPr="00692539">
        <w:t>gers where they may be hungry for milk whil</w:t>
      </w:r>
      <w:r w:rsidR="004C000E" w:rsidRPr="00692539">
        <w:t>e</w:t>
      </w:r>
      <w:r w:rsidR="0DF0E59D" w:rsidRPr="00692539">
        <w:t xml:space="preserve"> the mother is away working</w:t>
      </w:r>
      <w:r w:rsidR="004728B4" w:rsidRPr="00692539">
        <w:t xml:space="preserve"> is also common practice</w:t>
      </w:r>
      <w:r w:rsidR="0DF0E59D" w:rsidRPr="00692539">
        <w:t>.</w:t>
      </w:r>
      <w:r w:rsidR="0DF0E59D" w:rsidRPr="009C20FD">
        <w:t xml:space="preserve"> </w:t>
      </w:r>
    </w:p>
    <w:p w14:paraId="246D4DFE" w14:textId="46E884A2" w:rsidR="33014A8C" w:rsidRPr="009C20FD" w:rsidRDefault="33014A8C" w:rsidP="004C000E">
      <w:pPr>
        <w:pStyle w:val="Heading4"/>
        <w:spacing w:line="257" w:lineRule="auto"/>
      </w:pPr>
      <w:r w:rsidRPr="0000565F">
        <w:t>Key findings (in consideration of KAP, ethnicity and location)</w:t>
      </w:r>
    </w:p>
    <w:p w14:paraId="23CDBA6E" w14:textId="35623E74" w:rsidR="16713FCE" w:rsidRPr="00692539" w:rsidRDefault="000F5CDE" w:rsidP="00C227D6">
      <w:pPr>
        <w:spacing w:line="257" w:lineRule="auto"/>
      </w:pPr>
      <w:r w:rsidRPr="009C20FD">
        <w:t>M</w:t>
      </w:r>
      <w:r w:rsidR="00700F56" w:rsidRPr="009C20FD">
        <w:t xml:space="preserve">ost </w:t>
      </w:r>
      <w:r w:rsidRPr="009C20FD">
        <w:t>respondents underst</w:t>
      </w:r>
      <w:r w:rsidR="00BB4185" w:rsidRPr="009C20FD">
        <w:t>ood</w:t>
      </w:r>
      <w:r w:rsidRPr="009C20FD">
        <w:t xml:space="preserve"> </w:t>
      </w:r>
      <w:r w:rsidR="00700F56" w:rsidRPr="009C20FD">
        <w:t>that more stringent food hygiene is beneficial in preventing sickness in small children. However</w:t>
      </w:r>
      <w:r w:rsidR="005B69D0" w:rsidRPr="009C20FD">
        <w:t xml:space="preserve">, </w:t>
      </w:r>
      <w:r w:rsidR="00700F56" w:rsidRPr="009C20FD">
        <w:t xml:space="preserve">there </w:t>
      </w:r>
      <w:r w:rsidR="005B69D0" w:rsidRPr="009C20FD">
        <w:t>were</w:t>
      </w:r>
      <w:r w:rsidR="00700F56" w:rsidRPr="009C20FD">
        <w:t xml:space="preserve"> only minimal practices</w:t>
      </w:r>
      <w:r w:rsidR="005B69D0" w:rsidRPr="009C20FD">
        <w:t xml:space="preserve"> observed </w:t>
      </w:r>
      <w:r w:rsidR="004728B4">
        <w:t>aiming at</w:t>
      </w:r>
      <w:r w:rsidR="004728B4" w:rsidRPr="009C20FD">
        <w:t xml:space="preserve"> </w:t>
      </w:r>
      <w:r w:rsidR="005B69D0" w:rsidRPr="009C20FD">
        <w:t>achiev</w:t>
      </w:r>
      <w:r w:rsidR="004728B4">
        <w:t>ing</w:t>
      </w:r>
      <w:r w:rsidR="005B69D0" w:rsidRPr="009C20FD">
        <w:t xml:space="preserve"> a different standard of hygiene for infants </w:t>
      </w:r>
      <w:r w:rsidR="009166EB">
        <w:t>as opposed to</w:t>
      </w:r>
      <w:r w:rsidR="009166EB" w:rsidRPr="009C20FD">
        <w:t xml:space="preserve"> </w:t>
      </w:r>
      <w:r w:rsidR="005B69D0" w:rsidRPr="009C20FD">
        <w:t>adults.</w:t>
      </w:r>
      <w:r w:rsidR="00872948" w:rsidRPr="009C20FD">
        <w:t xml:space="preserve"> </w:t>
      </w:r>
      <w:r w:rsidR="529512E3" w:rsidRPr="009C20FD">
        <w:t xml:space="preserve">In ‘better-off’ villages there </w:t>
      </w:r>
      <w:r w:rsidR="005B69D0" w:rsidRPr="009C20FD">
        <w:t>was</w:t>
      </w:r>
      <w:r w:rsidR="529512E3" w:rsidRPr="009C20FD">
        <w:t xml:space="preserve"> </w:t>
      </w:r>
      <w:r w:rsidR="33014A8C" w:rsidRPr="009C20FD">
        <w:t xml:space="preserve">an </w:t>
      </w:r>
      <w:r w:rsidR="529512E3" w:rsidRPr="009C20FD">
        <w:t xml:space="preserve">understanding about different water qualities, particularly for drinking water (with use of filtered </w:t>
      </w:r>
      <w:r w:rsidR="529512E3" w:rsidRPr="00692539">
        <w:t xml:space="preserve">water and boiling widely practiced). </w:t>
      </w:r>
      <w:r w:rsidR="00FF06C1" w:rsidRPr="00692539">
        <w:t xml:space="preserve">Dirty dishes and utensils are often left within reach of children (on kitchen floors). </w:t>
      </w:r>
      <w:r w:rsidR="009166EB" w:rsidRPr="00692539">
        <w:t>T</w:t>
      </w:r>
      <w:r w:rsidR="00FF06C1" w:rsidRPr="00692539">
        <w:t xml:space="preserve">he practice of giving </w:t>
      </w:r>
      <w:r w:rsidR="529512E3" w:rsidRPr="00692539">
        <w:t xml:space="preserve">prepared food to babies </w:t>
      </w:r>
      <w:r w:rsidR="00D74440" w:rsidRPr="00692539">
        <w:t>via</w:t>
      </w:r>
      <w:r w:rsidR="529512E3" w:rsidRPr="00692539">
        <w:t xml:space="preserve"> hands</w:t>
      </w:r>
      <w:r w:rsidR="009166EB" w:rsidRPr="00692539">
        <w:t>/</w:t>
      </w:r>
      <w:r w:rsidR="529512E3" w:rsidRPr="00692539">
        <w:t xml:space="preserve"> fingers that are not washed with soap or as pre-masticated food from </w:t>
      </w:r>
      <w:r w:rsidR="00631792" w:rsidRPr="00692539">
        <w:t>other</w:t>
      </w:r>
      <w:r w:rsidR="529512E3" w:rsidRPr="00692539">
        <w:t xml:space="preserve"> mouth</w:t>
      </w:r>
      <w:r w:rsidR="597BA3D5" w:rsidRPr="00692539">
        <w:t>s</w:t>
      </w:r>
      <w:r w:rsidR="009166EB" w:rsidRPr="00692539">
        <w:t xml:space="preserve"> is a common route for FOT</w:t>
      </w:r>
      <w:r w:rsidR="597BA3D5" w:rsidRPr="00692539">
        <w:t xml:space="preserve">. This </w:t>
      </w:r>
      <w:r w:rsidR="2CC85854" w:rsidRPr="00692539">
        <w:t>practice is more wid</w:t>
      </w:r>
      <w:r w:rsidR="23CC9997" w:rsidRPr="00692539">
        <w:t>e</w:t>
      </w:r>
      <w:r w:rsidR="2CC85854" w:rsidRPr="00692539">
        <w:t>ly seen when mothers return to work early after the birth of the baby</w:t>
      </w:r>
      <w:r w:rsidR="47ED5702" w:rsidRPr="00692539">
        <w:t xml:space="preserve"> and others must care for </w:t>
      </w:r>
      <w:r w:rsidR="00795A73" w:rsidRPr="00692539">
        <w:t>it,</w:t>
      </w:r>
      <w:r w:rsidR="2CC85854" w:rsidRPr="00692539">
        <w:t xml:space="preserve"> for example for Khmu mo</w:t>
      </w:r>
      <w:r w:rsidR="59681FE6" w:rsidRPr="00692539">
        <w:t xml:space="preserve">thers this may be as early as </w:t>
      </w:r>
      <w:r w:rsidR="000D286A" w:rsidRPr="00692539">
        <w:t>one-month</w:t>
      </w:r>
      <w:r w:rsidR="59681FE6" w:rsidRPr="00692539">
        <w:t xml:space="preserve"> post birth.</w:t>
      </w:r>
    </w:p>
    <w:p w14:paraId="7BB11480" w14:textId="7D7663E6" w:rsidR="47B78AA6" w:rsidRPr="00692539" w:rsidRDefault="00555C07">
      <w:pPr>
        <w:pStyle w:val="Heading3"/>
      </w:pPr>
      <w:bookmarkStart w:id="67" w:name="_Toc26722206"/>
      <w:bookmarkStart w:id="68" w:name="_Toc19182310"/>
      <w:r w:rsidRPr="00692539">
        <w:t>Spaces for Infants to sit, crawl and play –h</w:t>
      </w:r>
      <w:r w:rsidR="68859043" w:rsidRPr="00692539">
        <w:t>ouse</w:t>
      </w:r>
      <w:r w:rsidRPr="00692539">
        <w:t>hold cleanliness</w:t>
      </w:r>
      <w:bookmarkEnd w:id="67"/>
      <w:r w:rsidRPr="00692539">
        <w:t xml:space="preserve"> </w:t>
      </w:r>
      <w:bookmarkEnd w:id="68"/>
    </w:p>
    <w:p w14:paraId="31F8F11C" w14:textId="2C99F8CC" w:rsidR="5B125943" w:rsidRPr="00692539" w:rsidRDefault="5B125943" w:rsidP="0043762B">
      <w:pPr>
        <w:pStyle w:val="Heading4"/>
        <w:spacing w:line="257" w:lineRule="auto"/>
      </w:pPr>
      <w:r w:rsidRPr="00692539">
        <w:t>Data and evidence from the field</w:t>
      </w:r>
    </w:p>
    <w:p w14:paraId="73555A79" w14:textId="132810DA" w:rsidR="000D4B1E" w:rsidRPr="00692539" w:rsidRDefault="005B69D0">
      <w:pPr>
        <w:spacing w:line="257" w:lineRule="auto"/>
      </w:pPr>
      <w:r w:rsidRPr="00692539">
        <w:t xml:space="preserve">The household environment provides the landscape </w:t>
      </w:r>
      <w:r w:rsidR="00615FF4" w:rsidRPr="00692539">
        <w:t>in</w:t>
      </w:r>
      <w:r w:rsidRPr="00692539">
        <w:t xml:space="preserve"> which children under 2 years of age move around on hands and bare feet, eating, playing </w:t>
      </w:r>
      <w:r w:rsidR="009166EB" w:rsidRPr="00692539">
        <w:t xml:space="preserve">with, </w:t>
      </w:r>
      <w:r w:rsidRPr="00692539">
        <w:t xml:space="preserve">and mouthing objects as they go. Here unclean environments </w:t>
      </w:r>
      <w:r w:rsidR="009166EB" w:rsidRPr="00692539">
        <w:t>provide</w:t>
      </w:r>
      <w:r w:rsidRPr="00692539">
        <w:t xml:space="preserve"> mu</w:t>
      </w:r>
      <w:r w:rsidR="000F603B" w:rsidRPr="00692539">
        <w:t>l</w:t>
      </w:r>
      <w:r w:rsidRPr="00692539">
        <w:t xml:space="preserve">tiple FOTRs for children. In the current research household cleanliness was found to be influenced by appropriate and consistent cleaning and rubbish disposal strategies, adequate water access, and infant and animal feces management. </w:t>
      </w:r>
    </w:p>
    <w:p w14:paraId="45F8D0DA" w14:textId="280FDE37" w:rsidR="00FF06C1" w:rsidRPr="00692539" w:rsidRDefault="000D4B1E">
      <w:pPr>
        <w:spacing w:line="257" w:lineRule="auto"/>
      </w:pPr>
      <w:r w:rsidRPr="00692539">
        <w:t>Participant reports suggested that some children are left to play on the floor/ground</w:t>
      </w:r>
      <w:r w:rsidR="00953CE3" w:rsidRPr="00692539">
        <w:t xml:space="preserve"> (usually in the living area, with carers nearby)</w:t>
      </w:r>
      <w:r w:rsidRPr="00692539">
        <w:t xml:space="preserve"> while others are carried</w:t>
      </w:r>
      <w:r w:rsidR="00FF06C1" w:rsidRPr="00692539">
        <w:t>, observations confirmed a mix of both practices</w:t>
      </w:r>
      <w:r w:rsidRPr="00692539">
        <w:t xml:space="preserve">. </w:t>
      </w:r>
      <w:r w:rsidR="00FF06C1" w:rsidRPr="00692539">
        <w:t xml:space="preserve">Children </w:t>
      </w:r>
      <w:r w:rsidR="00953CE3" w:rsidRPr="00692539">
        <w:t xml:space="preserve">able </w:t>
      </w:r>
      <w:r w:rsidR="00FF06C1" w:rsidRPr="00692539">
        <w:t>to crawl or walk</w:t>
      </w:r>
      <w:r w:rsidR="00953CE3" w:rsidRPr="00692539">
        <w:t xml:space="preserve"> (while supervised by </w:t>
      </w:r>
      <w:r w:rsidR="000D286A" w:rsidRPr="00692539">
        <w:t>adults) were</w:t>
      </w:r>
      <w:r w:rsidR="00FF06C1" w:rsidRPr="00692539">
        <w:t xml:space="preserve"> found to be on bare floors with no covering 39% of the time, outside ground/soil 31% of the time and mats 30% of the time, however often these were dirty </w:t>
      </w:r>
      <w:r w:rsidR="009166EB" w:rsidRPr="00692539">
        <w:t>with rough surfaces</w:t>
      </w:r>
      <w:r w:rsidR="00FF06C1" w:rsidRPr="00692539">
        <w:t xml:space="preserve">. </w:t>
      </w:r>
    </w:p>
    <w:p w14:paraId="4AE70606" w14:textId="153EF7D7" w:rsidR="000D4B1E" w:rsidRPr="00692539" w:rsidRDefault="000D4B1E">
      <w:pPr>
        <w:spacing w:line="257" w:lineRule="auto"/>
      </w:pPr>
      <w:r w:rsidRPr="00692539">
        <w:t>The photovoice activity</w:t>
      </w:r>
      <w:r w:rsidR="00FF06C1" w:rsidRPr="00692539">
        <w:t xml:space="preserve"> found less evidence of children placed directly onto exposed ground,</w:t>
      </w:r>
      <w:r w:rsidRPr="00692539">
        <w:t xml:space="preserve"> normally </w:t>
      </w:r>
      <w:r w:rsidR="00FF06C1" w:rsidRPr="00692539">
        <w:t xml:space="preserve">they were found to </w:t>
      </w:r>
      <w:r w:rsidRPr="00692539">
        <w:t>put their baby on a mat to play and explore, some photos showed babies on the dirt floor and grass, but mothers said they cleaned (swept, removed obvious rubbish) these places before putting the babies down.</w:t>
      </w:r>
    </w:p>
    <w:p w14:paraId="1AD66025" w14:textId="2D33383F" w:rsidR="00ED1401" w:rsidRPr="009C20FD" w:rsidRDefault="00ED1401" w:rsidP="00ED1401">
      <w:pPr>
        <w:spacing w:line="257" w:lineRule="auto"/>
      </w:pPr>
      <w:r w:rsidRPr="00692539">
        <w:t>A house surveyed in Pa-Aen was considered generally clean, although there was a dirt (clay) floor and no mat, here however the baby was never on the ground, either in the bed or on a lap with the mother sitting in a chair. At one small shop/household in Naboua a baby was crawling on a dirty concrete floor, playing with chickens and ducks.</w:t>
      </w:r>
      <w:r w:rsidRPr="009C20FD">
        <w:t xml:space="preserve"> </w:t>
      </w:r>
    </w:p>
    <w:p w14:paraId="5B0918FB" w14:textId="466ACA4F" w:rsidR="005B69D0" w:rsidRPr="009C20FD" w:rsidRDefault="502D3730">
      <w:pPr>
        <w:spacing w:line="257" w:lineRule="auto"/>
      </w:pPr>
      <w:r w:rsidRPr="009C20FD">
        <w:lastRenderedPageBreak/>
        <w:t xml:space="preserve">Levels of </w:t>
      </w:r>
      <w:r w:rsidR="55D25E5C" w:rsidRPr="009C20FD">
        <w:t>cleanli</w:t>
      </w:r>
      <w:r w:rsidRPr="009C20FD">
        <w:t>ness</w:t>
      </w:r>
      <w:r w:rsidR="55D25E5C" w:rsidRPr="009C20FD">
        <w:t xml:space="preserve"> in and around home</w:t>
      </w:r>
      <w:r w:rsidR="005B69D0" w:rsidRPr="009C20FD">
        <w:t>s</w:t>
      </w:r>
      <w:r w:rsidRPr="009C20FD">
        <w:t xml:space="preserve"> varied greatly.</w:t>
      </w:r>
      <w:r w:rsidR="674872F6" w:rsidRPr="009C20FD">
        <w:t xml:space="preserve"> Adequate water and latrine access impacted significantly on </w:t>
      </w:r>
      <w:r w:rsidR="789DA996" w:rsidRPr="009C20FD">
        <w:t>overall environ</w:t>
      </w:r>
      <w:r w:rsidR="2991EB81" w:rsidRPr="009C20FD">
        <w:t>me</w:t>
      </w:r>
      <w:r w:rsidR="789DA996" w:rsidRPr="009C20FD">
        <w:t xml:space="preserve">ntal </w:t>
      </w:r>
      <w:r w:rsidR="674872F6" w:rsidRPr="009C20FD">
        <w:t>clean</w:t>
      </w:r>
      <w:r w:rsidR="789DA996" w:rsidRPr="009C20FD">
        <w:t>liness.</w:t>
      </w:r>
      <w:r w:rsidR="55D25E5C" w:rsidRPr="009C20FD">
        <w:t xml:space="preserve"> </w:t>
      </w:r>
      <w:r w:rsidR="231EC5F1" w:rsidRPr="009C20FD">
        <w:t xml:space="preserve">House cleaning strategies </w:t>
      </w:r>
      <w:r w:rsidR="69ABA5D9" w:rsidRPr="009C20FD">
        <w:t xml:space="preserve">such as sweeping and use of rubbish bins </w:t>
      </w:r>
      <w:r w:rsidR="1053136F" w:rsidRPr="009C20FD">
        <w:t xml:space="preserve">were </w:t>
      </w:r>
      <w:r w:rsidR="3E4E4B1C" w:rsidRPr="009C20FD">
        <w:t xml:space="preserve">common </w:t>
      </w:r>
      <w:r w:rsidR="005B69D0" w:rsidRPr="009C20FD">
        <w:t>but not universal</w:t>
      </w:r>
      <w:r w:rsidR="44531A7A" w:rsidRPr="009C20FD">
        <w:t>.</w:t>
      </w:r>
    </w:p>
    <w:p w14:paraId="297B689D" w14:textId="50B8290F" w:rsidR="00125D89" w:rsidRPr="009C20FD" w:rsidRDefault="553B98D4">
      <w:pPr>
        <w:spacing w:line="257" w:lineRule="auto"/>
      </w:pPr>
      <w:r w:rsidRPr="009C20FD">
        <w:t xml:space="preserve">Findings from </w:t>
      </w:r>
      <w:r w:rsidR="68859043" w:rsidRPr="009C20FD">
        <w:rPr>
          <w:b/>
          <w:bCs/>
        </w:rPr>
        <w:t>direct household observations</w:t>
      </w:r>
      <w:r w:rsidRPr="009C20FD">
        <w:t xml:space="preserve"> demonstrated </w:t>
      </w:r>
      <w:r w:rsidR="009166EB">
        <w:t xml:space="preserve">this </w:t>
      </w:r>
      <w:r w:rsidR="598D6FA9" w:rsidRPr="009C20FD">
        <w:t>variability</w:t>
      </w:r>
      <w:r w:rsidR="68859043" w:rsidRPr="009C20FD">
        <w:t xml:space="preserve"> - f</w:t>
      </w:r>
      <w:r w:rsidR="00D74440" w:rsidRPr="009C20FD">
        <w:t xml:space="preserve">our houses </w:t>
      </w:r>
      <w:r w:rsidR="68859043" w:rsidRPr="009C20FD">
        <w:t xml:space="preserve">observed in </w:t>
      </w:r>
      <w:r w:rsidR="007E1753" w:rsidRPr="009C20FD">
        <w:t>Houaphan/ Xiengkhouang</w:t>
      </w:r>
      <w:r w:rsidR="68859043" w:rsidRPr="009C20FD">
        <w:t xml:space="preserve"> </w:t>
      </w:r>
      <w:r w:rsidR="598D6FA9" w:rsidRPr="009C20FD">
        <w:t>were considered very clean</w:t>
      </w:r>
      <w:r w:rsidR="68859043" w:rsidRPr="009C20FD">
        <w:t xml:space="preserve">, </w:t>
      </w:r>
      <w:r w:rsidR="598D6FA9" w:rsidRPr="009C20FD">
        <w:t xml:space="preserve">including </w:t>
      </w:r>
      <w:r w:rsidR="68859043" w:rsidRPr="009C20FD">
        <w:t xml:space="preserve">the </w:t>
      </w:r>
      <w:r w:rsidR="598D6FA9" w:rsidRPr="009C20FD">
        <w:t>kitchen</w:t>
      </w:r>
      <w:r w:rsidR="68859043" w:rsidRPr="009C20FD">
        <w:t xml:space="preserve">, </w:t>
      </w:r>
      <w:r w:rsidR="6C613435" w:rsidRPr="009C20FD">
        <w:t xml:space="preserve">toilet (which also has water); </w:t>
      </w:r>
      <w:r w:rsidR="68859043" w:rsidRPr="009C20FD">
        <w:t>presence of a</w:t>
      </w:r>
      <w:r w:rsidR="6C613435" w:rsidRPr="009C20FD">
        <w:t xml:space="preserve"> </w:t>
      </w:r>
      <w:r w:rsidR="68859043" w:rsidRPr="009C20FD">
        <w:t xml:space="preserve">rubbish bin </w:t>
      </w:r>
      <w:r w:rsidR="4CA48AA8" w:rsidRPr="009C20FD">
        <w:t>outside</w:t>
      </w:r>
      <w:r w:rsidR="000F603B" w:rsidRPr="009C20FD">
        <w:t xml:space="preserve"> the</w:t>
      </w:r>
      <w:r w:rsidR="4CA48AA8" w:rsidRPr="009C20FD">
        <w:t xml:space="preserve"> house; floors were swept 3 times per day; </w:t>
      </w:r>
      <w:r w:rsidR="68859043" w:rsidRPr="009C20FD">
        <w:t xml:space="preserve">and </w:t>
      </w:r>
      <w:r w:rsidR="4CA48AA8" w:rsidRPr="009C20FD">
        <w:t xml:space="preserve">mats </w:t>
      </w:r>
      <w:r w:rsidR="68859043" w:rsidRPr="009C20FD">
        <w:t>were</w:t>
      </w:r>
      <w:r w:rsidR="4CA48AA8" w:rsidRPr="009C20FD">
        <w:t xml:space="preserve"> on </w:t>
      </w:r>
      <w:r w:rsidR="68859043" w:rsidRPr="009C20FD">
        <w:t xml:space="preserve">the </w:t>
      </w:r>
      <w:r w:rsidR="4CA48AA8" w:rsidRPr="009C20FD">
        <w:t xml:space="preserve">floor. </w:t>
      </w:r>
      <w:r w:rsidR="0A6EC71F" w:rsidRPr="009C20FD">
        <w:t>Two home</w:t>
      </w:r>
      <w:r w:rsidR="44531A7A" w:rsidRPr="009C20FD">
        <w:t>s</w:t>
      </w:r>
      <w:r w:rsidR="0A6EC71F" w:rsidRPr="009C20FD">
        <w:t xml:space="preserve"> wer</w:t>
      </w:r>
      <w:r w:rsidR="044AAB43" w:rsidRPr="009C20FD">
        <w:t>e considered less clean</w:t>
      </w:r>
      <w:r w:rsidR="0F1CEE5B" w:rsidRPr="009C20FD">
        <w:t xml:space="preserve">, both homes untidy, one with </w:t>
      </w:r>
      <w:r w:rsidR="00C30525" w:rsidRPr="009C20FD">
        <w:t xml:space="preserve">an </w:t>
      </w:r>
      <w:r w:rsidR="0F1CEE5B" w:rsidRPr="009C20FD">
        <w:t>external</w:t>
      </w:r>
      <w:r w:rsidR="02974717" w:rsidRPr="009C20FD">
        <w:t xml:space="preserve"> toilet which </w:t>
      </w:r>
      <w:r w:rsidR="00C30525" w:rsidRPr="009C20FD">
        <w:t xml:space="preserve">was </w:t>
      </w:r>
      <w:r w:rsidR="68859043" w:rsidRPr="009C20FD">
        <w:t>dirty</w:t>
      </w:r>
      <w:r w:rsidR="02974717" w:rsidRPr="009C20FD">
        <w:t xml:space="preserve"> (despite having tap water nearby). </w:t>
      </w:r>
      <w:r w:rsidR="68859043" w:rsidRPr="009C20FD">
        <w:t>The second house had</w:t>
      </w:r>
      <w:r w:rsidR="00D74440" w:rsidRPr="009C20FD">
        <w:t xml:space="preserve"> belongings (clothes, baby things, and sacks of corn</w:t>
      </w:r>
      <w:r w:rsidR="68859043" w:rsidRPr="009C20FD">
        <w:t>)</w:t>
      </w:r>
      <w:r w:rsidR="501876BC" w:rsidRPr="009C20FD">
        <w:t xml:space="preserve"> piled up, with no evidence of floor sweeping. </w:t>
      </w:r>
    </w:p>
    <w:p w14:paraId="06F81425" w14:textId="1BF95E75" w:rsidR="13C9B45C" w:rsidRPr="009C20FD" w:rsidRDefault="13C9B45C" w:rsidP="0043762B">
      <w:pPr>
        <w:spacing w:line="257" w:lineRule="auto"/>
      </w:pPr>
      <w:r w:rsidRPr="009C20FD">
        <w:t xml:space="preserve">In </w:t>
      </w:r>
      <w:r w:rsidR="00125D89" w:rsidRPr="009C20FD">
        <w:t>K</w:t>
      </w:r>
      <w:r w:rsidRPr="009C20FD">
        <w:t xml:space="preserve">ohing most houses did not have rubbish bins and rubbish was thrown into their home garden or </w:t>
      </w:r>
      <w:r w:rsidR="008620DA">
        <w:t xml:space="preserve">into the </w:t>
      </w:r>
      <w:r w:rsidRPr="009C20FD">
        <w:t>river</w:t>
      </w:r>
      <w:r w:rsidR="00953CE3">
        <w:t xml:space="preserve"> that ran close to the village</w:t>
      </w:r>
      <w:r w:rsidRPr="009C20FD">
        <w:t xml:space="preserve"> (the village authority also made this observation). Children aged 6-13 years old were seen using </w:t>
      </w:r>
      <w:r w:rsidR="000D286A" w:rsidRPr="009C20FD">
        <w:t>the river</w:t>
      </w:r>
      <w:r w:rsidRPr="009C20FD">
        <w:t xml:space="preserve"> for bathing, and all houses along this river use</w:t>
      </w:r>
      <w:r w:rsidR="000F603B" w:rsidRPr="009C20FD">
        <w:t>d</w:t>
      </w:r>
      <w:r w:rsidRPr="009C20FD">
        <w:t xml:space="preserve"> it for washing their clothes (including soiled baby pants). Khmu houses in Kohing however were tidier, they were found to have minimal</w:t>
      </w:r>
      <w:r w:rsidRPr="009C20FD">
        <w:rPr>
          <w:rFonts w:asciiTheme="minorHAnsi" w:eastAsiaTheme="minorEastAsia" w:hAnsiTheme="minorHAnsi" w:cstheme="minorBidi"/>
        </w:rPr>
        <w:t xml:space="preserve"> waste, and cleaned their houses each morning</w:t>
      </w:r>
      <w:r w:rsidRPr="009C20FD">
        <w:rPr>
          <w:rFonts w:ascii="Arial" w:eastAsia="Arial" w:hAnsi="Arial" w:cs="Arial"/>
        </w:rPr>
        <w:t>.</w:t>
      </w:r>
    </w:p>
    <w:p w14:paraId="0CBE274D" w14:textId="4C0B919A" w:rsidR="13C9B45C" w:rsidRPr="00692539" w:rsidRDefault="13C9B45C" w:rsidP="0043762B">
      <w:pPr>
        <w:spacing w:line="257" w:lineRule="auto"/>
        <w:rPr>
          <w:b/>
          <w:bCs/>
        </w:rPr>
      </w:pPr>
      <w:r w:rsidRPr="009C20FD">
        <w:rPr>
          <w:rFonts w:asciiTheme="minorHAnsi" w:eastAsiaTheme="minorEastAsia" w:hAnsiTheme="minorHAnsi" w:cstheme="minorBidi"/>
        </w:rPr>
        <w:t xml:space="preserve">Observations of </w:t>
      </w:r>
      <w:r w:rsidR="00821913" w:rsidRPr="009C20FD">
        <w:rPr>
          <w:rFonts w:asciiTheme="minorHAnsi" w:eastAsiaTheme="minorEastAsia" w:hAnsiTheme="minorHAnsi" w:cstheme="minorBidi"/>
        </w:rPr>
        <w:t xml:space="preserve">the </w:t>
      </w:r>
      <w:r w:rsidRPr="009C20FD">
        <w:rPr>
          <w:rFonts w:asciiTheme="minorHAnsi" w:eastAsiaTheme="minorEastAsia" w:hAnsiTheme="minorHAnsi" w:cstheme="minorBidi"/>
        </w:rPr>
        <w:t xml:space="preserve">Tai Deng sub-village in </w:t>
      </w:r>
      <w:r w:rsidR="003E09DE" w:rsidRPr="009C20FD">
        <w:rPr>
          <w:rFonts w:asciiTheme="minorHAnsi" w:eastAsiaTheme="minorEastAsia" w:hAnsiTheme="minorHAnsi" w:cstheme="minorBidi"/>
        </w:rPr>
        <w:t>Naboua</w:t>
      </w:r>
      <w:r w:rsidRPr="009C20FD">
        <w:rPr>
          <w:rFonts w:asciiTheme="minorHAnsi" w:eastAsiaTheme="minorEastAsia" w:hAnsiTheme="minorHAnsi" w:cstheme="minorBidi"/>
        </w:rPr>
        <w:t xml:space="preserve"> village in </w:t>
      </w:r>
      <w:r w:rsidR="00B00D18" w:rsidRPr="009C20FD">
        <w:rPr>
          <w:rFonts w:asciiTheme="minorHAnsi" w:eastAsiaTheme="minorEastAsia" w:hAnsiTheme="minorHAnsi" w:cstheme="minorBidi"/>
        </w:rPr>
        <w:t>Phongsaly</w:t>
      </w:r>
      <w:r w:rsidRPr="009C20FD">
        <w:rPr>
          <w:rFonts w:asciiTheme="minorHAnsi" w:eastAsiaTheme="minorEastAsia" w:hAnsiTheme="minorHAnsi" w:cstheme="minorBidi"/>
        </w:rPr>
        <w:t xml:space="preserve"> </w:t>
      </w:r>
      <w:r w:rsidR="009166EB">
        <w:rPr>
          <w:rFonts w:asciiTheme="minorHAnsi" w:eastAsiaTheme="minorEastAsia" w:hAnsiTheme="minorHAnsi" w:cstheme="minorBidi"/>
        </w:rPr>
        <w:t>found</w:t>
      </w:r>
      <w:r w:rsidRPr="009C20FD">
        <w:rPr>
          <w:rFonts w:asciiTheme="minorHAnsi" w:eastAsiaTheme="minorEastAsia" w:hAnsiTheme="minorHAnsi" w:cstheme="minorBidi"/>
        </w:rPr>
        <w:t xml:space="preserve"> generally clean homes, use of rubbish bins, minimal litter and </w:t>
      </w:r>
      <w:r w:rsidR="009166EB">
        <w:rPr>
          <w:rFonts w:asciiTheme="minorHAnsi" w:eastAsiaTheme="minorEastAsia" w:hAnsiTheme="minorHAnsi" w:cstheme="minorBidi"/>
        </w:rPr>
        <w:t>few</w:t>
      </w:r>
      <w:r w:rsidRPr="009C20FD">
        <w:rPr>
          <w:rFonts w:asciiTheme="minorHAnsi" w:eastAsiaTheme="minorEastAsia" w:hAnsiTheme="minorHAnsi" w:cstheme="minorBidi"/>
        </w:rPr>
        <w:t xml:space="preserve"> animals wondering around, compared to </w:t>
      </w:r>
      <w:r w:rsidR="00821913" w:rsidRPr="009C20FD">
        <w:rPr>
          <w:rFonts w:asciiTheme="minorHAnsi" w:eastAsiaTheme="minorEastAsia" w:hAnsiTheme="minorHAnsi" w:cstheme="minorBidi"/>
        </w:rPr>
        <w:t>Bit</w:t>
      </w:r>
      <w:r w:rsidRPr="009C20FD">
        <w:rPr>
          <w:rFonts w:asciiTheme="minorHAnsi" w:eastAsiaTheme="minorEastAsia" w:hAnsiTheme="minorHAnsi" w:cstheme="minorBidi"/>
        </w:rPr>
        <w:t xml:space="preserve"> and </w:t>
      </w:r>
      <w:r w:rsidR="006748C4" w:rsidRPr="009C20FD">
        <w:rPr>
          <w:rFonts w:asciiTheme="minorHAnsi" w:eastAsiaTheme="minorEastAsia" w:hAnsiTheme="minorHAnsi" w:cstheme="minorBidi"/>
        </w:rPr>
        <w:t>Akha</w:t>
      </w:r>
      <w:r w:rsidRPr="009C20FD">
        <w:rPr>
          <w:rFonts w:asciiTheme="minorHAnsi" w:eastAsiaTheme="minorEastAsia" w:hAnsiTheme="minorHAnsi" w:cstheme="minorBidi"/>
        </w:rPr>
        <w:t xml:space="preserve"> sub-village</w:t>
      </w:r>
      <w:r w:rsidR="00E3694D" w:rsidRPr="009C20FD">
        <w:rPr>
          <w:rFonts w:asciiTheme="minorHAnsi" w:eastAsiaTheme="minorEastAsia" w:hAnsiTheme="minorHAnsi" w:cstheme="minorBidi"/>
        </w:rPr>
        <w:t>s</w:t>
      </w:r>
      <w:r w:rsidRPr="009C20FD">
        <w:rPr>
          <w:rFonts w:asciiTheme="minorHAnsi" w:eastAsiaTheme="minorEastAsia" w:hAnsiTheme="minorHAnsi" w:cstheme="minorBidi"/>
        </w:rPr>
        <w:t xml:space="preserve"> which had fewer rubbish bins and were considered less clean. </w:t>
      </w:r>
      <w:r w:rsidR="5AE6F818" w:rsidRPr="009C20FD">
        <w:t>Muangpeu households have a rubbish bin under the house/kitchen (taken to a dump 2 km from village when full). They also burn rubbish near the house. A rubbish bag was observed in Pa-Aen near to a tap stand. In Phosy it was observed that 1</w:t>
      </w:r>
      <w:r w:rsidR="5AE6F818" w:rsidRPr="009C20FD">
        <w:rPr>
          <w:rFonts w:asciiTheme="minorHAnsi" w:eastAsiaTheme="minorEastAsia" w:hAnsiTheme="minorHAnsi" w:cstheme="minorBidi"/>
        </w:rPr>
        <w:t>7 households place a rubbish bin close to their upstairs sink. Rubbish bins are also placed in the front yard, and a bin is built at the rear of the house, yet close by for burning waste. It was observed that Kohing households don't have a lot of waste, and that they clean their house</w:t>
      </w:r>
      <w:r w:rsidR="009166EB">
        <w:rPr>
          <w:rFonts w:asciiTheme="minorHAnsi" w:eastAsiaTheme="minorEastAsia" w:hAnsiTheme="minorHAnsi" w:cstheme="minorBidi"/>
        </w:rPr>
        <w:t>s</w:t>
      </w:r>
      <w:r w:rsidR="5AE6F818" w:rsidRPr="009C20FD">
        <w:rPr>
          <w:rFonts w:asciiTheme="minorHAnsi" w:eastAsiaTheme="minorEastAsia" w:hAnsiTheme="minorHAnsi" w:cstheme="minorBidi"/>
        </w:rPr>
        <w:t xml:space="preserve"> each morning. Three rubbish bins were observed at households and one at the health clinic. Houses are very close together (as</w:t>
      </w:r>
      <w:r w:rsidR="00125D89" w:rsidRPr="009C20FD">
        <w:rPr>
          <w:rFonts w:asciiTheme="minorHAnsi" w:eastAsiaTheme="minorEastAsia" w:hAnsiTheme="minorHAnsi" w:cstheme="minorBidi"/>
        </w:rPr>
        <w:t xml:space="preserve"> there is</w:t>
      </w:r>
      <w:r w:rsidR="5AE6F818" w:rsidRPr="009C20FD">
        <w:rPr>
          <w:rFonts w:asciiTheme="minorHAnsi" w:eastAsiaTheme="minorEastAsia" w:hAnsiTheme="minorHAnsi" w:cstheme="minorBidi"/>
        </w:rPr>
        <w:t xml:space="preserve"> limited space on the mountain ridge). </w:t>
      </w:r>
      <w:r w:rsidR="009166EB" w:rsidRPr="009C20FD">
        <w:rPr>
          <w:rFonts w:asciiTheme="minorHAnsi" w:eastAsiaTheme="minorEastAsia" w:hAnsiTheme="minorHAnsi" w:cstheme="minorBidi"/>
        </w:rPr>
        <w:t>Houayxang</w:t>
      </w:r>
      <w:r w:rsidR="5AE6F818" w:rsidRPr="009C20FD">
        <w:rPr>
          <w:rFonts w:asciiTheme="minorHAnsi" w:eastAsiaTheme="minorEastAsia" w:hAnsiTheme="minorHAnsi" w:cstheme="minorBidi"/>
        </w:rPr>
        <w:t xml:space="preserve"> and </w:t>
      </w:r>
      <w:r w:rsidR="003E09DE" w:rsidRPr="009C20FD">
        <w:rPr>
          <w:rFonts w:asciiTheme="minorHAnsi" w:eastAsiaTheme="minorEastAsia" w:hAnsiTheme="minorHAnsi" w:cstheme="minorBidi"/>
        </w:rPr>
        <w:t>Naboua</w:t>
      </w:r>
      <w:r w:rsidR="5AE6F818" w:rsidRPr="009C20FD">
        <w:rPr>
          <w:rFonts w:asciiTheme="minorHAnsi" w:eastAsiaTheme="minorEastAsia" w:hAnsiTheme="minorHAnsi" w:cstheme="minorBidi"/>
        </w:rPr>
        <w:t xml:space="preserve"> use small rubbish pits and burn rubbish in them.</w:t>
      </w:r>
      <w:r w:rsidR="00125D89" w:rsidRPr="009C20FD">
        <w:rPr>
          <w:rFonts w:asciiTheme="minorHAnsi" w:eastAsiaTheme="minorEastAsia" w:hAnsiTheme="minorHAnsi" w:cstheme="minorBidi"/>
        </w:rPr>
        <w:t xml:space="preserve"> </w:t>
      </w:r>
      <w:r w:rsidR="00555C07" w:rsidRPr="0000565F">
        <w:rPr>
          <w:b/>
          <w:bCs/>
        </w:rPr>
        <w:t xml:space="preserve">Village authorities </w:t>
      </w:r>
      <w:r w:rsidR="00DD5049" w:rsidRPr="0000565F">
        <w:t>said</w:t>
      </w:r>
      <w:r w:rsidR="00555C07" w:rsidRPr="0000565F">
        <w:t xml:space="preserve"> that </w:t>
      </w:r>
      <w:r w:rsidR="00DD5049" w:rsidRPr="009C20FD">
        <w:rPr>
          <w:rFonts w:asciiTheme="minorHAnsi" w:eastAsiaTheme="minorEastAsia" w:hAnsiTheme="minorHAnsi" w:cstheme="minorBidi"/>
        </w:rPr>
        <w:t>CARE International has a project</w:t>
      </w:r>
      <w:r w:rsidR="000F603B" w:rsidRPr="009C20FD">
        <w:rPr>
          <w:rFonts w:asciiTheme="minorHAnsi" w:eastAsiaTheme="minorEastAsia" w:hAnsiTheme="minorHAnsi" w:cstheme="minorBidi"/>
        </w:rPr>
        <w:t xml:space="preserve"> (in some Phongsaly villages)</w:t>
      </w:r>
      <w:r w:rsidR="00DD5049" w:rsidRPr="009C20FD">
        <w:rPr>
          <w:rFonts w:asciiTheme="minorHAnsi" w:eastAsiaTheme="minorEastAsia" w:hAnsiTheme="minorHAnsi" w:cstheme="minorBidi"/>
        </w:rPr>
        <w:t xml:space="preserve"> to improve village environments by identifying rubbish </w:t>
      </w:r>
      <w:r w:rsidR="00F47D8E">
        <w:rPr>
          <w:rFonts w:asciiTheme="minorHAnsi" w:eastAsiaTheme="minorEastAsia" w:hAnsiTheme="minorHAnsi" w:cstheme="minorBidi"/>
        </w:rPr>
        <w:t xml:space="preserve">dump </w:t>
      </w:r>
      <w:r w:rsidR="00DD5049" w:rsidRPr="00692539">
        <w:rPr>
          <w:rFonts w:asciiTheme="minorHAnsi" w:eastAsiaTheme="minorEastAsia" w:hAnsiTheme="minorHAnsi" w:cstheme="minorBidi"/>
        </w:rPr>
        <w:t>locations, so</w:t>
      </w:r>
      <w:r w:rsidR="00DD5049" w:rsidRPr="00692539">
        <w:t xml:space="preserve"> </w:t>
      </w:r>
      <w:r w:rsidR="009166EB" w:rsidRPr="00692539">
        <w:t>some</w:t>
      </w:r>
      <w:r w:rsidR="00555C07" w:rsidRPr="00692539">
        <w:t xml:space="preserve"> villages do have rubbish collection (includes nappy disposal in some cases) </w:t>
      </w:r>
      <w:r w:rsidR="00AD6A2C" w:rsidRPr="00692539">
        <w:t>but</w:t>
      </w:r>
      <w:r w:rsidR="00555C07" w:rsidRPr="00692539">
        <w:t xml:space="preserve"> all households also burn rubbish, or throw it into the garden or river.</w:t>
      </w:r>
    </w:p>
    <w:p w14:paraId="5AEC680C" w14:textId="72DDB083" w:rsidR="13C9B45C" w:rsidRPr="00692539" w:rsidRDefault="13C9B45C" w:rsidP="0043762B">
      <w:pPr>
        <w:spacing w:line="257" w:lineRule="auto"/>
      </w:pPr>
      <w:r w:rsidRPr="00692539">
        <w:t xml:space="preserve">Observations in households of </w:t>
      </w:r>
      <w:r w:rsidRPr="00692539">
        <w:rPr>
          <w:b/>
          <w:bCs/>
        </w:rPr>
        <w:t>positive deviants</w:t>
      </w:r>
      <w:r w:rsidRPr="00692539">
        <w:t xml:space="preserve"> found that five households had very clean houses and toilets</w:t>
      </w:r>
      <w:r w:rsidR="002A4C51" w:rsidRPr="00692539">
        <w:t>,</w:t>
      </w:r>
      <w:r w:rsidRPr="00692539">
        <w:t xml:space="preserve"> and </w:t>
      </w:r>
      <w:r w:rsidR="00AD6A2C" w:rsidRPr="00692539">
        <w:t>babies</w:t>
      </w:r>
      <w:r w:rsidRPr="00692539">
        <w:t xml:space="preserve"> </w:t>
      </w:r>
      <w:r w:rsidR="00ED1401" w:rsidRPr="00692539">
        <w:t xml:space="preserve">in these households </w:t>
      </w:r>
      <w:r w:rsidRPr="00692539">
        <w:t>were put on mats when on the ground.</w:t>
      </w:r>
    </w:p>
    <w:p w14:paraId="22F31A20" w14:textId="3DC97D30" w:rsidR="13C9B45C" w:rsidRPr="00692539" w:rsidRDefault="18A14FE6" w:rsidP="0043762B">
      <w:pPr>
        <w:spacing w:line="257" w:lineRule="auto"/>
      </w:pPr>
      <w:r w:rsidRPr="00692539">
        <w:t xml:space="preserve">None of the four villages </w:t>
      </w:r>
      <w:r w:rsidR="00AD6A2C" w:rsidRPr="00692539">
        <w:t>in Houaph</w:t>
      </w:r>
      <w:r w:rsidR="002A4C51" w:rsidRPr="00692539">
        <w:t>an and Xiengkhouang</w:t>
      </w:r>
      <w:r w:rsidRPr="00692539">
        <w:t xml:space="preserve"> have a drainage system, but have wastewater flowing through the yards</w:t>
      </w:r>
      <w:r w:rsidR="00F3525D" w:rsidRPr="00692539">
        <w:t xml:space="preserve">, potentially carried </w:t>
      </w:r>
      <w:r w:rsidR="00E52B3F" w:rsidRPr="00692539">
        <w:t>by</w:t>
      </w:r>
      <w:r w:rsidR="00F3525D" w:rsidRPr="00692539">
        <w:t xml:space="preserve"> feet into houses</w:t>
      </w:r>
      <w:r w:rsidRPr="00692539">
        <w:t>.</w:t>
      </w:r>
    </w:p>
    <w:p w14:paraId="42287890" w14:textId="514BF16E" w:rsidR="000D4B1E" w:rsidRPr="009C20FD" w:rsidRDefault="45EE5363">
      <w:pPr>
        <w:spacing w:line="257" w:lineRule="auto"/>
      </w:pPr>
      <w:r w:rsidRPr="00692539">
        <w:rPr>
          <w:b/>
          <w:bCs/>
        </w:rPr>
        <w:t xml:space="preserve">Transect walk </w:t>
      </w:r>
      <w:r w:rsidRPr="00692539">
        <w:t xml:space="preserve">observations </w:t>
      </w:r>
      <w:r w:rsidR="003631B7" w:rsidRPr="00692539">
        <w:t>found</w:t>
      </w:r>
      <w:r w:rsidRPr="00692539">
        <w:t xml:space="preserve"> </w:t>
      </w:r>
      <w:r w:rsidR="0C90FDE9" w:rsidRPr="00692539">
        <w:t xml:space="preserve">small amounts of </w:t>
      </w:r>
      <w:r w:rsidRPr="00692539">
        <w:t xml:space="preserve">visible </w:t>
      </w:r>
      <w:r w:rsidRPr="00692539">
        <w:rPr>
          <w:b/>
          <w:bCs/>
          <w:i/>
          <w:iCs/>
        </w:rPr>
        <w:t>faecal matter</w:t>
      </w:r>
      <w:r w:rsidRPr="00692539">
        <w:t xml:space="preserve"> </w:t>
      </w:r>
      <w:r w:rsidR="003631B7" w:rsidRPr="00692539">
        <w:t>on the ground</w:t>
      </w:r>
      <w:r w:rsidR="00F3525D" w:rsidRPr="00692539">
        <w:t>.</w:t>
      </w:r>
      <w:r w:rsidR="253E00CF" w:rsidRPr="00692539">
        <w:t xml:space="preserve"> </w:t>
      </w:r>
      <w:r w:rsidR="490BEEAD" w:rsidRPr="00692539">
        <w:t>Cow</w:t>
      </w:r>
      <w:r w:rsidR="4969212E" w:rsidRPr="00692539">
        <w:t>s</w:t>
      </w:r>
      <w:r w:rsidR="490BEEAD" w:rsidRPr="00692539">
        <w:t xml:space="preserve">, </w:t>
      </w:r>
      <w:r w:rsidR="003631B7" w:rsidRPr="00692539">
        <w:t>buffalo</w:t>
      </w:r>
      <w:r w:rsidR="490BEEAD" w:rsidRPr="00692539">
        <w:t xml:space="preserve">, </w:t>
      </w:r>
      <w:r w:rsidR="4969212E" w:rsidRPr="00692539">
        <w:t xml:space="preserve">pigs, </w:t>
      </w:r>
      <w:r w:rsidR="4ABAEBA8" w:rsidRPr="00692539">
        <w:t xml:space="preserve">goats, </w:t>
      </w:r>
      <w:r w:rsidR="490BEEAD" w:rsidRPr="00692539">
        <w:t>chicken</w:t>
      </w:r>
      <w:r w:rsidR="770CBB18" w:rsidRPr="00692539">
        <w:t>s</w:t>
      </w:r>
      <w:r w:rsidR="490BEEAD" w:rsidRPr="00692539">
        <w:t>, ducks, turkeys</w:t>
      </w:r>
      <w:r w:rsidR="490BEEAD" w:rsidRPr="009C20FD">
        <w:t xml:space="preserve"> and pigeons </w:t>
      </w:r>
      <w:r w:rsidR="003631B7" w:rsidRPr="009C20FD">
        <w:t>provided the</w:t>
      </w:r>
      <w:r w:rsidR="490BEEAD" w:rsidRPr="009C20FD">
        <w:t xml:space="preserve"> faecal matter</w:t>
      </w:r>
      <w:r w:rsidRPr="009C20FD">
        <w:t xml:space="preserve">. In Muangpeu most pigs are penned, whilst some piglets </w:t>
      </w:r>
      <w:r w:rsidR="006C3BAE">
        <w:t>range</w:t>
      </w:r>
      <w:r w:rsidRPr="009C20FD">
        <w:t xml:space="preserve"> free. (People can be </w:t>
      </w:r>
      <w:r w:rsidR="009166EB">
        <w:t>fined</w:t>
      </w:r>
      <w:r w:rsidR="009166EB" w:rsidRPr="009C20FD">
        <w:t xml:space="preserve"> </w:t>
      </w:r>
      <w:r w:rsidRPr="009C20FD">
        <w:t>10,000</w:t>
      </w:r>
      <w:r w:rsidR="00EC6609" w:rsidRPr="009C20FD">
        <w:t xml:space="preserve"> Kip</w:t>
      </w:r>
      <w:r w:rsidRPr="009C20FD">
        <w:t xml:space="preserve"> if large pigs are freed). </w:t>
      </w:r>
      <w:r w:rsidR="3375D7CF" w:rsidRPr="009C20FD">
        <w:t xml:space="preserve">In Muangpeu floors were considered very clean, with no chicken or animal pens built close to the house (many are raising silkworms under the house, which </w:t>
      </w:r>
      <w:r w:rsidR="00F3525D" w:rsidRPr="009C20FD">
        <w:t>require</w:t>
      </w:r>
      <w:r w:rsidR="3375D7CF" w:rsidRPr="009C20FD">
        <w:t xml:space="preserve"> good hygiene to be successful).</w:t>
      </w:r>
      <w:r w:rsidR="00F3525D" w:rsidRPr="009C20FD">
        <w:t xml:space="preserve"> </w:t>
      </w:r>
      <w:r w:rsidR="3375D7CF" w:rsidRPr="009C20FD">
        <w:t xml:space="preserve">In a few houses in Muangpeu, where chicken faecal matter </w:t>
      </w:r>
      <w:r w:rsidR="770CBB18" w:rsidRPr="009C20FD">
        <w:t>was</w:t>
      </w:r>
      <w:r w:rsidR="3375D7CF" w:rsidRPr="009C20FD">
        <w:t xml:space="preserve"> found under the house it </w:t>
      </w:r>
      <w:r w:rsidR="770CBB18" w:rsidRPr="009C20FD">
        <w:t>was</w:t>
      </w:r>
      <w:r w:rsidR="3375D7CF" w:rsidRPr="009C20FD">
        <w:t xml:space="preserve"> put in a bucket and used on the garden. </w:t>
      </w:r>
      <w:r w:rsidRPr="009C20FD">
        <w:t xml:space="preserve">In Kohing and Pa-Aen all pigs were </w:t>
      </w:r>
      <w:r w:rsidR="000D286A" w:rsidRPr="009C20FD">
        <w:t>penned,</w:t>
      </w:r>
      <w:r w:rsidRPr="009C20FD">
        <w:t xml:space="preserve"> and cows and buffalo are generally kept outside of the villages (and fodder crops are grown to support this). Meanwhile, in Phosy, cows are tethered to trees around the house, calves/young cattle can graze freely around the house/yard (and so cowpats are not uncommon). Notably in Pa-Aen there are four households engaged in pigeon raising (for food) (an additional source of fecal contamination near the house). </w:t>
      </w:r>
      <w:r w:rsidR="000E1E1C" w:rsidRPr="009C20FD">
        <w:t>T</w:t>
      </w:r>
      <w:r w:rsidRPr="009C20FD">
        <w:t>wo household</w:t>
      </w:r>
      <w:r w:rsidR="000E1E1C" w:rsidRPr="009C20FD">
        <w:t>s</w:t>
      </w:r>
      <w:r w:rsidRPr="009C20FD">
        <w:t xml:space="preserve"> kept turkeys, which included penning the turkey in large enclosures using high chicken netting</w:t>
      </w:r>
      <w:r w:rsidR="000F603B" w:rsidRPr="009C20FD">
        <w:t xml:space="preserve"> (an uncommon practice, with a focus to protect the higher value poultry, but with </w:t>
      </w:r>
      <w:r w:rsidR="000F603B" w:rsidRPr="009C20FD">
        <w:lastRenderedPageBreak/>
        <w:t>hygiene/fecal management benefits)</w:t>
      </w:r>
      <w:r w:rsidRPr="009C20FD">
        <w:t xml:space="preserve">. Chickens are kept in all villages, a few at each house. </w:t>
      </w:r>
      <w:r w:rsidR="38F1C27D" w:rsidRPr="009C20FD">
        <w:t xml:space="preserve">In Phosy village where there </w:t>
      </w:r>
      <w:r w:rsidR="00CD05F9" w:rsidRPr="009C20FD">
        <w:t>are</w:t>
      </w:r>
      <w:r w:rsidR="38F1C27D" w:rsidRPr="009C20FD">
        <w:t xml:space="preserve"> both Phuan (Lao/Tai) and Khmu </w:t>
      </w:r>
      <w:r w:rsidR="38F1C27D" w:rsidRPr="009C20FD">
        <w:rPr>
          <w:b/>
          <w:bCs/>
        </w:rPr>
        <w:t xml:space="preserve">ethnicities, </w:t>
      </w:r>
      <w:r w:rsidR="38F1C27D" w:rsidRPr="009C20FD">
        <w:t>it was noted that there was a lower level of household/environmental hygiene practices in the Khmu sub village. Khmu sub village kept cows close to houses, chicken and pig pens were not well-made meaning animals roamed freely.</w:t>
      </w:r>
      <w:r w:rsidRPr="009C20FD">
        <w:t xml:space="preserve"> </w:t>
      </w:r>
    </w:p>
    <w:p w14:paraId="3333E188" w14:textId="3B02D4E4" w:rsidR="000D4B1E" w:rsidRPr="0000565F" w:rsidRDefault="00F3525D" w:rsidP="0043762B">
      <w:pPr>
        <w:spacing w:line="257" w:lineRule="auto"/>
      </w:pPr>
      <w:r w:rsidRPr="009C20FD">
        <w:t xml:space="preserve">As discussed previously open defecation practices by many young children in and around the home are also likely contributing </w:t>
      </w:r>
      <w:r w:rsidR="00CD05F9" w:rsidRPr="009C20FD">
        <w:t>significantly</w:t>
      </w:r>
      <w:r w:rsidRPr="009C20FD">
        <w:t xml:space="preserve"> to the </w:t>
      </w:r>
      <w:r w:rsidR="00CD05F9" w:rsidRPr="009C20FD">
        <w:t>fecal</w:t>
      </w:r>
      <w:r w:rsidRPr="009C20FD">
        <w:t xml:space="preserve"> load in the home environment, where feces may be trodden on</w:t>
      </w:r>
      <w:r w:rsidR="0052323E" w:rsidRPr="009C20FD">
        <w:t xml:space="preserve"> and through homes, carried on shoes or feet, picked up by infants or animals. </w:t>
      </w:r>
    </w:p>
    <w:p w14:paraId="1A63372E" w14:textId="4C7D4C7F" w:rsidR="22FB4D4D" w:rsidRPr="009C20FD" w:rsidRDefault="22FB4D4D" w:rsidP="00EC50BC">
      <w:pPr>
        <w:pStyle w:val="Heading4"/>
        <w:spacing w:line="257" w:lineRule="auto"/>
      </w:pPr>
      <w:r w:rsidRPr="009C20FD">
        <w:t>Key findings (in consideration of KA</w:t>
      </w:r>
      <w:r w:rsidRPr="0000565F">
        <w:t>P, ethnicity and location)</w:t>
      </w:r>
    </w:p>
    <w:p w14:paraId="34E602D3" w14:textId="33850EDA" w:rsidR="0052323E" w:rsidRPr="009C20FD" w:rsidRDefault="00F3525D">
      <w:pPr>
        <w:spacing w:line="257" w:lineRule="auto"/>
      </w:pPr>
      <w:r w:rsidRPr="009C20FD">
        <w:t xml:space="preserve">The cleanliness of the space in which children under 2 years of age are free to sit, crawl, play or walk is </w:t>
      </w:r>
      <w:r w:rsidR="0052323E" w:rsidRPr="009C20FD">
        <w:t>a</w:t>
      </w:r>
      <w:r w:rsidRPr="009C20FD">
        <w:t xml:space="preserve"> contributing</w:t>
      </w:r>
      <w:r w:rsidR="0052323E" w:rsidRPr="009C20FD">
        <w:t xml:space="preserve"> factor in</w:t>
      </w:r>
      <w:r w:rsidRPr="009C20FD">
        <w:t xml:space="preserve"> FOT</w:t>
      </w:r>
      <w:r w:rsidR="0052323E" w:rsidRPr="009C20FD">
        <w:t xml:space="preserve"> </w:t>
      </w:r>
      <w:r w:rsidR="00E8706E">
        <w:t>routes</w:t>
      </w:r>
      <w:r w:rsidRPr="009C20FD">
        <w:t xml:space="preserve">. </w:t>
      </w:r>
      <w:r w:rsidR="0052323E" w:rsidRPr="009C20FD">
        <w:t xml:space="preserve">The current research found </w:t>
      </w:r>
      <w:r w:rsidR="000F603B" w:rsidRPr="009C20FD">
        <w:t>household</w:t>
      </w:r>
      <w:r w:rsidR="3AD0137D" w:rsidRPr="009C20FD">
        <w:t xml:space="preserve"> cleanlin</w:t>
      </w:r>
      <w:r w:rsidR="792EE36B" w:rsidRPr="009C20FD">
        <w:t>ess</w:t>
      </w:r>
      <w:r w:rsidR="0A87B7AC" w:rsidRPr="009C20FD">
        <w:t xml:space="preserve"> to be quite </w:t>
      </w:r>
      <w:r w:rsidR="792EE36B" w:rsidRPr="009C20FD">
        <w:t>variable</w:t>
      </w:r>
      <w:r w:rsidRPr="009C20FD">
        <w:t xml:space="preserve">. Cleaning strategies such as floor sweeping and rubbish bins are utilised by many, </w:t>
      </w:r>
      <w:r w:rsidR="006C3BAE">
        <w:t>and</w:t>
      </w:r>
      <w:r w:rsidRPr="009C20FD">
        <w:t xml:space="preserve"> </w:t>
      </w:r>
      <w:r w:rsidR="000F603B" w:rsidRPr="009C20FD">
        <w:t>households</w:t>
      </w:r>
      <w:r w:rsidRPr="009C20FD">
        <w:t xml:space="preserve"> of </w:t>
      </w:r>
      <w:r w:rsidR="00821913" w:rsidRPr="009C20FD">
        <w:t>Bit</w:t>
      </w:r>
      <w:r w:rsidRPr="009C20FD">
        <w:t xml:space="preserve">, Akha and Khmu ethnic </w:t>
      </w:r>
      <w:r w:rsidR="000F603B" w:rsidRPr="009C20FD">
        <w:t xml:space="preserve">groups </w:t>
      </w:r>
      <w:r w:rsidRPr="009C20FD">
        <w:t>were found to</w:t>
      </w:r>
      <w:r w:rsidR="000F603B" w:rsidRPr="009C20FD">
        <w:t xml:space="preserve"> be</w:t>
      </w:r>
      <w:r w:rsidRPr="009C20FD">
        <w:t xml:space="preserve"> less clean</w:t>
      </w:r>
      <w:r w:rsidR="0052323E" w:rsidRPr="009C20FD">
        <w:t xml:space="preserve">, </w:t>
      </w:r>
      <w:r w:rsidR="003E5A08" w:rsidRPr="009C20FD">
        <w:t xml:space="preserve">and </w:t>
      </w:r>
      <w:r w:rsidR="0052323E" w:rsidRPr="009C20FD">
        <w:t>Phuan, Tai Deng, and Hmong were considered to have cleaner homes</w:t>
      </w:r>
      <w:r w:rsidRPr="009C20FD">
        <w:t>. Animal</w:t>
      </w:r>
      <w:r w:rsidR="0052323E" w:rsidRPr="009C20FD">
        <w:t xml:space="preserve"> and infant feces is </w:t>
      </w:r>
      <w:r w:rsidR="003E5A08" w:rsidRPr="009C20FD">
        <w:t xml:space="preserve">most </w:t>
      </w:r>
      <w:r w:rsidR="0052323E" w:rsidRPr="009C20FD">
        <w:t xml:space="preserve">likely contributing to (even if not obviously visible) </w:t>
      </w:r>
      <w:r w:rsidR="002568CC" w:rsidRPr="009C20FD">
        <w:t>fecal</w:t>
      </w:r>
      <w:r w:rsidR="0052323E" w:rsidRPr="009C20FD">
        <w:t xml:space="preserve"> load in the </w:t>
      </w:r>
      <w:r w:rsidR="000F603B" w:rsidRPr="009C20FD">
        <w:t>household</w:t>
      </w:r>
      <w:r w:rsidR="0052323E" w:rsidRPr="009C20FD">
        <w:t xml:space="preserve"> environment. L</w:t>
      </w:r>
      <w:r w:rsidR="475860E5" w:rsidRPr="009C20FD">
        <w:t>imited livestock fecal matter was observed close to</w:t>
      </w:r>
      <w:r w:rsidR="0052323E" w:rsidRPr="009C20FD">
        <w:t xml:space="preserve"> houses</w:t>
      </w:r>
      <w:r w:rsidR="7D8EEBCD" w:rsidRPr="009C20FD">
        <w:t>.</w:t>
      </w:r>
      <w:r w:rsidR="475860E5" w:rsidRPr="009C20FD">
        <w:t xml:space="preserve"> Keeping cattle away from the village and penning pigs is common practice.</w:t>
      </w:r>
      <w:r w:rsidR="2B52B55F" w:rsidRPr="009C20FD">
        <w:t xml:space="preserve"> </w:t>
      </w:r>
      <w:r w:rsidR="475860E5" w:rsidRPr="009C20FD">
        <w:t xml:space="preserve">Rubbish generated by households is managed by burning or dumping the rubbish either outside of the village or away from the house (creating a FOTR risk when in/near water courses). </w:t>
      </w:r>
      <w:r w:rsidR="0052323E" w:rsidRPr="009C20FD">
        <w:rPr>
          <w:color w:val="000000" w:themeColor="text1"/>
        </w:rPr>
        <w:t xml:space="preserve">An unexpected finding was the practice of keeping pigeons in lofts (increasing FOTR risks) and fencing turkeys (reducing FOTR), it is assumed as they are much larger than chickens and therefore more valued (this may be an entry point for behavior change regarding the fencing of poultry). </w:t>
      </w:r>
      <w:r w:rsidR="0052323E" w:rsidRPr="009C20FD">
        <w:t>The need for hygiene for silkworm raising and weaving is a motivational factor to help manage hygiene</w:t>
      </w:r>
      <w:r w:rsidR="005717C1" w:rsidRPr="009C20FD">
        <w:t>.</w:t>
      </w:r>
      <w:r w:rsidR="0052323E" w:rsidRPr="009C20FD">
        <w:rPr>
          <w:color w:val="000000" w:themeColor="text1"/>
        </w:rPr>
        <w:t xml:space="preserve"> </w:t>
      </w:r>
      <w:r w:rsidR="475860E5" w:rsidRPr="009C20FD">
        <w:t>Other FOTR relate to open water storage, unprotected water sources and wastewater flowing in the yard.</w:t>
      </w:r>
    </w:p>
    <w:p w14:paraId="14A2AABE" w14:textId="7124EC7D" w:rsidR="13BBA354" w:rsidRPr="009C20FD" w:rsidRDefault="2D0AA697" w:rsidP="00B258C1">
      <w:pPr>
        <w:pStyle w:val="Heading3"/>
        <w:rPr>
          <w:rFonts w:ascii="Segoe UI" w:eastAsia="Segoe UI" w:hAnsi="Segoe UI" w:cs="Segoe UI"/>
        </w:rPr>
      </w:pPr>
      <w:bookmarkStart w:id="69" w:name="_Toc26722207"/>
      <w:bookmarkStart w:id="70" w:name="_Toc19182311"/>
      <w:r w:rsidRPr="0000565F">
        <w:t xml:space="preserve">Other </w:t>
      </w:r>
      <w:r w:rsidR="00B8433D" w:rsidRPr="0000565F">
        <w:t>potential FOTR for children under 2 years of age.</w:t>
      </w:r>
      <w:bookmarkEnd w:id="69"/>
      <w:r w:rsidR="00B8433D" w:rsidRPr="0000565F">
        <w:t xml:space="preserve"> </w:t>
      </w:r>
      <w:bookmarkEnd w:id="70"/>
    </w:p>
    <w:p w14:paraId="6A3FF609" w14:textId="2C99F8CC" w:rsidR="6B6A3B03" w:rsidRPr="009C20FD" w:rsidRDefault="6B6A3B03" w:rsidP="00476AF7">
      <w:pPr>
        <w:pStyle w:val="Heading4"/>
        <w:spacing w:line="257" w:lineRule="auto"/>
      </w:pPr>
      <w:r w:rsidRPr="0000565F">
        <w:t>Data and evidence from the field</w:t>
      </w:r>
    </w:p>
    <w:p w14:paraId="00B04280" w14:textId="5C85610E" w:rsidR="13BBA354" w:rsidRPr="00692539" w:rsidRDefault="5D74A03D" w:rsidP="00476AF7">
      <w:pPr>
        <w:spacing w:line="257" w:lineRule="auto"/>
      </w:pPr>
      <w:r w:rsidRPr="00692539">
        <w:t>O</w:t>
      </w:r>
      <w:r w:rsidR="2BE6E37D" w:rsidRPr="00692539">
        <w:t xml:space="preserve">ther potential FOTR pathways were identified. </w:t>
      </w:r>
      <w:r w:rsidR="090353D8" w:rsidRPr="00692539">
        <w:t xml:space="preserve">In the </w:t>
      </w:r>
      <w:r w:rsidR="090353D8" w:rsidRPr="00692539">
        <w:rPr>
          <w:b/>
          <w:bCs/>
        </w:rPr>
        <w:t>direct household observations</w:t>
      </w:r>
      <w:r w:rsidR="090353D8" w:rsidRPr="00692539">
        <w:t xml:space="preserve"> </w:t>
      </w:r>
      <w:r w:rsidR="16D28D30" w:rsidRPr="00692539">
        <w:t>feeding of</w:t>
      </w:r>
      <w:r w:rsidR="090353D8" w:rsidRPr="00692539">
        <w:t xml:space="preserve"> complimentary food can include caregivers putting rice in the infants’ mouth with their fingers</w:t>
      </w:r>
      <w:r w:rsidR="4986E1B0" w:rsidRPr="00692539">
        <w:t>,</w:t>
      </w:r>
      <w:r w:rsidR="090353D8" w:rsidRPr="00692539">
        <w:t xml:space="preserve"> </w:t>
      </w:r>
      <w:r w:rsidR="05100917" w:rsidRPr="00692539">
        <w:t>but also</w:t>
      </w:r>
      <w:r w:rsidR="090353D8" w:rsidRPr="00692539">
        <w:t xml:space="preserve"> infants and siblings sharing a </w:t>
      </w:r>
      <w:r w:rsidR="4986E1B0" w:rsidRPr="00692539">
        <w:t xml:space="preserve">piece of </w:t>
      </w:r>
      <w:r w:rsidR="090353D8" w:rsidRPr="00692539">
        <w:t xml:space="preserve">fruit </w:t>
      </w:r>
      <w:r w:rsidR="00B8433D" w:rsidRPr="00692539">
        <w:t xml:space="preserve">or other snack item, or </w:t>
      </w:r>
      <w:r w:rsidR="090353D8" w:rsidRPr="00692539">
        <w:t xml:space="preserve">lump of sticky rice which may get passed around or dropped </w:t>
      </w:r>
      <w:r w:rsidR="4986E1B0" w:rsidRPr="00692539">
        <w:t>on the</w:t>
      </w:r>
      <w:r w:rsidR="09DC03C5" w:rsidRPr="00692539">
        <w:t xml:space="preserve"> floo</w:t>
      </w:r>
      <w:r w:rsidR="5FE38C29" w:rsidRPr="00692539">
        <w:t>r</w:t>
      </w:r>
      <w:r w:rsidR="09DC03C5" w:rsidRPr="00692539">
        <w:t xml:space="preserve"> </w:t>
      </w:r>
      <w:r w:rsidR="090353D8" w:rsidRPr="00692539">
        <w:t xml:space="preserve">in the gradual process of eating. </w:t>
      </w:r>
      <w:r w:rsidR="00B8433D" w:rsidRPr="00692539">
        <w:t>Sharing of food between individuals appears common especially with children.</w:t>
      </w:r>
    </w:p>
    <w:p w14:paraId="525A1204" w14:textId="2DA979D2" w:rsidR="13BBA354" w:rsidRPr="00692539" w:rsidRDefault="090353D8" w:rsidP="00476AF7">
      <w:pPr>
        <w:spacing w:line="257" w:lineRule="auto"/>
      </w:pPr>
      <w:r w:rsidRPr="00692539">
        <w:t>Bath-time</w:t>
      </w:r>
      <w:r w:rsidR="5FE38C29" w:rsidRPr="00692539">
        <w:t xml:space="preserve"> </w:t>
      </w:r>
      <w:r w:rsidRPr="00692539">
        <w:t>in</w:t>
      </w:r>
      <w:r w:rsidR="228375A2" w:rsidRPr="00692539">
        <w:t xml:space="preserve"> Pa-A</w:t>
      </w:r>
      <w:r w:rsidR="2CD8D2B6" w:rsidRPr="00692539">
        <w:t>en</w:t>
      </w:r>
      <w:r w:rsidR="228375A2" w:rsidRPr="00692539">
        <w:t xml:space="preserve"> homes </w:t>
      </w:r>
      <w:r w:rsidRPr="00692539">
        <w:t>involved standing up in a large plastic tub (adding boiling water from a kettle) and using a water scoop. The single scoop was also used as a drinking vessel, for washing up, and transferring water for cooking, making it a potential source for transmission of microbes back to the stored water.</w:t>
      </w:r>
    </w:p>
    <w:p w14:paraId="3A67BB03" w14:textId="23480FA0" w:rsidR="00ED1401" w:rsidRPr="00692539" w:rsidRDefault="00ED1401" w:rsidP="00476AF7">
      <w:pPr>
        <w:spacing w:line="257" w:lineRule="auto"/>
        <w:rPr>
          <w:rFonts w:asciiTheme="minorHAnsi" w:eastAsiaTheme="minorEastAsia" w:hAnsiTheme="minorHAnsi" w:cstheme="minorBidi"/>
        </w:rPr>
      </w:pPr>
      <w:r w:rsidRPr="00692539">
        <w:rPr>
          <w:rFonts w:asciiTheme="minorHAnsi" w:eastAsiaTheme="minorEastAsia" w:hAnsiTheme="minorHAnsi" w:cstheme="minorBidi"/>
        </w:rPr>
        <w:t>Toys were identified as another item regularly being touched and mouthed by children under 2</w:t>
      </w:r>
      <w:r w:rsidR="00EF01AA" w:rsidRPr="00692539">
        <w:rPr>
          <w:rFonts w:asciiTheme="minorHAnsi" w:eastAsiaTheme="minorEastAsia" w:hAnsiTheme="minorHAnsi" w:cstheme="minorBidi"/>
        </w:rPr>
        <w:t xml:space="preserve"> </w:t>
      </w:r>
      <w:r w:rsidRPr="00692539">
        <w:rPr>
          <w:rFonts w:asciiTheme="minorHAnsi" w:eastAsiaTheme="minorEastAsia" w:hAnsiTheme="minorHAnsi" w:cstheme="minorBidi"/>
        </w:rPr>
        <w:t xml:space="preserve">years of age, </w:t>
      </w:r>
      <w:r w:rsidR="009D727C" w:rsidRPr="00692539">
        <w:rPr>
          <w:rFonts w:asciiTheme="minorHAnsi" w:eastAsiaTheme="minorEastAsia" w:hAnsiTheme="minorHAnsi" w:cstheme="minorBidi"/>
        </w:rPr>
        <w:t>amounting to</w:t>
      </w:r>
      <w:r w:rsidRPr="00692539">
        <w:rPr>
          <w:rFonts w:asciiTheme="minorHAnsi" w:eastAsiaTheme="minorEastAsia" w:hAnsiTheme="minorHAnsi" w:cstheme="minorBidi"/>
        </w:rPr>
        <w:t xml:space="preserve"> </w:t>
      </w:r>
      <w:r w:rsidR="00B368C1" w:rsidRPr="00692539">
        <w:rPr>
          <w:rFonts w:asciiTheme="minorHAnsi" w:eastAsiaTheme="minorEastAsia" w:hAnsiTheme="minorHAnsi" w:cstheme="minorBidi"/>
        </w:rPr>
        <w:t>14</w:t>
      </w:r>
      <w:r w:rsidRPr="00692539">
        <w:rPr>
          <w:rFonts w:asciiTheme="minorHAnsi" w:eastAsiaTheme="minorEastAsia" w:hAnsiTheme="minorHAnsi" w:cstheme="minorBidi"/>
        </w:rPr>
        <w:t>% of occurrences</w:t>
      </w:r>
      <w:r w:rsidR="009D727C" w:rsidRPr="00692539">
        <w:rPr>
          <w:rFonts w:asciiTheme="minorHAnsi" w:eastAsiaTheme="minorEastAsia" w:hAnsiTheme="minorHAnsi" w:cstheme="minorBidi"/>
        </w:rPr>
        <w:t xml:space="preserve"> of mouthing</w:t>
      </w:r>
      <w:r w:rsidRPr="00692539">
        <w:rPr>
          <w:rFonts w:asciiTheme="minorHAnsi" w:eastAsiaTheme="minorEastAsia" w:hAnsiTheme="minorHAnsi" w:cstheme="minorBidi"/>
        </w:rPr>
        <w:t xml:space="preserve">. </w:t>
      </w:r>
    </w:p>
    <w:p w14:paraId="0A1E6476" w14:textId="04B6B87D" w:rsidR="08C4D782" w:rsidRPr="00692539" w:rsidRDefault="090353D8" w:rsidP="00476AF7">
      <w:pPr>
        <w:spacing w:line="257" w:lineRule="auto"/>
      </w:pPr>
      <w:r w:rsidRPr="00692539">
        <w:rPr>
          <w:rFonts w:asciiTheme="minorHAnsi" w:eastAsiaTheme="minorEastAsia" w:hAnsiTheme="minorHAnsi" w:cstheme="minorBidi"/>
        </w:rPr>
        <w:t>In</w:t>
      </w:r>
      <w:r w:rsidRPr="00692539">
        <w:rPr>
          <w:rFonts w:ascii="Times New Roman" w:eastAsia="Times New Roman" w:hAnsi="Times New Roman" w:cs="Times New Roman"/>
        </w:rPr>
        <w:t xml:space="preserve"> </w:t>
      </w:r>
      <w:r w:rsidRPr="00692539">
        <w:t xml:space="preserve">Muangpeu, a crawling infant </w:t>
      </w:r>
      <w:r w:rsidR="009D727C" w:rsidRPr="00692539">
        <w:t>was seen</w:t>
      </w:r>
      <w:r w:rsidR="00ED1401" w:rsidRPr="00692539">
        <w:t xml:space="preserve"> </w:t>
      </w:r>
      <w:r w:rsidR="06977571" w:rsidRPr="00692539">
        <w:t>mouthing toys</w:t>
      </w:r>
      <w:r w:rsidR="007238F2" w:rsidRPr="00692539">
        <w:t xml:space="preserve"> and </w:t>
      </w:r>
      <w:r w:rsidR="009D727C" w:rsidRPr="00692539">
        <w:t xml:space="preserve">licking the </w:t>
      </w:r>
      <w:r w:rsidR="06977571" w:rsidRPr="00692539">
        <w:t>fl</w:t>
      </w:r>
      <w:r w:rsidR="117C516C" w:rsidRPr="00692539">
        <w:t>oor</w:t>
      </w:r>
      <w:r w:rsidR="009D727C" w:rsidRPr="00692539">
        <w:t>.</w:t>
      </w:r>
      <w:r w:rsidR="117C516C" w:rsidRPr="00692539">
        <w:t xml:space="preserve"> </w:t>
      </w:r>
      <w:r w:rsidR="009D727C" w:rsidRPr="00692539">
        <w:t>F</w:t>
      </w:r>
      <w:r w:rsidR="5B574BB9" w:rsidRPr="00692539">
        <w:t>lies</w:t>
      </w:r>
      <w:r w:rsidR="00ED1401" w:rsidRPr="00692539">
        <w:t xml:space="preserve"> were also found</w:t>
      </w:r>
      <w:r w:rsidR="5B574BB9" w:rsidRPr="00692539">
        <w:t xml:space="preserve"> around garbage bins</w:t>
      </w:r>
      <w:r w:rsidR="009D727C" w:rsidRPr="00692539">
        <w:t>,</w:t>
      </w:r>
      <w:r w:rsidR="5B574BB9" w:rsidRPr="00692539">
        <w:t xml:space="preserve"> </w:t>
      </w:r>
      <w:r w:rsidR="17FD57ED" w:rsidRPr="00692539">
        <w:t>swarming through the house</w:t>
      </w:r>
      <w:r w:rsidR="009D727C" w:rsidRPr="00692539">
        <w:t xml:space="preserve">, </w:t>
      </w:r>
      <w:r w:rsidR="17FD57ED" w:rsidRPr="00692539">
        <w:t xml:space="preserve">and </w:t>
      </w:r>
      <w:r w:rsidR="009D727C" w:rsidRPr="00692539">
        <w:t>resting</w:t>
      </w:r>
      <w:r w:rsidR="17FD57ED" w:rsidRPr="00692539">
        <w:t xml:space="preserve"> on children</w:t>
      </w:r>
      <w:r w:rsidR="69C1AD83" w:rsidRPr="00692539">
        <w:t>’</w:t>
      </w:r>
      <w:r w:rsidR="17FD57ED" w:rsidRPr="00692539">
        <w:t xml:space="preserve">s clothing. </w:t>
      </w:r>
    </w:p>
    <w:p w14:paraId="317897AF" w14:textId="70D033A0" w:rsidR="00ED1401" w:rsidRPr="00692539" w:rsidRDefault="007A6B83" w:rsidP="00476AF7">
      <w:pPr>
        <w:spacing w:line="257" w:lineRule="auto"/>
        <w:rPr>
          <w:rFonts w:asciiTheme="minorHAnsi" w:eastAsiaTheme="minorEastAsia" w:hAnsiTheme="minorHAnsi" w:cstheme="minorBidi"/>
        </w:rPr>
      </w:pPr>
      <w:r w:rsidRPr="00692539">
        <w:t>Floors were mouthed</w:t>
      </w:r>
      <w:r w:rsidR="009D727C" w:rsidRPr="00692539">
        <w:t>/licked</w:t>
      </w:r>
      <w:r w:rsidRPr="00692539">
        <w:t xml:space="preserve"> (usually in response to fallen food) in</w:t>
      </w:r>
      <w:r w:rsidR="00B368C1" w:rsidRPr="00692539">
        <w:t xml:space="preserve"> 13</w:t>
      </w:r>
      <w:r w:rsidRPr="00692539">
        <w:t xml:space="preserve">% of mouthing occurrences observed, confirming the importance of clean floors/spaces for children to move, explore and eat. </w:t>
      </w:r>
    </w:p>
    <w:p w14:paraId="787D25C2" w14:textId="2523045D" w:rsidR="13BBA354" w:rsidRPr="00692539" w:rsidRDefault="764E42D5" w:rsidP="00476AF7">
      <w:pPr>
        <w:spacing w:line="257" w:lineRule="auto"/>
      </w:pPr>
      <w:r w:rsidRPr="00692539">
        <w:t>A</w:t>
      </w:r>
      <w:r w:rsidR="7757A155" w:rsidRPr="00692539">
        <w:t>s di</w:t>
      </w:r>
      <w:r w:rsidR="2AE81FA3" w:rsidRPr="00692539">
        <w:t>s</w:t>
      </w:r>
      <w:r w:rsidR="7757A155" w:rsidRPr="00692539">
        <w:t>cussed earlier</w:t>
      </w:r>
      <w:r w:rsidR="37E18BEB" w:rsidRPr="00692539">
        <w:t>,</w:t>
      </w:r>
      <w:r w:rsidR="7757A155" w:rsidRPr="00692539">
        <w:t xml:space="preserve"> </w:t>
      </w:r>
      <w:r w:rsidR="007238F2" w:rsidRPr="00692539">
        <w:t xml:space="preserve">FOTR are </w:t>
      </w:r>
      <w:r w:rsidR="7283626B" w:rsidRPr="00692539">
        <w:t xml:space="preserve">amplified where </w:t>
      </w:r>
      <w:r w:rsidR="004D7701" w:rsidRPr="00692539">
        <w:t>multiple</w:t>
      </w:r>
      <w:r w:rsidR="7283626B" w:rsidRPr="00692539">
        <w:t xml:space="preserve"> caregivers pass a baby around</w:t>
      </w:r>
      <w:r w:rsidR="007238F2" w:rsidRPr="00692539">
        <w:t xml:space="preserve">. It is common for children under 2 years of age to be passed between multiple </w:t>
      </w:r>
      <w:r w:rsidR="004D7701" w:rsidRPr="00692539">
        <w:t>caregivers</w:t>
      </w:r>
      <w:r w:rsidR="007238F2" w:rsidRPr="00692539">
        <w:t xml:space="preserve"> to </w:t>
      </w:r>
      <w:r w:rsidR="004D7701" w:rsidRPr="00692539">
        <w:t>hold, breastfeed</w:t>
      </w:r>
      <w:r w:rsidR="007238F2" w:rsidRPr="00692539">
        <w:t xml:space="preserve">, be </w:t>
      </w:r>
      <w:r w:rsidR="007238F2" w:rsidRPr="00692539">
        <w:lastRenderedPageBreak/>
        <w:t>fed, sleep, and explore/play</w:t>
      </w:r>
      <w:r w:rsidR="00953CE3" w:rsidRPr="00692539">
        <w:t xml:space="preserve">, but they are sometime left to </w:t>
      </w:r>
      <w:r w:rsidR="00B368C1" w:rsidRPr="00692539">
        <w:t>explore/</w:t>
      </w:r>
      <w:r w:rsidR="00953CE3" w:rsidRPr="00692539">
        <w:t>play with adults nearby</w:t>
      </w:r>
      <w:r w:rsidR="00B368C1" w:rsidRPr="00692539">
        <w:t xml:space="preserve"> but engaged in work/domestic tasks.</w:t>
      </w:r>
      <w:r w:rsidR="007238F2" w:rsidRPr="00692539">
        <w:t xml:space="preserve"> </w:t>
      </w:r>
      <w:r w:rsidRPr="00692539">
        <w:t xml:space="preserve">In Pa-Aen an infant was observed to be firstly with the </w:t>
      </w:r>
      <w:r w:rsidR="529512E3" w:rsidRPr="00692539">
        <w:t>grandfather on his lap</w:t>
      </w:r>
      <w:r w:rsidR="2E4ACCC3" w:rsidRPr="00692539">
        <w:t xml:space="preserve"> </w:t>
      </w:r>
      <w:r w:rsidR="6D6F93BC" w:rsidRPr="00692539">
        <w:t>in the morning</w:t>
      </w:r>
      <w:r w:rsidR="529512E3" w:rsidRPr="00692539">
        <w:t xml:space="preserve">; in the afternoon he worked with the baby on his back while he cut wood. </w:t>
      </w:r>
      <w:r w:rsidR="3429AEEC" w:rsidRPr="00692539">
        <w:t xml:space="preserve">The infant sucked the grandfather’s (unwashed) fingers when he was feeding snacks/rice. </w:t>
      </w:r>
      <w:r w:rsidR="529512E3" w:rsidRPr="00692539">
        <w:t xml:space="preserve">Later in the morning the grandfather helped with rice planting, and the baby was passed to the father, then </w:t>
      </w:r>
      <w:r w:rsidR="00E67828" w:rsidRPr="00692539">
        <w:t xml:space="preserve">the </w:t>
      </w:r>
      <w:r w:rsidR="529512E3" w:rsidRPr="00692539">
        <w:t>mother</w:t>
      </w:r>
      <w:r w:rsidR="00E67828" w:rsidRPr="00692539">
        <w:t>,</w:t>
      </w:r>
      <w:r w:rsidR="529512E3" w:rsidRPr="00692539">
        <w:t xml:space="preserve"> then</w:t>
      </w:r>
      <w:r w:rsidR="00E67828" w:rsidRPr="00692539">
        <w:t xml:space="preserve"> the</w:t>
      </w:r>
      <w:r w:rsidR="529512E3" w:rsidRPr="00692539">
        <w:t xml:space="preserve"> grandmother. He was always held, and never on the ground</w:t>
      </w:r>
      <w:r w:rsidR="00A326D1" w:rsidRPr="00692539">
        <w:t>, which is relatively common practice with younger infants</w:t>
      </w:r>
      <w:r w:rsidR="529512E3" w:rsidRPr="00692539">
        <w:t>. Later the grandfather washe</w:t>
      </w:r>
      <w:r w:rsidR="00E67828" w:rsidRPr="00692539">
        <w:t>d</w:t>
      </w:r>
      <w:r w:rsidR="529512E3" w:rsidRPr="00692539">
        <w:t xml:space="preserve"> his hands in a water bowl used for chickens drinking water (</w:t>
      </w:r>
      <w:r w:rsidR="001F3693" w:rsidRPr="00692539">
        <w:t xml:space="preserve">a </w:t>
      </w:r>
      <w:r w:rsidR="529512E3" w:rsidRPr="00692539">
        <w:t>cut</w:t>
      </w:r>
      <w:r w:rsidR="001F3693" w:rsidRPr="00692539">
        <w:t>-</w:t>
      </w:r>
      <w:r w:rsidR="529512E3" w:rsidRPr="00692539">
        <w:t>in</w:t>
      </w:r>
      <w:r w:rsidR="001F3693" w:rsidRPr="00692539">
        <w:t>-</w:t>
      </w:r>
      <w:r w:rsidR="529512E3" w:rsidRPr="00692539">
        <w:t xml:space="preserve">half empty plastic can that had held herbicides). </w:t>
      </w:r>
      <w:r w:rsidR="00A326D1" w:rsidRPr="00692539">
        <w:t xml:space="preserve">While men were involved in child-minding in this scenario, this is usually the domain of women. </w:t>
      </w:r>
    </w:p>
    <w:p w14:paraId="7F1538F3" w14:textId="4537FCD5" w:rsidR="001D5B0D" w:rsidRPr="00692539" w:rsidRDefault="007238F2" w:rsidP="37B91726">
      <w:pPr>
        <w:spacing w:line="257" w:lineRule="auto"/>
      </w:pPr>
      <w:r w:rsidRPr="00692539">
        <w:t>Soil is a potential vehicle for FOT</w:t>
      </w:r>
      <w:r w:rsidR="00ED1401" w:rsidRPr="00692539">
        <w:t xml:space="preserve">, its frequency as </w:t>
      </w:r>
      <w:r w:rsidR="005C0FD3" w:rsidRPr="00692539">
        <w:t xml:space="preserve">a </w:t>
      </w:r>
      <w:r w:rsidR="00ED1401" w:rsidRPr="00692539">
        <w:t>touched item by children under 2 was 8% of all items touched</w:t>
      </w:r>
      <w:r w:rsidRPr="00692539">
        <w:t xml:space="preserve">. In Phosy mouthing of soil by an infant was observed, and as many babies were sitting on dirt floors, it is likely dirt on hands is entering mouths. </w:t>
      </w:r>
      <w:r w:rsidR="001603D8" w:rsidRPr="00692539">
        <w:t>P</w:t>
      </w:r>
      <w:r w:rsidRPr="00692539">
        <w:t xml:space="preserve">roximity of animals to homes varies, chickens are often close to home or farming huts, sometimes contained, but not always </w:t>
      </w:r>
      <w:r w:rsidR="005C0FD3" w:rsidRPr="00692539">
        <w:t>effectively</w:t>
      </w:r>
      <w:r w:rsidRPr="00692539">
        <w:t xml:space="preserve">. The transect walk in Pa-Aen noted that 4 households had pigeon lofts (for food) as well as the ubiquitous village chickens. This can result in a high concentration of bird fecal matter in soil within the household compounds. </w:t>
      </w:r>
    </w:p>
    <w:p w14:paraId="10EB4BC9" w14:textId="755FFD31" w:rsidR="66E9B66F" w:rsidRPr="00692539" w:rsidRDefault="66E9B66F" w:rsidP="00542E00">
      <w:pPr>
        <w:pStyle w:val="Heading4"/>
        <w:spacing w:line="257" w:lineRule="auto"/>
      </w:pPr>
      <w:r w:rsidRPr="00692539">
        <w:t>Key findings (in consideration of KAP, ethnicity and location)</w:t>
      </w:r>
    </w:p>
    <w:p w14:paraId="7787DCA5" w14:textId="4F254920" w:rsidR="004A0ECA" w:rsidRPr="009C20FD" w:rsidRDefault="007238F2" w:rsidP="00542E00">
      <w:pPr>
        <w:spacing w:line="257" w:lineRule="auto"/>
      </w:pPr>
      <w:r w:rsidRPr="00692539">
        <w:t xml:space="preserve">As well as the previously identified </w:t>
      </w:r>
      <w:r w:rsidR="00E8706E" w:rsidRPr="00692539">
        <w:t>routes</w:t>
      </w:r>
      <w:r w:rsidRPr="00692539">
        <w:t xml:space="preserve">, </w:t>
      </w:r>
      <w:r w:rsidR="0D8D4CD6" w:rsidRPr="00692539">
        <w:t xml:space="preserve">FOT is </w:t>
      </w:r>
      <w:r w:rsidR="006F27FF" w:rsidRPr="00692539">
        <w:t>likely increased due to</w:t>
      </w:r>
      <w:r w:rsidRPr="00692539">
        <w:t xml:space="preserve"> exposure to</w:t>
      </w:r>
      <w:r w:rsidR="0D8D4CD6" w:rsidRPr="00692539">
        <w:t xml:space="preserve"> </w:t>
      </w:r>
      <w:r w:rsidRPr="00692539">
        <w:t xml:space="preserve">multiple caregivers, </w:t>
      </w:r>
      <w:r w:rsidR="006F27FF" w:rsidRPr="00692539">
        <w:t>as well as</w:t>
      </w:r>
      <w:r w:rsidR="529512E3" w:rsidRPr="00692539">
        <w:t xml:space="preserve"> </w:t>
      </w:r>
      <w:r w:rsidRPr="00692539">
        <w:t xml:space="preserve">from </w:t>
      </w:r>
      <w:r w:rsidR="529512E3" w:rsidRPr="00692539">
        <w:t xml:space="preserve">flies, </w:t>
      </w:r>
      <w:r w:rsidR="006F27FF" w:rsidRPr="00692539">
        <w:t xml:space="preserve">water scoops, </w:t>
      </w:r>
      <w:r w:rsidR="3737D2CA" w:rsidRPr="00692539">
        <w:t>soil</w:t>
      </w:r>
      <w:r w:rsidRPr="00692539">
        <w:t xml:space="preserve"> contaminated with animal feces, and the mouthing of</w:t>
      </w:r>
      <w:r w:rsidR="55A43366" w:rsidRPr="00692539">
        <w:t xml:space="preserve"> toys</w:t>
      </w:r>
      <w:r w:rsidR="002850CC" w:rsidRPr="00692539">
        <w:t>, floors</w:t>
      </w:r>
      <w:r w:rsidRPr="00692539">
        <w:t xml:space="preserve"> and other objects</w:t>
      </w:r>
      <w:r w:rsidR="529512E3" w:rsidRPr="00692539">
        <w:t xml:space="preserve">. </w:t>
      </w:r>
      <w:r w:rsidRPr="00692539">
        <w:t>O</w:t>
      </w:r>
      <w:r w:rsidR="529512E3" w:rsidRPr="00692539">
        <w:t>bservations indicate that infants under one year that are pre-walking/or not active crawlers are exposed to fingers (from the multiple caregivers who are not washing hands with soap</w:t>
      </w:r>
      <w:r w:rsidR="00FC7B66" w:rsidRPr="00692539">
        <w:t>, across multiple locations</w:t>
      </w:r>
      <w:r w:rsidR="529512E3" w:rsidRPr="00692539">
        <w:t>), food/flies</w:t>
      </w:r>
      <w:r w:rsidR="002850CC" w:rsidRPr="00692539">
        <w:t>, and toys</w:t>
      </w:r>
      <w:r w:rsidRPr="00692539">
        <w:t>.</w:t>
      </w:r>
      <w:r w:rsidR="529512E3" w:rsidRPr="00692539">
        <w:t xml:space="preserve"> Once actively crawling/walking, then </w:t>
      </w:r>
      <w:r w:rsidR="006F27FF" w:rsidRPr="00692539">
        <w:t>soil</w:t>
      </w:r>
      <w:r w:rsidR="529512E3" w:rsidRPr="00692539">
        <w:t>, floors</w:t>
      </w:r>
      <w:r w:rsidR="006F27FF" w:rsidRPr="00692539">
        <w:t>, toys and other objects</w:t>
      </w:r>
      <w:r w:rsidR="529512E3" w:rsidRPr="009C20FD">
        <w:t xml:space="preserve"> have increased relevance</w:t>
      </w:r>
      <w:r w:rsidR="001F3693" w:rsidRPr="009C20FD">
        <w:t xml:space="preserve"> (noting that often there is only 1 toy, and therefore this is getting dropped, mouthed, push on the floor, and pas</w:t>
      </w:r>
      <w:r w:rsidR="00D9646C">
        <w:t>sed</w:t>
      </w:r>
      <w:r w:rsidR="001F3693" w:rsidRPr="009C20FD">
        <w:t xml:space="preserve"> around regularly by the infant and siblings)</w:t>
      </w:r>
      <w:r w:rsidR="529512E3" w:rsidRPr="009C20FD">
        <w:t xml:space="preserve">. </w:t>
      </w:r>
      <w:r w:rsidR="59601659" w:rsidRPr="009C20FD">
        <w:t>These</w:t>
      </w:r>
      <w:r w:rsidR="59B89C87" w:rsidRPr="009C20FD">
        <w:t xml:space="preserve"> patterns were observed across </w:t>
      </w:r>
      <w:r w:rsidR="00050DE5" w:rsidRPr="009C20FD">
        <w:t>locations;</w:t>
      </w:r>
      <w:r w:rsidR="0DF1FBA8" w:rsidRPr="009C20FD">
        <w:t xml:space="preserve"> </w:t>
      </w:r>
      <w:r w:rsidR="000D286A" w:rsidRPr="009C20FD">
        <w:t>however,</w:t>
      </w:r>
      <w:r w:rsidR="0DF1FBA8" w:rsidRPr="009C20FD">
        <w:t xml:space="preserve"> K</w:t>
      </w:r>
      <w:r w:rsidR="7858A4CF" w:rsidRPr="009C20FD">
        <w:t xml:space="preserve">hmu, </w:t>
      </w:r>
      <w:r w:rsidR="00821913" w:rsidRPr="009C20FD">
        <w:t>Bit</w:t>
      </w:r>
      <w:r w:rsidR="7858A4CF" w:rsidRPr="009C20FD">
        <w:t xml:space="preserve"> and Akha</w:t>
      </w:r>
      <w:r w:rsidR="0DF1FBA8" w:rsidRPr="009C20FD">
        <w:t xml:space="preserve"> </w:t>
      </w:r>
      <w:r w:rsidR="7858A4CF" w:rsidRPr="009C20FD">
        <w:t xml:space="preserve">may have greater risks with less </w:t>
      </w:r>
      <w:r w:rsidR="3857CEAD" w:rsidRPr="009C20FD">
        <w:t>clean home</w:t>
      </w:r>
      <w:r w:rsidR="006F27FF" w:rsidRPr="009C20FD">
        <w:t>s and</w:t>
      </w:r>
      <w:r w:rsidR="3857CEAD" w:rsidRPr="009C20FD">
        <w:t xml:space="preserve"> animals</w:t>
      </w:r>
      <w:r w:rsidR="7858A4CF" w:rsidRPr="009C20FD">
        <w:t xml:space="preserve"> </w:t>
      </w:r>
      <w:r w:rsidR="3857CEAD" w:rsidRPr="009C20FD">
        <w:t>more prox</w:t>
      </w:r>
      <w:r w:rsidR="1C36B047" w:rsidRPr="009C20FD">
        <w:t>i</w:t>
      </w:r>
      <w:r w:rsidR="3857CEAD" w:rsidRPr="009C20FD">
        <w:t>m</w:t>
      </w:r>
      <w:r w:rsidR="1C36B047" w:rsidRPr="009C20FD">
        <w:t>a</w:t>
      </w:r>
      <w:r w:rsidR="3857CEAD" w:rsidRPr="009C20FD">
        <w:t>te to ho</w:t>
      </w:r>
      <w:r w:rsidR="002850CC" w:rsidRPr="009C20FD">
        <w:t>useholds</w:t>
      </w:r>
      <w:r w:rsidRPr="009C20FD">
        <w:t>.</w:t>
      </w:r>
    </w:p>
    <w:p w14:paraId="07168F64" w14:textId="2FDA87B5" w:rsidR="004A0ECA" w:rsidRPr="009C20FD" w:rsidRDefault="004A0ECA" w:rsidP="004A0ECA">
      <w:pPr>
        <w:pStyle w:val="Heading3"/>
      </w:pPr>
      <w:bookmarkStart w:id="71" w:name="_Toc19182674"/>
      <w:bookmarkStart w:id="72" w:name="_Toc26722208"/>
      <w:r w:rsidRPr="0000565F">
        <w:t>Chain/process leading to exposure</w:t>
      </w:r>
      <w:bookmarkEnd w:id="71"/>
      <w:bookmarkEnd w:id="72"/>
    </w:p>
    <w:p w14:paraId="07879432" w14:textId="3E725B09" w:rsidR="004A0ECA" w:rsidRPr="009C20FD" w:rsidRDefault="004A0ECA" w:rsidP="004A0ECA">
      <w:pPr>
        <w:rPr>
          <w:rFonts w:asciiTheme="minorHAnsi" w:eastAsiaTheme="minorEastAsia" w:hAnsiTheme="minorHAnsi" w:cstheme="minorBidi"/>
        </w:rPr>
      </w:pPr>
      <w:r w:rsidRPr="009C20FD">
        <w:rPr>
          <w:rFonts w:asciiTheme="minorHAnsi" w:eastAsiaTheme="minorEastAsia" w:hAnsiTheme="minorHAnsi" w:cstheme="minorBidi"/>
        </w:rPr>
        <w:t xml:space="preserve">Here we consider what leads to the child being exposed to FOTRs. Key FOTRs identified are shown in the table below, with suggestions of the cause or lead up to that exposure:  </w:t>
      </w:r>
    </w:p>
    <w:p w14:paraId="774D03B9" w14:textId="77777777" w:rsidR="004A0ECA" w:rsidRPr="009C20FD" w:rsidRDefault="004A0ECA" w:rsidP="004A0ECA">
      <w:pPr>
        <w:pStyle w:val="Caption"/>
        <w:keepNext/>
        <w:keepLines/>
        <w:spacing w:after="0"/>
        <w:rPr>
          <w:sz w:val="22"/>
          <w:szCs w:val="22"/>
        </w:rPr>
      </w:pPr>
      <w:bookmarkStart w:id="73" w:name="_Toc26722239"/>
      <w:r w:rsidRPr="0000565F">
        <w:rPr>
          <w:sz w:val="22"/>
          <w:szCs w:val="22"/>
        </w:rPr>
        <w:t xml:space="preserve">Table </w:t>
      </w:r>
      <w:r w:rsidRPr="0000565F">
        <w:rPr>
          <w:sz w:val="22"/>
          <w:szCs w:val="22"/>
        </w:rPr>
        <w:fldChar w:fldCharType="begin"/>
      </w:r>
      <w:r w:rsidRPr="0000565F">
        <w:rPr>
          <w:sz w:val="22"/>
          <w:szCs w:val="22"/>
        </w:rPr>
        <w:instrText xml:space="preserve"> SEQ Table \* ARABIC </w:instrText>
      </w:r>
      <w:r w:rsidRPr="0000565F">
        <w:rPr>
          <w:sz w:val="22"/>
          <w:szCs w:val="22"/>
        </w:rPr>
        <w:fldChar w:fldCharType="separate"/>
      </w:r>
      <w:r w:rsidRPr="0000565F">
        <w:rPr>
          <w:noProof/>
          <w:sz w:val="22"/>
          <w:szCs w:val="22"/>
        </w:rPr>
        <w:t>5</w:t>
      </w:r>
      <w:r w:rsidRPr="0000565F">
        <w:rPr>
          <w:sz w:val="22"/>
          <w:szCs w:val="22"/>
        </w:rPr>
        <w:fldChar w:fldCharType="end"/>
      </w:r>
      <w:r w:rsidRPr="009C20FD">
        <w:rPr>
          <w:sz w:val="22"/>
          <w:szCs w:val="22"/>
        </w:rPr>
        <w:t xml:space="preserve"> Key Faecal-Oral Transmission Routes</w:t>
      </w:r>
      <w:bookmarkEnd w:id="73"/>
    </w:p>
    <w:tbl>
      <w:tblPr>
        <w:tblStyle w:val="TableGrid"/>
        <w:tblW w:w="9007" w:type="dxa"/>
        <w:tblLook w:val="04A0" w:firstRow="1" w:lastRow="0" w:firstColumn="1" w:lastColumn="0" w:noHBand="0" w:noVBand="1"/>
      </w:tblPr>
      <w:tblGrid>
        <w:gridCol w:w="2175"/>
        <w:gridCol w:w="3525"/>
        <w:gridCol w:w="3307"/>
      </w:tblGrid>
      <w:tr w:rsidR="004A0ECA" w:rsidRPr="00022468" w14:paraId="189F110A" w14:textId="77777777" w:rsidTr="00861996">
        <w:tc>
          <w:tcPr>
            <w:tcW w:w="2175" w:type="dxa"/>
            <w:tcBorders>
              <w:top w:val="single" w:sz="8" w:space="0" w:color="auto"/>
              <w:left w:val="single" w:sz="8" w:space="0" w:color="auto"/>
              <w:bottom w:val="single" w:sz="8" w:space="0" w:color="auto"/>
              <w:right w:val="single" w:sz="8" w:space="0" w:color="auto"/>
            </w:tcBorders>
            <w:shd w:val="clear" w:color="auto" w:fill="FFE599" w:themeFill="accent4" w:themeFillTint="66"/>
            <w:tcMar>
              <w:left w:w="108" w:type="dxa"/>
              <w:right w:w="108" w:type="dxa"/>
            </w:tcMar>
            <w:vAlign w:val="center"/>
          </w:tcPr>
          <w:p w14:paraId="6094CDEF" w14:textId="77777777" w:rsidR="004A0ECA" w:rsidRPr="00022468" w:rsidRDefault="004A0ECA" w:rsidP="00BE4900">
            <w:pPr>
              <w:jc w:val="center"/>
              <w:rPr>
                <w:rFonts w:asciiTheme="minorHAnsi" w:eastAsiaTheme="minorEastAsia" w:hAnsiTheme="minorHAnsi" w:cstheme="minorBidi"/>
                <w:b/>
                <w:bCs/>
                <w:sz w:val="20"/>
                <w:szCs w:val="20"/>
              </w:rPr>
            </w:pPr>
            <w:r w:rsidRPr="00022468">
              <w:rPr>
                <w:rFonts w:asciiTheme="minorHAnsi" w:eastAsiaTheme="minorEastAsia" w:hAnsiTheme="minorHAnsi" w:cstheme="minorBidi"/>
                <w:b/>
                <w:bCs/>
                <w:sz w:val="20"/>
                <w:szCs w:val="20"/>
              </w:rPr>
              <w:t>Behavior/Practice/ Environmental Characteristic</w:t>
            </w:r>
          </w:p>
        </w:tc>
        <w:tc>
          <w:tcPr>
            <w:tcW w:w="3525" w:type="dxa"/>
            <w:tcBorders>
              <w:top w:val="single" w:sz="8" w:space="0" w:color="auto"/>
              <w:left w:val="single" w:sz="8" w:space="0" w:color="auto"/>
              <w:bottom w:val="single" w:sz="8" w:space="0" w:color="auto"/>
              <w:right w:val="single" w:sz="8" w:space="0" w:color="auto"/>
            </w:tcBorders>
            <w:shd w:val="clear" w:color="auto" w:fill="FFE599" w:themeFill="accent4" w:themeFillTint="66"/>
            <w:tcMar>
              <w:left w:w="108" w:type="dxa"/>
              <w:right w:w="108" w:type="dxa"/>
            </w:tcMar>
            <w:vAlign w:val="center"/>
          </w:tcPr>
          <w:p w14:paraId="47AD423C" w14:textId="77777777" w:rsidR="004A0ECA" w:rsidRPr="00022468" w:rsidRDefault="004A0ECA" w:rsidP="00BE4900">
            <w:pPr>
              <w:jc w:val="center"/>
              <w:rPr>
                <w:rFonts w:asciiTheme="minorHAnsi" w:eastAsiaTheme="minorEastAsia" w:hAnsiTheme="minorHAnsi" w:cstheme="minorBidi"/>
                <w:b/>
                <w:bCs/>
                <w:sz w:val="20"/>
                <w:szCs w:val="20"/>
              </w:rPr>
            </w:pPr>
            <w:r w:rsidRPr="00022468">
              <w:rPr>
                <w:rFonts w:asciiTheme="minorHAnsi" w:eastAsiaTheme="minorEastAsia" w:hAnsiTheme="minorHAnsi" w:cstheme="minorBidi"/>
                <w:b/>
                <w:bCs/>
                <w:sz w:val="20"/>
                <w:szCs w:val="20"/>
              </w:rPr>
              <w:t xml:space="preserve">Point of possible exposure </w:t>
            </w:r>
          </w:p>
          <w:p w14:paraId="5CD2CDAA" w14:textId="77777777" w:rsidR="004A0ECA" w:rsidRPr="00022468" w:rsidRDefault="004A0ECA" w:rsidP="00BE4900">
            <w:pPr>
              <w:jc w:val="center"/>
              <w:rPr>
                <w:rFonts w:asciiTheme="minorHAnsi" w:eastAsiaTheme="minorEastAsia" w:hAnsiTheme="minorHAnsi" w:cstheme="minorBidi"/>
                <w:b/>
                <w:bCs/>
                <w:sz w:val="20"/>
                <w:szCs w:val="20"/>
              </w:rPr>
            </w:pPr>
            <w:r w:rsidRPr="00022468">
              <w:rPr>
                <w:rFonts w:asciiTheme="minorHAnsi" w:eastAsiaTheme="minorEastAsia" w:hAnsiTheme="minorHAnsi" w:cstheme="minorBidi"/>
                <w:b/>
                <w:bCs/>
                <w:sz w:val="20"/>
                <w:szCs w:val="20"/>
              </w:rPr>
              <w:t>(potential FOTRs for children)</w:t>
            </w:r>
          </w:p>
        </w:tc>
        <w:tc>
          <w:tcPr>
            <w:tcW w:w="3307" w:type="dxa"/>
            <w:tcBorders>
              <w:top w:val="single" w:sz="8" w:space="0" w:color="auto"/>
              <w:left w:val="single" w:sz="8" w:space="0" w:color="auto"/>
              <w:bottom w:val="single" w:sz="8" w:space="0" w:color="auto"/>
              <w:right w:val="single" w:sz="8" w:space="0" w:color="auto"/>
            </w:tcBorders>
            <w:shd w:val="clear" w:color="auto" w:fill="FFE599" w:themeFill="accent4" w:themeFillTint="66"/>
            <w:tcMar>
              <w:left w:w="108" w:type="dxa"/>
              <w:right w:w="108" w:type="dxa"/>
            </w:tcMar>
            <w:vAlign w:val="center"/>
          </w:tcPr>
          <w:p w14:paraId="1E28D2BE" w14:textId="77777777" w:rsidR="004A0ECA" w:rsidRPr="00022468" w:rsidRDefault="004A0ECA" w:rsidP="00BE4900">
            <w:pPr>
              <w:jc w:val="center"/>
              <w:rPr>
                <w:rFonts w:asciiTheme="minorHAnsi" w:eastAsiaTheme="minorEastAsia" w:hAnsiTheme="minorHAnsi" w:cstheme="minorBidi"/>
                <w:b/>
                <w:bCs/>
                <w:sz w:val="20"/>
                <w:szCs w:val="20"/>
              </w:rPr>
            </w:pPr>
            <w:r w:rsidRPr="00022468">
              <w:rPr>
                <w:rFonts w:asciiTheme="minorHAnsi" w:eastAsiaTheme="minorEastAsia" w:hAnsiTheme="minorHAnsi" w:cstheme="minorBidi"/>
                <w:b/>
                <w:bCs/>
                <w:sz w:val="20"/>
                <w:szCs w:val="20"/>
              </w:rPr>
              <w:t>Causes</w:t>
            </w:r>
          </w:p>
          <w:p w14:paraId="1F2990A7" w14:textId="77777777" w:rsidR="004A0ECA" w:rsidRPr="00022468" w:rsidRDefault="004A0ECA" w:rsidP="00BE4900">
            <w:pPr>
              <w:jc w:val="center"/>
              <w:rPr>
                <w:rFonts w:asciiTheme="minorHAnsi" w:eastAsiaTheme="minorEastAsia" w:hAnsiTheme="minorHAnsi" w:cstheme="minorBidi"/>
                <w:b/>
                <w:bCs/>
                <w:sz w:val="20"/>
                <w:szCs w:val="20"/>
              </w:rPr>
            </w:pPr>
            <w:r w:rsidRPr="00022468">
              <w:rPr>
                <w:rFonts w:asciiTheme="minorHAnsi" w:eastAsiaTheme="minorEastAsia" w:hAnsiTheme="minorHAnsi" w:cstheme="minorBidi"/>
                <w:b/>
                <w:bCs/>
                <w:sz w:val="20"/>
                <w:szCs w:val="20"/>
              </w:rPr>
              <w:t xml:space="preserve"> (potential points of intervention)</w:t>
            </w:r>
          </w:p>
        </w:tc>
      </w:tr>
      <w:tr w:rsidR="004A0ECA" w:rsidRPr="00022468" w14:paraId="2656CA85" w14:textId="77777777" w:rsidTr="00861996">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295D7338" w14:textId="4EC507A5" w:rsidR="004A0ECA" w:rsidRPr="00022468" w:rsidRDefault="004A0ECA" w:rsidP="00BE4900">
            <w:pPr>
              <w:jc w:val="left"/>
              <w:rPr>
                <w:rFonts w:asciiTheme="minorHAnsi" w:eastAsiaTheme="minorEastAsia" w:hAnsiTheme="minorHAnsi" w:cstheme="minorBidi"/>
                <w:sz w:val="20"/>
                <w:szCs w:val="20"/>
              </w:rPr>
            </w:pPr>
            <w:r w:rsidRPr="00022468">
              <w:rPr>
                <w:rFonts w:asciiTheme="minorHAnsi" w:eastAsiaTheme="minorEastAsia" w:hAnsiTheme="minorHAnsi" w:cstheme="minorBidi"/>
                <w:sz w:val="20"/>
                <w:szCs w:val="20"/>
              </w:rPr>
              <w:t>Caregiver</w:t>
            </w:r>
            <w:r w:rsidR="00C9392C">
              <w:rPr>
                <w:rFonts w:asciiTheme="minorHAnsi" w:eastAsiaTheme="minorEastAsia" w:hAnsiTheme="minorHAnsi" w:cstheme="minorBidi"/>
                <w:sz w:val="20"/>
                <w:szCs w:val="20"/>
              </w:rPr>
              <w:t>’s</w:t>
            </w:r>
            <w:r w:rsidRPr="00022468">
              <w:rPr>
                <w:rFonts w:asciiTheme="minorHAnsi" w:eastAsiaTheme="minorEastAsia" w:hAnsiTheme="minorHAnsi" w:cstheme="minorBidi"/>
                <w:sz w:val="20"/>
                <w:szCs w:val="20"/>
              </w:rPr>
              <w:t xml:space="preserve"> and children’s hands not being washed with soap at key exposure points. </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66B5671F" w14:textId="55485168" w:rsidR="001F3693" w:rsidRPr="0000565F" w:rsidRDefault="001F3693" w:rsidP="00BE4900">
            <w:pPr>
              <w:pStyle w:val="ListParagraph"/>
              <w:numPr>
                <w:ilvl w:val="0"/>
                <w:numId w:val="14"/>
              </w:numPr>
              <w:jc w:val="left"/>
              <w:rPr>
                <w:rFonts w:asciiTheme="minorHAnsi" w:hAnsiTheme="minorHAnsi"/>
                <w:sz w:val="20"/>
                <w:szCs w:val="20"/>
                <w:lang w:val="en-US"/>
              </w:rPr>
            </w:pPr>
            <w:r w:rsidRPr="0000565F">
              <w:rPr>
                <w:rFonts w:asciiTheme="minorHAnsi" w:hAnsiTheme="minorHAnsi"/>
                <w:sz w:val="20"/>
                <w:szCs w:val="20"/>
                <w:lang w:val="en-US"/>
              </w:rPr>
              <w:t>No handwashing with or without soap by caregivers including mothers</w:t>
            </w:r>
          </w:p>
          <w:p w14:paraId="0119E2DF" w14:textId="08DB78C9" w:rsidR="004A0ECA" w:rsidRPr="0000565F" w:rsidRDefault="004A0ECA" w:rsidP="00BE4900">
            <w:pPr>
              <w:pStyle w:val="ListParagraph"/>
              <w:numPr>
                <w:ilvl w:val="0"/>
                <w:numId w:val="14"/>
              </w:numPr>
              <w:jc w:val="left"/>
              <w:rPr>
                <w:rFonts w:asciiTheme="minorHAnsi" w:hAnsiTheme="minorHAnsi"/>
                <w:sz w:val="20"/>
                <w:szCs w:val="20"/>
                <w:lang w:val="en-US"/>
              </w:rPr>
            </w:pPr>
            <w:r w:rsidRPr="00022468">
              <w:rPr>
                <w:rFonts w:asciiTheme="minorHAnsi" w:eastAsiaTheme="minorEastAsia" w:hAnsiTheme="minorHAnsi" w:cstheme="minorBidi"/>
                <w:sz w:val="20"/>
                <w:szCs w:val="20"/>
                <w:lang w:val="en-US"/>
              </w:rPr>
              <w:t>Mothers breastfeeding without washi</w:t>
            </w:r>
            <w:r w:rsidRPr="0000565F">
              <w:rPr>
                <w:rFonts w:asciiTheme="minorHAnsi" w:eastAsiaTheme="minorEastAsia" w:hAnsiTheme="minorHAnsi" w:cstheme="minorBidi"/>
                <w:sz w:val="20"/>
                <w:szCs w:val="20"/>
                <w:lang w:val="en-US"/>
              </w:rPr>
              <w:t>ng hands of baby/mother or breast.</w:t>
            </w:r>
          </w:p>
          <w:p w14:paraId="592128FA" w14:textId="77777777" w:rsidR="004A0ECA" w:rsidRPr="0000565F" w:rsidRDefault="004A0ECA" w:rsidP="00BE4900">
            <w:pPr>
              <w:pStyle w:val="ListParagraph"/>
              <w:numPr>
                <w:ilvl w:val="0"/>
                <w:numId w:val="14"/>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 xml:space="preserve">Babies being passed between caregivers who have not washed hands after exposure to faecal </w:t>
            </w:r>
            <w:r w:rsidRPr="0000565F">
              <w:rPr>
                <w:rFonts w:asciiTheme="minorHAnsi" w:eastAsiaTheme="minorEastAsia" w:hAnsiTheme="minorHAnsi" w:cstheme="minorBidi"/>
                <w:sz w:val="20"/>
                <w:szCs w:val="20"/>
                <w:lang w:val="en-US"/>
              </w:rPr>
              <w:lastRenderedPageBreak/>
              <w:t>matter when in the field or after work.</w:t>
            </w:r>
          </w:p>
          <w:p w14:paraId="682DDFDA" w14:textId="77777777" w:rsidR="004A0ECA" w:rsidRPr="0000565F" w:rsidRDefault="004A0ECA" w:rsidP="00BE4900">
            <w:pPr>
              <w:pStyle w:val="ListParagraph"/>
              <w:numPr>
                <w:ilvl w:val="0"/>
                <w:numId w:val="14"/>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 xml:space="preserve">No handwashing before food preparation/cooking/ before eating or feeding. </w:t>
            </w:r>
          </w:p>
          <w:p w14:paraId="42F19C1E" w14:textId="77777777" w:rsidR="004A0ECA" w:rsidRPr="0000565F" w:rsidRDefault="004A0ECA" w:rsidP="00BE4900">
            <w:pPr>
              <w:pStyle w:val="ListParagraph"/>
              <w:numPr>
                <w:ilvl w:val="0"/>
                <w:numId w:val="14"/>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No handwashing after changing soiled pants/ nappies.</w:t>
            </w:r>
          </w:p>
          <w:p w14:paraId="49FEF048" w14:textId="63C13CD7" w:rsidR="004A0ECA" w:rsidRPr="0000565F" w:rsidRDefault="004A0ECA" w:rsidP="00BE4900">
            <w:pPr>
              <w:pStyle w:val="ListParagraph"/>
              <w:numPr>
                <w:ilvl w:val="0"/>
                <w:numId w:val="14"/>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Caregivers putting food directly into baby’s mouths (e.g. sticky rice, or pre-masticated rice) with unwashed hands.</w:t>
            </w:r>
          </w:p>
        </w:tc>
        <w:tc>
          <w:tcPr>
            <w:tcW w:w="3307" w:type="dxa"/>
            <w:tcBorders>
              <w:top w:val="single" w:sz="8" w:space="0" w:color="auto"/>
              <w:left w:val="single" w:sz="8" w:space="0" w:color="auto"/>
              <w:bottom w:val="single" w:sz="8" w:space="0" w:color="auto"/>
              <w:right w:val="single" w:sz="8" w:space="0" w:color="auto"/>
            </w:tcBorders>
            <w:tcMar>
              <w:left w:w="108" w:type="dxa"/>
              <w:right w:w="108" w:type="dxa"/>
            </w:tcMar>
          </w:tcPr>
          <w:p w14:paraId="5454DBA3" w14:textId="77777777" w:rsidR="004A0ECA" w:rsidRPr="0000565F" w:rsidRDefault="004A0ECA" w:rsidP="00BE4900">
            <w:pPr>
              <w:pStyle w:val="ListParagraph"/>
              <w:numPr>
                <w:ilvl w:val="0"/>
                <w:numId w:val="13"/>
              </w:numPr>
              <w:ind w:left="360"/>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lastRenderedPageBreak/>
              <w:t>limited water availability.</w:t>
            </w:r>
          </w:p>
          <w:p w14:paraId="567AE21E" w14:textId="77777777" w:rsidR="004A0ECA" w:rsidRPr="0000565F" w:rsidRDefault="004A0ECA" w:rsidP="00BE4900">
            <w:pPr>
              <w:pStyle w:val="ListParagraph"/>
              <w:numPr>
                <w:ilvl w:val="0"/>
                <w:numId w:val="13"/>
              </w:numPr>
              <w:ind w:left="360"/>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 xml:space="preserve">The increased volume of water needed to wash with soap. </w:t>
            </w:r>
          </w:p>
          <w:p w14:paraId="434173F0" w14:textId="77777777" w:rsidR="004A0ECA" w:rsidRPr="0000565F" w:rsidRDefault="004A0ECA" w:rsidP="00BE4900">
            <w:pPr>
              <w:pStyle w:val="ListParagraph"/>
              <w:numPr>
                <w:ilvl w:val="0"/>
                <w:numId w:val="13"/>
              </w:numPr>
              <w:ind w:left="360"/>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Limited understanding of potential FOTR (and the impact of same) by some caregivers (all family members need this knowledge as all are caregivers)</w:t>
            </w:r>
          </w:p>
          <w:p w14:paraId="41098C43" w14:textId="77777777" w:rsidR="004A0ECA" w:rsidRPr="00022468" w:rsidRDefault="004A0ECA" w:rsidP="00BE4900">
            <w:pPr>
              <w:jc w:val="left"/>
              <w:rPr>
                <w:rFonts w:asciiTheme="minorHAnsi" w:eastAsiaTheme="minorEastAsia" w:hAnsiTheme="minorHAnsi" w:cstheme="minorBidi"/>
                <w:sz w:val="20"/>
                <w:szCs w:val="20"/>
              </w:rPr>
            </w:pPr>
            <w:r w:rsidRPr="00022468">
              <w:rPr>
                <w:rFonts w:asciiTheme="minorHAnsi" w:eastAsiaTheme="minorEastAsia" w:hAnsiTheme="minorHAnsi" w:cstheme="minorBidi"/>
                <w:sz w:val="20"/>
                <w:szCs w:val="20"/>
              </w:rPr>
              <w:t xml:space="preserve"> </w:t>
            </w:r>
          </w:p>
        </w:tc>
      </w:tr>
      <w:tr w:rsidR="004A0ECA" w:rsidRPr="00022468" w14:paraId="0DA1C28E" w14:textId="77777777" w:rsidTr="00861996">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6AA42489" w14:textId="77777777" w:rsidR="004A0ECA" w:rsidRPr="00022468" w:rsidRDefault="004A0ECA" w:rsidP="00A83431">
            <w:pPr>
              <w:jc w:val="left"/>
              <w:rPr>
                <w:rFonts w:asciiTheme="minorHAnsi" w:eastAsiaTheme="minorEastAsia" w:hAnsiTheme="minorHAnsi" w:cstheme="minorBidi"/>
                <w:sz w:val="20"/>
                <w:szCs w:val="20"/>
              </w:rPr>
            </w:pPr>
            <w:r w:rsidRPr="00022468">
              <w:rPr>
                <w:rFonts w:asciiTheme="minorHAnsi" w:eastAsiaTheme="minorEastAsia" w:hAnsiTheme="minorHAnsi" w:cstheme="minorBidi"/>
                <w:sz w:val="20"/>
                <w:szCs w:val="20"/>
              </w:rPr>
              <w:t xml:space="preserve">Exploratory play – Infants on floors/mouthing objects. </w:t>
            </w:r>
          </w:p>
          <w:p w14:paraId="361A7BE7" w14:textId="77777777" w:rsidR="004A0ECA" w:rsidRPr="00022468" w:rsidRDefault="004A0ECA" w:rsidP="00A83431">
            <w:pPr>
              <w:jc w:val="left"/>
              <w:rPr>
                <w:rFonts w:asciiTheme="minorHAnsi" w:eastAsiaTheme="minorEastAsia" w:hAnsiTheme="minorHAnsi" w:cstheme="minorBidi"/>
                <w:sz w:val="20"/>
                <w:szCs w:val="20"/>
              </w:rPr>
            </w:pPr>
            <w:r w:rsidRPr="00022468">
              <w:rPr>
                <w:rFonts w:asciiTheme="minorHAnsi" w:eastAsiaTheme="minorEastAsia" w:hAnsiTheme="minorHAnsi" w:cstheme="minorBidi"/>
                <w:sz w:val="20"/>
                <w:szCs w:val="20"/>
              </w:rPr>
              <w:t xml:space="preserve"> </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3110287B" w14:textId="64733D58" w:rsidR="004A0ECA" w:rsidRPr="00022468" w:rsidRDefault="004A0ECA" w:rsidP="00A83431">
            <w:pPr>
              <w:pStyle w:val="ListParagraph"/>
              <w:numPr>
                <w:ilvl w:val="0"/>
                <w:numId w:val="14"/>
              </w:numPr>
              <w:jc w:val="left"/>
              <w:rPr>
                <w:rFonts w:asciiTheme="minorHAnsi" w:eastAsiaTheme="minorEastAsia" w:hAnsiTheme="minorHAnsi" w:cstheme="minorBidi"/>
                <w:sz w:val="20"/>
                <w:szCs w:val="20"/>
                <w:lang w:val="en-US"/>
              </w:rPr>
            </w:pPr>
            <w:r w:rsidRPr="0000565F">
              <w:rPr>
                <w:rFonts w:asciiTheme="minorHAnsi" w:eastAsiaTheme="minorEastAsia" w:hAnsiTheme="minorHAnsi" w:cstheme="minorBidi"/>
                <w:sz w:val="20"/>
                <w:szCs w:val="20"/>
                <w:lang w:val="en-US"/>
              </w:rPr>
              <w:t xml:space="preserve">Infants placed on earth or concrete floor (noting that </w:t>
            </w:r>
            <w:r w:rsidR="00C9392C">
              <w:rPr>
                <w:rFonts w:asciiTheme="minorHAnsi" w:eastAsiaTheme="minorEastAsia" w:hAnsiTheme="minorHAnsi" w:cstheme="minorBidi"/>
                <w:sz w:val="20"/>
                <w:szCs w:val="20"/>
                <w:lang w:val="en-US"/>
              </w:rPr>
              <w:t>the</w:t>
            </w:r>
            <w:r w:rsidRPr="0000565F">
              <w:rPr>
                <w:rFonts w:asciiTheme="minorHAnsi" w:eastAsiaTheme="minorEastAsia" w:hAnsiTheme="minorHAnsi" w:cstheme="minorBidi"/>
                <w:sz w:val="20"/>
                <w:szCs w:val="20"/>
                <w:lang w:val="en-US"/>
              </w:rPr>
              <w:t xml:space="preserve"> mats were </w:t>
            </w:r>
            <w:r w:rsidR="00C9392C">
              <w:rPr>
                <w:rFonts w:asciiTheme="minorHAnsi" w:eastAsiaTheme="minorEastAsia" w:hAnsiTheme="minorHAnsi" w:cstheme="minorBidi"/>
                <w:sz w:val="20"/>
                <w:szCs w:val="20"/>
                <w:lang w:val="en-US"/>
              </w:rPr>
              <w:t>also</w:t>
            </w:r>
            <w:r w:rsidR="000D286A">
              <w:rPr>
                <w:rFonts w:asciiTheme="minorHAnsi" w:eastAsiaTheme="minorEastAsia" w:hAnsiTheme="minorHAnsi" w:cstheme="minorBidi"/>
                <w:sz w:val="20"/>
                <w:szCs w:val="20"/>
                <w:lang w:val="en-US"/>
              </w:rPr>
              <w:t xml:space="preserve"> </w:t>
            </w:r>
            <w:r w:rsidRPr="0000565F">
              <w:rPr>
                <w:rFonts w:asciiTheme="minorHAnsi" w:eastAsiaTheme="minorEastAsia" w:hAnsiTheme="minorHAnsi" w:cstheme="minorBidi"/>
                <w:sz w:val="20"/>
                <w:szCs w:val="20"/>
                <w:lang w:val="en-US"/>
              </w:rPr>
              <w:t>not all necessarily hygienic, accumulating waste food and dirt), which children sit and play on.</w:t>
            </w:r>
          </w:p>
          <w:p w14:paraId="53EDCF2C" w14:textId="1E7B08AE" w:rsidR="004A0ECA" w:rsidRPr="00022468" w:rsidRDefault="004A0ECA" w:rsidP="00A83431">
            <w:pPr>
              <w:pStyle w:val="ListParagraph"/>
              <w:numPr>
                <w:ilvl w:val="0"/>
                <w:numId w:val="14"/>
              </w:numPr>
              <w:jc w:val="left"/>
              <w:rPr>
                <w:rFonts w:asciiTheme="minorHAnsi" w:eastAsiaTheme="minorEastAsia" w:hAnsiTheme="minorHAnsi" w:cstheme="minorBidi"/>
                <w:sz w:val="20"/>
                <w:szCs w:val="20"/>
                <w:lang w:val="en-US"/>
              </w:rPr>
            </w:pPr>
            <w:r w:rsidRPr="0000565F">
              <w:rPr>
                <w:rFonts w:asciiTheme="minorHAnsi" w:eastAsiaTheme="minorEastAsia" w:hAnsiTheme="minorHAnsi" w:cstheme="minorBidi"/>
                <w:sz w:val="20"/>
                <w:szCs w:val="20"/>
                <w:lang w:val="en-US"/>
              </w:rPr>
              <w:t xml:space="preserve">Infants touching/ mouthing items from the floor, including dropped food, soil, tools, toys, and playing with older siblings (who have more range for play and therefore more exposure to potential FOTR) </w:t>
            </w:r>
          </w:p>
        </w:tc>
        <w:tc>
          <w:tcPr>
            <w:tcW w:w="3307" w:type="dxa"/>
            <w:tcBorders>
              <w:top w:val="single" w:sz="8" w:space="0" w:color="auto"/>
              <w:left w:val="single" w:sz="8" w:space="0" w:color="auto"/>
              <w:bottom w:val="single" w:sz="8" w:space="0" w:color="auto"/>
              <w:right w:val="single" w:sz="8" w:space="0" w:color="auto"/>
            </w:tcBorders>
            <w:tcMar>
              <w:left w:w="108" w:type="dxa"/>
              <w:right w:w="108" w:type="dxa"/>
            </w:tcMar>
          </w:tcPr>
          <w:p w14:paraId="6531B8AD" w14:textId="77777777" w:rsidR="004A0ECA" w:rsidRPr="0000565F" w:rsidRDefault="004A0ECA" w:rsidP="00A83431">
            <w:pPr>
              <w:pStyle w:val="ListParagraph"/>
              <w:numPr>
                <w:ilvl w:val="0"/>
                <w:numId w:val="11"/>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 xml:space="preserve">Hmong culture to prefer an earth floor </w:t>
            </w:r>
          </w:p>
          <w:p w14:paraId="3F86C20E" w14:textId="77777777" w:rsidR="004A0ECA" w:rsidRPr="0000565F" w:rsidRDefault="004A0ECA" w:rsidP="00A83431">
            <w:pPr>
              <w:pStyle w:val="ListParagraph"/>
              <w:numPr>
                <w:ilvl w:val="0"/>
                <w:numId w:val="11"/>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Workload of mother/women means she cannot hold/nurse/ carry baby all the time</w:t>
            </w:r>
          </w:p>
          <w:p w14:paraId="2FCF5A92" w14:textId="77777777" w:rsidR="004A0ECA" w:rsidRPr="0000565F" w:rsidRDefault="004A0ECA" w:rsidP="00A83431">
            <w:pPr>
              <w:pStyle w:val="ListParagraph"/>
              <w:numPr>
                <w:ilvl w:val="0"/>
                <w:numId w:val="11"/>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 xml:space="preserve">Limited understanding of FOTR by some caregivers </w:t>
            </w:r>
          </w:p>
          <w:p w14:paraId="40D25174" w14:textId="77777777" w:rsidR="004A0ECA" w:rsidRPr="0000565F" w:rsidRDefault="004A0ECA" w:rsidP="00A83431">
            <w:pPr>
              <w:pStyle w:val="ListParagraph"/>
              <w:numPr>
                <w:ilvl w:val="0"/>
                <w:numId w:val="11"/>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Mother or grandmother have multiple children to care for (therefor cannot nurse all children, older ones are on the floor)</w:t>
            </w:r>
          </w:p>
          <w:p w14:paraId="5F8BB4BE" w14:textId="77777777" w:rsidR="004A0ECA" w:rsidRPr="0000565F" w:rsidRDefault="004A0ECA" w:rsidP="00A83431">
            <w:pPr>
              <w:pStyle w:val="ListParagraph"/>
              <w:numPr>
                <w:ilvl w:val="0"/>
                <w:numId w:val="11"/>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 xml:space="preserve">Natural need for exploratory play by crawling/ toddling infants </w:t>
            </w:r>
          </w:p>
        </w:tc>
      </w:tr>
      <w:tr w:rsidR="004A0ECA" w:rsidRPr="00022468" w14:paraId="36AADFE7" w14:textId="77777777" w:rsidTr="00861996">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11B179C9" w14:textId="77777777" w:rsidR="004A0ECA" w:rsidRPr="00022468" w:rsidRDefault="004A0ECA" w:rsidP="00A83431">
            <w:pPr>
              <w:jc w:val="left"/>
              <w:rPr>
                <w:rFonts w:asciiTheme="minorHAnsi" w:eastAsiaTheme="minorEastAsia" w:hAnsiTheme="minorHAnsi" w:cstheme="minorBidi"/>
                <w:sz w:val="20"/>
                <w:szCs w:val="20"/>
              </w:rPr>
            </w:pPr>
            <w:r w:rsidRPr="00022468">
              <w:rPr>
                <w:rFonts w:asciiTheme="minorHAnsi" w:eastAsiaTheme="minorEastAsia" w:hAnsiTheme="minorHAnsi" w:cstheme="minorBidi"/>
                <w:sz w:val="20"/>
                <w:szCs w:val="20"/>
              </w:rPr>
              <w:t>Open-defecation and less than ideal disposal practices of child feces/nappies</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6099D056" w14:textId="2F30035F" w:rsidR="004A0ECA" w:rsidRPr="0000565F" w:rsidRDefault="004A0ECA" w:rsidP="00A83431">
            <w:pPr>
              <w:pStyle w:val="ListParagraph"/>
              <w:numPr>
                <w:ilvl w:val="0"/>
                <w:numId w:val="12"/>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 xml:space="preserve">Open defecation by children 1-3 years in </w:t>
            </w:r>
            <w:r w:rsidR="002850CC" w:rsidRPr="0000565F">
              <w:rPr>
                <w:rFonts w:asciiTheme="minorHAnsi" w:eastAsiaTheme="minorEastAsia" w:hAnsiTheme="minorHAnsi" w:cstheme="minorBidi"/>
                <w:sz w:val="20"/>
                <w:szCs w:val="20"/>
                <w:lang w:val="en-US"/>
              </w:rPr>
              <w:t xml:space="preserve">houses and </w:t>
            </w:r>
            <w:r w:rsidRPr="0000565F">
              <w:rPr>
                <w:rFonts w:asciiTheme="minorHAnsi" w:eastAsiaTheme="minorEastAsia" w:hAnsiTheme="minorHAnsi" w:cstheme="minorBidi"/>
                <w:sz w:val="20"/>
                <w:szCs w:val="20"/>
                <w:lang w:val="en-US"/>
              </w:rPr>
              <w:t>yards.</w:t>
            </w:r>
          </w:p>
          <w:p w14:paraId="07DA558D" w14:textId="77777777" w:rsidR="004A0ECA" w:rsidRPr="0000565F" w:rsidRDefault="004A0ECA" w:rsidP="00A83431">
            <w:pPr>
              <w:pStyle w:val="ListParagraph"/>
              <w:numPr>
                <w:ilvl w:val="0"/>
                <w:numId w:val="12"/>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Nappies used in the first year only.</w:t>
            </w:r>
          </w:p>
          <w:p w14:paraId="5E10C1AF" w14:textId="7108C3D0" w:rsidR="004A0ECA" w:rsidRPr="0000565F" w:rsidRDefault="004A0ECA" w:rsidP="00A83431">
            <w:pPr>
              <w:pStyle w:val="ListParagraph"/>
              <w:numPr>
                <w:ilvl w:val="0"/>
                <w:numId w:val="12"/>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 xml:space="preserve">Nappies (or collected </w:t>
            </w:r>
            <w:r w:rsidR="007E1360" w:rsidRPr="0000565F">
              <w:rPr>
                <w:rFonts w:asciiTheme="minorHAnsi" w:eastAsiaTheme="minorEastAsia" w:hAnsiTheme="minorHAnsi" w:cstheme="minorBidi"/>
                <w:sz w:val="20"/>
                <w:szCs w:val="20"/>
                <w:lang w:val="en-US"/>
              </w:rPr>
              <w:t>feces</w:t>
            </w:r>
            <w:r w:rsidRPr="0000565F">
              <w:rPr>
                <w:rFonts w:asciiTheme="minorHAnsi" w:eastAsiaTheme="minorEastAsia" w:hAnsiTheme="minorHAnsi" w:cstheme="minorBidi"/>
                <w:sz w:val="20"/>
                <w:szCs w:val="20"/>
                <w:lang w:val="en-US"/>
              </w:rPr>
              <w:t xml:space="preserve"> from open defecation) thrown over the fence or in rubbish pit.</w:t>
            </w:r>
          </w:p>
          <w:p w14:paraId="43E35102" w14:textId="3D7E4A3B" w:rsidR="004A0ECA" w:rsidRPr="0000565F" w:rsidRDefault="004A0ECA" w:rsidP="00A83431">
            <w:pPr>
              <w:pStyle w:val="ListParagraph"/>
              <w:numPr>
                <w:ilvl w:val="0"/>
                <w:numId w:val="12"/>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Fecal matter not disposed of adequately (accessible to children directly, and indirectly via livestock being in contact with the fecal matter and returning to the house)</w:t>
            </w:r>
          </w:p>
          <w:p w14:paraId="02A78BED" w14:textId="77777777" w:rsidR="004A0ECA" w:rsidRPr="0000565F" w:rsidRDefault="004A0ECA" w:rsidP="00A83431">
            <w:pPr>
              <w:pStyle w:val="ListParagraph"/>
              <w:numPr>
                <w:ilvl w:val="0"/>
                <w:numId w:val="12"/>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Soiled pants not washed immediately; and washed in streams where people also bathe. Urinated pants reused when dry without washing.</w:t>
            </w:r>
          </w:p>
        </w:tc>
        <w:tc>
          <w:tcPr>
            <w:tcW w:w="3307" w:type="dxa"/>
            <w:tcBorders>
              <w:top w:val="single" w:sz="8" w:space="0" w:color="auto"/>
              <w:left w:val="single" w:sz="8" w:space="0" w:color="auto"/>
              <w:bottom w:val="single" w:sz="8" w:space="0" w:color="auto"/>
              <w:right w:val="single" w:sz="8" w:space="0" w:color="auto"/>
            </w:tcBorders>
            <w:tcMar>
              <w:left w:w="108" w:type="dxa"/>
              <w:right w:w="108" w:type="dxa"/>
            </w:tcMar>
          </w:tcPr>
          <w:p w14:paraId="70AFC089" w14:textId="30F27E4B" w:rsidR="004A0ECA" w:rsidRPr="0000565F" w:rsidRDefault="004A0ECA" w:rsidP="00A83431">
            <w:pPr>
              <w:pStyle w:val="ListParagraph"/>
              <w:numPr>
                <w:ilvl w:val="0"/>
                <w:numId w:val="11"/>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 xml:space="preserve">Lack of water and time for more efficient fecal matter disposal </w:t>
            </w:r>
          </w:p>
          <w:p w14:paraId="217A45E1" w14:textId="77777777" w:rsidR="004A0ECA" w:rsidRPr="0000565F" w:rsidRDefault="004A0ECA" w:rsidP="00A83431">
            <w:pPr>
              <w:pStyle w:val="ListParagraph"/>
              <w:numPr>
                <w:ilvl w:val="0"/>
                <w:numId w:val="11"/>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 xml:space="preserve">Access/ cost of nappies. </w:t>
            </w:r>
          </w:p>
          <w:p w14:paraId="6AD787C0" w14:textId="02CB52BB" w:rsidR="004A0ECA" w:rsidRPr="0000565F" w:rsidRDefault="004A0ECA" w:rsidP="00A83431">
            <w:pPr>
              <w:pStyle w:val="ListParagraph"/>
              <w:numPr>
                <w:ilvl w:val="0"/>
                <w:numId w:val="11"/>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 xml:space="preserve">Delay in toilet training </w:t>
            </w:r>
            <w:r w:rsidR="002850CC" w:rsidRPr="0000565F">
              <w:rPr>
                <w:rFonts w:asciiTheme="minorHAnsi" w:eastAsiaTheme="minorEastAsia" w:hAnsiTheme="minorHAnsi" w:cstheme="minorBidi"/>
                <w:sz w:val="20"/>
                <w:szCs w:val="20"/>
                <w:lang w:val="en-US"/>
              </w:rPr>
              <w:t xml:space="preserve">(at earliest 18months, but usually </w:t>
            </w:r>
            <w:r w:rsidRPr="0000565F">
              <w:rPr>
                <w:rFonts w:asciiTheme="minorHAnsi" w:eastAsiaTheme="minorEastAsia" w:hAnsiTheme="minorHAnsi" w:cstheme="minorBidi"/>
                <w:sz w:val="20"/>
                <w:szCs w:val="20"/>
                <w:lang w:val="en-US"/>
              </w:rPr>
              <w:t>at three years of age), starting later than crawling/ toddling (6-12months) linked to lack of knowledge re toilet training (high levels of toilet/latrine coverage is a relatively new development)</w:t>
            </w:r>
          </w:p>
          <w:p w14:paraId="697FC7BC" w14:textId="77777777" w:rsidR="004A0ECA" w:rsidRPr="0000565F" w:rsidRDefault="004A0ECA" w:rsidP="00A83431">
            <w:pPr>
              <w:pStyle w:val="ListParagraph"/>
              <w:numPr>
                <w:ilvl w:val="0"/>
                <w:numId w:val="11"/>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Limited understanding of FOTR by some caregivers.</w:t>
            </w:r>
          </w:p>
          <w:p w14:paraId="661E6238" w14:textId="77777777" w:rsidR="004A0ECA" w:rsidRPr="00022468" w:rsidRDefault="004A0ECA" w:rsidP="00A83431">
            <w:pPr>
              <w:jc w:val="left"/>
              <w:rPr>
                <w:rFonts w:asciiTheme="minorHAnsi" w:eastAsiaTheme="minorEastAsia" w:hAnsiTheme="minorHAnsi" w:cstheme="minorBidi"/>
                <w:sz w:val="20"/>
                <w:szCs w:val="20"/>
              </w:rPr>
            </w:pPr>
            <w:r w:rsidRPr="00022468">
              <w:rPr>
                <w:rFonts w:asciiTheme="minorHAnsi" w:eastAsiaTheme="minorEastAsia" w:hAnsiTheme="minorHAnsi" w:cstheme="minorBidi"/>
                <w:sz w:val="20"/>
                <w:szCs w:val="20"/>
              </w:rPr>
              <w:t xml:space="preserve">  </w:t>
            </w:r>
          </w:p>
        </w:tc>
      </w:tr>
      <w:tr w:rsidR="004A0ECA" w:rsidRPr="00022468" w14:paraId="5846BD63" w14:textId="77777777" w:rsidTr="00861996">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545C676D" w14:textId="77777777" w:rsidR="004A0ECA" w:rsidRPr="00022468" w:rsidRDefault="004A0ECA" w:rsidP="00A83431">
            <w:pPr>
              <w:jc w:val="left"/>
              <w:rPr>
                <w:rFonts w:asciiTheme="minorHAnsi" w:eastAsiaTheme="minorEastAsia" w:hAnsiTheme="minorHAnsi" w:cstheme="minorBidi"/>
                <w:sz w:val="20"/>
                <w:szCs w:val="20"/>
              </w:rPr>
            </w:pPr>
            <w:r w:rsidRPr="00022468">
              <w:rPr>
                <w:rFonts w:asciiTheme="minorHAnsi" w:eastAsiaTheme="minorEastAsia" w:hAnsiTheme="minorHAnsi" w:cstheme="minorBidi"/>
                <w:sz w:val="20"/>
                <w:szCs w:val="20"/>
              </w:rPr>
              <w:t>Exposure to poultry and other animal feces in the house/yard</w:t>
            </w:r>
          </w:p>
          <w:p w14:paraId="77F89783" w14:textId="441B2D94" w:rsidR="004A0ECA" w:rsidRPr="00022468" w:rsidRDefault="004A0ECA" w:rsidP="00A83431">
            <w:pPr>
              <w:jc w:val="left"/>
              <w:rPr>
                <w:rFonts w:asciiTheme="minorHAnsi" w:eastAsiaTheme="minorEastAsia" w:hAnsiTheme="minorHAnsi" w:cstheme="minorBidi"/>
                <w:sz w:val="20"/>
                <w:szCs w:val="20"/>
              </w:rPr>
            </w:pPr>
            <w:r w:rsidRPr="00022468">
              <w:rPr>
                <w:rFonts w:asciiTheme="minorHAnsi" w:eastAsiaTheme="minorEastAsia" w:hAnsiTheme="minorHAnsi" w:cstheme="minorBidi"/>
                <w:sz w:val="20"/>
                <w:szCs w:val="20"/>
              </w:rPr>
              <w:t xml:space="preserve">(evidence of animal fecal matter around the house was limited, and it was noted daily sweeping of the house </w:t>
            </w:r>
            <w:r w:rsidRPr="00022468">
              <w:rPr>
                <w:rFonts w:asciiTheme="minorHAnsi" w:eastAsiaTheme="minorEastAsia" w:hAnsiTheme="minorHAnsi" w:cstheme="minorBidi"/>
                <w:sz w:val="20"/>
                <w:szCs w:val="20"/>
              </w:rPr>
              <w:lastRenderedPageBreak/>
              <w:t>and yard is practiced in many households, potentially reducing contamination)</w:t>
            </w:r>
          </w:p>
          <w:p w14:paraId="16D97168" w14:textId="77777777" w:rsidR="004A0ECA" w:rsidRPr="00022468" w:rsidRDefault="004A0ECA" w:rsidP="00A83431">
            <w:pPr>
              <w:jc w:val="left"/>
              <w:rPr>
                <w:rFonts w:asciiTheme="minorHAnsi" w:eastAsiaTheme="minorEastAsia" w:hAnsiTheme="minorHAnsi" w:cstheme="minorBidi"/>
                <w:sz w:val="20"/>
                <w:szCs w:val="20"/>
              </w:rPr>
            </w:pPr>
            <w:r w:rsidRPr="00022468">
              <w:rPr>
                <w:rFonts w:asciiTheme="minorHAnsi" w:eastAsiaTheme="minorEastAsia" w:hAnsiTheme="minorHAnsi" w:cstheme="minorBidi"/>
                <w:sz w:val="20"/>
                <w:szCs w:val="20"/>
              </w:rPr>
              <w:t xml:space="preserve"> </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2EE05D27" w14:textId="61E3DA50" w:rsidR="004A0ECA" w:rsidRPr="0000565F" w:rsidRDefault="004A0ECA" w:rsidP="00A83431">
            <w:pPr>
              <w:pStyle w:val="ListParagraph"/>
              <w:numPr>
                <w:ilvl w:val="0"/>
                <w:numId w:val="10"/>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lastRenderedPageBreak/>
              <w:t>Fecal matter from poultry or other animals in yard or house where infants may engage in exploratory play.</w:t>
            </w:r>
          </w:p>
          <w:p w14:paraId="706267BF" w14:textId="77777777" w:rsidR="004A0ECA" w:rsidRPr="00022468" w:rsidRDefault="004A0ECA" w:rsidP="00A83431">
            <w:pPr>
              <w:jc w:val="left"/>
              <w:rPr>
                <w:rFonts w:asciiTheme="minorHAnsi" w:eastAsiaTheme="minorEastAsia" w:hAnsiTheme="minorHAnsi" w:cstheme="minorBidi"/>
                <w:sz w:val="20"/>
                <w:szCs w:val="20"/>
              </w:rPr>
            </w:pPr>
          </w:p>
        </w:tc>
        <w:tc>
          <w:tcPr>
            <w:tcW w:w="3307" w:type="dxa"/>
            <w:tcBorders>
              <w:top w:val="single" w:sz="8" w:space="0" w:color="auto"/>
              <w:left w:val="single" w:sz="8" w:space="0" w:color="auto"/>
              <w:bottom w:val="single" w:sz="8" w:space="0" w:color="auto"/>
              <w:right w:val="single" w:sz="8" w:space="0" w:color="auto"/>
            </w:tcBorders>
            <w:tcMar>
              <w:left w:w="108" w:type="dxa"/>
              <w:right w:w="108" w:type="dxa"/>
            </w:tcMar>
          </w:tcPr>
          <w:p w14:paraId="0A330EA4" w14:textId="0E8E669F" w:rsidR="004A0ECA" w:rsidRPr="0000565F" w:rsidRDefault="004A0ECA" w:rsidP="00A83431">
            <w:pPr>
              <w:pStyle w:val="ListParagraph"/>
              <w:numPr>
                <w:ilvl w:val="0"/>
                <w:numId w:val="10"/>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 xml:space="preserve">Most households keep some </w:t>
            </w:r>
            <w:r w:rsidR="007E1360" w:rsidRPr="0000565F">
              <w:rPr>
                <w:rFonts w:asciiTheme="minorHAnsi" w:eastAsiaTheme="minorEastAsia" w:hAnsiTheme="minorHAnsi" w:cstheme="minorBidi"/>
                <w:sz w:val="20"/>
                <w:szCs w:val="20"/>
                <w:lang w:val="en-US"/>
              </w:rPr>
              <w:t>free-range</w:t>
            </w:r>
            <w:r w:rsidRPr="0000565F">
              <w:rPr>
                <w:rFonts w:asciiTheme="minorHAnsi" w:eastAsiaTheme="minorEastAsia" w:hAnsiTheme="minorHAnsi" w:cstheme="minorBidi"/>
                <w:sz w:val="20"/>
                <w:szCs w:val="20"/>
                <w:lang w:val="en-US"/>
              </w:rPr>
              <w:t xml:space="preserve"> chickens and/or ducks </w:t>
            </w:r>
          </w:p>
          <w:p w14:paraId="63C54D9E" w14:textId="24090628" w:rsidR="004A0ECA" w:rsidRPr="0000565F" w:rsidRDefault="004A0ECA" w:rsidP="00A83431">
            <w:pPr>
              <w:pStyle w:val="ListParagraph"/>
              <w:numPr>
                <w:ilvl w:val="0"/>
                <w:numId w:val="10"/>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Food is not bought for poultry (not financially viable) they are fed household scraps (so need to be near</w:t>
            </w:r>
            <w:r w:rsidR="001F3693" w:rsidRPr="0000565F">
              <w:rPr>
                <w:rFonts w:asciiTheme="minorHAnsi" w:eastAsiaTheme="minorEastAsia" w:hAnsiTheme="minorHAnsi" w:cstheme="minorBidi"/>
                <w:sz w:val="20"/>
                <w:szCs w:val="20"/>
                <w:lang w:val="en-US"/>
              </w:rPr>
              <w:t xml:space="preserve"> the</w:t>
            </w:r>
            <w:r w:rsidRPr="0000565F">
              <w:rPr>
                <w:rFonts w:asciiTheme="minorHAnsi" w:eastAsiaTheme="minorEastAsia" w:hAnsiTheme="minorHAnsi" w:cstheme="minorBidi"/>
                <w:sz w:val="20"/>
                <w:szCs w:val="20"/>
                <w:lang w:val="en-US"/>
              </w:rPr>
              <w:t xml:space="preserve"> house). </w:t>
            </w:r>
          </w:p>
          <w:p w14:paraId="233F8E67" w14:textId="5D331331" w:rsidR="004A0ECA" w:rsidRPr="00022468" w:rsidRDefault="004A0ECA" w:rsidP="00A83431">
            <w:pPr>
              <w:pStyle w:val="ListParagraph"/>
              <w:numPr>
                <w:ilvl w:val="0"/>
                <w:numId w:val="10"/>
              </w:numPr>
              <w:jc w:val="left"/>
              <w:rPr>
                <w:rFonts w:asciiTheme="minorHAnsi" w:eastAsiaTheme="minorEastAsia" w:hAnsiTheme="minorHAnsi" w:cstheme="minorBidi"/>
                <w:sz w:val="20"/>
                <w:szCs w:val="20"/>
                <w:lang w:val="en-US"/>
              </w:rPr>
            </w:pPr>
            <w:r w:rsidRPr="0000565F">
              <w:rPr>
                <w:rFonts w:asciiTheme="minorHAnsi" w:eastAsiaTheme="minorEastAsia" w:hAnsiTheme="minorHAnsi" w:cstheme="minorBidi"/>
                <w:sz w:val="20"/>
                <w:szCs w:val="20"/>
                <w:lang w:val="en-US"/>
              </w:rPr>
              <w:t>Fencing poultry is expensive/ difficult; feeding poultry</w:t>
            </w:r>
            <w:r w:rsidR="0067623E" w:rsidRPr="0000565F">
              <w:rPr>
                <w:rFonts w:asciiTheme="minorHAnsi" w:eastAsiaTheme="minorEastAsia" w:hAnsiTheme="minorHAnsi" w:cstheme="minorBidi"/>
                <w:sz w:val="20"/>
                <w:szCs w:val="20"/>
                <w:lang w:val="en-US"/>
              </w:rPr>
              <w:t xml:space="preserve"> </w:t>
            </w:r>
            <w:r w:rsidR="00D9646C">
              <w:rPr>
                <w:rFonts w:asciiTheme="minorHAnsi" w:eastAsiaTheme="minorEastAsia" w:hAnsiTheme="minorHAnsi" w:cstheme="minorBidi"/>
                <w:sz w:val="20"/>
                <w:szCs w:val="20"/>
                <w:lang w:val="en-US"/>
              </w:rPr>
              <w:t>fee</w:t>
            </w:r>
            <w:r w:rsidR="0067623E" w:rsidRPr="0000565F">
              <w:rPr>
                <w:rFonts w:asciiTheme="minorHAnsi" w:eastAsiaTheme="minorEastAsia" w:hAnsiTheme="minorHAnsi" w:cstheme="minorBidi"/>
                <w:sz w:val="20"/>
                <w:szCs w:val="20"/>
                <w:lang w:val="en-US"/>
              </w:rPr>
              <w:t>d that need</w:t>
            </w:r>
            <w:r w:rsidR="00D9646C">
              <w:rPr>
                <w:rFonts w:asciiTheme="minorHAnsi" w:eastAsiaTheme="minorEastAsia" w:hAnsiTheme="minorHAnsi" w:cstheme="minorBidi"/>
                <w:sz w:val="20"/>
                <w:szCs w:val="20"/>
                <w:lang w:val="en-US"/>
              </w:rPr>
              <w:t>s</w:t>
            </w:r>
            <w:r w:rsidR="0067623E" w:rsidRPr="0000565F">
              <w:rPr>
                <w:rFonts w:asciiTheme="minorHAnsi" w:eastAsiaTheme="minorEastAsia" w:hAnsiTheme="minorHAnsi" w:cstheme="minorBidi"/>
                <w:sz w:val="20"/>
                <w:szCs w:val="20"/>
                <w:lang w:val="en-US"/>
              </w:rPr>
              <w:t xml:space="preserve"> to be</w:t>
            </w:r>
            <w:r w:rsidRPr="0000565F">
              <w:rPr>
                <w:rFonts w:asciiTheme="minorHAnsi" w:eastAsiaTheme="minorEastAsia" w:hAnsiTheme="minorHAnsi" w:cstheme="minorBidi"/>
                <w:sz w:val="20"/>
                <w:szCs w:val="20"/>
                <w:lang w:val="en-US"/>
              </w:rPr>
              <w:t xml:space="preserve"> bought is not </w:t>
            </w:r>
            <w:r w:rsidRPr="0000565F">
              <w:rPr>
                <w:rFonts w:asciiTheme="minorHAnsi" w:eastAsiaTheme="minorEastAsia" w:hAnsiTheme="minorHAnsi" w:cstheme="minorBidi"/>
                <w:sz w:val="20"/>
                <w:szCs w:val="20"/>
                <w:lang w:val="en-US"/>
              </w:rPr>
              <w:lastRenderedPageBreak/>
              <w:t xml:space="preserve">cost effective; keeping poultry away from the house has risks of loss via theft, taken by dogs, etc. </w:t>
            </w:r>
          </w:p>
        </w:tc>
      </w:tr>
      <w:tr w:rsidR="004A0ECA" w:rsidRPr="00022468" w14:paraId="24CB2FE1" w14:textId="77777777" w:rsidTr="00861996">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2CDC731B" w14:textId="77777777" w:rsidR="004A0ECA" w:rsidRPr="00022468" w:rsidRDefault="004A0ECA" w:rsidP="00A83431">
            <w:pPr>
              <w:jc w:val="left"/>
              <w:rPr>
                <w:rFonts w:asciiTheme="minorHAnsi" w:eastAsiaTheme="minorEastAsia" w:hAnsiTheme="minorHAnsi" w:cstheme="minorBidi"/>
                <w:sz w:val="20"/>
                <w:szCs w:val="20"/>
              </w:rPr>
            </w:pPr>
            <w:r w:rsidRPr="00022468">
              <w:rPr>
                <w:rFonts w:asciiTheme="minorHAnsi" w:eastAsiaTheme="minorEastAsia" w:hAnsiTheme="minorHAnsi" w:cstheme="minorBidi"/>
                <w:sz w:val="20"/>
                <w:szCs w:val="20"/>
              </w:rPr>
              <w:lastRenderedPageBreak/>
              <w:t>Unhygienic environment (specific examples)</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20389B1E" w14:textId="1C87FE7C" w:rsidR="004A0ECA" w:rsidRPr="00022468" w:rsidRDefault="004A0ECA" w:rsidP="00A83431">
            <w:pPr>
              <w:pStyle w:val="ListParagraph"/>
              <w:numPr>
                <w:ilvl w:val="0"/>
                <w:numId w:val="9"/>
              </w:numPr>
              <w:jc w:val="left"/>
              <w:rPr>
                <w:rFonts w:asciiTheme="minorHAnsi" w:eastAsiaTheme="minorEastAsia" w:hAnsiTheme="minorHAnsi" w:cstheme="minorBidi"/>
                <w:sz w:val="20"/>
                <w:szCs w:val="20"/>
                <w:lang w:val="en-US"/>
              </w:rPr>
            </w:pPr>
            <w:r w:rsidRPr="0000565F">
              <w:rPr>
                <w:rFonts w:asciiTheme="minorHAnsi" w:eastAsiaTheme="minorEastAsia" w:hAnsiTheme="minorHAnsi" w:cstheme="minorBidi"/>
                <w:sz w:val="20"/>
                <w:szCs w:val="20"/>
                <w:lang w:val="en-US"/>
              </w:rPr>
              <w:t>Wastewater flowing thro</w:t>
            </w:r>
            <w:r w:rsidR="00C9392C">
              <w:rPr>
                <w:rFonts w:asciiTheme="minorHAnsi" w:eastAsiaTheme="minorEastAsia" w:hAnsiTheme="minorHAnsi" w:cstheme="minorBidi"/>
                <w:sz w:val="20"/>
                <w:szCs w:val="20"/>
                <w:lang w:val="en-US"/>
              </w:rPr>
              <w:t>ugh</w:t>
            </w:r>
            <w:r w:rsidRPr="0000565F">
              <w:rPr>
                <w:rFonts w:asciiTheme="minorHAnsi" w:eastAsiaTheme="minorEastAsia" w:hAnsiTheme="minorHAnsi" w:cstheme="minorBidi"/>
                <w:sz w:val="20"/>
                <w:szCs w:val="20"/>
                <w:lang w:val="en-US"/>
              </w:rPr>
              <w:t xml:space="preserve"> the yard (where children play)</w:t>
            </w:r>
          </w:p>
          <w:p w14:paraId="36A38C3D" w14:textId="77777777" w:rsidR="004A0ECA" w:rsidRPr="00022468" w:rsidRDefault="004A0ECA" w:rsidP="00A83431">
            <w:pPr>
              <w:jc w:val="left"/>
              <w:rPr>
                <w:rFonts w:asciiTheme="minorHAnsi" w:eastAsiaTheme="minorEastAsia" w:hAnsiTheme="minorHAnsi" w:cstheme="minorBidi"/>
                <w:sz w:val="20"/>
                <w:szCs w:val="20"/>
                <w:lang w:eastAsia="en-US" w:bidi="ar-SA"/>
              </w:rPr>
            </w:pPr>
            <w:r w:rsidRPr="00022468">
              <w:rPr>
                <w:rFonts w:asciiTheme="minorHAnsi" w:eastAsiaTheme="minorEastAsia" w:hAnsiTheme="minorHAnsi" w:cstheme="minorBidi"/>
                <w:sz w:val="20"/>
                <w:szCs w:val="20"/>
                <w:lang w:eastAsia="en-US" w:bidi="ar-SA"/>
              </w:rPr>
              <w:t xml:space="preserve">  </w:t>
            </w:r>
          </w:p>
        </w:tc>
        <w:tc>
          <w:tcPr>
            <w:tcW w:w="3307" w:type="dxa"/>
            <w:tcBorders>
              <w:top w:val="single" w:sz="8" w:space="0" w:color="auto"/>
              <w:left w:val="single" w:sz="8" w:space="0" w:color="auto"/>
              <w:bottom w:val="single" w:sz="8" w:space="0" w:color="auto"/>
              <w:right w:val="single" w:sz="8" w:space="0" w:color="auto"/>
            </w:tcBorders>
            <w:tcMar>
              <w:left w:w="108" w:type="dxa"/>
              <w:right w:w="108" w:type="dxa"/>
            </w:tcMar>
          </w:tcPr>
          <w:p w14:paraId="3B47DECC" w14:textId="77777777" w:rsidR="004A0ECA" w:rsidRPr="0000565F" w:rsidRDefault="004A0ECA" w:rsidP="00A83431">
            <w:pPr>
              <w:pStyle w:val="ListParagraph"/>
              <w:numPr>
                <w:ilvl w:val="0"/>
                <w:numId w:val="9"/>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Lack of sanitation infrastructure</w:t>
            </w:r>
          </w:p>
          <w:p w14:paraId="4F3AFB65" w14:textId="77777777" w:rsidR="004A0ECA" w:rsidRPr="0000565F" w:rsidRDefault="004A0ECA" w:rsidP="00A83431">
            <w:pPr>
              <w:pStyle w:val="ListParagraph"/>
              <w:numPr>
                <w:ilvl w:val="0"/>
                <w:numId w:val="9"/>
              </w:numPr>
              <w:jc w:val="left"/>
              <w:rPr>
                <w:rFonts w:asciiTheme="minorHAnsi" w:hAnsiTheme="minorHAnsi"/>
                <w:sz w:val="20"/>
                <w:szCs w:val="20"/>
                <w:lang w:val="en-US"/>
              </w:rPr>
            </w:pPr>
            <w:r w:rsidRPr="0000565F">
              <w:rPr>
                <w:rFonts w:asciiTheme="minorHAnsi" w:eastAsiaTheme="minorEastAsia" w:hAnsiTheme="minorHAnsi" w:cstheme="minorBidi"/>
                <w:sz w:val="20"/>
                <w:szCs w:val="20"/>
                <w:lang w:val="en-US"/>
              </w:rPr>
              <w:t>Wastewater from kitchens going to open drains.</w:t>
            </w:r>
          </w:p>
        </w:tc>
      </w:tr>
    </w:tbl>
    <w:p w14:paraId="5AF3BCC6" w14:textId="283AACCC" w:rsidR="004A0ECA" w:rsidRPr="009C20FD" w:rsidRDefault="004A0ECA" w:rsidP="00692539">
      <w:r w:rsidRPr="009C20FD">
        <w:rPr>
          <w:rFonts w:asciiTheme="minorHAnsi" w:eastAsiaTheme="minorEastAsia" w:hAnsiTheme="minorHAnsi" w:cstheme="minorBidi"/>
        </w:rPr>
        <w:t xml:space="preserve"> </w:t>
      </w:r>
    </w:p>
    <w:p w14:paraId="5AD4B234" w14:textId="52EAD22F" w:rsidR="4B736183" w:rsidRPr="009C20FD" w:rsidRDefault="13BBA354" w:rsidP="00827B02">
      <w:pPr>
        <w:pStyle w:val="Heading2"/>
        <w:spacing w:line="257" w:lineRule="auto"/>
      </w:pPr>
      <w:bookmarkStart w:id="74" w:name="_Toc20125931"/>
      <w:bookmarkStart w:id="75" w:name="_Toc20125987"/>
      <w:bookmarkStart w:id="76" w:name="_Toc20126043"/>
      <w:bookmarkStart w:id="77" w:name="_Toc20126098"/>
      <w:bookmarkStart w:id="78" w:name="_Toc19182312"/>
      <w:bookmarkStart w:id="79" w:name="_Toc26722209"/>
      <w:bookmarkEnd w:id="74"/>
      <w:bookmarkEnd w:id="75"/>
      <w:bookmarkEnd w:id="76"/>
      <w:bookmarkEnd w:id="77"/>
      <w:r w:rsidRPr="0000565F">
        <w:t>Objective 2. (</w:t>
      </w:r>
      <w:r w:rsidR="60A6411F" w:rsidRPr="0000565F">
        <w:t xml:space="preserve">Determinants, </w:t>
      </w:r>
      <w:r w:rsidR="155B6F9A" w:rsidRPr="0000565F">
        <w:t>Attitudes</w:t>
      </w:r>
      <w:r w:rsidR="60A6411F" w:rsidRPr="0000565F">
        <w:t xml:space="preserve">, </w:t>
      </w:r>
      <w:r w:rsidR="4DEF956C" w:rsidRPr="0000565F">
        <w:t>Knowledge and Barriers</w:t>
      </w:r>
      <w:r w:rsidR="1BEEFA2A" w:rsidRPr="0000565F">
        <w:t>)</w:t>
      </w:r>
      <w:bookmarkStart w:id="80" w:name="_Toc18918177"/>
      <w:bookmarkStart w:id="81" w:name="_Toc18868153"/>
      <w:bookmarkStart w:id="82" w:name="_Toc19182313"/>
      <w:bookmarkStart w:id="83" w:name="_Toc19264551"/>
      <w:bookmarkStart w:id="84" w:name="_Toc19264753"/>
      <w:bookmarkStart w:id="85" w:name="_Toc19345284"/>
      <w:bookmarkStart w:id="86" w:name="_Toc19349762"/>
      <w:bookmarkStart w:id="87" w:name="_Toc18918178"/>
      <w:bookmarkStart w:id="88" w:name="_Toc18868154"/>
      <w:bookmarkStart w:id="89" w:name="_Toc19182314"/>
      <w:bookmarkStart w:id="90" w:name="_Toc19264552"/>
      <w:bookmarkStart w:id="91" w:name="_Toc19264754"/>
      <w:bookmarkStart w:id="92" w:name="_Toc19345285"/>
      <w:bookmarkStart w:id="93" w:name="_Toc19349763"/>
      <w:bookmarkStart w:id="94" w:name="_Toc18918179"/>
      <w:bookmarkStart w:id="95" w:name="_Toc18868155"/>
      <w:bookmarkStart w:id="96" w:name="_Toc19182315"/>
      <w:bookmarkStart w:id="97" w:name="_Toc19264553"/>
      <w:bookmarkStart w:id="98" w:name="_Toc19264755"/>
      <w:bookmarkStart w:id="99" w:name="_Toc19345286"/>
      <w:bookmarkStart w:id="100" w:name="_Toc19349764"/>
      <w:bookmarkStart w:id="101" w:name="_Toc18918180"/>
      <w:bookmarkStart w:id="102" w:name="_Toc18868156"/>
      <w:bookmarkStart w:id="103" w:name="_Toc19182316"/>
      <w:bookmarkStart w:id="104" w:name="_Toc19264554"/>
      <w:bookmarkStart w:id="105" w:name="_Toc19264756"/>
      <w:bookmarkStart w:id="106" w:name="_Toc19345287"/>
      <w:bookmarkStart w:id="107" w:name="_Toc19349765"/>
      <w:bookmarkStart w:id="108" w:name="_Toc1918231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6020622A" w14:textId="227297CE" w:rsidR="722990C0" w:rsidRPr="009C20FD" w:rsidRDefault="359502EC" w:rsidP="359502EC">
      <w:pPr>
        <w:pStyle w:val="Heading3"/>
      </w:pPr>
      <w:bookmarkStart w:id="109" w:name="_Toc19182318"/>
      <w:bookmarkStart w:id="110" w:name="_Toc26722210"/>
      <w:r w:rsidRPr="0000565F">
        <w:t>Handwashing</w:t>
      </w:r>
      <w:bookmarkEnd w:id="109"/>
      <w:bookmarkEnd w:id="110"/>
    </w:p>
    <w:p w14:paraId="15096DF5" w14:textId="63344E91" w:rsidR="00727486" w:rsidRPr="009C20FD" w:rsidRDefault="00727486" w:rsidP="00490BB9">
      <w:pPr>
        <w:pStyle w:val="Heading4"/>
        <w:pBdr>
          <w:top w:val="none" w:sz="0" w:space="0" w:color="auto"/>
          <w:left w:val="none" w:sz="0" w:space="0" w:color="auto"/>
          <w:bottom w:val="none" w:sz="0" w:space="0" w:color="auto"/>
          <w:right w:val="none" w:sz="0" w:space="0" w:color="auto"/>
        </w:pBdr>
        <w:spacing w:line="257" w:lineRule="auto"/>
      </w:pPr>
      <w:r w:rsidRPr="0000565F">
        <w:t>Data and evidence from the field</w:t>
      </w:r>
    </w:p>
    <w:p w14:paraId="2FDEEAC4" w14:textId="6F414A9A" w:rsidR="2D07AE71" w:rsidRPr="009C20FD" w:rsidDel="06A40BD8" w:rsidRDefault="554D194E" w:rsidP="00081267">
      <w:pPr>
        <w:spacing w:line="257" w:lineRule="auto"/>
      </w:pPr>
      <w:r w:rsidRPr="009C20FD">
        <w:rPr>
          <w:color w:val="000000" w:themeColor="text1"/>
        </w:rPr>
        <w:t xml:space="preserve">As </w:t>
      </w:r>
      <w:r w:rsidR="16979135" w:rsidRPr="009C20FD">
        <w:rPr>
          <w:color w:val="000000" w:themeColor="text1"/>
        </w:rPr>
        <w:t xml:space="preserve">identified </w:t>
      </w:r>
      <w:r w:rsidR="00493EB6" w:rsidRPr="009C20FD">
        <w:rPr>
          <w:color w:val="000000" w:themeColor="text1"/>
        </w:rPr>
        <w:t>for</w:t>
      </w:r>
      <w:r w:rsidR="16979135" w:rsidRPr="009C20FD">
        <w:rPr>
          <w:color w:val="000000" w:themeColor="text1"/>
        </w:rPr>
        <w:t xml:space="preserve"> objective 1</w:t>
      </w:r>
      <w:r w:rsidR="00C85614" w:rsidRPr="009C20FD">
        <w:rPr>
          <w:color w:val="000000" w:themeColor="text1"/>
        </w:rPr>
        <w:t>,</w:t>
      </w:r>
      <w:r w:rsidR="16979135" w:rsidRPr="009C20FD">
        <w:rPr>
          <w:color w:val="000000" w:themeColor="text1"/>
        </w:rPr>
        <w:t xml:space="preserve"> </w:t>
      </w:r>
      <w:r w:rsidR="2DBD6006" w:rsidRPr="009C20FD">
        <w:rPr>
          <w:color w:val="000000" w:themeColor="text1"/>
        </w:rPr>
        <w:t xml:space="preserve">poor handwashing practices </w:t>
      </w:r>
      <w:r w:rsidR="00C85614" w:rsidRPr="009C20FD">
        <w:rPr>
          <w:color w:val="000000" w:themeColor="text1"/>
        </w:rPr>
        <w:t>present an opportunity for</w:t>
      </w:r>
      <w:r w:rsidR="2DBD6006" w:rsidRPr="009C20FD">
        <w:rPr>
          <w:color w:val="000000" w:themeColor="text1"/>
        </w:rPr>
        <w:t xml:space="preserve"> a </w:t>
      </w:r>
      <w:r w:rsidR="002E1A31">
        <w:rPr>
          <w:color w:val="000000" w:themeColor="text1"/>
        </w:rPr>
        <w:t>direct</w:t>
      </w:r>
      <w:r w:rsidR="002E1A31" w:rsidRPr="009C20FD">
        <w:rPr>
          <w:color w:val="000000" w:themeColor="text1"/>
        </w:rPr>
        <w:t xml:space="preserve"> </w:t>
      </w:r>
      <w:r w:rsidR="2DBD6006" w:rsidRPr="009C20FD">
        <w:rPr>
          <w:color w:val="000000" w:themeColor="text1"/>
        </w:rPr>
        <w:t>FOTR. F</w:t>
      </w:r>
      <w:r w:rsidR="359502EC" w:rsidRPr="009C20FD">
        <w:rPr>
          <w:color w:val="000000" w:themeColor="text1"/>
        </w:rPr>
        <w:t xml:space="preserve">ocus group discussions across all areas found that </w:t>
      </w:r>
      <w:r w:rsidR="00C227FA" w:rsidRPr="009C20FD">
        <w:rPr>
          <w:color w:val="000000" w:themeColor="text1"/>
        </w:rPr>
        <w:t>most</w:t>
      </w:r>
      <w:r w:rsidR="359502EC" w:rsidRPr="009C20FD">
        <w:rPr>
          <w:color w:val="000000" w:themeColor="text1"/>
        </w:rPr>
        <w:t xml:space="preserve"> people </w:t>
      </w:r>
      <w:r w:rsidR="00C85614" w:rsidRPr="009C20FD">
        <w:rPr>
          <w:color w:val="000000" w:themeColor="text1"/>
        </w:rPr>
        <w:t xml:space="preserve">are </w:t>
      </w:r>
      <w:r w:rsidR="359502EC" w:rsidRPr="009C20FD">
        <w:rPr>
          <w:color w:val="000000" w:themeColor="text1"/>
        </w:rPr>
        <w:t>aware</w:t>
      </w:r>
      <w:r w:rsidR="00C85614" w:rsidRPr="009C20FD">
        <w:rPr>
          <w:color w:val="000000" w:themeColor="text1"/>
        </w:rPr>
        <w:t xml:space="preserve"> that</w:t>
      </w:r>
      <w:r w:rsidR="359502EC" w:rsidRPr="009C20FD">
        <w:rPr>
          <w:color w:val="000000" w:themeColor="text1"/>
        </w:rPr>
        <w:t xml:space="preserve"> handwashing </w:t>
      </w:r>
      <w:r w:rsidR="00C85614" w:rsidRPr="009C20FD">
        <w:rPr>
          <w:color w:val="000000" w:themeColor="text1"/>
        </w:rPr>
        <w:t>is a</w:t>
      </w:r>
      <w:r w:rsidR="359502EC" w:rsidRPr="009C20FD">
        <w:rPr>
          <w:color w:val="000000" w:themeColor="text1"/>
        </w:rPr>
        <w:t xml:space="preserve"> positive practice, and indeed most know how to do it. However, </w:t>
      </w:r>
      <w:r w:rsidR="2DBD6006" w:rsidRPr="009C20FD">
        <w:rPr>
          <w:color w:val="000000" w:themeColor="text1"/>
        </w:rPr>
        <w:t>many</w:t>
      </w:r>
      <w:r w:rsidR="359502EC" w:rsidRPr="009C20FD">
        <w:rPr>
          <w:color w:val="000000" w:themeColor="text1"/>
        </w:rPr>
        <w:t xml:space="preserve"> do not fully recognize its protective capacity in preventing illness</w:t>
      </w:r>
      <w:r w:rsidR="00C85614" w:rsidRPr="009C20FD">
        <w:rPr>
          <w:color w:val="000000" w:themeColor="text1"/>
        </w:rPr>
        <w:t>,</w:t>
      </w:r>
      <w:r w:rsidR="359502EC" w:rsidRPr="009C20FD">
        <w:rPr>
          <w:color w:val="000000" w:themeColor="text1"/>
        </w:rPr>
        <w:t xml:space="preserve"> especially the role that soap plays in interrupting FOT. </w:t>
      </w:r>
      <w:r w:rsidR="28954EB2" w:rsidRPr="009C20FD">
        <w:rPr>
          <w:rFonts w:asciiTheme="minorHAnsi" w:eastAsiaTheme="minorEastAsia" w:hAnsiTheme="minorHAnsi" w:cstheme="minorBidi"/>
          <w:color w:val="000000" w:themeColor="text1"/>
        </w:rPr>
        <w:t xml:space="preserve">This lack of </w:t>
      </w:r>
      <w:r w:rsidR="28954EB2" w:rsidRPr="009C20FD">
        <w:t xml:space="preserve">awareness was particularly pronounced among </w:t>
      </w:r>
      <w:r w:rsidR="101BBE73" w:rsidRPr="009C20FD">
        <w:t>e</w:t>
      </w:r>
      <w:r w:rsidR="22FC1721" w:rsidRPr="009C20FD">
        <w:t>th</w:t>
      </w:r>
      <w:r w:rsidR="101BBE73" w:rsidRPr="009C20FD">
        <w:t xml:space="preserve">nic </w:t>
      </w:r>
      <w:r w:rsidR="005A431E" w:rsidRPr="009C20FD">
        <w:t xml:space="preserve">groups </w:t>
      </w:r>
      <w:r w:rsidR="22FC1721" w:rsidRPr="009C20FD">
        <w:t xml:space="preserve">such as the </w:t>
      </w:r>
      <w:r w:rsidR="101BBE73" w:rsidRPr="009C20FD">
        <w:t xml:space="preserve">Hmong </w:t>
      </w:r>
      <w:r w:rsidR="00081267" w:rsidRPr="009C20FD">
        <w:t xml:space="preserve">and Akha </w:t>
      </w:r>
      <w:r w:rsidR="101BBE73" w:rsidRPr="009C20FD">
        <w:t>ethnic group</w:t>
      </w:r>
      <w:r w:rsidR="00081267" w:rsidRPr="009C20FD">
        <w:t>s</w:t>
      </w:r>
      <w:r w:rsidR="28954EB2" w:rsidRPr="009C20FD">
        <w:t>.</w:t>
      </w:r>
    </w:p>
    <w:p w14:paraId="0535196A" w14:textId="11AF93BC" w:rsidR="4C24D6D5" w:rsidRPr="00692539" w:rsidRDefault="74095B7C" w:rsidP="00081267">
      <w:pPr>
        <w:spacing w:line="257" w:lineRule="auto"/>
      </w:pPr>
      <w:r w:rsidRPr="009C20FD">
        <w:t>One of the main ba</w:t>
      </w:r>
      <w:r w:rsidR="00655B58" w:rsidRPr="009C20FD">
        <w:t>r</w:t>
      </w:r>
      <w:r w:rsidRPr="009C20FD">
        <w:t xml:space="preserve">riers to limited knowledge </w:t>
      </w:r>
      <w:r w:rsidR="00C85614" w:rsidRPr="009C20FD">
        <w:t xml:space="preserve">about hygiene practices </w:t>
      </w:r>
      <w:r w:rsidRPr="009C20FD">
        <w:t xml:space="preserve">is the language, </w:t>
      </w:r>
      <w:r w:rsidR="00C85614" w:rsidRPr="009C20FD">
        <w:t xml:space="preserve">where </w:t>
      </w:r>
      <w:r w:rsidR="00655B58" w:rsidRPr="009C20FD">
        <w:t>multiple</w:t>
      </w:r>
      <w:r w:rsidRPr="009C20FD">
        <w:t xml:space="preserve"> languages </w:t>
      </w:r>
      <w:r w:rsidRPr="00692539">
        <w:t xml:space="preserve">are </w:t>
      </w:r>
      <w:r w:rsidR="00081267" w:rsidRPr="00692539">
        <w:t>spoken,</w:t>
      </w:r>
      <w:r w:rsidRPr="00692539">
        <w:t xml:space="preserve"> and health promotion activities and health literature/advertising may not be </w:t>
      </w:r>
      <w:r w:rsidR="00655B58" w:rsidRPr="00692539">
        <w:t>accessible</w:t>
      </w:r>
      <w:r w:rsidRPr="00692539">
        <w:t xml:space="preserve"> to all. This was found to be especially true for </w:t>
      </w:r>
      <w:r w:rsidR="00DA5F16" w:rsidRPr="00692539">
        <w:t xml:space="preserve">non Laoloum </w:t>
      </w:r>
      <w:r w:rsidRPr="00692539">
        <w:t xml:space="preserve">ethnic women, who reported difficulty understanding what health staff were trying to </w:t>
      </w:r>
      <w:r w:rsidR="00303D10" w:rsidRPr="00692539">
        <w:t>say and</w:t>
      </w:r>
      <w:r w:rsidR="00C85614" w:rsidRPr="00692539">
        <w:t xml:space="preserve"> were </w:t>
      </w:r>
      <w:r w:rsidRPr="00692539">
        <w:t>relying on partial</w:t>
      </w:r>
      <w:r w:rsidR="002F19A4" w:rsidRPr="00692539">
        <w:t>/ occasional</w:t>
      </w:r>
      <w:r w:rsidRPr="00692539">
        <w:t xml:space="preserve"> translation by husbands or other male family members.</w:t>
      </w:r>
    </w:p>
    <w:p w14:paraId="71E66267" w14:textId="38A1958F" w:rsidR="4C24D6D5" w:rsidRPr="009C20FD" w:rsidRDefault="74095B7C" w:rsidP="00081267">
      <w:pPr>
        <w:spacing w:line="257" w:lineRule="auto"/>
      </w:pPr>
      <w:r w:rsidRPr="00692539">
        <w:t>Dissem</w:t>
      </w:r>
      <w:r w:rsidR="56385A83" w:rsidRPr="00692539">
        <w:t xml:space="preserve">ination of appropriate information by health staff is also </w:t>
      </w:r>
      <w:r w:rsidR="003474FE" w:rsidRPr="00692539">
        <w:t>problematic</w:t>
      </w:r>
      <w:r w:rsidR="00C85614" w:rsidRPr="00692539">
        <w:t>. I</w:t>
      </w:r>
      <w:r w:rsidR="69E89F11" w:rsidRPr="00692539">
        <w:t xml:space="preserve">nterviews with health staff also </w:t>
      </w:r>
      <w:r w:rsidR="00C85614" w:rsidRPr="00692539">
        <w:t>showed that</w:t>
      </w:r>
      <w:r w:rsidR="69E89F11" w:rsidRPr="00692539">
        <w:t xml:space="preserve"> the importance</w:t>
      </w:r>
      <w:r w:rsidR="33A5E6B0" w:rsidRPr="00692539">
        <w:t xml:space="preserve"> of soap in handwashing and the c</w:t>
      </w:r>
      <w:r w:rsidR="357F261C" w:rsidRPr="00692539">
        <w:t xml:space="preserve">ausal pathway between </w:t>
      </w:r>
      <w:r w:rsidR="2F7BBEE1" w:rsidRPr="00692539">
        <w:t>unwashed hands and illness</w:t>
      </w:r>
      <w:r w:rsidR="33A5E6B0" w:rsidRPr="00692539">
        <w:t xml:space="preserve"> </w:t>
      </w:r>
      <w:r w:rsidR="2F7BBEE1" w:rsidRPr="00692539">
        <w:t>has</w:t>
      </w:r>
      <w:r w:rsidR="33A5E6B0" w:rsidRPr="00692539">
        <w:t xml:space="preserve"> not be</w:t>
      </w:r>
      <w:r w:rsidR="002F19A4" w:rsidRPr="00692539">
        <w:t>en</w:t>
      </w:r>
      <w:r w:rsidR="33A5E6B0" w:rsidRPr="00692539">
        <w:t xml:space="preserve"> explained well to the public. </w:t>
      </w:r>
      <w:r w:rsidR="6D8BA5C5" w:rsidRPr="00692539">
        <w:t xml:space="preserve">It was noted in </w:t>
      </w:r>
      <w:r w:rsidR="001234F2" w:rsidRPr="00692539">
        <w:t>Houayxang and Naboua</w:t>
      </w:r>
      <w:r w:rsidR="6D8BA5C5" w:rsidRPr="00692539">
        <w:t xml:space="preserve"> that the village Health</w:t>
      </w:r>
      <w:r w:rsidR="6D8BA5C5" w:rsidRPr="009C20FD">
        <w:t xml:space="preserve"> volunteer (VHV) did not offer </w:t>
      </w:r>
      <w:r w:rsidR="00C85614" w:rsidRPr="009C20FD">
        <w:t xml:space="preserve">a </w:t>
      </w:r>
      <w:r w:rsidR="6D8BA5C5" w:rsidRPr="009C20FD">
        <w:t xml:space="preserve">lack of handwashing as a </w:t>
      </w:r>
      <w:r w:rsidR="00655B58" w:rsidRPr="009C20FD">
        <w:t xml:space="preserve">potential </w:t>
      </w:r>
      <w:r w:rsidR="6D8BA5C5" w:rsidRPr="009C20FD">
        <w:t>cause of diarrhoea.</w:t>
      </w:r>
    </w:p>
    <w:p w14:paraId="3D7C0B67" w14:textId="7B862DDA" w:rsidR="722990C0" w:rsidRPr="009C20FD" w:rsidRDefault="7AEC061D">
      <w:pPr>
        <w:rPr>
          <w:color w:val="000000" w:themeColor="text1"/>
        </w:rPr>
      </w:pPr>
      <w:r w:rsidRPr="009C20FD">
        <w:rPr>
          <w:b/>
          <w:bCs/>
          <w:color w:val="000000" w:themeColor="text1"/>
        </w:rPr>
        <w:t>H</w:t>
      </w:r>
      <w:r w:rsidR="4D26B9B4" w:rsidRPr="009C20FD">
        <w:rPr>
          <w:b/>
          <w:bCs/>
          <w:color w:val="000000" w:themeColor="text1"/>
        </w:rPr>
        <w:t>ealth clinic staff</w:t>
      </w:r>
      <w:r w:rsidR="4D26B9B4" w:rsidRPr="009C20FD">
        <w:rPr>
          <w:color w:val="000000" w:themeColor="text1"/>
        </w:rPr>
        <w:t xml:space="preserve"> explained that most people kn</w:t>
      </w:r>
      <w:r w:rsidRPr="009C20FD">
        <w:rPr>
          <w:color w:val="000000" w:themeColor="text1"/>
        </w:rPr>
        <w:t>o</w:t>
      </w:r>
      <w:r w:rsidR="4D26B9B4" w:rsidRPr="009C20FD">
        <w:rPr>
          <w:color w:val="000000" w:themeColor="text1"/>
        </w:rPr>
        <w:t>w how to wash hands, knowledge demonstrated by handwashing as if scrubbing for surgery (implying that the way handwashing is promoted may be less practical, and therefore less likely followed).</w:t>
      </w:r>
      <w:r w:rsidR="34DD07E3" w:rsidRPr="009C20FD">
        <w:rPr>
          <w:color w:val="000000" w:themeColor="text1"/>
        </w:rPr>
        <w:t xml:space="preserve"> </w:t>
      </w:r>
      <w:r w:rsidR="654F65BF" w:rsidRPr="009C20FD">
        <w:rPr>
          <w:color w:val="000000" w:themeColor="text1"/>
        </w:rPr>
        <w:t>In FGD in round 2</w:t>
      </w:r>
      <w:r w:rsidR="006577C4" w:rsidRPr="009C20FD">
        <w:rPr>
          <w:color w:val="000000" w:themeColor="text1"/>
        </w:rPr>
        <w:t xml:space="preserve"> </w:t>
      </w:r>
      <w:r w:rsidR="00774102" w:rsidRPr="009C20FD">
        <w:rPr>
          <w:color w:val="000000" w:themeColor="text1"/>
        </w:rPr>
        <w:t>Phongsaly and Oudomxay</w:t>
      </w:r>
      <w:r w:rsidR="654F65BF" w:rsidRPr="009C20FD">
        <w:rPr>
          <w:color w:val="000000" w:themeColor="text1"/>
        </w:rPr>
        <w:t xml:space="preserve"> </w:t>
      </w:r>
      <w:r w:rsidR="00655B58" w:rsidRPr="009C20FD">
        <w:rPr>
          <w:color w:val="000000" w:themeColor="text1"/>
        </w:rPr>
        <w:t>s</w:t>
      </w:r>
      <w:r w:rsidR="34DD07E3" w:rsidRPr="009C20FD">
        <w:rPr>
          <w:color w:val="000000" w:themeColor="text1"/>
        </w:rPr>
        <w:t>ome respondents reported they disliked the smell of soap</w:t>
      </w:r>
      <w:r w:rsidR="00FC7B66">
        <w:rPr>
          <w:color w:val="000000" w:themeColor="text1"/>
        </w:rPr>
        <w:t xml:space="preserve">, as it lingered on their hands which are then used for eating (no cutlery).  </w:t>
      </w:r>
      <w:r w:rsidR="34DD07E3" w:rsidRPr="009C20FD">
        <w:rPr>
          <w:color w:val="000000" w:themeColor="text1"/>
        </w:rPr>
        <w:t xml:space="preserve"> </w:t>
      </w:r>
    </w:p>
    <w:p w14:paraId="198947C8" w14:textId="33A4A17D" w:rsidR="64646DC9" w:rsidRPr="009C20FD" w:rsidRDefault="0AB76412">
      <w:pPr>
        <w:rPr>
          <w:color w:val="000000" w:themeColor="text1"/>
        </w:rPr>
      </w:pPr>
      <w:r w:rsidRPr="009C20FD">
        <w:rPr>
          <w:color w:val="000000" w:themeColor="text1"/>
        </w:rPr>
        <w:t>Adequate infrastructure to support handwashing is also a major barrier</w:t>
      </w:r>
      <w:r w:rsidR="7A183958" w:rsidRPr="009C20FD">
        <w:rPr>
          <w:color w:val="000000" w:themeColor="text1"/>
        </w:rPr>
        <w:t xml:space="preserve">, water access is variable </w:t>
      </w:r>
      <w:r w:rsidR="002E1A31">
        <w:rPr>
          <w:color w:val="000000" w:themeColor="text1"/>
        </w:rPr>
        <w:t>across</w:t>
      </w:r>
      <w:r w:rsidR="002E1A31" w:rsidRPr="009C20FD">
        <w:rPr>
          <w:color w:val="000000" w:themeColor="text1"/>
        </w:rPr>
        <w:t xml:space="preserve"> </w:t>
      </w:r>
      <w:r w:rsidR="7A183958" w:rsidRPr="009C20FD">
        <w:rPr>
          <w:color w:val="000000" w:themeColor="text1"/>
        </w:rPr>
        <w:t>location</w:t>
      </w:r>
      <w:r w:rsidR="002E1A31">
        <w:rPr>
          <w:color w:val="000000" w:themeColor="text1"/>
        </w:rPr>
        <w:t>s</w:t>
      </w:r>
      <w:r w:rsidR="7A183958" w:rsidRPr="009C20FD">
        <w:rPr>
          <w:color w:val="000000" w:themeColor="text1"/>
        </w:rPr>
        <w:t xml:space="preserve"> and </w:t>
      </w:r>
      <w:r w:rsidR="52340003" w:rsidRPr="009C20FD">
        <w:rPr>
          <w:color w:val="000000" w:themeColor="text1"/>
        </w:rPr>
        <w:t>water is extremely scarce at certain poi</w:t>
      </w:r>
      <w:r w:rsidR="111114FD" w:rsidRPr="009C20FD">
        <w:rPr>
          <w:color w:val="000000" w:themeColor="text1"/>
        </w:rPr>
        <w:t>nts of the year</w:t>
      </w:r>
      <w:r w:rsidR="52340003" w:rsidRPr="009C20FD">
        <w:rPr>
          <w:color w:val="000000" w:themeColor="text1"/>
        </w:rPr>
        <w:t xml:space="preserve">. </w:t>
      </w:r>
      <w:r w:rsidR="003474FE">
        <w:rPr>
          <w:color w:val="000000" w:themeColor="text1"/>
        </w:rPr>
        <w:t>O</w:t>
      </w:r>
      <w:r w:rsidR="00727486" w:rsidRPr="009C20FD">
        <w:rPr>
          <w:color w:val="000000" w:themeColor="text1"/>
        </w:rPr>
        <w:t xml:space="preserve">ne of the </w:t>
      </w:r>
      <w:r w:rsidR="2F0754BF" w:rsidRPr="009C20FD">
        <w:rPr>
          <w:color w:val="000000" w:themeColor="text1"/>
        </w:rPr>
        <w:t>reason</w:t>
      </w:r>
      <w:r w:rsidR="00727486" w:rsidRPr="009C20FD">
        <w:rPr>
          <w:color w:val="000000" w:themeColor="text1"/>
        </w:rPr>
        <w:t>s</w:t>
      </w:r>
      <w:r w:rsidR="003474FE">
        <w:rPr>
          <w:color w:val="000000" w:themeColor="text1"/>
        </w:rPr>
        <w:t xml:space="preserve"> often</w:t>
      </w:r>
      <w:r w:rsidR="00727486" w:rsidRPr="009C20FD">
        <w:rPr>
          <w:color w:val="000000" w:themeColor="text1"/>
        </w:rPr>
        <w:t xml:space="preserve"> </w:t>
      </w:r>
      <w:r w:rsidR="2F0754BF" w:rsidRPr="009C20FD">
        <w:rPr>
          <w:color w:val="000000" w:themeColor="text1"/>
        </w:rPr>
        <w:t xml:space="preserve">given </w:t>
      </w:r>
      <w:r w:rsidR="111114FD" w:rsidRPr="009C20FD">
        <w:rPr>
          <w:color w:val="000000" w:themeColor="text1"/>
        </w:rPr>
        <w:t xml:space="preserve">by individuals </w:t>
      </w:r>
      <w:r w:rsidR="7E285452" w:rsidRPr="009C20FD">
        <w:rPr>
          <w:color w:val="000000" w:themeColor="text1"/>
        </w:rPr>
        <w:t>for not handwashing with soap w</w:t>
      </w:r>
      <w:r w:rsidR="00727486" w:rsidRPr="009C20FD">
        <w:rPr>
          <w:color w:val="000000" w:themeColor="text1"/>
        </w:rPr>
        <w:t>as</w:t>
      </w:r>
      <w:r w:rsidR="7E285452" w:rsidRPr="009C20FD">
        <w:rPr>
          <w:color w:val="000000" w:themeColor="text1"/>
        </w:rPr>
        <w:t xml:space="preserve"> inadequate running water (washing with soap </w:t>
      </w:r>
      <w:r w:rsidR="111114FD" w:rsidRPr="009C20FD">
        <w:rPr>
          <w:color w:val="000000" w:themeColor="text1"/>
        </w:rPr>
        <w:t xml:space="preserve">is </w:t>
      </w:r>
      <w:r w:rsidR="7E285452" w:rsidRPr="009C20FD">
        <w:rPr>
          <w:color w:val="000000" w:themeColor="text1"/>
        </w:rPr>
        <w:t>perc</w:t>
      </w:r>
      <w:r w:rsidR="04121601" w:rsidRPr="009C20FD">
        <w:rPr>
          <w:color w:val="000000" w:themeColor="text1"/>
        </w:rPr>
        <w:t>ei</w:t>
      </w:r>
      <w:r w:rsidR="7E285452" w:rsidRPr="009C20FD">
        <w:rPr>
          <w:color w:val="000000" w:themeColor="text1"/>
        </w:rPr>
        <w:t xml:space="preserve">ved to require </w:t>
      </w:r>
      <w:r w:rsidR="003474FE">
        <w:rPr>
          <w:color w:val="000000" w:themeColor="text1"/>
        </w:rPr>
        <w:t xml:space="preserve">much </w:t>
      </w:r>
      <w:r w:rsidR="04121601" w:rsidRPr="009C20FD">
        <w:rPr>
          <w:color w:val="000000" w:themeColor="text1"/>
        </w:rPr>
        <w:t>more</w:t>
      </w:r>
      <w:r w:rsidR="7E285452" w:rsidRPr="009C20FD">
        <w:rPr>
          <w:color w:val="000000" w:themeColor="text1"/>
        </w:rPr>
        <w:t xml:space="preserve"> water and so </w:t>
      </w:r>
      <w:r w:rsidR="2F1B6CA8" w:rsidRPr="009C20FD">
        <w:rPr>
          <w:color w:val="000000" w:themeColor="text1"/>
        </w:rPr>
        <w:t xml:space="preserve">soap </w:t>
      </w:r>
      <w:r w:rsidR="7E285452" w:rsidRPr="009C20FD">
        <w:rPr>
          <w:color w:val="000000" w:themeColor="text1"/>
        </w:rPr>
        <w:t xml:space="preserve">is usually reserved for bathing). </w:t>
      </w:r>
      <w:r w:rsidR="00FC7B66">
        <w:rPr>
          <w:color w:val="000000" w:themeColor="text1"/>
        </w:rPr>
        <w:t>The cost of soap itself may also be a barrier. C</w:t>
      </w:r>
      <w:r w:rsidR="00FC7B66">
        <w:rPr>
          <w:rFonts w:asciiTheme="minorHAnsi" w:eastAsiaTheme="minorEastAsia" w:hAnsiTheme="minorHAnsi" w:cstheme="minorBidi"/>
          <w:color w:val="000000" w:themeColor="text1"/>
        </w:rPr>
        <w:t>ost</w:t>
      </w:r>
      <w:r w:rsidR="003474FE">
        <w:rPr>
          <w:rFonts w:asciiTheme="minorHAnsi" w:eastAsiaTheme="minorEastAsia" w:hAnsiTheme="minorHAnsi" w:cstheme="minorBidi"/>
          <w:color w:val="000000" w:themeColor="text1"/>
        </w:rPr>
        <w:t xml:space="preserve"> </w:t>
      </w:r>
      <w:r w:rsidR="00FC7B66">
        <w:rPr>
          <w:rFonts w:asciiTheme="minorHAnsi" w:eastAsiaTheme="minorEastAsia" w:hAnsiTheme="minorHAnsi" w:cstheme="minorBidi"/>
          <w:color w:val="000000" w:themeColor="text1"/>
        </w:rPr>
        <w:t xml:space="preserve">is around </w:t>
      </w:r>
      <w:r w:rsidR="003474FE">
        <w:rPr>
          <w:rFonts w:asciiTheme="minorHAnsi" w:eastAsiaTheme="minorEastAsia" w:hAnsiTheme="minorHAnsi" w:cstheme="minorBidi"/>
          <w:color w:val="000000" w:themeColor="text1"/>
        </w:rPr>
        <w:t>4</w:t>
      </w:r>
      <w:r w:rsidR="00FC7B66">
        <w:rPr>
          <w:rFonts w:asciiTheme="minorHAnsi" w:eastAsiaTheme="minorEastAsia" w:hAnsiTheme="minorHAnsi" w:cstheme="minorBidi"/>
          <w:color w:val="000000" w:themeColor="text1"/>
        </w:rPr>
        <w:t>000-6000kip</w:t>
      </w:r>
      <w:r w:rsidR="003474FE">
        <w:rPr>
          <w:rFonts w:asciiTheme="minorHAnsi" w:eastAsiaTheme="minorEastAsia" w:hAnsiTheme="minorHAnsi" w:cstheme="minorBidi"/>
          <w:color w:val="000000" w:themeColor="text1"/>
        </w:rPr>
        <w:t xml:space="preserve"> </w:t>
      </w:r>
      <w:r w:rsidR="00FC7B66">
        <w:rPr>
          <w:rFonts w:asciiTheme="minorHAnsi" w:eastAsiaTheme="minorEastAsia" w:hAnsiTheme="minorHAnsi" w:cstheme="minorBidi"/>
          <w:color w:val="000000" w:themeColor="text1"/>
        </w:rPr>
        <w:t>($0.</w:t>
      </w:r>
      <w:r w:rsidR="003474FE">
        <w:rPr>
          <w:rFonts w:asciiTheme="minorHAnsi" w:eastAsiaTheme="minorEastAsia" w:hAnsiTheme="minorHAnsi" w:cstheme="minorBidi"/>
          <w:color w:val="000000" w:themeColor="text1"/>
        </w:rPr>
        <w:t>35</w:t>
      </w:r>
      <w:r w:rsidR="00FC7B66">
        <w:rPr>
          <w:rFonts w:asciiTheme="minorHAnsi" w:eastAsiaTheme="minorEastAsia" w:hAnsiTheme="minorHAnsi" w:cstheme="minorBidi"/>
          <w:color w:val="000000" w:themeColor="text1"/>
        </w:rPr>
        <w:t>-0.6</w:t>
      </w:r>
      <w:r w:rsidR="003474FE">
        <w:rPr>
          <w:rFonts w:asciiTheme="minorHAnsi" w:eastAsiaTheme="minorEastAsia" w:hAnsiTheme="minorHAnsi" w:cstheme="minorBidi"/>
          <w:color w:val="000000" w:themeColor="text1"/>
        </w:rPr>
        <w:t>5</w:t>
      </w:r>
      <w:r w:rsidR="00FC7B66">
        <w:rPr>
          <w:rFonts w:asciiTheme="minorHAnsi" w:eastAsiaTheme="minorEastAsia" w:hAnsiTheme="minorHAnsi" w:cstheme="minorBidi"/>
          <w:color w:val="000000" w:themeColor="text1"/>
        </w:rPr>
        <w:t xml:space="preserve">USD) per </w:t>
      </w:r>
      <w:r w:rsidR="003474FE">
        <w:rPr>
          <w:rFonts w:asciiTheme="minorHAnsi" w:eastAsiaTheme="minorEastAsia" w:hAnsiTheme="minorHAnsi" w:cstheme="minorBidi"/>
          <w:color w:val="000000" w:themeColor="text1"/>
        </w:rPr>
        <w:t xml:space="preserve">bar of </w:t>
      </w:r>
      <w:r w:rsidR="00FC7B66">
        <w:rPr>
          <w:rFonts w:asciiTheme="minorHAnsi" w:eastAsiaTheme="minorEastAsia" w:hAnsiTheme="minorHAnsi" w:cstheme="minorBidi"/>
          <w:color w:val="000000" w:themeColor="text1"/>
        </w:rPr>
        <w:t>soap.</w:t>
      </w:r>
      <w:r w:rsidR="00FC7B66" w:rsidRPr="009C20FD">
        <w:rPr>
          <w:color w:val="000000" w:themeColor="text1"/>
        </w:rPr>
        <w:t xml:space="preserve"> </w:t>
      </w:r>
      <w:r w:rsidR="20DFDFDB" w:rsidRPr="009C20FD">
        <w:rPr>
          <w:color w:val="000000" w:themeColor="text1"/>
        </w:rPr>
        <w:t xml:space="preserve">Limited access to running water is </w:t>
      </w:r>
      <w:r w:rsidR="76B8DB9F" w:rsidRPr="009C20FD">
        <w:rPr>
          <w:color w:val="000000" w:themeColor="text1"/>
        </w:rPr>
        <w:t xml:space="preserve">a more </w:t>
      </w:r>
      <w:r w:rsidR="003474FE">
        <w:rPr>
          <w:color w:val="000000" w:themeColor="text1"/>
        </w:rPr>
        <w:t>important</w:t>
      </w:r>
      <w:r w:rsidR="003474FE" w:rsidRPr="009C20FD">
        <w:rPr>
          <w:color w:val="000000" w:themeColor="text1"/>
        </w:rPr>
        <w:t xml:space="preserve"> </w:t>
      </w:r>
      <w:r w:rsidR="76B8DB9F" w:rsidRPr="009C20FD">
        <w:rPr>
          <w:color w:val="000000" w:themeColor="text1"/>
        </w:rPr>
        <w:t>issue for ethnic</w:t>
      </w:r>
      <w:r w:rsidR="005A431E" w:rsidRPr="009C20FD">
        <w:rPr>
          <w:color w:val="000000" w:themeColor="text1"/>
        </w:rPr>
        <w:t xml:space="preserve"> groups</w:t>
      </w:r>
      <w:r w:rsidR="76B8DB9F" w:rsidRPr="009C20FD">
        <w:rPr>
          <w:color w:val="000000" w:themeColor="text1"/>
        </w:rPr>
        <w:t xml:space="preserve"> living in remote areas</w:t>
      </w:r>
      <w:r w:rsidR="27CB9729" w:rsidRPr="009C20FD">
        <w:rPr>
          <w:color w:val="000000" w:themeColor="text1"/>
        </w:rPr>
        <w:t xml:space="preserve"> such as </w:t>
      </w:r>
      <w:r w:rsidR="00006AE4" w:rsidRPr="009C20FD">
        <w:rPr>
          <w:color w:val="000000" w:themeColor="text1"/>
        </w:rPr>
        <w:t>Lao</w:t>
      </w:r>
      <w:r w:rsidR="27CB9729" w:rsidRPr="009C20FD">
        <w:rPr>
          <w:color w:val="000000" w:themeColor="text1"/>
        </w:rPr>
        <w:t xml:space="preserve"> </w:t>
      </w:r>
      <w:r w:rsidR="00821913" w:rsidRPr="009C20FD">
        <w:rPr>
          <w:color w:val="000000" w:themeColor="text1"/>
        </w:rPr>
        <w:lastRenderedPageBreak/>
        <w:t>Bit</w:t>
      </w:r>
      <w:r w:rsidR="27CB9729" w:rsidRPr="009C20FD">
        <w:rPr>
          <w:color w:val="000000" w:themeColor="text1"/>
        </w:rPr>
        <w:t xml:space="preserve"> and Akha</w:t>
      </w:r>
      <w:r w:rsidR="00C85614" w:rsidRPr="009C20FD">
        <w:rPr>
          <w:color w:val="000000" w:themeColor="text1"/>
        </w:rPr>
        <w:t xml:space="preserve"> ethnicities</w:t>
      </w:r>
      <w:r w:rsidR="27CB9729" w:rsidRPr="009C20FD">
        <w:rPr>
          <w:color w:val="000000" w:themeColor="text1"/>
        </w:rPr>
        <w:t xml:space="preserve"> in N</w:t>
      </w:r>
      <w:r w:rsidR="00D74643" w:rsidRPr="009C20FD">
        <w:rPr>
          <w:color w:val="000000" w:themeColor="text1"/>
        </w:rPr>
        <w:t>abou</w:t>
      </w:r>
      <w:r w:rsidR="27CB9729" w:rsidRPr="009C20FD">
        <w:rPr>
          <w:color w:val="000000" w:themeColor="text1"/>
        </w:rPr>
        <w:t xml:space="preserve">a and </w:t>
      </w:r>
      <w:r w:rsidR="0004370D" w:rsidRPr="009C20FD">
        <w:rPr>
          <w:color w:val="000000" w:themeColor="text1"/>
        </w:rPr>
        <w:t>Namkhouang</w:t>
      </w:r>
      <w:r w:rsidR="27CB9729" w:rsidRPr="009C20FD">
        <w:rPr>
          <w:color w:val="000000" w:themeColor="text1"/>
        </w:rPr>
        <w:t xml:space="preserve">. </w:t>
      </w:r>
    </w:p>
    <w:p w14:paraId="4AF61049" w14:textId="19DB5439" w:rsidR="00727486" w:rsidRPr="009C20FD" w:rsidRDefault="00727486">
      <w:pPr>
        <w:rPr>
          <w:color w:val="000000" w:themeColor="text1"/>
        </w:rPr>
      </w:pPr>
      <w:r w:rsidRPr="009C20FD">
        <w:rPr>
          <w:color w:val="000000" w:themeColor="text1"/>
        </w:rPr>
        <w:t>Interviews with positive deviants</w:t>
      </w:r>
      <w:r w:rsidR="002E1A31">
        <w:rPr>
          <w:color w:val="000000" w:themeColor="text1"/>
        </w:rPr>
        <w:t>,</w:t>
      </w:r>
      <w:r w:rsidRPr="009C20FD">
        <w:rPr>
          <w:color w:val="000000" w:themeColor="text1"/>
        </w:rPr>
        <w:t xml:space="preserve"> who had better WASH practices, suggested lack of time and laziness as reasons people don’t wash their hands with soap at key points in the day. </w:t>
      </w:r>
      <w:r w:rsidR="64646DC9" w:rsidRPr="009C20FD">
        <w:rPr>
          <w:color w:val="000000" w:themeColor="text1"/>
        </w:rPr>
        <w:t>They also suggested that some poorer households may not be ab</w:t>
      </w:r>
      <w:r w:rsidR="54925169" w:rsidRPr="009C20FD">
        <w:rPr>
          <w:color w:val="000000" w:themeColor="text1"/>
        </w:rPr>
        <w:t xml:space="preserve">le to afford soap, this was also reported in some focus group discussions. </w:t>
      </w:r>
    </w:p>
    <w:p w14:paraId="7BE3B531" w14:textId="43CA069E" w:rsidR="4D26B9B4" w:rsidRPr="009C20FD" w:rsidRDefault="4EAF16DD" w:rsidP="00D06EFA">
      <w:pPr>
        <w:pStyle w:val="Heading4"/>
        <w:spacing w:line="257" w:lineRule="auto"/>
      </w:pPr>
      <w:r w:rsidRPr="0000565F">
        <w:t>Key findings (in consideration of KAP, ethnicity and location)</w:t>
      </w:r>
    </w:p>
    <w:p w14:paraId="1EA98474" w14:textId="7F098DF4" w:rsidR="2C3CEDEC" w:rsidRPr="009C20FD" w:rsidRDefault="4F79CD0D">
      <w:pPr>
        <w:rPr>
          <w:rFonts w:asciiTheme="minorHAnsi" w:eastAsiaTheme="minorEastAsia" w:hAnsiTheme="minorHAnsi" w:cstheme="minorBidi"/>
        </w:rPr>
      </w:pPr>
      <w:r w:rsidRPr="009C20FD">
        <w:rPr>
          <w:rFonts w:asciiTheme="minorHAnsi" w:eastAsiaTheme="minorEastAsia" w:hAnsiTheme="minorHAnsi" w:cstheme="minorBidi"/>
          <w:color w:val="000000" w:themeColor="text1"/>
        </w:rPr>
        <w:t xml:space="preserve">Handwashing is considered a positive and </w:t>
      </w:r>
      <w:r w:rsidR="01EB72B0" w:rsidRPr="009C20FD">
        <w:rPr>
          <w:rFonts w:asciiTheme="minorHAnsi" w:eastAsiaTheme="minorEastAsia" w:hAnsiTheme="minorHAnsi" w:cstheme="minorBidi"/>
          <w:color w:val="000000" w:themeColor="text1"/>
        </w:rPr>
        <w:t>important practice</w:t>
      </w:r>
      <w:r w:rsidRPr="009C20FD">
        <w:rPr>
          <w:rFonts w:asciiTheme="minorHAnsi" w:eastAsiaTheme="minorEastAsia" w:hAnsiTheme="minorHAnsi" w:cstheme="minorBidi"/>
          <w:color w:val="000000" w:themeColor="text1"/>
        </w:rPr>
        <w:t xml:space="preserve"> by most. </w:t>
      </w:r>
      <w:r w:rsidR="003474FE">
        <w:rPr>
          <w:rFonts w:asciiTheme="minorHAnsi" w:eastAsiaTheme="minorEastAsia" w:hAnsiTheme="minorHAnsi" w:cstheme="minorBidi"/>
          <w:color w:val="000000" w:themeColor="text1"/>
        </w:rPr>
        <w:t>F</w:t>
      </w:r>
      <w:r w:rsidR="03C4F3A2" w:rsidRPr="009C20FD">
        <w:rPr>
          <w:rFonts w:asciiTheme="minorHAnsi" w:eastAsiaTheme="minorEastAsia" w:hAnsiTheme="minorHAnsi" w:cstheme="minorBidi"/>
          <w:color w:val="000000" w:themeColor="text1"/>
        </w:rPr>
        <w:t xml:space="preserve">rom the interviews and observations limited </w:t>
      </w:r>
      <w:r w:rsidR="48055770" w:rsidRPr="009C20FD">
        <w:rPr>
          <w:rFonts w:asciiTheme="minorHAnsi" w:eastAsiaTheme="minorEastAsia" w:hAnsiTheme="minorHAnsi" w:cstheme="minorBidi"/>
          <w:color w:val="000000" w:themeColor="text1"/>
        </w:rPr>
        <w:t xml:space="preserve">access to running </w:t>
      </w:r>
      <w:r w:rsidR="03C4F3A2" w:rsidRPr="009C20FD">
        <w:rPr>
          <w:rFonts w:asciiTheme="minorHAnsi" w:eastAsiaTheme="minorEastAsia" w:hAnsiTheme="minorHAnsi" w:cstheme="minorBidi"/>
          <w:color w:val="000000" w:themeColor="text1"/>
        </w:rPr>
        <w:t>water is</w:t>
      </w:r>
      <w:r w:rsidR="48055770" w:rsidRPr="009C20FD">
        <w:rPr>
          <w:rFonts w:asciiTheme="minorHAnsi" w:eastAsiaTheme="minorEastAsia" w:hAnsiTheme="minorHAnsi" w:cstheme="minorBidi"/>
          <w:color w:val="000000" w:themeColor="text1"/>
        </w:rPr>
        <w:t xml:space="preserve"> </w:t>
      </w:r>
      <w:r w:rsidR="00655B58" w:rsidRPr="009C20FD">
        <w:rPr>
          <w:rFonts w:asciiTheme="minorHAnsi" w:eastAsiaTheme="minorEastAsia" w:hAnsiTheme="minorHAnsi" w:cstheme="minorBidi"/>
          <w:color w:val="000000" w:themeColor="text1"/>
        </w:rPr>
        <w:t>a significant</w:t>
      </w:r>
      <w:r w:rsidR="03C4F3A2" w:rsidRPr="009C20FD">
        <w:rPr>
          <w:rFonts w:asciiTheme="minorHAnsi" w:eastAsiaTheme="minorEastAsia" w:hAnsiTheme="minorHAnsi" w:cstheme="minorBidi"/>
          <w:color w:val="000000" w:themeColor="text1"/>
        </w:rPr>
        <w:t xml:space="preserve"> barrier for </w:t>
      </w:r>
      <w:r w:rsidR="48055770" w:rsidRPr="009C20FD">
        <w:rPr>
          <w:rFonts w:asciiTheme="minorHAnsi" w:eastAsiaTheme="minorEastAsia" w:hAnsiTheme="minorHAnsi" w:cstheme="minorBidi"/>
          <w:color w:val="000000" w:themeColor="text1"/>
        </w:rPr>
        <w:t xml:space="preserve">most </w:t>
      </w:r>
      <w:r w:rsidR="03C4F3A2" w:rsidRPr="009C20FD">
        <w:rPr>
          <w:rFonts w:asciiTheme="minorHAnsi" w:eastAsiaTheme="minorEastAsia" w:hAnsiTheme="minorHAnsi" w:cstheme="minorBidi"/>
          <w:color w:val="000000" w:themeColor="text1"/>
        </w:rPr>
        <w:t>people</w:t>
      </w:r>
      <w:r w:rsidR="1F9D6D86" w:rsidRPr="009C20FD">
        <w:rPr>
          <w:rFonts w:asciiTheme="minorHAnsi" w:eastAsiaTheme="minorEastAsia" w:hAnsiTheme="minorHAnsi" w:cstheme="minorBidi"/>
          <w:color w:val="000000" w:themeColor="text1"/>
        </w:rPr>
        <w:t>. The absence of soap in handwashing appear</w:t>
      </w:r>
      <w:r w:rsidRPr="009C20FD">
        <w:rPr>
          <w:rFonts w:asciiTheme="minorHAnsi" w:eastAsiaTheme="minorEastAsia" w:hAnsiTheme="minorHAnsi" w:cstheme="minorBidi"/>
          <w:color w:val="000000" w:themeColor="text1"/>
        </w:rPr>
        <w:t>s</w:t>
      </w:r>
      <w:r w:rsidR="1F9D6D86" w:rsidRPr="009C20FD">
        <w:rPr>
          <w:rFonts w:asciiTheme="minorHAnsi" w:eastAsiaTheme="minorEastAsia" w:hAnsiTheme="minorHAnsi" w:cstheme="minorBidi"/>
          <w:color w:val="000000" w:themeColor="text1"/>
        </w:rPr>
        <w:t xml:space="preserve"> to relate more to lack of knowledge or u</w:t>
      </w:r>
      <w:r w:rsidR="22854BA1" w:rsidRPr="009C20FD">
        <w:rPr>
          <w:rFonts w:asciiTheme="minorHAnsi" w:eastAsiaTheme="minorEastAsia" w:hAnsiTheme="minorHAnsi" w:cstheme="minorBidi"/>
          <w:color w:val="000000" w:themeColor="text1"/>
        </w:rPr>
        <w:t>n</w:t>
      </w:r>
      <w:r w:rsidR="1F9D6D86" w:rsidRPr="009C20FD">
        <w:rPr>
          <w:rFonts w:asciiTheme="minorHAnsi" w:eastAsiaTheme="minorEastAsia" w:hAnsiTheme="minorHAnsi" w:cstheme="minorBidi"/>
          <w:color w:val="000000" w:themeColor="text1"/>
        </w:rPr>
        <w:t>derstanding of the role tha</w:t>
      </w:r>
      <w:r w:rsidR="6E008818" w:rsidRPr="009C20FD">
        <w:rPr>
          <w:rFonts w:asciiTheme="minorHAnsi" w:eastAsiaTheme="minorEastAsia" w:hAnsiTheme="minorHAnsi" w:cstheme="minorBidi"/>
          <w:color w:val="000000" w:themeColor="text1"/>
        </w:rPr>
        <w:t xml:space="preserve">t soap </w:t>
      </w:r>
      <w:r w:rsidR="00655B58" w:rsidRPr="009C20FD">
        <w:rPr>
          <w:rFonts w:asciiTheme="minorHAnsi" w:eastAsiaTheme="minorEastAsia" w:hAnsiTheme="minorHAnsi" w:cstheme="minorBidi"/>
          <w:color w:val="000000" w:themeColor="text1"/>
        </w:rPr>
        <w:t>has</w:t>
      </w:r>
      <w:r w:rsidR="6E008818" w:rsidRPr="009C20FD">
        <w:rPr>
          <w:rFonts w:asciiTheme="minorHAnsi" w:eastAsiaTheme="minorEastAsia" w:hAnsiTheme="minorHAnsi" w:cstheme="minorBidi"/>
          <w:color w:val="000000" w:themeColor="text1"/>
        </w:rPr>
        <w:t xml:space="preserve"> in interrupting the FOTR</w:t>
      </w:r>
      <w:r w:rsidR="00655B58" w:rsidRPr="009C20FD">
        <w:rPr>
          <w:rFonts w:asciiTheme="minorHAnsi" w:eastAsiaTheme="minorEastAsia" w:hAnsiTheme="minorHAnsi" w:cstheme="minorBidi"/>
          <w:color w:val="000000" w:themeColor="text1"/>
        </w:rPr>
        <w:t>.</w:t>
      </w:r>
      <w:r w:rsidR="6E008818" w:rsidRPr="009C20FD">
        <w:rPr>
          <w:rFonts w:asciiTheme="minorHAnsi" w:eastAsiaTheme="minorEastAsia" w:hAnsiTheme="minorHAnsi" w:cstheme="minorBidi"/>
          <w:color w:val="000000" w:themeColor="text1"/>
        </w:rPr>
        <w:t xml:space="preserve"> </w:t>
      </w:r>
      <w:r w:rsidR="00655B58" w:rsidRPr="009C20FD">
        <w:rPr>
          <w:rFonts w:asciiTheme="minorHAnsi" w:eastAsiaTheme="minorEastAsia" w:hAnsiTheme="minorHAnsi" w:cstheme="minorBidi"/>
          <w:color w:val="000000" w:themeColor="text1"/>
        </w:rPr>
        <w:t>T</w:t>
      </w:r>
      <w:r w:rsidR="6E008818" w:rsidRPr="009C20FD">
        <w:rPr>
          <w:rFonts w:asciiTheme="minorHAnsi" w:eastAsiaTheme="minorEastAsia" w:hAnsiTheme="minorHAnsi" w:cstheme="minorBidi"/>
          <w:color w:val="000000" w:themeColor="text1"/>
        </w:rPr>
        <w:t>his is linked closely to a poor understanding by most of the connection be</w:t>
      </w:r>
      <w:r w:rsidR="17B318D8" w:rsidRPr="009C20FD">
        <w:rPr>
          <w:rFonts w:asciiTheme="minorHAnsi" w:eastAsiaTheme="minorEastAsia" w:hAnsiTheme="minorHAnsi" w:cstheme="minorBidi"/>
          <w:color w:val="000000" w:themeColor="text1"/>
        </w:rPr>
        <w:t>tween unwashed hands and the spread of illness</w:t>
      </w:r>
      <w:r w:rsidR="00655B58" w:rsidRPr="009C20FD">
        <w:rPr>
          <w:rFonts w:asciiTheme="minorHAnsi" w:eastAsiaTheme="minorEastAsia" w:hAnsiTheme="minorHAnsi" w:cstheme="minorBidi"/>
          <w:color w:val="000000" w:themeColor="text1"/>
        </w:rPr>
        <w:t>es such as diarrhoea</w:t>
      </w:r>
      <w:r w:rsidR="17B318D8" w:rsidRPr="009C20FD">
        <w:rPr>
          <w:rFonts w:asciiTheme="minorHAnsi" w:eastAsiaTheme="minorEastAsia" w:hAnsiTheme="minorHAnsi" w:cstheme="minorBidi"/>
          <w:color w:val="000000" w:themeColor="text1"/>
        </w:rPr>
        <w:t xml:space="preserve">. </w:t>
      </w:r>
      <w:r w:rsidR="03C4F3A2" w:rsidRPr="009C20FD">
        <w:rPr>
          <w:rFonts w:asciiTheme="minorHAnsi" w:eastAsiaTheme="minorEastAsia" w:hAnsiTheme="minorHAnsi" w:cstheme="minorBidi"/>
          <w:color w:val="000000" w:themeColor="text1"/>
        </w:rPr>
        <w:t xml:space="preserve"> </w:t>
      </w:r>
      <w:r w:rsidR="01EB72B0" w:rsidRPr="009C20FD">
        <w:rPr>
          <w:rFonts w:asciiTheme="minorHAnsi" w:eastAsiaTheme="minorEastAsia" w:hAnsiTheme="minorHAnsi" w:cstheme="minorBidi"/>
          <w:color w:val="000000" w:themeColor="text1"/>
        </w:rPr>
        <w:t xml:space="preserve">Health staff </w:t>
      </w:r>
      <w:r w:rsidR="0039409C" w:rsidRPr="009C20FD">
        <w:rPr>
          <w:rFonts w:asciiTheme="minorHAnsi" w:eastAsiaTheme="minorEastAsia" w:hAnsiTheme="minorHAnsi" w:cstheme="minorBidi"/>
          <w:color w:val="000000" w:themeColor="text1"/>
        </w:rPr>
        <w:t>may</w:t>
      </w:r>
      <w:r w:rsidR="01EB72B0" w:rsidRPr="009C20FD">
        <w:rPr>
          <w:rFonts w:asciiTheme="minorHAnsi" w:eastAsiaTheme="minorEastAsia" w:hAnsiTheme="minorHAnsi" w:cstheme="minorBidi"/>
          <w:color w:val="000000" w:themeColor="text1"/>
        </w:rPr>
        <w:t xml:space="preserve"> </w:t>
      </w:r>
      <w:r w:rsidR="0E1F8B09" w:rsidRPr="009C20FD">
        <w:rPr>
          <w:rFonts w:asciiTheme="minorHAnsi" w:eastAsiaTheme="minorEastAsia" w:hAnsiTheme="minorHAnsi" w:cstheme="minorBidi"/>
          <w:color w:val="000000" w:themeColor="text1"/>
        </w:rPr>
        <w:t xml:space="preserve">not </w:t>
      </w:r>
      <w:r w:rsidR="0039409C" w:rsidRPr="009C20FD">
        <w:rPr>
          <w:rFonts w:asciiTheme="minorHAnsi" w:eastAsiaTheme="minorEastAsia" w:hAnsiTheme="minorHAnsi" w:cstheme="minorBidi"/>
          <w:color w:val="000000" w:themeColor="text1"/>
        </w:rPr>
        <w:t xml:space="preserve">always </w:t>
      </w:r>
      <w:r w:rsidR="0E1F8B09" w:rsidRPr="009C20FD">
        <w:rPr>
          <w:rFonts w:asciiTheme="minorHAnsi" w:eastAsiaTheme="minorEastAsia" w:hAnsiTheme="minorHAnsi" w:cstheme="minorBidi"/>
          <w:color w:val="000000" w:themeColor="text1"/>
        </w:rPr>
        <w:t>relay accurate information on this topic</w:t>
      </w:r>
      <w:r w:rsidR="00655B58" w:rsidRPr="009C20FD">
        <w:rPr>
          <w:rFonts w:asciiTheme="minorHAnsi" w:eastAsiaTheme="minorEastAsia" w:hAnsiTheme="minorHAnsi" w:cstheme="minorBidi"/>
          <w:color w:val="000000" w:themeColor="text1"/>
        </w:rPr>
        <w:t>. They are</w:t>
      </w:r>
      <w:r w:rsidR="0E1F8B09" w:rsidRPr="009C20FD">
        <w:rPr>
          <w:rFonts w:asciiTheme="minorHAnsi" w:eastAsiaTheme="minorEastAsia" w:hAnsiTheme="minorHAnsi" w:cstheme="minorBidi"/>
          <w:color w:val="000000" w:themeColor="text1"/>
        </w:rPr>
        <w:t xml:space="preserve"> promoting handwashing but not prioriti</w:t>
      </w:r>
      <w:r w:rsidR="08F125E5" w:rsidRPr="009C20FD">
        <w:rPr>
          <w:rFonts w:asciiTheme="minorHAnsi" w:eastAsiaTheme="minorEastAsia" w:hAnsiTheme="minorHAnsi" w:cstheme="minorBidi"/>
          <w:color w:val="000000" w:themeColor="text1"/>
        </w:rPr>
        <w:t>z</w:t>
      </w:r>
      <w:r w:rsidR="0E1F8B09" w:rsidRPr="009C20FD">
        <w:rPr>
          <w:rFonts w:asciiTheme="minorHAnsi" w:eastAsiaTheme="minorEastAsia" w:hAnsiTheme="minorHAnsi" w:cstheme="minorBidi"/>
          <w:color w:val="000000" w:themeColor="text1"/>
        </w:rPr>
        <w:t xml:space="preserve">ing </w:t>
      </w:r>
      <w:r w:rsidR="0039409C" w:rsidRPr="009C20FD">
        <w:rPr>
          <w:rFonts w:asciiTheme="minorHAnsi" w:eastAsiaTheme="minorEastAsia" w:hAnsiTheme="minorHAnsi" w:cstheme="minorBidi"/>
          <w:color w:val="000000" w:themeColor="text1"/>
        </w:rPr>
        <w:t xml:space="preserve">use of </w:t>
      </w:r>
      <w:r w:rsidR="0E1F8B09" w:rsidRPr="009C20FD">
        <w:rPr>
          <w:rFonts w:asciiTheme="minorHAnsi" w:eastAsiaTheme="minorEastAsia" w:hAnsiTheme="minorHAnsi" w:cstheme="minorBidi"/>
          <w:color w:val="000000" w:themeColor="text1"/>
        </w:rPr>
        <w:t>so</w:t>
      </w:r>
      <w:r w:rsidR="44C98570" w:rsidRPr="009C20FD">
        <w:rPr>
          <w:rFonts w:asciiTheme="minorHAnsi" w:eastAsiaTheme="minorEastAsia" w:hAnsiTheme="minorHAnsi" w:cstheme="minorBidi"/>
          <w:color w:val="000000" w:themeColor="text1"/>
        </w:rPr>
        <w:t>ap</w:t>
      </w:r>
      <w:r w:rsidR="0E1F8B09" w:rsidRPr="009C20FD">
        <w:rPr>
          <w:rFonts w:asciiTheme="minorHAnsi" w:eastAsiaTheme="minorEastAsia" w:hAnsiTheme="minorHAnsi" w:cstheme="minorBidi"/>
          <w:color w:val="000000" w:themeColor="text1"/>
        </w:rPr>
        <w:t>.</w:t>
      </w:r>
      <w:r w:rsidR="01EB72B0" w:rsidRPr="009C20FD">
        <w:rPr>
          <w:rFonts w:asciiTheme="minorHAnsi" w:eastAsiaTheme="minorEastAsia" w:hAnsiTheme="minorHAnsi" w:cstheme="minorBidi"/>
          <w:color w:val="000000" w:themeColor="text1"/>
        </w:rPr>
        <w:t xml:space="preserve"> </w:t>
      </w:r>
      <w:r w:rsidR="03C4F3A2" w:rsidRPr="009C20FD">
        <w:rPr>
          <w:rFonts w:asciiTheme="minorHAnsi" w:eastAsiaTheme="minorEastAsia" w:hAnsiTheme="minorHAnsi" w:cstheme="minorBidi"/>
          <w:color w:val="000000" w:themeColor="text1"/>
        </w:rPr>
        <w:t>This situation is worse among ethnic groups living in more remote areas</w:t>
      </w:r>
      <w:r w:rsidR="44C98570" w:rsidRPr="009C20FD">
        <w:rPr>
          <w:rFonts w:asciiTheme="minorHAnsi" w:eastAsiaTheme="minorEastAsia" w:hAnsiTheme="minorHAnsi" w:cstheme="minorBidi"/>
          <w:color w:val="000000" w:themeColor="text1"/>
        </w:rPr>
        <w:t xml:space="preserve"> where language is a barrier </w:t>
      </w:r>
      <w:r w:rsidR="00C85614" w:rsidRPr="009C20FD">
        <w:rPr>
          <w:rFonts w:asciiTheme="minorHAnsi" w:eastAsiaTheme="minorEastAsia" w:hAnsiTheme="minorHAnsi" w:cstheme="minorBidi"/>
          <w:color w:val="000000" w:themeColor="text1"/>
        </w:rPr>
        <w:t>t</w:t>
      </w:r>
      <w:r w:rsidR="00303D10">
        <w:rPr>
          <w:rFonts w:asciiTheme="minorHAnsi" w:eastAsiaTheme="minorEastAsia" w:hAnsiTheme="minorHAnsi" w:cstheme="minorBidi"/>
          <w:color w:val="000000" w:themeColor="text1"/>
        </w:rPr>
        <w:t>o</w:t>
      </w:r>
      <w:r w:rsidR="335DBDFB" w:rsidRPr="009C20FD">
        <w:rPr>
          <w:rFonts w:asciiTheme="minorHAnsi" w:eastAsiaTheme="minorEastAsia" w:hAnsiTheme="minorHAnsi" w:cstheme="minorBidi"/>
          <w:color w:val="000000" w:themeColor="text1"/>
        </w:rPr>
        <w:t xml:space="preserve"> receiving health messages, and </w:t>
      </w:r>
      <w:r w:rsidR="00655B58" w:rsidRPr="009C20FD">
        <w:rPr>
          <w:rFonts w:asciiTheme="minorHAnsi" w:eastAsiaTheme="minorEastAsia" w:hAnsiTheme="minorHAnsi" w:cstheme="minorBidi"/>
          <w:color w:val="000000" w:themeColor="text1"/>
        </w:rPr>
        <w:t xml:space="preserve">where </w:t>
      </w:r>
      <w:r w:rsidR="335DBDFB" w:rsidRPr="009C20FD">
        <w:rPr>
          <w:rFonts w:asciiTheme="minorHAnsi" w:eastAsiaTheme="minorEastAsia" w:hAnsiTheme="minorHAnsi" w:cstheme="minorBidi"/>
          <w:color w:val="000000" w:themeColor="text1"/>
        </w:rPr>
        <w:t>finances may limit capacity to purchase soap</w:t>
      </w:r>
      <w:r w:rsidR="00C85614" w:rsidRPr="009C20FD">
        <w:rPr>
          <w:rFonts w:asciiTheme="minorHAnsi" w:eastAsiaTheme="minorEastAsia" w:hAnsiTheme="minorHAnsi" w:cstheme="minorBidi"/>
          <w:color w:val="000000" w:themeColor="text1"/>
        </w:rPr>
        <w:t>,</w:t>
      </w:r>
      <w:r w:rsidR="335DBDFB" w:rsidRPr="009C20FD">
        <w:rPr>
          <w:rFonts w:asciiTheme="minorHAnsi" w:eastAsiaTheme="minorEastAsia" w:hAnsiTheme="minorHAnsi" w:cstheme="minorBidi"/>
          <w:color w:val="000000" w:themeColor="text1"/>
        </w:rPr>
        <w:t xml:space="preserve"> and </w:t>
      </w:r>
      <w:r w:rsidR="002E1A31">
        <w:rPr>
          <w:rFonts w:asciiTheme="minorHAnsi" w:eastAsiaTheme="minorEastAsia" w:hAnsiTheme="minorHAnsi" w:cstheme="minorBidi"/>
          <w:color w:val="000000" w:themeColor="text1"/>
        </w:rPr>
        <w:t>poor or absent</w:t>
      </w:r>
      <w:r w:rsidR="00655B58" w:rsidRPr="009C20FD">
        <w:rPr>
          <w:rFonts w:asciiTheme="minorHAnsi" w:eastAsiaTheme="minorEastAsia" w:hAnsiTheme="minorHAnsi" w:cstheme="minorBidi"/>
          <w:color w:val="000000" w:themeColor="text1"/>
        </w:rPr>
        <w:t xml:space="preserve"> </w:t>
      </w:r>
      <w:r w:rsidR="5D8788DA" w:rsidRPr="009C20FD">
        <w:rPr>
          <w:rFonts w:asciiTheme="minorHAnsi" w:eastAsiaTheme="minorEastAsia" w:hAnsiTheme="minorHAnsi" w:cstheme="minorBidi"/>
          <w:color w:val="000000" w:themeColor="text1"/>
        </w:rPr>
        <w:t>infrastructure provides less access to running water</w:t>
      </w:r>
      <w:r w:rsidR="03C4F3A2" w:rsidRPr="009C20FD">
        <w:rPr>
          <w:rFonts w:asciiTheme="minorHAnsi" w:eastAsiaTheme="minorEastAsia" w:hAnsiTheme="minorHAnsi" w:cstheme="minorBidi"/>
          <w:color w:val="000000" w:themeColor="text1"/>
        </w:rPr>
        <w:t>.</w:t>
      </w:r>
    </w:p>
    <w:p w14:paraId="2CACE936" w14:textId="55F5570A" w:rsidR="2549871D" w:rsidRPr="009C20FD" w:rsidRDefault="2549871D">
      <w:pPr>
        <w:pStyle w:val="Heading3"/>
        <w:rPr>
          <w:color w:val="auto"/>
        </w:rPr>
      </w:pPr>
      <w:bookmarkStart w:id="111" w:name="_Toc19182319"/>
      <w:bookmarkStart w:id="112" w:name="_Toc19182320"/>
      <w:bookmarkStart w:id="113" w:name="_Toc26722211"/>
      <w:bookmarkEnd w:id="111"/>
      <w:r w:rsidRPr="0000565F">
        <w:rPr>
          <w:color w:val="auto"/>
        </w:rPr>
        <w:t>Toilet use</w:t>
      </w:r>
      <w:r w:rsidR="23B71F6C" w:rsidRPr="0000565F">
        <w:rPr>
          <w:color w:val="auto"/>
        </w:rPr>
        <w:t xml:space="preserve">, </w:t>
      </w:r>
      <w:r w:rsidR="0E9CD585" w:rsidRPr="0000565F">
        <w:rPr>
          <w:color w:val="auto"/>
        </w:rPr>
        <w:t>open defecation and disposal of infant feces</w:t>
      </w:r>
      <w:bookmarkEnd w:id="112"/>
      <w:bookmarkEnd w:id="113"/>
    </w:p>
    <w:p w14:paraId="61BD1EAB" w14:textId="3ABBF1E0" w:rsidR="6C1EC8DF" w:rsidRPr="009C20FD" w:rsidRDefault="6C1EC8DF" w:rsidP="004A5A93">
      <w:pPr>
        <w:pStyle w:val="Heading4"/>
        <w:spacing w:line="257" w:lineRule="auto"/>
        <w:rPr>
          <w:color w:val="auto"/>
        </w:rPr>
      </w:pPr>
      <w:r w:rsidRPr="0000565F">
        <w:rPr>
          <w:color w:val="auto"/>
        </w:rPr>
        <w:t>Data and evidence from the field</w:t>
      </w:r>
    </w:p>
    <w:p w14:paraId="6DEED99A" w14:textId="025FFD87" w:rsidR="2549871D" w:rsidRPr="009C20FD" w:rsidDel="76609CEC" w:rsidRDefault="4F35671B" w:rsidP="004A5A93">
      <w:pPr>
        <w:spacing w:line="257" w:lineRule="auto"/>
      </w:pPr>
      <w:r w:rsidRPr="009C20FD">
        <w:rPr>
          <w:rFonts w:asciiTheme="minorHAnsi" w:eastAsiaTheme="minorEastAsia" w:hAnsiTheme="minorHAnsi" w:cstheme="minorBidi"/>
        </w:rPr>
        <w:t>Child (and adult) defecation practices are influenced by latrine and water infrastructure, location/proximity of latrine</w:t>
      </w:r>
      <w:r w:rsidR="00655B58" w:rsidRPr="009C20FD">
        <w:rPr>
          <w:rFonts w:asciiTheme="minorHAnsi" w:eastAsiaTheme="minorEastAsia" w:hAnsiTheme="minorHAnsi" w:cstheme="minorBidi"/>
        </w:rPr>
        <w:t>s</w:t>
      </w:r>
      <w:r w:rsidRPr="009C20FD">
        <w:rPr>
          <w:rFonts w:asciiTheme="minorHAnsi" w:eastAsiaTheme="minorEastAsia" w:hAnsiTheme="minorHAnsi" w:cstheme="minorBidi"/>
        </w:rPr>
        <w:t xml:space="preserve">, perceptions of the dangers of </w:t>
      </w:r>
      <w:r w:rsidR="0077069B" w:rsidRPr="009C20FD">
        <w:rPr>
          <w:rFonts w:asciiTheme="minorHAnsi" w:eastAsiaTheme="minorEastAsia" w:hAnsiTheme="minorHAnsi" w:cstheme="minorBidi"/>
        </w:rPr>
        <w:t>fecal</w:t>
      </w:r>
      <w:r w:rsidRPr="009C20FD">
        <w:rPr>
          <w:rFonts w:asciiTheme="minorHAnsi" w:eastAsiaTheme="minorEastAsia" w:hAnsiTheme="minorHAnsi" w:cstheme="minorBidi"/>
        </w:rPr>
        <w:t xml:space="preserve"> matter, and ability to train children to use toilets.</w:t>
      </w:r>
    </w:p>
    <w:p w14:paraId="4E953037" w14:textId="2C97C43A" w:rsidR="3C417D9C" w:rsidRPr="009C20FD" w:rsidRDefault="1369BB3F" w:rsidP="004A5A93">
      <w:pPr>
        <w:spacing w:line="257" w:lineRule="auto"/>
      </w:pPr>
      <w:r w:rsidRPr="009C20FD">
        <w:t xml:space="preserve">Benefits of latrines identified in FGDs included </w:t>
      </w:r>
      <w:r w:rsidR="3C417D9C" w:rsidRPr="009C20FD">
        <w:t>disease prevention, reduced bad smells, improved hygiene, increased convenience at night and when raining, as well as less exposure to mosquito bites when entering bushes for defecating.</w:t>
      </w:r>
    </w:p>
    <w:p w14:paraId="3F405F90" w14:textId="1056E75F" w:rsidR="2549871D" w:rsidRPr="009C20FD" w:rsidDel="76609CEC" w:rsidRDefault="529512E3" w:rsidP="004A5A93">
      <w:pPr>
        <w:spacing w:line="257" w:lineRule="auto"/>
      </w:pPr>
      <w:r w:rsidRPr="009C20FD">
        <w:t xml:space="preserve">As discussed </w:t>
      </w:r>
      <w:r w:rsidR="006D33F8" w:rsidRPr="009C20FD">
        <w:t>under</w:t>
      </w:r>
      <w:r w:rsidRPr="009C20FD">
        <w:t xml:space="preserve"> objective </w:t>
      </w:r>
      <w:r w:rsidR="4E749C72" w:rsidRPr="009C20FD">
        <w:t>one</w:t>
      </w:r>
      <w:r w:rsidR="009A5308" w:rsidRPr="009C20FD">
        <w:t>,</w:t>
      </w:r>
      <w:r w:rsidRPr="009C20FD">
        <w:t xml:space="preserve"> babies normally defecate into their pants/nappy </w:t>
      </w:r>
      <w:r w:rsidR="358C3A66" w:rsidRPr="009C20FD">
        <w:t xml:space="preserve">(feces into toilet, bin, </w:t>
      </w:r>
      <w:r w:rsidR="4B337BA7" w:rsidRPr="009C20FD">
        <w:t xml:space="preserve">or </w:t>
      </w:r>
      <w:r w:rsidR="358C3A66" w:rsidRPr="009C20FD">
        <w:t>garden</w:t>
      </w:r>
      <w:r w:rsidR="4B337BA7" w:rsidRPr="009C20FD">
        <w:t>)</w:t>
      </w:r>
      <w:r w:rsidR="76609CEC" w:rsidRPr="009C20FD">
        <w:t>. Open</w:t>
      </w:r>
      <w:r w:rsidR="06E383AE" w:rsidRPr="009C20FD">
        <w:t xml:space="preserve"> </w:t>
      </w:r>
      <w:r w:rsidR="76609CEC" w:rsidRPr="009C20FD">
        <w:t>defeca</w:t>
      </w:r>
      <w:r w:rsidR="0E565BBB" w:rsidRPr="009C20FD">
        <w:t xml:space="preserve">tion is still </w:t>
      </w:r>
      <w:r w:rsidR="004412BD" w:rsidRPr="009C20FD">
        <w:t>usual</w:t>
      </w:r>
      <w:r w:rsidR="0E565BBB" w:rsidRPr="009C20FD">
        <w:t xml:space="preserve"> for children over 1 year of age. </w:t>
      </w:r>
      <w:r w:rsidR="09B0D6E7" w:rsidRPr="009C20FD">
        <w:t>C</w:t>
      </w:r>
      <w:r w:rsidR="68D5B8B6" w:rsidRPr="009C20FD">
        <w:t>h</w:t>
      </w:r>
      <w:r w:rsidR="09B0D6E7" w:rsidRPr="009C20FD">
        <w:t xml:space="preserve">ild feces is considered less </w:t>
      </w:r>
      <w:r w:rsidR="68D5B8B6" w:rsidRPr="009C20FD">
        <w:t xml:space="preserve">contagious or dangerous than adult feces </w:t>
      </w:r>
      <w:r w:rsidR="2274B039" w:rsidRPr="009C20FD">
        <w:t xml:space="preserve">by </w:t>
      </w:r>
      <w:r w:rsidR="68D5B8B6" w:rsidRPr="009C20FD">
        <w:t>most and the</w:t>
      </w:r>
      <w:r w:rsidR="00CA9C29" w:rsidRPr="009C20FD">
        <w:t>refore th</w:t>
      </w:r>
      <w:r w:rsidR="2274B039" w:rsidRPr="009C20FD">
        <w:t>e</w:t>
      </w:r>
      <w:r w:rsidR="06E383AE" w:rsidRPr="009C20FD">
        <w:t xml:space="preserve"> use of l</w:t>
      </w:r>
      <w:r w:rsidR="201B0829" w:rsidRPr="009C20FD">
        <w:t xml:space="preserve">atrines </w:t>
      </w:r>
      <w:r w:rsidR="00CA9C29" w:rsidRPr="009C20FD">
        <w:t>by</w:t>
      </w:r>
      <w:r w:rsidR="201B0829" w:rsidRPr="009C20FD">
        <w:t xml:space="preserve"> children</w:t>
      </w:r>
      <w:r w:rsidR="339C0D9F" w:rsidRPr="009C20FD">
        <w:t xml:space="preserve"> </w:t>
      </w:r>
      <w:r w:rsidR="201B0829" w:rsidRPr="009C20FD">
        <w:t xml:space="preserve">is </w:t>
      </w:r>
      <w:r w:rsidR="004412BD" w:rsidRPr="009C20FD">
        <w:t>felt to be less important</w:t>
      </w:r>
      <w:r w:rsidR="201B0829" w:rsidRPr="009C20FD">
        <w:t xml:space="preserve">. </w:t>
      </w:r>
      <w:r w:rsidR="006D33F8" w:rsidRPr="009C20FD">
        <w:t xml:space="preserve">Mothers from Houayxang and Moklahang villages believed that adult feces are more contagious than the children’s because adults eat all kinds of things. Some of the fathers interviewed believed children’s feces present a lower health risk than adult feces and so they would let children defecate on the ground for pigs and dogs to clean up. </w:t>
      </w:r>
    </w:p>
    <w:p w14:paraId="57D47C52" w14:textId="3805AC2A" w:rsidR="268096D3" w:rsidRPr="009C20FD" w:rsidDel="41EDFDE4" w:rsidRDefault="3C2B2826" w:rsidP="004A5A93">
      <w:pPr>
        <w:spacing w:after="160" w:line="257" w:lineRule="auto"/>
        <w:rPr>
          <w:rFonts w:asciiTheme="minorHAnsi" w:eastAsiaTheme="minorEastAsia" w:hAnsiTheme="minorHAnsi" w:cstheme="minorBidi"/>
        </w:rPr>
      </w:pPr>
      <w:r w:rsidRPr="009C20FD">
        <w:t>Adequate inf</w:t>
      </w:r>
      <w:r w:rsidR="08F125E5" w:rsidRPr="009C20FD">
        <w:t>r</w:t>
      </w:r>
      <w:r w:rsidRPr="009C20FD">
        <w:t xml:space="preserve">astructure </w:t>
      </w:r>
      <w:r w:rsidR="287B3E89" w:rsidRPr="009C20FD">
        <w:t xml:space="preserve">to support </w:t>
      </w:r>
      <w:r w:rsidRPr="009C20FD">
        <w:t>routine</w:t>
      </w:r>
      <w:r w:rsidR="08F125E5" w:rsidRPr="009C20FD">
        <w:t xml:space="preserve"> </w:t>
      </w:r>
      <w:r w:rsidRPr="009C20FD">
        <w:t xml:space="preserve">toilet </w:t>
      </w:r>
      <w:r w:rsidR="08F125E5" w:rsidRPr="009C20FD">
        <w:t xml:space="preserve">use </w:t>
      </w:r>
      <w:r w:rsidR="15D1986B" w:rsidRPr="009C20FD">
        <w:t>varies</w:t>
      </w:r>
      <w:r w:rsidR="1D186A9C" w:rsidRPr="009C20FD">
        <w:t>, r</w:t>
      </w:r>
      <w:r w:rsidR="529512E3" w:rsidRPr="009C20FD">
        <w:t>elated</w:t>
      </w:r>
      <w:r w:rsidR="529512E3" w:rsidRPr="009C20FD">
        <w:rPr>
          <w:b/>
          <w:bCs/>
        </w:rPr>
        <w:t xml:space="preserve"> transect walk </w:t>
      </w:r>
      <w:r w:rsidR="529512E3" w:rsidRPr="009C20FD">
        <w:t xml:space="preserve">observations </w:t>
      </w:r>
      <w:r w:rsidR="009A5308" w:rsidRPr="009C20FD">
        <w:t>from</w:t>
      </w:r>
      <w:r w:rsidR="00AB51F9" w:rsidRPr="009C20FD">
        <w:t xml:space="preserve"> </w:t>
      </w:r>
      <w:r w:rsidR="00077EA6" w:rsidRPr="009C20FD">
        <w:t>Houaphan and Xiengkhouang</w:t>
      </w:r>
      <w:r w:rsidR="00AB51F9" w:rsidRPr="009C20FD">
        <w:t xml:space="preserve"> </w:t>
      </w:r>
      <w:r w:rsidR="40E44972" w:rsidRPr="009C20FD">
        <w:t>found</w:t>
      </w:r>
      <w:r w:rsidR="009A5308" w:rsidRPr="009C20FD">
        <w:t xml:space="preserve"> that </w:t>
      </w:r>
      <w:r w:rsidR="529512E3" w:rsidRPr="009C20FD">
        <w:t>most houses had pour-flush latrines which were used</w:t>
      </w:r>
      <w:r w:rsidR="40E44972" w:rsidRPr="009C20FD">
        <w:t xml:space="preserve"> and </w:t>
      </w:r>
      <w:r w:rsidR="529512E3" w:rsidRPr="009C20FD">
        <w:t xml:space="preserve">suitably clean and have water for flushing/cleansing. </w:t>
      </w:r>
      <w:r w:rsidR="00604B75" w:rsidRPr="009C20FD">
        <w:t>However,</w:t>
      </w:r>
      <w:r w:rsidR="529512E3" w:rsidRPr="009C20FD">
        <w:t xml:space="preserve"> </w:t>
      </w:r>
      <w:r w:rsidR="71B2130B" w:rsidRPr="009C20FD">
        <w:t>i</w:t>
      </w:r>
      <w:r w:rsidR="2B47F12E" w:rsidRPr="009C20FD">
        <w:rPr>
          <w:rFonts w:asciiTheme="minorHAnsi" w:eastAsiaTheme="minorEastAsia" w:hAnsiTheme="minorHAnsi" w:cstheme="minorBidi"/>
        </w:rPr>
        <w:t xml:space="preserve">n </w:t>
      </w:r>
      <w:r w:rsidR="00E6142C" w:rsidRPr="009C20FD">
        <w:rPr>
          <w:rFonts w:asciiTheme="minorHAnsi" w:eastAsiaTheme="minorEastAsia" w:hAnsiTheme="minorHAnsi" w:cstheme="minorBidi"/>
        </w:rPr>
        <w:t xml:space="preserve">Phongsaly/ </w:t>
      </w:r>
      <w:r w:rsidR="003E09DE" w:rsidRPr="009C20FD">
        <w:rPr>
          <w:rFonts w:asciiTheme="minorHAnsi" w:eastAsiaTheme="minorEastAsia" w:hAnsiTheme="minorHAnsi" w:cstheme="minorBidi"/>
        </w:rPr>
        <w:t>Naboua</w:t>
      </w:r>
      <w:r w:rsidR="2B47F12E" w:rsidRPr="009C20FD">
        <w:rPr>
          <w:rFonts w:asciiTheme="minorHAnsi" w:eastAsiaTheme="minorEastAsia" w:hAnsiTheme="minorHAnsi" w:cstheme="minorBidi"/>
        </w:rPr>
        <w:t xml:space="preserve">, </w:t>
      </w:r>
      <w:r w:rsidR="7FD3B02F" w:rsidRPr="009C20FD">
        <w:rPr>
          <w:rFonts w:asciiTheme="minorHAnsi" w:eastAsiaTheme="minorEastAsia" w:hAnsiTheme="minorHAnsi" w:cstheme="minorBidi"/>
        </w:rPr>
        <w:t xml:space="preserve">100% </w:t>
      </w:r>
      <w:r w:rsidR="29390BA0" w:rsidRPr="009C20FD">
        <w:rPr>
          <w:rFonts w:asciiTheme="minorHAnsi" w:eastAsiaTheme="minorEastAsia" w:hAnsiTheme="minorHAnsi" w:cstheme="minorBidi"/>
        </w:rPr>
        <w:t xml:space="preserve">of </w:t>
      </w:r>
      <w:r w:rsidR="2B47F12E" w:rsidRPr="009C20FD">
        <w:rPr>
          <w:rFonts w:asciiTheme="minorHAnsi" w:eastAsiaTheme="minorEastAsia" w:hAnsiTheme="minorHAnsi" w:cstheme="minorBidi"/>
        </w:rPr>
        <w:t>Tai Deng house</w:t>
      </w:r>
      <w:r w:rsidR="287B3E89" w:rsidRPr="009C20FD">
        <w:rPr>
          <w:rFonts w:asciiTheme="minorHAnsi" w:eastAsiaTheme="minorEastAsia" w:hAnsiTheme="minorHAnsi" w:cstheme="minorBidi"/>
        </w:rPr>
        <w:t>s</w:t>
      </w:r>
      <w:r w:rsidR="2B47F12E" w:rsidRPr="009C20FD">
        <w:rPr>
          <w:rFonts w:asciiTheme="minorHAnsi" w:eastAsiaTheme="minorEastAsia" w:hAnsiTheme="minorHAnsi" w:cstheme="minorBidi"/>
        </w:rPr>
        <w:t xml:space="preserve"> had a latrine </w:t>
      </w:r>
      <w:r w:rsidR="34ED5C6A" w:rsidRPr="009C20FD">
        <w:rPr>
          <w:rFonts w:asciiTheme="minorHAnsi" w:eastAsiaTheme="minorEastAsia" w:hAnsiTheme="minorHAnsi" w:cstheme="minorBidi"/>
        </w:rPr>
        <w:t xml:space="preserve">but </w:t>
      </w:r>
      <w:r w:rsidR="2B47F12E" w:rsidRPr="009C20FD">
        <w:rPr>
          <w:rFonts w:asciiTheme="minorHAnsi" w:eastAsiaTheme="minorEastAsia" w:hAnsiTheme="minorHAnsi" w:cstheme="minorBidi"/>
        </w:rPr>
        <w:t xml:space="preserve">only 18% of </w:t>
      </w:r>
      <w:r w:rsidR="00006AE4" w:rsidRPr="009C20FD">
        <w:rPr>
          <w:rFonts w:asciiTheme="minorHAnsi" w:eastAsiaTheme="minorEastAsia" w:hAnsiTheme="minorHAnsi" w:cstheme="minorBidi"/>
        </w:rPr>
        <w:t xml:space="preserve">Lao </w:t>
      </w:r>
      <w:r w:rsidR="00821913" w:rsidRPr="009C20FD">
        <w:rPr>
          <w:rFonts w:asciiTheme="minorHAnsi" w:eastAsiaTheme="minorEastAsia" w:hAnsiTheme="minorHAnsi" w:cstheme="minorBidi"/>
        </w:rPr>
        <w:t>Bit</w:t>
      </w:r>
      <w:r w:rsidR="2B47F12E" w:rsidRPr="009C20FD">
        <w:rPr>
          <w:rFonts w:asciiTheme="minorHAnsi" w:eastAsiaTheme="minorEastAsia" w:hAnsiTheme="minorHAnsi" w:cstheme="minorBidi"/>
        </w:rPr>
        <w:t xml:space="preserve"> and </w:t>
      </w:r>
      <w:r w:rsidR="7FD3B02F" w:rsidRPr="009C20FD">
        <w:rPr>
          <w:rFonts w:asciiTheme="minorHAnsi" w:eastAsiaTheme="minorEastAsia" w:hAnsiTheme="minorHAnsi" w:cstheme="minorBidi"/>
        </w:rPr>
        <w:t xml:space="preserve">17% of </w:t>
      </w:r>
      <w:r w:rsidR="2B47F12E" w:rsidRPr="009C20FD">
        <w:rPr>
          <w:rFonts w:asciiTheme="minorHAnsi" w:eastAsiaTheme="minorEastAsia" w:hAnsiTheme="minorHAnsi" w:cstheme="minorBidi"/>
        </w:rPr>
        <w:t>Akha household</w:t>
      </w:r>
      <w:r w:rsidR="4EF09419" w:rsidRPr="009C20FD">
        <w:rPr>
          <w:rFonts w:asciiTheme="minorHAnsi" w:eastAsiaTheme="minorEastAsia" w:hAnsiTheme="minorHAnsi" w:cstheme="minorBidi"/>
        </w:rPr>
        <w:t>s</w:t>
      </w:r>
      <w:r w:rsidR="2B47F12E" w:rsidRPr="009C20FD">
        <w:rPr>
          <w:rFonts w:asciiTheme="minorHAnsi" w:eastAsiaTheme="minorEastAsia" w:hAnsiTheme="minorHAnsi" w:cstheme="minorBidi"/>
        </w:rPr>
        <w:t xml:space="preserve"> had </w:t>
      </w:r>
      <w:r w:rsidR="003A753B" w:rsidRPr="009C20FD">
        <w:rPr>
          <w:rFonts w:asciiTheme="minorHAnsi" w:eastAsiaTheme="minorEastAsia" w:hAnsiTheme="minorHAnsi" w:cstheme="minorBidi"/>
        </w:rPr>
        <w:t>one</w:t>
      </w:r>
      <w:r w:rsidR="29390BA0" w:rsidRPr="009C20FD">
        <w:rPr>
          <w:rFonts w:asciiTheme="minorHAnsi" w:eastAsiaTheme="minorEastAsia" w:hAnsiTheme="minorHAnsi" w:cstheme="minorBidi"/>
        </w:rPr>
        <w:t xml:space="preserve">. </w:t>
      </w:r>
    </w:p>
    <w:p w14:paraId="0E255108" w14:textId="33FFA69D" w:rsidR="268096D3" w:rsidRPr="009C20FD" w:rsidDel="41EDFDE4" w:rsidRDefault="50EAC51A" w:rsidP="004A5A93">
      <w:pPr>
        <w:spacing w:after="160" w:line="257" w:lineRule="auto"/>
        <w:rPr>
          <w:rFonts w:asciiTheme="minorHAnsi" w:eastAsiaTheme="minorEastAsia" w:hAnsiTheme="minorHAnsi" w:cstheme="minorBidi"/>
        </w:rPr>
      </w:pPr>
      <w:r w:rsidRPr="009C20FD">
        <w:rPr>
          <w:rFonts w:asciiTheme="minorHAnsi" w:eastAsiaTheme="minorEastAsia" w:hAnsiTheme="minorHAnsi" w:cstheme="minorBidi"/>
          <w:b/>
          <w:bCs/>
        </w:rPr>
        <w:t xml:space="preserve">Village authority discussions </w:t>
      </w:r>
      <w:r w:rsidRPr="009C20FD">
        <w:rPr>
          <w:rFonts w:asciiTheme="minorHAnsi" w:eastAsiaTheme="minorEastAsia" w:hAnsiTheme="minorHAnsi" w:cstheme="minorBidi"/>
        </w:rPr>
        <w:t>showed that people prefer using the toilet when there is sufficient water for cleaning and flushing</w:t>
      </w:r>
      <w:r w:rsidR="34ED5C6A" w:rsidRPr="009C20FD">
        <w:rPr>
          <w:rFonts w:asciiTheme="minorHAnsi" w:eastAsiaTheme="minorEastAsia" w:hAnsiTheme="minorHAnsi" w:cstheme="minorBidi"/>
        </w:rPr>
        <w:t xml:space="preserve">, thus </w:t>
      </w:r>
      <w:r w:rsidR="13E2CDA8" w:rsidRPr="009C20FD">
        <w:rPr>
          <w:rFonts w:asciiTheme="minorHAnsi" w:eastAsiaTheme="minorEastAsia" w:hAnsiTheme="minorHAnsi" w:cstheme="minorBidi"/>
        </w:rPr>
        <w:t xml:space="preserve">access to running water is paramount </w:t>
      </w:r>
      <w:r w:rsidR="1A8D56A6" w:rsidRPr="009C20FD">
        <w:rPr>
          <w:rFonts w:asciiTheme="minorHAnsi" w:eastAsiaTheme="minorEastAsia" w:hAnsiTheme="minorHAnsi" w:cstheme="minorBidi"/>
        </w:rPr>
        <w:t>and as discussed in regards to handwashing above, infrastructure and av</w:t>
      </w:r>
      <w:r w:rsidR="4A2DDBB4" w:rsidRPr="009C20FD">
        <w:rPr>
          <w:rFonts w:asciiTheme="minorHAnsi" w:eastAsiaTheme="minorEastAsia" w:hAnsiTheme="minorHAnsi" w:cstheme="minorBidi"/>
        </w:rPr>
        <w:t>ai</w:t>
      </w:r>
      <w:r w:rsidR="1A8D56A6" w:rsidRPr="009C20FD">
        <w:rPr>
          <w:rFonts w:asciiTheme="minorHAnsi" w:eastAsiaTheme="minorEastAsia" w:hAnsiTheme="minorHAnsi" w:cstheme="minorBidi"/>
        </w:rPr>
        <w:t>lable water yea</w:t>
      </w:r>
      <w:r w:rsidR="00BE01FA" w:rsidRPr="009C20FD">
        <w:rPr>
          <w:rFonts w:asciiTheme="minorHAnsi" w:eastAsiaTheme="minorEastAsia" w:hAnsiTheme="minorHAnsi" w:cstheme="minorBidi"/>
        </w:rPr>
        <w:t>r</w:t>
      </w:r>
      <w:r w:rsidR="1A8D56A6" w:rsidRPr="009C20FD">
        <w:rPr>
          <w:rFonts w:asciiTheme="minorHAnsi" w:eastAsiaTheme="minorEastAsia" w:hAnsiTheme="minorHAnsi" w:cstheme="minorBidi"/>
        </w:rPr>
        <w:t xml:space="preserve"> round are barriers for many here e</w:t>
      </w:r>
      <w:r w:rsidR="25076F5E" w:rsidRPr="009C20FD">
        <w:rPr>
          <w:rFonts w:asciiTheme="minorHAnsi" w:eastAsiaTheme="minorEastAsia" w:hAnsiTheme="minorHAnsi" w:cstheme="minorBidi"/>
        </w:rPr>
        <w:t xml:space="preserve">specially for ethnic </w:t>
      </w:r>
      <w:r w:rsidR="005A431E" w:rsidRPr="009C20FD">
        <w:rPr>
          <w:rFonts w:asciiTheme="minorHAnsi" w:eastAsiaTheme="minorEastAsia" w:hAnsiTheme="minorHAnsi" w:cstheme="minorBidi"/>
        </w:rPr>
        <w:t xml:space="preserve">groups </w:t>
      </w:r>
      <w:r w:rsidR="25076F5E" w:rsidRPr="009C20FD">
        <w:rPr>
          <w:rFonts w:asciiTheme="minorHAnsi" w:eastAsiaTheme="minorEastAsia" w:hAnsiTheme="minorHAnsi" w:cstheme="minorBidi"/>
        </w:rPr>
        <w:t xml:space="preserve">in remote areas. </w:t>
      </w:r>
    </w:p>
    <w:p w14:paraId="74EBF41E" w14:textId="48C8F2C1" w:rsidR="268096D3" w:rsidRPr="009C20FD" w:rsidDel="41EDFDE4" w:rsidRDefault="00D47A91" w:rsidP="004A5A93">
      <w:pPr>
        <w:spacing w:after="160" w:line="257" w:lineRule="auto"/>
        <w:rPr>
          <w:rFonts w:asciiTheme="minorHAnsi" w:eastAsiaTheme="minorEastAsia" w:hAnsiTheme="minorHAnsi" w:cstheme="minorBidi"/>
        </w:rPr>
      </w:pPr>
      <w:r w:rsidRPr="009C20FD">
        <w:rPr>
          <w:rFonts w:asciiTheme="minorHAnsi" w:eastAsiaTheme="minorEastAsia" w:hAnsiTheme="minorHAnsi" w:cstheme="minorBidi"/>
        </w:rPr>
        <w:t>O</w:t>
      </w:r>
      <w:r w:rsidR="00BE01FA" w:rsidRPr="009C20FD">
        <w:rPr>
          <w:rFonts w:asciiTheme="minorHAnsi" w:eastAsiaTheme="minorEastAsia" w:hAnsiTheme="minorHAnsi" w:cstheme="minorBidi"/>
        </w:rPr>
        <w:t>pen</w:t>
      </w:r>
      <w:r w:rsidR="25076F5E" w:rsidRPr="009C20FD">
        <w:rPr>
          <w:rFonts w:asciiTheme="minorHAnsi" w:eastAsiaTheme="minorEastAsia" w:hAnsiTheme="minorHAnsi" w:cstheme="minorBidi"/>
        </w:rPr>
        <w:t xml:space="preserve"> defecation </w:t>
      </w:r>
      <w:r w:rsidR="2CD8AE19" w:rsidRPr="009C20FD">
        <w:rPr>
          <w:rFonts w:asciiTheme="minorHAnsi" w:eastAsiaTheme="minorEastAsia" w:hAnsiTheme="minorHAnsi" w:cstheme="minorBidi"/>
        </w:rPr>
        <w:t>is still common in all villages for young children and some adults. Some deter</w:t>
      </w:r>
      <w:r w:rsidR="1369BB3F" w:rsidRPr="009C20FD">
        <w:rPr>
          <w:rFonts w:asciiTheme="minorHAnsi" w:eastAsiaTheme="minorEastAsia" w:hAnsiTheme="minorHAnsi" w:cstheme="minorBidi"/>
        </w:rPr>
        <w:t>r</w:t>
      </w:r>
      <w:r w:rsidR="2CD8AE19" w:rsidRPr="009C20FD">
        <w:rPr>
          <w:rFonts w:asciiTheme="minorHAnsi" w:eastAsiaTheme="minorEastAsia" w:hAnsiTheme="minorHAnsi" w:cstheme="minorBidi"/>
        </w:rPr>
        <w:t>ents ex</w:t>
      </w:r>
      <w:r w:rsidR="4A2DDBB4" w:rsidRPr="009C20FD">
        <w:rPr>
          <w:rFonts w:asciiTheme="minorHAnsi" w:eastAsiaTheme="minorEastAsia" w:hAnsiTheme="minorHAnsi" w:cstheme="minorBidi"/>
        </w:rPr>
        <w:t>ist</w:t>
      </w:r>
      <w:r w:rsidR="007E0DB8">
        <w:rPr>
          <w:rFonts w:asciiTheme="minorHAnsi" w:eastAsiaTheme="minorEastAsia" w:hAnsiTheme="minorHAnsi" w:cstheme="minorBidi"/>
        </w:rPr>
        <w:t>.</w:t>
      </w:r>
      <w:r w:rsidR="4A2DDBB4" w:rsidRPr="009C20FD">
        <w:rPr>
          <w:rFonts w:asciiTheme="minorHAnsi" w:eastAsiaTheme="minorEastAsia" w:hAnsiTheme="minorHAnsi" w:cstheme="minorBidi"/>
        </w:rPr>
        <w:t xml:space="preserve"> </w:t>
      </w:r>
      <w:r w:rsidR="007E0DB8">
        <w:rPr>
          <w:rFonts w:asciiTheme="minorHAnsi" w:eastAsiaTheme="minorEastAsia" w:hAnsiTheme="minorHAnsi" w:cstheme="minorBidi"/>
        </w:rPr>
        <w:t xml:space="preserve">The program has been carried out in all Sam Sang villages, for example </w:t>
      </w:r>
      <w:r w:rsidR="4A2DDBB4" w:rsidRPr="009C20FD">
        <w:rPr>
          <w:rFonts w:asciiTheme="minorHAnsi" w:eastAsiaTheme="minorEastAsia" w:hAnsiTheme="minorHAnsi" w:cstheme="minorBidi"/>
        </w:rPr>
        <w:t xml:space="preserve">in </w:t>
      </w:r>
      <w:r w:rsidR="2CD8AE19" w:rsidRPr="009C20FD">
        <w:rPr>
          <w:rFonts w:asciiTheme="minorHAnsi" w:eastAsiaTheme="minorEastAsia" w:hAnsiTheme="minorHAnsi" w:cstheme="minorBidi"/>
        </w:rPr>
        <w:t xml:space="preserve">Muangpeu village </w:t>
      </w:r>
      <w:r w:rsidR="4A2DDBB4" w:rsidRPr="009C20FD">
        <w:rPr>
          <w:rFonts w:asciiTheme="minorHAnsi" w:eastAsiaTheme="minorEastAsia" w:hAnsiTheme="minorHAnsi" w:cstheme="minorBidi"/>
        </w:rPr>
        <w:t xml:space="preserve">it </w:t>
      </w:r>
      <w:r w:rsidR="4A2DDBB4" w:rsidRPr="009C20FD">
        <w:rPr>
          <w:rFonts w:asciiTheme="minorHAnsi" w:eastAsiaTheme="minorEastAsia" w:hAnsiTheme="minorHAnsi" w:cstheme="minorBidi"/>
        </w:rPr>
        <w:lastRenderedPageBreak/>
        <w:t xml:space="preserve">was </w:t>
      </w:r>
      <w:r w:rsidR="50EAC51A" w:rsidRPr="009C20FD">
        <w:rPr>
          <w:rFonts w:asciiTheme="minorHAnsi" w:eastAsiaTheme="minorEastAsia" w:hAnsiTheme="minorHAnsi" w:cstheme="minorBidi"/>
        </w:rPr>
        <w:t>explained that the village women</w:t>
      </w:r>
      <w:r w:rsidR="00B10E7C" w:rsidRPr="009C20FD">
        <w:rPr>
          <w:rFonts w:asciiTheme="minorHAnsi" w:eastAsiaTheme="minorEastAsia" w:hAnsiTheme="minorHAnsi" w:cstheme="minorBidi"/>
        </w:rPr>
        <w:t>’s</w:t>
      </w:r>
      <w:r w:rsidR="50EAC51A" w:rsidRPr="009C20FD">
        <w:rPr>
          <w:rFonts w:asciiTheme="minorHAnsi" w:eastAsiaTheme="minorEastAsia" w:hAnsiTheme="minorHAnsi" w:cstheme="minorBidi"/>
        </w:rPr>
        <w:t xml:space="preserve"> union and youth union check the village environment twice a month and people who </w:t>
      </w:r>
      <w:r w:rsidR="27CA5485" w:rsidRPr="009C20FD">
        <w:rPr>
          <w:rFonts w:asciiTheme="minorHAnsi" w:eastAsiaTheme="minorEastAsia" w:hAnsiTheme="minorHAnsi" w:cstheme="minorBidi"/>
        </w:rPr>
        <w:t xml:space="preserve">practice </w:t>
      </w:r>
      <w:r w:rsidR="50EAC51A" w:rsidRPr="009C20FD">
        <w:rPr>
          <w:rFonts w:asciiTheme="minorHAnsi" w:eastAsiaTheme="minorEastAsia" w:hAnsiTheme="minorHAnsi" w:cstheme="minorBidi"/>
        </w:rPr>
        <w:t>open defecat</w:t>
      </w:r>
      <w:r w:rsidR="27CA5485" w:rsidRPr="009C20FD">
        <w:rPr>
          <w:rFonts w:asciiTheme="minorHAnsi" w:eastAsiaTheme="minorEastAsia" w:hAnsiTheme="minorHAnsi" w:cstheme="minorBidi"/>
        </w:rPr>
        <w:t>ion</w:t>
      </w:r>
      <w:r w:rsidR="50EAC51A" w:rsidRPr="009C20FD">
        <w:rPr>
          <w:rFonts w:asciiTheme="minorHAnsi" w:eastAsiaTheme="minorEastAsia" w:hAnsiTheme="minorHAnsi" w:cstheme="minorBidi"/>
        </w:rPr>
        <w:t xml:space="preserve"> will be fined and their names announced at </w:t>
      </w:r>
      <w:r w:rsidR="5138339C" w:rsidRPr="009C20FD">
        <w:rPr>
          <w:rFonts w:asciiTheme="minorHAnsi" w:eastAsiaTheme="minorEastAsia" w:hAnsiTheme="minorHAnsi" w:cstheme="minorBidi"/>
        </w:rPr>
        <w:t>the</w:t>
      </w:r>
      <w:r w:rsidR="50EAC51A" w:rsidRPr="009C20FD">
        <w:rPr>
          <w:rFonts w:asciiTheme="minorHAnsi" w:eastAsiaTheme="minorEastAsia" w:hAnsiTheme="minorHAnsi" w:cstheme="minorBidi"/>
        </w:rPr>
        <w:t xml:space="preserve"> village meeting (the ‘shaming’ approach suggesting the Kamal Kar CLTS method has been promoted here </w:t>
      </w:r>
      <w:r w:rsidR="007E0DB8">
        <w:rPr>
          <w:rFonts w:asciiTheme="minorHAnsi" w:eastAsiaTheme="minorEastAsia" w:hAnsiTheme="minorHAnsi" w:cstheme="minorBidi"/>
        </w:rPr>
        <w:t>as in other Sam Sang villages</w:t>
      </w:r>
      <w:r w:rsidR="50EAC51A" w:rsidRPr="009C20FD">
        <w:rPr>
          <w:rFonts w:asciiTheme="minorHAnsi" w:eastAsiaTheme="minorEastAsia" w:hAnsiTheme="minorHAnsi" w:cstheme="minorBidi"/>
        </w:rPr>
        <w:t>).</w:t>
      </w:r>
      <w:r w:rsidR="007E0DB8">
        <w:rPr>
          <w:rFonts w:asciiTheme="minorHAnsi" w:eastAsiaTheme="minorEastAsia" w:hAnsiTheme="minorHAnsi" w:cstheme="minorBidi"/>
        </w:rPr>
        <w:t xml:space="preserve"> However, in Namkhouang the village head said the program was not very successful as people had no money to pay the fines.</w:t>
      </w:r>
      <w:r w:rsidR="50EAC51A" w:rsidRPr="009C20FD">
        <w:rPr>
          <w:rFonts w:asciiTheme="minorHAnsi" w:eastAsiaTheme="minorEastAsia" w:hAnsiTheme="minorHAnsi" w:cstheme="minorBidi"/>
        </w:rPr>
        <w:t xml:space="preserve"> </w:t>
      </w:r>
    </w:p>
    <w:p w14:paraId="09162AD4" w14:textId="6015BB0A" w:rsidR="268096D3" w:rsidRPr="009C20FD" w:rsidRDefault="6AB98D2F" w:rsidP="004A5A93">
      <w:pPr>
        <w:spacing w:after="160" w:line="257" w:lineRule="auto"/>
        <w:rPr>
          <w:rFonts w:asciiTheme="minorHAnsi" w:eastAsiaTheme="minorEastAsia" w:hAnsiTheme="minorHAnsi" w:cstheme="minorBidi"/>
        </w:rPr>
      </w:pPr>
      <w:r w:rsidRPr="009C20FD">
        <w:rPr>
          <w:rFonts w:asciiTheme="minorHAnsi" w:eastAsiaTheme="minorEastAsia" w:hAnsiTheme="minorHAnsi" w:cstheme="minorBidi"/>
        </w:rPr>
        <w:t>Financial constraints prevent many from having access to latrines.</w:t>
      </w:r>
      <w:r w:rsidR="62440EBD" w:rsidRPr="009C20FD">
        <w:rPr>
          <w:rFonts w:asciiTheme="minorHAnsi" w:eastAsiaTheme="minorEastAsia" w:hAnsiTheme="minorHAnsi" w:cstheme="minorBidi"/>
        </w:rPr>
        <w:t xml:space="preserve"> </w:t>
      </w:r>
      <w:r w:rsidRPr="009C20FD">
        <w:rPr>
          <w:rFonts w:asciiTheme="minorHAnsi" w:eastAsiaTheme="minorEastAsia" w:hAnsiTheme="minorHAnsi" w:cstheme="minorBidi"/>
        </w:rPr>
        <w:t>Several households had a pit (drop hole)</w:t>
      </w:r>
      <w:r w:rsidR="00BE01FA" w:rsidRPr="009C20FD">
        <w:rPr>
          <w:rFonts w:asciiTheme="minorHAnsi" w:eastAsiaTheme="minorEastAsia" w:hAnsiTheme="minorHAnsi" w:cstheme="minorBidi"/>
        </w:rPr>
        <w:t xml:space="preserve">, </w:t>
      </w:r>
      <w:r w:rsidRPr="009C20FD">
        <w:rPr>
          <w:rFonts w:asciiTheme="minorHAnsi" w:eastAsiaTheme="minorEastAsia" w:hAnsiTheme="minorHAnsi" w:cstheme="minorBidi"/>
        </w:rPr>
        <w:t xml:space="preserve">reporting they could not afford a pour-flush latrine. In </w:t>
      </w:r>
      <w:r w:rsidR="0004370D" w:rsidRPr="009C20FD">
        <w:rPr>
          <w:rFonts w:asciiTheme="minorHAnsi" w:eastAsiaTheme="minorEastAsia" w:hAnsiTheme="minorHAnsi" w:cstheme="minorBidi"/>
        </w:rPr>
        <w:t>Namkhouang</w:t>
      </w:r>
      <w:r w:rsidRPr="009C20FD">
        <w:rPr>
          <w:rFonts w:asciiTheme="minorHAnsi" w:eastAsiaTheme="minorEastAsia" w:hAnsiTheme="minorHAnsi" w:cstheme="minorBidi"/>
        </w:rPr>
        <w:t xml:space="preserve"> people reported wanting to have toilets but not having enough money to buy materials. They </w:t>
      </w:r>
      <w:r w:rsidR="62440EBD" w:rsidRPr="009C20FD">
        <w:rPr>
          <w:rFonts w:asciiTheme="minorHAnsi" w:eastAsiaTheme="minorEastAsia" w:hAnsiTheme="minorHAnsi" w:cstheme="minorBidi"/>
        </w:rPr>
        <w:t>reported</w:t>
      </w:r>
      <w:r w:rsidR="00482E5D" w:rsidRPr="009C20FD">
        <w:rPr>
          <w:rFonts w:asciiTheme="minorHAnsi" w:eastAsiaTheme="minorEastAsia" w:hAnsiTheme="minorHAnsi" w:cstheme="minorBidi"/>
        </w:rPr>
        <w:t xml:space="preserve"> that they had</w:t>
      </w:r>
      <w:r w:rsidRPr="009C20FD">
        <w:rPr>
          <w:rFonts w:asciiTheme="minorHAnsi" w:eastAsiaTheme="minorEastAsia" w:hAnsiTheme="minorHAnsi" w:cstheme="minorBidi"/>
        </w:rPr>
        <w:t xml:space="preserve"> request</w:t>
      </w:r>
      <w:r w:rsidR="00482E5D" w:rsidRPr="009C20FD">
        <w:rPr>
          <w:rFonts w:asciiTheme="minorHAnsi" w:eastAsiaTheme="minorEastAsia" w:hAnsiTheme="minorHAnsi" w:cstheme="minorBidi"/>
        </w:rPr>
        <w:t>ed</w:t>
      </w:r>
      <w:r w:rsidR="0A56B10C" w:rsidRPr="009C20FD">
        <w:rPr>
          <w:rFonts w:asciiTheme="minorHAnsi" w:eastAsiaTheme="minorEastAsia" w:hAnsiTheme="minorHAnsi" w:cstheme="minorBidi"/>
        </w:rPr>
        <w:t xml:space="preserve"> many times to the district to provide materials for latrines.  In </w:t>
      </w:r>
      <w:r w:rsidR="003E09DE" w:rsidRPr="009C20FD">
        <w:rPr>
          <w:rFonts w:asciiTheme="minorHAnsi" w:eastAsiaTheme="minorEastAsia" w:hAnsiTheme="minorHAnsi" w:cstheme="minorBidi"/>
        </w:rPr>
        <w:t>Naboua</w:t>
      </w:r>
      <w:r w:rsidR="0A56B10C" w:rsidRPr="009C20FD">
        <w:rPr>
          <w:rFonts w:asciiTheme="minorHAnsi" w:eastAsiaTheme="minorEastAsia" w:hAnsiTheme="minorHAnsi" w:cstheme="minorBidi"/>
        </w:rPr>
        <w:t>, latrine cost is also identified as a barrier to construction.</w:t>
      </w:r>
    </w:p>
    <w:p w14:paraId="551CF4B6" w14:textId="3CB5622C" w:rsidR="2549871D" w:rsidRPr="009C20FD" w:rsidRDefault="59349ABC" w:rsidP="004A5A93">
      <w:pPr>
        <w:spacing w:line="257" w:lineRule="auto"/>
        <w:rPr>
          <w:rFonts w:asciiTheme="minorHAnsi" w:eastAsiaTheme="minorEastAsia" w:hAnsiTheme="minorHAnsi" w:cstheme="minorBidi"/>
        </w:rPr>
      </w:pPr>
      <w:r w:rsidRPr="009C20FD">
        <w:rPr>
          <w:rFonts w:asciiTheme="minorHAnsi" w:eastAsiaTheme="minorEastAsia" w:hAnsiTheme="minorHAnsi" w:cstheme="minorBidi"/>
          <w:b/>
          <w:bCs/>
        </w:rPr>
        <w:t xml:space="preserve">The </w:t>
      </w:r>
      <w:r w:rsidR="529512E3" w:rsidRPr="009C20FD">
        <w:rPr>
          <w:rFonts w:asciiTheme="minorHAnsi" w:eastAsiaTheme="minorEastAsia" w:hAnsiTheme="minorHAnsi" w:cstheme="minorBidi"/>
          <w:b/>
          <w:bCs/>
        </w:rPr>
        <w:t xml:space="preserve">Village Health Volunteer </w:t>
      </w:r>
      <w:r w:rsidR="00961F4F" w:rsidRPr="009C20FD">
        <w:rPr>
          <w:rFonts w:asciiTheme="minorHAnsi" w:eastAsiaTheme="minorEastAsia" w:hAnsiTheme="minorHAnsi" w:cstheme="minorBidi"/>
        </w:rPr>
        <w:t>in Kohing</w:t>
      </w:r>
      <w:r w:rsidR="529512E3" w:rsidRPr="009C20FD">
        <w:rPr>
          <w:rFonts w:asciiTheme="minorHAnsi" w:eastAsiaTheme="minorEastAsia" w:hAnsiTheme="minorHAnsi" w:cstheme="minorBidi"/>
        </w:rPr>
        <w:t xml:space="preserve"> </w:t>
      </w:r>
      <w:r w:rsidR="00C04953" w:rsidRPr="009C20FD">
        <w:rPr>
          <w:rFonts w:asciiTheme="minorHAnsi" w:eastAsiaTheme="minorEastAsia" w:hAnsiTheme="minorHAnsi" w:cstheme="minorBidi"/>
        </w:rPr>
        <w:t xml:space="preserve">noted that </w:t>
      </w:r>
      <w:r w:rsidR="529512E3" w:rsidRPr="009C20FD">
        <w:rPr>
          <w:rFonts w:asciiTheme="minorHAnsi" w:eastAsiaTheme="minorEastAsia" w:hAnsiTheme="minorHAnsi" w:cstheme="minorBidi"/>
        </w:rPr>
        <w:t xml:space="preserve">50 households do not have a toilet, while some have unused toilets due to a lack of water, especially in the dry season. Some families have no money to buy and build toilets, although some have received ceramic pans from </w:t>
      </w:r>
      <w:r w:rsidR="002E1A31">
        <w:rPr>
          <w:rFonts w:asciiTheme="minorHAnsi" w:eastAsiaTheme="minorEastAsia" w:hAnsiTheme="minorHAnsi" w:cstheme="minorBidi"/>
        </w:rPr>
        <w:t>the</w:t>
      </w:r>
      <w:r w:rsidR="529512E3" w:rsidRPr="009C20FD">
        <w:rPr>
          <w:rFonts w:asciiTheme="minorHAnsi" w:eastAsiaTheme="minorEastAsia" w:hAnsiTheme="minorHAnsi" w:cstheme="minorBidi"/>
        </w:rPr>
        <w:t xml:space="preserve"> </w:t>
      </w:r>
      <w:r w:rsidR="00482E5D" w:rsidRPr="009C20FD">
        <w:rPr>
          <w:rFonts w:asciiTheme="minorHAnsi" w:eastAsiaTheme="minorEastAsia" w:hAnsiTheme="minorHAnsi" w:cstheme="minorBidi"/>
        </w:rPr>
        <w:t>Poverty Reduction Fund (</w:t>
      </w:r>
      <w:r w:rsidR="529512E3" w:rsidRPr="009C20FD">
        <w:rPr>
          <w:rFonts w:asciiTheme="minorHAnsi" w:eastAsiaTheme="minorEastAsia" w:hAnsiTheme="minorHAnsi" w:cstheme="minorBidi"/>
        </w:rPr>
        <w:t>PRF</w:t>
      </w:r>
      <w:r w:rsidR="00482E5D" w:rsidRPr="009C20FD">
        <w:rPr>
          <w:rFonts w:asciiTheme="minorHAnsi" w:eastAsiaTheme="minorEastAsia" w:hAnsiTheme="minorHAnsi" w:cstheme="minorBidi"/>
        </w:rPr>
        <w:t>)</w:t>
      </w:r>
      <w:r w:rsidR="529512E3" w:rsidRPr="009C20FD">
        <w:rPr>
          <w:rFonts w:asciiTheme="minorHAnsi" w:eastAsiaTheme="minorEastAsia" w:hAnsiTheme="minorHAnsi" w:cstheme="minorBidi"/>
        </w:rPr>
        <w:t xml:space="preserve"> project (with insufficient funds to provide to all households). </w:t>
      </w:r>
      <w:r w:rsidR="00BD7D78">
        <w:rPr>
          <w:rFonts w:asciiTheme="minorHAnsi" w:eastAsiaTheme="minorEastAsia" w:hAnsiTheme="minorHAnsi" w:cstheme="minorBidi"/>
        </w:rPr>
        <w:t>The cost to build a</w:t>
      </w:r>
      <w:r w:rsidR="007E0DB8">
        <w:rPr>
          <w:rFonts w:asciiTheme="minorHAnsi" w:eastAsiaTheme="minorEastAsia" w:hAnsiTheme="minorHAnsi" w:cstheme="minorBidi"/>
        </w:rPr>
        <w:t xml:space="preserve"> pour-flush</w:t>
      </w:r>
      <w:r w:rsidR="00BD7D78">
        <w:rPr>
          <w:rFonts w:asciiTheme="minorHAnsi" w:eastAsiaTheme="minorEastAsia" w:hAnsiTheme="minorHAnsi" w:cstheme="minorBidi"/>
        </w:rPr>
        <w:t xml:space="preserve"> toilet in these villages </w:t>
      </w:r>
      <w:r w:rsidR="009310AD">
        <w:rPr>
          <w:rFonts w:asciiTheme="minorHAnsi" w:eastAsiaTheme="minorEastAsia" w:hAnsiTheme="minorHAnsi" w:cstheme="minorBidi"/>
        </w:rPr>
        <w:t>is upwards of 2</w:t>
      </w:r>
      <w:r w:rsidR="00BD7D78">
        <w:rPr>
          <w:rFonts w:asciiTheme="minorHAnsi" w:eastAsiaTheme="minorEastAsia" w:hAnsiTheme="minorHAnsi" w:cstheme="minorBidi"/>
        </w:rPr>
        <w:t xml:space="preserve"> million Kip ($</w:t>
      </w:r>
      <w:r w:rsidR="009310AD">
        <w:rPr>
          <w:rFonts w:asciiTheme="minorHAnsi" w:eastAsiaTheme="minorEastAsia" w:hAnsiTheme="minorHAnsi" w:cstheme="minorBidi"/>
        </w:rPr>
        <w:t>230</w:t>
      </w:r>
      <w:r w:rsidR="00BD7D78">
        <w:rPr>
          <w:rFonts w:asciiTheme="minorHAnsi" w:eastAsiaTheme="minorEastAsia" w:hAnsiTheme="minorHAnsi" w:cstheme="minorBidi"/>
        </w:rPr>
        <w:t xml:space="preserve"> USD). </w:t>
      </w:r>
    </w:p>
    <w:p w14:paraId="4D0C4255" w14:textId="43CA069E" w:rsidR="50925E8F" w:rsidRPr="009C20FD" w:rsidRDefault="50925E8F" w:rsidP="00C04953">
      <w:pPr>
        <w:pStyle w:val="Heading4"/>
        <w:spacing w:line="257" w:lineRule="auto"/>
      </w:pPr>
      <w:r w:rsidRPr="0000565F">
        <w:t>Key findings (in consideration of KAP, ethnicity and location)</w:t>
      </w:r>
    </w:p>
    <w:p w14:paraId="758160B8" w14:textId="57842FC9" w:rsidR="2549871D" w:rsidRPr="009C20FD" w:rsidRDefault="43C0B969">
      <w:pPr>
        <w:rPr>
          <w:rFonts w:asciiTheme="minorHAnsi" w:eastAsiaTheme="minorEastAsia" w:hAnsiTheme="minorHAnsi" w:cstheme="minorBidi"/>
        </w:rPr>
      </w:pPr>
      <w:r w:rsidRPr="009C20FD">
        <w:rPr>
          <w:rFonts w:asciiTheme="minorHAnsi" w:eastAsiaTheme="minorEastAsia" w:hAnsiTheme="minorHAnsi" w:cstheme="minorBidi"/>
        </w:rPr>
        <w:t>Latrine use for children is not prioriti</w:t>
      </w:r>
      <w:r w:rsidR="75AD0FA8" w:rsidRPr="009C20FD">
        <w:rPr>
          <w:rFonts w:asciiTheme="minorHAnsi" w:eastAsiaTheme="minorEastAsia" w:hAnsiTheme="minorHAnsi" w:cstheme="minorBidi"/>
        </w:rPr>
        <w:t>zed</w:t>
      </w:r>
      <w:r w:rsidRPr="009C20FD">
        <w:rPr>
          <w:rFonts w:asciiTheme="minorHAnsi" w:eastAsiaTheme="minorEastAsia" w:hAnsiTheme="minorHAnsi" w:cstheme="minorBidi"/>
        </w:rPr>
        <w:t xml:space="preserve"> as most see children feces a</w:t>
      </w:r>
      <w:r w:rsidR="6CEA51EE" w:rsidRPr="009C20FD">
        <w:rPr>
          <w:rFonts w:asciiTheme="minorHAnsi" w:eastAsiaTheme="minorEastAsia" w:hAnsiTheme="minorHAnsi" w:cstheme="minorBidi"/>
        </w:rPr>
        <w:t>s less ‘contaminated’ than adults</w:t>
      </w:r>
      <w:r w:rsidR="00BA6575" w:rsidRPr="009C20FD">
        <w:rPr>
          <w:rFonts w:asciiTheme="minorHAnsi" w:eastAsiaTheme="minorEastAsia" w:hAnsiTheme="minorHAnsi" w:cstheme="minorBidi"/>
        </w:rPr>
        <w:t>’</w:t>
      </w:r>
      <w:r w:rsidR="6CEA51EE" w:rsidRPr="009C20FD">
        <w:rPr>
          <w:rFonts w:asciiTheme="minorHAnsi" w:eastAsiaTheme="minorEastAsia" w:hAnsiTheme="minorHAnsi" w:cstheme="minorBidi"/>
        </w:rPr>
        <w:t xml:space="preserve">. </w:t>
      </w:r>
      <w:r w:rsidR="0C96033A" w:rsidRPr="009C20FD">
        <w:rPr>
          <w:rFonts w:asciiTheme="minorHAnsi" w:eastAsiaTheme="minorEastAsia" w:hAnsiTheme="minorHAnsi" w:cstheme="minorBidi"/>
        </w:rPr>
        <w:t xml:space="preserve">This also affects the way child feces is </w:t>
      </w:r>
      <w:r w:rsidR="2054C276" w:rsidRPr="009C20FD">
        <w:rPr>
          <w:rFonts w:asciiTheme="minorHAnsi" w:eastAsiaTheme="minorEastAsia" w:hAnsiTheme="minorHAnsi" w:cstheme="minorBidi"/>
        </w:rPr>
        <w:t xml:space="preserve">managed, </w:t>
      </w:r>
      <w:r w:rsidR="00590E54" w:rsidRPr="009C20FD">
        <w:rPr>
          <w:rFonts w:asciiTheme="minorHAnsi" w:eastAsiaTheme="minorEastAsia" w:hAnsiTheme="minorHAnsi" w:cstheme="minorBidi"/>
        </w:rPr>
        <w:t xml:space="preserve">with </w:t>
      </w:r>
      <w:r w:rsidR="2054C276" w:rsidRPr="009C20FD">
        <w:rPr>
          <w:rFonts w:asciiTheme="minorHAnsi" w:eastAsiaTheme="minorEastAsia" w:hAnsiTheme="minorHAnsi" w:cstheme="minorBidi"/>
        </w:rPr>
        <w:t xml:space="preserve">many </w:t>
      </w:r>
      <w:r w:rsidR="00590E54" w:rsidRPr="009C20FD">
        <w:rPr>
          <w:rFonts w:asciiTheme="minorHAnsi" w:eastAsiaTheme="minorEastAsia" w:hAnsiTheme="minorHAnsi" w:cstheme="minorBidi"/>
        </w:rPr>
        <w:t>small children</w:t>
      </w:r>
      <w:r w:rsidR="2054C276" w:rsidRPr="009C20FD">
        <w:rPr>
          <w:rFonts w:asciiTheme="minorHAnsi" w:eastAsiaTheme="minorEastAsia" w:hAnsiTheme="minorHAnsi" w:cstheme="minorBidi"/>
        </w:rPr>
        <w:t xml:space="preserve"> allowed to </w:t>
      </w:r>
      <w:r w:rsidR="0069429E" w:rsidRPr="009C20FD">
        <w:rPr>
          <w:rFonts w:asciiTheme="minorHAnsi" w:eastAsiaTheme="minorEastAsia" w:hAnsiTheme="minorHAnsi" w:cstheme="minorBidi"/>
        </w:rPr>
        <w:t>defecate</w:t>
      </w:r>
      <w:r w:rsidR="2054C276" w:rsidRPr="009C20FD">
        <w:rPr>
          <w:rFonts w:asciiTheme="minorHAnsi" w:eastAsiaTheme="minorEastAsia" w:hAnsiTheme="minorHAnsi" w:cstheme="minorBidi"/>
        </w:rPr>
        <w:t xml:space="preserve"> around the house or in the garden, </w:t>
      </w:r>
      <w:r w:rsidR="00590E54" w:rsidRPr="009C20FD">
        <w:rPr>
          <w:rFonts w:asciiTheme="minorHAnsi" w:eastAsiaTheme="minorEastAsia" w:hAnsiTheme="minorHAnsi" w:cstheme="minorBidi"/>
        </w:rPr>
        <w:t>the faec</w:t>
      </w:r>
      <w:r w:rsidR="003E00E6" w:rsidRPr="009C20FD">
        <w:rPr>
          <w:rFonts w:asciiTheme="minorHAnsi" w:eastAsiaTheme="minorEastAsia" w:hAnsiTheme="minorHAnsi" w:cstheme="minorBidi"/>
        </w:rPr>
        <w:t>e</w:t>
      </w:r>
      <w:r w:rsidR="00590E54" w:rsidRPr="009C20FD">
        <w:rPr>
          <w:rFonts w:asciiTheme="minorHAnsi" w:eastAsiaTheme="minorEastAsia" w:hAnsiTheme="minorHAnsi" w:cstheme="minorBidi"/>
        </w:rPr>
        <w:t xml:space="preserve">s </w:t>
      </w:r>
      <w:r w:rsidR="003E00E6" w:rsidRPr="009C20FD">
        <w:rPr>
          <w:rFonts w:asciiTheme="minorHAnsi" w:eastAsiaTheme="minorEastAsia" w:hAnsiTheme="minorHAnsi" w:cstheme="minorBidi"/>
        </w:rPr>
        <w:t>then</w:t>
      </w:r>
      <w:r w:rsidR="00590E54" w:rsidRPr="009C20FD">
        <w:rPr>
          <w:rFonts w:asciiTheme="minorHAnsi" w:eastAsiaTheme="minorEastAsia" w:hAnsiTheme="minorHAnsi" w:cstheme="minorBidi"/>
        </w:rPr>
        <w:t xml:space="preserve"> being</w:t>
      </w:r>
      <w:r w:rsidR="2054C276" w:rsidRPr="009C20FD">
        <w:rPr>
          <w:rFonts w:asciiTheme="minorHAnsi" w:eastAsiaTheme="minorEastAsia" w:hAnsiTheme="minorHAnsi" w:cstheme="minorBidi"/>
        </w:rPr>
        <w:t xml:space="preserve"> removed and </w:t>
      </w:r>
      <w:r w:rsidR="003E00E6" w:rsidRPr="009C20FD">
        <w:rPr>
          <w:rFonts w:asciiTheme="minorHAnsi" w:eastAsiaTheme="minorEastAsia" w:hAnsiTheme="minorHAnsi" w:cstheme="minorBidi"/>
        </w:rPr>
        <w:t>thrown</w:t>
      </w:r>
      <w:r w:rsidR="2054C276" w:rsidRPr="009C20FD">
        <w:rPr>
          <w:rFonts w:asciiTheme="minorHAnsi" w:eastAsiaTheme="minorEastAsia" w:hAnsiTheme="minorHAnsi" w:cstheme="minorBidi"/>
        </w:rPr>
        <w:t xml:space="preserve"> into</w:t>
      </w:r>
      <w:r w:rsidR="003E00E6" w:rsidRPr="009C20FD">
        <w:rPr>
          <w:rFonts w:asciiTheme="minorHAnsi" w:eastAsiaTheme="minorEastAsia" w:hAnsiTheme="minorHAnsi" w:cstheme="minorBidi"/>
        </w:rPr>
        <w:t xml:space="preserve"> the</w:t>
      </w:r>
      <w:r w:rsidR="2054C276" w:rsidRPr="009C20FD">
        <w:rPr>
          <w:rFonts w:asciiTheme="minorHAnsi" w:eastAsiaTheme="minorEastAsia" w:hAnsiTheme="minorHAnsi" w:cstheme="minorBidi"/>
        </w:rPr>
        <w:t xml:space="preserve"> garden, river or placed in rubbish bin, or lef</w:t>
      </w:r>
      <w:r w:rsidR="31A277AD" w:rsidRPr="009C20FD">
        <w:rPr>
          <w:rFonts w:asciiTheme="minorHAnsi" w:eastAsiaTheme="minorEastAsia" w:hAnsiTheme="minorHAnsi" w:cstheme="minorBidi"/>
        </w:rPr>
        <w:t xml:space="preserve">t for animals to clean up. </w:t>
      </w:r>
      <w:r w:rsidR="6CEA51EE" w:rsidRPr="009C20FD">
        <w:rPr>
          <w:rFonts w:asciiTheme="minorHAnsi" w:eastAsiaTheme="minorEastAsia" w:hAnsiTheme="minorHAnsi" w:cstheme="minorBidi"/>
        </w:rPr>
        <w:t>General a</w:t>
      </w:r>
      <w:r w:rsidR="43853A1F" w:rsidRPr="009C20FD">
        <w:rPr>
          <w:rFonts w:asciiTheme="minorHAnsi" w:eastAsiaTheme="minorEastAsia" w:hAnsiTheme="minorHAnsi" w:cstheme="minorBidi"/>
        </w:rPr>
        <w:t>ttitudes towards latrines are positive ci</w:t>
      </w:r>
      <w:r w:rsidR="4DB6B10F" w:rsidRPr="009C20FD">
        <w:rPr>
          <w:rFonts w:asciiTheme="minorHAnsi" w:eastAsiaTheme="minorEastAsia" w:hAnsiTheme="minorHAnsi" w:cstheme="minorBidi"/>
        </w:rPr>
        <w:t>ting convenience, improved hyg</w:t>
      </w:r>
      <w:r w:rsidR="2E0A99CE" w:rsidRPr="009C20FD">
        <w:rPr>
          <w:rFonts w:asciiTheme="minorHAnsi" w:eastAsiaTheme="minorEastAsia" w:hAnsiTheme="minorHAnsi" w:cstheme="minorBidi"/>
        </w:rPr>
        <w:t>ie</w:t>
      </w:r>
      <w:r w:rsidR="4DB6B10F" w:rsidRPr="009C20FD">
        <w:rPr>
          <w:rFonts w:asciiTheme="minorHAnsi" w:eastAsiaTheme="minorEastAsia" w:hAnsiTheme="minorHAnsi" w:cstheme="minorBidi"/>
        </w:rPr>
        <w:t xml:space="preserve">ne and </w:t>
      </w:r>
      <w:r w:rsidR="75AD0FA8" w:rsidRPr="009C20FD">
        <w:rPr>
          <w:rFonts w:asciiTheme="minorHAnsi" w:eastAsiaTheme="minorEastAsia" w:hAnsiTheme="minorHAnsi" w:cstheme="minorBidi"/>
        </w:rPr>
        <w:t xml:space="preserve">reduced </w:t>
      </w:r>
      <w:r w:rsidR="58EC4C2C" w:rsidRPr="009C20FD">
        <w:rPr>
          <w:rFonts w:asciiTheme="minorHAnsi" w:eastAsiaTheme="minorEastAsia" w:hAnsiTheme="minorHAnsi" w:cstheme="minorBidi"/>
        </w:rPr>
        <w:t xml:space="preserve">bad </w:t>
      </w:r>
      <w:r w:rsidR="75AD0FA8" w:rsidRPr="009C20FD">
        <w:rPr>
          <w:rFonts w:asciiTheme="minorHAnsi" w:eastAsiaTheme="minorEastAsia" w:hAnsiTheme="minorHAnsi" w:cstheme="minorBidi"/>
        </w:rPr>
        <w:t>smell</w:t>
      </w:r>
      <w:r w:rsidR="58EC4C2C" w:rsidRPr="009C20FD">
        <w:rPr>
          <w:rFonts w:asciiTheme="minorHAnsi" w:eastAsiaTheme="minorEastAsia" w:hAnsiTheme="minorHAnsi" w:cstheme="minorBidi"/>
        </w:rPr>
        <w:t>s</w:t>
      </w:r>
      <w:r w:rsidR="4DB6B10F" w:rsidRPr="009C20FD">
        <w:rPr>
          <w:rFonts w:asciiTheme="minorHAnsi" w:eastAsiaTheme="minorEastAsia" w:hAnsiTheme="minorHAnsi" w:cstheme="minorBidi"/>
        </w:rPr>
        <w:t xml:space="preserve"> as benefits. </w:t>
      </w:r>
      <w:r w:rsidR="000D3812" w:rsidRPr="009C20FD">
        <w:rPr>
          <w:rFonts w:asciiTheme="minorHAnsi" w:eastAsiaTheme="minorEastAsia" w:hAnsiTheme="minorHAnsi" w:cstheme="minorBidi"/>
        </w:rPr>
        <w:t>Available infrast</w:t>
      </w:r>
      <w:r w:rsidR="7BA57FB7" w:rsidRPr="009C20FD">
        <w:rPr>
          <w:rFonts w:asciiTheme="minorHAnsi" w:eastAsiaTheme="minorEastAsia" w:hAnsiTheme="minorHAnsi" w:cstheme="minorBidi"/>
        </w:rPr>
        <w:t>ruc</w:t>
      </w:r>
      <w:r w:rsidR="000D3812" w:rsidRPr="009C20FD">
        <w:rPr>
          <w:rFonts w:asciiTheme="minorHAnsi" w:eastAsiaTheme="minorEastAsia" w:hAnsiTheme="minorHAnsi" w:cstheme="minorBidi"/>
        </w:rPr>
        <w:t>ture to support toilet use is variable</w:t>
      </w:r>
      <w:r w:rsidR="7FFAB0B8" w:rsidRPr="009C20FD">
        <w:rPr>
          <w:rFonts w:asciiTheme="minorHAnsi" w:eastAsiaTheme="minorEastAsia" w:hAnsiTheme="minorHAnsi" w:cstheme="minorBidi"/>
        </w:rPr>
        <w:t>.</w:t>
      </w:r>
      <w:r w:rsidR="000D3812" w:rsidRPr="009C20FD">
        <w:rPr>
          <w:rFonts w:asciiTheme="minorHAnsi" w:eastAsiaTheme="minorEastAsia" w:hAnsiTheme="minorHAnsi" w:cstheme="minorBidi"/>
        </w:rPr>
        <w:t xml:space="preserve"> All Tai</w:t>
      </w:r>
      <w:r w:rsidR="008A3464" w:rsidRPr="009C20FD">
        <w:rPr>
          <w:rFonts w:asciiTheme="minorHAnsi" w:eastAsiaTheme="minorEastAsia" w:hAnsiTheme="minorHAnsi" w:cstheme="minorBidi"/>
        </w:rPr>
        <w:t xml:space="preserve"> Deng</w:t>
      </w:r>
      <w:r w:rsidR="000D3812" w:rsidRPr="009C20FD">
        <w:rPr>
          <w:rFonts w:asciiTheme="minorHAnsi" w:eastAsiaTheme="minorEastAsia" w:hAnsiTheme="minorHAnsi" w:cstheme="minorBidi"/>
        </w:rPr>
        <w:t xml:space="preserve"> and </w:t>
      </w:r>
      <w:r w:rsidR="0069429E" w:rsidRPr="009C20FD">
        <w:rPr>
          <w:rFonts w:asciiTheme="minorHAnsi" w:eastAsiaTheme="minorEastAsia" w:hAnsiTheme="minorHAnsi" w:cstheme="minorBidi"/>
        </w:rPr>
        <w:t>most</w:t>
      </w:r>
      <w:r w:rsidR="000D3812" w:rsidRPr="009C20FD">
        <w:rPr>
          <w:rFonts w:asciiTheme="minorHAnsi" w:eastAsiaTheme="minorEastAsia" w:hAnsiTheme="minorHAnsi" w:cstheme="minorBidi"/>
        </w:rPr>
        <w:t xml:space="preserve"> Khmu HH have latrines, while most of </w:t>
      </w:r>
      <w:r w:rsidR="006748C4" w:rsidRPr="009C20FD">
        <w:rPr>
          <w:rFonts w:asciiTheme="minorHAnsi" w:eastAsiaTheme="minorEastAsia" w:hAnsiTheme="minorHAnsi" w:cstheme="minorBidi"/>
        </w:rPr>
        <w:t>Akha</w:t>
      </w:r>
      <w:r w:rsidR="000D3812" w:rsidRPr="009C20FD">
        <w:rPr>
          <w:rFonts w:asciiTheme="minorHAnsi" w:eastAsiaTheme="minorEastAsia" w:hAnsiTheme="minorHAnsi" w:cstheme="minorBidi"/>
        </w:rPr>
        <w:t xml:space="preserve">, </w:t>
      </w:r>
      <w:r w:rsidR="00006AE4" w:rsidRPr="009C20FD">
        <w:rPr>
          <w:rFonts w:asciiTheme="minorHAnsi" w:eastAsiaTheme="minorEastAsia" w:hAnsiTheme="minorHAnsi" w:cstheme="minorBidi"/>
        </w:rPr>
        <w:t xml:space="preserve">Lao </w:t>
      </w:r>
      <w:r w:rsidR="00821913" w:rsidRPr="009C20FD">
        <w:rPr>
          <w:rFonts w:asciiTheme="minorHAnsi" w:eastAsiaTheme="minorEastAsia" w:hAnsiTheme="minorHAnsi" w:cstheme="minorBidi"/>
        </w:rPr>
        <w:t>Bit</w:t>
      </w:r>
      <w:r w:rsidR="000D3812" w:rsidRPr="009C20FD">
        <w:rPr>
          <w:rFonts w:asciiTheme="minorHAnsi" w:eastAsiaTheme="minorEastAsia" w:hAnsiTheme="minorHAnsi" w:cstheme="minorBidi"/>
        </w:rPr>
        <w:t xml:space="preserve"> and Lant</w:t>
      </w:r>
      <w:r w:rsidR="0069429E" w:rsidRPr="009C20FD">
        <w:rPr>
          <w:rFonts w:asciiTheme="minorHAnsi" w:eastAsiaTheme="minorEastAsia" w:hAnsiTheme="minorHAnsi" w:cstheme="minorBidi"/>
        </w:rPr>
        <w:t>e</w:t>
      </w:r>
      <w:r w:rsidR="000D3812" w:rsidRPr="009C20FD">
        <w:rPr>
          <w:rFonts w:asciiTheme="minorHAnsi" w:eastAsiaTheme="minorEastAsia" w:hAnsiTheme="minorHAnsi" w:cstheme="minorBidi"/>
        </w:rPr>
        <w:t xml:space="preserve">n HH </w:t>
      </w:r>
      <w:r w:rsidR="002E1A31">
        <w:rPr>
          <w:rFonts w:asciiTheme="minorHAnsi" w:eastAsiaTheme="minorEastAsia" w:hAnsiTheme="minorHAnsi" w:cstheme="minorBidi"/>
        </w:rPr>
        <w:t xml:space="preserve">do </w:t>
      </w:r>
      <w:r w:rsidR="000D3812" w:rsidRPr="009C20FD">
        <w:rPr>
          <w:rFonts w:asciiTheme="minorHAnsi" w:eastAsiaTheme="minorEastAsia" w:hAnsiTheme="minorHAnsi" w:cstheme="minorBidi"/>
        </w:rPr>
        <w:t xml:space="preserve">not have one. </w:t>
      </w:r>
      <w:r w:rsidR="28A7B2B1" w:rsidRPr="009C20FD">
        <w:rPr>
          <w:rFonts w:asciiTheme="minorHAnsi" w:eastAsiaTheme="minorEastAsia" w:hAnsiTheme="minorHAnsi" w:cstheme="minorBidi"/>
        </w:rPr>
        <w:t>C</w:t>
      </w:r>
      <w:r w:rsidR="4DB6B10F" w:rsidRPr="009C20FD">
        <w:rPr>
          <w:rFonts w:asciiTheme="minorHAnsi" w:eastAsiaTheme="minorEastAsia" w:hAnsiTheme="minorHAnsi" w:cstheme="minorBidi"/>
        </w:rPr>
        <w:t>ost</w:t>
      </w:r>
      <w:r w:rsidR="00482E5D" w:rsidRPr="009C20FD">
        <w:rPr>
          <w:rFonts w:asciiTheme="minorHAnsi" w:eastAsiaTheme="minorEastAsia" w:hAnsiTheme="minorHAnsi" w:cstheme="minorBidi"/>
        </w:rPr>
        <w:t xml:space="preserve"> of latrines</w:t>
      </w:r>
      <w:r w:rsidR="4DB6B10F" w:rsidRPr="009C20FD">
        <w:rPr>
          <w:rFonts w:asciiTheme="minorHAnsi" w:eastAsiaTheme="minorEastAsia" w:hAnsiTheme="minorHAnsi" w:cstheme="minorBidi"/>
        </w:rPr>
        <w:t xml:space="preserve"> and </w:t>
      </w:r>
      <w:r w:rsidR="00482E5D" w:rsidRPr="009C20FD">
        <w:rPr>
          <w:rFonts w:asciiTheme="minorHAnsi" w:eastAsiaTheme="minorEastAsia" w:hAnsiTheme="minorHAnsi" w:cstheme="minorBidi"/>
        </w:rPr>
        <w:t xml:space="preserve">a lack of </w:t>
      </w:r>
      <w:r w:rsidR="2EB5D902" w:rsidRPr="009C20FD">
        <w:rPr>
          <w:rFonts w:asciiTheme="minorHAnsi" w:eastAsiaTheme="minorEastAsia" w:hAnsiTheme="minorHAnsi" w:cstheme="minorBidi"/>
        </w:rPr>
        <w:t>running water are cons</w:t>
      </w:r>
      <w:r w:rsidR="6CEA51EE" w:rsidRPr="009C20FD">
        <w:rPr>
          <w:rFonts w:asciiTheme="minorHAnsi" w:eastAsiaTheme="minorEastAsia" w:hAnsiTheme="minorHAnsi" w:cstheme="minorBidi"/>
        </w:rPr>
        <w:t>iderab</w:t>
      </w:r>
      <w:r w:rsidR="2EB5D902" w:rsidRPr="009C20FD">
        <w:rPr>
          <w:rFonts w:asciiTheme="minorHAnsi" w:eastAsiaTheme="minorEastAsia" w:hAnsiTheme="minorHAnsi" w:cstheme="minorBidi"/>
        </w:rPr>
        <w:t xml:space="preserve">le barriers for many. </w:t>
      </w:r>
      <w:r w:rsidR="6F32185B" w:rsidRPr="009C20FD">
        <w:rPr>
          <w:rFonts w:asciiTheme="minorHAnsi" w:eastAsiaTheme="minorEastAsia" w:hAnsiTheme="minorHAnsi" w:cstheme="minorBidi"/>
        </w:rPr>
        <w:t xml:space="preserve"> Akha, </w:t>
      </w:r>
      <w:r w:rsidR="00006AE4" w:rsidRPr="009C20FD">
        <w:rPr>
          <w:rFonts w:asciiTheme="minorHAnsi" w:eastAsiaTheme="minorEastAsia" w:hAnsiTheme="minorHAnsi" w:cstheme="minorBidi"/>
        </w:rPr>
        <w:t xml:space="preserve">Lao </w:t>
      </w:r>
      <w:r w:rsidR="00821913" w:rsidRPr="009C20FD">
        <w:rPr>
          <w:rFonts w:asciiTheme="minorHAnsi" w:eastAsiaTheme="minorEastAsia" w:hAnsiTheme="minorHAnsi" w:cstheme="minorBidi"/>
        </w:rPr>
        <w:t>Bit</w:t>
      </w:r>
      <w:r w:rsidR="6F32185B" w:rsidRPr="009C20FD">
        <w:rPr>
          <w:rFonts w:asciiTheme="minorHAnsi" w:eastAsiaTheme="minorEastAsia" w:hAnsiTheme="minorHAnsi" w:cstheme="minorBidi"/>
        </w:rPr>
        <w:t xml:space="preserve"> and </w:t>
      </w:r>
      <w:r w:rsidR="1E38A2AA" w:rsidRPr="009C20FD">
        <w:rPr>
          <w:rFonts w:asciiTheme="minorHAnsi" w:eastAsiaTheme="minorEastAsia" w:hAnsiTheme="minorHAnsi" w:cstheme="minorBidi"/>
        </w:rPr>
        <w:t>Khmu e</w:t>
      </w:r>
      <w:r w:rsidR="4628E9D5" w:rsidRPr="009C20FD">
        <w:rPr>
          <w:rFonts w:asciiTheme="minorHAnsi" w:eastAsiaTheme="minorEastAsia" w:hAnsiTheme="minorHAnsi" w:cstheme="minorBidi"/>
        </w:rPr>
        <w:t>th</w:t>
      </w:r>
      <w:r w:rsidR="1E38A2AA" w:rsidRPr="009C20FD">
        <w:rPr>
          <w:rFonts w:asciiTheme="minorHAnsi" w:eastAsiaTheme="minorEastAsia" w:hAnsiTheme="minorHAnsi" w:cstheme="minorBidi"/>
        </w:rPr>
        <w:t xml:space="preserve">nic groups </w:t>
      </w:r>
      <w:r w:rsidR="00D37996" w:rsidRPr="009C20FD">
        <w:rPr>
          <w:rFonts w:asciiTheme="minorHAnsi" w:eastAsiaTheme="minorEastAsia" w:hAnsiTheme="minorHAnsi" w:cstheme="minorBidi"/>
        </w:rPr>
        <w:t>understood the</w:t>
      </w:r>
      <w:r w:rsidR="4628E9D5" w:rsidRPr="009C20FD">
        <w:rPr>
          <w:rFonts w:asciiTheme="minorHAnsi" w:eastAsiaTheme="minorEastAsia" w:hAnsiTheme="minorHAnsi" w:cstheme="minorBidi"/>
        </w:rPr>
        <w:t xml:space="preserve"> benefits </w:t>
      </w:r>
      <w:r w:rsidR="749D309A" w:rsidRPr="009C20FD">
        <w:rPr>
          <w:rFonts w:asciiTheme="minorHAnsi" w:eastAsiaTheme="minorEastAsia" w:hAnsiTheme="minorHAnsi" w:cstheme="minorBidi"/>
        </w:rPr>
        <w:t xml:space="preserve">but </w:t>
      </w:r>
      <w:r w:rsidR="4628E9D5" w:rsidRPr="009C20FD">
        <w:rPr>
          <w:rFonts w:asciiTheme="minorHAnsi" w:eastAsiaTheme="minorEastAsia" w:hAnsiTheme="minorHAnsi" w:cstheme="minorBidi"/>
        </w:rPr>
        <w:t>had m</w:t>
      </w:r>
      <w:r w:rsidR="749D309A" w:rsidRPr="009C20FD">
        <w:rPr>
          <w:rFonts w:asciiTheme="minorHAnsi" w:eastAsiaTheme="minorEastAsia" w:hAnsiTheme="minorHAnsi" w:cstheme="minorBidi"/>
        </w:rPr>
        <w:t>uc</w:t>
      </w:r>
      <w:r w:rsidR="1E38A2AA" w:rsidRPr="009C20FD">
        <w:rPr>
          <w:rFonts w:asciiTheme="minorHAnsi" w:eastAsiaTheme="minorEastAsia" w:hAnsiTheme="minorHAnsi" w:cstheme="minorBidi"/>
        </w:rPr>
        <w:t xml:space="preserve">h lower latrine </w:t>
      </w:r>
      <w:r w:rsidR="749D309A" w:rsidRPr="009C20FD">
        <w:rPr>
          <w:rFonts w:asciiTheme="minorHAnsi" w:eastAsiaTheme="minorEastAsia" w:hAnsiTheme="minorHAnsi" w:cstheme="minorBidi"/>
        </w:rPr>
        <w:t>access</w:t>
      </w:r>
      <w:r w:rsidR="00D37996" w:rsidRPr="009C20FD">
        <w:rPr>
          <w:rFonts w:asciiTheme="minorHAnsi" w:eastAsiaTheme="minorEastAsia" w:hAnsiTheme="minorHAnsi" w:cstheme="minorBidi"/>
        </w:rPr>
        <w:t>,</w:t>
      </w:r>
      <w:r w:rsidR="749D309A" w:rsidRPr="009C20FD">
        <w:rPr>
          <w:rFonts w:asciiTheme="minorHAnsi" w:eastAsiaTheme="minorEastAsia" w:hAnsiTheme="minorHAnsi" w:cstheme="minorBidi"/>
        </w:rPr>
        <w:t xml:space="preserve"> </w:t>
      </w:r>
      <w:r w:rsidR="1E38A2AA" w:rsidRPr="009C20FD">
        <w:rPr>
          <w:rFonts w:asciiTheme="minorHAnsi" w:eastAsiaTheme="minorEastAsia" w:hAnsiTheme="minorHAnsi" w:cstheme="minorBidi"/>
        </w:rPr>
        <w:t>with c</w:t>
      </w:r>
      <w:r w:rsidR="6C6007A3" w:rsidRPr="009C20FD">
        <w:rPr>
          <w:rFonts w:asciiTheme="minorHAnsi" w:eastAsiaTheme="minorEastAsia" w:hAnsiTheme="minorHAnsi" w:cstheme="minorBidi"/>
        </w:rPr>
        <w:t xml:space="preserve">ost to build the </w:t>
      </w:r>
      <w:r w:rsidR="00727486" w:rsidRPr="009C20FD">
        <w:rPr>
          <w:rFonts w:asciiTheme="minorHAnsi" w:eastAsiaTheme="minorEastAsia" w:hAnsiTheme="minorHAnsi" w:cstheme="minorBidi"/>
        </w:rPr>
        <w:t>most common reported</w:t>
      </w:r>
      <w:r w:rsidR="6C6007A3" w:rsidRPr="009C20FD">
        <w:rPr>
          <w:rFonts w:asciiTheme="minorHAnsi" w:eastAsiaTheme="minorEastAsia" w:hAnsiTheme="minorHAnsi" w:cstheme="minorBidi"/>
        </w:rPr>
        <w:t xml:space="preserve"> barrier</w:t>
      </w:r>
      <w:r w:rsidR="749D309A" w:rsidRPr="009C20FD">
        <w:rPr>
          <w:rFonts w:asciiTheme="minorHAnsi" w:eastAsiaTheme="minorEastAsia" w:hAnsiTheme="minorHAnsi" w:cstheme="minorBidi"/>
        </w:rPr>
        <w:t xml:space="preserve">. </w:t>
      </w:r>
    </w:p>
    <w:p w14:paraId="56878D50" w14:textId="45C4915A" w:rsidR="38AEE4A8" w:rsidRPr="009C20FD" w:rsidRDefault="624EC463" w:rsidP="00022131">
      <w:pPr>
        <w:pStyle w:val="Heading3"/>
      </w:pPr>
      <w:bookmarkStart w:id="114" w:name="_Toc19182321"/>
      <w:bookmarkStart w:id="115" w:name="_Toc26722212"/>
      <w:r w:rsidRPr="0000565F">
        <w:t>Food</w:t>
      </w:r>
      <w:r w:rsidR="410C7862" w:rsidRPr="0000565F">
        <w:t xml:space="preserve"> </w:t>
      </w:r>
      <w:r w:rsidRPr="0000565F">
        <w:t>Hy</w:t>
      </w:r>
      <w:r w:rsidR="3053B1F0" w:rsidRPr="0000565F">
        <w:t>gie</w:t>
      </w:r>
      <w:r w:rsidRPr="0000565F">
        <w:t>ne</w:t>
      </w:r>
      <w:r w:rsidR="04B786C3" w:rsidRPr="0000565F">
        <w:t xml:space="preserve"> </w:t>
      </w:r>
      <w:r w:rsidR="42482178" w:rsidRPr="0000565F">
        <w:t>and Feeding Practices</w:t>
      </w:r>
      <w:bookmarkEnd w:id="114"/>
      <w:bookmarkEnd w:id="115"/>
    </w:p>
    <w:p w14:paraId="5973B1D0" w14:textId="27202B62" w:rsidR="33C5792D" w:rsidRPr="009C20FD" w:rsidRDefault="33C5792D" w:rsidP="00022131">
      <w:pPr>
        <w:pStyle w:val="Heading4"/>
        <w:spacing w:line="257" w:lineRule="auto"/>
      </w:pPr>
      <w:r w:rsidRPr="0000565F">
        <w:t>Data and evidence from the field</w:t>
      </w:r>
    </w:p>
    <w:p w14:paraId="24B041B6" w14:textId="5CE17BD4" w:rsidR="0B5D4F63" w:rsidRPr="00692539" w:rsidDel="66841E50" w:rsidRDefault="0DE7FDB7">
      <w:pPr>
        <w:rPr>
          <w:color w:val="000000" w:themeColor="text1"/>
        </w:rPr>
      </w:pPr>
      <w:r w:rsidRPr="00692539">
        <w:rPr>
          <w:color w:val="000000" w:themeColor="text1"/>
        </w:rPr>
        <w:t xml:space="preserve">Discussions about complementary feeding practices across all villages showed some awareness of the need for increased hygiene in preparation of babies’ food and drink. The use of clean kitchen equipment, plates, utensils, washing of food, using clean water and using suitable storage practices/covering of food were all given as suggestions for ways in which babies food/drink might be prepared differently to </w:t>
      </w:r>
      <w:r w:rsidR="00E61C6F" w:rsidRPr="00692539">
        <w:rPr>
          <w:color w:val="000000" w:themeColor="text1"/>
        </w:rPr>
        <w:t xml:space="preserve">that of </w:t>
      </w:r>
      <w:r w:rsidRPr="00692539">
        <w:rPr>
          <w:color w:val="000000" w:themeColor="text1"/>
        </w:rPr>
        <w:t>adults.</w:t>
      </w:r>
    </w:p>
    <w:p w14:paraId="5B1DE9F6" w14:textId="7D5D822C" w:rsidR="000A5F7E" w:rsidRPr="00692539" w:rsidRDefault="3E07B3A0">
      <w:pPr>
        <w:rPr>
          <w:color w:val="000000" w:themeColor="text1"/>
        </w:rPr>
      </w:pPr>
      <w:r w:rsidRPr="00692539">
        <w:rPr>
          <w:color w:val="000000" w:themeColor="text1"/>
        </w:rPr>
        <w:t>As found in behaviours relating to food hyg</w:t>
      </w:r>
      <w:r w:rsidR="00727486" w:rsidRPr="00692539">
        <w:rPr>
          <w:color w:val="000000" w:themeColor="text1"/>
        </w:rPr>
        <w:t>ie</w:t>
      </w:r>
      <w:r w:rsidRPr="00692539">
        <w:rPr>
          <w:color w:val="000000" w:themeColor="text1"/>
        </w:rPr>
        <w:t xml:space="preserve">ne </w:t>
      </w:r>
      <w:r w:rsidR="00CE2E74" w:rsidRPr="00692539">
        <w:rPr>
          <w:color w:val="000000" w:themeColor="text1"/>
        </w:rPr>
        <w:t>under</w:t>
      </w:r>
      <w:r w:rsidRPr="00692539">
        <w:rPr>
          <w:color w:val="000000" w:themeColor="text1"/>
        </w:rPr>
        <w:t xml:space="preserve"> objective one, these ideal </w:t>
      </w:r>
      <w:r w:rsidR="00006AE4" w:rsidRPr="00692539">
        <w:rPr>
          <w:color w:val="000000" w:themeColor="text1"/>
        </w:rPr>
        <w:t>strategies</w:t>
      </w:r>
      <w:r w:rsidRPr="00692539">
        <w:rPr>
          <w:color w:val="000000" w:themeColor="text1"/>
        </w:rPr>
        <w:t xml:space="preserve"> around food </w:t>
      </w:r>
      <w:r w:rsidR="00727486" w:rsidRPr="00692539">
        <w:rPr>
          <w:color w:val="000000" w:themeColor="text1"/>
        </w:rPr>
        <w:t xml:space="preserve">preparation, storage and feeding practices </w:t>
      </w:r>
      <w:r w:rsidRPr="00692539">
        <w:rPr>
          <w:color w:val="000000" w:themeColor="text1"/>
        </w:rPr>
        <w:t>are not al</w:t>
      </w:r>
      <w:r w:rsidR="00727486" w:rsidRPr="00692539">
        <w:rPr>
          <w:color w:val="000000" w:themeColor="text1"/>
        </w:rPr>
        <w:t>w</w:t>
      </w:r>
      <w:r w:rsidRPr="00692539">
        <w:rPr>
          <w:color w:val="000000" w:themeColor="text1"/>
        </w:rPr>
        <w:t>a</w:t>
      </w:r>
      <w:r w:rsidR="00727486" w:rsidRPr="00692539">
        <w:rPr>
          <w:color w:val="000000" w:themeColor="text1"/>
        </w:rPr>
        <w:t>y</w:t>
      </w:r>
      <w:r w:rsidRPr="00692539">
        <w:rPr>
          <w:color w:val="000000" w:themeColor="text1"/>
        </w:rPr>
        <w:t>s</w:t>
      </w:r>
      <w:r w:rsidR="00CE2E74" w:rsidRPr="00692539">
        <w:rPr>
          <w:color w:val="000000" w:themeColor="text1"/>
        </w:rPr>
        <w:t xml:space="preserve"> or even often</w:t>
      </w:r>
      <w:r w:rsidRPr="00692539">
        <w:rPr>
          <w:color w:val="000000" w:themeColor="text1"/>
        </w:rPr>
        <w:t xml:space="preserve"> adhered to. P</w:t>
      </w:r>
      <w:r w:rsidR="00727486" w:rsidRPr="00692539">
        <w:rPr>
          <w:color w:val="000000" w:themeColor="text1"/>
        </w:rPr>
        <w:t>o</w:t>
      </w:r>
      <w:r w:rsidRPr="00692539">
        <w:rPr>
          <w:color w:val="000000" w:themeColor="text1"/>
        </w:rPr>
        <w:t xml:space="preserve">sitive deviant interviews found that barriers for many may be time, understanding of the importance, and lack of </w:t>
      </w:r>
      <w:r w:rsidR="00727486" w:rsidRPr="00692539">
        <w:rPr>
          <w:color w:val="000000" w:themeColor="text1"/>
        </w:rPr>
        <w:t>infrastructure</w:t>
      </w:r>
      <w:r w:rsidRPr="00692539">
        <w:rPr>
          <w:color w:val="000000" w:themeColor="text1"/>
        </w:rPr>
        <w:t xml:space="preserve"> for example </w:t>
      </w:r>
      <w:r w:rsidR="000A5F7E" w:rsidRPr="00692539">
        <w:rPr>
          <w:color w:val="000000" w:themeColor="text1"/>
        </w:rPr>
        <w:t>refrigeration, or adequate water for washing dishes</w:t>
      </w:r>
      <w:r w:rsidRPr="00692539">
        <w:rPr>
          <w:color w:val="000000" w:themeColor="text1"/>
        </w:rPr>
        <w:t xml:space="preserve">. </w:t>
      </w:r>
      <w:r w:rsidR="000A5F7E" w:rsidRPr="00692539">
        <w:rPr>
          <w:color w:val="000000" w:themeColor="text1"/>
        </w:rPr>
        <w:t>For those who did have good food hygiene and feeding practices, motivating factors were improved health/less sickness for children.</w:t>
      </w:r>
    </w:p>
    <w:p w14:paraId="4F7537F6" w14:textId="15840F46" w:rsidR="000A5F7E" w:rsidRPr="00692539" w:rsidRDefault="000A5F7E">
      <w:pPr>
        <w:rPr>
          <w:color w:val="000000" w:themeColor="text1"/>
        </w:rPr>
      </w:pPr>
      <w:r w:rsidRPr="00692539">
        <w:rPr>
          <w:color w:val="000000" w:themeColor="text1"/>
        </w:rPr>
        <w:t xml:space="preserve">Kitchen cleanliness </w:t>
      </w:r>
      <w:r w:rsidR="007E0DB8" w:rsidRPr="00692539">
        <w:rPr>
          <w:color w:val="000000" w:themeColor="text1"/>
        </w:rPr>
        <w:t xml:space="preserve">and management </w:t>
      </w:r>
      <w:r w:rsidRPr="00692539">
        <w:rPr>
          <w:color w:val="000000" w:themeColor="text1"/>
        </w:rPr>
        <w:t xml:space="preserve">is considered a women’s </w:t>
      </w:r>
      <w:r w:rsidR="007E0DB8" w:rsidRPr="00692539">
        <w:rPr>
          <w:color w:val="000000" w:themeColor="text1"/>
        </w:rPr>
        <w:t>responsibility</w:t>
      </w:r>
      <w:r w:rsidRPr="00692539">
        <w:rPr>
          <w:color w:val="000000" w:themeColor="text1"/>
        </w:rPr>
        <w:t xml:space="preserve"> and so where mothers are working longer hours outside the home, kitchens spaces, food utensils, and food storage were </w:t>
      </w:r>
      <w:r w:rsidRPr="00692539">
        <w:rPr>
          <w:color w:val="000000" w:themeColor="text1"/>
        </w:rPr>
        <w:lastRenderedPageBreak/>
        <w:t xml:space="preserve">observed to be less </w:t>
      </w:r>
      <w:r w:rsidR="00CC3DCD" w:rsidRPr="00692539">
        <w:rPr>
          <w:color w:val="000000" w:themeColor="text1"/>
        </w:rPr>
        <w:t>hygienic.</w:t>
      </w:r>
    </w:p>
    <w:p w14:paraId="69C467F3" w14:textId="6019A0C8" w:rsidR="65CD396B" w:rsidRPr="00692539" w:rsidRDefault="3E07B3A0">
      <w:pPr>
        <w:rPr>
          <w:b/>
          <w:bCs/>
        </w:rPr>
      </w:pPr>
      <w:r w:rsidRPr="00692539">
        <w:rPr>
          <w:color w:val="000000" w:themeColor="text1"/>
        </w:rPr>
        <w:t>Discussions with mothers found that often the beliefs</w:t>
      </w:r>
      <w:r w:rsidR="00727486" w:rsidRPr="00692539">
        <w:rPr>
          <w:color w:val="000000" w:themeColor="text1"/>
        </w:rPr>
        <w:t xml:space="preserve"> they hold</w:t>
      </w:r>
      <w:r w:rsidRPr="00692539">
        <w:rPr>
          <w:color w:val="000000" w:themeColor="text1"/>
        </w:rPr>
        <w:t xml:space="preserve"> about food hyg</w:t>
      </w:r>
      <w:r w:rsidR="00727486" w:rsidRPr="00692539">
        <w:rPr>
          <w:color w:val="000000" w:themeColor="text1"/>
        </w:rPr>
        <w:t>ie</w:t>
      </w:r>
      <w:r w:rsidRPr="00692539">
        <w:rPr>
          <w:color w:val="000000" w:themeColor="text1"/>
        </w:rPr>
        <w:t xml:space="preserve">ne practices </w:t>
      </w:r>
      <w:r w:rsidR="00727486" w:rsidRPr="00692539">
        <w:rPr>
          <w:color w:val="000000" w:themeColor="text1"/>
        </w:rPr>
        <w:t>are</w:t>
      </w:r>
      <w:r w:rsidRPr="00692539">
        <w:rPr>
          <w:color w:val="000000" w:themeColor="text1"/>
        </w:rPr>
        <w:t xml:space="preserve"> not the same as their mothers in law whom t</w:t>
      </w:r>
      <w:r w:rsidR="5AFB099F" w:rsidRPr="00692539">
        <w:rPr>
          <w:color w:val="000000" w:themeColor="text1"/>
        </w:rPr>
        <w:t>hey often live with and who often care</w:t>
      </w:r>
      <w:r w:rsidR="00D37A2E" w:rsidRPr="00692539">
        <w:rPr>
          <w:color w:val="000000" w:themeColor="text1"/>
        </w:rPr>
        <w:t xml:space="preserve"> for</w:t>
      </w:r>
      <w:r w:rsidR="5AFB099F" w:rsidRPr="00692539">
        <w:rPr>
          <w:color w:val="000000" w:themeColor="text1"/>
        </w:rPr>
        <w:t xml:space="preserve"> and feed infants where mothers are working</w:t>
      </w:r>
      <w:r w:rsidR="000A5F7E" w:rsidRPr="00692539">
        <w:rPr>
          <w:color w:val="000000" w:themeColor="text1"/>
        </w:rPr>
        <w:t>, making consistent practices around food preparation and feeding difficult to adhere to.</w:t>
      </w:r>
      <w:r w:rsidR="000A5F7E" w:rsidRPr="00692539">
        <w:rPr>
          <w:color w:val="000000" w:themeColor="text1"/>
          <w:sz w:val="21"/>
        </w:rPr>
        <w:t xml:space="preserve"> </w:t>
      </w:r>
      <w:r w:rsidR="000A5F7E" w:rsidRPr="00692539">
        <w:rPr>
          <w:color w:val="000000" w:themeColor="text1"/>
        </w:rPr>
        <w:t xml:space="preserve">For </w:t>
      </w:r>
      <w:r w:rsidR="00D37A2E" w:rsidRPr="00692539">
        <w:rPr>
          <w:color w:val="000000" w:themeColor="text1"/>
        </w:rPr>
        <w:t>example,</w:t>
      </w:r>
      <w:r w:rsidR="000A5F7E" w:rsidRPr="00692539">
        <w:rPr>
          <w:color w:val="000000" w:themeColor="text1"/>
        </w:rPr>
        <w:t xml:space="preserve"> t</w:t>
      </w:r>
      <w:r w:rsidR="24EE7C06" w:rsidRPr="00692539">
        <w:rPr>
          <w:color w:val="000000" w:themeColor="text1"/>
        </w:rPr>
        <w:t>raditionally</w:t>
      </w:r>
      <w:r w:rsidR="00006AE4" w:rsidRPr="00692539">
        <w:rPr>
          <w:color w:val="000000" w:themeColor="text1"/>
        </w:rPr>
        <w:t>,</w:t>
      </w:r>
      <w:r w:rsidR="24EE7C06" w:rsidRPr="00692539">
        <w:rPr>
          <w:color w:val="000000" w:themeColor="text1"/>
        </w:rPr>
        <w:t xml:space="preserve"> ground rice, meat and vegetables are pre-masticated an</w:t>
      </w:r>
      <w:r w:rsidR="44688C28" w:rsidRPr="00692539">
        <w:rPr>
          <w:color w:val="000000" w:themeColor="text1"/>
        </w:rPr>
        <w:t>d given to infants. This practice is more common where grandmothers are caring for very young infants</w:t>
      </w:r>
      <w:r w:rsidR="00482E5D" w:rsidRPr="00692539">
        <w:rPr>
          <w:color w:val="000000" w:themeColor="text1"/>
        </w:rPr>
        <w:t>,</w:t>
      </w:r>
      <w:r w:rsidR="44688C28" w:rsidRPr="00692539">
        <w:rPr>
          <w:color w:val="000000" w:themeColor="text1"/>
        </w:rPr>
        <w:t xml:space="preserve"> where mothers have had to return to the field soon after birth. </w:t>
      </w:r>
      <w:r w:rsidR="65CD396B" w:rsidRPr="00692539">
        <w:t xml:space="preserve">This practice has been challenged, as reported by </w:t>
      </w:r>
      <w:r w:rsidR="65CD396B" w:rsidRPr="00692539">
        <w:rPr>
          <w:b/>
        </w:rPr>
        <w:t>Village Health workers,</w:t>
      </w:r>
      <w:r w:rsidR="65CD396B" w:rsidRPr="00692539">
        <w:t xml:space="preserve"> where preparation of a porridge with rice, meat and vegetables has been suggested as an alternative. However, many grandmothers report that time is a </w:t>
      </w:r>
      <w:r w:rsidR="00112E73" w:rsidRPr="00692539">
        <w:t>problem</w:t>
      </w:r>
      <w:r w:rsidR="00BD7D78" w:rsidRPr="00692539">
        <w:t xml:space="preserve">, where other domestic duties such as cooking </w:t>
      </w:r>
      <w:r w:rsidR="009310AD" w:rsidRPr="00692539">
        <w:t>for the family</w:t>
      </w:r>
      <w:r w:rsidR="00BD7D78" w:rsidRPr="00692539">
        <w:t xml:space="preserve"> are required</w:t>
      </w:r>
      <w:r w:rsidR="009310AD" w:rsidRPr="00692539">
        <w:t xml:space="preserve"> </w:t>
      </w:r>
      <w:r w:rsidR="65CD396B" w:rsidRPr="00692539">
        <w:t>and find pre-chewing rice/meat easier, and quicker.</w:t>
      </w:r>
    </w:p>
    <w:p w14:paraId="701F5449" w14:textId="645D4517" w:rsidR="66841E50" w:rsidRPr="00692539" w:rsidRDefault="66841E50" w:rsidP="00022131">
      <w:pPr>
        <w:spacing w:line="257" w:lineRule="auto"/>
      </w:pPr>
    </w:p>
    <w:p w14:paraId="0D2EEE4F" w14:textId="43CA069E" w:rsidR="66841E50" w:rsidRPr="00692539" w:rsidRDefault="3E07B3A0" w:rsidP="00612E50">
      <w:pPr>
        <w:pStyle w:val="Heading4"/>
        <w:spacing w:line="257" w:lineRule="auto"/>
      </w:pPr>
      <w:r w:rsidRPr="00692539">
        <w:t>Key findings (in consideration of KAP, ethnicity and location)</w:t>
      </w:r>
    </w:p>
    <w:p w14:paraId="7243C678" w14:textId="3123DBD7" w:rsidR="65CD396B" w:rsidRPr="00692539" w:rsidRDefault="000A5F7E" w:rsidP="00692539">
      <w:pPr>
        <w:spacing w:line="257" w:lineRule="auto"/>
        <w:rPr>
          <w:rFonts w:asciiTheme="minorHAnsi" w:eastAsiaTheme="minorEastAsia" w:hAnsiTheme="minorHAnsi" w:cstheme="minorBidi"/>
        </w:rPr>
      </w:pPr>
      <w:r w:rsidRPr="00692539">
        <w:t>Attitudes towards improved food hygiene and feeding practices for children under 2 years</w:t>
      </w:r>
      <w:r w:rsidR="00CC3DCD" w:rsidRPr="00692539">
        <w:t xml:space="preserve"> </w:t>
      </w:r>
      <w:r w:rsidRPr="00692539">
        <w:t xml:space="preserve">of age tend to be positive, those interviewed citing improved health, less sickness as benefits. </w:t>
      </w:r>
      <w:r w:rsidR="00112E73" w:rsidRPr="00692539">
        <w:t>A</w:t>
      </w:r>
      <w:r w:rsidRPr="00692539">
        <w:t>dequate infrastructure</w:t>
      </w:r>
      <w:r w:rsidR="00CC3DCD" w:rsidRPr="00692539">
        <w:t xml:space="preserve"> and household </w:t>
      </w:r>
      <w:r w:rsidR="00112E73" w:rsidRPr="00692539">
        <w:t>facilities</w:t>
      </w:r>
      <w:r w:rsidR="00CC3DCD" w:rsidRPr="00692539">
        <w:t xml:space="preserve"> (water, storage for food), time available for cleaning, pervasiveness of traditional practices such as provision of premas</w:t>
      </w:r>
      <w:r w:rsidR="001A0C84" w:rsidRPr="00692539">
        <w:t>t</w:t>
      </w:r>
      <w:r w:rsidR="00CC3DCD" w:rsidRPr="00692539">
        <w:t xml:space="preserve">icated food </w:t>
      </w:r>
      <w:r w:rsidR="000D286A" w:rsidRPr="00692539">
        <w:t>all pose</w:t>
      </w:r>
      <w:r w:rsidR="00112E73" w:rsidRPr="00692539">
        <w:t xml:space="preserve"> difficulties</w:t>
      </w:r>
      <w:r w:rsidR="00CC3DCD" w:rsidRPr="00692539">
        <w:t xml:space="preserve"> in achieving improved food hygiene and feeding practices</w:t>
      </w:r>
      <w:r w:rsidR="00006AE4" w:rsidRPr="00692539">
        <w:t xml:space="preserve"> for children under 2</w:t>
      </w:r>
      <w:r w:rsidR="00CC3DCD" w:rsidRPr="00692539">
        <w:t>.</w:t>
      </w:r>
    </w:p>
    <w:p w14:paraId="76271C61" w14:textId="73D6B934" w:rsidR="410C7862" w:rsidRPr="00692539" w:rsidRDefault="410C7862" w:rsidP="005E768D">
      <w:pPr>
        <w:pStyle w:val="Heading3"/>
      </w:pPr>
      <w:bookmarkStart w:id="116" w:name="_Toc18918185"/>
      <w:bookmarkStart w:id="117" w:name="_Toc18868161"/>
      <w:bookmarkStart w:id="118" w:name="_Toc19182322"/>
      <w:bookmarkStart w:id="119" w:name="_Toc19182323"/>
      <w:bookmarkStart w:id="120" w:name="_Toc26722213"/>
      <w:bookmarkEnd w:id="116"/>
      <w:bookmarkEnd w:id="117"/>
      <w:bookmarkEnd w:id="118"/>
      <w:r w:rsidRPr="00692539">
        <w:t>Household</w:t>
      </w:r>
      <w:r w:rsidR="3F5AD47A" w:rsidRPr="00692539">
        <w:t xml:space="preserve"> and E</w:t>
      </w:r>
      <w:r w:rsidRPr="00692539">
        <w:t>nvironmental Cle</w:t>
      </w:r>
      <w:r w:rsidR="3053B1F0" w:rsidRPr="00692539">
        <w:t>anliness</w:t>
      </w:r>
      <w:bookmarkEnd w:id="119"/>
      <w:bookmarkEnd w:id="120"/>
    </w:p>
    <w:p w14:paraId="0839DED5" w14:textId="78F68116" w:rsidR="674B21DD" w:rsidRPr="00692539" w:rsidRDefault="674B21DD" w:rsidP="005E768D">
      <w:pPr>
        <w:pStyle w:val="Heading4"/>
        <w:spacing w:line="257" w:lineRule="auto"/>
      </w:pPr>
      <w:r w:rsidRPr="00692539">
        <w:t>Data and evidence from the field</w:t>
      </w:r>
    </w:p>
    <w:p w14:paraId="25D079E5" w14:textId="6D9A744A" w:rsidR="7E7515CD" w:rsidRPr="00692539" w:rsidRDefault="5CC367A4">
      <w:r w:rsidRPr="00692539">
        <w:t xml:space="preserve">As </w:t>
      </w:r>
      <w:r w:rsidR="00847D2C" w:rsidRPr="00692539">
        <w:t>with</w:t>
      </w:r>
      <w:r w:rsidRPr="00692539">
        <w:t xml:space="preserve"> </w:t>
      </w:r>
      <w:r w:rsidR="01CA0376" w:rsidRPr="00692539">
        <w:t>objective one levels of c</w:t>
      </w:r>
      <w:r w:rsidR="5F52D6DC" w:rsidRPr="00692539">
        <w:t xml:space="preserve">leanliness vary between village and </w:t>
      </w:r>
      <w:r w:rsidR="00814DC4" w:rsidRPr="00692539">
        <w:t>ethnicities</w:t>
      </w:r>
      <w:r w:rsidR="5F52D6DC" w:rsidRPr="00692539">
        <w:t xml:space="preserve">. </w:t>
      </w:r>
      <w:r w:rsidR="0B773878" w:rsidRPr="00692539">
        <w:t>Cleanliness</w:t>
      </w:r>
      <w:r w:rsidR="005E768D" w:rsidRPr="00692539">
        <w:t>,</w:t>
      </w:r>
      <w:r w:rsidR="0B773878" w:rsidRPr="00692539">
        <w:t xml:space="preserve"> like many of the other param</w:t>
      </w:r>
      <w:r w:rsidR="38E4F9CB" w:rsidRPr="00692539">
        <w:t>e</w:t>
      </w:r>
      <w:r w:rsidR="0B773878" w:rsidRPr="00692539">
        <w:t>ters d</w:t>
      </w:r>
      <w:r w:rsidR="38E4F9CB" w:rsidRPr="00692539">
        <w:t>is</w:t>
      </w:r>
      <w:r w:rsidR="0B773878" w:rsidRPr="00692539">
        <w:t>cussed</w:t>
      </w:r>
      <w:r w:rsidR="005E768D" w:rsidRPr="00692539">
        <w:t>,</w:t>
      </w:r>
      <w:r w:rsidR="0B773878" w:rsidRPr="00692539">
        <w:t xml:space="preserve"> is dep</w:t>
      </w:r>
      <w:r w:rsidR="38E4F9CB" w:rsidRPr="00692539">
        <w:t>e</w:t>
      </w:r>
      <w:r w:rsidR="51D026B1" w:rsidRPr="00692539">
        <w:t>n</w:t>
      </w:r>
      <w:r w:rsidR="38E4F9CB" w:rsidRPr="00692539">
        <w:t xml:space="preserve">dent on </w:t>
      </w:r>
      <w:r w:rsidR="51D026B1" w:rsidRPr="00692539">
        <w:t>infra</w:t>
      </w:r>
      <w:r w:rsidR="6A2F4A5A" w:rsidRPr="00692539">
        <w:t>st</w:t>
      </w:r>
      <w:r w:rsidR="51D026B1" w:rsidRPr="00692539">
        <w:t xml:space="preserve">ructure (latrines, running water), animal management practices, </w:t>
      </w:r>
      <w:r w:rsidR="00CC3DCD" w:rsidRPr="00692539">
        <w:t xml:space="preserve">household cleaning strategies, </w:t>
      </w:r>
      <w:r w:rsidR="6A2F4A5A" w:rsidRPr="00692539">
        <w:t xml:space="preserve">location, finances, knowledge and understanding </w:t>
      </w:r>
      <w:r w:rsidR="68B413E0" w:rsidRPr="00692539">
        <w:t xml:space="preserve">of the importance of </w:t>
      </w:r>
      <w:r w:rsidR="6A2F4A5A" w:rsidRPr="00692539">
        <w:t xml:space="preserve">hygiene practices. </w:t>
      </w:r>
    </w:p>
    <w:p w14:paraId="1BFF0335" w14:textId="1CAFED78" w:rsidR="00CC3DCD" w:rsidRPr="00692539" w:rsidRDefault="0135949B">
      <w:pPr>
        <w:rPr>
          <w:color w:val="000000" w:themeColor="text1"/>
        </w:rPr>
      </w:pPr>
      <w:r w:rsidRPr="00692539">
        <w:t>A</w:t>
      </w:r>
      <w:r w:rsidR="4769C059" w:rsidRPr="00692539">
        <w:t xml:space="preserve">ccess to </w:t>
      </w:r>
      <w:r w:rsidR="00814DC4" w:rsidRPr="00692539">
        <w:t>adequate</w:t>
      </w:r>
      <w:r w:rsidR="4769C059" w:rsidRPr="00692539">
        <w:t xml:space="preserve"> water all year round was routinely identified as a major barrier for handwashing</w:t>
      </w:r>
      <w:r w:rsidR="00CC3DCD" w:rsidRPr="00692539">
        <w:t xml:space="preserve">, </w:t>
      </w:r>
      <w:r w:rsidR="1A8088E4" w:rsidRPr="00692539">
        <w:t xml:space="preserve">kitchen cleanliness and </w:t>
      </w:r>
      <w:r w:rsidR="4769C059" w:rsidRPr="00692539">
        <w:t xml:space="preserve">toilet </w:t>
      </w:r>
      <w:r w:rsidR="003325A9" w:rsidRPr="00692539">
        <w:t>use,</w:t>
      </w:r>
      <w:r w:rsidR="4769C059" w:rsidRPr="00692539">
        <w:t xml:space="preserve"> and this </w:t>
      </w:r>
      <w:r w:rsidR="3ED5DE17" w:rsidRPr="00692539">
        <w:t xml:space="preserve">has consequences for general </w:t>
      </w:r>
      <w:r w:rsidR="31821C4F" w:rsidRPr="00692539">
        <w:t>environmental cleanliness.</w:t>
      </w:r>
      <w:r w:rsidR="6A2F4A5A" w:rsidRPr="00692539">
        <w:t xml:space="preserve"> Lack of </w:t>
      </w:r>
      <w:r w:rsidR="00771A09" w:rsidRPr="00692539">
        <w:t>readily available potable water</w:t>
      </w:r>
      <w:r w:rsidR="46D45C60" w:rsidRPr="00692539">
        <w:t xml:space="preserve"> has dispr</w:t>
      </w:r>
      <w:r w:rsidR="71563C2C" w:rsidRPr="00692539">
        <w:t>opo</w:t>
      </w:r>
      <w:r w:rsidR="19907679" w:rsidRPr="00692539">
        <w:t>r</w:t>
      </w:r>
      <w:r w:rsidR="71563C2C" w:rsidRPr="00692539">
        <w:t>tionately affected ethnic</w:t>
      </w:r>
      <w:r w:rsidR="005A431E" w:rsidRPr="00692539">
        <w:t xml:space="preserve"> groups</w:t>
      </w:r>
      <w:r w:rsidR="71563C2C" w:rsidRPr="00692539">
        <w:t xml:space="preserve"> in remote locations. It was found through household observations that e</w:t>
      </w:r>
      <w:r w:rsidR="64EBE5DD" w:rsidRPr="00692539">
        <w:rPr>
          <w:color w:val="000000" w:themeColor="text1"/>
        </w:rPr>
        <w:t xml:space="preserve">thnic groups such as </w:t>
      </w:r>
      <w:r w:rsidR="00006AE4" w:rsidRPr="00692539">
        <w:rPr>
          <w:color w:val="000000" w:themeColor="text1"/>
        </w:rPr>
        <w:t xml:space="preserve">Lao </w:t>
      </w:r>
      <w:r w:rsidR="00821913" w:rsidRPr="00692539">
        <w:rPr>
          <w:color w:val="000000" w:themeColor="text1"/>
        </w:rPr>
        <w:t>Bit</w:t>
      </w:r>
      <w:r w:rsidR="64EBE5DD" w:rsidRPr="00692539">
        <w:rPr>
          <w:color w:val="000000" w:themeColor="text1"/>
        </w:rPr>
        <w:t xml:space="preserve"> and Akha have poorer levels of household cleanliness </w:t>
      </w:r>
      <w:r w:rsidR="009E0ECD" w:rsidRPr="00692539">
        <w:rPr>
          <w:color w:val="000000" w:themeColor="text1"/>
        </w:rPr>
        <w:t>than have other</w:t>
      </w:r>
      <w:r w:rsidR="64EBE5DD" w:rsidRPr="00692539">
        <w:rPr>
          <w:color w:val="000000" w:themeColor="text1"/>
        </w:rPr>
        <w:t xml:space="preserve"> ethnic group</w:t>
      </w:r>
      <w:r w:rsidR="47BCFDA9" w:rsidRPr="00692539">
        <w:rPr>
          <w:color w:val="000000" w:themeColor="text1"/>
        </w:rPr>
        <w:t>s in the same villages</w:t>
      </w:r>
      <w:r w:rsidR="64EBE5DD" w:rsidRPr="00692539">
        <w:rPr>
          <w:color w:val="000000" w:themeColor="text1"/>
        </w:rPr>
        <w:t xml:space="preserve">. </w:t>
      </w:r>
      <w:r w:rsidR="71CD5469" w:rsidRPr="00692539">
        <w:rPr>
          <w:color w:val="000000" w:themeColor="text1"/>
        </w:rPr>
        <w:t xml:space="preserve">Traditional houses of </w:t>
      </w:r>
      <w:r w:rsidR="006748C4" w:rsidRPr="00692539">
        <w:rPr>
          <w:color w:val="000000" w:themeColor="text1"/>
        </w:rPr>
        <w:t>Akha</w:t>
      </w:r>
      <w:r w:rsidR="71CD5469" w:rsidRPr="00692539">
        <w:rPr>
          <w:color w:val="000000" w:themeColor="text1"/>
        </w:rPr>
        <w:t xml:space="preserve">, </w:t>
      </w:r>
      <w:r w:rsidR="00006AE4" w:rsidRPr="00692539">
        <w:rPr>
          <w:color w:val="000000" w:themeColor="text1"/>
        </w:rPr>
        <w:t xml:space="preserve">Lao </w:t>
      </w:r>
      <w:r w:rsidR="00821913" w:rsidRPr="00692539">
        <w:rPr>
          <w:color w:val="000000" w:themeColor="text1"/>
        </w:rPr>
        <w:t>Bit</w:t>
      </w:r>
      <w:r w:rsidR="71CD5469" w:rsidRPr="00692539">
        <w:rPr>
          <w:color w:val="000000" w:themeColor="text1"/>
        </w:rPr>
        <w:t xml:space="preserve"> and Hmong ethnic people </w:t>
      </w:r>
      <w:r w:rsidR="2C086A88" w:rsidRPr="00692539">
        <w:rPr>
          <w:color w:val="000000" w:themeColor="text1"/>
        </w:rPr>
        <w:t>are</w:t>
      </w:r>
      <w:r w:rsidR="71CD5469" w:rsidRPr="00692539">
        <w:rPr>
          <w:color w:val="000000" w:themeColor="text1"/>
        </w:rPr>
        <w:t xml:space="preserve"> simply built and us</w:t>
      </w:r>
      <w:r w:rsidR="009E0ECD" w:rsidRPr="00692539">
        <w:rPr>
          <w:color w:val="000000" w:themeColor="text1"/>
        </w:rPr>
        <w:t>e</w:t>
      </w:r>
      <w:r w:rsidR="71CD5469" w:rsidRPr="00692539">
        <w:rPr>
          <w:color w:val="000000" w:themeColor="text1"/>
        </w:rPr>
        <w:t xml:space="preserve"> cheaper materials. Living, sleeping and cooking areas </w:t>
      </w:r>
      <w:r w:rsidR="00F31AB7" w:rsidRPr="00692539">
        <w:rPr>
          <w:color w:val="000000" w:themeColor="text1"/>
        </w:rPr>
        <w:t>occupy the same space</w:t>
      </w:r>
      <w:r w:rsidR="71CD5469" w:rsidRPr="00692539">
        <w:rPr>
          <w:color w:val="000000" w:themeColor="text1"/>
        </w:rPr>
        <w:t xml:space="preserve">. </w:t>
      </w:r>
      <w:r w:rsidR="00CC3DCD" w:rsidRPr="00692539">
        <w:rPr>
          <w:color w:val="000000" w:themeColor="text1"/>
        </w:rPr>
        <w:t>The m</w:t>
      </w:r>
      <w:r w:rsidR="71CD5469" w:rsidRPr="00692539">
        <w:rPr>
          <w:color w:val="000000" w:themeColor="text1"/>
        </w:rPr>
        <w:t>ajority of the</w:t>
      </w:r>
      <w:r w:rsidR="5927D779" w:rsidRPr="00692539">
        <w:rPr>
          <w:color w:val="000000" w:themeColor="text1"/>
        </w:rPr>
        <w:t xml:space="preserve">se, </w:t>
      </w:r>
      <w:r w:rsidR="71CD5469" w:rsidRPr="00692539">
        <w:rPr>
          <w:color w:val="000000" w:themeColor="text1"/>
        </w:rPr>
        <w:t xml:space="preserve">especially </w:t>
      </w:r>
      <w:r w:rsidR="5927D779" w:rsidRPr="00692539">
        <w:rPr>
          <w:color w:val="000000" w:themeColor="text1"/>
        </w:rPr>
        <w:t xml:space="preserve">the </w:t>
      </w:r>
      <w:r w:rsidR="71CD5469" w:rsidRPr="00692539">
        <w:rPr>
          <w:color w:val="000000" w:themeColor="text1"/>
        </w:rPr>
        <w:t xml:space="preserve">Hmong </w:t>
      </w:r>
      <w:r w:rsidR="5927D779" w:rsidRPr="00692539">
        <w:rPr>
          <w:color w:val="000000" w:themeColor="text1"/>
        </w:rPr>
        <w:t>homes</w:t>
      </w:r>
      <w:r w:rsidR="000D286A">
        <w:rPr>
          <w:color w:val="000000" w:themeColor="text1"/>
        </w:rPr>
        <w:t>,</w:t>
      </w:r>
      <w:r w:rsidR="5927D779" w:rsidRPr="00692539">
        <w:rPr>
          <w:color w:val="000000" w:themeColor="text1"/>
        </w:rPr>
        <w:t xml:space="preserve"> </w:t>
      </w:r>
      <w:r w:rsidR="000D286A">
        <w:rPr>
          <w:color w:val="000000" w:themeColor="text1"/>
        </w:rPr>
        <w:t>are</w:t>
      </w:r>
      <w:r w:rsidR="00CC3DCD" w:rsidRPr="00692539">
        <w:rPr>
          <w:color w:val="000000" w:themeColor="text1"/>
        </w:rPr>
        <w:t xml:space="preserve"> built</w:t>
      </w:r>
      <w:r w:rsidR="71CD5469" w:rsidRPr="00692539">
        <w:rPr>
          <w:color w:val="000000" w:themeColor="text1"/>
        </w:rPr>
        <w:t xml:space="preserve"> </w:t>
      </w:r>
      <w:r w:rsidR="00771A09" w:rsidRPr="00692539">
        <w:rPr>
          <w:color w:val="000000" w:themeColor="text1"/>
        </w:rPr>
        <w:t>from</w:t>
      </w:r>
      <w:r w:rsidR="2C086A88" w:rsidRPr="00692539">
        <w:rPr>
          <w:color w:val="000000" w:themeColor="text1"/>
        </w:rPr>
        <w:t xml:space="preserve"> </w:t>
      </w:r>
      <w:r w:rsidR="00E65B22" w:rsidRPr="00692539">
        <w:rPr>
          <w:color w:val="000000" w:themeColor="text1"/>
        </w:rPr>
        <w:t>ramme</w:t>
      </w:r>
      <w:r w:rsidR="71CD5469" w:rsidRPr="00692539">
        <w:rPr>
          <w:color w:val="000000" w:themeColor="text1"/>
        </w:rPr>
        <w:t xml:space="preserve">d </w:t>
      </w:r>
      <w:r w:rsidR="000D286A" w:rsidRPr="00692539">
        <w:rPr>
          <w:color w:val="000000" w:themeColor="text1"/>
        </w:rPr>
        <w:t>earth</w:t>
      </w:r>
      <w:r w:rsidR="000D286A">
        <w:rPr>
          <w:color w:val="000000" w:themeColor="text1"/>
        </w:rPr>
        <w:t>,</w:t>
      </w:r>
      <w:r w:rsidR="000D286A" w:rsidRPr="00692539">
        <w:rPr>
          <w:color w:val="000000" w:themeColor="text1"/>
        </w:rPr>
        <w:t xml:space="preserve"> </w:t>
      </w:r>
      <w:r w:rsidR="000D286A">
        <w:rPr>
          <w:color w:val="000000" w:themeColor="text1"/>
        </w:rPr>
        <w:t>also occupied by</w:t>
      </w:r>
      <w:r w:rsidR="71CD5469" w:rsidRPr="00692539">
        <w:rPr>
          <w:color w:val="000000" w:themeColor="text1"/>
        </w:rPr>
        <w:t xml:space="preserve"> chickens, ducks and piglets</w:t>
      </w:r>
      <w:r w:rsidR="19907679" w:rsidRPr="00692539">
        <w:rPr>
          <w:color w:val="000000" w:themeColor="text1"/>
        </w:rPr>
        <w:t xml:space="preserve">. </w:t>
      </w:r>
    </w:p>
    <w:p w14:paraId="6CA3887E" w14:textId="44F134AE" w:rsidR="19907679" w:rsidRPr="00692539" w:rsidRDefault="00CC3DCD">
      <w:pPr>
        <w:rPr>
          <w:color w:val="000000" w:themeColor="text1"/>
        </w:rPr>
      </w:pPr>
      <w:r w:rsidRPr="00692539">
        <w:rPr>
          <w:color w:val="000000" w:themeColor="text1"/>
        </w:rPr>
        <w:t>Financial position, women</w:t>
      </w:r>
      <w:r w:rsidR="00D84EA8" w:rsidRPr="00692539">
        <w:rPr>
          <w:color w:val="000000" w:themeColor="text1"/>
        </w:rPr>
        <w:t>’</w:t>
      </w:r>
      <w:r w:rsidRPr="00692539">
        <w:rPr>
          <w:color w:val="000000" w:themeColor="text1"/>
        </w:rPr>
        <w:t xml:space="preserve">s time spent working outside the home and the influence of drug addiction all affect household cleanliness. </w:t>
      </w:r>
      <w:r w:rsidR="17119F69" w:rsidRPr="00692539">
        <w:rPr>
          <w:color w:val="000000" w:themeColor="text1"/>
        </w:rPr>
        <w:t xml:space="preserve">The poorest families observed, </w:t>
      </w:r>
      <w:r w:rsidR="02D3C54E" w:rsidRPr="00692539">
        <w:rPr>
          <w:color w:val="000000" w:themeColor="text1"/>
        </w:rPr>
        <w:t xml:space="preserve">those where woman work the longest hours </w:t>
      </w:r>
      <w:r w:rsidR="2CBB633B" w:rsidRPr="00692539">
        <w:rPr>
          <w:color w:val="000000" w:themeColor="text1"/>
        </w:rPr>
        <w:t>(</w:t>
      </w:r>
      <w:r w:rsidR="00771A09" w:rsidRPr="00692539">
        <w:rPr>
          <w:color w:val="000000" w:themeColor="text1"/>
        </w:rPr>
        <w:t>and are</w:t>
      </w:r>
      <w:r w:rsidR="2CBB633B" w:rsidRPr="00692539">
        <w:rPr>
          <w:color w:val="000000" w:themeColor="text1"/>
        </w:rPr>
        <w:t xml:space="preserve"> also responsible for house cle</w:t>
      </w:r>
      <w:r w:rsidR="754C17F5" w:rsidRPr="00692539">
        <w:rPr>
          <w:color w:val="000000" w:themeColor="text1"/>
        </w:rPr>
        <w:t>an</w:t>
      </w:r>
      <w:r w:rsidR="2CBB633B" w:rsidRPr="00692539">
        <w:rPr>
          <w:color w:val="000000" w:themeColor="text1"/>
        </w:rPr>
        <w:t>ing)</w:t>
      </w:r>
      <w:r w:rsidR="02D3C54E" w:rsidRPr="00692539">
        <w:rPr>
          <w:color w:val="000000" w:themeColor="text1"/>
        </w:rPr>
        <w:t xml:space="preserve"> </w:t>
      </w:r>
      <w:r w:rsidR="17119F69" w:rsidRPr="00692539">
        <w:rPr>
          <w:color w:val="000000" w:themeColor="text1"/>
        </w:rPr>
        <w:t>and those with drug addicted family members</w:t>
      </w:r>
      <w:r w:rsidR="264618FE" w:rsidRPr="00692539">
        <w:rPr>
          <w:color w:val="000000" w:themeColor="text1"/>
        </w:rPr>
        <w:t xml:space="preserve"> </w:t>
      </w:r>
      <w:r w:rsidR="6AFFE9CD" w:rsidRPr="00692539">
        <w:rPr>
          <w:color w:val="000000" w:themeColor="text1"/>
        </w:rPr>
        <w:t>(found to be more prev</w:t>
      </w:r>
      <w:r w:rsidR="4F4B9AEC" w:rsidRPr="00692539">
        <w:rPr>
          <w:color w:val="000000" w:themeColor="text1"/>
        </w:rPr>
        <w:t>a</w:t>
      </w:r>
      <w:r w:rsidR="6AFFE9CD" w:rsidRPr="00692539">
        <w:rPr>
          <w:color w:val="000000" w:themeColor="text1"/>
        </w:rPr>
        <w:t xml:space="preserve">lent in </w:t>
      </w:r>
      <w:r w:rsidR="00006AE4" w:rsidRPr="00692539">
        <w:rPr>
          <w:color w:val="000000" w:themeColor="text1"/>
        </w:rPr>
        <w:t xml:space="preserve">Lao </w:t>
      </w:r>
      <w:r w:rsidR="00821913" w:rsidRPr="00692539">
        <w:rPr>
          <w:color w:val="000000" w:themeColor="text1"/>
        </w:rPr>
        <w:t>Bit</w:t>
      </w:r>
      <w:r w:rsidR="6AFFE9CD" w:rsidRPr="00692539">
        <w:rPr>
          <w:color w:val="000000" w:themeColor="text1"/>
        </w:rPr>
        <w:t xml:space="preserve"> and Akha HHs)</w:t>
      </w:r>
      <w:r w:rsidR="264618FE" w:rsidRPr="00692539">
        <w:rPr>
          <w:color w:val="000000" w:themeColor="text1"/>
        </w:rPr>
        <w:t xml:space="preserve"> </w:t>
      </w:r>
      <w:r w:rsidR="17119F69" w:rsidRPr="00692539">
        <w:rPr>
          <w:color w:val="000000" w:themeColor="text1"/>
        </w:rPr>
        <w:t>were also found to have lower levels of general cleanliness.</w:t>
      </w:r>
    </w:p>
    <w:p w14:paraId="42C6D39E" w14:textId="6270D4DB" w:rsidR="00CC3DCD" w:rsidRPr="009C20FD" w:rsidRDefault="0D1B0C5B">
      <w:pPr>
        <w:rPr>
          <w:color w:val="000000" w:themeColor="text1"/>
        </w:rPr>
      </w:pPr>
      <w:r w:rsidRPr="00692539">
        <w:rPr>
          <w:rFonts w:asciiTheme="minorHAnsi" w:hAnsiTheme="minorHAnsi" w:cstheme="minorHAnsi"/>
          <w:color w:val="000000" w:themeColor="text1"/>
        </w:rPr>
        <w:t xml:space="preserve">There still </w:t>
      </w:r>
      <w:r w:rsidR="0015758A" w:rsidRPr="00692539">
        <w:rPr>
          <w:rFonts w:asciiTheme="minorHAnsi" w:hAnsiTheme="minorHAnsi" w:cstheme="minorHAnsi"/>
          <w:color w:val="000000" w:themeColor="text1"/>
        </w:rPr>
        <w:t>exist</w:t>
      </w:r>
      <w:r w:rsidRPr="00692539">
        <w:rPr>
          <w:rFonts w:asciiTheme="minorHAnsi" w:hAnsiTheme="minorHAnsi" w:cstheme="minorHAnsi"/>
          <w:color w:val="000000" w:themeColor="text1"/>
        </w:rPr>
        <w:t xml:space="preserve"> some tradition</w:t>
      </w:r>
      <w:r w:rsidR="4B024FF8" w:rsidRPr="00692539">
        <w:rPr>
          <w:rFonts w:asciiTheme="minorHAnsi" w:hAnsiTheme="minorHAnsi" w:cstheme="minorHAnsi"/>
          <w:color w:val="000000" w:themeColor="text1"/>
        </w:rPr>
        <w:t xml:space="preserve">al views </w:t>
      </w:r>
      <w:r w:rsidR="00771A09" w:rsidRPr="00692539">
        <w:rPr>
          <w:rFonts w:asciiTheme="minorHAnsi" w:hAnsiTheme="minorHAnsi" w:cstheme="minorHAnsi"/>
          <w:color w:val="000000" w:themeColor="text1"/>
        </w:rPr>
        <w:t>that</w:t>
      </w:r>
      <w:r w:rsidR="4B024FF8" w:rsidRPr="00692539">
        <w:rPr>
          <w:rFonts w:asciiTheme="minorHAnsi" w:hAnsiTheme="minorHAnsi" w:cstheme="minorHAnsi"/>
          <w:color w:val="000000" w:themeColor="text1"/>
        </w:rPr>
        <w:t xml:space="preserve"> affect cleanliness for example for m</w:t>
      </w:r>
      <w:r w:rsidR="34B7B176" w:rsidRPr="00692539">
        <w:rPr>
          <w:rFonts w:asciiTheme="minorHAnsi" w:hAnsiTheme="minorHAnsi" w:cstheme="minorHAnsi"/>
          <w:color w:val="000000" w:themeColor="text1"/>
        </w:rPr>
        <w:t xml:space="preserve">any ethnic </w:t>
      </w:r>
      <w:r w:rsidR="00C93184" w:rsidRPr="00692539">
        <w:rPr>
          <w:rFonts w:asciiTheme="minorHAnsi" w:hAnsiTheme="minorHAnsi" w:cstheme="minorHAnsi"/>
          <w:color w:val="000000" w:themeColor="text1"/>
        </w:rPr>
        <w:t xml:space="preserve">group </w:t>
      </w:r>
      <w:r w:rsidR="00D07349" w:rsidRPr="00692539">
        <w:rPr>
          <w:rFonts w:asciiTheme="minorHAnsi" w:hAnsiTheme="minorHAnsi" w:cstheme="minorHAnsi"/>
          <w:color w:val="000000" w:themeColor="text1"/>
        </w:rPr>
        <w:t xml:space="preserve">households </w:t>
      </w:r>
      <w:r w:rsidR="569113F2" w:rsidRPr="00692539">
        <w:rPr>
          <w:rFonts w:asciiTheme="minorHAnsi" w:hAnsiTheme="minorHAnsi" w:cstheme="minorHAnsi"/>
          <w:color w:val="000000" w:themeColor="text1"/>
        </w:rPr>
        <w:t>it is taboo to wash</w:t>
      </w:r>
      <w:r w:rsidR="569113F2" w:rsidRPr="009C20FD">
        <w:rPr>
          <w:rFonts w:asciiTheme="minorHAnsi" w:hAnsiTheme="minorHAnsi" w:cstheme="minorHAnsi"/>
          <w:color w:val="000000" w:themeColor="text1"/>
        </w:rPr>
        <w:t xml:space="preserve"> away</w:t>
      </w:r>
      <w:r w:rsidR="569113F2" w:rsidRPr="009C20FD">
        <w:rPr>
          <w:color w:val="000000" w:themeColor="text1"/>
        </w:rPr>
        <w:t xml:space="preserve"> </w:t>
      </w:r>
      <w:r w:rsidR="34B7B176" w:rsidRPr="009C20FD">
        <w:rPr>
          <w:color w:val="000000" w:themeColor="text1"/>
        </w:rPr>
        <w:t>smoke dust from fireplaces</w:t>
      </w:r>
      <w:r w:rsidR="569113F2" w:rsidRPr="009C20FD">
        <w:rPr>
          <w:color w:val="000000" w:themeColor="text1"/>
        </w:rPr>
        <w:t xml:space="preserve"> in the home. </w:t>
      </w:r>
      <w:r w:rsidR="00D84EA8" w:rsidRPr="009C20FD">
        <w:rPr>
          <w:color w:val="000000" w:themeColor="text1"/>
        </w:rPr>
        <w:t xml:space="preserve">Perceptions around children feces being less ‘contagious’ are affecting environmental cleanliness, as are </w:t>
      </w:r>
      <w:r w:rsidR="00CE2E74">
        <w:rPr>
          <w:color w:val="000000" w:themeColor="text1"/>
        </w:rPr>
        <w:t>practices</w:t>
      </w:r>
      <w:r w:rsidR="00CE2E74" w:rsidRPr="009C20FD">
        <w:rPr>
          <w:color w:val="000000" w:themeColor="text1"/>
        </w:rPr>
        <w:t xml:space="preserve"> </w:t>
      </w:r>
      <w:r w:rsidR="00D84EA8" w:rsidRPr="009C20FD">
        <w:rPr>
          <w:color w:val="000000" w:themeColor="text1"/>
        </w:rPr>
        <w:t xml:space="preserve">to keep </w:t>
      </w:r>
      <w:r w:rsidR="00D84EA8" w:rsidRPr="009C20FD">
        <w:rPr>
          <w:color w:val="000000" w:themeColor="text1"/>
        </w:rPr>
        <w:lastRenderedPageBreak/>
        <w:t xml:space="preserve">animals </w:t>
      </w:r>
      <w:r w:rsidR="00F6596F" w:rsidRPr="009C20FD">
        <w:rPr>
          <w:color w:val="000000" w:themeColor="text1"/>
        </w:rPr>
        <w:t>close</w:t>
      </w:r>
      <w:r w:rsidR="00D84EA8" w:rsidRPr="009C20FD">
        <w:rPr>
          <w:color w:val="000000" w:themeColor="text1"/>
        </w:rPr>
        <w:t xml:space="preserve"> to houses because of their value.  </w:t>
      </w:r>
    </w:p>
    <w:p w14:paraId="0E943E6A" w14:textId="77777777" w:rsidR="00D84EA8" w:rsidRPr="009C20FD" w:rsidRDefault="132423FF" w:rsidP="00D84EA8">
      <w:pPr>
        <w:pStyle w:val="Heading4"/>
        <w:spacing w:line="257" w:lineRule="auto"/>
      </w:pPr>
      <w:r w:rsidRPr="0000565F">
        <w:t>Key findings (in consideration of KAP, ethnicity and location)</w:t>
      </w:r>
    </w:p>
    <w:p w14:paraId="545ABD92" w14:textId="1DA2C0B5" w:rsidR="132423FF" w:rsidRPr="009C20FD" w:rsidRDefault="001462B8" w:rsidP="00F6596F">
      <w:pPr>
        <w:pStyle w:val="Heading4"/>
        <w:numPr>
          <w:ilvl w:val="0"/>
          <w:numId w:val="0"/>
        </w:numPr>
        <w:spacing w:line="257" w:lineRule="auto"/>
      </w:pPr>
      <w:r w:rsidRPr="009C20FD">
        <w:rPr>
          <w:i w:val="0"/>
          <w:iCs/>
          <w:color w:val="auto"/>
        </w:rPr>
        <w:t xml:space="preserve">Attitudes towards household and environmental cleanliness are generally positive and strategies understood by most. </w:t>
      </w:r>
      <w:r w:rsidR="00AE7D25" w:rsidRPr="009C20FD">
        <w:rPr>
          <w:i w:val="0"/>
          <w:iCs/>
          <w:color w:val="auto"/>
        </w:rPr>
        <w:t>L</w:t>
      </w:r>
      <w:r w:rsidRPr="009C20FD">
        <w:rPr>
          <w:i w:val="0"/>
          <w:iCs/>
          <w:color w:val="auto"/>
        </w:rPr>
        <w:t xml:space="preserve">imitations in infrastructure (running water, latrines, household structures), time taken to maintain a clean environment, attitudes to and practices around childhood feces and animal management are all barriers to achieving improved environmental cleanliness. </w:t>
      </w:r>
    </w:p>
    <w:p w14:paraId="077A224C" w14:textId="77777777" w:rsidR="0042454F" w:rsidRPr="009C20FD" w:rsidRDefault="0042454F"/>
    <w:p w14:paraId="18E256F5" w14:textId="651A40C6" w:rsidR="00227CA6" w:rsidRPr="009C20FD" w:rsidRDefault="667FDB36" w:rsidP="00202D92">
      <w:pPr>
        <w:pStyle w:val="Heading3"/>
      </w:pPr>
      <w:bookmarkStart w:id="121" w:name="_Toc18918187"/>
      <w:bookmarkStart w:id="122" w:name="_Toc18868163"/>
      <w:bookmarkStart w:id="123" w:name="_Toc19182324"/>
      <w:bookmarkStart w:id="124" w:name="_Toc18918188"/>
      <w:bookmarkStart w:id="125" w:name="_Toc18868164"/>
      <w:bookmarkStart w:id="126" w:name="_Toc19182325"/>
      <w:bookmarkStart w:id="127" w:name="_Toc18918189"/>
      <w:bookmarkStart w:id="128" w:name="_Toc18868165"/>
      <w:bookmarkStart w:id="129" w:name="_Toc19182326"/>
      <w:bookmarkStart w:id="130" w:name="_Toc18918190"/>
      <w:bookmarkStart w:id="131" w:name="_Toc18868166"/>
      <w:bookmarkStart w:id="132" w:name="_Toc19182327"/>
      <w:bookmarkStart w:id="133" w:name="_Toc18918191"/>
      <w:bookmarkStart w:id="134" w:name="_Toc18868167"/>
      <w:bookmarkStart w:id="135" w:name="_Toc18918411"/>
      <w:bookmarkStart w:id="136" w:name="_Toc18868387"/>
      <w:bookmarkStart w:id="137" w:name="_Toc19182548"/>
      <w:bookmarkStart w:id="138" w:name="_Toc18918412"/>
      <w:bookmarkStart w:id="139" w:name="_Toc18868388"/>
      <w:bookmarkStart w:id="140" w:name="_Toc19182549"/>
      <w:bookmarkStart w:id="141" w:name="_Toc18918473"/>
      <w:bookmarkStart w:id="142" w:name="_Toc18868449"/>
      <w:bookmarkStart w:id="143" w:name="_Toc19182610"/>
      <w:bookmarkStart w:id="144" w:name="_Toc18918474"/>
      <w:bookmarkStart w:id="145" w:name="_Toc18868450"/>
      <w:bookmarkStart w:id="146" w:name="_Toc19182611"/>
      <w:bookmarkStart w:id="147" w:name="_Toc18918475"/>
      <w:bookmarkStart w:id="148" w:name="_Toc18868451"/>
      <w:bookmarkStart w:id="149" w:name="_Toc19182612"/>
      <w:bookmarkStart w:id="150" w:name="_Toc18918476"/>
      <w:bookmarkStart w:id="151" w:name="_Toc18868452"/>
      <w:bookmarkStart w:id="152" w:name="_Toc19182613"/>
      <w:bookmarkStart w:id="153" w:name="_Toc18918477"/>
      <w:bookmarkStart w:id="154" w:name="_Toc18868453"/>
      <w:bookmarkStart w:id="155" w:name="_Toc19182614"/>
      <w:bookmarkStart w:id="156" w:name="_Toc18918478"/>
      <w:bookmarkStart w:id="157" w:name="_Toc18868454"/>
      <w:bookmarkStart w:id="158" w:name="_Toc19182615"/>
      <w:bookmarkStart w:id="159" w:name="_Toc18918479"/>
      <w:bookmarkStart w:id="160" w:name="_Toc18868455"/>
      <w:bookmarkStart w:id="161" w:name="_Toc19182616"/>
      <w:bookmarkStart w:id="162" w:name="_Toc18918480"/>
      <w:bookmarkStart w:id="163" w:name="_Toc18868456"/>
      <w:bookmarkStart w:id="164" w:name="_Toc19182617"/>
      <w:bookmarkStart w:id="165" w:name="_Toc18918481"/>
      <w:bookmarkStart w:id="166" w:name="_Toc18868457"/>
      <w:bookmarkStart w:id="167" w:name="_Toc19182618"/>
      <w:bookmarkStart w:id="168" w:name="_Toc18918482"/>
      <w:bookmarkStart w:id="169" w:name="_Toc18868458"/>
      <w:bookmarkStart w:id="170" w:name="_Toc19182619"/>
      <w:bookmarkStart w:id="171" w:name="_Toc18918483"/>
      <w:bookmarkStart w:id="172" w:name="_Toc18868459"/>
      <w:bookmarkStart w:id="173" w:name="_Toc18918484"/>
      <w:bookmarkStart w:id="174" w:name="_Toc18868460"/>
      <w:bookmarkStart w:id="175" w:name="_Toc18918485"/>
      <w:bookmarkStart w:id="176" w:name="_Toc18868461"/>
      <w:bookmarkStart w:id="177" w:name="_Toc19182622"/>
      <w:bookmarkStart w:id="178" w:name="_Toc18918486"/>
      <w:bookmarkStart w:id="179" w:name="_Toc18868462"/>
      <w:bookmarkStart w:id="180" w:name="_Toc19182623"/>
      <w:bookmarkStart w:id="181" w:name="_Toc18918487"/>
      <w:bookmarkStart w:id="182" w:name="_Toc18868463"/>
      <w:bookmarkStart w:id="183" w:name="_Toc19182624"/>
      <w:bookmarkStart w:id="184" w:name="_Toc18918488"/>
      <w:bookmarkStart w:id="185" w:name="_Toc18868464"/>
      <w:bookmarkStart w:id="186" w:name="_Toc19182625"/>
      <w:bookmarkStart w:id="187" w:name="_Toc18918489"/>
      <w:bookmarkStart w:id="188" w:name="_Toc18868465"/>
      <w:bookmarkStart w:id="189" w:name="_Toc19182626"/>
      <w:bookmarkStart w:id="190" w:name="_Toc18918490"/>
      <w:bookmarkStart w:id="191" w:name="_Toc18868466"/>
      <w:bookmarkStart w:id="192" w:name="_Toc19182627"/>
      <w:bookmarkStart w:id="193" w:name="_Toc18918491"/>
      <w:bookmarkStart w:id="194" w:name="_Toc18868467"/>
      <w:bookmarkStart w:id="195" w:name="_Toc19182628"/>
      <w:bookmarkStart w:id="196" w:name="_Toc18918492"/>
      <w:bookmarkStart w:id="197" w:name="_Toc18868468"/>
      <w:bookmarkStart w:id="198" w:name="_Toc19182629"/>
      <w:bookmarkStart w:id="199" w:name="_Toc18918493"/>
      <w:bookmarkStart w:id="200" w:name="_Toc18868469"/>
      <w:bookmarkStart w:id="201" w:name="_Toc19182630"/>
      <w:bookmarkStart w:id="202" w:name="_Toc18918494"/>
      <w:bookmarkStart w:id="203" w:name="_Toc18868470"/>
      <w:bookmarkStart w:id="204" w:name="_Toc19182631"/>
      <w:bookmarkStart w:id="205" w:name="_Toc18918495"/>
      <w:bookmarkStart w:id="206" w:name="_Toc18868471"/>
      <w:bookmarkStart w:id="207" w:name="_Toc18918496"/>
      <w:bookmarkStart w:id="208" w:name="_Toc18868472"/>
      <w:bookmarkStart w:id="209" w:name="_Toc19182633"/>
      <w:bookmarkStart w:id="210" w:name="_Toc18918497"/>
      <w:bookmarkStart w:id="211" w:name="_Toc18868473"/>
      <w:bookmarkStart w:id="212" w:name="_Toc19182634"/>
      <w:bookmarkStart w:id="213" w:name="_Toc18918498"/>
      <w:bookmarkStart w:id="214" w:name="_Toc18868474"/>
      <w:bookmarkStart w:id="215" w:name="_Toc19182635"/>
      <w:bookmarkStart w:id="216" w:name="_Toc18918499"/>
      <w:bookmarkStart w:id="217" w:name="_Toc18868475"/>
      <w:bookmarkStart w:id="218" w:name="_Toc19182636"/>
      <w:bookmarkStart w:id="219" w:name="_Toc18918500"/>
      <w:bookmarkStart w:id="220" w:name="_Toc18868476"/>
      <w:bookmarkStart w:id="221" w:name="_Toc18918501"/>
      <w:bookmarkStart w:id="222" w:name="_Toc18868477"/>
      <w:bookmarkStart w:id="223" w:name="_Toc19182638"/>
      <w:bookmarkStart w:id="224" w:name="_Toc18918502"/>
      <w:bookmarkStart w:id="225" w:name="_Toc18868478"/>
      <w:bookmarkStart w:id="226" w:name="_Toc19182639"/>
      <w:bookmarkStart w:id="227" w:name="_Toc18918503"/>
      <w:bookmarkStart w:id="228" w:name="_Toc18868479"/>
      <w:bookmarkStart w:id="229" w:name="_Toc19182640"/>
      <w:bookmarkStart w:id="230" w:name="_Toc18918504"/>
      <w:bookmarkStart w:id="231" w:name="_Toc18868480"/>
      <w:bookmarkStart w:id="232" w:name="_Toc19182641"/>
      <w:bookmarkStart w:id="233" w:name="_Toc18918505"/>
      <w:bookmarkStart w:id="234" w:name="_Toc18868481"/>
      <w:bookmarkStart w:id="235" w:name="_Toc19182642"/>
      <w:bookmarkStart w:id="236" w:name="_Toc18918506"/>
      <w:bookmarkStart w:id="237" w:name="_Toc18868482"/>
      <w:bookmarkStart w:id="238" w:name="_Toc19182643"/>
      <w:bookmarkStart w:id="239" w:name="_Toc18918507"/>
      <w:bookmarkStart w:id="240" w:name="_Toc18868483"/>
      <w:bookmarkStart w:id="241" w:name="_Toc19182644"/>
      <w:bookmarkStart w:id="242" w:name="_Toc18918508"/>
      <w:bookmarkStart w:id="243" w:name="_Toc18868484"/>
      <w:bookmarkStart w:id="244" w:name="_Toc19182645"/>
      <w:bookmarkStart w:id="245" w:name="_Toc18918509"/>
      <w:bookmarkStart w:id="246" w:name="_Toc18868485"/>
      <w:bookmarkStart w:id="247" w:name="_Toc19182646"/>
      <w:bookmarkStart w:id="248" w:name="_Toc19182647"/>
      <w:bookmarkStart w:id="249" w:name="_Toc2672221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00565F">
        <w:t xml:space="preserve">Spotlight on </w:t>
      </w:r>
      <w:r w:rsidR="00414C27" w:rsidRPr="0000565F">
        <w:t>Pregnancy, Birth and Breastfeeding</w:t>
      </w:r>
      <w:r w:rsidR="37912867" w:rsidRPr="0000565F">
        <w:t xml:space="preserve">: </w:t>
      </w:r>
      <w:r w:rsidRPr="0000565F">
        <w:t>B</w:t>
      </w:r>
      <w:r w:rsidR="37912867" w:rsidRPr="0000565F">
        <w:t xml:space="preserve">eliefs and norms that could affect </w:t>
      </w:r>
      <w:r w:rsidR="0FB3D357" w:rsidRPr="0000565F">
        <w:t>feeding practices, nutrition and overall health of children and mothers</w:t>
      </w:r>
      <w:r w:rsidR="6F3011BF" w:rsidRPr="0000565F">
        <w:t>.</w:t>
      </w:r>
      <w:bookmarkEnd w:id="248"/>
      <w:bookmarkEnd w:id="249"/>
    </w:p>
    <w:p w14:paraId="32827ACB" w14:textId="10DAEB86" w:rsidR="0E10FA01" w:rsidRPr="009C20FD" w:rsidRDefault="0E10FA01" w:rsidP="004708CD">
      <w:pPr>
        <w:pStyle w:val="Heading4"/>
        <w:spacing w:line="257" w:lineRule="auto"/>
      </w:pPr>
      <w:r w:rsidRPr="0000565F">
        <w:t>Data and evidence from the field</w:t>
      </w:r>
    </w:p>
    <w:p w14:paraId="38AAC0F5" w14:textId="73C093FD" w:rsidR="0042454F" w:rsidRPr="00692539" w:rsidRDefault="0042454F" w:rsidP="7FD61163">
      <w:r w:rsidRPr="009C20FD">
        <w:t xml:space="preserve">Child and </w:t>
      </w:r>
      <w:r w:rsidR="0FB3D357" w:rsidRPr="009C20FD">
        <w:t>m</w:t>
      </w:r>
      <w:r w:rsidRPr="009C20FD">
        <w:t>aternal health</w:t>
      </w:r>
      <w:r w:rsidR="75ABA4FD" w:rsidRPr="009C20FD">
        <w:t xml:space="preserve"> </w:t>
      </w:r>
      <w:r w:rsidR="37007052" w:rsidRPr="009C20FD">
        <w:t xml:space="preserve">as well as </w:t>
      </w:r>
      <w:r w:rsidRPr="009C20FD">
        <w:t xml:space="preserve">feeding practices of young children are ultimately affected by a complex interplay of </w:t>
      </w:r>
      <w:r w:rsidR="13B7F904" w:rsidRPr="009C20FD">
        <w:t>traditional</w:t>
      </w:r>
      <w:r w:rsidR="367E3AFD" w:rsidRPr="009C20FD">
        <w:t xml:space="preserve"> and modern ideas</w:t>
      </w:r>
      <w:r w:rsidR="00E72978">
        <w:t>/practices</w:t>
      </w:r>
      <w:r w:rsidR="367E3AFD" w:rsidRPr="009C20FD">
        <w:t xml:space="preserve"> about health and nutrition</w:t>
      </w:r>
      <w:r w:rsidR="00D84EA8" w:rsidRPr="009C20FD">
        <w:t xml:space="preserve">, access, </w:t>
      </w:r>
      <w:r w:rsidR="2608D6E8" w:rsidRPr="009C20FD">
        <w:t xml:space="preserve">location, </w:t>
      </w:r>
      <w:r w:rsidR="6C466A3F" w:rsidRPr="009C20FD">
        <w:t xml:space="preserve">finance, </w:t>
      </w:r>
      <w:r w:rsidR="2608D6E8" w:rsidRPr="009C20FD">
        <w:t xml:space="preserve">language, </w:t>
      </w:r>
      <w:r w:rsidR="3068F47D" w:rsidRPr="009C20FD">
        <w:t xml:space="preserve">food </w:t>
      </w:r>
      <w:r w:rsidR="171C3043" w:rsidRPr="009C20FD">
        <w:t xml:space="preserve">availability, </w:t>
      </w:r>
      <w:r w:rsidR="520C3F5F" w:rsidRPr="009C20FD">
        <w:t xml:space="preserve">food </w:t>
      </w:r>
      <w:r w:rsidR="171C3043" w:rsidRPr="009C20FD">
        <w:t>cost and value, purchasing power and agenc</w:t>
      </w:r>
      <w:r w:rsidR="7FD61163" w:rsidRPr="009C20FD">
        <w:t>y</w:t>
      </w:r>
      <w:r w:rsidRPr="009C20FD">
        <w:t xml:space="preserve">. This current </w:t>
      </w:r>
      <w:r w:rsidRPr="00692539">
        <w:t>research identified many existing belief systems and norms that play into the current situation for women and children in relation to health and nutrition</w:t>
      </w:r>
      <w:r w:rsidR="2608D6E8" w:rsidRPr="00692539">
        <w:t xml:space="preserve">. </w:t>
      </w:r>
    </w:p>
    <w:p w14:paraId="328316AE" w14:textId="77777777" w:rsidR="00C1301F" w:rsidRPr="00692539" w:rsidRDefault="00DD45A4" w:rsidP="00692539">
      <w:pPr>
        <w:spacing w:after="240"/>
      </w:pPr>
      <w:r w:rsidRPr="00692539">
        <w:t>Beliefs and norms about pregnancy, birth and breastfeeding are influenced by both traditional as well as modern medical knowledge</w:t>
      </w:r>
      <w:r w:rsidR="7E7CB20A" w:rsidRPr="00692539">
        <w:t xml:space="preserve"> (for example</w:t>
      </w:r>
      <w:r w:rsidR="4DA0345E" w:rsidRPr="00692539">
        <w:t xml:space="preserve"> </w:t>
      </w:r>
      <w:r w:rsidR="7E7CB20A" w:rsidRPr="00692539">
        <w:t xml:space="preserve">women understand </w:t>
      </w:r>
      <w:r w:rsidR="5F8C4B86" w:rsidRPr="00692539">
        <w:t xml:space="preserve">and do </w:t>
      </w:r>
      <w:r w:rsidR="7E7CB20A" w:rsidRPr="00692539">
        <w:t xml:space="preserve">use pregnancy test kits, </w:t>
      </w:r>
      <w:r w:rsidR="2A8F712B" w:rsidRPr="00692539">
        <w:t xml:space="preserve">are using birth control pills </w:t>
      </w:r>
      <w:r w:rsidR="7E7CB20A" w:rsidRPr="00692539">
        <w:t xml:space="preserve">but </w:t>
      </w:r>
      <w:r w:rsidR="47BD3507" w:rsidRPr="00692539">
        <w:t xml:space="preserve">often </w:t>
      </w:r>
      <w:r w:rsidR="7E7CB20A" w:rsidRPr="00692539">
        <w:t xml:space="preserve">simultaneously </w:t>
      </w:r>
      <w:r w:rsidR="47BD3507" w:rsidRPr="00692539">
        <w:t xml:space="preserve">adhere to traditional </w:t>
      </w:r>
      <w:r w:rsidR="4DA0345E" w:rsidRPr="00692539">
        <w:t>food taboos</w:t>
      </w:r>
      <w:r w:rsidR="2A8F712B" w:rsidRPr="00692539">
        <w:t xml:space="preserve"> </w:t>
      </w:r>
      <w:r w:rsidR="4DA0345E" w:rsidRPr="00692539">
        <w:t>during pregnancy)</w:t>
      </w:r>
      <w:r w:rsidR="7E7CB20A" w:rsidRPr="00692539">
        <w:t xml:space="preserve">. </w:t>
      </w:r>
    </w:p>
    <w:p w14:paraId="6B0C9331" w14:textId="3310A01E" w:rsidR="00DD45A4" w:rsidRPr="00692539" w:rsidRDefault="4DA0345E">
      <w:r w:rsidRPr="00692539">
        <w:t>There</w:t>
      </w:r>
      <w:r w:rsidR="00DD45A4" w:rsidRPr="00692539">
        <w:t xml:space="preserve"> was extensive variation </w:t>
      </w:r>
      <w:r w:rsidR="4A9185FE" w:rsidRPr="00692539">
        <w:t xml:space="preserve">found </w:t>
      </w:r>
      <w:r w:rsidR="5F8C4B86" w:rsidRPr="00692539">
        <w:t>in practices</w:t>
      </w:r>
      <w:r w:rsidR="00DD45A4" w:rsidRPr="00692539">
        <w:t xml:space="preserve"> between ethnic groups</w:t>
      </w:r>
      <w:r w:rsidR="7621AFC5" w:rsidRPr="00692539">
        <w:t xml:space="preserve">. </w:t>
      </w:r>
      <w:r w:rsidR="00DD45A4" w:rsidRPr="00692539">
        <w:t>Tai Dam and Ph</w:t>
      </w:r>
      <w:r w:rsidR="00E72978" w:rsidRPr="00692539">
        <w:t>o</w:t>
      </w:r>
      <w:r w:rsidR="00DD45A4" w:rsidRPr="00692539">
        <w:t xml:space="preserve">uan women consult their mothers about pregnancy practices. If </w:t>
      </w:r>
      <w:r w:rsidR="4A9185FE" w:rsidRPr="00692539">
        <w:t xml:space="preserve">they are </w:t>
      </w:r>
      <w:r w:rsidR="4E8A6306" w:rsidRPr="00692539">
        <w:t>f</w:t>
      </w:r>
      <w:r w:rsidR="00DD45A4" w:rsidRPr="00692539">
        <w:t xml:space="preserve">ound to be pregnant, women will first inform their husbands, and then talk to </w:t>
      </w:r>
      <w:r w:rsidR="4CA3F185" w:rsidRPr="00692539">
        <w:t>thei</w:t>
      </w:r>
      <w:r w:rsidR="00DD45A4" w:rsidRPr="00692539">
        <w:t>r mother and sister</w:t>
      </w:r>
      <w:r w:rsidR="00E72978" w:rsidRPr="00692539">
        <w:t>s</w:t>
      </w:r>
      <w:r w:rsidR="00DD45A4" w:rsidRPr="00692539">
        <w:t xml:space="preserve"> about </w:t>
      </w:r>
      <w:r w:rsidR="4E8A6306" w:rsidRPr="00692539">
        <w:t>pract</w:t>
      </w:r>
      <w:r w:rsidR="649C7DB5" w:rsidRPr="00692539">
        <w:t>icalities such as</w:t>
      </w:r>
      <w:r w:rsidR="4E8A6306" w:rsidRPr="00692539">
        <w:t xml:space="preserve"> </w:t>
      </w:r>
      <w:r w:rsidR="00DD45A4" w:rsidRPr="00692539">
        <w:t xml:space="preserve">the food that she can/cannot eat. </w:t>
      </w:r>
      <w:r w:rsidR="0C96A38B" w:rsidRPr="00692539">
        <w:t>Food taboos are still common</w:t>
      </w:r>
      <w:r w:rsidR="78B4F20F" w:rsidRPr="00692539">
        <w:t xml:space="preserve"> (although reported to be reducing)</w:t>
      </w:r>
      <w:r w:rsidR="00897954" w:rsidRPr="00692539">
        <w:t>. I</w:t>
      </w:r>
      <w:r w:rsidR="0C96A38B" w:rsidRPr="00692539">
        <w:t>t was found in</w:t>
      </w:r>
      <w:r w:rsidR="0C96A38B" w:rsidRPr="00692539">
        <w:rPr>
          <w:b/>
          <w:bCs/>
        </w:rPr>
        <w:t xml:space="preserve"> </w:t>
      </w:r>
      <w:r w:rsidR="5E19B747" w:rsidRPr="00692539">
        <w:rPr>
          <w:b/>
          <w:bCs/>
        </w:rPr>
        <w:t>p</w:t>
      </w:r>
      <w:r w:rsidR="0C96A38B" w:rsidRPr="00692539">
        <w:rPr>
          <w:b/>
          <w:bCs/>
        </w:rPr>
        <w:t xml:space="preserve">ositive deviant (breast feeding) </w:t>
      </w:r>
      <w:r w:rsidR="0C96A38B" w:rsidRPr="00692539">
        <w:t xml:space="preserve">interviews that older Tai Dam women advise mothers not to eat beef, spicy and sweet food, and preserved vegetables. When the baby is young, they also avoid spicy food for fear of </w:t>
      </w:r>
      <w:r w:rsidR="00DB5FA9" w:rsidRPr="00692539">
        <w:t xml:space="preserve">the </w:t>
      </w:r>
      <w:r w:rsidR="00590C3D" w:rsidRPr="00692539">
        <w:t xml:space="preserve">hot taste </w:t>
      </w:r>
      <w:r w:rsidR="0C96A38B" w:rsidRPr="00692539">
        <w:t>being transmitted to breastmilk.</w:t>
      </w:r>
      <w:r w:rsidR="001462B8" w:rsidRPr="00692539">
        <w:t xml:space="preserve"> Other food taboos mentioned were pickles, sour foods, frog, eel, bananas that ripe</w:t>
      </w:r>
      <w:r w:rsidR="4E5373EF" w:rsidRPr="00692539">
        <w:t>n</w:t>
      </w:r>
      <w:r w:rsidR="001462B8" w:rsidRPr="00692539">
        <w:t xml:space="preserve"> on the tree (believed to cause birth defects). Mothers should eat pumpkin, chicken, fish, pork, Chinese broccoli, spinach and wildlife meat. </w:t>
      </w:r>
      <w:r w:rsidR="0C96A38B" w:rsidRPr="00692539">
        <w:t xml:space="preserve">In Phosy (50% Lao, 50% </w:t>
      </w:r>
      <w:r w:rsidR="000D286A" w:rsidRPr="00692539">
        <w:t>Khmu) food</w:t>
      </w:r>
      <w:r w:rsidR="0C96A38B" w:rsidRPr="00692539">
        <w:t xml:space="preserve"> taboos are less practiced. </w:t>
      </w:r>
    </w:p>
    <w:p w14:paraId="3D9D3645" w14:textId="014CEBC6" w:rsidR="10908C06" w:rsidRPr="00692539" w:rsidRDefault="13AA2B41" w:rsidP="0000565F">
      <w:pPr>
        <w:spacing w:beforeAutospacing="1" w:afterAutospacing="1" w:line="257" w:lineRule="auto"/>
        <w:rPr>
          <w:rFonts w:asciiTheme="minorHAnsi" w:hAnsiTheme="minorHAnsi" w:cs="DokChampa"/>
          <w:color w:val="833C0B"/>
        </w:rPr>
      </w:pPr>
      <w:r w:rsidRPr="00692539">
        <w:t>For Tai Dam women too much rest during pregnancy is considered to be bad, for fear of a big baby and</w:t>
      </w:r>
      <w:r w:rsidR="00897954" w:rsidRPr="00692539">
        <w:t xml:space="preserve"> a</w:t>
      </w:r>
      <w:r w:rsidRPr="00692539">
        <w:t xml:space="preserve"> difficult birth. If a woman is not sick during the pregnancy period, then she will work until the last month.</w:t>
      </w:r>
      <w:r w:rsidR="4DD3E80A" w:rsidRPr="00692539">
        <w:t xml:space="preserve"> </w:t>
      </w:r>
      <w:r w:rsidR="00DD45A4" w:rsidRPr="00692539">
        <w:t>Meanwhile, Khmu</w:t>
      </w:r>
      <w:r w:rsidR="00F2405D" w:rsidRPr="00692539">
        <w:t>,</w:t>
      </w:r>
      <w:r w:rsidR="26A3A58E" w:rsidRPr="00692539">
        <w:t xml:space="preserve"> Hm</w:t>
      </w:r>
      <w:r w:rsidR="1619C6EB" w:rsidRPr="00692539">
        <w:t>ong</w:t>
      </w:r>
      <w:r w:rsidR="00F2405D" w:rsidRPr="00692539">
        <w:t xml:space="preserve"> and Lao </w:t>
      </w:r>
      <w:r w:rsidR="00821913" w:rsidRPr="00692539">
        <w:t>Bit</w:t>
      </w:r>
      <w:r w:rsidR="26A3A58E" w:rsidRPr="00692539">
        <w:t xml:space="preserve"> </w:t>
      </w:r>
      <w:r w:rsidR="00DD45A4" w:rsidRPr="00692539">
        <w:t>women have no rest during pregnancy, working right up until giving birth. Mothers</w:t>
      </w:r>
      <w:r w:rsidR="00F34C04" w:rsidRPr="00692539">
        <w:t>-in-law</w:t>
      </w:r>
      <w:r w:rsidR="00DD45A4" w:rsidRPr="00692539">
        <w:t xml:space="preserve"> and grandmothers</w:t>
      </w:r>
      <w:r w:rsidR="00F34C04" w:rsidRPr="00692539">
        <w:t>-in-law</w:t>
      </w:r>
      <w:r w:rsidR="00DD45A4" w:rsidRPr="00692539">
        <w:t xml:space="preserve"> assist Khmu women after the birth and often take on the role of care</w:t>
      </w:r>
      <w:r w:rsidR="000D286A">
        <w:t>give</w:t>
      </w:r>
      <w:r w:rsidR="00DD45A4" w:rsidRPr="00692539">
        <w:t xml:space="preserve">r for the infant as mothers are expected to return to work as early as </w:t>
      </w:r>
      <w:r w:rsidR="00877E93" w:rsidRPr="00692539">
        <w:t>one</w:t>
      </w:r>
      <w:r w:rsidR="00DD45A4" w:rsidRPr="00692539">
        <w:t xml:space="preserve"> month after birth</w:t>
      </w:r>
      <w:r w:rsidR="4CB79DAD" w:rsidRPr="00692539">
        <w:t>,</w:t>
      </w:r>
      <w:r w:rsidR="26A3A58E" w:rsidRPr="00692539">
        <w:t xml:space="preserve"> making continuation of breastfeeding also difficult. </w:t>
      </w:r>
      <w:r w:rsidR="1619C6EB" w:rsidRPr="00692539">
        <w:t xml:space="preserve">Food taboos for the first month </w:t>
      </w:r>
      <w:r w:rsidR="20D97D1B" w:rsidRPr="00692539">
        <w:t>mean intake is limited to rice</w:t>
      </w:r>
      <w:r w:rsidR="02C72AF4" w:rsidRPr="00692539">
        <w:t xml:space="preserve"> </w:t>
      </w:r>
      <w:r w:rsidR="20D97D1B" w:rsidRPr="00692539">
        <w:t xml:space="preserve">and </w:t>
      </w:r>
      <w:r w:rsidR="02C72AF4" w:rsidRPr="00692539">
        <w:t xml:space="preserve">chicken (if it can be afforded), and hot water </w:t>
      </w:r>
      <w:r w:rsidR="20D97D1B" w:rsidRPr="00692539">
        <w:t>to</w:t>
      </w:r>
      <w:r w:rsidR="02C72AF4" w:rsidRPr="00692539">
        <w:t xml:space="preserve"> dr</w:t>
      </w:r>
      <w:r w:rsidR="20D97D1B" w:rsidRPr="00692539">
        <w:t>i</w:t>
      </w:r>
      <w:r w:rsidR="02C72AF4" w:rsidRPr="00692539">
        <w:t>nk.</w:t>
      </w:r>
    </w:p>
    <w:p w14:paraId="15761D3E" w14:textId="469573E8" w:rsidR="03F121F5" w:rsidRPr="00692539" w:rsidRDefault="03F121F5" w:rsidP="0065652C">
      <w:pPr>
        <w:spacing w:line="257" w:lineRule="auto"/>
      </w:pPr>
      <w:r w:rsidRPr="00692539">
        <w:rPr>
          <w:rFonts w:asciiTheme="minorHAnsi" w:hAnsiTheme="minorHAnsi"/>
          <w:color w:val="000000" w:themeColor="text1"/>
        </w:rPr>
        <w:t xml:space="preserve">Akha and </w:t>
      </w:r>
      <w:r w:rsidR="00877E93" w:rsidRPr="00692539">
        <w:rPr>
          <w:rFonts w:asciiTheme="minorHAnsi" w:hAnsiTheme="minorHAnsi"/>
          <w:color w:val="000000" w:themeColor="text1"/>
        </w:rPr>
        <w:t xml:space="preserve">Lao </w:t>
      </w:r>
      <w:r w:rsidR="00821913" w:rsidRPr="00692539">
        <w:rPr>
          <w:rFonts w:asciiTheme="minorHAnsi" w:hAnsiTheme="minorHAnsi"/>
          <w:color w:val="000000" w:themeColor="text1"/>
        </w:rPr>
        <w:t>Bit</w:t>
      </w:r>
      <w:r w:rsidRPr="00692539">
        <w:rPr>
          <w:rFonts w:asciiTheme="minorHAnsi" w:hAnsiTheme="minorHAnsi"/>
          <w:color w:val="000000" w:themeColor="text1"/>
        </w:rPr>
        <w:t xml:space="preserve"> ethnic women have only a short time after giving birth before returning to work in the field, if not they may be seen as “lazy” by the community.</w:t>
      </w:r>
      <w:r w:rsidRPr="00692539">
        <w:t xml:space="preserve"> The traditional practice of ‘Nang Kam’ whereby the new mother will sit on a chair</w:t>
      </w:r>
      <w:r w:rsidR="007965D6" w:rsidRPr="00692539">
        <w:t>/bed (differs among ethnicities)</w:t>
      </w:r>
      <w:r w:rsidRPr="00692539">
        <w:t xml:space="preserve"> with hot charcoal </w:t>
      </w:r>
      <w:r w:rsidRPr="00692539">
        <w:lastRenderedPageBreak/>
        <w:t>underneath, drinking hot water, and having hot showers is still common among Tai Dam ethnic groups. If she does not have her mother or a female relative in the same village, she needs to clean all the birth clothes and materials herself as it is taboo for men to clean clothes that might have blood on them.</w:t>
      </w:r>
      <w:r w:rsidRPr="00692539">
        <w:rPr>
          <w:rFonts w:asciiTheme="minorHAnsi" w:hAnsiTheme="minorHAnsi"/>
        </w:rPr>
        <w:t xml:space="preserve"> FGDs reported that men would take over harder labor</w:t>
      </w:r>
      <w:r w:rsidR="00E72978" w:rsidRPr="00692539">
        <w:rPr>
          <w:rFonts w:asciiTheme="minorHAnsi" w:hAnsiTheme="minorHAnsi"/>
        </w:rPr>
        <w:t>ing</w:t>
      </w:r>
      <w:r w:rsidRPr="00692539">
        <w:rPr>
          <w:rFonts w:asciiTheme="minorHAnsi" w:hAnsiTheme="minorHAnsi"/>
        </w:rPr>
        <w:t xml:space="preserve"> work from women during their pregnancy</w:t>
      </w:r>
      <w:r w:rsidR="00897954" w:rsidRPr="00692539">
        <w:rPr>
          <w:rFonts w:asciiTheme="minorHAnsi" w:hAnsiTheme="minorHAnsi"/>
        </w:rPr>
        <w:t>,</w:t>
      </w:r>
      <w:r w:rsidRPr="00692539">
        <w:rPr>
          <w:rFonts w:asciiTheme="minorHAnsi" w:hAnsiTheme="minorHAnsi"/>
        </w:rPr>
        <w:t xml:space="preserve"> and after giving birth, sometimes asking parents and relatives to help. In poor families or where the husband is not working, women work as normal (an example was given from Houayxang where a </w:t>
      </w:r>
      <w:r w:rsidR="009A37B4" w:rsidRPr="00692539">
        <w:rPr>
          <w:rFonts w:asciiTheme="minorHAnsi" w:hAnsiTheme="minorHAnsi"/>
        </w:rPr>
        <w:t>woman</w:t>
      </w:r>
      <w:r w:rsidRPr="00692539">
        <w:rPr>
          <w:rFonts w:asciiTheme="minorHAnsi" w:hAnsiTheme="minorHAnsi"/>
        </w:rPr>
        <w:t xml:space="preserve"> worked in the field in the morning and gave birth at home in the afternoon).</w:t>
      </w:r>
    </w:p>
    <w:p w14:paraId="03BF6FAE" w14:textId="3CE69060" w:rsidR="00F2405D" w:rsidRPr="00692539" w:rsidRDefault="20CB6B74" w:rsidP="4C7B53C3">
      <w:pPr>
        <w:spacing w:line="257" w:lineRule="auto"/>
      </w:pPr>
      <w:r w:rsidRPr="00692539">
        <w:t>Lant</w:t>
      </w:r>
      <w:r w:rsidR="009A37B4" w:rsidRPr="00692539">
        <w:t>en</w:t>
      </w:r>
      <w:r w:rsidRPr="00692539">
        <w:t xml:space="preserve"> ethnic women will only eat rice </w:t>
      </w:r>
      <w:r w:rsidR="2A9AF101" w:rsidRPr="00692539">
        <w:t>and salt after giving birth, then l</w:t>
      </w:r>
      <w:r w:rsidRPr="00692539">
        <w:t xml:space="preserve">ater dry food, </w:t>
      </w:r>
      <w:r w:rsidR="2A9AF101" w:rsidRPr="00692539">
        <w:t>and</w:t>
      </w:r>
      <w:r w:rsidRPr="00692539">
        <w:t xml:space="preserve"> </w:t>
      </w:r>
      <w:r w:rsidR="4C7B53C3" w:rsidRPr="00692539">
        <w:t xml:space="preserve">then </w:t>
      </w:r>
      <w:r w:rsidRPr="00692539">
        <w:t xml:space="preserve">pork and duck with no fat can be eaten. </w:t>
      </w:r>
      <w:r w:rsidR="00E72978" w:rsidRPr="00692539">
        <w:t>They</w:t>
      </w:r>
      <w:r w:rsidR="2DFFADAA" w:rsidRPr="00692539">
        <w:t xml:space="preserve"> will often </w:t>
      </w:r>
      <w:r w:rsidR="00B17C25" w:rsidRPr="00692539">
        <w:t xml:space="preserve">give </w:t>
      </w:r>
      <w:r w:rsidR="2DFFADAA" w:rsidRPr="00692539">
        <w:t xml:space="preserve">birth at home as </w:t>
      </w:r>
      <w:r w:rsidR="00B17C25" w:rsidRPr="00692539">
        <w:t xml:space="preserve">they are </w:t>
      </w:r>
      <w:r w:rsidR="2DFFADAA" w:rsidRPr="00692539">
        <w:t>not able to afford transport to the health centre.</w:t>
      </w:r>
    </w:p>
    <w:p w14:paraId="14616CCD" w14:textId="46F0DE67" w:rsidR="1CB44785" w:rsidRPr="00692539" w:rsidRDefault="00F2405D" w:rsidP="0065652C">
      <w:pPr>
        <w:spacing w:line="257" w:lineRule="auto"/>
        <w:rPr>
          <w:rFonts w:asciiTheme="minorHAnsi" w:hAnsiTheme="minorHAnsi"/>
        </w:rPr>
      </w:pPr>
      <w:r w:rsidRPr="00692539">
        <w:t xml:space="preserve">Introduction of solids and complementary feeding practices are again varied across ethnicities. </w:t>
      </w:r>
      <w:r w:rsidRPr="00692539">
        <w:rPr>
          <w:rFonts w:asciiTheme="minorHAnsi" w:hAnsiTheme="minorHAnsi"/>
        </w:rPr>
        <w:t>Tai Deng mothers start feeding their babies at 6 months of age with rice, eggs, meat, fish, frogs, birds, field mice and squirrels.</w:t>
      </w:r>
    </w:p>
    <w:p w14:paraId="4F8ECCAD" w14:textId="36F06CF6" w:rsidR="00F2405D" w:rsidRPr="00692539" w:rsidRDefault="00F2405D" w:rsidP="0065652C">
      <w:pPr>
        <w:spacing w:line="257" w:lineRule="auto"/>
        <w:rPr>
          <w:rFonts w:asciiTheme="minorHAnsi" w:hAnsiTheme="minorHAnsi" w:cs="DokChampa"/>
        </w:rPr>
      </w:pPr>
      <w:r w:rsidRPr="00692539">
        <w:rPr>
          <w:rFonts w:asciiTheme="minorHAnsi" w:hAnsiTheme="minorHAnsi"/>
        </w:rPr>
        <w:t xml:space="preserve">Khmu men reported that beside breast milk, they also give </w:t>
      </w:r>
      <w:r w:rsidR="0039538E" w:rsidRPr="00692539">
        <w:rPr>
          <w:rFonts w:asciiTheme="minorHAnsi" w:hAnsiTheme="minorHAnsi"/>
        </w:rPr>
        <w:t xml:space="preserve">commercial baby </w:t>
      </w:r>
      <w:r w:rsidR="009310AD" w:rsidRPr="00692539">
        <w:rPr>
          <w:rFonts w:asciiTheme="minorHAnsi" w:hAnsiTheme="minorHAnsi"/>
        </w:rPr>
        <w:t xml:space="preserve">rice </w:t>
      </w:r>
      <w:r w:rsidRPr="00692539">
        <w:rPr>
          <w:rFonts w:asciiTheme="minorHAnsi" w:hAnsiTheme="minorHAnsi"/>
        </w:rPr>
        <w:t xml:space="preserve">cereal </w:t>
      </w:r>
      <w:r w:rsidR="003B0E6D" w:rsidRPr="00692539">
        <w:rPr>
          <w:rFonts w:asciiTheme="minorHAnsi" w:hAnsiTheme="minorHAnsi"/>
        </w:rPr>
        <w:t xml:space="preserve">from the market </w:t>
      </w:r>
      <w:r w:rsidRPr="00692539">
        <w:rPr>
          <w:rFonts w:asciiTheme="minorHAnsi" w:hAnsiTheme="minorHAnsi"/>
        </w:rPr>
        <w:t xml:space="preserve">to babies, from the first day after birth, especially if the mother’s breast milk has not come. </w:t>
      </w:r>
      <w:r w:rsidR="007965D6" w:rsidRPr="00692539">
        <w:rPr>
          <w:rFonts w:asciiTheme="minorHAnsi" w:hAnsiTheme="minorHAnsi"/>
        </w:rPr>
        <w:t>Hmong</w:t>
      </w:r>
      <w:r w:rsidRPr="00692539">
        <w:rPr>
          <w:rFonts w:asciiTheme="minorHAnsi" w:hAnsiTheme="minorHAnsi"/>
        </w:rPr>
        <w:t xml:space="preserve"> grandparents will give </w:t>
      </w:r>
      <w:r w:rsidR="007965D6" w:rsidRPr="00692539">
        <w:rPr>
          <w:rFonts w:asciiTheme="minorHAnsi" w:hAnsiTheme="minorHAnsi"/>
        </w:rPr>
        <w:t>infants</w:t>
      </w:r>
      <w:r w:rsidRPr="00692539">
        <w:rPr>
          <w:rFonts w:asciiTheme="minorHAnsi" w:hAnsiTheme="minorHAnsi"/>
        </w:rPr>
        <w:t xml:space="preserve"> rice and fish w</w:t>
      </w:r>
      <w:r w:rsidR="0615F786" w:rsidRPr="00692539">
        <w:rPr>
          <w:rFonts w:asciiTheme="minorHAnsi" w:hAnsiTheme="minorHAnsi"/>
        </w:rPr>
        <w:t>h</w:t>
      </w:r>
      <w:r w:rsidRPr="00692539">
        <w:rPr>
          <w:rFonts w:asciiTheme="minorHAnsi" w:hAnsiTheme="minorHAnsi"/>
        </w:rPr>
        <w:t>il</w:t>
      </w:r>
      <w:r w:rsidR="0615F786" w:rsidRPr="00692539">
        <w:rPr>
          <w:rFonts w:asciiTheme="minorHAnsi" w:hAnsiTheme="minorHAnsi"/>
        </w:rPr>
        <w:t>e</w:t>
      </w:r>
      <w:r w:rsidRPr="00692539">
        <w:rPr>
          <w:rFonts w:asciiTheme="minorHAnsi" w:hAnsiTheme="minorHAnsi"/>
        </w:rPr>
        <w:t xml:space="preserve"> the mother works, </w:t>
      </w:r>
      <w:r w:rsidR="46308126" w:rsidRPr="00692539">
        <w:rPr>
          <w:rFonts w:asciiTheme="minorHAnsi" w:hAnsiTheme="minorHAnsi"/>
        </w:rPr>
        <w:t>returning</w:t>
      </w:r>
      <w:r w:rsidRPr="00692539">
        <w:rPr>
          <w:rFonts w:asciiTheme="minorHAnsi" w:hAnsiTheme="minorHAnsi"/>
        </w:rPr>
        <w:t xml:space="preserve"> to feed them with breast milk in the evening. </w:t>
      </w:r>
      <w:r w:rsidR="00877E93" w:rsidRPr="00692539">
        <w:rPr>
          <w:rFonts w:asciiTheme="minorHAnsi" w:hAnsiTheme="minorHAnsi"/>
        </w:rPr>
        <w:t>Lao</w:t>
      </w:r>
      <w:r w:rsidR="00022BEB" w:rsidRPr="00692539">
        <w:rPr>
          <w:rFonts w:asciiTheme="minorHAnsi" w:hAnsiTheme="minorHAnsi"/>
        </w:rPr>
        <w:t xml:space="preserve"> Bit</w:t>
      </w:r>
      <w:r w:rsidRPr="00692539">
        <w:rPr>
          <w:rFonts w:asciiTheme="minorHAnsi" w:hAnsiTheme="minorHAnsi"/>
        </w:rPr>
        <w:t xml:space="preserve"> will leave the baby with the grandparents from 2 months of age.  Grandparents will give pre</w:t>
      </w:r>
      <w:r w:rsidR="00D65FBF" w:rsidRPr="00692539">
        <w:rPr>
          <w:rFonts w:asciiTheme="minorHAnsi" w:hAnsiTheme="minorHAnsi"/>
        </w:rPr>
        <w:t>-</w:t>
      </w:r>
      <w:r w:rsidRPr="00692539">
        <w:rPr>
          <w:rFonts w:asciiTheme="minorHAnsi" w:hAnsiTheme="minorHAnsi"/>
        </w:rPr>
        <w:t xml:space="preserve">masticated rice until the baby is 4 months, then </w:t>
      </w:r>
      <w:r w:rsidR="46308126" w:rsidRPr="00692539">
        <w:rPr>
          <w:rFonts w:asciiTheme="minorHAnsi" w:hAnsiTheme="minorHAnsi"/>
        </w:rPr>
        <w:t xml:space="preserve">later </w:t>
      </w:r>
      <w:r w:rsidRPr="00692539">
        <w:rPr>
          <w:rFonts w:asciiTheme="minorHAnsi" w:hAnsiTheme="minorHAnsi"/>
        </w:rPr>
        <w:t>give fish with rice.</w:t>
      </w:r>
      <w:r w:rsidRPr="00692539">
        <w:rPr>
          <w:rFonts w:asciiTheme="minorHAnsi" w:hAnsiTheme="minorHAnsi" w:cs="DokChampa"/>
        </w:rPr>
        <w:t xml:space="preserve"> </w:t>
      </w:r>
    </w:p>
    <w:p w14:paraId="7A7067AD" w14:textId="2589B64F" w:rsidR="309C84C5" w:rsidRPr="00692539" w:rsidRDefault="001326F4" w:rsidP="0065652C">
      <w:pPr>
        <w:spacing w:line="257" w:lineRule="auto"/>
      </w:pPr>
      <w:r w:rsidRPr="00692539">
        <w:t>T</w:t>
      </w:r>
      <w:r w:rsidR="1CB44785" w:rsidRPr="00692539">
        <w:t>he practice of giving pre-</w:t>
      </w:r>
      <w:r w:rsidR="00487CBB" w:rsidRPr="00692539">
        <w:t>masticated</w:t>
      </w:r>
      <w:r w:rsidR="1CB44785" w:rsidRPr="00692539">
        <w:t xml:space="preserve"> rice is still dominant </w:t>
      </w:r>
      <w:r w:rsidRPr="00692539">
        <w:t>with</w:t>
      </w:r>
      <w:r w:rsidR="1CB44785" w:rsidRPr="00692539">
        <w:t xml:space="preserve"> some ethnic </w:t>
      </w:r>
      <w:r w:rsidR="00BF7E1F" w:rsidRPr="00692539">
        <w:t>groups</w:t>
      </w:r>
      <w:r w:rsidR="1CB44785" w:rsidRPr="00692539">
        <w:t xml:space="preserve"> such as Khmu</w:t>
      </w:r>
      <w:r w:rsidR="00D65FBF" w:rsidRPr="00692539">
        <w:t xml:space="preserve"> and </w:t>
      </w:r>
      <w:r w:rsidR="00877E93" w:rsidRPr="00692539">
        <w:t xml:space="preserve">Lao </w:t>
      </w:r>
      <w:r w:rsidR="00821913" w:rsidRPr="00692539">
        <w:t>Bit</w:t>
      </w:r>
      <w:r w:rsidR="1CB44785" w:rsidRPr="00692539">
        <w:t>. FGD</w:t>
      </w:r>
      <w:r w:rsidR="00BF7E1F" w:rsidRPr="00692539">
        <w:t>s</w:t>
      </w:r>
      <w:r w:rsidR="1CB44785" w:rsidRPr="00692539">
        <w:t xml:space="preserve"> with fathers also confirmed this practice, explaining that </w:t>
      </w:r>
      <w:r w:rsidR="007965D6" w:rsidRPr="00692539">
        <w:t xml:space="preserve">if </w:t>
      </w:r>
      <w:r w:rsidR="1CB44785" w:rsidRPr="00692539">
        <w:t xml:space="preserve">it is </w:t>
      </w:r>
      <w:r w:rsidR="007965D6" w:rsidRPr="00692539">
        <w:t>chewed by</w:t>
      </w:r>
      <w:r w:rsidR="1CB44785" w:rsidRPr="00692539">
        <w:t xml:space="preserve"> elders perceived as intelligent</w:t>
      </w:r>
      <w:r w:rsidR="00897954" w:rsidRPr="00692539">
        <w:t>,</w:t>
      </w:r>
      <w:r w:rsidR="1CB44785" w:rsidRPr="00692539">
        <w:t xml:space="preserve"> this intelligence can be passed on.</w:t>
      </w:r>
    </w:p>
    <w:p w14:paraId="0B7B27AC" w14:textId="68A68022" w:rsidR="00DD45A4" w:rsidRPr="00692539" w:rsidDel="008214BD" w:rsidRDefault="00DD45A4" w:rsidP="39877FA3">
      <w:pPr>
        <w:spacing w:line="257" w:lineRule="auto"/>
      </w:pPr>
      <w:r w:rsidRPr="00692539">
        <w:t xml:space="preserve">All mothers across </w:t>
      </w:r>
      <w:r w:rsidR="00865064" w:rsidRPr="00692539">
        <w:t xml:space="preserve">all </w:t>
      </w:r>
      <w:r w:rsidR="7F610B26" w:rsidRPr="00692539">
        <w:t>villages</w:t>
      </w:r>
      <w:r w:rsidR="00865064" w:rsidRPr="00692539">
        <w:t xml:space="preserve"> recognized the health benefits of breastfeeding</w:t>
      </w:r>
      <w:r w:rsidR="5C681B42" w:rsidRPr="00692539">
        <w:t xml:space="preserve"> </w:t>
      </w:r>
      <w:r w:rsidR="1D488984" w:rsidRPr="00692539">
        <w:t xml:space="preserve">for babies, </w:t>
      </w:r>
      <w:r w:rsidR="5C681B42" w:rsidRPr="00692539">
        <w:t>however</w:t>
      </w:r>
      <w:r w:rsidR="202BFE6C" w:rsidRPr="00692539">
        <w:t xml:space="preserve"> rarely citing maternal benefits</w:t>
      </w:r>
      <w:r w:rsidR="63A25736" w:rsidRPr="00692539">
        <w:t>:</w:t>
      </w:r>
      <w:r w:rsidR="5C681B42" w:rsidRPr="00692539">
        <w:t xml:space="preserve"> FGD </w:t>
      </w:r>
      <w:r w:rsidR="202BFE6C" w:rsidRPr="00692539">
        <w:t>participants</w:t>
      </w:r>
      <w:r w:rsidR="40876E91" w:rsidRPr="00692539">
        <w:t xml:space="preserve"> suggested healthier and smart</w:t>
      </w:r>
      <w:r w:rsidR="7F610B26" w:rsidRPr="00692539">
        <w:t>er babies, improved health</w:t>
      </w:r>
      <w:r w:rsidR="40876E91" w:rsidRPr="00692539">
        <w:t>,</w:t>
      </w:r>
      <w:r w:rsidR="7F610B26" w:rsidRPr="00692539">
        <w:t xml:space="preserve"> </w:t>
      </w:r>
      <w:r w:rsidR="40876E91" w:rsidRPr="00692539">
        <w:t>and less illness for babies</w:t>
      </w:r>
      <w:r w:rsidR="63A25736" w:rsidRPr="00692539">
        <w:t xml:space="preserve"> </w:t>
      </w:r>
      <w:r w:rsidR="00D65FBF" w:rsidRPr="00692539">
        <w:t>were</w:t>
      </w:r>
      <w:r w:rsidR="479B1968" w:rsidRPr="00692539">
        <w:t xml:space="preserve"> benefits</w:t>
      </w:r>
      <w:r w:rsidR="00865064" w:rsidRPr="00692539">
        <w:t xml:space="preserve">. </w:t>
      </w:r>
      <w:r w:rsidR="202BFE6C" w:rsidRPr="00692539">
        <w:t>Despite this reported know</w:t>
      </w:r>
      <w:r w:rsidR="152F3340" w:rsidRPr="00692539">
        <w:t>le</w:t>
      </w:r>
      <w:r w:rsidR="202BFE6C" w:rsidRPr="00692539">
        <w:t>dge and understanding</w:t>
      </w:r>
      <w:r w:rsidR="00897954" w:rsidRPr="00692539">
        <w:t>,</w:t>
      </w:r>
      <w:r w:rsidR="202BFE6C" w:rsidRPr="00692539">
        <w:t xml:space="preserve"> </w:t>
      </w:r>
      <w:r w:rsidR="479B1968" w:rsidRPr="00692539">
        <w:t>breastfeeding practices var</w:t>
      </w:r>
      <w:r w:rsidR="3663C7A9" w:rsidRPr="00692539">
        <w:t xml:space="preserve">ied </w:t>
      </w:r>
      <w:r w:rsidR="479B1968" w:rsidRPr="00692539">
        <w:t>considerably between different ethnicities</w:t>
      </w:r>
      <w:r w:rsidR="3663C7A9" w:rsidRPr="00692539">
        <w:t>.</w:t>
      </w:r>
      <w:r w:rsidR="479B1968" w:rsidRPr="00692539">
        <w:t xml:space="preserve"> </w:t>
      </w:r>
      <w:r w:rsidR="3663C7A9" w:rsidRPr="00692539">
        <w:t>T</w:t>
      </w:r>
      <w:r w:rsidRPr="00692539">
        <w:t xml:space="preserve">his is largely related to </w:t>
      </w:r>
      <w:r w:rsidR="00897954" w:rsidRPr="00692539">
        <w:t>household</w:t>
      </w:r>
      <w:r w:rsidR="39877FA3" w:rsidRPr="00692539">
        <w:t>’s</w:t>
      </w:r>
      <w:r w:rsidRPr="00692539">
        <w:t xml:space="preserve"> requirements for</w:t>
      </w:r>
      <w:r w:rsidR="39877FA3" w:rsidRPr="00692539">
        <w:t xml:space="preserve"> the mother to </w:t>
      </w:r>
      <w:r w:rsidR="00DB4E08" w:rsidRPr="00692539">
        <w:t>return</w:t>
      </w:r>
      <w:r w:rsidRPr="00692539">
        <w:t xml:space="preserve"> to work. Most Tai Dam and Phuan mothers </w:t>
      </w:r>
      <w:r w:rsidR="004D1951" w:rsidRPr="00692539">
        <w:t>can</w:t>
      </w:r>
      <w:r w:rsidRPr="00692539">
        <w:t xml:space="preserve"> have 3 months off from work in the fields, and then </w:t>
      </w:r>
      <w:r w:rsidR="00865064" w:rsidRPr="00692539">
        <w:t>return to only</w:t>
      </w:r>
      <w:r w:rsidRPr="00692539">
        <w:t xml:space="preserve"> half a day until the baby is 6-months old</w:t>
      </w:r>
      <w:r w:rsidR="152F3340" w:rsidRPr="00692539">
        <w:t>. M</w:t>
      </w:r>
      <w:r w:rsidRPr="00692539">
        <w:t>edium income Tai Dam famil</w:t>
      </w:r>
      <w:r w:rsidR="00DB4E08" w:rsidRPr="00692539">
        <w:t>ies</w:t>
      </w:r>
      <w:r w:rsidRPr="00692539">
        <w:t xml:space="preserve"> allow</w:t>
      </w:r>
      <w:r w:rsidR="00B40F17" w:rsidRPr="00692539">
        <w:t xml:space="preserve"> </w:t>
      </w:r>
      <w:r w:rsidRPr="00692539">
        <w:t xml:space="preserve">young mothers to remain working </w:t>
      </w:r>
      <w:r w:rsidR="32121356" w:rsidRPr="00692539">
        <w:t xml:space="preserve">on </w:t>
      </w:r>
      <w:r w:rsidR="002D264F" w:rsidRPr="00692539">
        <w:t>housework or</w:t>
      </w:r>
      <w:r w:rsidR="32121356" w:rsidRPr="00692539">
        <w:t xml:space="preserve"> </w:t>
      </w:r>
      <w:r w:rsidRPr="00692539">
        <w:t xml:space="preserve">weaving at home for a year.  </w:t>
      </w:r>
      <w:r w:rsidR="00D65FBF" w:rsidRPr="00692539">
        <w:t>Tai Deng can breastfeed up to 6 months, follow</w:t>
      </w:r>
      <w:r w:rsidR="00094C63" w:rsidRPr="00692539">
        <w:t>ing</w:t>
      </w:r>
      <w:r w:rsidR="00D65FBF" w:rsidRPr="00692539">
        <w:t xml:space="preserve"> </w:t>
      </w:r>
      <w:r w:rsidR="002D264F" w:rsidRPr="00692539">
        <w:t>doctors’</w:t>
      </w:r>
      <w:r w:rsidR="00D65FBF" w:rsidRPr="00692539">
        <w:t xml:space="preserve"> advice. Previously </w:t>
      </w:r>
      <w:r w:rsidR="00897954" w:rsidRPr="00692539">
        <w:t xml:space="preserve">women </w:t>
      </w:r>
      <w:r w:rsidR="00D65FBF" w:rsidRPr="00692539">
        <w:t xml:space="preserve">did not </w:t>
      </w:r>
      <w:r w:rsidR="00897954" w:rsidRPr="00692539">
        <w:t xml:space="preserve">breastfeed up to 6 months, but instead returned to work, </w:t>
      </w:r>
      <w:r w:rsidR="00D65FBF" w:rsidRPr="00692539">
        <w:t>pounding rice, collecting wood and water. Now men work more to help so they have time to breastfeed (and the tok-tok</w:t>
      </w:r>
      <w:r w:rsidR="007D384F" w:rsidRPr="00692539">
        <w:t xml:space="preserve"> – </w:t>
      </w:r>
      <w:r w:rsidR="000D286A" w:rsidRPr="00692539">
        <w:t>2-wheel</w:t>
      </w:r>
      <w:r w:rsidR="007D384F" w:rsidRPr="00692539">
        <w:t xml:space="preserve"> hand tractor -</w:t>
      </w:r>
      <w:r w:rsidR="00D65FBF" w:rsidRPr="00692539">
        <w:t xml:space="preserve"> is used to carry wood).</w:t>
      </w:r>
    </w:p>
    <w:p w14:paraId="7DD90002" w14:textId="39231614" w:rsidR="35DD375B" w:rsidRPr="00692539" w:rsidRDefault="008214BD">
      <w:pPr>
        <w:spacing w:line="257" w:lineRule="auto"/>
      </w:pPr>
      <w:r w:rsidRPr="00692539">
        <w:t xml:space="preserve">There </w:t>
      </w:r>
      <w:r w:rsidR="1D1DB92C" w:rsidRPr="00692539">
        <w:t>has</w:t>
      </w:r>
      <w:r w:rsidRPr="00692539">
        <w:t xml:space="preserve"> </w:t>
      </w:r>
      <w:r w:rsidR="1D1DB92C" w:rsidRPr="00692539">
        <w:t xml:space="preserve">been </w:t>
      </w:r>
      <w:r w:rsidRPr="00692539">
        <w:t xml:space="preserve">an increase in the uptake of ANC and birth services. </w:t>
      </w:r>
      <w:r w:rsidR="37912867" w:rsidRPr="00692539">
        <w:rPr>
          <w:b/>
          <w:bCs/>
        </w:rPr>
        <w:t xml:space="preserve">Photo </w:t>
      </w:r>
      <w:r w:rsidR="000D286A" w:rsidRPr="00692539">
        <w:rPr>
          <w:b/>
          <w:bCs/>
        </w:rPr>
        <w:t xml:space="preserve">voice </w:t>
      </w:r>
      <w:r w:rsidR="000D286A" w:rsidRPr="00692539">
        <w:t>discussions</w:t>
      </w:r>
      <w:r w:rsidR="37912867" w:rsidRPr="00692539">
        <w:t xml:space="preserve"> found that more women go for ANC and birth at the health clinic compared to 10 years ago. The free service for ante and post-natal care services has been a motivation</w:t>
      </w:r>
      <w:r w:rsidRPr="00692539">
        <w:t xml:space="preserve"> and is seen as a trusted source of information.</w:t>
      </w:r>
    </w:p>
    <w:p w14:paraId="4F44EC88" w14:textId="016010F4" w:rsidR="35DD375B" w:rsidRPr="009C20FD" w:rsidRDefault="529512E3" w:rsidP="35DD375B">
      <w:pPr>
        <w:spacing w:line="257" w:lineRule="auto"/>
      </w:pPr>
      <w:r w:rsidRPr="00692539">
        <w:t xml:space="preserve">The </w:t>
      </w:r>
      <w:r w:rsidRPr="00692539">
        <w:rPr>
          <w:b/>
          <w:bCs/>
        </w:rPr>
        <w:t xml:space="preserve">Village authorities </w:t>
      </w:r>
      <w:r w:rsidRPr="00692539">
        <w:t xml:space="preserve">considered that the Village health </w:t>
      </w:r>
      <w:r w:rsidR="004D1951" w:rsidRPr="00692539">
        <w:t>volunteers,</w:t>
      </w:r>
      <w:r w:rsidRPr="00692539">
        <w:t xml:space="preserve"> and Lao Women’s Union village representatives are key committee members responsible for mother and child health care. The VHV in both Kohing and Muangpeu villages receive 65,000 kip/month (from a project) for implementing MCH activities; informing women to get ANC and to tak</w:t>
      </w:r>
      <w:r w:rsidR="007D384F" w:rsidRPr="00692539">
        <w:t>e</w:t>
      </w:r>
      <w:r w:rsidR="4D853BFC" w:rsidRPr="00692539">
        <w:t xml:space="preserve"> </w:t>
      </w:r>
      <w:r w:rsidRPr="00692539">
        <w:t xml:space="preserve">their children for vaccinations. </w:t>
      </w:r>
      <w:r w:rsidRPr="00692539">
        <w:rPr>
          <w:rFonts w:asciiTheme="minorHAnsi" w:eastAsiaTheme="minorEastAsia" w:hAnsiTheme="minorHAnsi" w:cstheme="minorBidi"/>
        </w:rPr>
        <w:t xml:space="preserve">The village </w:t>
      </w:r>
      <w:r w:rsidRPr="00692539">
        <w:t xml:space="preserve">LWU are expected to </w:t>
      </w:r>
      <w:r w:rsidR="000D286A" w:rsidRPr="00692539">
        <w:t>organize monthly</w:t>
      </w:r>
      <w:r w:rsidRPr="00692539">
        <w:t xml:space="preserve"> meeting</w:t>
      </w:r>
      <w:r w:rsidR="007D384F" w:rsidRPr="00692539">
        <w:t>s</w:t>
      </w:r>
      <w:r w:rsidRPr="00692539">
        <w:t xml:space="preserve"> with members</w:t>
      </w:r>
      <w:r w:rsidR="007D384F" w:rsidRPr="00692539">
        <w:t xml:space="preserve"> (women)</w:t>
      </w:r>
      <w:r w:rsidRPr="00692539">
        <w:t xml:space="preserve"> and collect a monthly fee. The LWU is responsible for women and their </w:t>
      </w:r>
      <w:r w:rsidR="006D220A" w:rsidRPr="00692539">
        <w:t>behavior</w:t>
      </w:r>
      <w:r w:rsidRPr="00692539">
        <w:t xml:space="preserve"> (good mother, good wife, good citizenship, and </w:t>
      </w:r>
      <w:r w:rsidR="587ADA5A" w:rsidRPr="00692539">
        <w:t>for</w:t>
      </w:r>
      <w:r w:rsidR="4D853BFC" w:rsidRPr="00692539">
        <w:t xml:space="preserve"> creating </w:t>
      </w:r>
      <w:r w:rsidRPr="00692539">
        <w:t>small income generation activities).</w:t>
      </w:r>
      <w:r w:rsidRPr="009C20FD">
        <w:t xml:space="preserve"> </w:t>
      </w:r>
    </w:p>
    <w:p w14:paraId="171DD862" w14:textId="2A1984F0" w:rsidR="35DD375B" w:rsidRPr="00692539" w:rsidDel="05D57DC9" w:rsidRDefault="529512E3" w:rsidP="61BBF9C5">
      <w:pPr>
        <w:spacing w:line="257" w:lineRule="auto"/>
      </w:pPr>
      <w:r w:rsidRPr="009C20FD">
        <w:lastRenderedPageBreak/>
        <w:t>From the</w:t>
      </w:r>
      <w:r w:rsidRPr="009C20FD">
        <w:rPr>
          <w:b/>
          <w:bCs/>
        </w:rPr>
        <w:t xml:space="preserve"> Mother/ Father focus groups </w:t>
      </w:r>
      <w:r w:rsidR="00B17790" w:rsidRPr="009C20FD">
        <w:t>in</w:t>
      </w:r>
      <w:r w:rsidR="007965D6">
        <w:t xml:space="preserve"> </w:t>
      </w:r>
      <w:r w:rsidR="007D384F">
        <w:t>R</w:t>
      </w:r>
      <w:r w:rsidR="004A571E">
        <w:t xml:space="preserve">ound </w:t>
      </w:r>
      <w:r w:rsidR="007D384F">
        <w:t>O</w:t>
      </w:r>
      <w:r w:rsidR="004A571E">
        <w:t>ne (Xiengkhouang and Houaphan)</w:t>
      </w:r>
      <w:r w:rsidR="00B17790" w:rsidRPr="009C20FD">
        <w:t xml:space="preserve"> </w:t>
      </w:r>
      <w:r w:rsidRPr="009C20FD">
        <w:t xml:space="preserve">it was noted that </w:t>
      </w:r>
      <w:r w:rsidRPr="00692539">
        <w:t>all 4 ethnic groups</w:t>
      </w:r>
      <w:r w:rsidR="004A4B92" w:rsidRPr="00692539">
        <w:t xml:space="preserve"> (Khmu, Hmong, Phouan, Tai Dam)</w:t>
      </w:r>
      <w:r w:rsidRPr="00692539">
        <w:t xml:space="preserve"> hav</w:t>
      </w:r>
      <w:r w:rsidR="4A78CBD9" w:rsidRPr="00692539">
        <w:t xml:space="preserve">e a similar </w:t>
      </w:r>
      <w:r w:rsidR="478A8D54" w:rsidRPr="00692539">
        <w:t>approach to</w:t>
      </w:r>
      <w:r w:rsidR="4A78CBD9" w:rsidRPr="00692539">
        <w:t xml:space="preserve"> marriage</w:t>
      </w:r>
      <w:r w:rsidR="478A8D54" w:rsidRPr="00692539">
        <w:t xml:space="preserve"> and subsequent living arrang</w:t>
      </w:r>
      <w:r w:rsidR="289BA221" w:rsidRPr="00692539">
        <w:t>e</w:t>
      </w:r>
      <w:r w:rsidR="478A8D54" w:rsidRPr="00692539">
        <w:t>ments</w:t>
      </w:r>
      <w:r w:rsidRPr="00692539">
        <w:t xml:space="preserve">. Normally the oldest son of the family will stay with his parents. The younger brothers will stay with their parents for 1-3 years before moving to live in their own house (within the same village). </w:t>
      </w:r>
      <w:r w:rsidR="4B92C105" w:rsidRPr="00692539">
        <w:t>Married w</w:t>
      </w:r>
      <w:r w:rsidRPr="00692539">
        <w:t xml:space="preserve">omen have to move to live at their husband’s house, resulting in a strong influence exerted on young mothers by their </w:t>
      </w:r>
      <w:r w:rsidR="00460570" w:rsidRPr="00692539">
        <w:t>mothers-in-law</w:t>
      </w:r>
      <w:r w:rsidRPr="00692539">
        <w:t xml:space="preserve">. The mother-in-law is involved in daily food preparation, cleaning the house, health care of pregnant women and support in raising the babies. </w:t>
      </w:r>
    </w:p>
    <w:p w14:paraId="32B7B737" w14:textId="29334B1B" w:rsidR="35DD375B" w:rsidRPr="00692539" w:rsidDel="6F95C546" w:rsidRDefault="5BA5C839" w:rsidP="00A04906">
      <w:pPr>
        <w:spacing w:line="257" w:lineRule="auto"/>
      </w:pPr>
      <w:r w:rsidRPr="00692539">
        <w:t xml:space="preserve">As was discussed </w:t>
      </w:r>
      <w:r w:rsidR="007D384F" w:rsidRPr="00692539">
        <w:t>under</w:t>
      </w:r>
      <w:r w:rsidRPr="00692539">
        <w:t xml:space="preserve"> objective one around food </w:t>
      </w:r>
      <w:r w:rsidR="2626D654" w:rsidRPr="00692539">
        <w:t>prep</w:t>
      </w:r>
      <w:r w:rsidR="3E96FDE6" w:rsidRPr="00692539">
        <w:t>a</w:t>
      </w:r>
      <w:r w:rsidR="2626D654" w:rsidRPr="00692539">
        <w:t>ration</w:t>
      </w:r>
      <w:r w:rsidR="5FF2CDB6" w:rsidRPr="00692539">
        <w:t xml:space="preserve">, feeding </w:t>
      </w:r>
      <w:r w:rsidR="2626D654" w:rsidRPr="00692539">
        <w:t>complem</w:t>
      </w:r>
      <w:r w:rsidR="3E96FDE6" w:rsidRPr="00692539">
        <w:t>en</w:t>
      </w:r>
      <w:r w:rsidR="2626D654" w:rsidRPr="00692539">
        <w:t>tary</w:t>
      </w:r>
      <w:r w:rsidR="5FF2CDB6" w:rsidRPr="00692539">
        <w:t xml:space="preserve"> food </w:t>
      </w:r>
      <w:r w:rsidR="00516C85" w:rsidRPr="00692539">
        <w:t>(pre</w:t>
      </w:r>
      <w:r w:rsidR="00897954" w:rsidRPr="00692539">
        <w:t>-</w:t>
      </w:r>
      <w:r w:rsidR="00516C85" w:rsidRPr="00692539">
        <w:t xml:space="preserve">masticated ground rice) </w:t>
      </w:r>
      <w:r w:rsidR="5FF2CDB6" w:rsidRPr="00692539">
        <w:t xml:space="preserve">to babies very early (where mothers return to the field </w:t>
      </w:r>
      <w:r w:rsidR="2ED51BDE" w:rsidRPr="00692539">
        <w:t xml:space="preserve">for example at 1 month), </w:t>
      </w:r>
      <w:r w:rsidR="3118D26F" w:rsidRPr="00692539">
        <w:t>is a practice which has been challenged previously by health staff</w:t>
      </w:r>
      <w:r w:rsidR="00D65FBF" w:rsidRPr="00692539">
        <w:t xml:space="preserve"> </w:t>
      </w:r>
      <w:r w:rsidR="007D384F" w:rsidRPr="00692539">
        <w:t>across the nation</w:t>
      </w:r>
      <w:r w:rsidR="3118D26F" w:rsidRPr="00692539">
        <w:t xml:space="preserve"> (suggest</w:t>
      </w:r>
      <w:r w:rsidR="00D65FBF" w:rsidRPr="00692539">
        <w:t xml:space="preserve">ing </w:t>
      </w:r>
      <w:r w:rsidR="3118D26F" w:rsidRPr="00692539">
        <w:t>porri</w:t>
      </w:r>
      <w:r w:rsidR="25BA3EB8" w:rsidRPr="00692539">
        <w:t xml:space="preserve">dge instead), but </w:t>
      </w:r>
      <w:r w:rsidR="00843AF3" w:rsidRPr="00692539">
        <w:t>persists</w:t>
      </w:r>
      <w:r w:rsidR="25BA3EB8" w:rsidRPr="00692539">
        <w:t xml:space="preserve"> due to </w:t>
      </w:r>
      <w:r w:rsidR="2626D654" w:rsidRPr="00692539">
        <w:t>percei</w:t>
      </w:r>
      <w:r w:rsidR="3E96FDE6" w:rsidRPr="00692539">
        <w:t>ve</w:t>
      </w:r>
      <w:r w:rsidR="2626D654" w:rsidRPr="00692539">
        <w:t>d</w:t>
      </w:r>
      <w:r w:rsidR="25BA3EB8" w:rsidRPr="00692539">
        <w:t xml:space="preserve"> barriers of time </w:t>
      </w:r>
      <w:r w:rsidR="2626D654" w:rsidRPr="00692539">
        <w:t xml:space="preserve">taken to prepare some meals. </w:t>
      </w:r>
      <w:r w:rsidR="007D384F" w:rsidRPr="00692539">
        <w:t>In t</w:t>
      </w:r>
      <w:r w:rsidR="12BB55E4" w:rsidRPr="00692539">
        <w:t>raditional</w:t>
      </w:r>
      <w:r w:rsidR="007D384F" w:rsidRPr="00692539">
        <w:t xml:space="preserve"> Hmong society,</w:t>
      </w:r>
      <w:r w:rsidR="12BB55E4" w:rsidRPr="00692539">
        <w:t xml:space="preserve"> it is not culturally acceptable for women and girls to </w:t>
      </w:r>
      <w:r w:rsidR="000D286A" w:rsidRPr="00692539">
        <w:t>join with</w:t>
      </w:r>
      <w:r w:rsidR="12BB55E4" w:rsidRPr="00692539">
        <w:t xml:space="preserve"> men and boys</w:t>
      </w:r>
      <w:r w:rsidR="007D384F" w:rsidRPr="00692539">
        <w:t xml:space="preserve"> for meals</w:t>
      </w:r>
      <w:r w:rsidR="12BB55E4" w:rsidRPr="00692539">
        <w:t>, although currently some younger couples do not follow this practice.</w:t>
      </w:r>
    </w:p>
    <w:p w14:paraId="7F19E519" w14:textId="01A81699" w:rsidR="00D65FBF" w:rsidRPr="00692539" w:rsidRDefault="747CD165" w:rsidP="0000565F">
      <w:pPr>
        <w:pStyle w:val="Heading4"/>
        <w:keepNext w:val="0"/>
        <w:keepLines w:val="0"/>
        <w:numPr>
          <w:ilvl w:val="3"/>
          <w:numId w:val="0"/>
        </w:numPr>
        <w:suppressAutoHyphens w:val="0"/>
        <w:spacing w:line="240" w:lineRule="auto"/>
        <w:rPr>
          <w:i w:val="0"/>
          <w:color w:val="auto"/>
        </w:rPr>
      </w:pPr>
      <w:r w:rsidRPr="00692539">
        <w:rPr>
          <w:i w:val="0"/>
          <w:iCs/>
          <w:color w:val="auto"/>
        </w:rPr>
        <w:t>Other existing views and practices about food affect the nutritional intake of children (as well as</w:t>
      </w:r>
      <w:r w:rsidRPr="00692539">
        <w:rPr>
          <w:i w:val="0"/>
          <w:color w:val="auto"/>
        </w:rPr>
        <w:t xml:space="preserve"> adults)</w:t>
      </w:r>
      <w:r w:rsidR="00897954" w:rsidRPr="00692539">
        <w:rPr>
          <w:i w:val="0"/>
          <w:color w:val="auto"/>
        </w:rPr>
        <w:t>. P</w:t>
      </w:r>
      <w:r w:rsidRPr="00692539">
        <w:rPr>
          <w:i w:val="0"/>
          <w:color w:val="auto"/>
        </w:rPr>
        <w:t xml:space="preserve">rotein is </w:t>
      </w:r>
      <w:r w:rsidR="0078408B" w:rsidRPr="00692539">
        <w:rPr>
          <w:i w:val="0"/>
          <w:color w:val="auto"/>
        </w:rPr>
        <w:t xml:space="preserve">seldom </w:t>
      </w:r>
      <w:r w:rsidRPr="00692539">
        <w:rPr>
          <w:i w:val="0"/>
          <w:color w:val="auto"/>
        </w:rPr>
        <w:t>eaten</w:t>
      </w:r>
      <w:r w:rsidR="00877E93" w:rsidRPr="00692539">
        <w:rPr>
          <w:i w:val="0"/>
          <w:color w:val="auto"/>
        </w:rPr>
        <w:t xml:space="preserve"> in large amounts</w:t>
      </w:r>
      <w:r w:rsidRPr="00692539">
        <w:rPr>
          <w:i w:val="0"/>
          <w:color w:val="auto"/>
        </w:rPr>
        <w:t xml:space="preserve"> due to costs and access, sometimes reared but </w:t>
      </w:r>
      <w:r w:rsidR="007965D6" w:rsidRPr="00692539">
        <w:rPr>
          <w:i w:val="0"/>
          <w:color w:val="auto"/>
        </w:rPr>
        <w:t xml:space="preserve">usually </w:t>
      </w:r>
      <w:r w:rsidRPr="00692539">
        <w:rPr>
          <w:i w:val="0"/>
          <w:color w:val="auto"/>
        </w:rPr>
        <w:t xml:space="preserve">sold, variety of vegetables is limited due to cost, availability and knowledge of importance </w:t>
      </w:r>
      <w:r w:rsidR="0078408B" w:rsidRPr="00692539">
        <w:rPr>
          <w:i w:val="0"/>
          <w:color w:val="auto"/>
        </w:rPr>
        <w:t>for the diet</w:t>
      </w:r>
      <w:r w:rsidRPr="00692539">
        <w:rPr>
          <w:i w:val="0"/>
          <w:color w:val="auto"/>
        </w:rPr>
        <w:t xml:space="preserve">. Breastmilk alternatives are often given in the form of </w:t>
      </w:r>
      <w:r w:rsidR="00D62AFA" w:rsidRPr="00692539">
        <w:rPr>
          <w:i w:val="0"/>
          <w:color w:val="auto"/>
        </w:rPr>
        <w:t>soymilk</w:t>
      </w:r>
      <w:r w:rsidRPr="00692539">
        <w:rPr>
          <w:i w:val="0"/>
          <w:color w:val="auto"/>
        </w:rPr>
        <w:t xml:space="preserve"> (often sweetened), or sweetened condensed milk, and by wealthier households occasionally formula. These patterns are discussed in more detail </w:t>
      </w:r>
      <w:r w:rsidR="0078408B" w:rsidRPr="00692539">
        <w:rPr>
          <w:i w:val="0"/>
          <w:color w:val="auto"/>
        </w:rPr>
        <w:t>at</w:t>
      </w:r>
      <w:r w:rsidRPr="00692539">
        <w:rPr>
          <w:i w:val="0"/>
          <w:color w:val="auto"/>
        </w:rPr>
        <w:t xml:space="preserve"> objective 3, but it is worth noting that many positive deviants intervi</w:t>
      </w:r>
      <w:r w:rsidR="47E9C62E" w:rsidRPr="00692539">
        <w:rPr>
          <w:i w:val="0"/>
          <w:color w:val="auto"/>
        </w:rPr>
        <w:t>e</w:t>
      </w:r>
      <w:r w:rsidRPr="00692539">
        <w:rPr>
          <w:i w:val="0"/>
          <w:color w:val="auto"/>
        </w:rPr>
        <w:t>wed who were adhering to a more balanced protein and vegetable rich way of eating (for mothers and children)</w:t>
      </w:r>
      <w:r w:rsidR="00877E93" w:rsidRPr="00692539">
        <w:rPr>
          <w:i w:val="0"/>
          <w:color w:val="auto"/>
        </w:rPr>
        <w:t>. They</w:t>
      </w:r>
      <w:r w:rsidRPr="00692539">
        <w:rPr>
          <w:i w:val="0"/>
          <w:color w:val="auto"/>
        </w:rPr>
        <w:t xml:space="preserve"> said they were doing so because their doctor had advised them to. Medical staff do appear to have a strong voice of authority on the matters of food and nutrition.</w:t>
      </w:r>
      <w:r w:rsidR="00D65FBF" w:rsidRPr="00692539">
        <w:rPr>
          <w:i w:val="0"/>
          <w:color w:val="auto"/>
        </w:rPr>
        <w:t xml:space="preserve"> </w:t>
      </w:r>
    </w:p>
    <w:p w14:paraId="0A0FD9A6" w14:textId="2CA65BA1" w:rsidR="1F30727C" w:rsidRPr="00692539" w:rsidRDefault="2AC8CB04">
      <w:r w:rsidRPr="00692539">
        <w:t>As will be discussed in further detail in objective 3, e</w:t>
      </w:r>
      <w:r w:rsidR="1F30727C" w:rsidRPr="00692539">
        <w:t>xisting patria</w:t>
      </w:r>
      <w:r w:rsidR="22D2DB99" w:rsidRPr="00692539">
        <w:t>r</w:t>
      </w:r>
      <w:r w:rsidR="1F30727C" w:rsidRPr="00692539">
        <w:t>chal norms</w:t>
      </w:r>
      <w:r w:rsidR="3D35C503" w:rsidRPr="00692539">
        <w:t xml:space="preserve"> mean that women must seek permission from men before making purchases</w:t>
      </w:r>
      <w:r w:rsidR="007965D6" w:rsidRPr="00692539">
        <w:t xml:space="preserve">, </w:t>
      </w:r>
      <w:r w:rsidR="4308A44A" w:rsidRPr="00692539">
        <w:t>includ</w:t>
      </w:r>
      <w:r w:rsidR="007965D6" w:rsidRPr="00692539">
        <w:t>ing</w:t>
      </w:r>
      <w:r w:rsidR="4308A44A" w:rsidRPr="00692539">
        <w:t xml:space="preserve"> healthcare and most food </w:t>
      </w:r>
      <w:r w:rsidR="007965D6" w:rsidRPr="00692539">
        <w:t>items</w:t>
      </w:r>
      <w:r w:rsidR="4308A44A" w:rsidRPr="00692539">
        <w:t xml:space="preserve">. Where women are earning money off </w:t>
      </w:r>
      <w:r w:rsidR="003B33B8" w:rsidRPr="00692539">
        <w:t>farm,</w:t>
      </w:r>
      <w:r w:rsidR="4308A44A" w:rsidRPr="00692539">
        <w:t xml:space="preserve"> they may </w:t>
      </w:r>
      <w:r w:rsidR="5B592093" w:rsidRPr="00692539">
        <w:t>have slightly increased agency in purchasing decisions.</w:t>
      </w:r>
    </w:p>
    <w:p w14:paraId="259CDA9A" w14:textId="77777777" w:rsidR="00D65FBF" w:rsidRPr="00692539" w:rsidRDefault="00D65FBF" w:rsidP="00D65FBF">
      <w:pPr>
        <w:pStyle w:val="Heading4"/>
        <w:spacing w:line="257" w:lineRule="auto"/>
      </w:pPr>
      <w:r w:rsidRPr="00692539">
        <w:t>Key findings (in consideration of KAP, ethnicity and location)</w:t>
      </w:r>
    </w:p>
    <w:p w14:paraId="5F995566" w14:textId="7878FFDD" w:rsidR="21D485F7" w:rsidRPr="00692539" w:rsidRDefault="6104D936">
      <w:r w:rsidRPr="00692539">
        <w:t>There exists a combination</w:t>
      </w:r>
      <w:r w:rsidR="732142C7" w:rsidRPr="00692539">
        <w:t xml:space="preserve"> of both modern and traditional norms and beliefs about child and maternal health and nutrition.</w:t>
      </w:r>
      <w:r w:rsidR="583E8FA7" w:rsidRPr="00692539">
        <w:t xml:space="preserve"> </w:t>
      </w:r>
      <w:r w:rsidRPr="00692539">
        <w:t xml:space="preserve">Health service and ANC are promoted by the </w:t>
      </w:r>
      <w:r w:rsidR="529512E3" w:rsidRPr="00692539">
        <w:t>authoritie</w:t>
      </w:r>
      <w:r w:rsidR="048AA0BE" w:rsidRPr="00692539">
        <w:t>s,</w:t>
      </w:r>
      <w:r w:rsidR="529512E3" w:rsidRPr="00692539">
        <w:t xml:space="preserve"> provided as a free service</w:t>
      </w:r>
      <w:r w:rsidR="007965D6" w:rsidRPr="00692539">
        <w:t>,</w:t>
      </w:r>
      <w:r w:rsidR="1C1B69C0" w:rsidRPr="00692539">
        <w:t xml:space="preserve"> </w:t>
      </w:r>
      <w:r w:rsidR="0018148F" w:rsidRPr="00692539">
        <w:t xml:space="preserve">and </w:t>
      </w:r>
      <w:r w:rsidR="048AA0BE" w:rsidRPr="00692539">
        <w:t>uptake</w:t>
      </w:r>
      <w:r w:rsidR="489B703A" w:rsidRPr="00692539">
        <w:t xml:space="preserve"> of these services is </w:t>
      </w:r>
      <w:r w:rsidR="529512E3" w:rsidRPr="00692539">
        <w:t xml:space="preserve">increasing. Mothers-in-law have a significant influence over young married women </w:t>
      </w:r>
      <w:r w:rsidR="00B54CD2" w:rsidRPr="00692539">
        <w:t>regarding</w:t>
      </w:r>
      <w:r w:rsidR="529512E3" w:rsidRPr="00692539">
        <w:t xml:space="preserve"> food preparation and hygiene practices. </w:t>
      </w:r>
      <w:r w:rsidR="00D65FBF" w:rsidRPr="00692539">
        <w:t>Grandmothers also have</w:t>
      </w:r>
      <w:r w:rsidR="529512E3" w:rsidRPr="00692539">
        <w:t xml:space="preserve"> influence </w:t>
      </w:r>
      <w:r w:rsidR="00B54CD2" w:rsidRPr="00692539">
        <w:t>regarding</w:t>
      </w:r>
      <w:r w:rsidR="529512E3" w:rsidRPr="00692539">
        <w:t xml:space="preserve"> cooking and managing pregnancy (although maternal grandmothers </w:t>
      </w:r>
      <w:r w:rsidR="1CEE0AD5" w:rsidRPr="00692539">
        <w:t xml:space="preserve">often </w:t>
      </w:r>
      <w:r w:rsidR="529512E3" w:rsidRPr="00692539">
        <w:t xml:space="preserve">support the mother in the month after birthing). </w:t>
      </w:r>
      <w:r w:rsidR="21165035" w:rsidRPr="00692539">
        <w:t xml:space="preserve">Mothers and </w:t>
      </w:r>
      <w:r w:rsidR="529512E3" w:rsidRPr="00692539">
        <w:t xml:space="preserve">infants’ health </w:t>
      </w:r>
      <w:r w:rsidR="21165035" w:rsidRPr="00692539">
        <w:t>could be compromised bec</w:t>
      </w:r>
      <w:r w:rsidR="1C98CA96" w:rsidRPr="00692539">
        <w:t>ause of</w:t>
      </w:r>
      <w:r w:rsidR="2A20A805" w:rsidRPr="00692539">
        <w:t xml:space="preserve"> </w:t>
      </w:r>
      <w:r w:rsidR="26DA5C22" w:rsidRPr="00692539">
        <w:t>the push for woman to work right through pregnancy</w:t>
      </w:r>
      <w:r w:rsidR="0039538E" w:rsidRPr="00692539">
        <w:t>. The perception</w:t>
      </w:r>
      <w:r w:rsidR="008508F1" w:rsidRPr="00692539">
        <w:t xml:space="preserve"> is that</w:t>
      </w:r>
      <w:r w:rsidR="0039538E" w:rsidRPr="00692539">
        <w:t xml:space="preserve"> staying at home and not working will result in a larger baby which is more difficult to birth</w:t>
      </w:r>
      <w:r w:rsidR="26DA5C22" w:rsidRPr="00692539">
        <w:t xml:space="preserve">. </w:t>
      </w:r>
      <w:r w:rsidR="00CB6514" w:rsidRPr="00692539">
        <w:t>Also,</w:t>
      </w:r>
      <w:r w:rsidR="26DA5C22" w:rsidRPr="00692539">
        <w:t xml:space="preserve"> post-birth </w:t>
      </w:r>
      <w:r w:rsidR="529512E3" w:rsidRPr="00692539">
        <w:t>m</w:t>
      </w:r>
      <w:r w:rsidR="4692AE2E" w:rsidRPr="00692539">
        <w:t xml:space="preserve">any </w:t>
      </w:r>
      <w:r w:rsidR="529512E3" w:rsidRPr="00692539">
        <w:t>mothers are receiving limited nutrition (rice</w:t>
      </w:r>
      <w:r w:rsidR="52749156" w:rsidRPr="00692539">
        <w:t xml:space="preserve"> and </w:t>
      </w:r>
      <w:r w:rsidR="529512E3" w:rsidRPr="00692539">
        <w:t>salt for 1 to 4 weeks)</w:t>
      </w:r>
      <w:r w:rsidR="2C177B1C" w:rsidRPr="00692539">
        <w:t>,</w:t>
      </w:r>
      <w:r w:rsidR="7C1BB055" w:rsidRPr="00692539">
        <w:t xml:space="preserve"> compromising their own health status, like</w:t>
      </w:r>
      <w:r w:rsidR="5AF4C0F5" w:rsidRPr="00692539">
        <w:t>ly</w:t>
      </w:r>
      <w:r w:rsidR="7C1BB055" w:rsidRPr="00692539">
        <w:rPr>
          <w:color w:val="000000" w:themeColor="text1"/>
        </w:rPr>
        <w:t xml:space="preserve"> </w:t>
      </w:r>
      <w:r w:rsidR="26DA5C22" w:rsidRPr="00692539">
        <w:rPr>
          <w:color w:val="000000" w:themeColor="text1"/>
        </w:rPr>
        <w:t>affect</w:t>
      </w:r>
      <w:r w:rsidR="5AF4C0F5" w:rsidRPr="00692539">
        <w:rPr>
          <w:color w:val="000000" w:themeColor="text1"/>
        </w:rPr>
        <w:t>ing</w:t>
      </w:r>
      <w:r w:rsidR="26DA5C22" w:rsidRPr="00692539">
        <w:rPr>
          <w:color w:val="000000" w:themeColor="text1"/>
        </w:rPr>
        <w:t xml:space="preserve"> breastmilk supply and the nutrition being transferred to the infant.</w:t>
      </w:r>
      <w:r w:rsidR="26DA5C22" w:rsidRPr="00692539">
        <w:t xml:space="preserve"> </w:t>
      </w:r>
      <w:r w:rsidR="00C56C19" w:rsidRPr="00692539">
        <w:t>Feeding practices in general are high in carbohydrates and low in necessary protein and micronutrients. T</w:t>
      </w:r>
      <w:r w:rsidR="2C177B1C" w:rsidRPr="00692539">
        <w:t>raditional food taboos</w:t>
      </w:r>
      <w:r w:rsidR="00C56C19" w:rsidRPr="00692539">
        <w:t xml:space="preserve"> and practices</w:t>
      </w:r>
      <w:r w:rsidR="2C177B1C" w:rsidRPr="00692539">
        <w:t xml:space="preserve"> are being successfully challenged by health au</w:t>
      </w:r>
      <w:r w:rsidR="40275909" w:rsidRPr="00692539">
        <w:t>thorities in areas</w:t>
      </w:r>
      <w:r w:rsidR="00C56C19" w:rsidRPr="00692539">
        <w:t xml:space="preserve"> where there is</w:t>
      </w:r>
      <w:r w:rsidR="40275909" w:rsidRPr="00692539">
        <w:t xml:space="preserve"> more access to modern healthcare</w:t>
      </w:r>
      <w:r w:rsidR="26DA5C22" w:rsidRPr="00692539">
        <w:t xml:space="preserve">.  </w:t>
      </w:r>
    </w:p>
    <w:p w14:paraId="63F7ACA2" w14:textId="246657F6" w:rsidR="00227CA6" w:rsidRPr="00692539" w:rsidRDefault="6BCBF8E5" w:rsidP="33D8187A">
      <w:pPr>
        <w:pStyle w:val="Heading3"/>
      </w:pPr>
      <w:bookmarkStart w:id="250" w:name="_Toc19182648"/>
      <w:bookmarkStart w:id="251" w:name="_Toc26722215"/>
      <w:r w:rsidRPr="00692539">
        <w:lastRenderedPageBreak/>
        <w:t xml:space="preserve">Spotlight on </w:t>
      </w:r>
      <w:r w:rsidR="000A165E" w:rsidRPr="00692539">
        <w:t xml:space="preserve">Gender: </w:t>
      </w:r>
      <w:r w:rsidR="33D8187A" w:rsidRPr="00692539">
        <w:t>B</w:t>
      </w:r>
      <w:r w:rsidR="000A165E" w:rsidRPr="00692539">
        <w:t>eliefs and norms that could affect WASH</w:t>
      </w:r>
      <w:bookmarkEnd w:id="250"/>
      <w:bookmarkEnd w:id="251"/>
      <w:r w:rsidR="000A165E" w:rsidRPr="00692539">
        <w:t xml:space="preserve">  </w:t>
      </w:r>
    </w:p>
    <w:p w14:paraId="7DF664FD" w14:textId="5396406E" w:rsidR="6FE9DF6E" w:rsidRPr="00692539" w:rsidRDefault="6FE9DF6E" w:rsidP="00C94906">
      <w:pPr>
        <w:pStyle w:val="Heading4"/>
        <w:spacing w:line="257" w:lineRule="auto"/>
      </w:pPr>
      <w:r w:rsidRPr="00692539">
        <w:t>Data and evidence from the field</w:t>
      </w:r>
    </w:p>
    <w:p w14:paraId="0E42A137" w14:textId="3B23B6D1" w:rsidR="000A165E" w:rsidRPr="00692539" w:rsidRDefault="70BBEB69" w:rsidP="79D0C075">
      <w:pPr>
        <w:spacing w:line="257" w:lineRule="auto"/>
      </w:pPr>
      <w:r w:rsidRPr="00692539">
        <w:t>It was consistently found</w:t>
      </w:r>
      <w:r w:rsidR="0125410A" w:rsidRPr="00692539">
        <w:t xml:space="preserve"> </w:t>
      </w:r>
      <w:r w:rsidRPr="00692539">
        <w:t>that</w:t>
      </w:r>
      <w:r w:rsidR="0125410A" w:rsidRPr="00692539">
        <w:t xml:space="preserve"> cleaning and hygiene </w:t>
      </w:r>
      <w:r w:rsidR="79D0C075" w:rsidRPr="00692539">
        <w:t xml:space="preserve">are </w:t>
      </w:r>
      <w:r w:rsidR="0125410A" w:rsidRPr="00692539">
        <w:t>the responsibility of women, including washing and cleaning of the baby, cleaning the house, and cleaning the toilet. Meanwhile, men are responsible for building: installing water systems, toilets and kitchens. Female headed households find it challenging to have water connections and well-constructed toilets as a result of this gender norm (presumably lacking time and construction skills)</w:t>
      </w:r>
      <w:r w:rsidR="11D85E89" w:rsidRPr="00692539">
        <w:t xml:space="preserve"> these norms were repeatedly found in focus group discussions with mothers and fathers</w:t>
      </w:r>
      <w:r w:rsidR="0125410A" w:rsidRPr="00692539">
        <w:t xml:space="preserve">. </w:t>
      </w:r>
    </w:p>
    <w:p w14:paraId="2FA6B3FF" w14:textId="3ACF0462" w:rsidR="000A165E" w:rsidRPr="00692539" w:rsidRDefault="000A165E" w:rsidP="000A165E">
      <w:pPr>
        <w:spacing w:line="257" w:lineRule="auto"/>
      </w:pPr>
      <w:r w:rsidRPr="00692539">
        <w:t>It is noted from</w:t>
      </w:r>
      <w:r w:rsidRPr="00692539">
        <w:rPr>
          <w:b/>
          <w:bCs/>
        </w:rPr>
        <w:t xml:space="preserve"> village authority discussions </w:t>
      </w:r>
      <w:r w:rsidRPr="00692539">
        <w:t xml:space="preserve">that </w:t>
      </w:r>
      <w:r w:rsidR="000D286A">
        <w:t xml:space="preserve">the </w:t>
      </w:r>
      <w:r w:rsidRPr="00692539">
        <w:t>4 villages</w:t>
      </w:r>
      <w:r w:rsidR="0018148F" w:rsidRPr="00692539">
        <w:t xml:space="preserve"> </w:t>
      </w:r>
      <w:r w:rsidR="000D286A">
        <w:t xml:space="preserve">surveyed </w:t>
      </w:r>
      <w:r w:rsidR="0018148F" w:rsidRPr="00692539">
        <w:t>in round one</w:t>
      </w:r>
      <w:r w:rsidRPr="00692539">
        <w:t xml:space="preserve"> have established a water use committee and that there are no women on the committees. Meanwhile, a village hygiene committee is led by the village Lao Women’s Union (LWU) and the VHV. The Hmong ethnic group has few women in village committees (none in the water committee) </w:t>
      </w:r>
      <w:r w:rsidR="00301D99" w:rsidRPr="00692539">
        <w:t>citing</w:t>
      </w:r>
      <w:r w:rsidRPr="00692539">
        <w:t xml:space="preserve"> communication and time</w:t>
      </w:r>
      <w:r w:rsidR="00C56C19" w:rsidRPr="00692539">
        <w:t xml:space="preserve"> and </w:t>
      </w:r>
      <w:r w:rsidRPr="00692539">
        <w:t xml:space="preserve">availability as barriers to inclusion. </w:t>
      </w:r>
    </w:p>
    <w:p w14:paraId="12E197D5" w14:textId="0DC0EA19" w:rsidR="3D903944" w:rsidRPr="00692539" w:rsidRDefault="000A165E" w:rsidP="0F94EFF9">
      <w:pPr>
        <w:spacing w:line="257" w:lineRule="auto"/>
      </w:pPr>
      <w:r w:rsidRPr="00692539">
        <w:t>It was explained that In the Hmong culture women have full responsibility for</w:t>
      </w:r>
      <w:r w:rsidR="00EA60E7" w:rsidRPr="00692539">
        <w:t xml:space="preserve"> tasks related to hyg</w:t>
      </w:r>
      <w:r w:rsidR="41D6F0FF" w:rsidRPr="00692539">
        <w:t>ie</w:t>
      </w:r>
      <w:r w:rsidR="00EA60E7" w:rsidRPr="00692539">
        <w:t>ne</w:t>
      </w:r>
      <w:r w:rsidRPr="00692539">
        <w:t xml:space="preserve"> </w:t>
      </w:r>
      <w:r w:rsidR="00EA60E7" w:rsidRPr="00692539">
        <w:t>(</w:t>
      </w:r>
      <w:r w:rsidRPr="00692539">
        <w:t xml:space="preserve">cleaning the house, collecting water (which takes time if </w:t>
      </w:r>
      <w:r w:rsidR="6DC0D065" w:rsidRPr="00692539">
        <w:t xml:space="preserve">there </w:t>
      </w:r>
      <w:r w:rsidR="4E204A0D" w:rsidRPr="00692539">
        <w:t>is no direct</w:t>
      </w:r>
      <w:r w:rsidRPr="00692539">
        <w:t xml:space="preserve"> water supply) and washing clothes</w:t>
      </w:r>
      <w:r w:rsidR="00EA60E7" w:rsidRPr="00692539">
        <w:t>)</w:t>
      </w:r>
      <w:r w:rsidRPr="00692539">
        <w:t xml:space="preserve">. </w:t>
      </w:r>
      <w:r w:rsidR="4E204A0D" w:rsidRPr="00692539">
        <w:t xml:space="preserve">It was explained </w:t>
      </w:r>
      <w:r w:rsidR="00C56C19" w:rsidRPr="00692539">
        <w:t xml:space="preserve">that </w:t>
      </w:r>
      <w:r w:rsidR="4E204A0D" w:rsidRPr="00692539">
        <w:t>m</w:t>
      </w:r>
      <w:r w:rsidRPr="00692539">
        <w:t xml:space="preserve">en cannot do these tasks. </w:t>
      </w:r>
    </w:p>
    <w:p w14:paraId="4462B55A" w14:textId="09B07832" w:rsidR="3D903944" w:rsidRPr="000D286A" w:rsidRDefault="3D903944" w:rsidP="00692539">
      <w:pPr>
        <w:pStyle w:val="NormalWeb"/>
        <w:rPr>
          <w:sz w:val="22"/>
          <w:szCs w:val="22"/>
        </w:rPr>
      </w:pPr>
      <w:r w:rsidRPr="000D286A">
        <w:rPr>
          <w:rFonts w:asciiTheme="minorHAnsi" w:eastAsiaTheme="minorEastAsia" w:hAnsiTheme="minorHAnsi"/>
          <w:color w:val="000000" w:themeColor="text1"/>
          <w:sz w:val="22"/>
          <w:szCs w:val="22"/>
        </w:rPr>
        <w:t xml:space="preserve">Traditionally, </w:t>
      </w:r>
      <w:r w:rsidR="000D286A" w:rsidRPr="000D286A">
        <w:rPr>
          <w:rFonts w:asciiTheme="minorHAnsi" w:eastAsiaTheme="minorEastAsia" w:hAnsiTheme="minorHAnsi"/>
          <w:color w:val="000000" w:themeColor="text1"/>
          <w:sz w:val="22"/>
          <w:szCs w:val="22"/>
        </w:rPr>
        <w:t>non-Lao</w:t>
      </w:r>
      <w:r w:rsidR="00DA3380" w:rsidRPr="000D286A">
        <w:rPr>
          <w:rFonts w:asciiTheme="minorHAnsi" w:eastAsiaTheme="minorEastAsia" w:hAnsiTheme="minorHAnsi"/>
          <w:color w:val="000000" w:themeColor="text1"/>
          <w:sz w:val="22"/>
          <w:szCs w:val="22"/>
        </w:rPr>
        <w:t>/Tai</w:t>
      </w:r>
      <w:r w:rsidRPr="000D286A">
        <w:rPr>
          <w:rFonts w:asciiTheme="minorHAnsi" w:eastAsiaTheme="minorEastAsia" w:hAnsiTheme="minorHAnsi"/>
          <w:color w:val="000000" w:themeColor="text1"/>
          <w:sz w:val="22"/>
          <w:szCs w:val="22"/>
        </w:rPr>
        <w:t xml:space="preserve"> women </w:t>
      </w:r>
      <w:r w:rsidR="52F3885F" w:rsidRPr="000D286A">
        <w:rPr>
          <w:rFonts w:asciiTheme="minorHAnsi" w:eastAsiaTheme="minorEastAsia" w:hAnsiTheme="minorHAnsi"/>
          <w:color w:val="000000" w:themeColor="text1"/>
          <w:sz w:val="22"/>
          <w:szCs w:val="22"/>
        </w:rPr>
        <w:t xml:space="preserve">appear to </w:t>
      </w:r>
      <w:r w:rsidRPr="000D286A">
        <w:rPr>
          <w:rFonts w:asciiTheme="minorHAnsi" w:eastAsiaTheme="minorEastAsia" w:hAnsiTheme="minorHAnsi"/>
          <w:color w:val="000000" w:themeColor="text1"/>
          <w:sz w:val="22"/>
          <w:szCs w:val="22"/>
        </w:rPr>
        <w:t xml:space="preserve">work </w:t>
      </w:r>
      <w:r w:rsidR="0039610B" w:rsidRPr="000D286A">
        <w:rPr>
          <w:rFonts w:asciiTheme="minorHAnsi" w:eastAsiaTheme="minorEastAsia" w:hAnsiTheme="minorHAnsi"/>
          <w:color w:val="000000" w:themeColor="text1"/>
          <w:sz w:val="22"/>
          <w:szCs w:val="22"/>
        </w:rPr>
        <w:t>longer hours</w:t>
      </w:r>
      <w:r w:rsidRPr="000D286A">
        <w:rPr>
          <w:rFonts w:asciiTheme="minorHAnsi" w:eastAsiaTheme="minorEastAsia" w:hAnsiTheme="minorHAnsi"/>
          <w:color w:val="000000" w:themeColor="text1"/>
          <w:sz w:val="22"/>
          <w:szCs w:val="22"/>
        </w:rPr>
        <w:t xml:space="preserve"> </w:t>
      </w:r>
      <w:r w:rsidR="28CE2F49" w:rsidRPr="000D286A">
        <w:rPr>
          <w:rFonts w:asciiTheme="minorHAnsi" w:eastAsiaTheme="minorEastAsia" w:hAnsiTheme="minorHAnsi"/>
          <w:color w:val="000000" w:themeColor="text1"/>
          <w:sz w:val="22"/>
          <w:szCs w:val="22"/>
        </w:rPr>
        <w:t>(domestica</w:t>
      </w:r>
      <w:r w:rsidR="6DCB4DA1" w:rsidRPr="000D286A">
        <w:rPr>
          <w:rFonts w:asciiTheme="minorHAnsi" w:eastAsiaTheme="minorEastAsia" w:hAnsiTheme="minorHAnsi"/>
          <w:color w:val="000000" w:themeColor="text1"/>
          <w:sz w:val="22"/>
          <w:szCs w:val="22"/>
        </w:rPr>
        <w:t>lly and employment)</w:t>
      </w:r>
      <w:r w:rsidR="70BBEB69" w:rsidRPr="000D286A">
        <w:rPr>
          <w:rFonts w:asciiTheme="minorHAnsi" w:eastAsiaTheme="minorEastAsia" w:hAnsiTheme="minorHAnsi"/>
          <w:color w:val="000000" w:themeColor="text1"/>
          <w:sz w:val="22"/>
          <w:szCs w:val="22"/>
        </w:rPr>
        <w:t xml:space="preserve"> </w:t>
      </w:r>
      <w:r w:rsidRPr="000D286A">
        <w:rPr>
          <w:rFonts w:asciiTheme="minorHAnsi" w:eastAsiaTheme="minorEastAsia" w:hAnsiTheme="minorHAnsi"/>
          <w:color w:val="000000" w:themeColor="text1"/>
          <w:sz w:val="22"/>
          <w:szCs w:val="22"/>
        </w:rPr>
        <w:t xml:space="preserve">than </w:t>
      </w:r>
      <w:r w:rsidR="52F3885F" w:rsidRPr="000D286A">
        <w:rPr>
          <w:rFonts w:asciiTheme="minorHAnsi" w:eastAsiaTheme="minorEastAsia" w:hAnsiTheme="minorHAnsi"/>
          <w:color w:val="000000" w:themeColor="text1"/>
          <w:sz w:val="22"/>
          <w:szCs w:val="22"/>
        </w:rPr>
        <w:t>w</w:t>
      </w:r>
      <w:r w:rsidRPr="000D286A">
        <w:rPr>
          <w:rFonts w:asciiTheme="minorHAnsi" w:eastAsiaTheme="minorEastAsia" w:hAnsiTheme="minorHAnsi"/>
          <w:color w:val="000000" w:themeColor="text1"/>
          <w:sz w:val="22"/>
          <w:szCs w:val="22"/>
        </w:rPr>
        <w:t>o</w:t>
      </w:r>
      <w:r w:rsidR="52F3885F" w:rsidRPr="000D286A">
        <w:rPr>
          <w:rFonts w:asciiTheme="minorHAnsi" w:eastAsiaTheme="minorEastAsia" w:hAnsiTheme="minorHAnsi"/>
          <w:color w:val="000000" w:themeColor="text1"/>
          <w:sz w:val="22"/>
          <w:szCs w:val="22"/>
        </w:rPr>
        <w:t>m</w:t>
      </w:r>
      <w:r w:rsidR="28CE2F49" w:rsidRPr="000D286A">
        <w:rPr>
          <w:rFonts w:asciiTheme="minorHAnsi" w:eastAsiaTheme="minorEastAsia" w:hAnsiTheme="minorHAnsi"/>
          <w:color w:val="000000" w:themeColor="text1"/>
          <w:sz w:val="22"/>
          <w:szCs w:val="22"/>
        </w:rPr>
        <w:t>en</w:t>
      </w:r>
      <w:r w:rsidR="52F3885F" w:rsidRPr="000D286A">
        <w:rPr>
          <w:rFonts w:asciiTheme="minorHAnsi" w:eastAsiaTheme="minorEastAsia" w:hAnsiTheme="minorHAnsi"/>
          <w:color w:val="000000" w:themeColor="text1"/>
          <w:sz w:val="22"/>
          <w:szCs w:val="22"/>
        </w:rPr>
        <w:t xml:space="preserve"> from </w:t>
      </w:r>
      <w:r w:rsidRPr="000D286A">
        <w:rPr>
          <w:rFonts w:asciiTheme="minorHAnsi" w:eastAsiaTheme="minorEastAsia" w:hAnsiTheme="minorHAnsi"/>
          <w:color w:val="000000" w:themeColor="text1"/>
          <w:sz w:val="22"/>
          <w:szCs w:val="22"/>
        </w:rPr>
        <w:t>other main ethnic group</w:t>
      </w:r>
      <w:r w:rsidR="52F3885F" w:rsidRPr="000D286A">
        <w:rPr>
          <w:rFonts w:asciiTheme="minorHAnsi" w:eastAsiaTheme="minorEastAsia" w:hAnsiTheme="minorHAnsi"/>
          <w:color w:val="000000" w:themeColor="text1"/>
          <w:sz w:val="22"/>
          <w:szCs w:val="22"/>
        </w:rPr>
        <w:t>s</w:t>
      </w:r>
      <w:r w:rsidRPr="000D286A">
        <w:rPr>
          <w:rFonts w:asciiTheme="minorHAnsi" w:eastAsiaTheme="minorEastAsia" w:hAnsiTheme="minorHAnsi"/>
          <w:color w:val="000000" w:themeColor="text1"/>
          <w:sz w:val="22"/>
          <w:szCs w:val="22"/>
        </w:rPr>
        <w:t xml:space="preserve"> even </w:t>
      </w:r>
      <w:r w:rsidR="57BD5CBA" w:rsidRPr="000D286A">
        <w:rPr>
          <w:rFonts w:asciiTheme="minorHAnsi" w:eastAsiaTheme="minorEastAsia" w:hAnsiTheme="minorHAnsi"/>
          <w:color w:val="000000" w:themeColor="text1"/>
          <w:sz w:val="22"/>
          <w:szCs w:val="22"/>
        </w:rPr>
        <w:t>within</w:t>
      </w:r>
      <w:r w:rsidRPr="000D286A">
        <w:rPr>
          <w:rFonts w:asciiTheme="minorHAnsi" w:eastAsiaTheme="minorEastAsia" w:hAnsiTheme="minorHAnsi"/>
          <w:color w:val="000000" w:themeColor="text1"/>
          <w:sz w:val="22"/>
          <w:szCs w:val="22"/>
        </w:rPr>
        <w:t xml:space="preserve"> the same village.</w:t>
      </w:r>
      <w:r w:rsidR="00EA60E7" w:rsidRPr="000D286A">
        <w:rPr>
          <w:rFonts w:asciiTheme="minorHAnsi" w:eastAsiaTheme="minorEastAsia" w:hAnsiTheme="minorHAnsi"/>
          <w:color w:val="000000" w:themeColor="text1"/>
          <w:sz w:val="22"/>
          <w:szCs w:val="22"/>
        </w:rPr>
        <w:t xml:space="preserve"> Where time was given as a barrier to ideal WASH practices, it is evident that women who are expected to work long hours may be disadvantaged.</w:t>
      </w:r>
    </w:p>
    <w:p w14:paraId="25A9DA6F" w14:textId="59F9C409" w:rsidR="45A6A431" w:rsidRPr="00692539" w:rsidRDefault="45A6A431" w:rsidP="00C94906">
      <w:pPr>
        <w:pStyle w:val="Heading4"/>
        <w:spacing w:line="257" w:lineRule="auto"/>
      </w:pPr>
      <w:r w:rsidRPr="00692539">
        <w:t>Key findings (in consideration of KAP, ethnicity and location)</w:t>
      </w:r>
    </w:p>
    <w:p w14:paraId="4FF9F726" w14:textId="5B058053" w:rsidR="35DD375B" w:rsidRPr="00692539" w:rsidRDefault="000A165E">
      <w:r w:rsidRPr="00692539">
        <w:t>W</w:t>
      </w:r>
      <w:r w:rsidR="78ABDCB3" w:rsidRPr="00692539">
        <w:t>A</w:t>
      </w:r>
      <w:r w:rsidRPr="00692539">
        <w:t>SH</w:t>
      </w:r>
      <w:r w:rsidR="008A7E6C" w:rsidRPr="00692539">
        <w:t>-</w:t>
      </w:r>
      <w:r w:rsidRPr="00692539">
        <w:t xml:space="preserve">related gender roles dictate that men are responsible for infrastructure so that women can perform the daily tasks for managing hygiene (fetching water, cleaning clothes, floors, toilets, food preparation, washing children). </w:t>
      </w:r>
      <w:r w:rsidR="5CD05847" w:rsidRPr="00692539">
        <w:t xml:space="preserve"> </w:t>
      </w:r>
      <w:r w:rsidR="000D286A">
        <w:t>N</w:t>
      </w:r>
      <w:r w:rsidR="000D286A" w:rsidRPr="00692539">
        <w:t>on-Lao</w:t>
      </w:r>
      <w:r w:rsidR="005410A7" w:rsidRPr="00692539">
        <w:t>/tai women</w:t>
      </w:r>
      <w:r w:rsidR="5CD05847" w:rsidRPr="00692539">
        <w:t xml:space="preserve"> appear to carry a heavier burden of </w:t>
      </w:r>
      <w:r w:rsidR="32E8F3A6" w:rsidRPr="00692539">
        <w:t xml:space="preserve">hours worked </w:t>
      </w:r>
      <w:r w:rsidR="35E5AD35" w:rsidRPr="00692539">
        <w:t>inside and outside the home</w:t>
      </w:r>
      <w:r w:rsidR="00EA60E7" w:rsidRPr="00692539">
        <w:t xml:space="preserve">, </w:t>
      </w:r>
      <w:r w:rsidR="005410A7" w:rsidRPr="00692539">
        <w:t xml:space="preserve">and they are therefore time-poor, which works </w:t>
      </w:r>
      <w:r w:rsidR="000D286A" w:rsidRPr="00692539">
        <w:t>against challenging</w:t>
      </w:r>
      <w:r w:rsidR="00EA60E7" w:rsidRPr="00692539">
        <w:t xml:space="preserve"> some </w:t>
      </w:r>
      <w:r w:rsidR="005410A7" w:rsidRPr="00692539">
        <w:t xml:space="preserve">gender-based </w:t>
      </w:r>
      <w:r w:rsidR="00EA60E7" w:rsidRPr="00692539">
        <w:t>WASH behaviors.</w:t>
      </w:r>
    </w:p>
    <w:p w14:paraId="7AABDB01" w14:textId="2C88A462" w:rsidR="4FC6EF18" w:rsidRPr="00692539" w:rsidRDefault="4285F715" w:rsidP="62E74F04">
      <w:pPr>
        <w:pStyle w:val="Heading2"/>
      </w:pPr>
      <w:bookmarkStart w:id="252" w:name="_Toc19182649"/>
      <w:bookmarkStart w:id="253" w:name="_Toc26722216"/>
      <w:r w:rsidRPr="00692539">
        <w:t>Objective 3</w:t>
      </w:r>
      <w:r w:rsidR="7EFDDA03" w:rsidRPr="00692539">
        <w:t xml:space="preserve"> – Household </w:t>
      </w:r>
      <w:r w:rsidR="0EE74EC8" w:rsidRPr="00692539">
        <w:t xml:space="preserve">Earning and </w:t>
      </w:r>
      <w:r w:rsidR="15BD9A01" w:rsidRPr="00692539">
        <w:t>E</w:t>
      </w:r>
      <w:r w:rsidR="7EFDDA03" w:rsidRPr="00692539">
        <w:t xml:space="preserve">xpenditure, </w:t>
      </w:r>
      <w:r w:rsidR="62E74F04" w:rsidRPr="00692539">
        <w:t>F</w:t>
      </w:r>
      <w:r w:rsidR="7EFDDA03" w:rsidRPr="00692539">
        <w:t xml:space="preserve">inancial </w:t>
      </w:r>
      <w:r w:rsidR="62E74F04" w:rsidRPr="00692539">
        <w:t>L</w:t>
      </w:r>
      <w:r w:rsidR="7EFDDA03" w:rsidRPr="00692539">
        <w:t xml:space="preserve">iteracy, </w:t>
      </w:r>
      <w:r w:rsidR="62E74F04" w:rsidRPr="00692539">
        <w:t>Patterns of F</w:t>
      </w:r>
      <w:r w:rsidR="15BD9A01" w:rsidRPr="00692539">
        <w:t xml:space="preserve">ood </w:t>
      </w:r>
      <w:r w:rsidR="62E74F04" w:rsidRPr="00692539">
        <w:t>C</w:t>
      </w:r>
      <w:r w:rsidR="15BD9A01" w:rsidRPr="00692539">
        <w:t xml:space="preserve">onsumption and </w:t>
      </w:r>
      <w:r w:rsidR="62E74F04" w:rsidRPr="00692539">
        <w:t>H</w:t>
      </w:r>
      <w:r w:rsidR="15BD9A01" w:rsidRPr="00692539">
        <w:t>ealthcare</w:t>
      </w:r>
      <w:r w:rsidR="42FFC2B5" w:rsidRPr="00692539">
        <w:t>.</w:t>
      </w:r>
      <w:bookmarkEnd w:id="252"/>
      <w:bookmarkEnd w:id="253"/>
    </w:p>
    <w:p w14:paraId="7F8CA63B" w14:textId="54CA93F3" w:rsidR="4FC6EF18" w:rsidRPr="00692539" w:rsidRDefault="23789D0B" w:rsidP="6A4D4144">
      <w:pPr>
        <w:pStyle w:val="Heading3"/>
      </w:pPr>
      <w:bookmarkStart w:id="254" w:name="_Toc19182650"/>
      <w:bookmarkStart w:id="255" w:name="_Toc26722217"/>
      <w:r w:rsidRPr="00692539">
        <w:t>H</w:t>
      </w:r>
      <w:r w:rsidR="529512E3" w:rsidRPr="00692539">
        <w:t xml:space="preserve">ousehold </w:t>
      </w:r>
      <w:r w:rsidR="63703F85" w:rsidRPr="00692539">
        <w:t>Earning and E</w:t>
      </w:r>
      <w:r w:rsidR="529512E3" w:rsidRPr="00692539">
        <w:t>xpenditure</w:t>
      </w:r>
      <w:r w:rsidR="1BF3BA5E" w:rsidRPr="00692539">
        <w:t xml:space="preserve"> – Who makes decisions and how is money spent</w:t>
      </w:r>
      <w:r w:rsidR="00EA60E7" w:rsidRPr="00692539">
        <w:t xml:space="preserve"> </w:t>
      </w:r>
      <w:r w:rsidR="21AA92FD" w:rsidRPr="00692539">
        <w:t>(including wome</w:t>
      </w:r>
      <w:r w:rsidR="707A59F3" w:rsidRPr="00692539">
        <w:t>n’s income)</w:t>
      </w:r>
      <w:bookmarkEnd w:id="254"/>
      <w:bookmarkEnd w:id="255"/>
    </w:p>
    <w:p w14:paraId="45CF119A" w14:textId="6E51934B" w:rsidR="6FE9DF6E" w:rsidRPr="00692539" w:rsidRDefault="6FE9DF6E" w:rsidP="00B92F3A">
      <w:pPr>
        <w:pStyle w:val="Heading4"/>
        <w:spacing w:line="257" w:lineRule="auto"/>
      </w:pPr>
      <w:r w:rsidRPr="00692539">
        <w:t>Data and evidence from the field</w:t>
      </w:r>
    </w:p>
    <w:p w14:paraId="63BCC64F" w14:textId="4F226FBF" w:rsidR="4FC6EF18" w:rsidRPr="00692539" w:rsidDel="298406FC" w:rsidRDefault="00FC6481" w:rsidP="00B92F3A">
      <w:pPr>
        <w:spacing w:line="257" w:lineRule="auto"/>
        <w:rPr>
          <w:rFonts w:asciiTheme="minorHAnsi" w:hAnsiTheme="minorHAnsi"/>
        </w:rPr>
      </w:pPr>
      <w:r w:rsidRPr="00692539">
        <w:t>In all</w:t>
      </w:r>
      <w:r w:rsidR="090353D8" w:rsidRPr="00692539">
        <w:t xml:space="preserve"> villages, men earn</w:t>
      </w:r>
      <w:r w:rsidR="00733205" w:rsidRPr="00692539">
        <w:t>ed</w:t>
      </w:r>
      <w:r w:rsidR="090353D8" w:rsidRPr="00692539">
        <w:t xml:space="preserve"> considerably more cash than wom</w:t>
      </w:r>
      <w:r w:rsidR="008A7E6C" w:rsidRPr="00692539">
        <w:t>e</w:t>
      </w:r>
      <w:r w:rsidR="090353D8" w:rsidRPr="00692539">
        <w:t xml:space="preserve">n. A patriarchal society persists generally giving more power to men to make decisions on how money is spent, however there is usually consultation between husband and wife on large purchases. </w:t>
      </w:r>
      <w:r w:rsidR="00C718B0" w:rsidRPr="00692539">
        <w:t>Women</w:t>
      </w:r>
      <w:r w:rsidR="090353D8" w:rsidRPr="00692539">
        <w:t xml:space="preserve"> are increasingly earning cash off-farm</w:t>
      </w:r>
      <w:r w:rsidR="00660BB7" w:rsidRPr="00692539">
        <w:t xml:space="preserve"> (for example through weaving or selling small animals)</w:t>
      </w:r>
      <w:r w:rsidR="090353D8" w:rsidRPr="00692539">
        <w:t xml:space="preserve"> which is improving their capacity to make small scale decisions on spending. Large purchases must always still be made with consent of the husband (but equally men must consult with women for very large purchases).</w:t>
      </w:r>
    </w:p>
    <w:p w14:paraId="17EC51F7" w14:textId="3B6BA28C" w:rsidR="647AC2A0" w:rsidRPr="00692539" w:rsidRDefault="00E11AC4" w:rsidP="00B92F3A">
      <w:pPr>
        <w:spacing w:line="257" w:lineRule="auto"/>
        <w:rPr>
          <w:rFonts w:asciiTheme="minorHAnsi" w:hAnsiTheme="minorHAnsi"/>
        </w:rPr>
      </w:pPr>
      <w:r w:rsidRPr="00692539">
        <w:t>I</w:t>
      </w:r>
      <w:r w:rsidR="090353D8" w:rsidRPr="00692539">
        <w:t>t was repeatedly reported that wom</w:t>
      </w:r>
      <w:r w:rsidR="008A7E6C" w:rsidRPr="00692539">
        <w:t>e</w:t>
      </w:r>
      <w:r w:rsidR="090353D8" w:rsidRPr="00692539">
        <w:t xml:space="preserve">n (in most villages) usually hold the </w:t>
      </w:r>
      <w:r w:rsidRPr="00692539">
        <w:t xml:space="preserve">daily </w:t>
      </w:r>
      <w:r w:rsidR="090353D8" w:rsidRPr="00692539">
        <w:t>cash as they are</w:t>
      </w:r>
      <w:r w:rsidR="090353D8" w:rsidRPr="009C20FD">
        <w:t xml:space="preserve"> better </w:t>
      </w:r>
      <w:r w:rsidR="090353D8" w:rsidRPr="009C20FD">
        <w:lastRenderedPageBreak/>
        <w:t xml:space="preserve">at managing it (for example in </w:t>
      </w:r>
      <w:r w:rsidR="003E09DE" w:rsidRPr="009C20FD">
        <w:t>Naboua</w:t>
      </w:r>
      <w:r w:rsidR="004D2DC5" w:rsidRPr="009C20FD">
        <w:t>,</w:t>
      </w:r>
      <w:r w:rsidR="090353D8" w:rsidRPr="009C20FD">
        <w:t xml:space="preserve"> </w:t>
      </w:r>
      <w:r w:rsidR="003E09DE" w:rsidRPr="009C20FD">
        <w:t>Moklahang</w:t>
      </w:r>
      <w:r w:rsidR="4FE85B98" w:rsidRPr="009C20FD">
        <w:t xml:space="preserve">, </w:t>
      </w:r>
      <w:r w:rsidR="00B4320F" w:rsidRPr="009C20FD">
        <w:t>Houayxang</w:t>
      </w:r>
      <w:r w:rsidR="4EEA4E3A" w:rsidRPr="009C20FD">
        <w:t>)</w:t>
      </w:r>
      <w:r w:rsidR="090353D8" w:rsidRPr="009C20FD">
        <w:t>, but sometimes very large amounts of money are held by the m</w:t>
      </w:r>
      <w:r w:rsidR="008A7E6C" w:rsidRPr="009C20FD">
        <w:t>e</w:t>
      </w:r>
      <w:r w:rsidR="090353D8" w:rsidRPr="009C20FD">
        <w:t xml:space="preserve">n. </w:t>
      </w:r>
      <w:r>
        <w:rPr>
          <w:rFonts w:asciiTheme="minorHAnsi" w:hAnsiTheme="minorHAnsi"/>
        </w:rPr>
        <w:t xml:space="preserve">In fact, many women earn small amounts of cash from small animal raising, weaving, bamboo collections, mushrooms etc. </w:t>
      </w:r>
      <w:r w:rsidR="3528927D" w:rsidRPr="009C20FD">
        <w:rPr>
          <w:rFonts w:asciiTheme="minorHAnsi" w:hAnsiTheme="minorHAnsi"/>
        </w:rPr>
        <w:t xml:space="preserve">FGD with </w:t>
      </w:r>
      <w:r w:rsidR="00EA60E7" w:rsidRPr="009C20FD">
        <w:rPr>
          <w:rFonts w:asciiTheme="minorHAnsi" w:hAnsiTheme="minorHAnsi"/>
        </w:rPr>
        <w:t>m</w:t>
      </w:r>
      <w:r w:rsidR="3528927D" w:rsidRPr="009C20FD">
        <w:rPr>
          <w:rFonts w:asciiTheme="minorHAnsi" w:hAnsiTheme="minorHAnsi"/>
        </w:rPr>
        <w:t>others</w:t>
      </w:r>
      <w:r>
        <w:rPr>
          <w:rFonts w:asciiTheme="minorHAnsi" w:hAnsiTheme="minorHAnsi"/>
        </w:rPr>
        <w:t xml:space="preserve"> living in their </w:t>
      </w:r>
      <w:r w:rsidR="000D286A">
        <w:rPr>
          <w:rFonts w:asciiTheme="minorHAnsi" w:hAnsiTheme="minorHAnsi"/>
        </w:rPr>
        <w:t>in-laws’</w:t>
      </w:r>
      <w:r>
        <w:rPr>
          <w:rFonts w:asciiTheme="minorHAnsi" w:hAnsiTheme="minorHAnsi"/>
        </w:rPr>
        <w:t xml:space="preserve"> house</w:t>
      </w:r>
      <w:r w:rsidR="3528927D" w:rsidRPr="009C20FD">
        <w:rPr>
          <w:rFonts w:asciiTheme="minorHAnsi" w:hAnsiTheme="minorHAnsi"/>
        </w:rPr>
        <w:t xml:space="preserve"> from </w:t>
      </w:r>
      <w:r w:rsidR="00B4320F" w:rsidRPr="00692539">
        <w:rPr>
          <w:rFonts w:asciiTheme="minorHAnsi" w:hAnsiTheme="minorHAnsi"/>
        </w:rPr>
        <w:t>Houayxang</w:t>
      </w:r>
      <w:r w:rsidR="3528927D" w:rsidRPr="00692539">
        <w:rPr>
          <w:rFonts w:asciiTheme="minorHAnsi" w:hAnsiTheme="minorHAnsi"/>
        </w:rPr>
        <w:t xml:space="preserve"> village noted that </w:t>
      </w:r>
      <w:r w:rsidRPr="00692539">
        <w:rPr>
          <w:rFonts w:asciiTheme="minorHAnsi" w:hAnsiTheme="minorHAnsi"/>
        </w:rPr>
        <w:t xml:space="preserve">the husband’s parents </w:t>
      </w:r>
      <w:r w:rsidR="3528927D" w:rsidRPr="00692539">
        <w:rPr>
          <w:rFonts w:asciiTheme="minorHAnsi" w:hAnsiTheme="minorHAnsi"/>
        </w:rPr>
        <w:t>will hold the money, and give small amounts to them</w:t>
      </w:r>
      <w:r w:rsidRPr="00692539">
        <w:rPr>
          <w:rFonts w:asciiTheme="minorHAnsi" w:hAnsiTheme="minorHAnsi"/>
        </w:rPr>
        <w:t xml:space="preserve"> as they need.</w:t>
      </w:r>
    </w:p>
    <w:p w14:paraId="38160EA4" w14:textId="597E380C" w:rsidR="60313F5B" w:rsidRPr="00692539" w:rsidDel="67BA6C93" w:rsidRDefault="68859043" w:rsidP="00B92F3A">
      <w:pPr>
        <w:spacing w:line="257" w:lineRule="auto"/>
        <w:rPr>
          <w:color w:val="000000" w:themeColor="text1"/>
        </w:rPr>
      </w:pPr>
      <w:r w:rsidRPr="00692539">
        <w:rPr>
          <w:b/>
          <w:bCs/>
        </w:rPr>
        <w:t>Mother</w:t>
      </w:r>
      <w:r w:rsidR="00E11AC4" w:rsidRPr="00692539">
        <w:rPr>
          <w:b/>
          <w:bCs/>
        </w:rPr>
        <w:t>s’</w:t>
      </w:r>
      <w:r w:rsidR="00EA60E7" w:rsidRPr="00692539">
        <w:rPr>
          <w:b/>
          <w:bCs/>
        </w:rPr>
        <w:t xml:space="preserve"> and </w:t>
      </w:r>
      <w:r w:rsidRPr="00692539">
        <w:rPr>
          <w:b/>
          <w:bCs/>
        </w:rPr>
        <w:t>Father</w:t>
      </w:r>
      <w:r w:rsidR="00E11AC4" w:rsidRPr="00692539">
        <w:rPr>
          <w:b/>
          <w:bCs/>
        </w:rPr>
        <w:t>s’</w:t>
      </w:r>
      <w:r w:rsidRPr="00692539">
        <w:rPr>
          <w:b/>
          <w:bCs/>
        </w:rPr>
        <w:t xml:space="preserve"> focus groups </w:t>
      </w:r>
      <w:r w:rsidR="00835D8F" w:rsidRPr="00692539">
        <w:rPr>
          <w:b/>
          <w:bCs/>
        </w:rPr>
        <w:t xml:space="preserve">- </w:t>
      </w:r>
      <w:r w:rsidR="00835D8F" w:rsidRPr="00692539">
        <w:t>M</w:t>
      </w:r>
      <w:r w:rsidRPr="00692539">
        <w:t xml:space="preserve">any Tai </w:t>
      </w:r>
      <w:r w:rsidR="00835D8F" w:rsidRPr="00692539">
        <w:t>D</w:t>
      </w:r>
      <w:r w:rsidRPr="00692539">
        <w:t xml:space="preserve">am and </w:t>
      </w:r>
      <w:r w:rsidR="009A59BB" w:rsidRPr="00692539">
        <w:t>Phuan</w:t>
      </w:r>
      <w:r w:rsidRPr="00692539">
        <w:t xml:space="preserve"> women earn at least 200,000 kip a month from weaving (and sometimes up to 500,000 Kip/month) but women’s time spent working in the rice fields reduces this capacity for earning. Across all villages it appears that if women earn small amounts of money off-farm they can choose how to spend this money – which is usually on cooking ingredients, I.e. salt, </w:t>
      </w:r>
      <w:r w:rsidR="00E11AC4" w:rsidRPr="00692539">
        <w:t>MSG</w:t>
      </w:r>
      <w:r w:rsidRPr="00692539">
        <w:t xml:space="preserve">, oil, eggs, 2-minute noodles, as well as soap, detergent or supplies for children such as powdered milk or nappies. They may also spend this money to re-invest in their off-farm activities. </w:t>
      </w:r>
      <w:r w:rsidR="00E1727B" w:rsidRPr="00692539">
        <w:t>T</w:t>
      </w:r>
      <w:r w:rsidR="5CC3ACDA" w:rsidRPr="00692539">
        <w:t>here were far fewer wom</w:t>
      </w:r>
      <w:r w:rsidR="60313F5B" w:rsidRPr="00692539">
        <w:t>en earning money-off farm, and for those who were</w:t>
      </w:r>
      <w:r w:rsidR="5E8ED7A2" w:rsidRPr="00692539">
        <w:t xml:space="preserve">, </w:t>
      </w:r>
      <w:r w:rsidR="60313F5B" w:rsidRPr="00692539">
        <w:t>they had much less or no agency in how their money was spent.</w:t>
      </w:r>
      <w:r w:rsidR="60313F5B" w:rsidRPr="00692539">
        <w:rPr>
          <w:sz w:val="24"/>
          <w:szCs w:val="24"/>
        </w:rPr>
        <w:t xml:space="preserve"> </w:t>
      </w:r>
      <w:r w:rsidR="67BA6C93" w:rsidRPr="00692539">
        <w:rPr>
          <w:color w:val="000000" w:themeColor="text1"/>
        </w:rPr>
        <w:t>In H</w:t>
      </w:r>
      <w:r w:rsidR="00B4320F" w:rsidRPr="00692539">
        <w:rPr>
          <w:color w:val="000000" w:themeColor="text1"/>
        </w:rPr>
        <w:t>o</w:t>
      </w:r>
      <w:r w:rsidR="67BA6C93" w:rsidRPr="00692539">
        <w:rPr>
          <w:color w:val="000000" w:themeColor="text1"/>
        </w:rPr>
        <w:t>uay</w:t>
      </w:r>
      <w:r w:rsidR="00487CBB" w:rsidRPr="00692539">
        <w:rPr>
          <w:color w:val="000000" w:themeColor="text1"/>
        </w:rPr>
        <w:t>x</w:t>
      </w:r>
      <w:r w:rsidR="67BA6C93" w:rsidRPr="00692539">
        <w:rPr>
          <w:color w:val="000000" w:themeColor="text1"/>
        </w:rPr>
        <w:t xml:space="preserve">ang, there </w:t>
      </w:r>
      <w:r w:rsidR="3D85CA69" w:rsidRPr="00692539">
        <w:rPr>
          <w:color w:val="000000" w:themeColor="text1"/>
        </w:rPr>
        <w:t>were only 5 women earning their own income</w:t>
      </w:r>
      <w:r w:rsidR="4AEBC9FE" w:rsidRPr="00692539">
        <w:rPr>
          <w:color w:val="000000" w:themeColor="text1"/>
        </w:rPr>
        <w:t xml:space="preserve">, </w:t>
      </w:r>
      <w:r w:rsidR="5E8ED7A2" w:rsidRPr="00692539">
        <w:rPr>
          <w:color w:val="000000" w:themeColor="text1"/>
        </w:rPr>
        <w:t xml:space="preserve">most </w:t>
      </w:r>
      <w:r w:rsidR="4AEBC9FE" w:rsidRPr="00692539">
        <w:rPr>
          <w:color w:val="000000" w:themeColor="text1"/>
        </w:rPr>
        <w:t>reporting the</w:t>
      </w:r>
      <w:r w:rsidR="5E8ED7A2" w:rsidRPr="00692539">
        <w:rPr>
          <w:color w:val="000000" w:themeColor="text1"/>
        </w:rPr>
        <w:t xml:space="preserve">y lacked trading skills to earn money. </w:t>
      </w:r>
      <w:r w:rsidR="79006BEA" w:rsidRPr="00692539">
        <w:rPr>
          <w:color w:val="000000" w:themeColor="text1"/>
        </w:rPr>
        <w:t xml:space="preserve">In general women were reported </w:t>
      </w:r>
      <w:r w:rsidR="00C718B0" w:rsidRPr="00692539">
        <w:rPr>
          <w:color w:val="000000" w:themeColor="text1"/>
        </w:rPr>
        <w:t>to be</w:t>
      </w:r>
      <w:r w:rsidR="79006BEA" w:rsidRPr="00692539">
        <w:rPr>
          <w:color w:val="000000" w:themeColor="text1"/>
        </w:rPr>
        <w:t xml:space="preserve"> much less influential in villages where they were not earning income.</w:t>
      </w:r>
    </w:p>
    <w:p w14:paraId="577A786B" w14:textId="5A390803" w:rsidR="51FD063E" w:rsidRPr="00692539" w:rsidRDefault="748A774B">
      <w:r w:rsidRPr="00692539">
        <w:rPr>
          <w:b/>
          <w:bCs/>
          <w:color w:val="000000" w:themeColor="text1"/>
          <w:sz w:val="21"/>
          <w:szCs w:val="21"/>
        </w:rPr>
        <w:t>Mother/ Father focus groups</w:t>
      </w:r>
      <w:r w:rsidRPr="00692539">
        <w:t xml:space="preserve">  confirmed that women in Muangpeu and Phosy do have the autonomy to make small-scale independent decisions around food and this includes food purchased at markets such as</w:t>
      </w:r>
      <w:r w:rsidRPr="00692539">
        <w:rPr>
          <w:color w:val="000000" w:themeColor="text1"/>
        </w:rPr>
        <w:t xml:space="preserve"> new clothes for children, complementary foods, milk bottles and milk products and fruits</w:t>
      </w:r>
      <w:r w:rsidRPr="00692539">
        <w:t xml:space="preserve">  – but this is was less the case for Hmong and Khmu ethnicities in these villages.</w:t>
      </w:r>
    </w:p>
    <w:p w14:paraId="1EA90FAE" w14:textId="3D1EFA7C" w:rsidR="180BEA74" w:rsidRPr="00692539" w:rsidRDefault="7F44E5D6" w:rsidP="00B92F3A">
      <w:pPr>
        <w:spacing w:line="257" w:lineRule="auto"/>
      </w:pPr>
      <w:r w:rsidRPr="00692539">
        <w:t xml:space="preserve">In </w:t>
      </w:r>
      <w:r w:rsidR="00B4320F" w:rsidRPr="00692539">
        <w:t>Houayxang</w:t>
      </w:r>
      <w:r w:rsidRPr="00692539">
        <w:t xml:space="preserve"> husbands and wives</w:t>
      </w:r>
      <w:r w:rsidR="428F91F2" w:rsidRPr="00692539">
        <w:t xml:space="preserve"> will discuss what is needed, the wife then gives the money to the husband who goes to town (women don’t usually ride motorbikes in this village</w:t>
      </w:r>
      <w:r w:rsidRPr="00692539">
        <w:t>).</w:t>
      </w:r>
      <w:r w:rsidR="180BEA74" w:rsidRPr="00692539">
        <w:t xml:space="preserve"> Purchase of small items (cigarettes, phone cards) don’t require discussion.</w:t>
      </w:r>
    </w:p>
    <w:p w14:paraId="4A04EEE9" w14:textId="443468CF" w:rsidR="4285F715" w:rsidRPr="009C20FD" w:rsidRDefault="64DB5D36" w:rsidP="00B92F3A">
      <w:pPr>
        <w:spacing w:line="257" w:lineRule="auto"/>
        <w:rPr>
          <w:color w:val="000000" w:themeColor="text1"/>
        </w:rPr>
      </w:pPr>
      <w:r w:rsidRPr="00692539">
        <w:t>In Kohing (Khmu) and Pa-Aen (Hmong) men go to market and go less often</w:t>
      </w:r>
      <w:r w:rsidR="00E1727B" w:rsidRPr="00692539">
        <w:t xml:space="preserve"> than women</w:t>
      </w:r>
      <w:r w:rsidRPr="00692539">
        <w:t>. Hmong women will request t</w:t>
      </w:r>
      <w:r w:rsidR="1387DDF6" w:rsidRPr="00692539">
        <w:t>hat t</w:t>
      </w:r>
      <w:r w:rsidRPr="00692539">
        <w:t xml:space="preserve">heir husbands take them to market before the start of Hmong New Year to buy new clothes for children and food for visitors during the festival period. </w:t>
      </w:r>
      <w:r w:rsidR="090353D8" w:rsidRPr="00692539">
        <w:t xml:space="preserve">A Hmong mother explained low literacy and poor confidence to participate in society means they are </w:t>
      </w:r>
      <w:r w:rsidR="56E31E91" w:rsidRPr="00692539">
        <w:t xml:space="preserve">more </w:t>
      </w:r>
      <w:r w:rsidR="090353D8" w:rsidRPr="00692539">
        <w:t xml:space="preserve">reliant on </w:t>
      </w:r>
      <w:r w:rsidR="1D44080B" w:rsidRPr="00692539">
        <w:t>men than other ethnic groups</w:t>
      </w:r>
      <w:r w:rsidR="090353D8" w:rsidRPr="00692539">
        <w:t xml:space="preserve">. They must rely on male family members to translate with officials and to travel, as most are unable to speak </w:t>
      </w:r>
      <w:r w:rsidR="00CD0C05" w:rsidRPr="00692539">
        <w:t>Lao,</w:t>
      </w:r>
      <w:r w:rsidR="090353D8" w:rsidRPr="00692539">
        <w:t xml:space="preserve"> and many are unable to ride motorbikes. Decisions around household expenditure are made more commonly by husbands in this group. Woman may hold a small amount of cash, mainly from selling pigs and chicken</w:t>
      </w:r>
      <w:r w:rsidR="480CCE12" w:rsidRPr="00692539">
        <w:t xml:space="preserve"> and</w:t>
      </w:r>
      <w:r w:rsidR="090353D8" w:rsidRPr="00692539">
        <w:t xml:space="preserve"> may make </w:t>
      </w:r>
      <w:r w:rsidR="090353D8" w:rsidRPr="00692539">
        <w:rPr>
          <w:color w:val="000000" w:themeColor="text1"/>
        </w:rPr>
        <w:t xml:space="preserve">small purchases (only up to </w:t>
      </w:r>
      <w:r w:rsidR="00F771E3" w:rsidRPr="00692539">
        <w:rPr>
          <w:color w:val="000000" w:themeColor="text1"/>
        </w:rPr>
        <w:t xml:space="preserve">about </w:t>
      </w:r>
      <w:r w:rsidR="090353D8" w:rsidRPr="00692539">
        <w:rPr>
          <w:color w:val="000000" w:themeColor="text1"/>
        </w:rPr>
        <w:t xml:space="preserve">50,000 </w:t>
      </w:r>
      <w:r w:rsidR="00F771E3" w:rsidRPr="00692539">
        <w:rPr>
          <w:color w:val="000000" w:themeColor="text1"/>
        </w:rPr>
        <w:t>Kip</w:t>
      </w:r>
      <w:r w:rsidR="090353D8" w:rsidRPr="00692539">
        <w:rPr>
          <w:color w:val="000000" w:themeColor="text1"/>
        </w:rPr>
        <w:t>) without her husband’s consent.</w:t>
      </w:r>
      <w:r w:rsidR="090353D8" w:rsidRPr="009C20FD">
        <w:rPr>
          <w:color w:val="000000" w:themeColor="text1"/>
        </w:rPr>
        <w:t xml:space="preserve"> </w:t>
      </w:r>
    </w:p>
    <w:p w14:paraId="01676044" w14:textId="58F54B42" w:rsidR="67F2C04F" w:rsidRPr="00692539" w:rsidRDefault="67F2C04F" w:rsidP="00B92F3A">
      <w:pPr>
        <w:spacing w:line="257" w:lineRule="auto"/>
      </w:pPr>
      <w:r w:rsidRPr="00692539">
        <w:rPr>
          <w:b/>
          <w:bCs/>
        </w:rPr>
        <w:t>Mother/ Father focus groups</w:t>
      </w:r>
      <w:r w:rsidRPr="00692539">
        <w:t xml:space="preserve"> (</w:t>
      </w:r>
      <w:r w:rsidR="007E1753" w:rsidRPr="00692539">
        <w:t>Houaphan/ Xiengkhouang</w:t>
      </w:r>
      <w:r w:rsidRPr="00692539">
        <w:t xml:space="preserve">) discussed that market access related to distance, season and need. For example, Muangpeu is 48km from the district market and there is no public transportation. On average, a mother (with </w:t>
      </w:r>
      <w:r w:rsidR="4C31830B" w:rsidRPr="00692539">
        <w:t xml:space="preserve">her </w:t>
      </w:r>
      <w:r w:rsidRPr="00692539">
        <w:t xml:space="preserve">family) will travel to the district once a month (including visiting family), selling a weaving product, and to sell and buy weaving materials. All mothers confirmed they need the husband to take them because they cannot ride </w:t>
      </w:r>
      <w:r w:rsidR="00733205" w:rsidRPr="00692539">
        <w:t>a</w:t>
      </w:r>
      <w:r w:rsidRPr="00692539">
        <w:t xml:space="preserve"> motorbike for long distances, and it is not safe to go without their husband. Meanwhile, in Muangpeu there are 5 shops and one petrol station.  </w:t>
      </w:r>
    </w:p>
    <w:p w14:paraId="0A71B117" w14:textId="5554F998" w:rsidR="67F2C04F" w:rsidRPr="00692539" w:rsidRDefault="67F2C04F" w:rsidP="00B92F3A">
      <w:pPr>
        <w:spacing w:line="257" w:lineRule="auto"/>
      </w:pPr>
      <w:r w:rsidRPr="00692539">
        <w:t>In Phosy the nearest market (Napa) is 7 km away. Women go there</w:t>
      </w:r>
      <w:r w:rsidR="009310AD" w:rsidRPr="00692539">
        <w:t xml:space="preserve"> by motorbike</w:t>
      </w:r>
      <w:r w:rsidRPr="00692539">
        <w:t xml:space="preserve"> to sell weaving products on average twice a month in the planting/cropping seasons, and weekly from July to September (between planting and harvesting season) as they spend most of their time weaving in this period. They can go to these markets close to home without their husband. If they go to the district town market, it is 22km away and </w:t>
      </w:r>
      <w:r w:rsidR="00733205" w:rsidRPr="00692539">
        <w:t xml:space="preserve">they </w:t>
      </w:r>
      <w:r w:rsidRPr="00692539">
        <w:t>will travel with their husband</w:t>
      </w:r>
      <w:r w:rsidR="00C56C19" w:rsidRPr="00692539">
        <w:t xml:space="preserve"> for this longer distance</w:t>
      </w:r>
      <w:r w:rsidRPr="00692539">
        <w:t xml:space="preserve">. For Kohing the nearest market is also 7 km from village. Most women said they go to market once a month with their husband because (unlike Phosy) they do not have products to sell.  </w:t>
      </w:r>
    </w:p>
    <w:p w14:paraId="51CEDCF5" w14:textId="2FB4F6CF" w:rsidR="67F2C04F" w:rsidRPr="00692539" w:rsidRDefault="67F2C04F">
      <w:r w:rsidRPr="00692539">
        <w:rPr>
          <w:rFonts w:asciiTheme="minorHAnsi" w:hAnsiTheme="minorHAnsi"/>
          <w:b/>
          <w:bCs/>
        </w:rPr>
        <w:lastRenderedPageBreak/>
        <w:t>Mothers FDG (</w:t>
      </w:r>
      <w:r w:rsidR="009A7345" w:rsidRPr="00692539">
        <w:rPr>
          <w:rFonts w:asciiTheme="minorHAnsi" w:hAnsiTheme="minorHAnsi"/>
          <w:b/>
          <w:bCs/>
        </w:rPr>
        <w:t>Phongsaly/ Oudomxay</w:t>
      </w:r>
      <w:r w:rsidRPr="00692539">
        <w:rPr>
          <w:rFonts w:asciiTheme="minorHAnsi" w:hAnsiTheme="minorHAnsi"/>
          <w:b/>
          <w:bCs/>
        </w:rPr>
        <w:t xml:space="preserve">) </w:t>
      </w:r>
      <w:r w:rsidRPr="00692539">
        <w:rPr>
          <w:rFonts w:asciiTheme="minorHAnsi" w:hAnsiTheme="minorHAnsi"/>
        </w:rPr>
        <w:t>note</w:t>
      </w:r>
      <w:r w:rsidR="00A0758C" w:rsidRPr="00692539">
        <w:rPr>
          <w:rFonts w:asciiTheme="minorHAnsi" w:hAnsiTheme="minorHAnsi"/>
        </w:rPr>
        <w:t>d</w:t>
      </w:r>
      <w:r w:rsidRPr="00692539">
        <w:rPr>
          <w:rFonts w:asciiTheme="minorHAnsi" w:hAnsiTheme="minorHAnsi"/>
        </w:rPr>
        <w:t xml:space="preserve"> that forest products are the main income for many families (bamboo shoots, galangal root, wild vegetables, orchid flowers, wild pigs, squirrels). They also sell livestock</w:t>
      </w:r>
      <w:r w:rsidRPr="00692539">
        <w:rPr>
          <w:rFonts w:asciiTheme="minorHAnsi" w:hAnsiTheme="minorHAnsi" w:cs="DokChampa"/>
        </w:rPr>
        <w:t xml:space="preserve">. </w:t>
      </w:r>
      <w:r w:rsidRPr="00692539">
        <w:rPr>
          <w:rFonts w:asciiTheme="minorHAnsi" w:hAnsiTheme="minorHAnsi"/>
        </w:rPr>
        <w:t>Normally the prices will be set by men</w:t>
      </w:r>
      <w:r w:rsidR="00C56C19" w:rsidRPr="00692539">
        <w:rPr>
          <w:rFonts w:asciiTheme="minorHAnsi" w:hAnsiTheme="minorHAnsi"/>
        </w:rPr>
        <w:t xml:space="preserve"> who go to the market 2-3 times/month</w:t>
      </w:r>
      <w:r w:rsidRPr="00692539">
        <w:rPr>
          <w:rFonts w:asciiTheme="minorHAnsi" w:hAnsiTheme="minorHAnsi"/>
        </w:rPr>
        <w:t xml:space="preserve">. Middlemen will </w:t>
      </w:r>
      <w:r w:rsidR="00C56C19" w:rsidRPr="00692539">
        <w:rPr>
          <w:rFonts w:asciiTheme="minorHAnsi" w:hAnsiTheme="minorHAnsi"/>
        </w:rPr>
        <w:t xml:space="preserve">also </w:t>
      </w:r>
      <w:r w:rsidRPr="00692539">
        <w:rPr>
          <w:rFonts w:asciiTheme="minorHAnsi" w:hAnsiTheme="minorHAnsi"/>
        </w:rPr>
        <w:t xml:space="preserve">come to their villages to buy the products. </w:t>
      </w:r>
    </w:p>
    <w:p w14:paraId="1BEB9F1A" w14:textId="4921D5AF" w:rsidR="3EC145D7" w:rsidRPr="00692539" w:rsidRDefault="3EC145D7">
      <w:r w:rsidRPr="00692539">
        <w:t>Most</w:t>
      </w:r>
      <w:r w:rsidRPr="00692539">
        <w:rPr>
          <w:b/>
        </w:rPr>
        <w:t xml:space="preserve"> grandmothers</w:t>
      </w:r>
      <w:r w:rsidRPr="00692539">
        <w:t xml:space="preserve"> are not empowered to travel to the market and buy foods. They would however encourage the mother to </w:t>
      </w:r>
      <w:r w:rsidR="77ABBCCF" w:rsidRPr="00692539">
        <w:t xml:space="preserve">purchase and </w:t>
      </w:r>
      <w:r w:rsidRPr="00692539">
        <w:t xml:space="preserve">eat the foods perceived to give the baby enough breastmilk. Grandmothers do not like the idea of feeding babies with </w:t>
      </w:r>
      <w:r w:rsidR="00B851B1" w:rsidRPr="00692539">
        <w:t xml:space="preserve">commercial </w:t>
      </w:r>
      <w:r w:rsidRPr="00692539">
        <w:t>complementary foods and milk powder because it’s seen as expensive and unnecessary.</w:t>
      </w:r>
    </w:p>
    <w:p w14:paraId="5B3FD6DC" w14:textId="56A98284" w:rsidR="00224D99" w:rsidRPr="00692539" w:rsidRDefault="00224D99">
      <w:r w:rsidRPr="00692539">
        <w:t>Food consumption patterns are ultimately driven by existing perceptions on how money should be spent. It is generally agreed that food should come from subsistence practices and not purchased (with a few exceptions – eggs</w:t>
      </w:r>
      <w:r w:rsidR="009310AD" w:rsidRPr="00692539">
        <w:t xml:space="preserve"> (where they do not have their own chickens)</w:t>
      </w:r>
      <w:r w:rsidRPr="00692539">
        <w:t xml:space="preserve">, noodles, MSG, oil </w:t>
      </w:r>
      <w:r w:rsidR="000D286A" w:rsidRPr="00692539">
        <w:t>etc.</w:t>
      </w:r>
      <w:r w:rsidRPr="00692539">
        <w:t>). Thus</w:t>
      </w:r>
      <w:r w:rsidR="28044C7E" w:rsidRPr="00692539">
        <w:t>,</w:t>
      </w:r>
      <w:r w:rsidRPr="00692539">
        <w:t xml:space="preserve"> what is grown by the household or can be </w:t>
      </w:r>
      <w:r w:rsidR="000D286A" w:rsidRPr="00692539">
        <w:t>foraged in</w:t>
      </w:r>
      <w:r w:rsidRPr="00692539">
        <w:t xml:space="preserve"> nearby forests or waterways makes up the dietary intake of most households. </w:t>
      </w:r>
      <w:r w:rsidR="00660BB7" w:rsidRPr="00692539">
        <w:t>This is p</w:t>
      </w:r>
      <w:r w:rsidRPr="00692539">
        <w:t xml:space="preserve">redominantly rice, with small quantities of protein (from fish, eels, frogs, </w:t>
      </w:r>
      <w:r w:rsidR="00B851B1" w:rsidRPr="00692539">
        <w:t xml:space="preserve">rats, </w:t>
      </w:r>
      <w:r w:rsidRPr="00692539">
        <w:t xml:space="preserve">squirrels, insects, eggs) and small quantities of fruits and vegetables grown by the </w:t>
      </w:r>
      <w:r w:rsidR="008B6463" w:rsidRPr="00692539">
        <w:t>household or</w:t>
      </w:r>
      <w:r w:rsidR="2998FC86" w:rsidRPr="00692539">
        <w:t xml:space="preserve"> foraged</w:t>
      </w:r>
      <w:r w:rsidRPr="00692539">
        <w:t xml:space="preserve">. </w:t>
      </w:r>
      <w:r w:rsidR="7F496A33" w:rsidRPr="00692539">
        <w:t>The few items reportedly purchased specifically for children i</w:t>
      </w:r>
      <w:r w:rsidR="14150832" w:rsidRPr="00692539">
        <w:t xml:space="preserve">ncluded: </w:t>
      </w:r>
      <w:r w:rsidR="27BF1B0A" w:rsidRPr="00692539">
        <w:t xml:space="preserve">baby rice cereal, </w:t>
      </w:r>
      <w:r w:rsidR="14150832" w:rsidRPr="00692539">
        <w:t xml:space="preserve">eggs, </w:t>
      </w:r>
      <w:r w:rsidR="27BF1B0A" w:rsidRPr="00692539">
        <w:t>i</w:t>
      </w:r>
      <w:r w:rsidR="14150832" w:rsidRPr="00692539">
        <w:t>n</w:t>
      </w:r>
      <w:r w:rsidR="27BF1B0A" w:rsidRPr="00692539">
        <w:t>stan</w:t>
      </w:r>
      <w:r w:rsidR="62F9312D" w:rsidRPr="00692539">
        <w:t>t n</w:t>
      </w:r>
      <w:r w:rsidR="27BF1B0A" w:rsidRPr="00692539">
        <w:t xml:space="preserve">oodles, </w:t>
      </w:r>
      <w:r w:rsidR="009D50A6" w:rsidRPr="00692539">
        <w:t>sweets</w:t>
      </w:r>
      <w:r w:rsidR="27BF1B0A" w:rsidRPr="00692539">
        <w:t xml:space="preserve">, snacks, </w:t>
      </w:r>
      <w:r w:rsidR="62F9312D" w:rsidRPr="00692539">
        <w:t xml:space="preserve">and </w:t>
      </w:r>
      <w:r w:rsidR="27BF1B0A" w:rsidRPr="00692539">
        <w:t>milk substitu</w:t>
      </w:r>
      <w:r w:rsidR="62F9312D" w:rsidRPr="00692539">
        <w:t>tes (soya milk</w:t>
      </w:r>
      <w:r w:rsidR="27BF1B0A" w:rsidRPr="00692539">
        <w:t>, sweet condensed milk, and formula)</w:t>
      </w:r>
      <w:r w:rsidR="62F9312D" w:rsidRPr="00692539">
        <w:t>.</w:t>
      </w:r>
    </w:p>
    <w:p w14:paraId="1A01273A" w14:textId="05D7716C" w:rsidR="008F4624" w:rsidRPr="00692539" w:rsidRDefault="702FE22C" w:rsidP="00B92F3A">
      <w:pPr>
        <w:spacing w:line="257" w:lineRule="auto"/>
        <w:rPr>
          <w:rFonts w:asciiTheme="minorHAnsi" w:hAnsiTheme="minorHAnsi"/>
          <w:color w:val="2F5496" w:themeColor="accent1" w:themeShade="BF"/>
        </w:rPr>
      </w:pPr>
      <w:r w:rsidRPr="00692539">
        <w:rPr>
          <w:b/>
          <w:bCs/>
        </w:rPr>
        <w:t>FGD</w:t>
      </w:r>
      <w:r w:rsidR="00733205" w:rsidRPr="00692539">
        <w:rPr>
          <w:b/>
          <w:bCs/>
        </w:rPr>
        <w:t>s</w:t>
      </w:r>
      <w:r w:rsidRPr="00692539">
        <w:rPr>
          <w:b/>
          <w:bCs/>
        </w:rPr>
        <w:t xml:space="preserve"> with Fathers</w:t>
      </w:r>
      <w:r w:rsidR="44BFA534" w:rsidRPr="00692539">
        <w:t xml:space="preserve"> </w:t>
      </w:r>
      <w:r w:rsidRPr="00692539">
        <w:t xml:space="preserve">found </w:t>
      </w:r>
      <w:r w:rsidR="44BFA534" w:rsidRPr="00692539">
        <w:t>that i</w:t>
      </w:r>
      <w:r w:rsidR="44BFA534" w:rsidRPr="00692539">
        <w:rPr>
          <w:rFonts w:asciiTheme="minorHAnsi" w:hAnsiTheme="minorHAnsi"/>
        </w:rPr>
        <w:t>n general, the male head of family will make</w:t>
      </w:r>
      <w:r w:rsidR="00E1727B" w:rsidRPr="00692539">
        <w:rPr>
          <w:rFonts w:asciiTheme="minorHAnsi" w:hAnsiTheme="minorHAnsi"/>
        </w:rPr>
        <w:t xml:space="preserve"> important</w:t>
      </w:r>
      <w:r w:rsidR="0C9D7631" w:rsidRPr="00692539">
        <w:rPr>
          <w:rFonts w:asciiTheme="minorHAnsi" w:hAnsiTheme="minorHAnsi"/>
        </w:rPr>
        <w:t xml:space="preserve"> financial </w:t>
      </w:r>
      <w:r w:rsidR="44BFA534" w:rsidRPr="00692539">
        <w:rPr>
          <w:rFonts w:asciiTheme="minorHAnsi" w:hAnsiTheme="minorHAnsi"/>
        </w:rPr>
        <w:t xml:space="preserve">decisions </w:t>
      </w:r>
      <w:r w:rsidR="0C9D7631" w:rsidRPr="00692539">
        <w:rPr>
          <w:rFonts w:asciiTheme="minorHAnsi" w:hAnsiTheme="minorHAnsi"/>
        </w:rPr>
        <w:t>for e</w:t>
      </w:r>
      <w:r w:rsidR="3E571038" w:rsidRPr="00692539">
        <w:rPr>
          <w:rFonts w:asciiTheme="minorHAnsi" w:hAnsiTheme="minorHAnsi"/>
        </w:rPr>
        <w:t xml:space="preserve">xample on </w:t>
      </w:r>
      <w:r w:rsidR="0C9D7631" w:rsidRPr="00692539">
        <w:rPr>
          <w:rFonts w:asciiTheme="minorHAnsi" w:hAnsiTheme="minorHAnsi"/>
        </w:rPr>
        <w:t xml:space="preserve">what to farm (with varying degrees of input from women and other family members across villages). </w:t>
      </w:r>
      <w:r w:rsidR="0C9D7631" w:rsidRPr="00692539">
        <w:rPr>
          <w:rFonts w:asciiTheme="minorHAnsi" w:hAnsiTheme="minorHAnsi"/>
          <w:color w:val="000000" w:themeColor="text1"/>
        </w:rPr>
        <w:t xml:space="preserve">In round two, mothers in </w:t>
      </w:r>
      <w:r w:rsidR="003E09DE" w:rsidRPr="00692539">
        <w:rPr>
          <w:rFonts w:asciiTheme="minorHAnsi" w:hAnsiTheme="minorHAnsi"/>
          <w:color w:val="000000" w:themeColor="text1"/>
        </w:rPr>
        <w:t>Naboua</w:t>
      </w:r>
      <w:r w:rsidR="0C9D7631" w:rsidRPr="00692539">
        <w:rPr>
          <w:rFonts w:asciiTheme="minorHAnsi" w:hAnsiTheme="minorHAnsi"/>
          <w:color w:val="000000" w:themeColor="text1"/>
        </w:rPr>
        <w:t xml:space="preserve"> and </w:t>
      </w:r>
      <w:r w:rsidR="003E09DE" w:rsidRPr="00692539">
        <w:rPr>
          <w:rFonts w:asciiTheme="minorHAnsi" w:hAnsiTheme="minorHAnsi"/>
          <w:color w:val="000000" w:themeColor="text1"/>
        </w:rPr>
        <w:t>Moklahang</w:t>
      </w:r>
      <w:r w:rsidR="0C9D7631" w:rsidRPr="00692539">
        <w:rPr>
          <w:rFonts w:asciiTheme="minorHAnsi" w:hAnsiTheme="minorHAnsi"/>
          <w:color w:val="000000" w:themeColor="text1"/>
        </w:rPr>
        <w:t xml:space="preserve"> villages reported d</w:t>
      </w:r>
      <w:r w:rsidR="3E571038" w:rsidRPr="00692539">
        <w:rPr>
          <w:rFonts w:asciiTheme="minorHAnsi" w:hAnsiTheme="minorHAnsi"/>
          <w:color w:val="000000" w:themeColor="text1"/>
        </w:rPr>
        <w:t>ecisions on</w:t>
      </w:r>
      <w:r w:rsidR="0C9D7631" w:rsidRPr="00692539">
        <w:rPr>
          <w:rFonts w:asciiTheme="minorHAnsi" w:hAnsiTheme="minorHAnsi"/>
          <w:color w:val="000000" w:themeColor="text1"/>
        </w:rPr>
        <w:t xml:space="preserve"> spending money on crop planting or livestock </w:t>
      </w:r>
      <w:r w:rsidR="3E571038" w:rsidRPr="00692539">
        <w:rPr>
          <w:rFonts w:asciiTheme="minorHAnsi" w:hAnsiTheme="minorHAnsi"/>
          <w:color w:val="000000" w:themeColor="text1"/>
        </w:rPr>
        <w:t xml:space="preserve">rearing are made by husbands (with influence from his parents, and only minimal input from wives). However, it was also reported that in </w:t>
      </w:r>
      <w:r w:rsidR="003E09DE" w:rsidRPr="00692539">
        <w:rPr>
          <w:rFonts w:asciiTheme="minorHAnsi" w:hAnsiTheme="minorHAnsi"/>
          <w:color w:val="000000" w:themeColor="text1"/>
        </w:rPr>
        <w:t>Moklahang</w:t>
      </w:r>
      <w:r w:rsidR="3E571038" w:rsidRPr="00692539">
        <w:rPr>
          <w:rFonts w:asciiTheme="minorHAnsi" w:hAnsiTheme="minorHAnsi"/>
          <w:color w:val="000000" w:themeColor="text1"/>
        </w:rPr>
        <w:t xml:space="preserve"> village that if husbands were considered weak and unable to lead the family, the wives would take over this role. Women had more power in decision making in </w:t>
      </w:r>
      <w:r w:rsidR="00B4320F" w:rsidRPr="00692539">
        <w:rPr>
          <w:rFonts w:asciiTheme="minorHAnsi" w:hAnsiTheme="minorHAnsi"/>
          <w:color w:val="000000" w:themeColor="text1"/>
        </w:rPr>
        <w:t>Houayxang</w:t>
      </w:r>
      <w:r w:rsidR="3E571038" w:rsidRPr="00692539">
        <w:rPr>
          <w:rFonts w:asciiTheme="minorHAnsi" w:hAnsiTheme="minorHAnsi"/>
          <w:color w:val="000000" w:themeColor="text1"/>
        </w:rPr>
        <w:t xml:space="preserve"> villages, where</w:t>
      </w:r>
      <w:r w:rsidR="3E571038" w:rsidRPr="00692539">
        <w:rPr>
          <w:color w:val="000000" w:themeColor="text1"/>
        </w:rPr>
        <w:t xml:space="preserve"> it was reported</w:t>
      </w:r>
      <w:r w:rsidR="3E571038" w:rsidRPr="00692539">
        <w:rPr>
          <w:rFonts w:asciiTheme="minorHAnsi" w:hAnsiTheme="minorHAnsi" w:cs="Leelawadee UI"/>
          <w:color w:val="000000" w:themeColor="text1"/>
        </w:rPr>
        <w:t xml:space="preserve"> </w:t>
      </w:r>
      <w:r w:rsidR="3E571038" w:rsidRPr="00692539">
        <w:rPr>
          <w:rFonts w:asciiTheme="minorHAnsi" w:hAnsiTheme="minorHAnsi"/>
          <w:color w:val="000000" w:themeColor="text1"/>
        </w:rPr>
        <w:t>husbands and wives</w:t>
      </w:r>
      <w:r w:rsidR="3E571038" w:rsidRPr="00692539">
        <w:rPr>
          <w:rFonts w:asciiTheme="minorHAnsi" w:hAnsiTheme="minorHAnsi" w:cs="Leelawadee UI"/>
          <w:color w:val="000000" w:themeColor="text1"/>
        </w:rPr>
        <w:t xml:space="preserve"> </w:t>
      </w:r>
      <w:r w:rsidR="3E571038" w:rsidRPr="00692539">
        <w:rPr>
          <w:rFonts w:asciiTheme="minorHAnsi" w:hAnsiTheme="minorHAnsi"/>
          <w:color w:val="000000" w:themeColor="text1"/>
        </w:rPr>
        <w:t xml:space="preserve">would discuss together what to plant and what animals to raise. </w:t>
      </w:r>
      <w:r w:rsidR="1F374A35" w:rsidRPr="00692539">
        <w:t>A</w:t>
      </w:r>
      <w:r w:rsidR="1F374A35" w:rsidRPr="00692539">
        <w:rPr>
          <w:b/>
        </w:rPr>
        <w:t xml:space="preserve"> Khmu grandmother </w:t>
      </w:r>
      <w:r w:rsidR="1F374A35" w:rsidRPr="00692539">
        <w:t>explained in a focus group discussion that grandmothers do not have a role in financial decision making in the son’s family, but they do influence the earning practices of daughters-in-law</w:t>
      </w:r>
      <w:r w:rsidR="008A7E6C" w:rsidRPr="00692539">
        <w:t xml:space="preserve"> </w:t>
      </w:r>
      <w:r w:rsidR="20E3F3AA" w:rsidRPr="00692539">
        <w:t>(</w:t>
      </w:r>
      <w:r w:rsidR="00EF6DF7" w:rsidRPr="00692539">
        <w:t>i.e.</w:t>
      </w:r>
      <w:r w:rsidR="46E5D7F4" w:rsidRPr="00692539">
        <w:t xml:space="preserve"> when to return to work, what type of work to be engaged in)</w:t>
      </w:r>
      <w:r w:rsidR="1F374A35" w:rsidRPr="00692539">
        <w:t>.</w:t>
      </w:r>
      <w:r w:rsidR="6882117D" w:rsidRPr="00692539">
        <w:t xml:space="preserve"> </w:t>
      </w:r>
    </w:p>
    <w:p w14:paraId="3A56AA09" w14:textId="2EFE0ADD" w:rsidR="1E492AB5" w:rsidRPr="00692539" w:rsidRDefault="60EA4A37" w:rsidP="00B92F3A">
      <w:pPr>
        <w:spacing w:line="257" w:lineRule="auto"/>
        <w:rPr>
          <w:rFonts w:asciiTheme="minorHAnsi" w:hAnsiTheme="minorHAnsi"/>
        </w:rPr>
      </w:pPr>
      <w:r w:rsidRPr="00692539">
        <w:rPr>
          <w:rFonts w:asciiTheme="minorHAnsi" w:hAnsiTheme="minorHAnsi"/>
        </w:rPr>
        <w:t>Borrowing of money for medium to large scale purchases is again the decision of men</w:t>
      </w:r>
      <w:r w:rsidR="00733205" w:rsidRPr="00692539">
        <w:rPr>
          <w:rFonts w:asciiTheme="minorHAnsi" w:hAnsiTheme="minorHAnsi"/>
        </w:rPr>
        <w:t>.</w:t>
      </w:r>
      <w:r w:rsidR="1573B3BD" w:rsidRPr="00692539">
        <w:rPr>
          <w:rFonts w:asciiTheme="minorHAnsi" w:hAnsiTheme="minorHAnsi"/>
        </w:rPr>
        <w:t xml:space="preserve"> </w:t>
      </w:r>
      <w:r w:rsidR="00733205" w:rsidRPr="00692539">
        <w:rPr>
          <w:rFonts w:asciiTheme="minorHAnsi" w:hAnsiTheme="minorHAnsi"/>
        </w:rPr>
        <w:t xml:space="preserve">At village level both women and men need their spouse’s signature for loans. </w:t>
      </w:r>
      <w:r w:rsidR="003E09DE" w:rsidRPr="00692539">
        <w:rPr>
          <w:rFonts w:asciiTheme="minorHAnsi" w:hAnsiTheme="minorHAnsi"/>
        </w:rPr>
        <w:t>Naboua</w:t>
      </w:r>
      <w:r w:rsidR="1E492AB5" w:rsidRPr="00692539">
        <w:t xml:space="preserve"> provides a good example of the variety of l</w:t>
      </w:r>
      <w:r w:rsidR="00733205" w:rsidRPr="00692539">
        <w:t>ending</w:t>
      </w:r>
      <w:r w:rsidR="1E492AB5" w:rsidRPr="00692539">
        <w:t xml:space="preserve"> schemes available for larger purchases. There is a micro-finance agency 15 km from the village, which lends at 30% interest per year</w:t>
      </w:r>
      <w:r w:rsidR="008A7E6C" w:rsidRPr="00692539">
        <w:t>. T</w:t>
      </w:r>
      <w:r w:rsidR="1E492AB5" w:rsidRPr="00692539">
        <w:t>his is generally used for healthcare, agriculture and to finance weddings.</w:t>
      </w:r>
      <w:r w:rsidR="1E492AB5" w:rsidRPr="00692539">
        <w:rPr>
          <w:rFonts w:asciiTheme="minorHAnsi" w:hAnsiTheme="minorHAnsi"/>
        </w:rPr>
        <w:t xml:space="preserve"> There is also a member savings group, which will loan between 500,000 and 1,000,000 kip with interest of 3% per month. There is also a village saving scheme where anyone (including women) can borrow for health care purposes, and a village development fund (15% interest per annum for livestock raising).</w:t>
      </w:r>
    </w:p>
    <w:p w14:paraId="7688A2D4" w14:textId="44D75ABD" w:rsidR="4FC6EF18" w:rsidRPr="00692539" w:rsidRDefault="6C271746" w:rsidP="00B92F3A">
      <w:pPr>
        <w:pStyle w:val="Heading4"/>
        <w:spacing w:line="257" w:lineRule="auto"/>
      </w:pPr>
      <w:r w:rsidRPr="00692539">
        <w:t>Key findings (in consideration of KAP, ethnicity and location)</w:t>
      </w:r>
    </w:p>
    <w:p w14:paraId="18DA7BEF" w14:textId="31925322" w:rsidR="4DC9C0D6" w:rsidRPr="009C20FD" w:rsidRDefault="17CC01DE" w:rsidP="00B92F3A">
      <w:pPr>
        <w:spacing w:line="257" w:lineRule="auto"/>
        <w:rPr>
          <w:b/>
          <w:bCs/>
        </w:rPr>
      </w:pPr>
      <w:r w:rsidRPr="00692539">
        <w:t>Men have higher cash earning capacity than wom</w:t>
      </w:r>
      <w:r w:rsidR="008A7E6C" w:rsidRPr="00692539">
        <w:t>e</w:t>
      </w:r>
      <w:r w:rsidRPr="00692539">
        <w:t xml:space="preserve">n. A patriarchal societal structure </w:t>
      </w:r>
      <w:r w:rsidR="004B0242" w:rsidRPr="00692539">
        <w:t>persists;</w:t>
      </w:r>
      <w:r w:rsidRPr="00692539">
        <w:t xml:space="preserve"> </w:t>
      </w:r>
      <w:r w:rsidR="000D286A" w:rsidRPr="00692539">
        <w:t>however,</w:t>
      </w:r>
      <w:r w:rsidRPr="00692539">
        <w:t xml:space="preserve"> wom</w:t>
      </w:r>
      <w:r w:rsidR="008A7E6C" w:rsidRPr="00692539">
        <w:t>e</w:t>
      </w:r>
      <w:r w:rsidRPr="00692539">
        <w:t xml:space="preserve">n do make small scale purchasing decisions, are considered better at managing money, and are </w:t>
      </w:r>
      <w:r w:rsidR="00B851B1" w:rsidRPr="00692539">
        <w:t xml:space="preserve">sometimes </w:t>
      </w:r>
      <w:r w:rsidRPr="00692539">
        <w:t>seen as stronger trade negotiators. Across all villages, women must seek approval from men for larger purchases (</w:t>
      </w:r>
      <w:r w:rsidR="001575FD" w:rsidRPr="00692539">
        <w:t>say</w:t>
      </w:r>
      <w:r w:rsidRPr="00692539">
        <w:t xml:space="preserve"> over 100,00kip), conversely men must also seek approval for large purchases (over 500,000kip). </w:t>
      </w:r>
      <w:r w:rsidR="6D04D4ED" w:rsidRPr="00692539">
        <w:t xml:space="preserve">Men are generally the ones who will </w:t>
      </w:r>
      <w:r w:rsidR="004B0242" w:rsidRPr="00692539">
        <w:t>borrow</w:t>
      </w:r>
      <w:r w:rsidR="6D04D4ED" w:rsidRPr="00692539">
        <w:t xml:space="preserve"> money from lending providers</w:t>
      </w:r>
      <w:r w:rsidR="008A7E6C" w:rsidRPr="00692539">
        <w:t>,</w:t>
      </w:r>
      <w:r w:rsidR="6D04D4ED" w:rsidRPr="00692539">
        <w:t xml:space="preserve"> </w:t>
      </w:r>
      <w:r w:rsidR="001575FD" w:rsidRPr="00692539">
        <w:t>apart from</w:t>
      </w:r>
      <w:r w:rsidR="73C06BA8" w:rsidRPr="00692539">
        <w:t xml:space="preserve"> small</w:t>
      </w:r>
      <w:r w:rsidR="00B851B1" w:rsidRPr="00692539">
        <w:t>-</w:t>
      </w:r>
      <w:r w:rsidR="73C06BA8" w:rsidRPr="00692539">
        <w:t xml:space="preserve">scale village savings scheme loans for healthcare. </w:t>
      </w:r>
      <w:r w:rsidRPr="00692539">
        <w:t>Wom</w:t>
      </w:r>
      <w:r w:rsidR="008A7E6C" w:rsidRPr="00692539">
        <w:t>e</w:t>
      </w:r>
      <w:r w:rsidRPr="00692539">
        <w:t xml:space="preserve">n have </w:t>
      </w:r>
      <w:r w:rsidRPr="00692539">
        <w:lastRenderedPageBreak/>
        <w:t xml:space="preserve">varying degrees of autonomy in decision making around household expenditure. Where women are earning their own money their decision-making power on expenditure is increasing with the </w:t>
      </w:r>
      <w:r w:rsidR="65147EFC" w:rsidRPr="00692539">
        <w:t xml:space="preserve">two notable </w:t>
      </w:r>
      <w:r w:rsidRPr="00692539">
        <w:t>exception</w:t>
      </w:r>
      <w:r w:rsidR="65147EFC" w:rsidRPr="00692539">
        <w:t>s</w:t>
      </w:r>
      <w:r w:rsidR="002773DF" w:rsidRPr="00692539">
        <w:t xml:space="preserve">: (1) </w:t>
      </w:r>
      <w:r w:rsidRPr="00692539">
        <w:t>Hmong women who continue to have little power</w:t>
      </w:r>
      <w:r w:rsidR="65147EFC" w:rsidRPr="00692539">
        <w:t xml:space="preserve">, and </w:t>
      </w:r>
      <w:r w:rsidR="002773DF" w:rsidRPr="00692539">
        <w:t xml:space="preserve">(2) </w:t>
      </w:r>
      <w:r w:rsidR="006748C4" w:rsidRPr="00692539">
        <w:t>Akha</w:t>
      </w:r>
      <w:r w:rsidR="65147EFC" w:rsidRPr="00692539">
        <w:t xml:space="preserve"> women with drug addicted family members who have little say in how the</w:t>
      </w:r>
      <w:r w:rsidR="3B240EBA" w:rsidRPr="00692539">
        <w:t>ir</w:t>
      </w:r>
      <w:r w:rsidR="65147EFC" w:rsidRPr="00692539">
        <w:t xml:space="preserve"> money is spent</w:t>
      </w:r>
      <w:r w:rsidRPr="00692539">
        <w:t xml:space="preserve">. </w:t>
      </w:r>
      <w:r w:rsidR="280C9735" w:rsidRPr="00692539">
        <w:t>Market access relates to distance, season and need. Women can travel alone to close markets (e.g. 7km) but travel with their husband (for safety and to ride the motorbike) for further markets (e.g. 22km an upwards).</w:t>
      </w:r>
      <w:r w:rsidR="6D04D4ED" w:rsidRPr="00692539">
        <w:t xml:space="preserve"> Women in Muangpeu and Phosy are more likely to have the autonomy to make purchases at markets</w:t>
      </w:r>
      <w:r w:rsidR="008A7E6C" w:rsidRPr="00692539">
        <w:t xml:space="preserve">. </w:t>
      </w:r>
      <w:r w:rsidR="002773DF" w:rsidRPr="00692539">
        <w:t>However,</w:t>
      </w:r>
      <w:r w:rsidR="6D04D4ED" w:rsidRPr="00692539">
        <w:t xml:space="preserve"> consultation with husbands would still be required for large purchases. </w:t>
      </w:r>
      <w:r w:rsidR="00224D99" w:rsidRPr="00692539">
        <w:t>Food consumptions patterns are dictated by subsistence practices</w:t>
      </w:r>
      <w:r w:rsidR="001575FD" w:rsidRPr="00692539">
        <w:t>,</w:t>
      </w:r>
      <w:r w:rsidR="00224D99" w:rsidRPr="00692539">
        <w:t xml:space="preserve"> not purchasing practices.  </w:t>
      </w:r>
      <w:r w:rsidRPr="00692539">
        <w:t xml:space="preserve">Across all villages purchases of expensive food (e.g. meat) require approval from men. Grandmothers may </w:t>
      </w:r>
      <w:r w:rsidR="001575FD" w:rsidRPr="00692539">
        <w:t xml:space="preserve">have </w:t>
      </w:r>
      <w:r w:rsidRPr="00692539">
        <w:t xml:space="preserve">influence </w:t>
      </w:r>
      <w:r w:rsidR="001575FD" w:rsidRPr="00692539">
        <w:t>over when their</w:t>
      </w:r>
      <w:r w:rsidRPr="00692539">
        <w:t xml:space="preserve"> daughters in law </w:t>
      </w:r>
      <w:r w:rsidR="001575FD" w:rsidRPr="00692539">
        <w:t xml:space="preserve">return to work, </w:t>
      </w:r>
      <w:r w:rsidRPr="00692539">
        <w:t xml:space="preserve">but not influence household </w:t>
      </w:r>
      <w:r w:rsidR="00DA6137" w:rsidRPr="00692539">
        <w:t>expenditure</w:t>
      </w:r>
      <w:r w:rsidR="009310AD" w:rsidRPr="00692539">
        <w:t>, they may themselves continue working if there are not younger family members able to do so</w:t>
      </w:r>
      <w:r w:rsidRPr="00692539">
        <w:t>.</w:t>
      </w:r>
      <w:r w:rsidRPr="009C20FD">
        <w:t xml:space="preserve"> </w:t>
      </w:r>
    </w:p>
    <w:p w14:paraId="69C903A1" w14:textId="526EDE09" w:rsidR="4DC9C0D6" w:rsidRPr="009C20FD" w:rsidRDefault="4DC9C0D6"/>
    <w:p w14:paraId="0E1B489F" w14:textId="24C3A851" w:rsidR="4FC6EF18" w:rsidRPr="009C20FD" w:rsidRDefault="1BF3BA5E" w:rsidP="00A572FA">
      <w:pPr>
        <w:pStyle w:val="Heading3"/>
      </w:pPr>
      <w:bookmarkStart w:id="256" w:name="_Toc18918515"/>
      <w:bookmarkStart w:id="257" w:name="_Toc18868491"/>
      <w:bookmarkStart w:id="258" w:name="_Toc19182652"/>
      <w:bookmarkStart w:id="259" w:name="_Toc19182653"/>
      <w:bookmarkStart w:id="260" w:name="_Toc26722218"/>
      <w:bookmarkEnd w:id="256"/>
      <w:bookmarkEnd w:id="257"/>
      <w:bookmarkEnd w:id="258"/>
      <w:r w:rsidRPr="0000565F">
        <w:t>Sources of Household Information</w:t>
      </w:r>
      <w:bookmarkEnd w:id="259"/>
      <w:bookmarkEnd w:id="260"/>
      <w:r w:rsidR="37912867" w:rsidRPr="0000565F">
        <w:t xml:space="preserve"> </w:t>
      </w:r>
    </w:p>
    <w:p w14:paraId="1D5EB271" w14:textId="1C40727D" w:rsidR="14B50310" w:rsidRPr="009C20FD" w:rsidRDefault="14B50310" w:rsidP="0068255A">
      <w:pPr>
        <w:pStyle w:val="Heading4"/>
        <w:spacing w:line="257" w:lineRule="auto"/>
      </w:pPr>
      <w:r w:rsidRPr="0000565F">
        <w:t>Data and evidence from the field</w:t>
      </w:r>
    </w:p>
    <w:p w14:paraId="3065266E" w14:textId="4083DDF2" w:rsidR="30416B71" w:rsidRPr="00692539" w:rsidRDefault="001575FD" w:rsidP="0068255A">
      <w:pPr>
        <w:spacing w:line="257" w:lineRule="auto"/>
        <w:rPr>
          <w:rFonts w:asciiTheme="minorHAnsi" w:eastAsiaTheme="minorEastAsia" w:hAnsiTheme="minorHAnsi" w:cstheme="minorBidi"/>
        </w:rPr>
      </w:pPr>
      <w:r w:rsidRPr="00692539">
        <w:rPr>
          <w:rFonts w:asciiTheme="minorHAnsi" w:eastAsiaTheme="minorEastAsia" w:hAnsiTheme="minorHAnsi" w:cstheme="minorBidi"/>
        </w:rPr>
        <w:t>Sources of i</w:t>
      </w:r>
      <w:r w:rsidR="69ED9C6B" w:rsidRPr="00692539">
        <w:rPr>
          <w:rFonts w:asciiTheme="minorHAnsi" w:eastAsiaTheme="minorEastAsia" w:hAnsiTheme="minorHAnsi" w:cstheme="minorBidi"/>
        </w:rPr>
        <w:t xml:space="preserve">nformation </w:t>
      </w:r>
      <w:r w:rsidR="090353D8" w:rsidRPr="00692539">
        <w:rPr>
          <w:rFonts w:asciiTheme="minorHAnsi" w:eastAsiaTheme="minorEastAsia" w:hAnsiTheme="minorHAnsi" w:cstheme="minorBidi"/>
        </w:rPr>
        <w:t xml:space="preserve">are </w:t>
      </w:r>
      <w:r w:rsidR="000D286A" w:rsidRPr="00692539">
        <w:rPr>
          <w:rFonts w:asciiTheme="minorHAnsi" w:eastAsiaTheme="minorEastAsia" w:hAnsiTheme="minorHAnsi" w:cstheme="minorBidi"/>
        </w:rPr>
        <w:t>varied and</w:t>
      </w:r>
      <w:r w:rsidR="090353D8" w:rsidRPr="00692539">
        <w:rPr>
          <w:rFonts w:asciiTheme="minorHAnsi" w:eastAsiaTheme="minorEastAsia" w:hAnsiTheme="minorHAnsi" w:cstheme="minorBidi"/>
        </w:rPr>
        <w:t xml:space="preserve"> differ between villages and ethnic groups.</w:t>
      </w:r>
      <w:r w:rsidR="1C8A609F" w:rsidRPr="00692539">
        <w:rPr>
          <w:rFonts w:asciiTheme="minorHAnsi" w:eastAsiaTheme="minorEastAsia" w:hAnsiTheme="minorHAnsi" w:cstheme="minorBidi"/>
        </w:rPr>
        <w:t xml:space="preserve"> </w:t>
      </w:r>
      <w:r w:rsidR="090353D8" w:rsidRPr="00692539">
        <w:rPr>
          <w:rFonts w:asciiTheme="minorHAnsi" w:hAnsiTheme="minorHAnsi"/>
        </w:rPr>
        <w:t>Family members (particularly parents, grandparents) are still dominant sources of information on topics such as raising children, however their advice is complied with more in some villages than others</w:t>
      </w:r>
      <w:r w:rsidR="090353D8" w:rsidRPr="00692539">
        <w:rPr>
          <w:rFonts w:asciiTheme="minorHAnsi" w:eastAsiaTheme="minorEastAsia" w:hAnsiTheme="minorHAnsi" w:cstheme="minorBidi"/>
        </w:rPr>
        <w:t xml:space="preserve">. The voice of </w:t>
      </w:r>
      <w:r w:rsidR="090353D8" w:rsidRPr="00692539">
        <w:rPr>
          <w:rFonts w:asciiTheme="minorHAnsi" w:hAnsiTheme="minorHAnsi"/>
        </w:rPr>
        <w:t>healthcare professionals/programs</w:t>
      </w:r>
      <w:r w:rsidR="090353D8" w:rsidRPr="00692539">
        <w:rPr>
          <w:rFonts w:asciiTheme="minorHAnsi" w:eastAsiaTheme="minorEastAsia" w:hAnsiTheme="minorHAnsi" w:cstheme="minorBidi"/>
        </w:rPr>
        <w:t xml:space="preserve"> on matters relating to health of children including hygiene and nutrition is having more impact in villages such as Meungpeu and Phosy. </w:t>
      </w:r>
      <w:r w:rsidR="6F4AB42F" w:rsidRPr="00692539">
        <w:rPr>
          <w:rFonts w:asciiTheme="minorHAnsi" w:hAnsiTheme="minorHAnsi"/>
        </w:rPr>
        <w:t>TV</w:t>
      </w:r>
      <w:r w:rsidR="3B7E67C0" w:rsidRPr="00692539">
        <w:rPr>
          <w:rFonts w:asciiTheme="minorHAnsi" w:hAnsiTheme="minorHAnsi"/>
        </w:rPr>
        <w:t xml:space="preserve">, </w:t>
      </w:r>
      <w:r w:rsidRPr="00692539">
        <w:rPr>
          <w:rFonts w:asciiTheme="minorHAnsi" w:hAnsiTheme="minorHAnsi"/>
        </w:rPr>
        <w:t>s</w:t>
      </w:r>
      <w:r w:rsidR="3B7E67C0" w:rsidRPr="00692539">
        <w:rPr>
          <w:rFonts w:asciiTheme="minorHAnsi" w:hAnsiTheme="minorHAnsi"/>
        </w:rPr>
        <w:t xml:space="preserve">martphones (including social media), and </w:t>
      </w:r>
      <w:r w:rsidR="006103AB" w:rsidRPr="00692539">
        <w:rPr>
          <w:rFonts w:asciiTheme="minorHAnsi" w:hAnsiTheme="minorHAnsi"/>
        </w:rPr>
        <w:t>r</w:t>
      </w:r>
      <w:r w:rsidR="3B7E67C0" w:rsidRPr="00692539">
        <w:rPr>
          <w:rFonts w:asciiTheme="minorHAnsi" w:hAnsiTheme="minorHAnsi"/>
        </w:rPr>
        <w:t>adio</w:t>
      </w:r>
      <w:r w:rsidR="3B7E67C0" w:rsidRPr="00692539">
        <w:rPr>
          <w:rFonts w:asciiTheme="minorHAnsi" w:eastAsiaTheme="minorEastAsia" w:hAnsiTheme="minorHAnsi" w:cstheme="minorBidi"/>
        </w:rPr>
        <w:t xml:space="preserve"> are also sources of information. </w:t>
      </w:r>
    </w:p>
    <w:p w14:paraId="31C580B4" w14:textId="61CC7BF3" w:rsidR="1240D2D8" w:rsidRPr="00692539" w:rsidRDefault="001C6D25" w:rsidP="0068255A">
      <w:pPr>
        <w:spacing w:after="160" w:line="254" w:lineRule="auto"/>
      </w:pPr>
      <w:r w:rsidRPr="00692539">
        <w:t>It was found during</w:t>
      </w:r>
      <w:r w:rsidRPr="00692539">
        <w:rPr>
          <w:b/>
          <w:bCs/>
        </w:rPr>
        <w:t xml:space="preserve"> </w:t>
      </w:r>
      <w:r w:rsidR="68859043" w:rsidRPr="00692539">
        <w:rPr>
          <w:rFonts w:asciiTheme="minorHAnsi" w:eastAsiaTheme="minorEastAsia" w:hAnsiTheme="minorHAnsi" w:cstheme="minorBidi"/>
          <w:b/>
          <w:bCs/>
        </w:rPr>
        <w:t xml:space="preserve">Village </w:t>
      </w:r>
      <w:r w:rsidR="001575FD" w:rsidRPr="00692539">
        <w:rPr>
          <w:rFonts w:asciiTheme="minorHAnsi" w:eastAsiaTheme="minorEastAsia" w:hAnsiTheme="minorHAnsi" w:cstheme="minorBidi"/>
          <w:b/>
          <w:bCs/>
        </w:rPr>
        <w:t>A</w:t>
      </w:r>
      <w:r w:rsidR="68859043" w:rsidRPr="00692539">
        <w:rPr>
          <w:rFonts w:asciiTheme="minorHAnsi" w:eastAsiaTheme="minorEastAsia" w:hAnsiTheme="minorHAnsi" w:cstheme="minorBidi"/>
          <w:b/>
          <w:bCs/>
        </w:rPr>
        <w:t>uthority discussions</w:t>
      </w:r>
      <w:r w:rsidR="68859043" w:rsidRPr="00692539">
        <w:rPr>
          <w:rFonts w:asciiTheme="minorHAnsi" w:eastAsiaTheme="minorEastAsia" w:hAnsiTheme="minorHAnsi" w:cstheme="minorBidi"/>
        </w:rPr>
        <w:t xml:space="preserve"> </w:t>
      </w:r>
      <w:r w:rsidR="00807431" w:rsidRPr="00692539">
        <w:rPr>
          <w:rFonts w:asciiTheme="minorHAnsi" w:eastAsiaTheme="minorEastAsia" w:hAnsiTheme="minorHAnsi" w:cstheme="minorBidi"/>
        </w:rPr>
        <w:t xml:space="preserve">that </w:t>
      </w:r>
      <w:r w:rsidR="68859043" w:rsidRPr="00692539">
        <w:rPr>
          <w:rFonts w:asciiTheme="minorHAnsi" w:eastAsiaTheme="minorEastAsia" w:hAnsiTheme="minorHAnsi" w:cstheme="minorBidi"/>
        </w:rPr>
        <w:t>wom</w:t>
      </w:r>
      <w:r w:rsidR="618DA615" w:rsidRPr="00692539">
        <w:rPr>
          <w:rFonts w:asciiTheme="minorHAnsi" w:eastAsiaTheme="minorEastAsia" w:hAnsiTheme="minorHAnsi" w:cstheme="minorBidi"/>
        </w:rPr>
        <w:t>e</w:t>
      </w:r>
      <w:r w:rsidR="68859043" w:rsidRPr="00692539">
        <w:rPr>
          <w:rFonts w:asciiTheme="minorHAnsi" w:eastAsiaTheme="minorEastAsia" w:hAnsiTheme="minorHAnsi" w:cstheme="minorBidi"/>
        </w:rPr>
        <w:t xml:space="preserve">n under 45 years in Meungpeu are likely to have a smartphone, </w:t>
      </w:r>
      <w:r w:rsidR="003C14FD" w:rsidRPr="00692539">
        <w:rPr>
          <w:rFonts w:asciiTheme="minorHAnsi" w:eastAsiaTheme="minorEastAsia" w:hAnsiTheme="minorHAnsi" w:cstheme="minorBidi"/>
        </w:rPr>
        <w:t>and</w:t>
      </w:r>
      <w:r w:rsidR="68859043" w:rsidRPr="00692539">
        <w:rPr>
          <w:rFonts w:asciiTheme="minorHAnsi" w:eastAsiaTheme="minorEastAsia" w:hAnsiTheme="minorHAnsi" w:cstheme="minorBidi"/>
        </w:rPr>
        <w:t xml:space="preserve"> access Facebook and </w:t>
      </w:r>
      <w:r w:rsidR="003C14FD" w:rsidRPr="00692539">
        <w:rPr>
          <w:rFonts w:asciiTheme="minorHAnsi" w:eastAsiaTheme="minorEastAsia" w:hAnsiTheme="minorHAnsi" w:cstheme="minorBidi"/>
        </w:rPr>
        <w:t xml:space="preserve">use </w:t>
      </w:r>
      <w:r w:rsidR="68859043" w:rsidRPr="00692539">
        <w:rPr>
          <w:rFonts w:asciiTheme="minorHAnsi" w:eastAsiaTheme="minorEastAsia" w:hAnsiTheme="minorHAnsi" w:cstheme="minorBidi"/>
        </w:rPr>
        <w:t xml:space="preserve">WhatsApp </w:t>
      </w:r>
      <w:r w:rsidR="003C14FD" w:rsidRPr="00692539">
        <w:rPr>
          <w:rFonts w:asciiTheme="minorHAnsi" w:eastAsiaTheme="minorEastAsia" w:hAnsiTheme="minorHAnsi" w:cstheme="minorBidi"/>
        </w:rPr>
        <w:t>for communication</w:t>
      </w:r>
      <w:r w:rsidR="68859043" w:rsidRPr="00692539">
        <w:rPr>
          <w:rFonts w:asciiTheme="minorHAnsi" w:eastAsiaTheme="minorEastAsia" w:hAnsiTheme="minorHAnsi" w:cstheme="minorBidi"/>
        </w:rPr>
        <w:t xml:space="preserve">. In </w:t>
      </w:r>
      <w:r w:rsidR="0004370D" w:rsidRPr="00692539">
        <w:rPr>
          <w:rFonts w:asciiTheme="minorHAnsi" w:eastAsiaTheme="minorEastAsia" w:hAnsiTheme="minorHAnsi" w:cstheme="minorBidi"/>
        </w:rPr>
        <w:t>Namkhouang</w:t>
      </w:r>
      <w:r w:rsidR="68859043" w:rsidRPr="00692539">
        <w:rPr>
          <w:rFonts w:asciiTheme="minorHAnsi" w:eastAsiaTheme="minorEastAsia" w:hAnsiTheme="minorHAnsi" w:cstheme="minorBidi"/>
        </w:rPr>
        <w:t xml:space="preserve"> </w:t>
      </w:r>
      <w:r w:rsidR="4D636CBE" w:rsidRPr="00692539">
        <w:rPr>
          <w:rFonts w:asciiTheme="minorHAnsi" w:eastAsiaTheme="minorEastAsia" w:hAnsiTheme="minorHAnsi" w:cstheme="minorBidi"/>
        </w:rPr>
        <w:t xml:space="preserve">about </w:t>
      </w:r>
      <w:r w:rsidR="68859043" w:rsidRPr="00692539">
        <w:rPr>
          <w:rFonts w:asciiTheme="minorHAnsi" w:eastAsiaTheme="minorEastAsia" w:hAnsiTheme="minorHAnsi" w:cstheme="minorBidi"/>
        </w:rPr>
        <w:t>20 young people</w:t>
      </w:r>
      <w:r w:rsidR="003C14FD" w:rsidRPr="00692539">
        <w:rPr>
          <w:rFonts w:asciiTheme="minorHAnsi" w:eastAsiaTheme="minorEastAsia" w:hAnsiTheme="minorHAnsi" w:cstheme="minorBidi"/>
        </w:rPr>
        <w:t>,</w:t>
      </w:r>
      <w:r w:rsidR="68859043" w:rsidRPr="00692539">
        <w:rPr>
          <w:rFonts w:asciiTheme="minorHAnsi" w:eastAsiaTheme="minorEastAsia" w:hAnsiTheme="minorHAnsi" w:cstheme="minorBidi"/>
        </w:rPr>
        <w:t xml:space="preserve"> mainly male</w:t>
      </w:r>
      <w:r w:rsidR="00567F97" w:rsidRPr="00692539">
        <w:rPr>
          <w:rFonts w:asciiTheme="minorHAnsi" w:eastAsiaTheme="minorEastAsia" w:hAnsiTheme="minorHAnsi" w:cstheme="minorBidi"/>
        </w:rPr>
        <w:t>s</w:t>
      </w:r>
      <w:r w:rsidR="68859043" w:rsidRPr="00692539">
        <w:rPr>
          <w:rFonts w:asciiTheme="minorHAnsi" w:eastAsiaTheme="minorEastAsia" w:hAnsiTheme="minorHAnsi" w:cstheme="minorBidi"/>
        </w:rPr>
        <w:t xml:space="preserve"> age</w:t>
      </w:r>
      <w:r w:rsidR="4D636CBE" w:rsidRPr="00692539">
        <w:rPr>
          <w:rFonts w:asciiTheme="minorHAnsi" w:eastAsiaTheme="minorEastAsia" w:hAnsiTheme="minorHAnsi" w:cstheme="minorBidi"/>
        </w:rPr>
        <w:t>d</w:t>
      </w:r>
      <w:r w:rsidR="68859043" w:rsidRPr="00692539">
        <w:rPr>
          <w:rFonts w:asciiTheme="minorHAnsi" w:eastAsiaTheme="minorEastAsia" w:hAnsiTheme="minorHAnsi" w:cstheme="minorBidi"/>
        </w:rPr>
        <w:t xml:space="preserve"> 12-25 years old</w:t>
      </w:r>
      <w:r w:rsidR="003C14FD" w:rsidRPr="00692539">
        <w:rPr>
          <w:rFonts w:asciiTheme="minorHAnsi" w:eastAsiaTheme="minorEastAsia" w:hAnsiTheme="minorHAnsi" w:cstheme="minorBidi"/>
        </w:rPr>
        <w:t>,</w:t>
      </w:r>
      <w:r w:rsidR="68859043" w:rsidRPr="00692539">
        <w:rPr>
          <w:rFonts w:asciiTheme="minorHAnsi" w:eastAsiaTheme="minorEastAsia" w:hAnsiTheme="minorHAnsi" w:cstheme="minorBidi"/>
        </w:rPr>
        <w:t xml:space="preserve"> have a smart phone</w:t>
      </w:r>
      <w:r w:rsidR="003C14FD" w:rsidRPr="00692539">
        <w:rPr>
          <w:rFonts w:asciiTheme="minorHAnsi" w:eastAsiaTheme="minorEastAsia" w:hAnsiTheme="minorHAnsi" w:cstheme="minorBidi"/>
        </w:rPr>
        <w:t>,</w:t>
      </w:r>
      <w:r w:rsidR="68859043" w:rsidRPr="00692539">
        <w:rPr>
          <w:rFonts w:asciiTheme="minorHAnsi" w:eastAsiaTheme="minorEastAsia" w:hAnsiTheme="minorHAnsi" w:cstheme="minorBidi"/>
        </w:rPr>
        <w:t xml:space="preserve"> (</w:t>
      </w:r>
      <w:r w:rsidR="4D636CBE" w:rsidRPr="00692539">
        <w:rPr>
          <w:rFonts w:asciiTheme="minorHAnsi" w:eastAsiaTheme="minorEastAsia" w:hAnsiTheme="minorHAnsi" w:cstheme="minorBidi"/>
        </w:rPr>
        <w:t xml:space="preserve">however </w:t>
      </w:r>
      <w:r w:rsidR="68859043" w:rsidRPr="00692539">
        <w:rPr>
          <w:rFonts w:asciiTheme="minorHAnsi" w:eastAsiaTheme="minorEastAsia" w:hAnsiTheme="minorHAnsi" w:cstheme="minorBidi"/>
        </w:rPr>
        <w:t xml:space="preserve">the signal in the village is very limited). </w:t>
      </w:r>
      <w:r w:rsidR="523A7D83" w:rsidRPr="00692539">
        <w:rPr>
          <w:rFonts w:asciiTheme="minorHAnsi" w:eastAsiaTheme="minorEastAsia" w:hAnsiTheme="minorHAnsi" w:cstheme="minorBidi"/>
        </w:rPr>
        <w:t>I</w:t>
      </w:r>
      <w:r w:rsidR="68859043" w:rsidRPr="00692539">
        <w:rPr>
          <w:rFonts w:asciiTheme="minorHAnsi" w:eastAsiaTheme="minorEastAsia" w:hAnsiTheme="minorHAnsi" w:cstheme="minorBidi"/>
        </w:rPr>
        <w:t xml:space="preserve">n </w:t>
      </w:r>
      <w:r w:rsidR="00B4320F" w:rsidRPr="00692539">
        <w:rPr>
          <w:rFonts w:asciiTheme="minorHAnsi" w:eastAsiaTheme="minorEastAsia" w:hAnsiTheme="minorHAnsi" w:cstheme="minorBidi"/>
        </w:rPr>
        <w:t>Houayxang</w:t>
      </w:r>
      <w:r w:rsidR="68859043" w:rsidRPr="00692539">
        <w:rPr>
          <w:rFonts w:asciiTheme="minorHAnsi" w:eastAsiaTheme="minorEastAsia" w:hAnsiTheme="minorHAnsi" w:cstheme="minorBidi"/>
        </w:rPr>
        <w:t xml:space="preserve"> YouTube </w:t>
      </w:r>
      <w:r w:rsidR="523A7D83" w:rsidRPr="00692539">
        <w:rPr>
          <w:rFonts w:asciiTheme="minorHAnsi" w:eastAsiaTheme="minorEastAsia" w:hAnsiTheme="minorHAnsi" w:cstheme="minorBidi"/>
        </w:rPr>
        <w:t>and</w:t>
      </w:r>
      <w:r w:rsidR="618DA615" w:rsidRPr="00692539">
        <w:rPr>
          <w:rFonts w:asciiTheme="minorHAnsi" w:eastAsiaTheme="minorEastAsia" w:hAnsiTheme="minorHAnsi" w:cstheme="minorBidi"/>
        </w:rPr>
        <w:t xml:space="preserve"> Facebook access </w:t>
      </w:r>
      <w:r w:rsidR="0898A0DF" w:rsidRPr="00692539">
        <w:rPr>
          <w:rFonts w:asciiTheme="minorHAnsi" w:eastAsiaTheme="minorEastAsia" w:hAnsiTheme="minorHAnsi" w:cstheme="minorBidi"/>
        </w:rPr>
        <w:t xml:space="preserve">has increased in the under 30 age group. </w:t>
      </w:r>
      <w:r w:rsidR="00DA6137" w:rsidRPr="00692539">
        <w:rPr>
          <w:rFonts w:asciiTheme="minorHAnsi" w:eastAsiaTheme="minorEastAsia" w:hAnsiTheme="minorHAnsi" w:cstheme="minorBidi"/>
        </w:rPr>
        <w:t>In</w:t>
      </w:r>
      <w:r w:rsidR="1D386DED" w:rsidRPr="00692539">
        <w:rPr>
          <w:rFonts w:asciiTheme="minorHAnsi" w:eastAsiaTheme="minorEastAsia" w:hAnsiTheme="minorHAnsi" w:cstheme="minorBidi"/>
          <w:b/>
          <w:bCs/>
        </w:rPr>
        <w:t xml:space="preserve"> </w:t>
      </w:r>
      <w:r w:rsidR="0004370D" w:rsidRPr="00692539">
        <w:rPr>
          <w:rFonts w:asciiTheme="minorHAnsi" w:eastAsiaTheme="minorEastAsia" w:hAnsiTheme="minorHAnsi" w:cstheme="minorBidi"/>
          <w:b/>
          <w:bCs/>
        </w:rPr>
        <w:t>Namkhouang</w:t>
      </w:r>
      <w:r w:rsidR="76384556" w:rsidRPr="00692539">
        <w:rPr>
          <w:rFonts w:asciiTheme="minorHAnsi" w:eastAsiaTheme="minorEastAsia" w:hAnsiTheme="minorHAnsi" w:cstheme="minorBidi"/>
          <w:b/>
          <w:bCs/>
        </w:rPr>
        <w:t xml:space="preserve"> </w:t>
      </w:r>
      <w:r w:rsidR="76384556" w:rsidRPr="00692539">
        <w:rPr>
          <w:rFonts w:asciiTheme="minorHAnsi" w:eastAsiaTheme="minorEastAsia" w:hAnsiTheme="minorHAnsi" w:cstheme="minorBidi"/>
        </w:rPr>
        <w:t>no married women over 20 years of age ha</w:t>
      </w:r>
      <w:r w:rsidR="007E0E38" w:rsidRPr="00692539">
        <w:rPr>
          <w:rFonts w:asciiTheme="minorHAnsi" w:eastAsiaTheme="minorEastAsia" w:hAnsiTheme="minorHAnsi" w:cstheme="minorBidi"/>
        </w:rPr>
        <w:t>s</w:t>
      </w:r>
      <w:r w:rsidR="76384556" w:rsidRPr="00692539">
        <w:rPr>
          <w:rFonts w:asciiTheme="minorHAnsi" w:eastAsiaTheme="minorEastAsia" w:hAnsiTheme="minorHAnsi" w:cstheme="minorBidi"/>
        </w:rPr>
        <w:t xml:space="preserve"> a mobile phone.</w:t>
      </w:r>
      <w:r w:rsidR="1240D2D8" w:rsidRPr="00692539">
        <w:t xml:space="preserve"> None of the Pa-Aen FGD participants owned a smart phone, although </w:t>
      </w:r>
      <w:r w:rsidR="003C14FD" w:rsidRPr="00692539">
        <w:t xml:space="preserve">young people </w:t>
      </w:r>
      <w:r w:rsidR="1240D2D8" w:rsidRPr="00692539">
        <w:t>may access social media elsewhere.</w:t>
      </w:r>
    </w:p>
    <w:p w14:paraId="337D23CF" w14:textId="778E5253" w:rsidR="30416B71" w:rsidRPr="009C20FD" w:rsidDel="3B0989B4" w:rsidRDefault="79C1F074" w:rsidP="0068255A">
      <w:pPr>
        <w:spacing w:after="160" w:line="257" w:lineRule="auto"/>
      </w:pPr>
      <w:r w:rsidRPr="00692539">
        <w:rPr>
          <w:b/>
          <w:bCs/>
        </w:rPr>
        <w:t>Mother/Father focus group</w:t>
      </w:r>
      <w:r w:rsidRPr="00692539">
        <w:t xml:space="preserve"> discussions reveal that Tai Dam and Phuan women receive information from Thai and Vietnam</w:t>
      </w:r>
      <w:r w:rsidR="00F85AB7" w:rsidRPr="00692539">
        <w:t>ese</w:t>
      </w:r>
      <w:r w:rsidRPr="00692539">
        <w:t xml:space="preserve"> TV (no</w:t>
      </w:r>
      <w:r w:rsidR="00807431" w:rsidRPr="00692539">
        <w:t>t</w:t>
      </w:r>
      <w:r w:rsidRPr="00692539">
        <w:t xml:space="preserve"> Lao TV </w:t>
      </w:r>
      <w:r w:rsidR="00F85AB7" w:rsidRPr="00692539">
        <w:t>generally</w:t>
      </w:r>
      <w:r w:rsidRPr="00692539">
        <w:t xml:space="preserve">). There is no Lao or Thai Radio frequency available. Tai Dam and Phuan households in all villages have a TV and small satellite dish. In Pa-Aen although Thai TV channels are accessible most women do not have time to watch, however men may watch sports or music programs. </w:t>
      </w:r>
      <w:r w:rsidR="45457D41" w:rsidRPr="00692539">
        <w:t xml:space="preserve">In </w:t>
      </w:r>
      <w:r w:rsidR="0004370D" w:rsidRPr="00692539">
        <w:t>Namkhouang</w:t>
      </w:r>
      <w:r w:rsidR="45457D41" w:rsidRPr="00692539">
        <w:t xml:space="preserve"> village authorities note</w:t>
      </w:r>
      <w:r w:rsidR="13266064" w:rsidRPr="00692539">
        <w:t xml:space="preserve"> that about 20 </w:t>
      </w:r>
      <w:r w:rsidR="002773DF" w:rsidRPr="00692539">
        <w:t xml:space="preserve">households </w:t>
      </w:r>
      <w:r w:rsidR="7A950A27" w:rsidRPr="00692539">
        <w:t xml:space="preserve">have a TV </w:t>
      </w:r>
      <w:r w:rsidR="13266064" w:rsidRPr="00692539">
        <w:t xml:space="preserve">with </w:t>
      </w:r>
      <w:r w:rsidR="7A950A27" w:rsidRPr="00692539">
        <w:t xml:space="preserve">access to </w:t>
      </w:r>
      <w:r w:rsidR="1D386DED" w:rsidRPr="00692539">
        <w:t>Thai news</w:t>
      </w:r>
      <w:r w:rsidR="7A950A27" w:rsidRPr="00692539">
        <w:t>,</w:t>
      </w:r>
      <w:r w:rsidR="1D386DED" w:rsidRPr="00692539">
        <w:t xml:space="preserve"> </w:t>
      </w:r>
      <w:r w:rsidR="7A950A27" w:rsidRPr="00692539">
        <w:t xml:space="preserve">however they </w:t>
      </w:r>
      <w:r w:rsidR="5D4B9255" w:rsidRPr="00692539">
        <w:t>canno</w:t>
      </w:r>
      <w:r w:rsidR="1165188D" w:rsidRPr="00692539">
        <w:t xml:space="preserve">t understand Thai language. </w:t>
      </w:r>
      <w:r w:rsidR="2017DE30" w:rsidRPr="00692539">
        <w:rPr>
          <w:rFonts w:cstheme="minorBidi"/>
        </w:rPr>
        <w:t xml:space="preserve">In </w:t>
      </w:r>
      <w:r w:rsidR="00B4320F" w:rsidRPr="00692539">
        <w:rPr>
          <w:rFonts w:cstheme="minorBidi"/>
        </w:rPr>
        <w:t>Houayxang</w:t>
      </w:r>
      <w:r w:rsidR="2017DE30" w:rsidRPr="00692539">
        <w:rPr>
          <w:rFonts w:cstheme="minorBidi"/>
        </w:rPr>
        <w:t xml:space="preserve"> </w:t>
      </w:r>
      <w:r w:rsidR="3B0989B4" w:rsidRPr="00692539">
        <w:rPr>
          <w:rFonts w:cstheme="minorBidi"/>
        </w:rPr>
        <w:t xml:space="preserve">people watch </w:t>
      </w:r>
      <w:r w:rsidR="2017DE30" w:rsidRPr="00692539">
        <w:t>Lao Star TV channel, and children often watch Thai dramas.</w:t>
      </w:r>
      <w:r w:rsidR="70A2BDB6" w:rsidRPr="00692539">
        <w:t xml:space="preserve"> In </w:t>
      </w:r>
      <w:r w:rsidR="003E09DE" w:rsidRPr="00692539">
        <w:t>Naboua</w:t>
      </w:r>
      <w:r w:rsidR="70A2BDB6" w:rsidRPr="00692539">
        <w:t xml:space="preserve"> many children prefer to watch Thai TV channels, not Lao channels. For young, m</w:t>
      </w:r>
      <w:r w:rsidR="004911B9" w:rsidRPr="00692539">
        <w:t>iddle</w:t>
      </w:r>
      <w:r w:rsidR="70A2BDB6" w:rsidRPr="00692539">
        <w:t xml:space="preserve"> income Tai dam and Phuan </w:t>
      </w:r>
      <w:r w:rsidR="000D286A" w:rsidRPr="00692539">
        <w:t>mothers, Thai</w:t>
      </w:r>
      <w:r w:rsidR="70A2BDB6" w:rsidRPr="00692539">
        <w:t xml:space="preserve">-TV advertisements have a big influence on consumer </w:t>
      </w:r>
      <w:r w:rsidR="00901066" w:rsidRPr="00692539">
        <w:t>practices</w:t>
      </w:r>
      <w:r w:rsidR="70A2BDB6" w:rsidRPr="00692539">
        <w:t>.</w:t>
      </w:r>
      <w:r w:rsidR="70A2BDB6" w:rsidRPr="009C20FD">
        <w:t xml:space="preserve"> </w:t>
      </w:r>
    </w:p>
    <w:p w14:paraId="4C97BA8E" w14:textId="32F3DBC2" w:rsidR="339CD762" w:rsidRPr="009C20FD" w:rsidDel="3F61B631" w:rsidRDefault="57C0BF92" w:rsidP="0068255A">
      <w:pPr>
        <w:spacing w:after="160" w:line="257" w:lineRule="auto"/>
      </w:pPr>
      <w:r w:rsidRPr="009C20FD">
        <w:t>Non-Hmong/Khmu villages are receiving information from Vietnam</w:t>
      </w:r>
      <w:r w:rsidR="00F85AB7">
        <w:t>ese</w:t>
      </w:r>
      <w:r w:rsidRPr="009C20FD">
        <w:t xml:space="preserve"> TV and advertisement</w:t>
      </w:r>
      <w:r w:rsidR="00807431" w:rsidRPr="009C20FD">
        <w:t>s</w:t>
      </w:r>
      <w:r w:rsidRPr="009C20FD">
        <w:t xml:space="preserve">, social media and the internet. For Hmong/Khmu ethnic groups, there is minimal ownership of smart phones, and less time for watching TV. </w:t>
      </w:r>
    </w:p>
    <w:p w14:paraId="43C6A474" w14:textId="37B98CBC" w:rsidR="4FFDB0E3" w:rsidRPr="00692539" w:rsidRDefault="39376B9C" w:rsidP="0068255A">
      <w:pPr>
        <w:spacing w:after="160" w:line="254" w:lineRule="auto"/>
        <w:rPr>
          <w:rFonts w:asciiTheme="minorHAnsi" w:eastAsiaTheme="minorEastAsia" w:hAnsiTheme="minorHAnsi" w:cstheme="minorBidi"/>
        </w:rPr>
      </w:pPr>
      <w:r w:rsidRPr="00692539">
        <w:t>Across many villages t</w:t>
      </w:r>
      <w:r w:rsidR="43C5D8C4" w:rsidRPr="00692539">
        <w:t>he village authority receives monthly information about developments through the government party member</w:t>
      </w:r>
      <w:r w:rsidRPr="00692539">
        <w:t xml:space="preserve">s, LWU, </w:t>
      </w:r>
      <w:r w:rsidR="004911B9" w:rsidRPr="00692539">
        <w:t xml:space="preserve">and </w:t>
      </w:r>
      <w:r w:rsidRPr="00692539">
        <w:t>health staff. Meetings are held with</w:t>
      </w:r>
      <w:r w:rsidR="43C5D8C4" w:rsidRPr="00692539">
        <w:t xml:space="preserve"> head</w:t>
      </w:r>
      <w:r w:rsidR="00DA6137" w:rsidRPr="00692539">
        <w:t>s</w:t>
      </w:r>
      <w:r w:rsidR="43C5D8C4" w:rsidRPr="00692539">
        <w:t xml:space="preserve"> of households with the purpose of disseminating policy information or instruction.</w:t>
      </w:r>
      <w:r w:rsidR="76384556" w:rsidRPr="00692539">
        <w:rPr>
          <w:rFonts w:cstheme="minorBidi"/>
        </w:rPr>
        <w:t xml:space="preserve"> </w:t>
      </w:r>
      <w:r w:rsidR="0B347D57" w:rsidRPr="00692539">
        <w:rPr>
          <w:rFonts w:cstheme="minorBidi"/>
        </w:rPr>
        <w:t xml:space="preserve">In </w:t>
      </w:r>
      <w:r w:rsidR="003E09DE" w:rsidRPr="00692539">
        <w:rPr>
          <w:rFonts w:cstheme="minorBidi"/>
        </w:rPr>
        <w:t>Naboua</w:t>
      </w:r>
      <w:r w:rsidR="0B347D57" w:rsidRPr="00692539">
        <w:rPr>
          <w:rFonts w:cstheme="minorBidi"/>
        </w:rPr>
        <w:t xml:space="preserve"> </w:t>
      </w:r>
      <w:r w:rsidR="7274D8C0" w:rsidRPr="00692539">
        <w:rPr>
          <w:rFonts w:cstheme="minorBidi"/>
        </w:rPr>
        <w:t>t</w:t>
      </w:r>
      <w:r w:rsidR="0B347D57" w:rsidRPr="00692539">
        <w:t xml:space="preserve">he chief will get </w:t>
      </w:r>
      <w:r w:rsidR="0B347D57" w:rsidRPr="00692539">
        <w:lastRenderedPageBreak/>
        <w:t>information from the district</w:t>
      </w:r>
      <w:r w:rsidR="004911B9" w:rsidRPr="00692539">
        <w:t xml:space="preserve"> government offices</w:t>
      </w:r>
      <w:r w:rsidR="0B347D57" w:rsidRPr="00692539">
        <w:t xml:space="preserve"> and inform the village via the PA system.</w:t>
      </w:r>
    </w:p>
    <w:p w14:paraId="7F835CEB" w14:textId="6458EC66" w:rsidR="11469533" w:rsidRPr="00692539" w:rsidRDefault="11469533" w:rsidP="0068255A">
      <w:pPr>
        <w:spacing w:after="160" w:line="254" w:lineRule="auto"/>
        <w:rPr>
          <w:rFonts w:asciiTheme="minorHAnsi" w:hAnsiTheme="minorHAnsi"/>
        </w:rPr>
      </w:pPr>
      <w:r w:rsidRPr="00692539">
        <w:rPr>
          <w:rFonts w:asciiTheme="minorHAnsi" w:hAnsiTheme="minorHAnsi"/>
        </w:rPr>
        <w:t>Agricultur</w:t>
      </w:r>
      <w:r w:rsidR="00901066" w:rsidRPr="00692539">
        <w:rPr>
          <w:rFonts w:asciiTheme="minorHAnsi" w:hAnsiTheme="minorHAnsi"/>
        </w:rPr>
        <w:t>al</w:t>
      </w:r>
      <w:r w:rsidRPr="00692539">
        <w:rPr>
          <w:rFonts w:asciiTheme="minorHAnsi" w:hAnsiTheme="minorHAnsi"/>
        </w:rPr>
        <w:t xml:space="preserve"> knowledge </w:t>
      </w:r>
      <w:r w:rsidR="004911B9" w:rsidRPr="00692539">
        <w:rPr>
          <w:rFonts w:asciiTheme="minorHAnsi" w:hAnsiTheme="minorHAnsi"/>
        </w:rPr>
        <w:t>is</w:t>
      </w:r>
      <w:r w:rsidRPr="00692539">
        <w:rPr>
          <w:rFonts w:asciiTheme="minorHAnsi" w:hAnsiTheme="minorHAnsi"/>
        </w:rPr>
        <w:t xml:space="preserve"> passed down from </w:t>
      </w:r>
      <w:r w:rsidR="39376B9C" w:rsidRPr="00692539">
        <w:rPr>
          <w:rFonts w:asciiTheme="minorHAnsi" w:hAnsiTheme="minorHAnsi"/>
        </w:rPr>
        <w:t>older</w:t>
      </w:r>
      <w:r w:rsidRPr="00692539">
        <w:rPr>
          <w:rFonts w:asciiTheme="minorHAnsi" w:hAnsiTheme="minorHAnsi"/>
        </w:rPr>
        <w:t xml:space="preserve"> </w:t>
      </w:r>
      <w:r w:rsidR="39376B9C" w:rsidRPr="00692539">
        <w:rPr>
          <w:rFonts w:asciiTheme="minorHAnsi" w:hAnsiTheme="minorHAnsi"/>
        </w:rPr>
        <w:t>family members</w:t>
      </w:r>
      <w:r w:rsidRPr="00692539">
        <w:rPr>
          <w:rFonts w:asciiTheme="minorHAnsi" w:hAnsiTheme="minorHAnsi"/>
        </w:rPr>
        <w:t>. New farming and animal husbandry techniques are learned from agriculture staff when they come to village</w:t>
      </w:r>
      <w:r w:rsidR="39376B9C" w:rsidRPr="00692539">
        <w:rPr>
          <w:rFonts w:asciiTheme="minorHAnsi" w:hAnsiTheme="minorHAnsi"/>
        </w:rPr>
        <w:t>s</w:t>
      </w:r>
      <w:r w:rsidRPr="00692539">
        <w:rPr>
          <w:rFonts w:asciiTheme="minorHAnsi" w:hAnsiTheme="minorHAnsi"/>
        </w:rPr>
        <w:t xml:space="preserve"> to give vaccination</w:t>
      </w:r>
      <w:r w:rsidR="39376B9C" w:rsidRPr="00692539">
        <w:rPr>
          <w:rFonts w:asciiTheme="minorHAnsi" w:hAnsiTheme="minorHAnsi"/>
        </w:rPr>
        <w:t>s</w:t>
      </w:r>
      <w:r w:rsidRPr="00692539">
        <w:rPr>
          <w:rFonts w:asciiTheme="minorHAnsi" w:hAnsiTheme="minorHAnsi"/>
        </w:rPr>
        <w:t xml:space="preserve"> to animals (although in </w:t>
      </w:r>
      <w:r w:rsidR="0004370D" w:rsidRPr="00692539">
        <w:rPr>
          <w:rFonts w:asciiTheme="minorHAnsi" w:hAnsiTheme="minorHAnsi"/>
        </w:rPr>
        <w:t>Namkhouang</w:t>
      </w:r>
      <w:r w:rsidRPr="00692539">
        <w:rPr>
          <w:rFonts w:asciiTheme="minorHAnsi" w:hAnsiTheme="minorHAnsi"/>
        </w:rPr>
        <w:t xml:space="preserve"> the language barrier </w:t>
      </w:r>
      <w:r w:rsidR="0B942666" w:rsidRPr="00692539">
        <w:rPr>
          <w:rFonts w:asciiTheme="minorHAnsi" w:hAnsiTheme="minorHAnsi"/>
        </w:rPr>
        <w:t xml:space="preserve">has </w:t>
      </w:r>
      <w:r w:rsidRPr="00692539">
        <w:rPr>
          <w:rFonts w:asciiTheme="minorHAnsi" w:hAnsiTheme="minorHAnsi"/>
        </w:rPr>
        <w:t xml:space="preserve">limited this). In </w:t>
      </w:r>
      <w:r w:rsidR="00B4320F" w:rsidRPr="00692539">
        <w:rPr>
          <w:rFonts w:asciiTheme="minorHAnsi" w:hAnsiTheme="minorHAnsi"/>
        </w:rPr>
        <w:t>Houayxang</w:t>
      </w:r>
      <w:r w:rsidRPr="00692539">
        <w:rPr>
          <w:rFonts w:asciiTheme="minorHAnsi" w:hAnsiTheme="minorHAnsi"/>
        </w:rPr>
        <w:t xml:space="preserve"> a Chinese company came to advi</w:t>
      </w:r>
      <w:r w:rsidR="006103AB" w:rsidRPr="00692539">
        <w:rPr>
          <w:rFonts w:asciiTheme="minorHAnsi" w:hAnsiTheme="minorHAnsi"/>
        </w:rPr>
        <w:t>s</w:t>
      </w:r>
      <w:r w:rsidRPr="00692539">
        <w:rPr>
          <w:rFonts w:asciiTheme="minorHAnsi" w:hAnsiTheme="minorHAnsi"/>
        </w:rPr>
        <w:t xml:space="preserve">e on how to grow </w:t>
      </w:r>
      <w:r w:rsidRPr="00692539">
        <w:rPr>
          <w:rFonts w:asciiTheme="minorHAnsi" w:hAnsiTheme="minorHAnsi" w:cs="DokChampa"/>
        </w:rPr>
        <w:t>Tua-ber (type of bean)</w:t>
      </w:r>
      <w:r w:rsidRPr="00692539">
        <w:rPr>
          <w:rFonts w:asciiTheme="minorHAnsi" w:hAnsiTheme="minorHAnsi"/>
        </w:rPr>
        <w:t xml:space="preserve"> and how to use fertilizer and herbicides (and buy these from them).</w:t>
      </w:r>
    </w:p>
    <w:p w14:paraId="66A4C84F" w14:textId="52399398" w:rsidR="04436478" w:rsidRPr="00692539" w:rsidRDefault="0090121C" w:rsidP="0068255A">
      <w:pPr>
        <w:spacing w:line="257" w:lineRule="auto"/>
      </w:pPr>
      <w:r w:rsidRPr="00692539">
        <w:rPr>
          <w:rFonts w:asciiTheme="minorHAnsi" w:hAnsiTheme="minorHAnsi"/>
        </w:rPr>
        <w:t>F</w:t>
      </w:r>
      <w:r w:rsidR="04436478" w:rsidRPr="00692539">
        <w:rPr>
          <w:rFonts w:asciiTheme="minorHAnsi" w:hAnsiTheme="minorHAnsi"/>
        </w:rPr>
        <w:t>amily me</w:t>
      </w:r>
      <w:r w:rsidR="1B64FB90" w:rsidRPr="00692539">
        <w:rPr>
          <w:rFonts w:asciiTheme="minorHAnsi" w:hAnsiTheme="minorHAnsi"/>
        </w:rPr>
        <w:t>m</w:t>
      </w:r>
      <w:r w:rsidR="04436478" w:rsidRPr="00692539">
        <w:rPr>
          <w:rFonts w:asciiTheme="minorHAnsi" w:hAnsiTheme="minorHAnsi"/>
        </w:rPr>
        <w:t>bers still provide a dominant source of information for many</w:t>
      </w:r>
      <w:r w:rsidR="1B64FB90" w:rsidRPr="00692539">
        <w:rPr>
          <w:rFonts w:asciiTheme="minorHAnsi" w:hAnsiTheme="minorHAnsi"/>
        </w:rPr>
        <w:t xml:space="preserve"> and this is sometimes a strong voice in the face of other opinions such as medical or healthcare professionals.</w:t>
      </w:r>
      <w:r w:rsidR="04436478" w:rsidRPr="00692539">
        <w:rPr>
          <w:rFonts w:asciiTheme="minorHAnsi" w:hAnsiTheme="minorHAnsi"/>
        </w:rPr>
        <w:t xml:space="preserve"> </w:t>
      </w:r>
      <w:r w:rsidR="04436478" w:rsidRPr="00692539">
        <w:t xml:space="preserve">FGD </w:t>
      </w:r>
      <w:r w:rsidR="1B64FB90" w:rsidRPr="00692539">
        <w:t>d</w:t>
      </w:r>
      <w:r w:rsidR="64BF2A51" w:rsidRPr="00692539">
        <w:t>is</w:t>
      </w:r>
      <w:r w:rsidR="1B64FB90" w:rsidRPr="00692539">
        <w:t>cussions</w:t>
      </w:r>
      <w:r w:rsidR="04436478" w:rsidRPr="00692539">
        <w:t xml:space="preserve"> revealed that wom</w:t>
      </w:r>
      <w:r w:rsidR="00807431" w:rsidRPr="00692539">
        <w:t>e</w:t>
      </w:r>
      <w:r w:rsidR="04436478" w:rsidRPr="00692539">
        <w:t xml:space="preserve">n in Pa-Aen are still likely to take advice around </w:t>
      </w:r>
      <w:r w:rsidR="00DA6137" w:rsidRPr="00692539">
        <w:t xml:space="preserve">giving </w:t>
      </w:r>
      <w:r w:rsidR="04436478" w:rsidRPr="00692539">
        <w:t>birth, raising children, and feeding practices from their mother in law despite different information given from doctors (i.e. medical advice is no solid food before 6 months, but common practice is to feed solids earlier as per family advice).</w:t>
      </w:r>
    </w:p>
    <w:p w14:paraId="71B11F3C" w14:textId="4B210864" w:rsidR="2D9519DF" w:rsidRPr="00692539" w:rsidRDefault="64BF2A51" w:rsidP="0068255A">
      <w:pPr>
        <w:spacing w:line="257" w:lineRule="auto"/>
      </w:pPr>
      <w:r w:rsidRPr="00692539">
        <w:t>Despite the authority of family member advice</w:t>
      </w:r>
      <w:r w:rsidR="53886C17" w:rsidRPr="00692539">
        <w:t>,</w:t>
      </w:r>
      <w:r w:rsidRPr="00692539">
        <w:t xml:space="preserve"> h</w:t>
      </w:r>
      <w:r w:rsidR="116775E7" w:rsidRPr="00692539">
        <w:t xml:space="preserve">ealthcare professionals </w:t>
      </w:r>
      <w:r w:rsidR="7D488319" w:rsidRPr="00692539">
        <w:t xml:space="preserve">are </w:t>
      </w:r>
      <w:r w:rsidRPr="00692539">
        <w:t xml:space="preserve">still seen as </w:t>
      </w:r>
      <w:r w:rsidR="7D488319" w:rsidRPr="00692539">
        <w:t xml:space="preserve">influential in </w:t>
      </w:r>
      <w:r w:rsidR="6C397258" w:rsidRPr="00692539">
        <w:t>many villages</w:t>
      </w:r>
      <w:r w:rsidR="7D488319" w:rsidRPr="00692539">
        <w:t xml:space="preserve">. </w:t>
      </w:r>
      <w:r w:rsidR="68859043" w:rsidRPr="00692539">
        <w:t>In Kohing it was explained that health staff are a source of specific health information (especially regarding ANC, dietary advice and immunizations) as are friends and relatives living in big towns</w:t>
      </w:r>
      <w:r w:rsidR="00807431" w:rsidRPr="00692539">
        <w:t xml:space="preserve">. </w:t>
      </w:r>
      <w:r w:rsidR="000D286A" w:rsidRPr="00692539">
        <w:t>However,</w:t>
      </w:r>
      <w:r w:rsidR="2D9519DF" w:rsidRPr="00692539">
        <w:t xml:space="preserve"> decisions on treatment of sick children require consultation with all family members.</w:t>
      </w:r>
    </w:p>
    <w:p w14:paraId="549D39D5" w14:textId="295D9C60" w:rsidR="006103AB" w:rsidRPr="009C20FD" w:rsidRDefault="090353D8" w:rsidP="006103AB">
      <w:pPr>
        <w:spacing w:line="257" w:lineRule="auto"/>
      </w:pPr>
      <w:r w:rsidRPr="00692539">
        <w:rPr>
          <w:b/>
          <w:bCs/>
        </w:rPr>
        <w:t xml:space="preserve">The Health clinic </w:t>
      </w:r>
      <w:r w:rsidRPr="00692539">
        <w:t xml:space="preserve">in </w:t>
      </w:r>
      <w:r w:rsidR="00681952" w:rsidRPr="00692539">
        <w:t>Pa-Aen</w:t>
      </w:r>
      <w:r w:rsidRPr="00692539">
        <w:t xml:space="preserve"> (Hmong village) displayed a lot of posters about breastfeeding, nutrition, and vaccination. However, these were in Lao text so inaccessible</w:t>
      </w:r>
      <w:r w:rsidRPr="009C20FD">
        <w:t xml:space="preserve"> for non-Lao speakers or illiterate individuals. </w:t>
      </w:r>
      <w:r w:rsidRPr="009C20FD">
        <w:rPr>
          <w:b/>
          <w:bCs/>
        </w:rPr>
        <w:t xml:space="preserve">Village health workers </w:t>
      </w:r>
      <w:r w:rsidRPr="009C20FD">
        <w:t>in Muangpeu confirmed they provide education on dietary management strategies for malnourished children in the village. They also report that most people are aware of/have knowledge on the best hygiene practices</w:t>
      </w:r>
      <w:r w:rsidR="2CFFB3CB" w:rsidRPr="009C20FD">
        <w:t xml:space="preserve"> and </w:t>
      </w:r>
      <w:r w:rsidRPr="009C20FD">
        <w:t xml:space="preserve">food preparation, </w:t>
      </w:r>
      <w:r w:rsidR="2CFFB3CB" w:rsidRPr="009C20FD">
        <w:t xml:space="preserve">as well as importance of </w:t>
      </w:r>
      <w:r w:rsidRPr="009C20FD">
        <w:t xml:space="preserve">breastfeeding till 6 months, but these are not always complied with. Health Clinic staff recommended that in areas with high Hmong/Khmu populations each clinic should have staff able to speak these languages. </w:t>
      </w:r>
    </w:p>
    <w:p w14:paraId="27D53A33" w14:textId="4B75D5FE" w:rsidR="2EE0D663" w:rsidRPr="009C20FD" w:rsidRDefault="2D9519DF" w:rsidP="0042653B">
      <w:pPr>
        <w:pStyle w:val="Heading4"/>
        <w:spacing w:line="257" w:lineRule="auto"/>
      </w:pPr>
      <w:r w:rsidRPr="0000565F">
        <w:t>Key findings (in consideration of KAP, ethnicity and location)</w:t>
      </w:r>
    </w:p>
    <w:p w14:paraId="66AD05D0" w14:textId="5F3AD196" w:rsidR="1C332D21" w:rsidRPr="009C20FD" w:rsidRDefault="090353D8" w:rsidP="00692539">
      <w:pPr>
        <w:pStyle w:val="Heading4"/>
        <w:numPr>
          <w:ilvl w:val="3"/>
          <w:numId w:val="0"/>
        </w:numPr>
        <w:spacing w:line="257" w:lineRule="auto"/>
      </w:pPr>
      <w:r w:rsidRPr="009C20FD">
        <w:rPr>
          <w:i w:val="0"/>
          <w:iCs/>
          <w:color w:val="auto"/>
        </w:rPr>
        <w:t>Thai and Vietnam</w:t>
      </w:r>
      <w:r w:rsidR="00CF1A0D">
        <w:rPr>
          <w:i w:val="0"/>
          <w:iCs/>
          <w:color w:val="auto"/>
        </w:rPr>
        <w:t>ese</w:t>
      </w:r>
      <w:r w:rsidRPr="009C20FD">
        <w:rPr>
          <w:i w:val="0"/>
          <w:iCs/>
          <w:color w:val="auto"/>
        </w:rPr>
        <w:t xml:space="preserve"> TV, social media (Facebook, WhatsApp) and the internet </w:t>
      </w:r>
      <w:r w:rsidR="00387587">
        <w:rPr>
          <w:i w:val="0"/>
          <w:iCs/>
          <w:color w:val="auto"/>
        </w:rPr>
        <w:t>(</w:t>
      </w:r>
      <w:r w:rsidRPr="009C20FD">
        <w:rPr>
          <w:i w:val="0"/>
          <w:iCs/>
          <w:color w:val="auto"/>
        </w:rPr>
        <w:t>in non-Hmong/Khmu communities</w:t>
      </w:r>
      <w:r w:rsidR="00387587">
        <w:rPr>
          <w:i w:val="0"/>
          <w:iCs/>
          <w:color w:val="auto"/>
        </w:rPr>
        <w:t>)</w:t>
      </w:r>
      <w:r w:rsidRPr="009C20FD">
        <w:rPr>
          <w:i w:val="0"/>
          <w:iCs/>
          <w:color w:val="auto"/>
        </w:rPr>
        <w:t xml:space="preserve"> </w:t>
      </w:r>
      <w:r w:rsidR="740F443E" w:rsidRPr="009C20FD">
        <w:rPr>
          <w:i w:val="0"/>
          <w:iCs/>
          <w:color w:val="auto"/>
        </w:rPr>
        <w:t>is</w:t>
      </w:r>
      <w:r w:rsidRPr="009C20FD">
        <w:rPr>
          <w:i w:val="0"/>
          <w:iCs/>
          <w:color w:val="auto"/>
        </w:rPr>
        <w:t xml:space="preserve"> providing information and influencing decisions. Health staff/nurses and doctors </w:t>
      </w:r>
      <w:r w:rsidRPr="00692539">
        <w:rPr>
          <w:i w:val="0"/>
          <w:iCs/>
          <w:color w:val="auto"/>
        </w:rPr>
        <w:t xml:space="preserve">provide </w:t>
      </w:r>
      <w:r w:rsidRPr="000D286A">
        <w:rPr>
          <w:i w:val="0"/>
          <w:iCs/>
          <w:color w:val="auto"/>
        </w:rPr>
        <w:t xml:space="preserve">information pertaining to antenatal care, dietary and feeding practices and immunizations. </w:t>
      </w:r>
      <w:r w:rsidR="740F443E" w:rsidRPr="000D286A">
        <w:rPr>
          <w:i w:val="0"/>
          <w:iCs/>
          <w:color w:val="auto"/>
        </w:rPr>
        <w:t>H</w:t>
      </w:r>
      <w:r w:rsidR="00567F97" w:rsidRPr="000D286A">
        <w:rPr>
          <w:i w:val="0"/>
          <w:iCs/>
          <w:color w:val="auto"/>
        </w:rPr>
        <w:t>o</w:t>
      </w:r>
      <w:r w:rsidR="740F443E" w:rsidRPr="000D286A">
        <w:rPr>
          <w:i w:val="0"/>
          <w:iCs/>
          <w:color w:val="auto"/>
        </w:rPr>
        <w:t>wever</w:t>
      </w:r>
      <w:r w:rsidR="6D5B495E" w:rsidRPr="000D286A">
        <w:rPr>
          <w:i w:val="0"/>
          <w:iCs/>
          <w:color w:val="auto"/>
        </w:rPr>
        <w:t>,</w:t>
      </w:r>
      <w:r w:rsidR="740F443E" w:rsidRPr="000D286A">
        <w:rPr>
          <w:i w:val="0"/>
          <w:iCs/>
          <w:color w:val="auto"/>
        </w:rPr>
        <w:t xml:space="preserve"> this </w:t>
      </w:r>
      <w:r w:rsidR="62B94772" w:rsidRPr="000D286A">
        <w:rPr>
          <w:i w:val="0"/>
          <w:iCs/>
          <w:color w:val="auto"/>
        </w:rPr>
        <w:t xml:space="preserve">is </w:t>
      </w:r>
      <w:r w:rsidR="62B94772" w:rsidRPr="000D286A">
        <w:rPr>
          <w:i w:val="0"/>
          <w:color w:val="auto"/>
        </w:rPr>
        <w:t>sometimes ignored in the face of strong family voices of authority</w:t>
      </w:r>
      <w:r w:rsidR="62B94772" w:rsidRPr="000D286A">
        <w:rPr>
          <w:i w:val="0"/>
          <w:iCs/>
          <w:color w:val="auto"/>
        </w:rPr>
        <w:t xml:space="preserve"> (e.g. mothers</w:t>
      </w:r>
      <w:r w:rsidR="00CF1A0D" w:rsidRPr="000D286A">
        <w:rPr>
          <w:i w:val="0"/>
          <w:iCs/>
          <w:color w:val="auto"/>
        </w:rPr>
        <w:t>-in-law</w:t>
      </w:r>
      <w:r w:rsidR="62B94772" w:rsidRPr="000D286A">
        <w:rPr>
          <w:i w:val="0"/>
          <w:iCs/>
          <w:color w:val="auto"/>
        </w:rPr>
        <w:t xml:space="preserve"> and grandmothers in law). </w:t>
      </w:r>
      <w:r w:rsidR="10833137" w:rsidRPr="000D286A">
        <w:rPr>
          <w:i w:val="0"/>
          <w:iCs/>
          <w:color w:val="auto"/>
        </w:rPr>
        <w:t xml:space="preserve"> W</w:t>
      </w:r>
      <w:r w:rsidRPr="000D286A">
        <w:rPr>
          <w:i w:val="0"/>
          <w:iCs/>
          <w:color w:val="auto"/>
        </w:rPr>
        <w:t xml:space="preserve">ritten material/posters at health clinics has limited accessibility – thus not reaching non-Lao speakers or illiterate individuals. Village leaders are also a source of valued information in </w:t>
      </w:r>
      <w:r w:rsidR="00702FCA" w:rsidRPr="000D286A">
        <w:rPr>
          <w:i w:val="0"/>
          <w:iCs/>
          <w:color w:val="auto"/>
        </w:rPr>
        <w:t>many</w:t>
      </w:r>
      <w:r w:rsidRPr="000D286A">
        <w:rPr>
          <w:i w:val="0"/>
          <w:iCs/>
          <w:color w:val="auto"/>
        </w:rPr>
        <w:t xml:space="preserve"> villages. Barriers to information access identified in Hmong/Khmu communities include </w:t>
      </w:r>
      <w:r w:rsidRPr="000D286A">
        <w:rPr>
          <w:i w:val="0"/>
          <w:color w:val="auto"/>
        </w:rPr>
        <w:t>women’s access/time to watch</w:t>
      </w:r>
      <w:r w:rsidRPr="000D286A">
        <w:rPr>
          <w:i w:val="0"/>
          <w:iCs/>
          <w:color w:val="auto"/>
        </w:rPr>
        <w:t xml:space="preserve"> TV, lack </w:t>
      </w:r>
      <w:r w:rsidRPr="00692539">
        <w:rPr>
          <w:i w:val="0"/>
          <w:iCs/>
          <w:color w:val="auto"/>
        </w:rPr>
        <w:t>of internet access, language and illiteracy. It was found across all villages that younger generations tended</w:t>
      </w:r>
      <w:r w:rsidRPr="009C20FD">
        <w:rPr>
          <w:i w:val="0"/>
          <w:iCs/>
          <w:color w:val="auto"/>
        </w:rPr>
        <w:t xml:space="preserve"> to have increased access to internet/social media. </w:t>
      </w:r>
    </w:p>
    <w:p w14:paraId="7F94F2E7" w14:textId="71A0638D" w:rsidR="000A165E" w:rsidRPr="009C20FD" w:rsidRDefault="000A165E" w:rsidP="2AD26961">
      <w:pPr>
        <w:pStyle w:val="Heading3"/>
      </w:pPr>
      <w:bookmarkStart w:id="261" w:name="_Toc19182654"/>
      <w:bookmarkStart w:id="262" w:name="_Toc19182655"/>
      <w:bookmarkStart w:id="263" w:name="_Toc19182656"/>
      <w:bookmarkStart w:id="264" w:name="_Toc19182657"/>
      <w:bookmarkStart w:id="265" w:name="_Toc19182658"/>
      <w:bookmarkStart w:id="266" w:name="_Toc19182659"/>
      <w:bookmarkStart w:id="267" w:name="_Toc19182660"/>
      <w:bookmarkStart w:id="268" w:name="_Toc19182661"/>
      <w:bookmarkStart w:id="269" w:name="_Toc19182662"/>
      <w:bookmarkStart w:id="270" w:name="_Toc19182663"/>
      <w:bookmarkStart w:id="271" w:name="_Toc19182664"/>
      <w:bookmarkStart w:id="272" w:name="_Toc19182665"/>
      <w:bookmarkStart w:id="273" w:name="_Toc26722219"/>
      <w:bookmarkEnd w:id="261"/>
      <w:bookmarkEnd w:id="262"/>
      <w:bookmarkEnd w:id="263"/>
      <w:bookmarkEnd w:id="264"/>
      <w:bookmarkEnd w:id="265"/>
      <w:bookmarkEnd w:id="266"/>
      <w:bookmarkEnd w:id="267"/>
      <w:bookmarkEnd w:id="268"/>
      <w:bookmarkEnd w:id="269"/>
      <w:bookmarkEnd w:id="270"/>
      <w:bookmarkEnd w:id="271"/>
      <w:r w:rsidRPr="0000565F">
        <w:t>Health-</w:t>
      </w:r>
      <w:r w:rsidR="4E480343" w:rsidRPr="0000565F">
        <w:t>S</w:t>
      </w:r>
      <w:r w:rsidRPr="0000565F">
        <w:t xml:space="preserve">eeking </w:t>
      </w:r>
      <w:r w:rsidR="4E480343" w:rsidRPr="0000565F">
        <w:t>B</w:t>
      </w:r>
      <w:r w:rsidRPr="0000565F">
        <w:t>ehavior</w:t>
      </w:r>
      <w:r w:rsidR="4E480343" w:rsidRPr="0000565F">
        <w:t>s</w:t>
      </w:r>
      <w:r w:rsidR="09C31EDF" w:rsidRPr="0000565F">
        <w:t xml:space="preserve"> and Barriers to </w:t>
      </w:r>
      <w:r w:rsidR="172FDA50" w:rsidRPr="0000565F">
        <w:t xml:space="preserve">Optimal </w:t>
      </w:r>
      <w:r w:rsidR="2AD26961" w:rsidRPr="0000565F">
        <w:t>Use</w:t>
      </w:r>
      <w:r w:rsidR="172FDA50" w:rsidRPr="0000565F">
        <w:t xml:space="preserve"> of Healthcare Services.</w:t>
      </w:r>
      <w:bookmarkEnd w:id="272"/>
      <w:bookmarkEnd w:id="273"/>
      <w:r w:rsidR="172FDA50" w:rsidRPr="0000565F">
        <w:t xml:space="preserve"> </w:t>
      </w:r>
    </w:p>
    <w:p w14:paraId="103779AA" w14:textId="76C72185" w:rsidR="000A165E" w:rsidRPr="009C20FD" w:rsidRDefault="000A165E" w:rsidP="000A165E">
      <w:pPr>
        <w:pStyle w:val="Heading4"/>
        <w:spacing w:line="257" w:lineRule="auto"/>
      </w:pPr>
      <w:r w:rsidRPr="0000565F">
        <w:t>Data and evidence from the field</w:t>
      </w:r>
    </w:p>
    <w:p w14:paraId="1DE9B525" w14:textId="75B227DF" w:rsidR="64DEE74C" w:rsidRPr="009C20FD" w:rsidRDefault="000A165E" w:rsidP="000C6D96">
      <w:pPr>
        <w:spacing w:line="257" w:lineRule="auto"/>
      </w:pPr>
      <w:r w:rsidRPr="009C20FD">
        <w:t xml:space="preserve">Health seeking behaviours </w:t>
      </w:r>
      <w:r w:rsidR="00EC125D" w:rsidRPr="009C20FD">
        <w:t>in</w:t>
      </w:r>
      <w:r w:rsidRPr="009C20FD">
        <w:t xml:space="preserve"> all villages are influenced by location, cost, time, </w:t>
      </w:r>
      <w:r w:rsidR="65FD2BBF" w:rsidRPr="009C20FD">
        <w:t xml:space="preserve">individual </w:t>
      </w:r>
      <w:r w:rsidRPr="009C20FD">
        <w:t xml:space="preserve">knowledge </w:t>
      </w:r>
      <w:r w:rsidR="7FAB74A0" w:rsidRPr="009C20FD">
        <w:t>and opinions of family members</w:t>
      </w:r>
      <w:r w:rsidRPr="009C20FD">
        <w:t xml:space="preserve">. </w:t>
      </w:r>
      <w:r w:rsidR="00EC125D" w:rsidRPr="009C20FD">
        <w:t>Everywhere</w:t>
      </w:r>
      <w:r w:rsidRPr="009C20FD">
        <w:t xml:space="preserve"> a combination of traditional and modern healthcare is being utilised</w:t>
      </w:r>
      <w:r w:rsidR="65FD2BBF" w:rsidRPr="009C20FD">
        <w:t>.</w:t>
      </w:r>
    </w:p>
    <w:p w14:paraId="2D6F14C5" w14:textId="3F2857A8" w:rsidR="006103AB" w:rsidRPr="00692539" w:rsidRDefault="479E8D96" w:rsidP="000C6D96">
      <w:pPr>
        <w:spacing w:line="257" w:lineRule="auto"/>
        <w:rPr>
          <w:rFonts w:asciiTheme="minorHAnsi" w:hAnsiTheme="minorHAnsi"/>
        </w:rPr>
      </w:pPr>
      <w:r w:rsidRPr="009C20FD">
        <w:t xml:space="preserve">Modern health literacy levels are generally </w:t>
      </w:r>
      <w:r w:rsidR="00EC125D" w:rsidRPr="009C20FD">
        <w:t>low but</w:t>
      </w:r>
      <w:r w:rsidRPr="009C20FD">
        <w:t xml:space="preserve"> do vary across villages. </w:t>
      </w:r>
      <w:r w:rsidR="60BAED16" w:rsidRPr="009C20FD">
        <w:t>Illnesses such as diarrh</w:t>
      </w:r>
      <w:r w:rsidR="00807431" w:rsidRPr="009C20FD">
        <w:t>o</w:t>
      </w:r>
      <w:r w:rsidR="60BAED16" w:rsidRPr="009C20FD">
        <w:t>ea a</w:t>
      </w:r>
      <w:r w:rsidR="15B415A9" w:rsidRPr="009C20FD">
        <w:t xml:space="preserve">re often </w:t>
      </w:r>
      <w:r w:rsidR="5B39DC3E" w:rsidRPr="009C20FD">
        <w:t xml:space="preserve">only </w:t>
      </w:r>
      <w:r w:rsidR="15B415A9" w:rsidRPr="009C20FD">
        <w:t>recogni</w:t>
      </w:r>
      <w:r w:rsidR="5B39DC3E" w:rsidRPr="009C20FD">
        <w:t>z</w:t>
      </w:r>
      <w:r w:rsidR="15B415A9" w:rsidRPr="009C20FD">
        <w:t>ed as occur</w:t>
      </w:r>
      <w:r w:rsidR="5B39DC3E" w:rsidRPr="009C20FD">
        <w:t>r</w:t>
      </w:r>
      <w:r w:rsidR="15B415A9" w:rsidRPr="009C20FD">
        <w:t xml:space="preserve">ing in the warmer wet season months </w:t>
      </w:r>
      <w:r w:rsidR="5B39DC3E" w:rsidRPr="009C20FD">
        <w:t xml:space="preserve">(April-June), coughs and </w:t>
      </w:r>
      <w:r w:rsidR="5B39DC3E" w:rsidRPr="009C20FD">
        <w:lastRenderedPageBreak/>
        <w:t>colds in the transition to cooler weather.</w:t>
      </w:r>
      <w:r w:rsidR="6ED173C7" w:rsidRPr="009C20FD">
        <w:t xml:space="preserve"> These views were echoed by he</w:t>
      </w:r>
      <w:r w:rsidR="17C6B603" w:rsidRPr="009C20FD">
        <w:t>alth staff,</w:t>
      </w:r>
      <w:r w:rsidR="06AEF4E9" w:rsidRPr="009C20FD">
        <w:t xml:space="preserve"> </w:t>
      </w:r>
      <w:r w:rsidR="17C6B603" w:rsidRPr="009C20FD">
        <w:t>for example In Pa Aen the Health Clinic staff defined diarrhea as 3-4 runny stools/ day which could affect the weight of infants and considered diarrh</w:t>
      </w:r>
      <w:r w:rsidR="00807431" w:rsidRPr="009C20FD">
        <w:t>o</w:t>
      </w:r>
      <w:r w:rsidR="17C6B603" w:rsidRPr="009C20FD">
        <w:t xml:space="preserve">ea to be </w:t>
      </w:r>
      <w:r w:rsidR="00807431" w:rsidRPr="009C20FD">
        <w:t xml:space="preserve">a </w:t>
      </w:r>
      <w:r w:rsidR="17C6B603" w:rsidRPr="009C20FD">
        <w:t>season specific condition (occurring in the wet season).</w:t>
      </w:r>
      <w:r w:rsidR="15B415A9" w:rsidRPr="009C20FD">
        <w:t xml:space="preserve"> </w:t>
      </w:r>
      <w:r w:rsidR="67981CA7" w:rsidRPr="009C20FD">
        <w:rPr>
          <w:color w:val="000000" w:themeColor="text1"/>
        </w:rPr>
        <w:t>Data from the health clinic showing cases where under-two's with diarrhea</w:t>
      </w:r>
      <w:r w:rsidR="006103AB" w:rsidRPr="009C20FD">
        <w:rPr>
          <w:color w:val="000000" w:themeColor="text1"/>
        </w:rPr>
        <w:t xml:space="preserve"> were</w:t>
      </w:r>
      <w:r w:rsidR="67981CA7" w:rsidRPr="009C20FD">
        <w:rPr>
          <w:color w:val="000000" w:themeColor="text1"/>
        </w:rPr>
        <w:t xml:space="preserve"> admitted to the clinic and where </w:t>
      </w:r>
      <w:r w:rsidR="67981CA7" w:rsidRPr="00692539">
        <w:rPr>
          <w:color w:val="000000" w:themeColor="text1"/>
        </w:rPr>
        <w:t xml:space="preserve">under-two and under-fives are prescribed/sold medicine to take home, does not show a </w:t>
      </w:r>
      <w:r w:rsidR="67981CA7" w:rsidRPr="00692539">
        <w:t xml:space="preserve">correlation with the wet season although there </w:t>
      </w:r>
      <w:r w:rsidR="00567F97" w:rsidRPr="00692539">
        <w:t xml:space="preserve">was </w:t>
      </w:r>
      <w:r w:rsidR="67981CA7" w:rsidRPr="00692539">
        <w:t>a recent peak of cases in April 2019</w:t>
      </w:r>
      <w:r w:rsidR="00567F97" w:rsidRPr="00692539">
        <w:t xml:space="preserve"> (see </w:t>
      </w:r>
      <w:r w:rsidR="00154F0E" w:rsidRPr="00692539">
        <w:t>A</w:t>
      </w:r>
      <w:r w:rsidR="00567F97" w:rsidRPr="00692539">
        <w:t>nnex</w:t>
      </w:r>
      <w:r w:rsidR="00154F0E" w:rsidRPr="00692539">
        <w:t xml:space="preserve"> 6</w:t>
      </w:r>
      <w:r w:rsidR="00567F97" w:rsidRPr="00692539">
        <w:t>)</w:t>
      </w:r>
      <w:r w:rsidR="67981CA7" w:rsidRPr="00692539">
        <w:t xml:space="preserve">. </w:t>
      </w:r>
      <w:r w:rsidR="006103AB" w:rsidRPr="00692539">
        <w:t>T</w:t>
      </w:r>
      <w:r w:rsidR="67981CA7" w:rsidRPr="00692539">
        <w:t>here were</w:t>
      </w:r>
      <w:r w:rsidR="5B39DC3E" w:rsidRPr="00692539">
        <w:t xml:space="preserve"> r</w:t>
      </w:r>
      <w:r w:rsidRPr="00692539">
        <w:t xml:space="preserve">espondents across </w:t>
      </w:r>
      <w:r w:rsidR="5B39DC3E" w:rsidRPr="00692539">
        <w:t xml:space="preserve">all </w:t>
      </w:r>
      <w:r w:rsidRPr="00692539">
        <w:t>villages in</w:t>
      </w:r>
      <w:r w:rsidR="002773DF" w:rsidRPr="00692539">
        <w:t xml:space="preserve"> </w:t>
      </w:r>
      <w:r w:rsidR="004A571E" w:rsidRPr="00692539">
        <w:t>round one (Xiengkhouang and Houaphan)</w:t>
      </w:r>
      <w:r w:rsidR="002816C1" w:rsidRPr="00692539">
        <w:t xml:space="preserve"> </w:t>
      </w:r>
      <w:r w:rsidR="67981CA7" w:rsidRPr="00692539">
        <w:t xml:space="preserve">that </w:t>
      </w:r>
      <w:r w:rsidRPr="00692539">
        <w:t xml:space="preserve">suggested </w:t>
      </w:r>
      <w:r w:rsidR="5B39DC3E" w:rsidRPr="00692539">
        <w:t xml:space="preserve">other </w:t>
      </w:r>
      <w:r w:rsidR="29B48C1D" w:rsidRPr="00692539">
        <w:t>causes</w:t>
      </w:r>
      <w:r w:rsidR="006103AB" w:rsidRPr="00692539">
        <w:t xml:space="preserve"> of diarrh</w:t>
      </w:r>
      <w:r w:rsidR="00807431" w:rsidRPr="00692539">
        <w:t>o</w:t>
      </w:r>
      <w:r w:rsidR="006103AB" w:rsidRPr="00692539">
        <w:t>ea</w:t>
      </w:r>
      <w:r w:rsidR="29B48C1D" w:rsidRPr="00692539">
        <w:t xml:space="preserve"> such as </w:t>
      </w:r>
      <w:r w:rsidRPr="00692539">
        <w:t xml:space="preserve">drinking </w:t>
      </w:r>
      <w:r w:rsidR="29B48C1D" w:rsidRPr="00692539">
        <w:t>un-boiled water</w:t>
      </w:r>
      <w:r w:rsidRPr="00692539">
        <w:t>, especially when in the fields, eating sour fruits, and overly spicy food.</w:t>
      </w:r>
      <w:r w:rsidR="67981CA7" w:rsidRPr="00692539">
        <w:t xml:space="preserve"> I</w:t>
      </w:r>
      <w:r w:rsidR="46AC0BA1" w:rsidRPr="00692539">
        <w:t>n</w:t>
      </w:r>
      <w:r w:rsidR="67981CA7" w:rsidRPr="00692539">
        <w:t xml:space="preserve"> </w:t>
      </w:r>
      <w:r w:rsidR="0004370D" w:rsidRPr="00692539">
        <w:t>Namkhouang</w:t>
      </w:r>
      <w:r w:rsidR="072F3A6C" w:rsidRPr="00692539">
        <w:t xml:space="preserve"> poor hyg</w:t>
      </w:r>
      <w:r w:rsidR="46AC0BA1" w:rsidRPr="00692539">
        <w:t>ie</w:t>
      </w:r>
      <w:r w:rsidR="072F3A6C" w:rsidRPr="00692539">
        <w:t>ne</w:t>
      </w:r>
      <w:r w:rsidR="46AC0BA1" w:rsidRPr="00692539">
        <w:t>, eating unclean food, not washing hands,</w:t>
      </w:r>
      <w:r w:rsidR="072F3A6C" w:rsidRPr="00692539">
        <w:t xml:space="preserve"> </w:t>
      </w:r>
      <w:r w:rsidR="28203AC7" w:rsidRPr="00692539">
        <w:t xml:space="preserve">long fingernails </w:t>
      </w:r>
      <w:r w:rsidR="072F3A6C" w:rsidRPr="00692539">
        <w:t>and playing on the ground were identified as causes</w:t>
      </w:r>
      <w:r w:rsidR="46AC0BA1" w:rsidRPr="00692539">
        <w:t>.</w:t>
      </w:r>
      <w:r w:rsidR="28203AC7" w:rsidRPr="00692539">
        <w:t xml:space="preserve"> They also identified th</w:t>
      </w:r>
      <w:r w:rsidR="06AEF4E9" w:rsidRPr="00692539">
        <w:t>at children get ill more frequently when starting to crawl and</w:t>
      </w:r>
      <w:r w:rsidR="3D80E48C" w:rsidRPr="00692539">
        <w:t xml:space="preserve"> stand ind</w:t>
      </w:r>
      <w:r w:rsidR="06AEF4E9" w:rsidRPr="00692539">
        <w:t>ependen</w:t>
      </w:r>
      <w:r w:rsidR="3D80E48C" w:rsidRPr="00692539">
        <w:t>tly.</w:t>
      </w:r>
      <w:r w:rsidR="09EFE3F7" w:rsidRPr="00692539">
        <w:t xml:space="preserve"> </w:t>
      </w:r>
      <w:r w:rsidRPr="00692539">
        <w:rPr>
          <w:rFonts w:asciiTheme="minorHAnsi" w:hAnsiTheme="minorHAnsi"/>
        </w:rPr>
        <w:t xml:space="preserve">Tai Deng women from </w:t>
      </w:r>
      <w:r w:rsidR="003E09DE" w:rsidRPr="00692539">
        <w:rPr>
          <w:rFonts w:asciiTheme="minorHAnsi" w:hAnsiTheme="minorHAnsi"/>
        </w:rPr>
        <w:t>Naboua</w:t>
      </w:r>
      <w:r w:rsidRPr="00692539">
        <w:rPr>
          <w:rFonts w:asciiTheme="minorHAnsi" w:hAnsiTheme="minorHAnsi"/>
        </w:rPr>
        <w:t xml:space="preserve"> village said although they use soap when washing hands, children still get diarrh</w:t>
      </w:r>
      <w:r w:rsidR="00807431" w:rsidRPr="00692539">
        <w:rPr>
          <w:rFonts w:asciiTheme="minorHAnsi" w:hAnsiTheme="minorHAnsi"/>
        </w:rPr>
        <w:t>o</w:t>
      </w:r>
      <w:r w:rsidRPr="00692539">
        <w:rPr>
          <w:rFonts w:asciiTheme="minorHAnsi" w:hAnsiTheme="minorHAnsi"/>
        </w:rPr>
        <w:t>ea when the season changes (rainy season).</w:t>
      </w:r>
      <w:r w:rsidR="01B20940" w:rsidRPr="00692539">
        <w:rPr>
          <w:rFonts w:asciiTheme="minorHAnsi" w:hAnsiTheme="minorHAnsi"/>
        </w:rPr>
        <w:t xml:space="preserve"> </w:t>
      </w:r>
    </w:p>
    <w:p w14:paraId="07F51F6E" w14:textId="09B79609" w:rsidR="5FAC1BD9" w:rsidRPr="00692539" w:rsidRDefault="72F47D15" w:rsidP="000C6D96">
      <w:pPr>
        <w:spacing w:line="257" w:lineRule="auto"/>
        <w:rPr>
          <w:rFonts w:asciiTheme="minorHAnsi" w:hAnsiTheme="minorHAnsi" w:cs="DokChampa"/>
        </w:rPr>
      </w:pPr>
      <w:r w:rsidRPr="00692539">
        <w:rPr>
          <w:rFonts w:asciiTheme="minorHAnsi" w:hAnsiTheme="minorHAnsi"/>
        </w:rPr>
        <w:t>In</w:t>
      </w:r>
      <w:r w:rsidR="01B20940" w:rsidRPr="00692539">
        <w:rPr>
          <w:rFonts w:asciiTheme="minorHAnsi" w:hAnsiTheme="minorHAnsi"/>
        </w:rPr>
        <w:t xml:space="preserve"> </w:t>
      </w:r>
      <w:r w:rsidRPr="00692539">
        <w:rPr>
          <w:rFonts w:asciiTheme="minorHAnsi" w:hAnsiTheme="minorHAnsi"/>
        </w:rPr>
        <w:t xml:space="preserve">round two where villages were generally poorer, </w:t>
      </w:r>
      <w:r w:rsidR="374710C0" w:rsidRPr="00692539">
        <w:rPr>
          <w:rFonts w:asciiTheme="minorHAnsi" w:hAnsiTheme="minorHAnsi"/>
        </w:rPr>
        <w:t>more remote, and</w:t>
      </w:r>
      <w:r w:rsidR="00567F97" w:rsidRPr="00692539">
        <w:rPr>
          <w:rFonts w:asciiTheme="minorHAnsi" w:hAnsiTheme="minorHAnsi"/>
        </w:rPr>
        <w:t xml:space="preserve"> had</w:t>
      </w:r>
      <w:r w:rsidR="374710C0" w:rsidRPr="00692539">
        <w:rPr>
          <w:rFonts w:asciiTheme="minorHAnsi" w:hAnsiTheme="minorHAnsi"/>
        </w:rPr>
        <w:t xml:space="preserve"> higher </w:t>
      </w:r>
      <w:r w:rsidR="00154F0E" w:rsidRPr="00692539">
        <w:rPr>
          <w:rFonts w:asciiTheme="minorHAnsi" w:hAnsiTheme="minorHAnsi"/>
        </w:rPr>
        <w:t xml:space="preserve">proportions </w:t>
      </w:r>
      <w:r w:rsidR="374710C0" w:rsidRPr="00692539">
        <w:rPr>
          <w:rFonts w:asciiTheme="minorHAnsi" w:hAnsiTheme="minorHAnsi"/>
        </w:rPr>
        <w:t xml:space="preserve">of </w:t>
      </w:r>
      <w:r w:rsidR="00154F0E" w:rsidRPr="00692539">
        <w:rPr>
          <w:rFonts w:asciiTheme="minorHAnsi" w:hAnsiTheme="minorHAnsi"/>
        </w:rPr>
        <w:t xml:space="preserve">poorer </w:t>
      </w:r>
      <w:r w:rsidR="374710C0" w:rsidRPr="00692539">
        <w:rPr>
          <w:rFonts w:asciiTheme="minorHAnsi" w:hAnsiTheme="minorHAnsi"/>
        </w:rPr>
        <w:t xml:space="preserve">ethnic </w:t>
      </w:r>
      <w:r w:rsidR="005A431E" w:rsidRPr="00692539">
        <w:rPr>
          <w:rFonts w:asciiTheme="minorHAnsi" w:hAnsiTheme="minorHAnsi"/>
        </w:rPr>
        <w:t>groups</w:t>
      </w:r>
      <w:r w:rsidR="374710C0" w:rsidRPr="00692539">
        <w:rPr>
          <w:rFonts w:asciiTheme="minorHAnsi" w:hAnsiTheme="minorHAnsi"/>
        </w:rPr>
        <w:t>, there was a much poo</w:t>
      </w:r>
      <w:r w:rsidR="63744B6E" w:rsidRPr="00692539">
        <w:rPr>
          <w:rFonts w:asciiTheme="minorHAnsi" w:hAnsiTheme="minorHAnsi"/>
        </w:rPr>
        <w:t xml:space="preserve">rer understanding of </w:t>
      </w:r>
      <w:r w:rsidR="62D97273" w:rsidRPr="00692539">
        <w:rPr>
          <w:rFonts w:asciiTheme="minorHAnsi" w:hAnsiTheme="minorHAnsi"/>
        </w:rPr>
        <w:t>the</w:t>
      </w:r>
      <w:r w:rsidR="374710C0" w:rsidRPr="00692539">
        <w:rPr>
          <w:rFonts w:asciiTheme="minorHAnsi" w:hAnsiTheme="minorHAnsi"/>
        </w:rPr>
        <w:t xml:space="preserve"> causes of illness such as </w:t>
      </w:r>
      <w:r w:rsidR="000C4C27" w:rsidRPr="00692539">
        <w:rPr>
          <w:rFonts w:asciiTheme="minorHAnsi" w:hAnsiTheme="minorHAnsi"/>
        </w:rPr>
        <w:t>diarrh</w:t>
      </w:r>
      <w:r w:rsidR="00807431" w:rsidRPr="00692539">
        <w:rPr>
          <w:rFonts w:asciiTheme="minorHAnsi" w:hAnsiTheme="minorHAnsi"/>
        </w:rPr>
        <w:t>o</w:t>
      </w:r>
      <w:r w:rsidR="000C4C27" w:rsidRPr="00692539">
        <w:rPr>
          <w:rFonts w:asciiTheme="minorHAnsi" w:hAnsiTheme="minorHAnsi"/>
        </w:rPr>
        <w:t>ea</w:t>
      </w:r>
      <w:r w:rsidR="63744B6E" w:rsidRPr="00692539">
        <w:rPr>
          <w:rFonts w:asciiTheme="minorHAnsi" w:hAnsiTheme="minorHAnsi"/>
        </w:rPr>
        <w:t xml:space="preserve">. </w:t>
      </w:r>
      <w:r w:rsidR="5FAC1BD9" w:rsidRPr="00692539">
        <w:rPr>
          <w:rFonts w:asciiTheme="minorHAnsi" w:hAnsiTheme="minorHAnsi"/>
          <w:b/>
          <w:bCs/>
        </w:rPr>
        <w:t>Father FGD</w:t>
      </w:r>
      <w:r w:rsidR="5FAC1BD9" w:rsidRPr="00692539">
        <w:rPr>
          <w:rFonts w:asciiTheme="minorHAnsi" w:hAnsiTheme="minorHAnsi"/>
        </w:rPr>
        <w:t xml:space="preserve"> interviewees in </w:t>
      </w:r>
      <w:r w:rsidR="009A7345" w:rsidRPr="00692539">
        <w:rPr>
          <w:rFonts w:asciiTheme="minorHAnsi" w:hAnsiTheme="minorHAnsi"/>
        </w:rPr>
        <w:t>Phongsaly/ Oudomxay</w:t>
      </w:r>
      <w:r w:rsidR="5FAC1BD9" w:rsidRPr="00692539">
        <w:rPr>
          <w:rFonts w:asciiTheme="minorHAnsi" w:hAnsiTheme="minorHAnsi"/>
        </w:rPr>
        <w:t xml:space="preserve"> explained that they do not have a clear understanding of causes of diarrh</w:t>
      </w:r>
      <w:r w:rsidR="00807431" w:rsidRPr="00692539">
        <w:rPr>
          <w:rFonts w:asciiTheme="minorHAnsi" w:hAnsiTheme="minorHAnsi"/>
        </w:rPr>
        <w:t>o</w:t>
      </w:r>
      <w:r w:rsidR="5FAC1BD9" w:rsidRPr="00692539">
        <w:rPr>
          <w:rFonts w:asciiTheme="minorHAnsi" w:hAnsiTheme="minorHAnsi"/>
        </w:rPr>
        <w:t xml:space="preserve">ea (although reasons </w:t>
      </w:r>
      <w:r w:rsidR="708BFD8E" w:rsidRPr="00692539">
        <w:rPr>
          <w:rFonts w:asciiTheme="minorHAnsi" w:hAnsiTheme="minorHAnsi"/>
        </w:rPr>
        <w:t>given</w:t>
      </w:r>
      <w:r w:rsidR="5FAC1BD9" w:rsidRPr="00692539">
        <w:rPr>
          <w:rFonts w:asciiTheme="minorHAnsi" w:hAnsiTheme="minorHAnsi"/>
        </w:rPr>
        <w:t xml:space="preserve"> included changing weather, not using a toilet, mouthing things from the floor, and not washing hands, eating raw or under-cooked food, and food that flies land on).</w:t>
      </w:r>
      <w:r w:rsidR="006103AB" w:rsidRPr="00692539">
        <w:rPr>
          <w:rFonts w:asciiTheme="minorHAnsi" w:hAnsiTheme="minorHAnsi"/>
        </w:rPr>
        <w:t xml:space="preserve"> FGD with mothers revealed similar findings, some even reporting not knowing what diarrh</w:t>
      </w:r>
      <w:r w:rsidR="00807431" w:rsidRPr="00692539">
        <w:rPr>
          <w:rFonts w:asciiTheme="minorHAnsi" w:hAnsiTheme="minorHAnsi"/>
        </w:rPr>
        <w:t>o</w:t>
      </w:r>
      <w:r w:rsidR="006103AB" w:rsidRPr="00692539">
        <w:rPr>
          <w:rFonts w:asciiTheme="minorHAnsi" w:hAnsiTheme="minorHAnsi"/>
        </w:rPr>
        <w:t>ea is.</w:t>
      </w:r>
    </w:p>
    <w:p w14:paraId="5B9DB852" w14:textId="259CA4AF" w:rsidR="617C7417" w:rsidRPr="00692539" w:rsidDel="6C40ED2D" w:rsidRDefault="49D1C3E9" w:rsidP="000C6D96">
      <w:pPr>
        <w:spacing w:line="257" w:lineRule="auto"/>
      </w:pPr>
      <w:r w:rsidRPr="00692539">
        <w:t xml:space="preserve">Decisions regarding treatment of illness are largely affected by seriousness of illness, age of sick person, location/transport, </w:t>
      </w:r>
      <w:r w:rsidR="1BF64F13" w:rsidRPr="00692539">
        <w:t>available time</w:t>
      </w:r>
      <w:r w:rsidR="74B44090" w:rsidRPr="00692539">
        <w:t>,</w:t>
      </w:r>
      <w:r w:rsidR="1BF64F13" w:rsidRPr="00692539">
        <w:t xml:space="preserve"> </w:t>
      </w:r>
      <w:r w:rsidRPr="00692539">
        <w:t xml:space="preserve">the opinions of family members and cost. </w:t>
      </w:r>
      <w:r w:rsidR="2702D6AF" w:rsidRPr="00692539">
        <w:t>Many still use traditional medicine</w:t>
      </w:r>
      <w:r w:rsidR="00660BB7" w:rsidRPr="00692539">
        <w:t xml:space="preserve"> such as herbal or </w:t>
      </w:r>
      <w:r w:rsidR="000D286A" w:rsidRPr="00692539">
        <w:t>plant-based</w:t>
      </w:r>
      <w:r w:rsidR="00660BB7" w:rsidRPr="00692539">
        <w:t xml:space="preserve"> remedies</w:t>
      </w:r>
      <w:r w:rsidR="2702D6AF" w:rsidRPr="00692539">
        <w:t xml:space="preserve"> (often first) and</w:t>
      </w:r>
      <w:r w:rsidR="00807431" w:rsidRPr="00692539">
        <w:t>,</w:t>
      </w:r>
      <w:r w:rsidR="2702D6AF" w:rsidRPr="00692539">
        <w:t xml:space="preserve"> </w:t>
      </w:r>
      <w:r w:rsidR="3D525278" w:rsidRPr="00692539">
        <w:t>if not getting better</w:t>
      </w:r>
      <w:r w:rsidR="00807431" w:rsidRPr="00692539">
        <w:t>,</w:t>
      </w:r>
      <w:r w:rsidR="3D525278" w:rsidRPr="00692539">
        <w:t xml:space="preserve"> then modern medicine. </w:t>
      </w:r>
      <w:r w:rsidR="000D286A" w:rsidRPr="00692539">
        <w:t>Non-Lao</w:t>
      </w:r>
      <w:r w:rsidR="00387587" w:rsidRPr="00692539">
        <w:t xml:space="preserve">/tai </w:t>
      </w:r>
      <w:r w:rsidR="3D525278" w:rsidRPr="00692539">
        <w:t xml:space="preserve">Ethnic </w:t>
      </w:r>
      <w:r w:rsidR="005A431E" w:rsidRPr="00692539">
        <w:t xml:space="preserve">groups </w:t>
      </w:r>
      <w:r w:rsidR="3D525278" w:rsidRPr="00692539">
        <w:t>tend to use traditional medicines more, resi</w:t>
      </w:r>
      <w:r w:rsidR="7D85ABC9" w:rsidRPr="00692539">
        <w:t xml:space="preserve">sting hospitals. This was </w:t>
      </w:r>
      <w:r w:rsidR="00567F97" w:rsidRPr="00692539">
        <w:t>confirmed</w:t>
      </w:r>
      <w:r w:rsidR="7D85ABC9" w:rsidRPr="00692539">
        <w:t xml:space="preserve"> by hospital staff</w:t>
      </w:r>
      <w:r w:rsidR="00567F97" w:rsidRPr="00692539">
        <w:t xml:space="preserve"> </w:t>
      </w:r>
      <w:r w:rsidR="7D85ABC9" w:rsidRPr="00692539">
        <w:t xml:space="preserve">who reported that when </w:t>
      </w:r>
      <w:r w:rsidR="00387587" w:rsidRPr="00692539">
        <w:t xml:space="preserve">these </w:t>
      </w:r>
      <w:r w:rsidR="7D85ABC9" w:rsidRPr="00692539">
        <w:t xml:space="preserve">ethnic </w:t>
      </w:r>
      <w:r w:rsidR="005A431E" w:rsidRPr="00692539">
        <w:t xml:space="preserve">groups </w:t>
      </w:r>
      <w:r w:rsidR="45F36DA6" w:rsidRPr="00692539">
        <w:t xml:space="preserve">do </w:t>
      </w:r>
      <w:r w:rsidR="7D85ABC9" w:rsidRPr="00692539">
        <w:t xml:space="preserve">present to </w:t>
      </w:r>
      <w:r w:rsidR="000D286A" w:rsidRPr="00692539">
        <w:t>hospital,</w:t>
      </w:r>
      <w:r w:rsidR="7D85ABC9" w:rsidRPr="00692539">
        <w:t xml:space="preserve"> they are usually sicker</w:t>
      </w:r>
      <w:r w:rsidR="45F36DA6" w:rsidRPr="00692539">
        <w:t xml:space="preserve"> than others. </w:t>
      </w:r>
      <w:r w:rsidR="5455F13E" w:rsidRPr="00692539">
        <w:t>Children who become sick are ge</w:t>
      </w:r>
      <w:r w:rsidR="6865DD1C" w:rsidRPr="00692539">
        <w:t>nerally taken to avail</w:t>
      </w:r>
      <w:r w:rsidR="0F54E524" w:rsidRPr="00692539">
        <w:t>a</w:t>
      </w:r>
      <w:r w:rsidR="6865DD1C" w:rsidRPr="00692539">
        <w:t>ble medical care</w:t>
      </w:r>
      <w:r w:rsidR="00660BB7" w:rsidRPr="00692539">
        <w:t xml:space="preserve"> (usually by mothers)</w:t>
      </w:r>
      <w:r w:rsidR="6865DD1C" w:rsidRPr="00692539">
        <w:t xml:space="preserve"> sooner than adults, as most understand they get sicker, quicker.</w:t>
      </w:r>
      <w:r w:rsidR="6B971957" w:rsidRPr="00692539">
        <w:rPr>
          <w:b/>
          <w:bCs/>
        </w:rPr>
        <w:t xml:space="preserve"> </w:t>
      </w:r>
      <w:r w:rsidR="6BB21D4C" w:rsidRPr="00692539">
        <w:t>Adults meanwhile will wait for 1-2 days before deciding to seek medical care at the health clinic</w:t>
      </w:r>
      <w:r w:rsidR="3EB01ADA" w:rsidRPr="00692539">
        <w:t xml:space="preserve">, </w:t>
      </w:r>
      <w:r w:rsidR="6BB21D4C" w:rsidRPr="00692539">
        <w:t>judging first the extent t</w:t>
      </w:r>
      <w:r w:rsidR="3EB01ADA" w:rsidRPr="00692539">
        <w:t>hat t</w:t>
      </w:r>
      <w:r w:rsidR="6BB21D4C" w:rsidRPr="00692539">
        <w:t>hey need health care</w:t>
      </w:r>
      <w:r w:rsidR="3EB01ADA" w:rsidRPr="00692539">
        <w:t xml:space="preserve">, </w:t>
      </w:r>
      <w:r w:rsidR="6BB21D4C" w:rsidRPr="00692539">
        <w:t>not wanting to spend time/money if they might recover on their own.</w:t>
      </w:r>
      <w:r w:rsidR="5489F13A" w:rsidRPr="00692539">
        <w:t xml:space="preserve"> </w:t>
      </w:r>
    </w:p>
    <w:p w14:paraId="557F930F" w14:textId="2E71DD1E" w:rsidR="5455F13E" w:rsidRPr="009C20FD" w:rsidRDefault="6B971957" w:rsidP="000C6D96">
      <w:pPr>
        <w:spacing w:line="257" w:lineRule="auto"/>
      </w:pPr>
      <w:r w:rsidRPr="00692539">
        <w:t>Village authority discussions</w:t>
      </w:r>
      <w:r w:rsidRPr="00692539">
        <w:rPr>
          <w:b/>
          <w:bCs/>
        </w:rPr>
        <w:t xml:space="preserve"> </w:t>
      </w:r>
      <w:r w:rsidRPr="00692539">
        <w:t>across all villages</w:t>
      </w:r>
      <w:r w:rsidRPr="00692539">
        <w:rPr>
          <w:b/>
          <w:bCs/>
        </w:rPr>
        <w:t xml:space="preserve"> </w:t>
      </w:r>
      <w:r w:rsidRPr="00692539">
        <w:t>in</w:t>
      </w:r>
      <w:r w:rsidR="00022468" w:rsidRPr="00692539">
        <w:t xml:space="preserve"> </w:t>
      </w:r>
      <w:r w:rsidR="004A571E" w:rsidRPr="00692539">
        <w:t>round one (Xiengkhouang and Houaphan)</w:t>
      </w:r>
      <w:r w:rsidRPr="00692539">
        <w:t xml:space="preserve"> noted that babies that are ill will be treated immediately at the health clinic (each village interviewed </w:t>
      </w:r>
      <w:r w:rsidR="3EB01ADA" w:rsidRPr="00692539">
        <w:t xml:space="preserve">in </w:t>
      </w:r>
      <w:r w:rsidR="007E1753" w:rsidRPr="00692539">
        <w:t>Houaphan/ Xiengkhouang</w:t>
      </w:r>
      <w:r w:rsidR="3EB01ADA" w:rsidRPr="00692539">
        <w:t xml:space="preserve"> </w:t>
      </w:r>
      <w:r w:rsidRPr="00692539">
        <w:t>had a health clinic and there was no waiting/delay because children &lt;5 and pregnant women receive free treatment). Common reasons to take a child to the clinic included cough, cold and fever.</w:t>
      </w:r>
      <w:r w:rsidRPr="00692539">
        <w:rPr>
          <w:b/>
          <w:bCs/>
        </w:rPr>
        <w:t xml:space="preserve"> </w:t>
      </w:r>
      <w:r w:rsidR="79F6A634" w:rsidRPr="00692539">
        <w:t xml:space="preserve">In round two no villages had a healthcare centre so </w:t>
      </w:r>
      <w:r w:rsidR="00433121" w:rsidRPr="00692539">
        <w:t xml:space="preserve">people </w:t>
      </w:r>
      <w:r w:rsidR="79F6A634" w:rsidRPr="00692539">
        <w:t xml:space="preserve">need to travel to </w:t>
      </w:r>
      <w:r w:rsidR="4CEECA75" w:rsidRPr="00692539">
        <w:t>nearby towns to seek medical care.</w:t>
      </w:r>
      <w:r w:rsidR="4CEECA75" w:rsidRPr="00692539">
        <w:rPr>
          <w:b/>
          <w:bCs/>
        </w:rPr>
        <w:t xml:space="preserve"> </w:t>
      </w:r>
      <w:r w:rsidRPr="00692539">
        <w:rPr>
          <w:b/>
          <w:bCs/>
        </w:rPr>
        <w:t>The photo voice activity</w:t>
      </w:r>
      <w:r w:rsidRPr="00692539">
        <w:t xml:space="preserve"> led to discussions about how families manage children when they are ill</w:t>
      </w:r>
      <w:r w:rsidR="00567F97" w:rsidRPr="00692539">
        <w:t xml:space="preserve">. </w:t>
      </w:r>
      <w:r w:rsidRPr="00692539">
        <w:t>It was explained that people took children to the nearest health clinic as needed</w:t>
      </w:r>
      <w:r w:rsidR="1142CA79" w:rsidRPr="00692539">
        <w:t xml:space="preserve"> and this might be quite often</w:t>
      </w:r>
      <w:r w:rsidRPr="00692539">
        <w:t>. For example, a 10-month old baby from Pa-Aen had diarrh</w:t>
      </w:r>
      <w:r w:rsidR="00807431" w:rsidRPr="00692539">
        <w:t>o</w:t>
      </w:r>
      <w:r w:rsidRPr="00692539">
        <w:t xml:space="preserve">ea every month for the previous six months and the parents took the baby to the clinic each time, as soon as possible (if they were in the field then there might be a </w:t>
      </w:r>
      <w:r w:rsidR="000D286A" w:rsidRPr="00692539">
        <w:t>one- or two-day</w:t>
      </w:r>
      <w:r w:rsidR="5489F13A" w:rsidRPr="009C20FD">
        <w:t xml:space="preserve"> delay).</w:t>
      </w:r>
    </w:p>
    <w:p w14:paraId="04A23127" w14:textId="0FF7AFE7" w:rsidR="2AE70B70" w:rsidRPr="00692539" w:rsidRDefault="2AE70B70" w:rsidP="000C6D96">
      <w:pPr>
        <w:spacing w:line="257" w:lineRule="auto"/>
        <w:rPr>
          <w:rFonts w:asciiTheme="minorHAnsi" w:hAnsiTheme="minorHAnsi" w:cs="DokChampa"/>
        </w:rPr>
      </w:pPr>
      <w:r w:rsidRPr="009C20FD">
        <w:rPr>
          <w:rFonts w:asciiTheme="minorHAnsi" w:hAnsiTheme="minorHAnsi"/>
        </w:rPr>
        <w:t xml:space="preserve">Men from </w:t>
      </w:r>
      <w:r w:rsidR="003E09DE" w:rsidRPr="009C20FD">
        <w:rPr>
          <w:rFonts w:asciiTheme="minorHAnsi" w:hAnsiTheme="minorHAnsi"/>
        </w:rPr>
        <w:t>Moklahang</w:t>
      </w:r>
      <w:r w:rsidRPr="009C20FD">
        <w:rPr>
          <w:rFonts w:asciiTheme="minorHAnsi" w:hAnsiTheme="minorHAnsi"/>
        </w:rPr>
        <w:t xml:space="preserve"> and </w:t>
      </w:r>
      <w:r w:rsidR="0004370D" w:rsidRPr="009C20FD">
        <w:rPr>
          <w:rFonts w:asciiTheme="minorHAnsi" w:hAnsiTheme="minorHAnsi"/>
        </w:rPr>
        <w:t>Namkhouang</w:t>
      </w:r>
      <w:r w:rsidRPr="009C20FD">
        <w:rPr>
          <w:rFonts w:asciiTheme="minorHAnsi" w:hAnsiTheme="minorHAnsi"/>
        </w:rPr>
        <w:t xml:space="preserve"> </w:t>
      </w:r>
      <w:r w:rsidR="5A191415" w:rsidRPr="009C20FD">
        <w:rPr>
          <w:rFonts w:asciiTheme="minorHAnsi" w:hAnsiTheme="minorHAnsi"/>
        </w:rPr>
        <w:t xml:space="preserve">reported </w:t>
      </w:r>
      <w:r w:rsidR="00807431" w:rsidRPr="009C20FD">
        <w:rPr>
          <w:rFonts w:asciiTheme="minorHAnsi" w:hAnsiTheme="minorHAnsi"/>
        </w:rPr>
        <w:t xml:space="preserve">that </w:t>
      </w:r>
      <w:r w:rsidR="5A191415" w:rsidRPr="009C20FD">
        <w:rPr>
          <w:rFonts w:asciiTheme="minorHAnsi" w:hAnsiTheme="minorHAnsi"/>
        </w:rPr>
        <w:t xml:space="preserve">when children are </w:t>
      </w:r>
      <w:r w:rsidR="000D286A" w:rsidRPr="009C20FD">
        <w:rPr>
          <w:rFonts w:asciiTheme="minorHAnsi" w:hAnsiTheme="minorHAnsi"/>
        </w:rPr>
        <w:t>sick,</w:t>
      </w:r>
      <w:r w:rsidR="5A191415" w:rsidRPr="009C20FD">
        <w:rPr>
          <w:rFonts w:asciiTheme="minorHAnsi" w:hAnsiTheme="minorHAnsi"/>
        </w:rPr>
        <w:t xml:space="preserve"> they go t</w:t>
      </w:r>
      <w:r w:rsidRPr="009C20FD">
        <w:rPr>
          <w:rFonts w:asciiTheme="minorHAnsi" w:hAnsiTheme="minorHAnsi"/>
        </w:rPr>
        <w:t>o see the village health volunteer. If the VHV cannot treat the symptom</w:t>
      </w:r>
      <w:r w:rsidR="008A7A48" w:rsidRPr="009C20FD">
        <w:rPr>
          <w:rFonts w:asciiTheme="minorHAnsi" w:hAnsiTheme="minorHAnsi"/>
        </w:rPr>
        <w:t>s</w:t>
      </w:r>
      <w:r w:rsidRPr="009C20FD">
        <w:rPr>
          <w:rFonts w:asciiTheme="minorHAnsi" w:hAnsiTheme="minorHAnsi"/>
        </w:rPr>
        <w:t xml:space="preserve">, they refer them to the health </w:t>
      </w:r>
      <w:r w:rsidR="008A7A48" w:rsidRPr="009C20FD">
        <w:rPr>
          <w:rFonts w:asciiTheme="minorHAnsi" w:hAnsiTheme="minorHAnsi"/>
        </w:rPr>
        <w:t>center</w:t>
      </w:r>
      <w:r w:rsidRPr="009C20FD">
        <w:rPr>
          <w:rFonts w:asciiTheme="minorHAnsi" w:hAnsiTheme="minorHAnsi"/>
        </w:rPr>
        <w:t xml:space="preserve"> or district </w:t>
      </w:r>
      <w:r w:rsidRPr="00692539">
        <w:rPr>
          <w:rFonts w:asciiTheme="minorHAnsi" w:hAnsiTheme="minorHAnsi"/>
        </w:rPr>
        <w:t xml:space="preserve">hospital. Meanwhile, fathers from </w:t>
      </w:r>
      <w:r w:rsidR="003E09DE" w:rsidRPr="00692539">
        <w:rPr>
          <w:rFonts w:asciiTheme="minorHAnsi" w:hAnsiTheme="minorHAnsi"/>
        </w:rPr>
        <w:t>Naboua</w:t>
      </w:r>
      <w:r w:rsidRPr="00692539">
        <w:rPr>
          <w:rFonts w:asciiTheme="minorHAnsi" w:hAnsiTheme="minorHAnsi"/>
        </w:rPr>
        <w:t xml:space="preserve"> and </w:t>
      </w:r>
      <w:r w:rsidR="00B4320F" w:rsidRPr="00692539">
        <w:rPr>
          <w:rFonts w:asciiTheme="minorHAnsi" w:hAnsiTheme="minorHAnsi"/>
        </w:rPr>
        <w:t>Houayxang</w:t>
      </w:r>
      <w:r w:rsidRPr="00692539">
        <w:rPr>
          <w:rFonts w:asciiTheme="minorHAnsi" w:hAnsiTheme="minorHAnsi"/>
        </w:rPr>
        <w:t xml:space="preserve"> villages reported they would buy medicine from the shop and sometimes ask the traditional healers to perform </w:t>
      </w:r>
      <w:r w:rsidR="000D286A" w:rsidRPr="00692539">
        <w:rPr>
          <w:rFonts w:asciiTheme="minorHAnsi" w:hAnsiTheme="minorHAnsi"/>
        </w:rPr>
        <w:t>a ceremony</w:t>
      </w:r>
      <w:r w:rsidRPr="00692539">
        <w:rPr>
          <w:rFonts w:asciiTheme="minorHAnsi" w:hAnsiTheme="minorHAnsi"/>
        </w:rPr>
        <w:t>. If no improvement</w:t>
      </w:r>
      <w:r w:rsidR="5A191415" w:rsidRPr="00692539">
        <w:rPr>
          <w:rFonts w:asciiTheme="minorHAnsi" w:hAnsiTheme="minorHAnsi"/>
        </w:rPr>
        <w:t xml:space="preserve"> was found</w:t>
      </w:r>
      <w:r w:rsidRPr="00692539">
        <w:rPr>
          <w:rFonts w:asciiTheme="minorHAnsi" w:hAnsiTheme="minorHAnsi"/>
        </w:rPr>
        <w:t>, then they will take the child to the district hospital.</w:t>
      </w:r>
      <w:r w:rsidRPr="00692539">
        <w:rPr>
          <w:rFonts w:asciiTheme="minorHAnsi" w:hAnsiTheme="minorHAnsi" w:cs="DokChampa"/>
        </w:rPr>
        <w:t xml:space="preserve"> </w:t>
      </w:r>
      <w:r w:rsidR="131256F2" w:rsidRPr="00692539">
        <w:rPr>
          <w:rFonts w:asciiTheme="minorHAnsi" w:hAnsiTheme="minorHAnsi"/>
        </w:rPr>
        <w:t>W</w:t>
      </w:r>
      <w:r w:rsidRPr="00692539">
        <w:rPr>
          <w:rFonts w:asciiTheme="minorHAnsi" w:hAnsiTheme="minorHAnsi"/>
        </w:rPr>
        <w:t xml:space="preserve">omen </w:t>
      </w:r>
      <w:r w:rsidR="131256F2" w:rsidRPr="00692539">
        <w:rPr>
          <w:rFonts w:asciiTheme="minorHAnsi" w:hAnsiTheme="minorHAnsi"/>
        </w:rPr>
        <w:t>i</w:t>
      </w:r>
      <w:r w:rsidRPr="00692539">
        <w:rPr>
          <w:rFonts w:asciiTheme="minorHAnsi" w:hAnsiTheme="minorHAnsi"/>
        </w:rPr>
        <w:t>n</w:t>
      </w:r>
      <w:r w:rsidR="131256F2" w:rsidRPr="00692539">
        <w:rPr>
          <w:rFonts w:asciiTheme="minorHAnsi" w:hAnsiTheme="minorHAnsi"/>
        </w:rPr>
        <w:t xml:space="preserve"> these villages cann</w:t>
      </w:r>
      <w:r w:rsidRPr="00692539">
        <w:rPr>
          <w:rFonts w:asciiTheme="minorHAnsi" w:hAnsiTheme="minorHAnsi"/>
        </w:rPr>
        <w:t>ot take the bab</w:t>
      </w:r>
      <w:r w:rsidR="41DE78E3" w:rsidRPr="00692539">
        <w:rPr>
          <w:rFonts w:asciiTheme="minorHAnsi" w:hAnsiTheme="minorHAnsi"/>
        </w:rPr>
        <w:t>ies or children</w:t>
      </w:r>
      <w:r w:rsidRPr="00692539">
        <w:rPr>
          <w:rFonts w:asciiTheme="minorHAnsi" w:hAnsiTheme="minorHAnsi"/>
        </w:rPr>
        <w:t xml:space="preserve"> </w:t>
      </w:r>
      <w:r w:rsidR="41DE78E3" w:rsidRPr="00692539">
        <w:rPr>
          <w:rFonts w:asciiTheme="minorHAnsi" w:hAnsiTheme="minorHAnsi"/>
        </w:rPr>
        <w:t>alone</w:t>
      </w:r>
      <w:r w:rsidRPr="00692539">
        <w:rPr>
          <w:rFonts w:asciiTheme="minorHAnsi" w:hAnsiTheme="minorHAnsi"/>
        </w:rPr>
        <w:t xml:space="preserve"> because </w:t>
      </w:r>
      <w:r w:rsidR="7F836097" w:rsidRPr="00692539">
        <w:rPr>
          <w:rFonts w:asciiTheme="minorHAnsi" w:hAnsiTheme="minorHAnsi"/>
        </w:rPr>
        <w:t>they</w:t>
      </w:r>
      <w:r w:rsidRPr="00692539">
        <w:rPr>
          <w:rFonts w:asciiTheme="minorHAnsi" w:hAnsiTheme="minorHAnsi"/>
        </w:rPr>
        <w:t xml:space="preserve"> cannot ride </w:t>
      </w:r>
      <w:r w:rsidR="000D286A" w:rsidRPr="00692539">
        <w:rPr>
          <w:rFonts w:asciiTheme="minorHAnsi" w:hAnsiTheme="minorHAnsi"/>
        </w:rPr>
        <w:t>motorbikes</w:t>
      </w:r>
      <w:r w:rsidRPr="00692539">
        <w:rPr>
          <w:rFonts w:asciiTheme="minorHAnsi" w:hAnsiTheme="minorHAnsi"/>
        </w:rPr>
        <w:t xml:space="preserve"> and do not speak Lao </w:t>
      </w:r>
      <w:r w:rsidRPr="00692539">
        <w:rPr>
          <w:rFonts w:asciiTheme="minorHAnsi" w:hAnsiTheme="minorHAnsi"/>
        </w:rPr>
        <w:lastRenderedPageBreak/>
        <w:t>language well.</w:t>
      </w:r>
    </w:p>
    <w:p w14:paraId="46698999" w14:textId="2CB1493D" w:rsidR="35A07B22" w:rsidRPr="00692539" w:rsidRDefault="35A07B22" w:rsidP="000C6D96">
      <w:pPr>
        <w:spacing w:line="257" w:lineRule="auto"/>
        <w:rPr>
          <w:rFonts w:asciiTheme="minorHAnsi" w:hAnsiTheme="minorHAnsi" w:cs="DokChampa"/>
          <w:color w:val="833C0B"/>
        </w:rPr>
      </w:pPr>
      <w:r w:rsidRPr="00692539">
        <w:t>Common traditional medicines</w:t>
      </w:r>
      <w:r w:rsidR="6CA77178" w:rsidRPr="00692539">
        <w:t xml:space="preserve"> were reported to be used by Tai Dam and Lao Phuan women such as </w:t>
      </w:r>
      <w:r w:rsidRPr="00692539">
        <w:t xml:space="preserve">Indigo leaves to treat high </w:t>
      </w:r>
      <w:r w:rsidR="005A22F9" w:rsidRPr="00692539">
        <w:t>fevers, crushing</w:t>
      </w:r>
      <w:r w:rsidRPr="00692539">
        <w:t xml:space="preserve"> </w:t>
      </w:r>
      <w:r w:rsidR="64D08D8B" w:rsidRPr="00692539">
        <w:t xml:space="preserve">leaves </w:t>
      </w:r>
      <w:r w:rsidRPr="00692539">
        <w:t xml:space="preserve">into small pieces and adding cold water before putting </w:t>
      </w:r>
      <w:r w:rsidR="64D08D8B" w:rsidRPr="00692539">
        <w:t>i</w:t>
      </w:r>
      <w:r w:rsidR="35DB70E5" w:rsidRPr="00692539">
        <w:t xml:space="preserve">t </w:t>
      </w:r>
      <w:r w:rsidRPr="00692539">
        <w:t xml:space="preserve">on the babies’ hands and feet. </w:t>
      </w:r>
      <w:r w:rsidR="590868BC" w:rsidRPr="00692539">
        <w:t>Rashes are sometime</w:t>
      </w:r>
      <w:r w:rsidR="00807431" w:rsidRPr="00692539">
        <w:t>s</w:t>
      </w:r>
      <w:r w:rsidR="590868BC" w:rsidRPr="00692539">
        <w:t xml:space="preserve"> treated with boiled water which has had tree bark soaked in it. Most houses keep basic medicines at home (paracetamol, antibiotics</w:t>
      </w:r>
      <w:r w:rsidR="00387587" w:rsidRPr="00692539">
        <w:t xml:space="preserve"> (which are freely available without prescription)</w:t>
      </w:r>
      <w:r w:rsidR="590868BC" w:rsidRPr="00692539">
        <w:t xml:space="preserve">, and stomach relief pills). In </w:t>
      </w:r>
      <w:r w:rsidR="00B4320F" w:rsidRPr="00692539">
        <w:t>Houayxang</w:t>
      </w:r>
      <w:r w:rsidR="590868BC" w:rsidRPr="00692539">
        <w:t xml:space="preserve"> there was a village medical box (with limited stock at the time of survey) from which villagers c</w:t>
      </w:r>
      <w:r w:rsidR="008A7A48" w:rsidRPr="00692539">
        <w:t>an</w:t>
      </w:r>
      <w:r w:rsidR="590868BC" w:rsidRPr="00692539">
        <w:t xml:space="preserve"> buy medicine for common illnesses.</w:t>
      </w:r>
      <w:r w:rsidR="3C1FB77A" w:rsidRPr="00692539">
        <w:t xml:space="preserve"> </w:t>
      </w:r>
      <w:r w:rsidRPr="00692539">
        <w:rPr>
          <w:b/>
          <w:bCs/>
        </w:rPr>
        <w:t xml:space="preserve">A Village Health Volunteer </w:t>
      </w:r>
      <w:r w:rsidRPr="00692539">
        <w:t>noted</w:t>
      </w:r>
      <w:r w:rsidR="3C1FB77A" w:rsidRPr="00692539">
        <w:t xml:space="preserve"> p</w:t>
      </w:r>
      <w:r w:rsidRPr="00692539">
        <w:t>eople go to the VHV to get pain killers and ORS, as there is a drug revolving fund.</w:t>
      </w:r>
    </w:p>
    <w:p w14:paraId="5F961201" w14:textId="6315E83B" w:rsidR="5455F13E" w:rsidRPr="009C20FD" w:rsidRDefault="5455F13E" w:rsidP="000C6D96">
      <w:pPr>
        <w:spacing w:line="257" w:lineRule="auto"/>
        <w:rPr>
          <w:rFonts w:asciiTheme="minorHAnsi" w:hAnsiTheme="minorHAnsi"/>
        </w:rPr>
      </w:pPr>
      <w:r w:rsidRPr="00692539">
        <w:rPr>
          <w:rFonts w:asciiTheme="minorHAnsi" w:hAnsiTheme="minorHAnsi"/>
        </w:rPr>
        <w:t xml:space="preserve">Advice </w:t>
      </w:r>
      <w:r w:rsidR="00154F0E" w:rsidRPr="00692539">
        <w:rPr>
          <w:rFonts w:asciiTheme="minorHAnsi" w:hAnsiTheme="minorHAnsi"/>
        </w:rPr>
        <w:t>from</w:t>
      </w:r>
      <w:r w:rsidRPr="00692539">
        <w:rPr>
          <w:rFonts w:asciiTheme="minorHAnsi" w:hAnsiTheme="minorHAnsi"/>
        </w:rPr>
        <w:t xml:space="preserve"> family is important in decision making around healthcare. </w:t>
      </w:r>
      <w:r w:rsidR="2964113B" w:rsidRPr="00692539">
        <w:rPr>
          <w:rFonts w:asciiTheme="minorHAnsi" w:hAnsiTheme="minorHAnsi"/>
        </w:rPr>
        <w:t xml:space="preserve">A </w:t>
      </w:r>
      <w:r w:rsidR="2964113B" w:rsidRPr="00692539">
        <w:rPr>
          <w:b/>
          <w:bCs/>
        </w:rPr>
        <w:t xml:space="preserve">village health worker </w:t>
      </w:r>
      <w:r w:rsidR="2964113B" w:rsidRPr="00692539">
        <w:t xml:space="preserve">interviewed in Muangpeu revealed that grandparents have influence in how financial decisions are made in the domain of healthcare – decisions around how to care for a sick child for example, whether traditional versus hospital care is chosen will be made in consultation with the whole family. </w:t>
      </w:r>
      <w:r w:rsidR="7A58B8B6" w:rsidRPr="00692539">
        <w:rPr>
          <w:rFonts w:asciiTheme="minorHAnsi" w:hAnsiTheme="minorHAnsi"/>
        </w:rPr>
        <w:t>Women</w:t>
      </w:r>
      <w:r w:rsidR="7A58B8B6" w:rsidRPr="00692539">
        <w:rPr>
          <w:rFonts w:asciiTheme="minorHAnsi" w:hAnsiTheme="minorHAnsi"/>
          <w:b/>
          <w:bCs/>
        </w:rPr>
        <w:t xml:space="preserve"> F</w:t>
      </w:r>
      <w:r w:rsidR="00154F0E" w:rsidRPr="00692539">
        <w:rPr>
          <w:rFonts w:asciiTheme="minorHAnsi" w:hAnsiTheme="minorHAnsi"/>
          <w:b/>
          <w:bCs/>
        </w:rPr>
        <w:t>GDs</w:t>
      </w:r>
      <w:r w:rsidR="7A58B8B6" w:rsidRPr="00692539">
        <w:rPr>
          <w:rFonts w:asciiTheme="minorHAnsi" w:hAnsiTheme="minorHAnsi"/>
        </w:rPr>
        <w:t xml:space="preserve"> from </w:t>
      </w:r>
      <w:r w:rsidR="003E09DE" w:rsidRPr="00692539">
        <w:rPr>
          <w:rFonts w:asciiTheme="minorHAnsi" w:hAnsiTheme="minorHAnsi"/>
        </w:rPr>
        <w:t>Naboua</w:t>
      </w:r>
      <w:r w:rsidR="7A58B8B6" w:rsidRPr="00692539">
        <w:rPr>
          <w:rFonts w:asciiTheme="minorHAnsi" w:hAnsiTheme="minorHAnsi"/>
        </w:rPr>
        <w:t xml:space="preserve"> and </w:t>
      </w:r>
      <w:r w:rsidR="00B4320F" w:rsidRPr="00692539">
        <w:rPr>
          <w:rFonts w:asciiTheme="minorHAnsi" w:hAnsiTheme="minorHAnsi"/>
        </w:rPr>
        <w:t>Houayxang</w:t>
      </w:r>
      <w:r w:rsidR="7A58B8B6" w:rsidRPr="00692539">
        <w:rPr>
          <w:rFonts w:asciiTheme="minorHAnsi" w:hAnsiTheme="minorHAnsi"/>
        </w:rPr>
        <w:t xml:space="preserve"> villages said that they would first seek advice from parents when their children are sick. Women from </w:t>
      </w:r>
      <w:r w:rsidR="003E09DE" w:rsidRPr="00692539">
        <w:rPr>
          <w:rFonts w:asciiTheme="minorHAnsi" w:hAnsiTheme="minorHAnsi"/>
        </w:rPr>
        <w:t>Moklahang</w:t>
      </w:r>
      <w:r w:rsidR="7A58B8B6" w:rsidRPr="00692539">
        <w:rPr>
          <w:rFonts w:asciiTheme="minorHAnsi" w:hAnsiTheme="minorHAnsi"/>
        </w:rPr>
        <w:t xml:space="preserve"> will talk to their husbands about their children’s illnesses before going to the parents, who may advise them to buy medicine, and if there is no improvement, to take children to the hospital</w:t>
      </w:r>
      <w:r w:rsidR="444734D8" w:rsidRPr="00692539">
        <w:rPr>
          <w:rFonts w:asciiTheme="minorHAnsi" w:hAnsiTheme="minorHAnsi"/>
        </w:rPr>
        <w:t xml:space="preserve"> or</w:t>
      </w:r>
      <w:r w:rsidR="243E4BA0" w:rsidRPr="00692539">
        <w:rPr>
          <w:rFonts w:asciiTheme="minorHAnsi" w:hAnsiTheme="minorHAnsi"/>
        </w:rPr>
        <w:t xml:space="preserve"> </w:t>
      </w:r>
      <w:r w:rsidR="7A58B8B6" w:rsidRPr="00692539">
        <w:rPr>
          <w:rFonts w:asciiTheme="minorHAnsi" w:hAnsiTheme="minorHAnsi"/>
        </w:rPr>
        <w:t>health centre.</w:t>
      </w:r>
    </w:p>
    <w:p w14:paraId="35E03B60" w14:textId="5A7AFD64" w:rsidR="46E02E7B" w:rsidRPr="00692539" w:rsidRDefault="51BCA577" w:rsidP="000C6D96">
      <w:pPr>
        <w:spacing w:line="257" w:lineRule="auto"/>
        <w:rPr>
          <w:rFonts w:asciiTheme="minorHAnsi" w:hAnsiTheme="minorHAnsi"/>
        </w:rPr>
      </w:pPr>
      <w:r w:rsidRPr="009C20FD">
        <w:rPr>
          <w:rFonts w:asciiTheme="minorHAnsi" w:hAnsiTheme="minorHAnsi"/>
        </w:rPr>
        <w:t xml:space="preserve">For more serious conditions, such as </w:t>
      </w:r>
      <w:r w:rsidR="00685B15" w:rsidRPr="009C20FD">
        <w:rPr>
          <w:rFonts w:asciiTheme="minorHAnsi" w:hAnsiTheme="minorHAnsi"/>
        </w:rPr>
        <w:t>injuries caused by</w:t>
      </w:r>
      <w:r w:rsidRPr="009C20FD">
        <w:rPr>
          <w:rFonts w:asciiTheme="minorHAnsi" w:hAnsiTheme="minorHAnsi"/>
        </w:rPr>
        <w:t xml:space="preserve"> </w:t>
      </w:r>
      <w:r w:rsidR="631D0859" w:rsidRPr="009C20FD">
        <w:rPr>
          <w:rFonts w:asciiTheme="minorHAnsi" w:hAnsiTheme="minorHAnsi"/>
        </w:rPr>
        <w:t>motor</w:t>
      </w:r>
      <w:r w:rsidR="02BC784B" w:rsidRPr="009C20FD">
        <w:rPr>
          <w:rFonts w:asciiTheme="minorHAnsi" w:hAnsiTheme="minorHAnsi"/>
        </w:rPr>
        <w:t>-</w:t>
      </w:r>
      <w:r w:rsidR="631D0859" w:rsidRPr="009C20FD">
        <w:rPr>
          <w:rFonts w:asciiTheme="minorHAnsi" w:hAnsiTheme="minorHAnsi"/>
        </w:rPr>
        <w:t xml:space="preserve">bike accidents, </w:t>
      </w:r>
      <w:r w:rsidRPr="009C20FD">
        <w:rPr>
          <w:rFonts w:asciiTheme="minorHAnsi" w:hAnsiTheme="minorHAnsi"/>
        </w:rPr>
        <w:t>broken leg</w:t>
      </w:r>
      <w:r w:rsidR="631D0859" w:rsidRPr="009C20FD">
        <w:rPr>
          <w:rFonts w:asciiTheme="minorHAnsi" w:hAnsiTheme="minorHAnsi"/>
        </w:rPr>
        <w:t>s</w:t>
      </w:r>
      <w:r w:rsidRPr="009C20FD">
        <w:rPr>
          <w:rFonts w:asciiTheme="minorHAnsi" w:hAnsiTheme="minorHAnsi"/>
        </w:rPr>
        <w:t xml:space="preserve"> </w:t>
      </w:r>
      <w:r w:rsidR="631D0859" w:rsidRPr="009C20FD">
        <w:rPr>
          <w:rFonts w:asciiTheme="minorHAnsi" w:hAnsiTheme="minorHAnsi"/>
        </w:rPr>
        <w:t>and so on</w:t>
      </w:r>
      <w:r w:rsidR="00943A62">
        <w:rPr>
          <w:rFonts w:asciiTheme="minorHAnsi" w:hAnsiTheme="minorHAnsi"/>
        </w:rPr>
        <w:t>,</w:t>
      </w:r>
      <w:r w:rsidRPr="009C20FD">
        <w:rPr>
          <w:rFonts w:asciiTheme="minorHAnsi" w:hAnsiTheme="minorHAnsi"/>
        </w:rPr>
        <w:t xml:space="preserve"> </w:t>
      </w:r>
      <w:r w:rsidR="3599EF5D" w:rsidRPr="009C20FD">
        <w:rPr>
          <w:rFonts w:asciiTheme="minorHAnsi" w:hAnsiTheme="minorHAnsi"/>
        </w:rPr>
        <w:t xml:space="preserve">hospitals </w:t>
      </w:r>
      <w:r w:rsidR="2E9C2D6F" w:rsidRPr="009C20FD">
        <w:rPr>
          <w:rFonts w:asciiTheme="minorHAnsi" w:hAnsiTheme="minorHAnsi"/>
        </w:rPr>
        <w:t xml:space="preserve">such as </w:t>
      </w:r>
      <w:r w:rsidR="009F1E2E" w:rsidRPr="009C20FD">
        <w:rPr>
          <w:rFonts w:asciiTheme="minorHAnsi" w:hAnsiTheme="minorHAnsi"/>
        </w:rPr>
        <w:t>Oudomxay</w:t>
      </w:r>
      <w:r w:rsidR="2E9C2D6F" w:rsidRPr="009C20FD">
        <w:rPr>
          <w:rFonts w:asciiTheme="minorHAnsi" w:hAnsiTheme="minorHAnsi"/>
        </w:rPr>
        <w:t xml:space="preserve"> </w:t>
      </w:r>
      <w:r w:rsidR="47F9809C" w:rsidRPr="009C20FD">
        <w:rPr>
          <w:rFonts w:asciiTheme="minorHAnsi" w:hAnsiTheme="minorHAnsi"/>
        </w:rPr>
        <w:t>Provincial</w:t>
      </w:r>
      <w:r w:rsidR="00FD5278" w:rsidRPr="009C20FD">
        <w:rPr>
          <w:rFonts w:asciiTheme="minorHAnsi" w:hAnsiTheme="minorHAnsi"/>
        </w:rPr>
        <w:t>,</w:t>
      </w:r>
      <w:r w:rsidR="47F9809C" w:rsidRPr="009C20FD">
        <w:rPr>
          <w:rFonts w:asciiTheme="minorHAnsi" w:hAnsiTheme="minorHAnsi"/>
        </w:rPr>
        <w:t xml:space="preserve"> Mai District </w:t>
      </w:r>
      <w:r w:rsidR="2E9C2D6F" w:rsidRPr="009C20FD">
        <w:rPr>
          <w:rFonts w:asciiTheme="minorHAnsi" w:hAnsiTheme="minorHAnsi"/>
        </w:rPr>
        <w:t xml:space="preserve">hospital or hospitals across the border in Vietnam </w:t>
      </w:r>
      <w:r w:rsidR="50E85425" w:rsidRPr="009C20FD">
        <w:rPr>
          <w:rFonts w:asciiTheme="minorHAnsi" w:hAnsiTheme="minorHAnsi"/>
        </w:rPr>
        <w:t>may</w:t>
      </w:r>
      <w:r w:rsidR="2E9C2D6F" w:rsidRPr="009C20FD">
        <w:rPr>
          <w:rFonts w:asciiTheme="minorHAnsi" w:hAnsiTheme="minorHAnsi"/>
        </w:rPr>
        <w:t xml:space="preserve"> be used. </w:t>
      </w:r>
      <w:r w:rsidR="50E85425" w:rsidRPr="009C20FD">
        <w:rPr>
          <w:rFonts w:asciiTheme="minorHAnsi" w:hAnsiTheme="minorHAnsi"/>
        </w:rPr>
        <w:t>However</w:t>
      </w:r>
      <w:r w:rsidR="631D0859" w:rsidRPr="009C20FD">
        <w:rPr>
          <w:rFonts w:asciiTheme="minorHAnsi" w:hAnsiTheme="minorHAnsi"/>
        </w:rPr>
        <w:t>,</w:t>
      </w:r>
      <w:r w:rsidR="50E85425" w:rsidRPr="009C20FD">
        <w:rPr>
          <w:rFonts w:asciiTheme="minorHAnsi" w:hAnsiTheme="minorHAnsi"/>
        </w:rPr>
        <w:t xml:space="preserve"> these come with increased</w:t>
      </w:r>
      <w:r w:rsidR="3599EF5D" w:rsidRPr="009C20FD">
        <w:rPr>
          <w:rFonts w:asciiTheme="minorHAnsi" w:hAnsiTheme="minorHAnsi"/>
        </w:rPr>
        <w:t xml:space="preserve"> </w:t>
      </w:r>
      <w:r w:rsidR="50E85425" w:rsidRPr="009C20FD">
        <w:rPr>
          <w:rFonts w:asciiTheme="minorHAnsi" w:hAnsiTheme="minorHAnsi"/>
        </w:rPr>
        <w:t>cost for treatment</w:t>
      </w:r>
      <w:r w:rsidR="1E684DC1" w:rsidRPr="009C20FD">
        <w:rPr>
          <w:rFonts w:asciiTheme="minorHAnsi" w:hAnsiTheme="minorHAnsi"/>
        </w:rPr>
        <w:t xml:space="preserve"> </w:t>
      </w:r>
      <w:r w:rsidR="50E85425" w:rsidRPr="009C20FD">
        <w:rPr>
          <w:rFonts w:asciiTheme="minorHAnsi" w:hAnsiTheme="minorHAnsi"/>
        </w:rPr>
        <w:t xml:space="preserve">and travel. </w:t>
      </w:r>
      <w:r w:rsidR="1E684DC1" w:rsidRPr="009C20FD">
        <w:t xml:space="preserve">Some </w:t>
      </w:r>
      <w:r w:rsidR="4FB44A70" w:rsidRPr="00692539">
        <w:t>condit</w:t>
      </w:r>
      <w:r w:rsidR="1E684DC1" w:rsidRPr="00692539">
        <w:t>i</w:t>
      </w:r>
      <w:r w:rsidR="392FE141" w:rsidRPr="00692539">
        <w:t>ons/</w:t>
      </w:r>
      <w:r w:rsidR="1E684DC1" w:rsidRPr="00692539">
        <w:t xml:space="preserve">illnesses are treated through </w:t>
      </w:r>
      <w:r w:rsidR="10D63958" w:rsidRPr="00692539">
        <w:t xml:space="preserve">other traditional methods, </w:t>
      </w:r>
      <w:r w:rsidR="392FE141" w:rsidRPr="00692539">
        <w:t>for example a baby crying without obvious pain is thought to be caused by ghosts</w:t>
      </w:r>
      <w:r w:rsidR="10D63958" w:rsidRPr="00692539">
        <w:t xml:space="preserve"> and treated with a ceremony. </w:t>
      </w:r>
    </w:p>
    <w:p w14:paraId="1F968678" w14:textId="1F154FC1" w:rsidR="50653B08" w:rsidRPr="00692539" w:rsidRDefault="10F855F2" w:rsidP="000C6D96">
      <w:pPr>
        <w:spacing w:line="257" w:lineRule="auto"/>
      </w:pPr>
      <w:r w:rsidRPr="00692539">
        <w:t>Access and uptake of p</w:t>
      </w:r>
      <w:r w:rsidR="2459B6B3" w:rsidRPr="00692539">
        <w:t>reve</w:t>
      </w:r>
      <w:r w:rsidRPr="00692539">
        <w:t>n</w:t>
      </w:r>
      <w:r w:rsidR="2459B6B3" w:rsidRPr="00692539">
        <w:t>tative care</w:t>
      </w:r>
      <w:r w:rsidRPr="00692539">
        <w:t xml:space="preserve"> was again mixed</w:t>
      </w:r>
      <w:r w:rsidR="4F4C465B" w:rsidRPr="00692539">
        <w:t>, but included practices such as growth</w:t>
      </w:r>
      <w:r w:rsidR="5DFD90D7" w:rsidRPr="00692539">
        <w:t xml:space="preserve"> monitoring, vaccinations, education/advice, and ANC.</w:t>
      </w:r>
      <w:r w:rsidR="0943F8DF" w:rsidRPr="00692539">
        <w:t xml:space="preserve"> </w:t>
      </w:r>
      <w:r w:rsidR="5DFD90D7" w:rsidRPr="00692539">
        <w:t xml:space="preserve">In </w:t>
      </w:r>
      <w:r w:rsidR="00B4320F" w:rsidRPr="00692539">
        <w:t>Houayxang</w:t>
      </w:r>
      <w:r w:rsidR="5DFD90D7" w:rsidRPr="00692539">
        <w:t xml:space="preserve"> health staff members visit once a month to give nutrition information, child vaccination</w:t>
      </w:r>
      <w:r w:rsidR="0943F8DF" w:rsidRPr="00692539">
        <w:t>s</w:t>
      </w:r>
      <w:r w:rsidR="4DC82D9E" w:rsidRPr="00692539">
        <w:t xml:space="preserve"> and encourage women to attend ANC. In </w:t>
      </w:r>
      <w:r w:rsidR="003E09DE" w:rsidRPr="00692539">
        <w:t>Moklahang</w:t>
      </w:r>
      <w:r w:rsidR="4DC82D9E" w:rsidRPr="00692539">
        <w:t xml:space="preserve"> the village authority explained </w:t>
      </w:r>
      <w:r w:rsidR="00FD5278" w:rsidRPr="00692539">
        <w:t xml:space="preserve">that </w:t>
      </w:r>
      <w:r w:rsidR="0B6068D2" w:rsidRPr="00692539">
        <w:t xml:space="preserve">every month </w:t>
      </w:r>
      <w:r w:rsidR="4DC82D9E" w:rsidRPr="00692539">
        <w:t xml:space="preserve">the health center </w:t>
      </w:r>
      <w:r w:rsidR="0B6068D2" w:rsidRPr="00692539">
        <w:t xml:space="preserve">staff </w:t>
      </w:r>
      <w:r w:rsidR="3D841F2B" w:rsidRPr="00692539">
        <w:t xml:space="preserve">attend the village and </w:t>
      </w:r>
      <w:r w:rsidR="4DC82D9E" w:rsidRPr="00692539">
        <w:t>provide vaccinations, advice on hygiene</w:t>
      </w:r>
      <w:r w:rsidR="7AE9315E" w:rsidRPr="00692539">
        <w:t xml:space="preserve"> (including handwashing, san</w:t>
      </w:r>
      <w:r w:rsidR="0B6068D2" w:rsidRPr="00692539">
        <w:t>itati</w:t>
      </w:r>
      <w:r w:rsidR="7AE9315E" w:rsidRPr="00692539">
        <w:t>on</w:t>
      </w:r>
      <w:r w:rsidR="0B6068D2" w:rsidRPr="00692539">
        <w:t xml:space="preserve"> and</w:t>
      </w:r>
      <w:r w:rsidR="7AE9315E" w:rsidRPr="00692539">
        <w:t xml:space="preserve"> latrine use)</w:t>
      </w:r>
      <w:r w:rsidR="4DC82D9E" w:rsidRPr="00692539">
        <w:t xml:space="preserve">, breastfeeding, </w:t>
      </w:r>
      <w:r w:rsidR="00FD5278" w:rsidRPr="00692539">
        <w:t xml:space="preserve">and </w:t>
      </w:r>
      <w:r w:rsidR="4DC82D9E" w:rsidRPr="00692539">
        <w:t>maternal and child nutrition</w:t>
      </w:r>
      <w:r w:rsidR="30E45883" w:rsidRPr="00692539">
        <w:t xml:space="preserve"> inf</w:t>
      </w:r>
      <w:r w:rsidR="310669CD" w:rsidRPr="00692539">
        <w:t>or</w:t>
      </w:r>
      <w:r w:rsidR="30E45883" w:rsidRPr="00692539">
        <w:t>mation</w:t>
      </w:r>
      <w:r w:rsidR="0B6068D2" w:rsidRPr="00692539">
        <w:t>.</w:t>
      </w:r>
      <w:r w:rsidR="7A3A655A" w:rsidRPr="00692539">
        <w:t xml:space="preserve"> A similar situation exists in </w:t>
      </w:r>
      <w:r w:rsidR="003E09DE" w:rsidRPr="00692539">
        <w:t>Naboua</w:t>
      </w:r>
      <w:r w:rsidR="7A3A655A" w:rsidRPr="00692539">
        <w:t xml:space="preserve"> where </w:t>
      </w:r>
      <w:r w:rsidR="2C42CD60" w:rsidRPr="00692539">
        <w:t>h</w:t>
      </w:r>
      <w:r w:rsidR="7A3A655A" w:rsidRPr="00692539">
        <w:t>ealth cent</w:t>
      </w:r>
      <w:r w:rsidR="310669CD" w:rsidRPr="00692539">
        <w:t>er</w:t>
      </w:r>
      <w:r w:rsidR="7A3A655A" w:rsidRPr="00692539">
        <w:t xml:space="preserve"> staff visit the village</w:t>
      </w:r>
      <w:r w:rsidR="1375E426" w:rsidRPr="00692539">
        <w:t xml:space="preserve"> </w:t>
      </w:r>
      <w:r w:rsidR="215C80D6" w:rsidRPr="00692539">
        <w:t>to</w:t>
      </w:r>
      <w:r w:rsidR="1375E426" w:rsidRPr="00692539">
        <w:t xml:space="preserve"> provide the above services as well as birth control pills.</w:t>
      </w:r>
      <w:r w:rsidR="57DC76ED" w:rsidRPr="00692539">
        <w:t xml:space="preserve"> </w:t>
      </w:r>
      <w:r w:rsidR="2C42CD60" w:rsidRPr="00692539">
        <w:t>There</w:t>
      </w:r>
      <w:r w:rsidR="008A7A48" w:rsidRPr="00692539">
        <w:t>,</w:t>
      </w:r>
      <w:r w:rsidR="2C42CD60" w:rsidRPr="00692539">
        <w:t xml:space="preserve"> </w:t>
      </w:r>
      <w:r w:rsidR="50653B08" w:rsidRPr="00692539">
        <w:t xml:space="preserve">CARE </w:t>
      </w:r>
      <w:r w:rsidR="2C42CD60" w:rsidRPr="00692539">
        <w:t xml:space="preserve">also </w:t>
      </w:r>
      <w:r w:rsidR="50653B08" w:rsidRPr="00692539">
        <w:t>provide</w:t>
      </w:r>
      <w:r w:rsidR="00387587" w:rsidRPr="00692539">
        <w:t>s</w:t>
      </w:r>
      <w:r w:rsidR="50653B08" w:rsidRPr="00692539">
        <w:t xml:space="preserve"> a 3-monthly theatre show on delivery, </w:t>
      </w:r>
      <w:r w:rsidR="00D74B1F" w:rsidRPr="00692539">
        <w:t>handwashing</w:t>
      </w:r>
      <w:r w:rsidR="50653B08" w:rsidRPr="00692539">
        <w:t>, and brushing teeth.</w:t>
      </w:r>
    </w:p>
    <w:p w14:paraId="747D3222" w14:textId="6562F98F" w:rsidR="78378B44" w:rsidRPr="00692539" w:rsidRDefault="30E45883" w:rsidP="000C6D96">
      <w:pPr>
        <w:spacing w:line="257" w:lineRule="auto"/>
        <w:rPr>
          <w:sz w:val="24"/>
          <w:szCs w:val="24"/>
        </w:rPr>
      </w:pPr>
      <w:r w:rsidRPr="00692539">
        <w:t xml:space="preserve">The </w:t>
      </w:r>
      <w:r w:rsidRPr="00692539">
        <w:rPr>
          <w:b/>
          <w:bCs/>
        </w:rPr>
        <w:t>p</w:t>
      </w:r>
      <w:r w:rsidR="1020DD2F" w:rsidRPr="00692539">
        <w:rPr>
          <w:b/>
          <w:bCs/>
        </w:rPr>
        <w:t xml:space="preserve">hoto voice </w:t>
      </w:r>
      <w:r w:rsidR="3924CD88" w:rsidRPr="00692539">
        <w:t xml:space="preserve">activity confirmed the use of </w:t>
      </w:r>
      <w:r w:rsidR="1020DD2F" w:rsidRPr="00692539">
        <w:t>child growth monitoring charts. The charts that were observed showed acceptable height for age</w:t>
      </w:r>
      <w:r w:rsidR="4D4705CF" w:rsidRPr="00692539">
        <w:t xml:space="preserve">, </w:t>
      </w:r>
      <w:r w:rsidR="1020DD2F" w:rsidRPr="00692539">
        <w:t>although having an updated chart in the house implied these are children that are being taken to see the VHV and clinic regularly, so perhaps less vulnerable.</w:t>
      </w:r>
      <w:r w:rsidRPr="00692539">
        <w:t xml:space="preserve"> </w:t>
      </w:r>
    </w:p>
    <w:p w14:paraId="421D0862" w14:textId="3622FA66" w:rsidR="4CAE3C76" w:rsidRPr="00692539" w:rsidRDefault="4CAE3C76" w:rsidP="000C6D96">
      <w:pPr>
        <w:spacing w:line="257" w:lineRule="auto"/>
        <w:rPr>
          <w:rFonts w:asciiTheme="minorHAnsi" w:hAnsiTheme="minorHAnsi"/>
        </w:rPr>
      </w:pPr>
      <w:r w:rsidRPr="00692539">
        <w:rPr>
          <w:rFonts w:asciiTheme="minorHAnsi" w:hAnsiTheme="minorHAnsi"/>
        </w:rPr>
        <w:t xml:space="preserve">In </w:t>
      </w:r>
      <w:r w:rsidR="00B4320F" w:rsidRPr="00692539">
        <w:rPr>
          <w:rFonts w:asciiTheme="minorHAnsi" w:hAnsiTheme="minorHAnsi"/>
        </w:rPr>
        <w:t>Houayxang</w:t>
      </w:r>
      <w:r w:rsidRPr="00692539">
        <w:rPr>
          <w:rFonts w:asciiTheme="minorHAnsi" w:hAnsiTheme="minorHAnsi"/>
        </w:rPr>
        <w:t xml:space="preserve"> village, it was estimated that 85% of pregnant women go for ANC /</w:t>
      </w:r>
      <w:r w:rsidR="00D74B1F" w:rsidRPr="00692539">
        <w:rPr>
          <w:rFonts w:asciiTheme="minorHAnsi" w:hAnsiTheme="minorHAnsi"/>
        </w:rPr>
        <w:t>post-natal</w:t>
      </w:r>
      <w:r w:rsidRPr="00692539">
        <w:rPr>
          <w:rFonts w:asciiTheme="minorHAnsi" w:hAnsiTheme="minorHAnsi"/>
        </w:rPr>
        <w:t xml:space="preserve"> care at the district hospital</w:t>
      </w:r>
      <w:r w:rsidR="7A0C1A83" w:rsidRPr="00692539">
        <w:rPr>
          <w:rFonts w:asciiTheme="minorHAnsi" w:hAnsiTheme="minorHAnsi"/>
        </w:rPr>
        <w:t>.</w:t>
      </w:r>
      <w:r w:rsidR="5C3B4584" w:rsidRPr="00692539">
        <w:rPr>
          <w:rFonts w:asciiTheme="minorHAnsi" w:hAnsiTheme="minorHAnsi"/>
        </w:rPr>
        <w:t xml:space="preserve"> </w:t>
      </w:r>
      <w:r w:rsidRPr="00692539">
        <w:rPr>
          <w:rFonts w:asciiTheme="minorHAnsi" w:hAnsiTheme="minorHAnsi"/>
        </w:rPr>
        <w:t>Similarly</w:t>
      </w:r>
      <w:r w:rsidR="558A8E91" w:rsidRPr="00692539">
        <w:rPr>
          <w:rFonts w:asciiTheme="minorHAnsi" w:hAnsiTheme="minorHAnsi"/>
        </w:rPr>
        <w:t>,</w:t>
      </w:r>
      <w:r w:rsidRPr="00692539">
        <w:rPr>
          <w:rFonts w:asciiTheme="minorHAnsi" w:hAnsiTheme="minorHAnsi"/>
        </w:rPr>
        <w:t xml:space="preserve"> in </w:t>
      </w:r>
      <w:r w:rsidR="003E09DE" w:rsidRPr="00692539">
        <w:rPr>
          <w:rFonts w:asciiTheme="minorHAnsi" w:hAnsiTheme="minorHAnsi"/>
        </w:rPr>
        <w:t>Naboua</w:t>
      </w:r>
      <w:r w:rsidRPr="00692539">
        <w:rPr>
          <w:rFonts w:asciiTheme="minorHAnsi" w:hAnsiTheme="minorHAnsi"/>
        </w:rPr>
        <w:t xml:space="preserve">, people go directly to </w:t>
      </w:r>
      <w:r w:rsidR="520E3406" w:rsidRPr="00692539">
        <w:rPr>
          <w:rFonts w:asciiTheme="minorHAnsi" w:hAnsiTheme="minorHAnsi"/>
        </w:rPr>
        <w:t xml:space="preserve">the </w:t>
      </w:r>
      <w:r w:rsidRPr="00692539">
        <w:rPr>
          <w:rFonts w:asciiTheme="minorHAnsi" w:hAnsiTheme="minorHAnsi"/>
        </w:rPr>
        <w:t>district hospital for ANC, delivery and health care (in preference to the health clinic).</w:t>
      </w:r>
    </w:p>
    <w:p w14:paraId="20B3EF83" w14:textId="3B57DCFD" w:rsidR="5E49CD85" w:rsidRPr="00692539" w:rsidRDefault="5E49CD85" w:rsidP="000C6D96">
      <w:pPr>
        <w:spacing w:line="257" w:lineRule="auto"/>
        <w:rPr>
          <w:rFonts w:asciiTheme="minorHAnsi" w:hAnsiTheme="minorHAnsi"/>
        </w:rPr>
      </w:pPr>
      <w:r w:rsidRPr="00692539">
        <w:rPr>
          <w:rFonts w:asciiTheme="minorHAnsi" w:hAnsiTheme="minorHAnsi"/>
        </w:rPr>
        <w:t xml:space="preserve">Most fathers </w:t>
      </w:r>
      <w:r w:rsidR="5C3B4584" w:rsidRPr="00692539">
        <w:rPr>
          <w:rFonts w:asciiTheme="minorHAnsi" w:hAnsiTheme="minorHAnsi"/>
        </w:rPr>
        <w:t>s</w:t>
      </w:r>
      <w:r w:rsidRPr="00692539">
        <w:rPr>
          <w:rFonts w:asciiTheme="minorHAnsi" w:hAnsiTheme="minorHAnsi"/>
        </w:rPr>
        <w:t xml:space="preserve">aid that they like their wives to go for ANC and delivery at </w:t>
      </w:r>
      <w:r w:rsidR="00FD5278" w:rsidRPr="00692539">
        <w:rPr>
          <w:rFonts w:asciiTheme="minorHAnsi" w:hAnsiTheme="minorHAnsi"/>
        </w:rPr>
        <w:t xml:space="preserve">the </w:t>
      </w:r>
      <w:r w:rsidRPr="00692539">
        <w:rPr>
          <w:rFonts w:asciiTheme="minorHAnsi" w:hAnsiTheme="minorHAnsi"/>
        </w:rPr>
        <w:t xml:space="preserve">health centre or </w:t>
      </w:r>
      <w:r w:rsidR="00FD5278" w:rsidRPr="00692539">
        <w:rPr>
          <w:rFonts w:asciiTheme="minorHAnsi" w:hAnsiTheme="minorHAnsi"/>
        </w:rPr>
        <w:t xml:space="preserve">a </w:t>
      </w:r>
      <w:r w:rsidRPr="00692539">
        <w:rPr>
          <w:rFonts w:asciiTheme="minorHAnsi" w:hAnsiTheme="minorHAnsi"/>
        </w:rPr>
        <w:t>district hospital (although in Mok</w:t>
      </w:r>
      <w:r w:rsidR="00154F0E" w:rsidRPr="00692539">
        <w:rPr>
          <w:rFonts w:asciiTheme="minorHAnsi" w:hAnsiTheme="minorHAnsi"/>
        </w:rPr>
        <w:t>lahang</w:t>
      </w:r>
      <w:r w:rsidRPr="00692539">
        <w:rPr>
          <w:rFonts w:asciiTheme="minorHAnsi" w:hAnsiTheme="minorHAnsi"/>
        </w:rPr>
        <w:t xml:space="preserve"> the health centre is preferred as hospital staff are not polite)</w:t>
      </w:r>
      <w:r w:rsidR="008A7A48" w:rsidRPr="00692539">
        <w:rPr>
          <w:rFonts w:asciiTheme="minorHAnsi" w:hAnsiTheme="minorHAnsi"/>
        </w:rPr>
        <w:t>.</w:t>
      </w:r>
      <w:r w:rsidRPr="00692539">
        <w:rPr>
          <w:rFonts w:asciiTheme="minorHAnsi" w:hAnsiTheme="minorHAnsi"/>
        </w:rPr>
        <w:t xml:space="preserve"> </w:t>
      </w:r>
      <w:r w:rsidR="000FDE2C" w:rsidRPr="00692539">
        <w:rPr>
          <w:rFonts w:asciiTheme="minorHAnsi" w:hAnsiTheme="minorHAnsi"/>
        </w:rPr>
        <w:t>T</w:t>
      </w:r>
      <w:r w:rsidRPr="00692539">
        <w:rPr>
          <w:rFonts w:asciiTheme="minorHAnsi" w:hAnsiTheme="minorHAnsi"/>
        </w:rPr>
        <w:t xml:space="preserve">here is no charge for </w:t>
      </w:r>
      <w:r w:rsidR="000FDE2C" w:rsidRPr="00692539">
        <w:rPr>
          <w:rFonts w:asciiTheme="minorHAnsi" w:hAnsiTheme="minorHAnsi"/>
        </w:rPr>
        <w:t xml:space="preserve">hospital maternity </w:t>
      </w:r>
      <w:r w:rsidRPr="00692539">
        <w:rPr>
          <w:rFonts w:asciiTheme="minorHAnsi" w:hAnsiTheme="minorHAnsi"/>
        </w:rPr>
        <w:t xml:space="preserve">services; </w:t>
      </w:r>
      <w:r w:rsidR="000FDE2C" w:rsidRPr="00692539">
        <w:rPr>
          <w:rFonts w:asciiTheme="minorHAnsi" w:hAnsiTheme="minorHAnsi"/>
        </w:rPr>
        <w:t xml:space="preserve">however other </w:t>
      </w:r>
      <w:r w:rsidRPr="00692539">
        <w:rPr>
          <w:rFonts w:asciiTheme="minorHAnsi" w:hAnsiTheme="minorHAnsi"/>
        </w:rPr>
        <w:t>costs include transport and living expenses when stay</w:t>
      </w:r>
      <w:r w:rsidR="000FDE2C" w:rsidRPr="00692539">
        <w:rPr>
          <w:rFonts w:asciiTheme="minorHAnsi" w:hAnsiTheme="minorHAnsi"/>
        </w:rPr>
        <w:t>i</w:t>
      </w:r>
      <w:r w:rsidR="3520359F" w:rsidRPr="00692539">
        <w:rPr>
          <w:rFonts w:asciiTheme="minorHAnsi" w:hAnsiTheme="minorHAnsi"/>
        </w:rPr>
        <w:t>ng</w:t>
      </w:r>
      <w:r w:rsidRPr="00692539">
        <w:rPr>
          <w:rFonts w:asciiTheme="minorHAnsi" w:hAnsiTheme="minorHAnsi"/>
        </w:rPr>
        <w:t xml:space="preserve"> overnight. </w:t>
      </w:r>
      <w:r w:rsidR="6ABEBD9D" w:rsidRPr="00692539">
        <w:rPr>
          <w:rFonts w:asciiTheme="minorHAnsi" w:hAnsiTheme="minorHAnsi"/>
        </w:rPr>
        <w:t>There are still s</w:t>
      </w:r>
      <w:r w:rsidR="5EAB9F88" w:rsidRPr="00692539">
        <w:rPr>
          <w:rFonts w:asciiTheme="minorHAnsi" w:hAnsiTheme="minorHAnsi"/>
        </w:rPr>
        <w:t>ome</w:t>
      </w:r>
      <w:r w:rsidR="7744F741" w:rsidRPr="00692539">
        <w:rPr>
          <w:rFonts w:asciiTheme="minorHAnsi" w:hAnsiTheme="minorHAnsi"/>
        </w:rPr>
        <w:t xml:space="preserve"> </w:t>
      </w:r>
      <w:r w:rsidR="126BCF2A" w:rsidRPr="00692539">
        <w:rPr>
          <w:rFonts w:asciiTheme="minorHAnsi" w:hAnsiTheme="minorHAnsi"/>
        </w:rPr>
        <w:t>women</w:t>
      </w:r>
      <w:r w:rsidR="00FD5278" w:rsidRPr="00692539">
        <w:rPr>
          <w:rFonts w:asciiTheme="minorHAnsi" w:hAnsiTheme="minorHAnsi"/>
        </w:rPr>
        <w:t>,</w:t>
      </w:r>
      <w:r w:rsidR="02B158FF" w:rsidRPr="00692539">
        <w:rPr>
          <w:rFonts w:asciiTheme="minorHAnsi" w:hAnsiTheme="minorHAnsi"/>
        </w:rPr>
        <w:t xml:space="preserve"> such as Lao </w:t>
      </w:r>
      <w:r w:rsidR="00821913" w:rsidRPr="00692539">
        <w:rPr>
          <w:rFonts w:asciiTheme="minorHAnsi" w:hAnsiTheme="minorHAnsi"/>
        </w:rPr>
        <w:t>Bit</w:t>
      </w:r>
      <w:r w:rsidR="02B158FF" w:rsidRPr="00692539">
        <w:rPr>
          <w:rFonts w:asciiTheme="minorHAnsi" w:hAnsiTheme="minorHAnsi"/>
        </w:rPr>
        <w:t xml:space="preserve"> women</w:t>
      </w:r>
      <w:r w:rsidR="00FD5278" w:rsidRPr="00692539">
        <w:rPr>
          <w:rFonts w:asciiTheme="minorHAnsi" w:hAnsiTheme="minorHAnsi"/>
        </w:rPr>
        <w:t>,</w:t>
      </w:r>
      <w:r w:rsidR="02B158FF" w:rsidRPr="00692539">
        <w:rPr>
          <w:rFonts w:asciiTheme="minorHAnsi" w:hAnsiTheme="minorHAnsi"/>
        </w:rPr>
        <w:t xml:space="preserve"> </w:t>
      </w:r>
      <w:r w:rsidR="5EAB9F88" w:rsidRPr="00692539">
        <w:rPr>
          <w:rFonts w:asciiTheme="minorHAnsi" w:hAnsiTheme="minorHAnsi"/>
        </w:rPr>
        <w:t xml:space="preserve">who </w:t>
      </w:r>
      <w:r w:rsidR="00154F0E" w:rsidRPr="00692539">
        <w:rPr>
          <w:rFonts w:asciiTheme="minorHAnsi" w:hAnsiTheme="minorHAnsi"/>
        </w:rPr>
        <w:t xml:space="preserve">give </w:t>
      </w:r>
      <w:r w:rsidR="5EAB9F88" w:rsidRPr="00692539">
        <w:rPr>
          <w:rFonts w:asciiTheme="minorHAnsi" w:hAnsiTheme="minorHAnsi"/>
        </w:rPr>
        <w:t>birth at home due to financial barriers</w:t>
      </w:r>
      <w:r w:rsidR="02B158FF" w:rsidRPr="00692539">
        <w:rPr>
          <w:rFonts w:asciiTheme="minorHAnsi" w:hAnsiTheme="minorHAnsi"/>
        </w:rPr>
        <w:t xml:space="preserve"> or because they report no difficulty with</w:t>
      </w:r>
      <w:r w:rsidR="126BCF2A" w:rsidRPr="00692539">
        <w:rPr>
          <w:rFonts w:asciiTheme="minorHAnsi" w:hAnsiTheme="minorHAnsi"/>
        </w:rPr>
        <w:t xml:space="preserve"> birth</w:t>
      </w:r>
      <w:r w:rsidR="5EAB9F88" w:rsidRPr="00692539">
        <w:rPr>
          <w:rFonts w:asciiTheme="minorHAnsi" w:hAnsiTheme="minorHAnsi"/>
        </w:rPr>
        <w:t>.</w:t>
      </w:r>
    </w:p>
    <w:p w14:paraId="27D47E22" w14:textId="7E0D3938" w:rsidR="7F111217" w:rsidRPr="009C20FD" w:rsidRDefault="7F111217" w:rsidP="000C6D96">
      <w:pPr>
        <w:spacing w:line="257" w:lineRule="auto"/>
      </w:pPr>
      <w:r w:rsidRPr="00692539">
        <w:t xml:space="preserve">The </w:t>
      </w:r>
      <w:r w:rsidRPr="00692539">
        <w:rPr>
          <w:b/>
          <w:bCs/>
        </w:rPr>
        <w:t>village authorities</w:t>
      </w:r>
      <w:r w:rsidRPr="00692539">
        <w:t xml:space="preserve"> explained that women of Tai Dam and Phuan ethnic groups visited health clinics for ANC between 4-8 times. Meanwhile, women of Khmu and Hmong ethnic groups visit less (attributed to agriculture workload, a maximum of 4 visits). It was suggested that if more stable </w:t>
      </w:r>
      <w:r w:rsidRPr="00692539">
        <w:lastRenderedPageBreak/>
        <w:t>weaving work/markets were established then pregnant women could work from home and therefore have time to access the health services. Home births are still common, with discussion suggesting that mothers could not remember the appointment schedule that nurses wrote on their pregnancy record book (</w:t>
      </w:r>
      <w:r w:rsidR="4FD3C16C" w:rsidRPr="00692539">
        <w:t>as</w:t>
      </w:r>
      <w:r w:rsidR="2333094E" w:rsidRPr="00692539">
        <w:t xml:space="preserve"> </w:t>
      </w:r>
      <w:r w:rsidR="4FD3C16C" w:rsidRPr="00692539">
        <w:t xml:space="preserve">previously mentioned </w:t>
      </w:r>
      <w:r w:rsidRPr="00692539">
        <w:t>the discussion</w:t>
      </w:r>
      <w:r w:rsidRPr="009C20FD">
        <w:t xml:space="preserve"> groups suggested that each health center should have one female Khmu nurse and one Hmong nurse or midwife to address this).  </w:t>
      </w:r>
    </w:p>
    <w:p w14:paraId="7D4F9DCE" w14:textId="62F6B18A" w:rsidR="4338CEEF" w:rsidRPr="00692539" w:rsidRDefault="6E4CBE3A" w:rsidP="000C6D96">
      <w:pPr>
        <w:spacing w:line="257" w:lineRule="auto"/>
      </w:pPr>
      <w:r w:rsidRPr="009C20FD">
        <w:t>Advice around breastfeeding and the introduction of solids provided by healthcare professionals is someti</w:t>
      </w:r>
      <w:r w:rsidR="4CCFA9AE" w:rsidRPr="009C20FD">
        <w:t>mes</w:t>
      </w:r>
      <w:r w:rsidRPr="009C20FD">
        <w:t xml:space="preserve"> challenged by existing traditional practices. Very few babies are breastfed to 6 months exclusively (likely 4 months at best). </w:t>
      </w:r>
      <w:r w:rsidR="00660BB7">
        <w:t>Whilst</w:t>
      </w:r>
      <w:r w:rsidR="005F6F5E">
        <w:t xml:space="preserve"> it appears mothers of babies would prefer to stay home with the baby to continue breastfeeding, financial pressure requiring them to be working in the field means </w:t>
      </w:r>
      <w:r w:rsidR="005F6F5E" w:rsidRPr="00692539">
        <w:t>they often cannot. Sometime babies can go with the mothers to the</w:t>
      </w:r>
      <w:r w:rsidR="00D70BF6" w:rsidRPr="00692539">
        <w:t xml:space="preserve"> </w:t>
      </w:r>
      <w:r w:rsidR="005F6F5E" w:rsidRPr="00692539">
        <w:t>field if there is someone else to hold the baby whilst she works. However, e</w:t>
      </w:r>
      <w:r w:rsidRPr="00692539">
        <w:t xml:space="preserve">arly cessation of breastfeeding </w:t>
      </w:r>
      <w:r w:rsidR="005F6F5E" w:rsidRPr="00692539">
        <w:t xml:space="preserve">appears </w:t>
      </w:r>
      <w:r w:rsidR="00F30881">
        <w:t>close</w:t>
      </w:r>
      <w:r w:rsidR="005F6F5E" w:rsidRPr="00692539">
        <w:t xml:space="preserve">ly </w:t>
      </w:r>
      <w:r w:rsidRPr="00692539">
        <w:t>related to the need of mothers to return to work</w:t>
      </w:r>
      <w:r w:rsidR="7744F741" w:rsidRPr="00692539">
        <w:t>.</w:t>
      </w:r>
    </w:p>
    <w:p w14:paraId="18F0FB20" w14:textId="24392574" w:rsidR="000A165E" w:rsidRPr="00692539" w:rsidDel="0A4DAAB0" w:rsidRDefault="607C3A2E" w:rsidP="000C6D96">
      <w:pPr>
        <w:spacing w:line="257" w:lineRule="auto"/>
        <w:rPr>
          <w:color w:val="000000" w:themeColor="text1"/>
        </w:rPr>
      </w:pPr>
      <w:r w:rsidRPr="00692539">
        <w:t>Financial,</w:t>
      </w:r>
      <w:r w:rsidR="0ECA63EB" w:rsidRPr="00692539">
        <w:t xml:space="preserve"> </w:t>
      </w:r>
      <w:r w:rsidR="0892F734" w:rsidRPr="00692539">
        <w:t>g</w:t>
      </w:r>
      <w:r w:rsidR="0ECA63EB" w:rsidRPr="00692539">
        <w:t xml:space="preserve">eographic, </w:t>
      </w:r>
      <w:r w:rsidR="0892F734" w:rsidRPr="00692539">
        <w:t>language</w:t>
      </w:r>
      <w:r w:rsidR="0ECA63EB" w:rsidRPr="00692539">
        <w:t xml:space="preserve"> </w:t>
      </w:r>
      <w:r w:rsidR="1C351351" w:rsidRPr="00692539">
        <w:t>and time</w:t>
      </w:r>
      <w:r w:rsidR="0ECA63EB" w:rsidRPr="00692539">
        <w:t xml:space="preserve"> barriers were raised by many re</w:t>
      </w:r>
      <w:r w:rsidR="1C351351" w:rsidRPr="00692539">
        <w:t xml:space="preserve">spondents when discussing health seeking behaviour. </w:t>
      </w:r>
      <w:r w:rsidR="000A165E" w:rsidRPr="00692539">
        <w:t>In round two villages</w:t>
      </w:r>
      <w:r w:rsidR="00FD5278" w:rsidRPr="00692539">
        <w:t>,</w:t>
      </w:r>
      <w:r w:rsidR="000A165E" w:rsidRPr="00692539">
        <w:t xml:space="preserve"> </w:t>
      </w:r>
      <w:r w:rsidR="1C351351" w:rsidRPr="00692539">
        <w:t>t</w:t>
      </w:r>
      <w:r w:rsidR="000A165E" w:rsidRPr="00692539">
        <w:t>here w</w:t>
      </w:r>
      <w:r w:rsidR="17D02DA8" w:rsidRPr="00692539">
        <w:t>ere</w:t>
      </w:r>
      <w:r w:rsidR="000A165E" w:rsidRPr="00692539">
        <w:t xml:space="preserve"> no </w:t>
      </w:r>
      <w:r w:rsidR="00BFDE5D" w:rsidRPr="00692539">
        <w:t>local clinic</w:t>
      </w:r>
      <w:r w:rsidR="17D02DA8" w:rsidRPr="00692539">
        <w:t xml:space="preserve">s </w:t>
      </w:r>
      <w:r w:rsidR="000A165E" w:rsidRPr="00692539">
        <w:t xml:space="preserve">and travel to health services </w:t>
      </w:r>
      <w:r w:rsidR="432D99D4" w:rsidRPr="00692539">
        <w:t xml:space="preserve">out of town </w:t>
      </w:r>
      <w:r w:rsidR="000A165E" w:rsidRPr="00692539">
        <w:t xml:space="preserve">was required. In </w:t>
      </w:r>
      <w:r w:rsidR="000B1720" w:rsidRPr="00692539">
        <w:t>Namk</w:t>
      </w:r>
      <w:r w:rsidR="008503FA" w:rsidRPr="00692539">
        <w:t>h</w:t>
      </w:r>
      <w:r w:rsidR="000B1720" w:rsidRPr="00692539">
        <w:t>ouang</w:t>
      </w:r>
      <w:r w:rsidR="000A165E" w:rsidRPr="00692539">
        <w:t xml:space="preserve"> it was found that access was difficult as most women do not ride a motorbike and cannot talk in Lao Language when they reach the clinic</w:t>
      </w:r>
      <w:r w:rsidR="48FA7DF7" w:rsidRPr="00692539">
        <w:t>.</w:t>
      </w:r>
      <w:r w:rsidR="000A165E" w:rsidRPr="00692539">
        <w:t xml:space="preserve"> </w:t>
      </w:r>
      <w:r w:rsidR="48FA7DF7" w:rsidRPr="00692539">
        <w:t xml:space="preserve">If husbands are required to take wives for transport and to </w:t>
      </w:r>
      <w:r w:rsidR="00EF07B5" w:rsidRPr="00692539">
        <w:t>interpret,</w:t>
      </w:r>
      <w:r w:rsidR="48FA7DF7" w:rsidRPr="00692539">
        <w:t xml:space="preserve"> then work/labor time/income is lost.  Services were known </w:t>
      </w:r>
      <w:r w:rsidR="00FD5278" w:rsidRPr="00692539">
        <w:t xml:space="preserve">by households </w:t>
      </w:r>
      <w:r w:rsidR="48FA7DF7" w:rsidRPr="00692539">
        <w:t xml:space="preserve">to be </w:t>
      </w:r>
      <w:r w:rsidR="00EF07B5" w:rsidRPr="00692539">
        <w:t>free,</w:t>
      </w:r>
      <w:r w:rsidR="48FA7DF7" w:rsidRPr="00692539">
        <w:t xml:space="preserve"> but it was explained that the transport allowance has now stopped. Convers</w:t>
      </w:r>
      <w:r w:rsidR="07E9CC45" w:rsidRPr="00692539">
        <w:t>el</w:t>
      </w:r>
      <w:r w:rsidR="48FA7DF7" w:rsidRPr="00692539">
        <w:t xml:space="preserve">y it was reported that because the road from </w:t>
      </w:r>
      <w:r w:rsidR="00B4320F" w:rsidRPr="00692539">
        <w:t>Houayxang</w:t>
      </w:r>
      <w:r w:rsidR="48FA7DF7" w:rsidRPr="00692539">
        <w:t xml:space="preserve"> to the district health center was in good condition, it was utili</w:t>
      </w:r>
      <w:r w:rsidR="07E9CC45" w:rsidRPr="00692539">
        <w:t>z</w:t>
      </w:r>
      <w:r w:rsidR="7494537E" w:rsidRPr="00692539">
        <w:t>ed more than by other villages.</w:t>
      </w:r>
    </w:p>
    <w:p w14:paraId="1CCE6421" w14:textId="79C917AB" w:rsidR="000A165E" w:rsidRPr="00692539" w:rsidRDefault="5F1C81AF" w:rsidP="000C6D96">
      <w:pPr>
        <w:spacing w:line="257" w:lineRule="auto"/>
      </w:pPr>
      <w:r w:rsidRPr="00692539">
        <w:rPr>
          <w:b/>
          <w:bCs/>
        </w:rPr>
        <w:t xml:space="preserve">Health clinic staff </w:t>
      </w:r>
      <w:r w:rsidRPr="00692539">
        <w:t>in Pa-Aen noted that barriers to accessing the health clinic include walking distances (from surrounding villages) and cost (5,000</w:t>
      </w:r>
      <w:r w:rsidR="00F771E3" w:rsidRPr="00692539">
        <w:t>Kip</w:t>
      </w:r>
      <w:r w:rsidRPr="00692539">
        <w:t xml:space="preserve"> per visit) although, the latter is not a barrier for infants/pregnant women as there is no charge for them.  </w:t>
      </w:r>
    </w:p>
    <w:p w14:paraId="66A994F3" w14:textId="06B66049" w:rsidR="000A165E" w:rsidRPr="00692539" w:rsidRDefault="000A165E" w:rsidP="000C6D96">
      <w:pPr>
        <w:spacing w:line="257" w:lineRule="auto"/>
      </w:pPr>
      <w:r w:rsidRPr="00692539">
        <w:t>Travel</w:t>
      </w:r>
      <w:r w:rsidR="1EEC0E62" w:rsidRPr="00692539">
        <w:t xml:space="preserve"> and </w:t>
      </w:r>
      <w:r w:rsidRPr="00692539">
        <w:t xml:space="preserve">treatment </w:t>
      </w:r>
      <w:r w:rsidR="1EEC0E62" w:rsidRPr="00692539">
        <w:t>to most hospital</w:t>
      </w:r>
      <w:r w:rsidR="3C674913" w:rsidRPr="00692539">
        <w:t>s</w:t>
      </w:r>
      <w:r w:rsidRPr="00692539">
        <w:t xml:space="preserve"> </w:t>
      </w:r>
      <w:r w:rsidR="42EE08D6" w:rsidRPr="00692539">
        <w:t>cost</w:t>
      </w:r>
      <w:r w:rsidR="3C674913" w:rsidRPr="00692539">
        <w:t xml:space="preserve">s around </w:t>
      </w:r>
      <w:r w:rsidRPr="00692539">
        <w:t>500</w:t>
      </w:r>
      <w:r w:rsidR="00D70BF6" w:rsidRPr="00692539">
        <w:t>,</w:t>
      </w:r>
      <w:r w:rsidRPr="00692539">
        <w:t>000-1</w:t>
      </w:r>
      <w:r w:rsidR="00D70BF6" w:rsidRPr="00692539">
        <w:t>,</w:t>
      </w:r>
      <w:r w:rsidRPr="00692539">
        <w:t>000</w:t>
      </w:r>
      <w:r w:rsidR="00D70BF6" w:rsidRPr="00692539">
        <w:t>,</w:t>
      </w:r>
      <w:r w:rsidRPr="00692539">
        <w:t xml:space="preserve">000 kip, </w:t>
      </w:r>
      <w:r w:rsidR="3C674913" w:rsidRPr="00692539">
        <w:t xml:space="preserve">but only </w:t>
      </w:r>
      <w:r w:rsidRPr="00692539">
        <w:t>200</w:t>
      </w:r>
      <w:r w:rsidR="00D70BF6" w:rsidRPr="00692539">
        <w:t>,</w:t>
      </w:r>
      <w:r w:rsidRPr="00692539">
        <w:t xml:space="preserve">000 kip </w:t>
      </w:r>
      <w:r w:rsidR="5DC1CD4D" w:rsidRPr="00692539">
        <w:t>fo</w:t>
      </w:r>
      <w:r w:rsidR="42EE08D6" w:rsidRPr="00692539">
        <w:t>r</w:t>
      </w:r>
      <w:r w:rsidR="5DC1CD4D" w:rsidRPr="00692539">
        <w:t xml:space="preserve"> </w:t>
      </w:r>
      <w:r w:rsidRPr="00692539">
        <w:t xml:space="preserve">health </w:t>
      </w:r>
      <w:r w:rsidR="00567F97" w:rsidRPr="00692539">
        <w:t>centr</w:t>
      </w:r>
      <w:r w:rsidR="00FD5278" w:rsidRPr="00692539">
        <w:t>e</w:t>
      </w:r>
      <w:r w:rsidR="00567F97" w:rsidRPr="00692539">
        <w:t>s</w:t>
      </w:r>
      <w:r w:rsidRPr="00692539">
        <w:t xml:space="preserve">. If </w:t>
      </w:r>
      <w:r w:rsidR="5DC1CD4D" w:rsidRPr="00692539">
        <w:t xml:space="preserve">families </w:t>
      </w:r>
      <w:r w:rsidRPr="00692539">
        <w:t xml:space="preserve">have no </w:t>
      </w:r>
      <w:r w:rsidR="00F30881" w:rsidRPr="00692539">
        <w:t>money,</w:t>
      </w:r>
      <w:r w:rsidRPr="00692539">
        <w:t xml:space="preserve"> they </w:t>
      </w:r>
      <w:r w:rsidR="00154F0E" w:rsidRPr="00692539">
        <w:t>may be able to</w:t>
      </w:r>
      <w:r w:rsidRPr="00692539">
        <w:t xml:space="preserve"> </w:t>
      </w:r>
      <w:r w:rsidR="00154F0E" w:rsidRPr="00692539">
        <w:t>get treatment on credit from</w:t>
      </w:r>
      <w:r w:rsidR="5DC1CD4D" w:rsidRPr="00692539">
        <w:t xml:space="preserve"> </w:t>
      </w:r>
      <w:r w:rsidRPr="00692539">
        <w:t xml:space="preserve">the health center worker (as they </w:t>
      </w:r>
      <w:r w:rsidR="7C930F49" w:rsidRPr="00692539">
        <w:t xml:space="preserve">will </w:t>
      </w:r>
      <w:r w:rsidRPr="00692539">
        <w:t>know them</w:t>
      </w:r>
      <w:r w:rsidR="7C930F49" w:rsidRPr="00692539">
        <w:t xml:space="preserve"> personally</w:t>
      </w:r>
      <w:r w:rsidRPr="00692539">
        <w:t xml:space="preserve">) but cannot owe </w:t>
      </w:r>
      <w:r w:rsidR="7A5DD108" w:rsidRPr="00692539">
        <w:t>money to a</w:t>
      </w:r>
      <w:r w:rsidRPr="00692539">
        <w:t xml:space="preserve"> hospital</w:t>
      </w:r>
      <w:r w:rsidR="7A5DD108" w:rsidRPr="00692539">
        <w:t>.</w:t>
      </w:r>
      <w:r w:rsidRPr="00692539">
        <w:t xml:space="preserve"> </w:t>
      </w:r>
      <w:r w:rsidR="7A5DD108" w:rsidRPr="00692539">
        <w:t>It was noted that poor families will receive care at a reduced price in some hospitals</w:t>
      </w:r>
      <w:r w:rsidRPr="00692539">
        <w:t xml:space="preserve"> (if </w:t>
      </w:r>
      <w:r w:rsidR="5A3520DC" w:rsidRPr="00692539">
        <w:t xml:space="preserve">bringing their family book). </w:t>
      </w:r>
      <w:r w:rsidRPr="00692539">
        <w:t xml:space="preserve"> Money is </w:t>
      </w:r>
      <w:r w:rsidR="6AFD69AE" w:rsidRPr="00692539">
        <w:t xml:space="preserve">also </w:t>
      </w:r>
      <w:r w:rsidRPr="00692539">
        <w:t>required to</w:t>
      </w:r>
      <w:r w:rsidR="00567F97" w:rsidRPr="00692539">
        <w:t xml:space="preserve"> </w:t>
      </w:r>
      <w:r w:rsidRPr="00692539">
        <w:t>give birth at the health cent</w:t>
      </w:r>
      <w:r w:rsidR="4EC921EE" w:rsidRPr="00692539">
        <w:t>r</w:t>
      </w:r>
      <w:r w:rsidR="00FD5278" w:rsidRPr="00692539">
        <w:t>e</w:t>
      </w:r>
      <w:r w:rsidRPr="00692539">
        <w:t xml:space="preserve"> (</w:t>
      </w:r>
      <w:r w:rsidR="6AFD69AE" w:rsidRPr="00692539">
        <w:t>around</w:t>
      </w:r>
      <w:r w:rsidRPr="00692539">
        <w:t xml:space="preserve"> 500</w:t>
      </w:r>
      <w:r w:rsidR="00D70BF6" w:rsidRPr="00692539">
        <w:t>,</w:t>
      </w:r>
      <w:r w:rsidRPr="00692539">
        <w:t xml:space="preserve">000 kip). If </w:t>
      </w:r>
      <w:r w:rsidR="6AFD69AE" w:rsidRPr="00692539">
        <w:t>there is no</w:t>
      </w:r>
      <w:r w:rsidRPr="00692539">
        <w:t xml:space="preserve"> </w:t>
      </w:r>
      <w:r w:rsidR="00D8399E" w:rsidRPr="00692539">
        <w:t>money,</w:t>
      </w:r>
      <w:r w:rsidRPr="00692539">
        <w:t xml:space="preserve"> they </w:t>
      </w:r>
      <w:r w:rsidR="6AFD69AE" w:rsidRPr="00692539">
        <w:t xml:space="preserve">will </w:t>
      </w:r>
      <w:r w:rsidRPr="00692539">
        <w:t xml:space="preserve">choose </w:t>
      </w:r>
      <w:r w:rsidR="6AFD69AE" w:rsidRPr="00692539">
        <w:t xml:space="preserve">to </w:t>
      </w:r>
      <w:r w:rsidRPr="00692539">
        <w:t>giv</w:t>
      </w:r>
      <w:r w:rsidR="6AFD69AE" w:rsidRPr="00692539">
        <w:t>e</w:t>
      </w:r>
      <w:r w:rsidRPr="00692539">
        <w:t xml:space="preserve"> birth at home</w:t>
      </w:r>
      <w:r w:rsidR="19CE7278" w:rsidRPr="00692539">
        <w:t xml:space="preserve">. </w:t>
      </w:r>
      <w:r w:rsidRPr="00692539">
        <w:t xml:space="preserve">If the mother attended </w:t>
      </w:r>
      <w:r w:rsidR="00D8399E" w:rsidRPr="00692539">
        <w:t>ANC,</w:t>
      </w:r>
      <w:r w:rsidRPr="00692539">
        <w:t xml:space="preserve"> they will receive 300,000 kip </w:t>
      </w:r>
      <w:r w:rsidR="19CE7278" w:rsidRPr="00692539">
        <w:t xml:space="preserve">under a care </w:t>
      </w:r>
      <w:r w:rsidR="00567F97" w:rsidRPr="00692539">
        <w:t>arrangement</w:t>
      </w:r>
      <w:r w:rsidR="19CE7278" w:rsidRPr="00692539">
        <w:t xml:space="preserve">, however </w:t>
      </w:r>
      <w:r w:rsidR="53E4C931" w:rsidRPr="00692539">
        <w:t>many doubt</w:t>
      </w:r>
      <w:r w:rsidR="00FD5278" w:rsidRPr="00692539">
        <w:t xml:space="preserve"> that</w:t>
      </w:r>
      <w:r w:rsidR="53E4C931" w:rsidRPr="00692539">
        <w:t xml:space="preserve"> they will see this money. </w:t>
      </w:r>
    </w:p>
    <w:p w14:paraId="62ADC026" w14:textId="4444C678" w:rsidR="007B1A92" w:rsidRPr="00692539" w:rsidDel="53E4C931" w:rsidRDefault="007B1A92" w:rsidP="000C6D96">
      <w:pPr>
        <w:spacing w:line="257" w:lineRule="auto"/>
      </w:pPr>
      <w:r w:rsidRPr="00692539">
        <w:rPr>
          <w:b/>
          <w:bCs/>
        </w:rPr>
        <w:t xml:space="preserve">Village Health Workers </w:t>
      </w:r>
      <w:r w:rsidRPr="00692539">
        <w:t>in Muangpeu report that finance is not considered a key barrier for pregnant women and mothers of children under five (as services have been free since 2017). However, medical care at a large hospital for example in Vietnam would require 2-5</w:t>
      </w:r>
      <w:r w:rsidR="00D70BF6" w:rsidRPr="00692539">
        <w:t xml:space="preserve"> </w:t>
      </w:r>
      <w:r w:rsidRPr="00692539">
        <w:t>million kip and approval of all family members. All women said they do not have to pay health cent</w:t>
      </w:r>
      <w:r w:rsidR="00FD5278" w:rsidRPr="00692539">
        <w:t>re</w:t>
      </w:r>
      <w:r w:rsidRPr="00692539">
        <w:t xml:space="preserve"> fees if their baby gets sick when they give birth. Indeed, some mothers have received cash incentives to attend the clinic, or home-packs after birthing (with nappies).</w:t>
      </w:r>
    </w:p>
    <w:p w14:paraId="04B4EAF5" w14:textId="0067E21E" w:rsidR="000A165E" w:rsidRPr="00692539" w:rsidDel="53E4C931" w:rsidRDefault="0CFFCB83" w:rsidP="000C6D96">
      <w:pPr>
        <w:spacing w:line="257" w:lineRule="auto"/>
      </w:pPr>
      <w:r w:rsidRPr="00692539">
        <w:rPr>
          <w:b/>
          <w:bCs/>
        </w:rPr>
        <w:t>Mother/ Father focus groups in</w:t>
      </w:r>
      <w:r w:rsidR="00022468" w:rsidRPr="00692539">
        <w:rPr>
          <w:b/>
          <w:bCs/>
        </w:rPr>
        <w:t xml:space="preserve"> </w:t>
      </w:r>
      <w:r w:rsidR="004A571E" w:rsidRPr="00692539">
        <w:rPr>
          <w:b/>
          <w:bCs/>
        </w:rPr>
        <w:t>round one (Xiengkhouang and Houaphan)</w:t>
      </w:r>
      <w:r w:rsidRPr="00692539">
        <w:rPr>
          <w:b/>
          <w:bCs/>
        </w:rPr>
        <w:t xml:space="preserve"> </w:t>
      </w:r>
      <w:r w:rsidRPr="00692539">
        <w:t xml:space="preserve">reported that the time required to travel to and attend the health clinic was considered the most challenging barrier to access the health clinic service. The domestic and work schedules of women between 5.00am </w:t>
      </w:r>
      <w:r w:rsidR="009C0C14" w:rsidRPr="00692539">
        <w:t>and 9</w:t>
      </w:r>
      <w:r w:rsidRPr="00692539">
        <w:t xml:space="preserve">.00pm each day allow for little flexibility. For example, in </w:t>
      </w:r>
      <w:r w:rsidRPr="00692539">
        <w:rPr>
          <w:b/>
          <w:bCs/>
        </w:rPr>
        <w:t>Phosy</w:t>
      </w:r>
      <w:r w:rsidRPr="00692539">
        <w:t xml:space="preserve"> and </w:t>
      </w:r>
      <w:r w:rsidRPr="00692539">
        <w:rPr>
          <w:b/>
          <w:bCs/>
        </w:rPr>
        <w:t>Meungpeu</w:t>
      </w:r>
      <w:r w:rsidRPr="00692539">
        <w:t xml:space="preserve">, women start weaving from 4.00 am, prepare breakfast at 5.00am, feed animals, give milk to children, and prepare food and drinking water to take </w:t>
      </w:r>
      <w:r w:rsidR="00FD5278" w:rsidRPr="00692539">
        <w:t xml:space="preserve">to </w:t>
      </w:r>
      <w:r w:rsidRPr="00692539">
        <w:t>the field (from 6.00am to 5.00pm) in the upland fields. This leaves little opportunity</w:t>
      </w:r>
      <w:r w:rsidR="005F07B2" w:rsidRPr="00692539">
        <w:t xml:space="preserve"> to visit the health centre</w:t>
      </w:r>
      <w:r w:rsidRPr="00692539">
        <w:t xml:space="preserve">, particularly as </w:t>
      </w:r>
      <w:r w:rsidR="005F07B2" w:rsidRPr="00692539">
        <w:t xml:space="preserve">it </w:t>
      </w:r>
      <w:r w:rsidR="082AC927" w:rsidRPr="00692539">
        <w:t>is only</w:t>
      </w:r>
      <w:r w:rsidRPr="00692539">
        <w:t xml:space="preserve"> staffed during the daytime.  For some, the distance from their village to the village that has a health clinic can be more than 10 kilometers adding to the time and travel burden. </w:t>
      </w:r>
    </w:p>
    <w:p w14:paraId="0AEFDFAB" w14:textId="0111CE7F" w:rsidR="000A165E" w:rsidRPr="00692539" w:rsidRDefault="0CFFCB83" w:rsidP="325F817C">
      <w:pPr>
        <w:spacing w:line="257" w:lineRule="auto"/>
      </w:pPr>
      <w:r w:rsidRPr="00692539">
        <w:lastRenderedPageBreak/>
        <w:t>Language and culture for Khmu and Hmong women can be a barrier</w:t>
      </w:r>
      <w:r w:rsidR="007B1A92" w:rsidRPr="00692539">
        <w:t>.</w:t>
      </w:r>
      <w:r w:rsidR="3651EE9C" w:rsidRPr="00692539">
        <w:t xml:space="preserve"> I</w:t>
      </w:r>
      <w:r w:rsidRPr="00692539">
        <w:t xml:space="preserve">n round 2, Hmong and </w:t>
      </w:r>
      <w:r w:rsidR="006748C4" w:rsidRPr="00692539">
        <w:t>Akha</w:t>
      </w:r>
      <w:r w:rsidRPr="00692539">
        <w:t xml:space="preserve"> women </w:t>
      </w:r>
      <w:r w:rsidR="00FD5278" w:rsidRPr="00692539">
        <w:t xml:space="preserve">particularly </w:t>
      </w:r>
      <w:r w:rsidRPr="00692539">
        <w:t xml:space="preserve">said they do not fully understand what health staff </w:t>
      </w:r>
      <w:r w:rsidR="42711D52" w:rsidRPr="00692539">
        <w:t xml:space="preserve">may </w:t>
      </w:r>
      <w:r w:rsidRPr="00692539">
        <w:t xml:space="preserve">have advised during their visit to the health facility. One woman explained that she did not go alone to the health clinic, worrying that they will not understand the nurse (speaking Lao) so it </w:t>
      </w:r>
      <w:r w:rsidR="1716AC5A" w:rsidRPr="00692539">
        <w:t>was</w:t>
      </w:r>
      <w:r w:rsidRPr="00692539">
        <w:t xml:space="preserve"> better to go with her husband. Another reason given for husbands attending was that they </w:t>
      </w:r>
      <w:r w:rsidR="007B1A92" w:rsidRPr="00692539">
        <w:t xml:space="preserve">may </w:t>
      </w:r>
      <w:r w:rsidRPr="00692539">
        <w:t>not a</w:t>
      </w:r>
      <w:r w:rsidR="7FBAD3DF" w:rsidRPr="00692539">
        <w:t xml:space="preserve">llow </w:t>
      </w:r>
      <w:r w:rsidRPr="00692539">
        <w:t xml:space="preserve">other people </w:t>
      </w:r>
      <w:r w:rsidR="00D70BF6" w:rsidRPr="00692539">
        <w:t xml:space="preserve">to </w:t>
      </w:r>
      <w:r w:rsidRPr="00692539">
        <w:t>examin</w:t>
      </w:r>
      <w:r w:rsidR="00D70BF6" w:rsidRPr="00692539">
        <w:t>e</w:t>
      </w:r>
      <w:r w:rsidRPr="00692539">
        <w:t xml:space="preserve"> their family</w:t>
      </w:r>
      <w:r w:rsidR="7FBAD3DF" w:rsidRPr="00692539">
        <w:t xml:space="preserve"> members</w:t>
      </w:r>
      <w:r w:rsidRPr="00692539">
        <w:t xml:space="preserve"> without them</w:t>
      </w:r>
      <w:r w:rsidR="00D70BF6" w:rsidRPr="00692539">
        <w:t xml:space="preserve"> being</w:t>
      </w:r>
      <w:r w:rsidRPr="00692539">
        <w:t xml:space="preserve"> present.</w:t>
      </w:r>
    </w:p>
    <w:p w14:paraId="34240DDF" w14:textId="5943E51F" w:rsidR="000A165E" w:rsidRPr="00692539" w:rsidDel="372B9659" w:rsidRDefault="00567F97" w:rsidP="000C6D96">
      <w:pPr>
        <w:pStyle w:val="Heading4"/>
        <w:spacing w:line="257" w:lineRule="auto"/>
      </w:pPr>
      <w:r w:rsidRPr="00692539">
        <w:t>Key findings (in consideration of KAP, ethnicity and location)</w:t>
      </w:r>
    </w:p>
    <w:p w14:paraId="701A14AE" w14:textId="3CFDEA04" w:rsidR="000A165E" w:rsidRPr="00692539" w:rsidRDefault="00D70BF6">
      <w:r w:rsidRPr="00692539">
        <w:t>People’s u</w:t>
      </w:r>
      <w:r w:rsidR="2F80581A" w:rsidRPr="00692539">
        <w:t>n</w:t>
      </w:r>
      <w:r w:rsidR="2D2E89C3" w:rsidRPr="00692539">
        <w:t>derstandings of health, and treatment</w:t>
      </w:r>
      <w:r w:rsidR="005F07B2" w:rsidRPr="00692539">
        <w:t>,</w:t>
      </w:r>
      <w:r w:rsidR="2D2E89C3" w:rsidRPr="00692539">
        <w:t xml:space="preserve"> utili</w:t>
      </w:r>
      <w:r w:rsidR="007B1A92" w:rsidRPr="00692539">
        <w:t>z</w:t>
      </w:r>
      <w:r w:rsidR="2D2E89C3" w:rsidRPr="00692539">
        <w:t>e a mix of modern and tra</w:t>
      </w:r>
      <w:r w:rsidR="509C9D80" w:rsidRPr="00692539">
        <w:t xml:space="preserve">ditional approaches. </w:t>
      </w:r>
      <w:r w:rsidR="000A165E" w:rsidRPr="00692539">
        <w:t>The discussions show that th</w:t>
      </w:r>
      <w:r w:rsidR="224A4F7C" w:rsidRPr="00692539">
        <w:t>ose villages that have a health centre s</w:t>
      </w:r>
      <w:r w:rsidR="28766079" w:rsidRPr="00692539">
        <w:t>ee the clinic as</w:t>
      </w:r>
      <w:r w:rsidR="224A4F7C" w:rsidRPr="00692539">
        <w:t xml:space="preserve"> </w:t>
      </w:r>
      <w:r w:rsidR="000A165E" w:rsidRPr="00692539">
        <w:t>a priority service in health seeking behavior</w:t>
      </w:r>
      <w:r w:rsidR="28766079" w:rsidRPr="00692539">
        <w:t>.</w:t>
      </w:r>
      <w:r w:rsidR="000A165E" w:rsidRPr="00692539">
        <w:t xml:space="preserve"> </w:t>
      </w:r>
      <w:r w:rsidR="78F3A1E6" w:rsidRPr="00692539">
        <w:t xml:space="preserve">Free care for under-fives and pregnant women supports this. The VHV is consulted for minor ailments and to access the drug revolving fund. Traditional healers and traditional medicine </w:t>
      </w:r>
      <w:r w:rsidR="00FA1568" w:rsidRPr="00692539">
        <w:t xml:space="preserve">are </w:t>
      </w:r>
      <w:r w:rsidR="78F3A1E6" w:rsidRPr="00692539">
        <w:t>a continuing element of health seeking behavior. Ethnic</w:t>
      </w:r>
      <w:r w:rsidR="00FA1568" w:rsidRPr="00692539">
        <w:t xml:space="preserve"> </w:t>
      </w:r>
      <w:r w:rsidR="005A431E" w:rsidRPr="00692539">
        <w:t>groups</w:t>
      </w:r>
      <w:r w:rsidR="78F3A1E6" w:rsidRPr="00692539">
        <w:t xml:space="preserve"> such</w:t>
      </w:r>
      <w:r w:rsidR="000A165E" w:rsidRPr="00692539">
        <w:t xml:space="preserve"> </w:t>
      </w:r>
      <w:r w:rsidR="78F3A1E6" w:rsidRPr="00692539">
        <w:t>as Hmong</w:t>
      </w:r>
      <w:r w:rsidR="3C9B0B8D" w:rsidRPr="00692539">
        <w:t xml:space="preserve"> and Akha </w:t>
      </w:r>
      <w:r w:rsidR="6BE218A3" w:rsidRPr="00692539">
        <w:t xml:space="preserve">tend to </w:t>
      </w:r>
      <w:r w:rsidR="00FD5278" w:rsidRPr="00692539">
        <w:t>use</w:t>
      </w:r>
      <w:r w:rsidR="6BE218A3" w:rsidRPr="00692539">
        <w:t xml:space="preserve"> modern medicine for severe or emergency health </w:t>
      </w:r>
      <w:r w:rsidR="5FA1F274" w:rsidRPr="00692539">
        <w:t>situations.</w:t>
      </w:r>
    </w:p>
    <w:p w14:paraId="23F895E0" w14:textId="16A0E07F" w:rsidR="000A165E" w:rsidRPr="00692539" w:rsidRDefault="7F7346D8" w:rsidP="000C6D96">
      <w:pPr>
        <w:spacing w:line="257" w:lineRule="auto"/>
      </w:pPr>
      <w:r w:rsidRPr="00692539">
        <w:t xml:space="preserve">The time needed to attend the health clinic (including visit time, travel time/distance) </w:t>
      </w:r>
      <w:r w:rsidR="00D70BF6" w:rsidRPr="00692539">
        <w:t>is</w:t>
      </w:r>
      <w:r w:rsidRPr="00692539">
        <w:t xml:space="preserve"> the main barrier to accessing services, with high </w:t>
      </w:r>
      <w:r w:rsidR="00F30881" w:rsidRPr="00692539">
        <w:t>workloads for</w:t>
      </w:r>
      <w:r w:rsidR="00D70BF6" w:rsidRPr="00692539">
        <w:t xml:space="preserve"> agricultural work</w:t>
      </w:r>
      <w:r w:rsidRPr="00692539">
        <w:t xml:space="preserve"> in distant upland fields underlying the daily pressure on time use. Language and cultural issues (particularly for Hmong and Khmu ethnic groups) are a barrier to women attending on their own and so reducing the opportunity to access the service</w:t>
      </w:r>
      <w:r w:rsidR="007B1A92" w:rsidRPr="00692539">
        <w:t xml:space="preserve">. </w:t>
      </w:r>
      <w:r w:rsidRPr="00692539">
        <w:t>Quality of service was not mentioned in discussions and may be an area for fu</w:t>
      </w:r>
      <w:r w:rsidR="007B1A92" w:rsidRPr="00692539">
        <w:t>ture</w:t>
      </w:r>
      <w:r w:rsidRPr="00692539">
        <w:t xml:space="preserve"> research.</w:t>
      </w:r>
    </w:p>
    <w:p w14:paraId="5889984E" w14:textId="06F68C31" w:rsidR="5FA1F274" w:rsidRPr="00692539" w:rsidRDefault="5FA1F274" w:rsidP="000C6D96">
      <w:pPr>
        <w:spacing w:line="257" w:lineRule="auto"/>
      </w:pPr>
      <w:r w:rsidRPr="00692539">
        <w:t xml:space="preserve">Cost of </w:t>
      </w:r>
      <w:r w:rsidR="005F07B2" w:rsidRPr="00692539">
        <w:t xml:space="preserve">travel for </w:t>
      </w:r>
      <w:r w:rsidRPr="00692539">
        <w:t>treatment is a barrier fo</w:t>
      </w:r>
      <w:r w:rsidR="75E9634D" w:rsidRPr="00692539">
        <w:t>r many, and disproportionately affects those living in villages within a health clinic or which are si</w:t>
      </w:r>
      <w:r w:rsidR="790A4D5F" w:rsidRPr="00692539">
        <w:t>tuated further from clinics and hospitals.</w:t>
      </w:r>
    </w:p>
    <w:p w14:paraId="6444FE2F" w14:textId="77777777" w:rsidR="2517C296" w:rsidRPr="00692539" w:rsidRDefault="2517C296" w:rsidP="000C6D96">
      <w:pPr>
        <w:spacing w:line="257" w:lineRule="auto"/>
      </w:pPr>
      <w:r w:rsidRPr="00692539">
        <w:t>Healthcare of children is generally viewed as more immediate/urgent where illness occurs. Some preventative healthcare measures such as growth monitoring, vaccinations, education and ANC visits are being utilised, but not equally across locations.</w:t>
      </w:r>
    </w:p>
    <w:p w14:paraId="6EA5A2E1" w14:textId="087B5D38" w:rsidR="1C75B699" w:rsidRPr="00692539" w:rsidRDefault="4CCFA9AE" w:rsidP="000C6D96">
      <w:pPr>
        <w:spacing w:line="257" w:lineRule="auto"/>
      </w:pPr>
      <w:r w:rsidRPr="00692539">
        <w:rPr>
          <w:color w:val="000000" w:themeColor="text1"/>
        </w:rPr>
        <w:t>Doctors, nurses and other healthcare professionals may be voices of authority in relation to spending on healthcare/importance of spending on adequate food especially for pregnant/lactating mothers and small children.</w:t>
      </w:r>
    </w:p>
    <w:p w14:paraId="4D32BCAE" w14:textId="3B6CF909" w:rsidR="000A165E" w:rsidRPr="00692539" w:rsidRDefault="6B8ED938" w:rsidP="3078F235">
      <w:pPr>
        <w:pStyle w:val="Heading3"/>
      </w:pPr>
      <w:bookmarkStart w:id="274" w:name="_Toc26722220"/>
      <w:bookmarkStart w:id="275" w:name="_Toc19182666"/>
      <w:r w:rsidRPr="00692539">
        <w:t xml:space="preserve">Bank Accounts </w:t>
      </w:r>
      <w:r w:rsidR="257FA347" w:rsidRPr="00692539">
        <w:t>and cell phon</w:t>
      </w:r>
      <w:r w:rsidR="7F7346D8" w:rsidRPr="00692539">
        <w:t>es</w:t>
      </w:r>
      <w:bookmarkEnd w:id="274"/>
      <w:r w:rsidR="3078F235" w:rsidRPr="00692539">
        <w:t xml:space="preserve"> </w:t>
      </w:r>
      <w:bookmarkEnd w:id="275"/>
    </w:p>
    <w:p w14:paraId="4F247263" w14:textId="0051F77B" w:rsidR="00CB58BD" w:rsidRPr="00692539" w:rsidRDefault="4F5E0298" w:rsidP="00F64BC2">
      <w:pPr>
        <w:spacing w:line="257" w:lineRule="auto"/>
      </w:pPr>
      <w:r w:rsidRPr="00692539">
        <w:rPr>
          <w:b/>
          <w:bCs/>
        </w:rPr>
        <w:t xml:space="preserve">Mother/Father focus group </w:t>
      </w:r>
      <w:r w:rsidRPr="00692539">
        <w:t>participants in all 4 villages</w:t>
      </w:r>
      <w:r w:rsidR="507CC7D2" w:rsidRPr="00692539">
        <w:t xml:space="preserve"> in</w:t>
      </w:r>
      <w:r w:rsidR="00022468" w:rsidRPr="00692539">
        <w:t xml:space="preserve"> </w:t>
      </w:r>
      <w:r w:rsidR="004A571E" w:rsidRPr="00692539">
        <w:t>round one (Xiengkhouang and Houaphan)</w:t>
      </w:r>
      <w:r w:rsidRPr="00692539">
        <w:t xml:space="preserve"> explained that few households have bank accounts because the banks are located at </w:t>
      </w:r>
      <w:r w:rsidR="00FD5278" w:rsidRPr="00692539">
        <w:t xml:space="preserve">the </w:t>
      </w:r>
      <w:r w:rsidRPr="00692539">
        <w:t>district</w:t>
      </w:r>
      <w:r w:rsidR="00FD5278" w:rsidRPr="00692539">
        <w:t xml:space="preserve"> centre</w:t>
      </w:r>
      <w:r w:rsidRPr="00692539">
        <w:t>, and many consider that they do not have enough cash to save at banks.</w:t>
      </w:r>
    </w:p>
    <w:p w14:paraId="65F84873" w14:textId="7FB3F426" w:rsidR="00CB58BD" w:rsidRPr="00692539" w:rsidRDefault="00CB58BD" w:rsidP="00F64BC2">
      <w:pPr>
        <w:spacing w:line="257" w:lineRule="auto"/>
      </w:pPr>
      <w:r w:rsidRPr="00692539">
        <w:rPr>
          <w:b/>
          <w:bCs/>
        </w:rPr>
        <w:t>Village authority discussions in</w:t>
      </w:r>
      <w:r w:rsidR="00022468" w:rsidRPr="00692539">
        <w:rPr>
          <w:b/>
          <w:bCs/>
        </w:rPr>
        <w:t xml:space="preserve"> </w:t>
      </w:r>
      <w:r w:rsidR="004A571E" w:rsidRPr="00692539">
        <w:rPr>
          <w:b/>
          <w:bCs/>
        </w:rPr>
        <w:t>round one (Xiengkhouang and Houaphan)</w:t>
      </w:r>
      <w:r w:rsidRPr="00692539">
        <w:t xml:space="preserve"> showed an estimated range of 10%-30% across the 4 villages of households with a bank account at the district town. This is driven by</w:t>
      </w:r>
      <w:r w:rsidRPr="00692539">
        <w:rPr>
          <w:b/>
          <w:bCs/>
        </w:rPr>
        <w:t xml:space="preserve"> </w:t>
      </w:r>
      <w:r w:rsidRPr="00692539">
        <w:t>families that have children that work or study in Vientiane (needed for transferring cash), and occasionally where people are dealing with weaving traders (e.g. 2 women in Muangpeu) or maize traders. None of the married women in Kohing and Pa-Aen have a bank account.</w:t>
      </w:r>
    </w:p>
    <w:p w14:paraId="32A5C467" w14:textId="56BB5C04" w:rsidR="4F5E0298" w:rsidRPr="00692539" w:rsidRDefault="00CB58BD" w:rsidP="00F64BC2">
      <w:pPr>
        <w:spacing w:line="257" w:lineRule="auto"/>
      </w:pPr>
      <w:r w:rsidRPr="00692539">
        <w:t>In</w:t>
      </w:r>
      <w:r w:rsidR="00022468" w:rsidRPr="00692539">
        <w:t xml:space="preserve"> </w:t>
      </w:r>
      <w:r w:rsidR="004A571E" w:rsidRPr="00692539">
        <w:t>round one (Xiengkhouang and Houaphan)</w:t>
      </w:r>
      <w:r w:rsidRPr="00692539">
        <w:t xml:space="preserve"> where households were found to be wealthier,</w:t>
      </w:r>
      <w:r w:rsidR="4F5E0298" w:rsidRPr="00692539">
        <w:t xml:space="preserve"> </w:t>
      </w:r>
      <w:r w:rsidRPr="00692539">
        <w:t>i</w:t>
      </w:r>
      <w:r w:rsidR="4F5E0298" w:rsidRPr="00692539">
        <w:t xml:space="preserve">t was found that </w:t>
      </w:r>
      <w:r w:rsidRPr="00692539">
        <w:t>many</w:t>
      </w:r>
      <w:r w:rsidR="4F5E0298" w:rsidRPr="00692539">
        <w:t xml:space="preserve"> young mothers have a cell phone. Six out of 10 of mothers in Tai Dam and Phuan ethnic groups have a smart phone with internet connection. </w:t>
      </w:r>
      <w:r w:rsidR="00A83349" w:rsidRPr="00692539">
        <w:t>Many</w:t>
      </w:r>
      <w:r w:rsidR="4F5E0298" w:rsidRPr="00692539">
        <w:t xml:space="preserve"> Khmu and Hmong </w:t>
      </w:r>
      <w:r w:rsidR="4673222C" w:rsidRPr="00692539">
        <w:t xml:space="preserve">women </w:t>
      </w:r>
      <w:r w:rsidR="4F5E0298" w:rsidRPr="00692539">
        <w:t xml:space="preserve">have a cell </w:t>
      </w:r>
      <w:r w:rsidR="00F30881" w:rsidRPr="00692539">
        <w:t>phone,</w:t>
      </w:r>
      <w:r w:rsidR="4F5E0298" w:rsidRPr="00692539">
        <w:t xml:space="preserve"> but nobody connect</w:t>
      </w:r>
      <w:r w:rsidR="004D0857" w:rsidRPr="00692539">
        <w:t>s</w:t>
      </w:r>
      <w:r w:rsidR="4F5E0298" w:rsidRPr="00692539">
        <w:t xml:space="preserve"> to the internet.</w:t>
      </w:r>
    </w:p>
    <w:p w14:paraId="1A40D177" w14:textId="06DEB2CC" w:rsidR="00CB58BD" w:rsidRPr="009C20FD" w:rsidRDefault="00CB58BD" w:rsidP="00F64BC2">
      <w:pPr>
        <w:spacing w:line="257" w:lineRule="auto"/>
      </w:pPr>
      <w:r w:rsidRPr="00692539">
        <w:t>There were much lower levels of phone ownership (especially for women) in round 2. For</w:t>
      </w:r>
      <w:r w:rsidRPr="009C20FD">
        <w:t xml:space="preserve"> example, </w:t>
      </w:r>
      <w:r w:rsidRPr="009C20FD">
        <w:lastRenderedPageBreak/>
        <w:t xml:space="preserve">there were found to be no women in </w:t>
      </w:r>
      <w:r w:rsidR="00022468" w:rsidRPr="009C20FD">
        <w:t>Namkhouang</w:t>
      </w:r>
      <w:r w:rsidRPr="009C20FD">
        <w:t xml:space="preserve"> over the age of 20 years with a smart phone. Phone signals are also poorer in these more remote areas, lessening the functionality and usefulness of smartphones in particular. </w:t>
      </w:r>
    </w:p>
    <w:p w14:paraId="374D36D2" w14:textId="50A309E5" w:rsidR="641C111E" w:rsidRPr="009C20FD" w:rsidRDefault="641C111E" w:rsidP="00F64BC2">
      <w:pPr>
        <w:pStyle w:val="Heading4"/>
        <w:spacing w:line="257" w:lineRule="auto"/>
      </w:pPr>
      <w:r w:rsidRPr="0000565F">
        <w:t>Key findings (in consideration of KAP, ethnicity and location)</w:t>
      </w:r>
    </w:p>
    <w:p w14:paraId="54D2EF1C" w14:textId="287DF07C" w:rsidR="257FA347" w:rsidRPr="009C20FD" w:rsidRDefault="4F5E0298">
      <w:r w:rsidRPr="009C20FD">
        <w:t>Bank accounts are held by 10-30% of households, primarily to manage money flows between them and children based in Vientiane</w:t>
      </w:r>
      <w:r w:rsidR="00117E07" w:rsidRPr="009C20FD">
        <w:t>, or relatives living overseas.</w:t>
      </w:r>
      <w:r w:rsidRPr="009C20FD">
        <w:t xml:space="preserve"> </w:t>
      </w:r>
      <w:r w:rsidR="00CB58BD" w:rsidRPr="009C20FD">
        <w:t>Very few</w:t>
      </w:r>
      <w:r w:rsidR="00C12B15" w:rsidRPr="009C20FD">
        <w:t xml:space="preserve"> women interviewed had bank accounts</w:t>
      </w:r>
      <w:r w:rsidR="00CB58BD" w:rsidRPr="009C20FD">
        <w:t>, the exception</w:t>
      </w:r>
      <w:r w:rsidR="00C12B15" w:rsidRPr="009C20FD">
        <w:t xml:space="preserve"> </w:t>
      </w:r>
      <w:r w:rsidR="00CB58BD" w:rsidRPr="009C20FD">
        <w:t>being some</w:t>
      </w:r>
      <w:r w:rsidR="00C12B15" w:rsidRPr="009C20FD">
        <w:t xml:space="preserve"> traders</w:t>
      </w:r>
      <w:r w:rsidR="00FA7FDE" w:rsidRPr="009C20FD">
        <w:t>. Government officials/</w:t>
      </w:r>
      <w:r w:rsidR="007E43D5" w:rsidRPr="009C20FD">
        <w:t xml:space="preserve"> </w:t>
      </w:r>
      <w:r w:rsidR="00FA7FDE" w:rsidRPr="009C20FD">
        <w:t xml:space="preserve">police/ military always have bank accounts. </w:t>
      </w:r>
      <w:r w:rsidRPr="009C20FD">
        <w:t>M</w:t>
      </w:r>
      <w:r w:rsidR="00CB58BD" w:rsidRPr="009C20FD">
        <w:t>any</w:t>
      </w:r>
      <w:r w:rsidRPr="009C20FD">
        <w:t xml:space="preserve"> women</w:t>
      </w:r>
      <w:r w:rsidR="00CB58BD" w:rsidRPr="009C20FD">
        <w:t xml:space="preserve"> in wealthier areas</w:t>
      </w:r>
      <w:r w:rsidRPr="009C20FD">
        <w:t xml:space="preserve"> have access to a phone, but </w:t>
      </w:r>
      <w:r w:rsidR="008036ED" w:rsidRPr="009C20FD">
        <w:t xml:space="preserve">Akha, </w:t>
      </w:r>
      <w:r w:rsidRPr="009C20FD">
        <w:t xml:space="preserve">Khmu and Hmong </w:t>
      </w:r>
      <w:r w:rsidR="00D076EF" w:rsidRPr="009C20FD">
        <w:t>women</w:t>
      </w:r>
      <w:r w:rsidR="00CB58BD" w:rsidRPr="009C20FD">
        <w:t xml:space="preserve"> have lower levels of ownerships and</w:t>
      </w:r>
      <w:r w:rsidR="00D076EF" w:rsidRPr="009C20FD">
        <w:t xml:space="preserve"> </w:t>
      </w:r>
      <w:r w:rsidRPr="009C20FD">
        <w:t xml:space="preserve">were not connected to the internet, these differences </w:t>
      </w:r>
      <w:r w:rsidR="004F3A0A" w:rsidRPr="009C20FD">
        <w:t>seem to be</w:t>
      </w:r>
      <w:r w:rsidRPr="009C20FD">
        <w:t xml:space="preserve"> related to</w:t>
      </w:r>
      <w:r w:rsidR="00CB58BD" w:rsidRPr="009C20FD">
        <w:t xml:space="preserve"> finance,</w:t>
      </w:r>
      <w:r w:rsidRPr="009C20FD">
        <w:t xml:space="preserve"> literacy</w:t>
      </w:r>
      <w:r w:rsidR="00CB58BD" w:rsidRPr="009C20FD">
        <w:t xml:space="preserve"> and remoteness</w:t>
      </w:r>
      <w:r w:rsidRPr="009C20FD">
        <w:t>.</w:t>
      </w:r>
    </w:p>
    <w:p w14:paraId="5A9CCCF2" w14:textId="27CE01AD" w:rsidR="257FA347" w:rsidRPr="00692539" w:rsidRDefault="257FA347" w:rsidP="00F122AE">
      <w:pPr>
        <w:pStyle w:val="Heading3"/>
      </w:pPr>
      <w:bookmarkStart w:id="276" w:name="_Toc19182667"/>
      <w:bookmarkStart w:id="277" w:name="_Toc26722221"/>
      <w:r w:rsidRPr="00692539">
        <w:t>Spotligh</w:t>
      </w:r>
      <w:r w:rsidR="41540313" w:rsidRPr="00692539">
        <w:t>t on Gender: Impact of Women’s work outside the home on caregiver</w:t>
      </w:r>
      <w:r w:rsidR="75232997" w:rsidRPr="00692539">
        <w:t xml:space="preserve"> activities, </w:t>
      </w:r>
      <w:r w:rsidR="31CFB9B2" w:rsidRPr="00692539">
        <w:t>role of other caregivers.</w:t>
      </w:r>
      <w:bookmarkEnd w:id="276"/>
      <w:bookmarkEnd w:id="277"/>
    </w:p>
    <w:p w14:paraId="15C5B2A5" w14:textId="7BFD8B94" w:rsidR="435E307D" w:rsidRPr="00692539" w:rsidRDefault="435E307D" w:rsidP="00F122AE">
      <w:pPr>
        <w:spacing w:line="257" w:lineRule="auto"/>
        <w:rPr>
          <w:color w:val="000000" w:themeColor="text1"/>
        </w:rPr>
      </w:pPr>
      <w:r w:rsidRPr="00692539">
        <w:rPr>
          <w:color w:val="000000" w:themeColor="text1"/>
        </w:rPr>
        <w:t xml:space="preserve">The effect of women’s work on caregiver activities varies across the villages. Hmong and Khmu </w:t>
      </w:r>
      <w:r w:rsidR="003E4DBE" w:rsidRPr="00692539">
        <w:rPr>
          <w:color w:val="000000" w:themeColor="text1"/>
        </w:rPr>
        <w:t xml:space="preserve">women </w:t>
      </w:r>
      <w:r w:rsidRPr="00692539">
        <w:rPr>
          <w:color w:val="000000" w:themeColor="text1"/>
        </w:rPr>
        <w:t xml:space="preserve">are required to </w:t>
      </w:r>
      <w:r w:rsidR="00FD5278" w:rsidRPr="00692539">
        <w:rPr>
          <w:color w:val="000000" w:themeColor="text1"/>
        </w:rPr>
        <w:t xml:space="preserve">return to </w:t>
      </w:r>
      <w:r w:rsidRPr="00692539">
        <w:rPr>
          <w:color w:val="000000" w:themeColor="text1"/>
        </w:rPr>
        <w:t>work in the field just 1 month after the birth of the baby, meaning babies are usually left with grandmothers. This reduces capacity for exclusive breastfeeding, therefor</w:t>
      </w:r>
      <w:r w:rsidR="001C5E32" w:rsidRPr="00692539">
        <w:rPr>
          <w:color w:val="000000" w:themeColor="text1"/>
        </w:rPr>
        <w:t>e</w:t>
      </w:r>
      <w:r w:rsidRPr="00692539">
        <w:rPr>
          <w:color w:val="000000" w:themeColor="text1"/>
        </w:rPr>
        <w:t xml:space="preserve"> powdered milk or </w:t>
      </w:r>
      <w:r w:rsidR="00F122AE" w:rsidRPr="00692539">
        <w:rPr>
          <w:color w:val="000000" w:themeColor="text1"/>
        </w:rPr>
        <w:t>soymilk</w:t>
      </w:r>
      <w:r w:rsidRPr="00692539">
        <w:rPr>
          <w:color w:val="000000" w:themeColor="text1"/>
        </w:rPr>
        <w:t xml:space="preserve"> is often being given</w:t>
      </w:r>
      <w:r w:rsidR="0EBF594E" w:rsidRPr="00692539">
        <w:rPr>
          <w:color w:val="000000" w:themeColor="text1"/>
        </w:rPr>
        <w:t xml:space="preserve">, or </w:t>
      </w:r>
      <w:r w:rsidR="426B5B1E" w:rsidRPr="00692539">
        <w:rPr>
          <w:color w:val="000000" w:themeColor="text1"/>
        </w:rPr>
        <w:t>rice cereal or pre-masticated rice to fill hungry stomachs may be used</w:t>
      </w:r>
      <w:r w:rsidRPr="00692539">
        <w:rPr>
          <w:color w:val="000000" w:themeColor="text1"/>
        </w:rPr>
        <w:t xml:space="preserve">. However, there is </w:t>
      </w:r>
      <w:r w:rsidR="54FA0A13" w:rsidRPr="00692539">
        <w:rPr>
          <w:color w:val="000000" w:themeColor="text1"/>
        </w:rPr>
        <w:t>also a pra</w:t>
      </w:r>
      <w:r w:rsidR="0EBF594E" w:rsidRPr="00692539">
        <w:rPr>
          <w:color w:val="000000" w:themeColor="text1"/>
        </w:rPr>
        <w:t>c</w:t>
      </w:r>
      <w:r w:rsidR="54FA0A13" w:rsidRPr="00692539">
        <w:rPr>
          <w:color w:val="000000" w:themeColor="text1"/>
        </w:rPr>
        <w:t>tice of</w:t>
      </w:r>
      <w:r w:rsidRPr="00692539">
        <w:rPr>
          <w:color w:val="000000" w:themeColor="text1"/>
        </w:rPr>
        <w:t xml:space="preserve"> sharing of breastfeeding duties between </w:t>
      </w:r>
      <w:r w:rsidR="54FA0A13" w:rsidRPr="00692539">
        <w:rPr>
          <w:color w:val="000000" w:themeColor="text1"/>
        </w:rPr>
        <w:t xml:space="preserve">some </w:t>
      </w:r>
      <w:r w:rsidRPr="00692539">
        <w:rPr>
          <w:color w:val="000000" w:themeColor="text1"/>
        </w:rPr>
        <w:t xml:space="preserve">lactating </w:t>
      </w:r>
      <w:r w:rsidR="00F30881" w:rsidRPr="00692539">
        <w:rPr>
          <w:color w:val="000000" w:themeColor="text1"/>
        </w:rPr>
        <w:t>mothers.</w:t>
      </w:r>
    </w:p>
    <w:p w14:paraId="326D309B" w14:textId="7D71EE82" w:rsidR="435E307D" w:rsidRPr="00692539" w:rsidRDefault="435E307D" w:rsidP="00F122AE">
      <w:pPr>
        <w:spacing w:line="257" w:lineRule="auto"/>
        <w:rPr>
          <w:color w:val="000000" w:themeColor="text1"/>
        </w:rPr>
      </w:pPr>
      <w:r w:rsidRPr="00692539">
        <w:rPr>
          <w:b/>
          <w:bCs/>
          <w:color w:val="000000" w:themeColor="text1"/>
        </w:rPr>
        <w:t xml:space="preserve">A Focus Group discussion </w:t>
      </w:r>
      <w:r w:rsidRPr="00692539">
        <w:rPr>
          <w:color w:val="000000" w:themeColor="text1"/>
        </w:rPr>
        <w:t xml:space="preserve">with Khmu women in Phosy confirmed </w:t>
      </w:r>
      <w:r w:rsidR="00A83349" w:rsidRPr="00692539">
        <w:rPr>
          <w:color w:val="000000" w:themeColor="text1"/>
        </w:rPr>
        <w:t>that</w:t>
      </w:r>
      <w:r w:rsidRPr="00692539">
        <w:rPr>
          <w:color w:val="000000" w:themeColor="text1"/>
        </w:rPr>
        <w:t xml:space="preserve"> mothers hav</w:t>
      </w:r>
      <w:r w:rsidR="00A83349" w:rsidRPr="00692539">
        <w:rPr>
          <w:color w:val="000000" w:themeColor="text1"/>
        </w:rPr>
        <w:t>e</w:t>
      </w:r>
      <w:r w:rsidRPr="00692539">
        <w:rPr>
          <w:color w:val="000000" w:themeColor="text1"/>
        </w:rPr>
        <w:t xml:space="preserve"> to return to work early and </w:t>
      </w:r>
      <w:r w:rsidR="000938E7" w:rsidRPr="00692539">
        <w:rPr>
          <w:color w:val="000000" w:themeColor="text1"/>
        </w:rPr>
        <w:t xml:space="preserve">that </w:t>
      </w:r>
      <w:r w:rsidRPr="00692539">
        <w:rPr>
          <w:color w:val="000000" w:themeColor="text1"/>
        </w:rPr>
        <w:t xml:space="preserve">their view </w:t>
      </w:r>
      <w:r w:rsidR="000938E7" w:rsidRPr="00692539">
        <w:rPr>
          <w:color w:val="000000" w:themeColor="text1"/>
        </w:rPr>
        <w:t xml:space="preserve">is </w:t>
      </w:r>
      <w:r w:rsidRPr="00692539">
        <w:rPr>
          <w:color w:val="000000" w:themeColor="text1"/>
        </w:rPr>
        <w:t xml:space="preserve">that Phuan ethnic women were often allowed to rest for a lot longer after the birth of their baby. </w:t>
      </w:r>
      <w:r w:rsidRPr="00692539">
        <w:rPr>
          <w:b/>
          <w:bCs/>
          <w:color w:val="000000" w:themeColor="text1"/>
        </w:rPr>
        <w:t>F</w:t>
      </w:r>
      <w:r w:rsidR="79F8FD99" w:rsidRPr="00692539">
        <w:rPr>
          <w:b/>
          <w:bCs/>
          <w:color w:val="000000" w:themeColor="text1"/>
        </w:rPr>
        <w:t xml:space="preserve">GD </w:t>
      </w:r>
      <w:r w:rsidRPr="00692539">
        <w:rPr>
          <w:color w:val="000000" w:themeColor="text1"/>
        </w:rPr>
        <w:t xml:space="preserve">with mothers confirmed that for Phuan and Tai Dam woman, mothers </w:t>
      </w:r>
      <w:r w:rsidR="00FD5278" w:rsidRPr="00692539">
        <w:rPr>
          <w:color w:val="000000" w:themeColor="text1"/>
        </w:rPr>
        <w:t>remain at</w:t>
      </w:r>
      <w:r w:rsidRPr="00692539">
        <w:rPr>
          <w:color w:val="000000" w:themeColor="text1"/>
        </w:rPr>
        <w:t xml:space="preserve"> home to breastfeed until 4-6 months of age, however the grandmother is still involved as a primary care</w:t>
      </w:r>
      <w:r w:rsidR="00E25FB3" w:rsidRPr="00692539">
        <w:rPr>
          <w:color w:val="000000" w:themeColor="text1"/>
        </w:rPr>
        <w:t>give</w:t>
      </w:r>
      <w:r w:rsidRPr="00692539">
        <w:rPr>
          <w:color w:val="000000" w:themeColor="text1"/>
        </w:rPr>
        <w:t>r. Older children across all villages sometimes play a role as care</w:t>
      </w:r>
      <w:r w:rsidR="00E25FB3" w:rsidRPr="00692539">
        <w:rPr>
          <w:color w:val="000000" w:themeColor="text1"/>
        </w:rPr>
        <w:t>give</w:t>
      </w:r>
      <w:r w:rsidRPr="00692539">
        <w:rPr>
          <w:color w:val="000000" w:themeColor="text1"/>
        </w:rPr>
        <w:t xml:space="preserve">r for younger children. The type of employment a </w:t>
      </w:r>
      <w:r w:rsidR="005F6F5E" w:rsidRPr="00692539">
        <w:rPr>
          <w:color w:val="000000" w:themeColor="text1"/>
        </w:rPr>
        <w:t xml:space="preserve">husband </w:t>
      </w:r>
      <w:r w:rsidRPr="00692539">
        <w:rPr>
          <w:color w:val="000000" w:themeColor="text1"/>
        </w:rPr>
        <w:t xml:space="preserve">was engaged in was linked to women’s capacity to stay at home and perform caregiver activities </w:t>
      </w:r>
      <w:r w:rsidR="005F6F5E" w:rsidRPr="00692539">
        <w:rPr>
          <w:color w:val="000000" w:themeColor="text1"/>
        </w:rPr>
        <w:t>–</w:t>
      </w:r>
      <w:r w:rsidRPr="00692539">
        <w:rPr>
          <w:color w:val="000000" w:themeColor="text1"/>
        </w:rPr>
        <w:t xml:space="preserve"> </w:t>
      </w:r>
      <w:r w:rsidR="005F6F5E" w:rsidRPr="00692539">
        <w:rPr>
          <w:color w:val="000000" w:themeColor="text1"/>
        </w:rPr>
        <w:t xml:space="preserve">where husbands were </w:t>
      </w:r>
      <w:r w:rsidRPr="00692539">
        <w:rPr>
          <w:color w:val="000000" w:themeColor="text1"/>
        </w:rPr>
        <w:t>civil servants</w:t>
      </w:r>
      <w:r w:rsidR="005F6F5E" w:rsidRPr="00692539">
        <w:rPr>
          <w:color w:val="000000" w:themeColor="text1"/>
        </w:rPr>
        <w:t xml:space="preserve"> (and earning a higher than average income),</w:t>
      </w:r>
      <w:r w:rsidRPr="00692539">
        <w:rPr>
          <w:color w:val="000000" w:themeColor="text1"/>
        </w:rPr>
        <w:t xml:space="preserve"> women stay home longer than in farming families where wom</w:t>
      </w:r>
      <w:r w:rsidR="00780094" w:rsidRPr="00692539">
        <w:rPr>
          <w:color w:val="000000" w:themeColor="text1"/>
        </w:rPr>
        <w:t>e</w:t>
      </w:r>
      <w:r w:rsidRPr="00692539">
        <w:rPr>
          <w:color w:val="000000" w:themeColor="text1"/>
        </w:rPr>
        <w:t xml:space="preserve">n must return to farming duties due to financial pressure. </w:t>
      </w:r>
    </w:p>
    <w:p w14:paraId="3542D6EC" w14:textId="1B787528" w:rsidR="435E307D" w:rsidRPr="00692539" w:rsidRDefault="435E307D" w:rsidP="00F122AE">
      <w:pPr>
        <w:spacing w:line="257" w:lineRule="auto"/>
        <w:rPr>
          <w:color w:val="000000" w:themeColor="text1"/>
        </w:rPr>
      </w:pPr>
      <w:r w:rsidRPr="00692539">
        <w:rPr>
          <w:color w:val="000000" w:themeColor="text1"/>
        </w:rPr>
        <w:t xml:space="preserve">Food preparation and feeding practices are affected by women’s non-domestic working roles. For Khmu woman who are back to work early and leave their babies with grandmothers – babies are often fed a combination of rice, meat/fish that is pre-chewed by the grandmother. </w:t>
      </w:r>
      <w:r w:rsidRPr="00692539">
        <w:rPr>
          <w:b/>
          <w:bCs/>
          <w:color w:val="000000" w:themeColor="text1"/>
        </w:rPr>
        <w:t xml:space="preserve">Village Health Worker Interviews </w:t>
      </w:r>
      <w:r w:rsidRPr="00692539">
        <w:rPr>
          <w:color w:val="000000" w:themeColor="text1"/>
        </w:rPr>
        <w:t>spoke about the practice of pre-chewing food for babies and that this has been challenged by some health programs, encouraging cooking of a porridge instead. However, this is seen as too time-consuming by many grandmothers</w:t>
      </w:r>
      <w:r w:rsidR="005F6F5E" w:rsidRPr="00692539">
        <w:rPr>
          <w:color w:val="000000" w:themeColor="text1"/>
        </w:rPr>
        <w:t>, who are also responsible for other domestic duties such as cooking for the family and cleaning, and thus c</w:t>
      </w:r>
      <w:r w:rsidRPr="00692539">
        <w:rPr>
          <w:color w:val="000000" w:themeColor="text1"/>
        </w:rPr>
        <w:t xml:space="preserve">ontinue to pre-masticate food. </w:t>
      </w:r>
      <w:r w:rsidR="007C06B3" w:rsidRPr="00692539">
        <w:rPr>
          <w:color w:val="000000" w:themeColor="text1"/>
        </w:rPr>
        <w:t xml:space="preserve">A few </w:t>
      </w:r>
      <w:r w:rsidRPr="00692539">
        <w:rPr>
          <w:color w:val="000000" w:themeColor="text1"/>
        </w:rPr>
        <w:t xml:space="preserve">mothers do prepare infant food and milk to give to grandmothers, including the </w:t>
      </w:r>
      <w:r w:rsidR="007C06B3" w:rsidRPr="00692539">
        <w:rPr>
          <w:color w:val="000000" w:themeColor="text1"/>
        </w:rPr>
        <w:t xml:space="preserve">hand </w:t>
      </w:r>
      <w:r w:rsidRPr="00692539">
        <w:rPr>
          <w:color w:val="000000" w:themeColor="text1"/>
        </w:rPr>
        <w:t>expressing of breastmilk into bottles.</w:t>
      </w:r>
    </w:p>
    <w:p w14:paraId="60E0AD46" w14:textId="0B3D1B02" w:rsidR="435E307D" w:rsidRPr="009C20FD" w:rsidRDefault="435E307D" w:rsidP="00F122AE">
      <w:pPr>
        <w:spacing w:line="257" w:lineRule="auto"/>
        <w:rPr>
          <w:color w:val="000000" w:themeColor="text1"/>
        </w:rPr>
      </w:pPr>
      <w:r w:rsidRPr="00692539">
        <w:rPr>
          <w:color w:val="000000" w:themeColor="text1"/>
        </w:rPr>
        <w:t xml:space="preserve">If a couple is not living with their parents, or if the parents are still working, sometimes a baby will come to the field with them. </w:t>
      </w:r>
      <w:r w:rsidRPr="00692539">
        <w:rPr>
          <w:b/>
          <w:bCs/>
          <w:color w:val="000000" w:themeColor="text1"/>
        </w:rPr>
        <w:t>Upland Field Observations</w:t>
      </w:r>
      <w:r w:rsidRPr="00692539">
        <w:rPr>
          <w:color w:val="000000" w:themeColor="text1"/>
        </w:rPr>
        <w:t xml:space="preserve"> in Pa-Aen revealed that the mother carried the baby to the field, after which the baby spent most of the morning on the lap of the grandfather and was then passed around regularly between grandmother, grandfather, mother and father while they took turns to work. The mother mostly had the baby when he needed breastfeeding. The father had him on his back for about 2 hours in the afternoon while he cut wood from the slash and burn into piles for transport to the village.</w:t>
      </w:r>
      <w:r w:rsidRPr="009C20FD">
        <w:rPr>
          <w:color w:val="000000" w:themeColor="text1"/>
        </w:rPr>
        <w:t xml:space="preserve"> </w:t>
      </w:r>
    </w:p>
    <w:p w14:paraId="5B5CFEFF" w14:textId="29B5B8AF" w:rsidR="435E307D" w:rsidRPr="00692539" w:rsidRDefault="435E307D" w:rsidP="00F122AE">
      <w:pPr>
        <w:spacing w:line="257" w:lineRule="auto"/>
        <w:rPr>
          <w:color w:val="000000" w:themeColor="text1"/>
        </w:rPr>
      </w:pPr>
      <w:r w:rsidRPr="00692539">
        <w:rPr>
          <w:b/>
          <w:bCs/>
          <w:color w:val="000000" w:themeColor="text1"/>
        </w:rPr>
        <w:lastRenderedPageBreak/>
        <w:t xml:space="preserve">Mother/ Father focus groups </w:t>
      </w:r>
      <w:r w:rsidRPr="00692539">
        <w:rPr>
          <w:color w:val="000000" w:themeColor="text1"/>
        </w:rPr>
        <w:t>note that women start working early in the morning at 5.00am and finish work at 9.00pm</w:t>
      </w:r>
      <w:r w:rsidR="3D6CD9DC" w:rsidRPr="00692539">
        <w:rPr>
          <w:color w:val="000000" w:themeColor="text1"/>
        </w:rPr>
        <w:t xml:space="preserve"> (and includes cooking, cleaning, weeding, feedi</w:t>
      </w:r>
      <w:r w:rsidR="79AAE617" w:rsidRPr="00692539">
        <w:rPr>
          <w:color w:val="000000" w:themeColor="text1"/>
        </w:rPr>
        <w:t>ng animals, caring for children, fetching water</w:t>
      </w:r>
      <w:r w:rsidR="41FC8300" w:rsidRPr="00692539">
        <w:rPr>
          <w:color w:val="000000" w:themeColor="text1"/>
        </w:rPr>
        <w:t xml:space="preserve">). </w:t>
      </w:r>
      <w:r w:rsidR="79AAE617" w:rsidRPr="00692539">
        <w:rPr>
          <w:color w:val="000000" w:themeColor="text1"/>
        </w:rPr>
        <w:t xml:space="preserve">A woman </w:t>
      </w:r>
      <w:r w:rsidR="41FC8300" w:rsidRPr="00692539">
        <w:rPr>
          <w:color w:val="000000" w:themeColor="text1"/>
        </w:rPr>
        <w:t>who is also</w:t>
      </w:r>
      <w:r w:rsidRPr="00692539">
        <w:rPr>
          <w:color w:val="000000" w:themeColor="text1"/>
        </w:rPr>
        <w:t xml:space="preserve"> doing weaving may start from 4.00am and work until 10.00pm.  </w:t>
      </w:r>
    </w:p>
    <w:p w14:paraId="6B02D779" w14:textId="06BF1149" w:rsidR="021E2C9E" w:rsidRPr="00692539" w:rsidRDefault="021E2C9E" w:rsidP="00F122AE">
      <w:pPr>
        <w:spacing w:line="257" w:lineRule="auto"/>
        <w:rPr>
          <w:b/>
          <w:bCs/>
        </w:rPr>
      </w:pPr>
      <w:r w:rsidRPr="00692539">
        <w:t xml:space="preserve">As noted in the summaries above, grandmothers are usually the primary daytime caregiver once the mother returns to agricultural work (this </w:t>
      </w:r>
      <w:r w:rsidR="00AE23E1" w:rsidRPr="00692539">
        <w:t>is typically</w:t>
      </w:r>
      <w:r w:rsidRPr="00692539">
        <w:t xml:space="preserve"> from 2 weeks up to </w:t>
      </w:r>
      <w:r w:rsidR="00AE23E1" w:rsidRPr="00692539">
        <w:t>6 months</w:t>
      </w:r>
      <w:r w:rsidRPr="00692539">
        <w:t>)</w:t>
      </w:r>
      <w:r w:rsidR="5A9A3F8C" w:rsidRPr="00692539">
        <w:t>.</w:t>
      </w:r>
      <w:r w:rsidRPr="00692539">
        <w:t xml:space="preserve"> If the grandmother is still </w:t>
      </w:r>
      <w:r w:rsidR="00517B65" w:rsidRPr="00692539">
        <w:t>working,</w:t>
      </w:r>
      <w:r w:rsidRPr="00692539">
        <w:t xml:space="preserve"> then babies are often taken to the field. Here the baby is often passed around within the family to share caring and working tasks.</w:t>
      </w:r>
    </w:p>
    <w:p w14:paraId="68F7FA8C" w14:textId="6B06C574" w:rsidR="021E2C9E" w:rsidRPr="00692539" w:rsidDel="7BC61C82" w:rsidRDefault="7BC61C82" w:rsidP="00F122AE">
      <w:pPr>
        <w:spacing w:line="257" w:lineRule="auto"/>
        <w:rPr>
          <w:rFonts w:asciiTheme="minorHAnsi" w:hAnsiTheme="minorHAnsi"/>
          <w:color w:val="385623"/>
        </w:rPr>
      </w:pPr>
      <w:r w:rsidRPr="00692539">
        <w:rPr>
          <w:b/>
          <w:bCs/>
        </w:rPr>
        <w:t xml:space="preserve">The Mother/ Father focus groups across all 8 villages </w:t>
      </w:r>
      <w:r w:rsidR="00DD2908" w:rsidRPr="00692539">
        <w:t>said</w:t>
      </w:r>
      <w:r w:rsidRPr="00692539">
        <w:t xml:space="preserve"> that</w:t>
      </w:r>
      <w:r w:rsidRPr="00692539">
        <w:rPr>
          <w:b/>
          <w:bCs/>
        </w:rPr>
        <w:t xml:space="preserve"> </w:t>
      </w:r>
      <w:r w:rsidRPr="00692539">
        <w:t>the mother is always a primary care giver when a baby gets sick. Mothers prefer to go to health clinics with their husbands to assist when talking to doctors and making decisions about further treatment.  For more common complaints such as a coughs and colds, women from Tai dam and Ph</w:t>
      </w:r>
      <w:r w:rsidR="00A83349" w:rsidRPr="00692539">
        <w:t>o</w:t>
      </w:r>
      <w:r w:rsidRPr="00692539">
        <w:t xml:space="preserve">uan ethnic groups will take their babies to the health clinic without their husband. Sometimes grandmothers may be involved in taking a baby for vaccinations at the village hall if the vaccination team come to visit and the parents are working in the fields. </w:t>
      </w:r>
      <w:r w:rsidR="4D2EBB88" w:rsidRPr="00692539">
        <w:rPr>
          <w:b/>
          <w:bCs/>
        </w:rPr>
        <w:t>Grandmothers</w:t>
      </w:r>
      <w:r w:rsidR="4D2EBB88" w:rsidRPr="00692539">
        <w:t xml:space="preserve"> explained that they are caregivers staying with the baby in the daytime when mothers return to work. They also confirmed that if the baby is sick the grandmother will want the mother to stay at home as the baby can be breastfed/ provided with milk.</w:t>
      </w:r>
    </w:p>
    <w:p w14:paraId="68DD1EA0" w14:textId="77777777" w:rsidR="49EC9FBE" w:rsidRPr="00692539" w:rsidRDefault="49EC9FBE" w:rsidP="7BC61C82">
      <w:pPr>
        <w:spacing w:line="257" w:lineRule="auto"/>
      </w:pPr>
    </w:p>
    <w:p w14:paraId="7839F888" w14:textId="5928F9E0" w:rsidR="641C111E" w:rsidRPr="00692539" w:rsidRDefault="641C111E" w:rsidP="00F122AE">
      <w:pPr>
        <w:pStyle w:val="Heading4"/>
        <w:spacing w:line="257" w:lineRule="auto"/>
      </w:pPr>
      <w:r w:rsidRPr="00692539">
        <w:t>Key findings (in consideration of KAP, ethnicity and location)</w:t>
      </w:r>
    </w:p>
    <w:p w14:paraId="33731E58" w14:textId="7DD1EC39" w:rsidR="435E307D" w:rsidRPr="00692539" w:rsidRDefault="435E307D" w:rsidP="00F122AE">
      <w:pPr>
        <w:spacing w:line="257" w:lineRule="auto"/>
      </w:pPr>
      <w:r w:rsidRPr="00692539">
        <w:t xml:space="preserve">Women are responsible for </w:t>
      </w:r>
      <w:r w:rsidR="00BC30D9" w:rsidRPr="00692539">
        <w:t>most</w:t>
      </w:r>
      <w:r w:rsidRPr="00692539">
        <w:t xml:space="preserve"> caregiver activities. If a mother has to return to work shortly after birth as is the case for Hmong and Khmu women, the grandmother will take on</w:t>
      </w:r>
      <w:r w:rsidR="001C6D25" w:rsidRPr="00692539">
        <w:t xml:space="preserve"> the</w:t>
      </w:r>
      <w:r w:rsidRPr="00692539">
        <w:t xml:space="preserve"> primary caregiver role. </w:t>
      </w:r>
      <w:r w:rsidR="6CD021B5" w:rsidRPr="00692539">
        <w:t xml:space="preserve">Time spent with mother after birth typically ranges from 2 weeks (Khmu and Hmong ethnic groups) up to 6 </w:t>
      </w:r>
      <w:r w:rsidR="00E25FB3" w:rsidRPr="00692539">
        <w:t xml:space="preserve">months </w:t>
      </w:r>
      <w:r w:rsidR="6CD021B5" w:rsidRPr="00692539">
        <w:t>(and occasionally 9 months) for wives in wealthier P</w:t>
      </w:r>
      <w:r w:rsidR="00022468" w:rsidRPr="00692539">
        <w:t>ho</w:t>
      </w:r>
      <w:r w:rsidR="6CD021B5" w:rsidRPr="00692539">
        <w:t>uan/Tai Dam families before mothers return to work. Grandmothers are more often the main caregiver</w:t>
      </w:r>
      <w:r w:rsidR="00AE23E1" w:rsidRPr="00692539">
        <w:t>s</w:t>
      </w:r>
      <w:r w:rsidR="6CD021B5" w:rsidRPr="00692539">
        <w:t xml:space="preserve"> even where mothers may stay home to breastfeed and prepare complementary foods for the baby. </w:t>
      </w:r>
    </w:p>
    <w:p w14:paraId="14CC8A53" w14:textId="31C38A69" w:rsidR="71639D4C" w:rsidRPr="00692539" w:rsidRDefault="435E307D">
      <w:r w:rsidRPr="00692539">
        <w:t>When women return to work early, breastfeeding is often interrupted – relying instead on formula, soya milk or another mother’s breastmilk. Introduction of solids before 6 months is also more likely where mothers return to work sooner. For Hmong and Khmu ethnic groups</w:t>
      </w:r>
      <w:r w:rsidR="001C6D25" w:rsidRPr="00692539">
        <w:t>,</w:t>
      </w:r>
      <w:r w:rsidRPr="00692539">
        <w:t xml:space="preserve"> where grandmothers are primary caregiver</w:t>
      </w:r>
      <w:r w:rsidR="00AE23E1" w:rsidRPr="00692539">
        <w:t>s</w:t>
      </w:r>
      <w:r w:rsidR="001C6D25" w:rsidRPr="00692539">
        <w:t>,</w:t>
      </w:r>
      <w:r w:rsidRPr="00692539">
        <w:t xml:space="preserve"> this usually means babies are </w:t>
      </w:r>
      <w:r w:rsidR="00E25FB3" w:rsidRPr="00692539">
        <w:t>fed</w:t>
      </w:r>
      <w:r w:rsidRPr="00692539">
        <w:t xml:space="preserve"> </w:t>
      </w:r>
      <w:r w:rsidR="648B4E9B" w:rsidRPr="00692539">
        <w:t xml:space="preserve">baby rice cereal or </w:t>
      </w:r>
      <w:r w:rsidRPr="00692539">
        <w:t>pre-masticated food – this may be just rice from as young as 1 month or rice, meat and vegetable mixture from 4-6 months of age. In Phuan and Tai dam ethnic groups women are more likely to stay at home until 4-6 months</w:t>
      </w:r>
      <w:r w:rsidR="79076198" w:rsidRPr="00692539">
        <w:t xml:space="preserve">, </w:t>
      </w:r>
      <w:r w:rsidRPr="00692539">
        <w:t>continue breastfeeding l</w:t>
      </w:r>
      <w:r w:rsidR="00AE23E1" w:rsidRPr="00692539">
        <w:t>onger</w:t>
      </w:r>
      <w:r w:rsidRPr="00692539">
        <w:t xml:space="preserve"> and prepare porridge/soups, but grandmothers often still </w:t>
      </w:r>
      <w:r w:rsidR="00AE23E1" w:rsidRPr="00692539">
        <w:t>have</w:t>
      </w:r>
      <w:r w:rsidRPr="00692539">
        <w:t xml:space="preserve"> the primary caregiver role. </w:t>
      </w:r>
      <w:r w:rsidR="71639D4C" w:rsidRPr="00692539">
        <w:t xml:space="preserve">Mothers are always responsible </w:t>
      </w:r>
      <w:r w:rsidR="00AE23E1" w:rsidRPr="00692539">
        <w:t>for</w:t>
      </w:r>
      <w:r w:rsidR="71639D4C" w:rsidRPr="00692539">
        <w:t xml:space="preserve"> caring for sick children.</w:t>
      </w:r>
    </w:p>
    <w:p w14:paraId="0CABB0D2" w14:textId="416A169D" w:rsidR="63C0ED7B" w:rsidRPr="00692539" w:rsidRDefault="1441B70E" w:rsidP="00DC1993">
      <w:pPr>
        <w:pStyle w:val="Heading3"/>
      </w:pPr>
      <w:bookmarkStart w:id="278" w:name="_Toc19264571"/>
      <w:bookmarkStart w:id="279" w:name="_Toc19264773"/>
      <w:bookmarkStart w:id="280" w:name="_Toc19345305"/>
      <w:bookmarkStart w:id="281" w:name="_Toc19349783"/>
      <w:bookmarkStart w:id="282" w:name="_Toc19425723"/>
      <w:bookmarkStart w:id="283" w:name="_Toc19264572"/>
      <w:bookmarkStart w:id="284" w:name="_Toc19264774"/>
      <w:bookmarkStart w:id="285" w:name="_Toc19345306"/>
      <w:bookmarkStart w:id="286" w:name="_Toc19349784"/>
      <w:bookmarkStart w:id="287" w:name="_Toc19425724"/>
      <w:bookmarkStart w:id="288" w:name="_Toc19264581"/>
      <w:bookmarkStart w:id="289" w:name="_Toc19264783"/>
      <w:bookmarkStart w:id="290" w:name="_Toc19345315"/>
      <w:bookmarkStart w:id="291" w:name="_Toc19349793"/>
      <w:bookmarkStart w:id="292" w:name="_Toc19425733"/>
      <w:bookmarkStart w:id="293" w:name="_Toc19182671"/>
      <w:bookmarkStart w:id="294" w:name="_Toc26722222"/>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692539">
        <w:t>S</w:t>
      </w:r>
      <w:r w:rsidR="4464B48C" w:rsidRPr="00692539">
        <w:t xml:space="preserve">potlight on Gender: </w:t>
      </w:r>
      <w:r w:rsidR="63C0ED7B" w:rsidRPr="00692539">
        <w:t>Empowering women in decision making – opinions of using cash for dietary diver</w:t>
      </w:r>
      <w:r w:rsidR="59B93E2A" w:rsidRPr="00692539">
        <w:t>si</w:t>
      </w:r>
      <w:r w:rsidR="63C0ED7B" w:rsidRPr="00692539">
        <w:t>ty and accessing healthcare for children.</w:t>
      </w:r>
      <w:bookmarkEnd w:id="293"/>
      <w:bookmarkEnd w:id="294"/>
    </w:p>
    <w:p w14:paraId="6B505190" w14:textId="23337116" w:rsidR="63C0ED7B" w:rsidRPr="00692539" w:rsidRDefault="00FB6833" w:rsidP="00DC1993">
      <w:pPr>
        <w:spacing w:line="257" w:lineRule="auto"/>
      </w:pPr>
      <w:r w:rsidRPr="00692539">
        <w:t>Patriarchal</w:t>
      </w:r>
      <w:r w:rsidR="008D3419" w:rsidRPr="00692539">
        <w:t xml:space="preserve"> gender relations</w:t>
      </w:r>
      <w:r w:rsidR="7A78F3BE" w:rsidRPr="00692539">
        <w:t xml:space="preserve"> limit women’s level of empowerment to make financial decisions. However, women’s increasing capacity to earn cash off</w:t>
      </w:r>
      <w:r w:rsidR="001C6D25" w:rsidRPr="00692539">
        <w:t>-</w:t>
      </w:r>
      <w:r w:rsidR="7A78F3BE" w:rsidRPr="00692539">
        <w:t xml:space="preserve">farm (independently from their husband) may be challenging this in small ways. For Hmong </w:t>
      </w:r>
      <w:r w:rsidR="6403061F" w:rsidRPr="00692539">
        <w:t xml:space="preserve">and Akha </w:t>
      </w:r>
      <w:r w:rsidR="7A78F3BE" w:rsidRPr="00692539">
        <w:t>women</w:t>
      </w:r>
      <w:r w:rsidR="001C6D25" w:rsidRPr="00692539">
        <w:t>,</w:t>
      </w:r>
      <w:r w:rsidR="7A78F3BE" w:rsidRPr="00692539">
        <w:t xml:space="preserve"> </w:t>
      </w:r>
      <w:r w:rsidR="007C06B3" w:rsidRPr="00692539">
        <w:t>their level of agency</w:t>
      </w:r>
      <w:r w:rsidR="7A78F3BE" w:rsidRPr="00692539">
        <w:t>, even in small decisions, is still very limited.</w:t>
      </w:r>
    </w:p>
    <w:p w14:paraId="3A32D871" w14:textId="6EADDB20" w:rsidR="63C0ED7B" w:rsidRPr="00692539" w:rsidRDefault="7A78F3BE" w:rsidP="0ABE7FC8">
      <w:pPr>
        <w:spacing w:line="257" w:lineRule="auto"/>
      </w:pPr>
      <w:r w:rsidRPr="00692539">
        <w:rPr>
          <w:b/>
          <w:bCs/>
        </w:rPr>
        <w:t>Mother/ Father focus groups (</w:t>
      </w:r>
      <w:r w:rsidR="00FB6833" w:rsidRPr="00692539">
        <w:rPr>
          <w:b/>
          <w:bCs/>
        </w:rPr>
        <w:t>Houaphan/ Xiengkhouang</w:t>
      </w:r>
      <w:r w:rsidRPr="00692539">
        <w:rPr>
          <w:b/>
          <w:bCs/>
        </w:rPr>
        <w:t xml:space="preserve">) </w:t>
      </w:r>
      <w:r w:rsidRPr="00692539">
        <w:t xml:space="preserve">note that Tai Dam and Phuan women may have more control over money than women from other villages, and that they are earning an income. </w:t>
      </w:r>
    </w:p>
    <w:p w14:paraId="531755F7" w14:textId="786FED38" w:rsidR="63C0ED7B" w:rsidRPr="00692539" w:rsidRDefault="001C6D25" w:rsidP="606FC256">
      <w:pPr>
        <w:spacing w:line="257" w:lineRule="auto"/>
      </w:pPr>
      <w:r w:rsidRPr="00692539">
        <w:t>It was found during</w:t>
      </w:r>
      <w:r w:rsidRPr="00692539">
        <w:rPr>
          <w:b/>
          <w:bCs/>
        </w:rPr>
        <w:t xml:space="preserve"> </w:t>
      </w:r>
      <w:r w:rsidR="0ABE7FC8" w:rsidRPr="00692539">
        <w:rPr>
          <w:b/>
          <w:bCs/>
        </w:rPr>
        <w:t>Village Authority discussions</w:t>
      </w:r>
      <w:r w:rsidR="0ABE7FC8" w:rsidRPr="00692539">
        <w:t xml:space="preserve"> that married women do not own land, nor is their </w:t>
      </w:r>
      <w:r w:rsidR="0ABE7FC8" w:rsidRPr="00692539">
        <w:lastRenderedPageBreak/>
        <w:t xml:space="preserve">name on any documents relating to land or taxes. Men usually make the decisions relating to buying new land, </w:t>
      </w:r>
      <w:r w:rsidR="0C9DF12D" w:rsidRPr="00692539">
        <w:t xml:space="preserve">and </w:t>
      </w:r>
      <w:r w:rsidR="008662CE" w:rsidRPr="00692539">
        <w:t xml:space="preserve">for </w:t>
      </w:r>
      <w:r w:rsidR="0ABE7FC8" w:rsidRPr="00692539">
        <w:t>requesting bank loans. W</w:t>
      </w:r>
      <w:r w:rsidR="0035135A" w:rsidRPr="00692539">
        <w:t>ives</w:t>
      </w:r>
      <w:r w:rsidR="0ABE7FC8" w:rsidRPr="00692539">
        <w:t xml:space="preserve"> are </w:t>
      </w:r>
      <w:r w:rsidR="0035135A" w:rsidRPr="00692539">
        <w:t>usually</w:t>
      </w:r>
      <w:r w:rsidR="0ABE7FC8" w:rsidRPr="00692539">
        <w:t xml:space="preserve"> witness </w:t>
      </w:r>
      <w:r w:rsidR="007C06B3" w:rsidRPr="00692539">
        <w:t>and if not</w:t>
      </w:r>
      <w:r w:rsidR="0ABE7FC8" w:rsidRPr="00692539">
        <w:t xml:space="preserve"> sign</w:t>
      </w:r>
      <w:r w:rsidR="007C06B3" w:rsidRPr="00692539">
        <w:t>ing</w:t>
      </w:r>
      <w:r w:rsidR="0ABE7FC8" w:rsidRPr="00692539">
        <w:t xml:space="preserve"> as witness her husband will not get approval.</w:t>
      </w:r>
      <w:r w:rsidR="606FC256" w:rsidRPr="00692539">
        <w:t xml:space="preserve"> </w:t>
      </w:r>
      <w:r w:rsidR="7A78F3BE" w:rsidRPr="00692539">
        <w:t xml:space="preserve">Khmu women reported capacity for borrowing money for corn farming/buying cattle for example under their own name </w:t>
      </w:r>
      <w:r w:rsidR="00AE23E1" w:rsidRPr="00692539">
        <w:t>from</w:t>
      </w:r>
      <w:r w:rsidR="7A78F3BE" w:rsidRPr="00692539">
        <w:t xml:space="preserve"> Vietnamese money lenders, but still require </w:t>
      </w:r>
      <w:r w:rsidR="00AE23E1" w:rsidRPr="00692539">
        <w:t>the</w:t>
      </w:r>
      <w:r w:rsidR="7A78F3BE" w:rsidRPr="00692539">
        <w:t xml:space="preserve"> husband to be guarantor. </w:t>
      </w:r>
    </w:p>
    <w:p w14:paraId="50AF0640" w14:textId="22EF9D2A" w:rsidR="00B37261" w:rsidRPr="00692539" w:rsidRDefault="7A78F3BE" w:rsidP="007C06B3">
      <w:pPr>
        <w:spacing w:after="0" w:line="257" w:lineRule="auto"/>
        <w:rPr>
          <w:rFonts w:asciiTheme="minorHAnsi" w:hAnsiTheme="minorHAnsi"/>
        </w:rPr>
      </w:pPr>
      <w:r w:rsidRPr="00692539">
        <w:t xml:space="preserve">Mothers in </w:t>
      </w:r>
      <w:r w:rsidR="0004370D" w:rsidRPr="00692539">
        <w:t>Namkhouang</w:t>
      </w:r>
      <w:r w:rsidRPr="00692539">
        <w:t xml:space="preserve"> note that </w:t>
      </w:r>
      <w:r w:rsidR="00887B19" w:rsidRPr="00692539">
        <w:t xml:space="preserve">the </w:t>
      </w:r>
      <w:r w:rsidRPr="00692539">
        <w:rPr>
          <w:rFonts w:asciiTheme="minorHAnsi" w:hAnsiTheme="minorHAnsi"/>
        </w:rPr>
        <w:t xml:space="preserve">land title is </w:t>
      </w:r>
      <w:r w:rsidR="0055605A" w:rsidRPr="00692539">
        <w:rPr>
          <w:rFonts w:asciiTheme="minorHAnsi" w:hAnsiTheme="minorHAnsi"/>
        </w:rPr>
        <w:t xml:space="preserve">usually </w:t>
      </w:r>
      <w:r w:rsidRPr="00692539">
        <w:rPr>
          <w:rFonts w:asciiTheme="minorHAnsi" w:hAnsiTheme="minorHAnsi"/>
        </w:rPr>
        <w:t>in the parent’s name and will be pass</w:t>
      </w:r>
      <w:r w:rsidR="31180749" w:rsidRPr="00692539">
        <w:rPr>
          <w:rFonts w:asciiTheme="minorHAnsi" w:hAnsiTheme="minorHAnsi"/>
        </w:rPr>
        <w:t>ed</w:t>
      </w:r>
      <w:r w:rsidRPr="00692539">
        <w:rPr>
          <w:rFonts w:asciiTheme="minorHAnsi" w:hAnsiTheme="minorHAnsi"/>
        </w:rPr>
        <w:t xml:space="preserve"> down to their sons</w:t>
      </w:r>
      <w:r w:rsidR="31180749" w:rsidRPr="00692539">
        <w:rPr>
          <w:rFonts w:asciiTheme="minorHAnsi" w:hAnsiTheme="minorHAnsi"/>
        </w:rPr>
        <w:t>, d</w:t>
      </w:r>
      <w:r w:rsidRPr="00692539">
        <w:rPr>
          <w:rFonts w:asciiTheme="minorHAnsi" w:hAnsiTheme="minorHAnsi"/>
        </w:rPr>
        <w:t>aughters will not have legal rights to the land.</w:t>
      </w:r>
      <w:r w:rsidR="6318213E" w:rsidRPr="00692539">
        <w:rPr>
          <w:rFonts w:asciiTheme="minorHAnsi" w:hAnsiTheme="minorHAnsi"/>
        </w:rPr>
        <w:t xml:space="preserve"> Conversely, i</w:t>
      </w:r>
      <w:r w:rsidR="305FAD75" w:rsidRPr="00692539">
        <w:rPr>
          <w:rFonts w:asciiTheme="minorHAnsi" w:hAnsiTheme="minorHAnsi"/>
        </w:rPr>
        <w:t>t</w:t>
      </w:r>
      <w:r w:rsidR="7A144909" w:rsidRPr="00692539">
        <w:rPr>
          <w:rFonts w:asciiTheme="minorHAnsi" w:hAnsiTheme="minorHAnsi"/>
        </w:rPr>
        <w:t xml:space="preserve"> was confirmed </w:t>
      </w:r>
      <w:r w:rsidR="00AE23E1" w:rsidRPr="00692539">
        <w:rPr>
          <w:rFonts w:asciiTheme="minorHAnsi" w:hAnsiTheme="minorHAnsi"/>
        </w:rPr>
        <w:t>in</w:t>
      </w:r>
      <w:r w:rsidR="7A144909" w:rsidRPr="00692539">
        <w:rPr>
          <w:rFonts w:asciiTheme="minorHAnsi" w:hAnsiTheme="minorHAnsi"/>
        </w:rPr>
        <w:t xml:space="preserve"> FGD</w:t>
      </w:r>
      <w:r w:rsidR="00AE23E1" w:rsidRPr="00692539">
        <w:rPr>
          <w:rFonts w:asciiTheme="minorHAnsi" w:hAnsiTheme="minorHAnsi"/>
        </w:rPr>
        <w:t>s</w:t>
      </w:r>
      <w:r w:rsidR="3A0637C7" w:rsidRPr="00692539">
        <w:rPr>
          <w:rFonts w:asciiTheme="minorHAnsi" w:hAnsiTheme="minorHAnsi"/>
        </w:rPr>
        <w:t xml:space="preserve"> </w:t>
      </w:r>
      <w:r w:rsidR="7A144909" w:rsidRPr="00692539">
        <w:rPr>
          <w:rFonts w:asciiTheme="minorHAnsi" w:hAnsiTheme="minorHAnsi"/>
        </w:rPr>
        <w:t>with men in</w:t>
      </w:r>
      <w:r w:rsidR="6318213E" w:rsidRPr="00692539">
        <w:t xml:space="preserve"> </w:t>
      </w:r>
      <w:r w:rsidR="00B4320F" w:rsidRPr="00692539">
        <w:t>Houayxang</w:t>
      </w:r>
      <w:r w:rsidR="6318213E" w:rsidRPr="00692539">
        <w:t xml:space="preserve"> and </w:t>
      </w:r>
      <w:r w:rsidR="003E09DE" w:rsidRPr="00692539">
        <w:t>Naboua</w:t>
      </w:r>
      <w:r w:rsidR="6318213E" w:rsidRPr="00692539">
        <w:t xml:space="preserve"> land title</w:t>
      </w:r>
      <w:r w:rsidR="007C06B3" w:rsidRPr="00692539">
        <w:t>s</w:t>
      </w:r>
      <w:r w:rsidR="6318213E" w:rsidRPr="00692539">
        <w:t xml:space="preserve"> could be in both husband and wife</w:t>
      </w:r>
      <w:r w:rsidR="3E4B0BDA" w:rsidRPr="00692539">
        <w:t>'</w:t>
      </w:r>
      <w:r w:rsidR="6318213E" w:rsidRPr="00692539">
        <w:t xml:space="preserve">s names if they have their own land and are not living with his parents. </w:t>
      </w:r>
      <w:r w:rsidRPr="00692539">
        <w:rPr>
          <w:rFonts w:asciiTheme="minorHAnsi" w:hAnsiTheme="minorHAnsi"/>
        </w:rPr>
        <w:t xml:space="preserve">When </w:t>
      </w:r>
      <w:r w:rsidR="7A2B3DA8" w:rsidRPr="00692539">
        <w:rPr>
          <w:rFonts w:asciiTheme="minorHAnsi" w:hAnsiTheme="minorHAnsi"/>
        </w:rPr>
        <w:t>a woman is married, she will live with her husband and his family. If there is a divorce or t</w:t>
      </w:r>
      <w:r w:rsidR="7851FE3C" w:rsidRPr="00692539">
        <w:rPr>
          <w:rFonts w:asciiTheme="minorHAnsi" w:hAnsiTheme="minorHAnsi"/>
        </w:rPr>
        <w:t>he husband dies t</w:t>
      </w:r>
      <w:r w:rsidR="7A2B3DA8" w:rsidRPr="00692539">
        <w:rPr>
          <w:rFonts w:asciiTheme="minorHAnsi" w:hAnsiTheme="minorHAnsi"/>
        </w:rPr>
        <w:t>he wife will return to her parent</w:t>
      </w:r>
      <w:r w:rsidR="29E40F00" w:rsidRPr="00692539">
        <w:rPr>
          <w:rFonts w:asciiTheme="minorHAnsi" w:hAnsiTheme="minorHAnsi"/>
        </w:rPr>
        <w:t>’</w:t>
      </w:r>
      <w:r w:rsidR="7A2B3DA8" w:rsidRPr="00692539">
        <w:rPr>
          <w:rFonts w:asciiTheme="minorHAnsi" w:hAnsiTheme="minorHAnsi"/>
        </w:rPr>
        <w:t xml:space="preserve">s home (even if there are children). Her only assets are her clothes. </w:t>
      </w:r>
      <w:r w:rsidR="3287DAA7" w:rsidRPr="00692539">
        <w:t>It was often reported that when a wife marries, parents-in-law have a strong role in decision making for the household</w:t>
      </w:r>
      <w:r w:rsidR="007C06B3" w:rsidRPr="00692539">
        <w:t>, but</w:t>
      </w:r>
      <w:r w:rsidR="3287DAA7" w:rsidRPr="00692539">
        <w:t xml:space="preserve"> </w:t>
      </w:r>
      <w:r w:rsidR="007C06B3" w:rsidRPr="00692539">
        <w:t>a</w:t>
      </w:r>
      <w:r w:rsidR="3287DAA7" w:rsidRPr="00692539">
        <w:t>fter about 5-6 years of being married the wife will have more of a say in household decisions with her husband.</w:t>
      </w:r>
    </w:p>
    <w:p w14:paraId="4DFDAE76" w14:textId="77777777" w:rsidR="007C06B3" w:rsidRPr="00692539" w:rsidRDefault="007C06B3" w:rsidP="007C06B3">
      <w:pPr>
        <w:spacing w:after="0" w:line="257" w:lineRule="auto"/>
        <w:rPr>
          <w:rFonts w:asciiTheme="minorHAnsi" w:hAnsiTheme="minorHAnsi"/>
        </w:rPr>
      </w:pPr>
    </w:p>
    <w:p w14:paraId="42C258C3" w14:textId="52627D4C" w:rsidR="63C0ED7B" w:rsidRPr="00692539" w:rsidRDefault="7A78F3BE" w:rsidP="097BBA22">
      <w:pPr>
        <w:spacing w:line="257" w:lineRule="auto"/>
      </w:pPr>
      <w:r w:rsidRPr="00692539">
        <w:t xml:space="preserve">In general, across all </w:t>
      </w:r>
      <w:r w:rsidR="007E1753" w:rsidRPr="00692539">
        <w:t>Houaphan/ Xiengkhouang</w:t>
      </w:r>
      <w:r w:rsidR="0A6B7530" w:rsidRPr="00692539">
        <w:t xml:space="preserve"> </w:t>
      </w:r>
      <w:r w:rsidRPr="00692539">
        <w:t xml:space="preserve">villages, women </w:t>
      </w:r>
      <w:r w:rsidR="001C6D25" w:rsidRPr="00692539">
        <w:t xml:space="preserve">(compared with women in the other two provinces) </w:t>
      </w:r>
      <w:r w:rsidRPr="00692539">
        <w:t xml:space="preserve">were considered better at negotiating with traders. </w:t>
      </w:r>
      <w:r w:rsidRPr="00692539">
        <w:rPr>
          <w:color w:val="000000" w:themeColor="text1"/>
        </w:rPr>
        <w:t xml:space="preserve">Hmong women on the other hand cannot communicate directly with traders but </w:t>
      </w:r>
      <w:r w:rsidR="00A83349" w:rsidRPr="00692539">
        <w:rPr>
          <w:color w:val="000000" w:themeColor="text1"/>
        </w:rPr>
        <w:t>will try</w:t>
      </w:r>
      <w:r w:rsidRPr="00692539">
        <w:rPr>
          <w:color w:val="000000" w:themeColor="text1"/>
        </w:rPr>
        <w:t xml:space="preserve"> to convince their husbands to seek the price they want from traders.</w:t>
      </w:r>
      <w:r w:rsidRPr="00692539">
        <w:t xml:space="preserve"> Women are generally seen as better at saving/managing money but consent for purchases over 100,000 kip (50,000kip in some instances) always require the approval of the husband. It is common for wom</w:t>
      </w:r>
      <w:r w:rsidR="001C6D25" w:rsidRPr="00692539">
        <w:t>e</w:t>
      </w:r>
      <w:r w:rsidRPr="00692539">
        <w:t xml:space="preserve">n to hold the cash for the family but not have the power to spend it as she wishes without </w:t>
      </w:r>
      <w:r w:rsidR="001C6D25" w:rsidRPr="00692539">
        <w:t xml:space="preserve">the </w:t>
      </w:r>
      <w:r w:rsidR="003A10EA" w:rsidRPr="00692539">
        <w:t xml:space="preserve">husband’s </w:t>
      </w:r>
      <w:r w:rsidRPr="00692539">
        <w:t xml:space="preserve">consent. </w:t>
      </w:r>
    </w:p>
    <w:p w14:paraId="08F052B4" w14:textId="68C13D22" w:rsidR="7BD6F2B2" w:rsidRPr="00692539" w:rsidRDefault="7BD6F2B2" w:rsidP="00DC1993">
      <w:pPr>
        <w:spacing w:line="257" w:lineRule="auto"/>
        <w:rPr>
          <w:rFonts w:cstheme="minorBidi"/>
        </w:rPr>
      </w:pPr>
      <w:r w:rsidRPr="00692539">
        <w:t>For Akha ethnic group</w:t>
      </w:r>
      <w:r w:rsidR="003E407E" w:rsidRPr="00692539">
        <w:t xml:space="preserve"> in Namkhouang</w:t>
      </w:r>
      <w:r w:rsidR="77F133D2" w:rsidRPr="00692539">
        <w:t>,</w:t>
      </w:r>
      <w:r w:rsidRPr="00692539">
        <w:t xml:space="preserve"> husbands </w:t>
      </w:r>
      <w:r w:rsidR="4726428F" w:rsidRPr="00692539">
        <w:t xml:space="preserve">dictate when women will work in the field, </w:t>
      </w:r>
      <w:r w:rsidRPr="00692539">
        <w:t>manage income</w:t>
      </w:r>
      <w:r w:rsidR="151A8C1E" w:rsidRPr="00692539">
        <w:t>, hold cash and make purchasing decisions</w:t>
      </w:r>
      <w:r w:rsidRPr="00692539">
        <w:t>.</w:t>
      </w:r>
      <w:r w:rsidRPr="00692539">
        <w:rPr>
          <w:rFonts w:cstheme="minorBidi"/>
        </w:rPr>
        <w:t xml:space="preserve"> Akha </w:t>
      </w:r>
      <w:r w:rsidRPr="00692539">
        <w:t xml:space="preserve">women marry </w:t>
      </w:r>
      <w:r w:rsidR="73A93D66" w:rsidRPr="00692539">
        <w:t>(some as</w:t>
      </w:r>
      <w:r w:rsidR="77F133D2" w:rsidRPr="00692539">
        <w:t xml:space="preserve"> </w:t>
      </w:r>
      <w:r w:rsidR="73A93D66" w:rsidRPr="00692539">
        <w:t xml:space="preserve">early as 13-14 years of age) </w:t>
      </w:r>
      <w:r w:rsidRPr="00692539">
        <w:t>according to their parent’s instruction</w:t>
      </w:r>
      <w:r w:rsidR="007C06B3" w:rsidRPr="00692539">
        <w:t>, and often</w:t>
      </w:r>
      <w:r w:rsidR="03F5BBB4" w:rsidRPr="00692539">
        <w:t xml:space="preserve"> do not attend school</w:t>
      </w:r>
      <w:r w:rsidR="00A83349" w:rsidRPr="00692539">
        <w:t xml:space="preserve"> beyond elementary classes</w:t>
      </w:r>
      <w:r w:rsidR="03F5BBB4" w:rsidRPr="00692539">
        <w:rPr>
          <w:rFonts w:cstheme="minorBidi"/>
        </w:rPr>
        <w:t xml:space="preserve"> </w:t>
      </w:r>
      <w:r w:rsidRPr="00692539">
        <w:rPr>
          <w:rFonts w:cstheme="minorBidi"/>
        </w:rPr>
        <w:t xml:space="preserve">It was noted in cases where the husband has gambling or drug issues, women will not see any income from their production, and are unable to trade livestock themselves for fear of </w:t>
      </w:r>
      <w:r w:rsidRPr="00692539">
        <w:t>problems with the husband</w:t>
      </w:r>
      <w:r w:rsidRPr="00692539">
        <w:rPr>
          <w:rFonts w:cstheme="minorBidi"/>
        </w:rPr>
        <w:t xml:space="preserve"> (for acting without permission). The interviewee estimated that </w:t>
      </w:r>
      <w:r w:rsidR="0A5762A2" w:rsidRPr="00692539">
        <w:rPr>
          <w:rFonts w:cstheme="minorBidi"/>
        </w:rPr>
        <w:t>for Akha onl</w:t>
      </w:r>
      <w:r w:rsidR="21F245F8" w:rsidRPr="00692539">
        <w:rPr>
          <w:rFonts w:cstheme="minorBidi"/>
        </w:rPr>
        <w:t xml:space="preserve">y </w:t>
      </w:r>
      <w:r w:rsidR="0A5762A2" w:rsidRPr="00692539">
        <w:rPr>
          <w:rFonts w:cstheme="minorBidi"/>
        </w:rPr>
        <w:t xml:space="preserve">50% of women would be able to negotiate with their husband about </w:t>
      </w:r>
      <w:r w:rsidR="21F245F8" w:rsidRPr="00692539">
        <w:rPr>
          <w:rFonts w:cstheme="minorBidi"/>
        </w:rPr>
        <w:t>the</w:t>
      </w:r>
      <w:r w:rsidRPr="00692539">
        <w:rPr>
          <w:rFonts w:cstheme="minorBidi"/>
        </w:rPr>
        <w:t xml:space="preserve"> use of money from her production. The Deputy LWU explained that they would not let husbands keep money that was provided for women to use for their children</w:t>
      </w:r>
      <w:r w:rsidR="001C6D25" w:rsidRPr="00692539">
        <w:rPr>
          <w:rFonts w:cstheme="minorBidi"/>
        </w:rPr>
        <w:t xml:space="preserve"> (a comment in response to questions about social protection transfers)</w:t>
      </w:r>
      <w:r w:rsidRPr="00692539">
        <w:rPr>
          <w:rFonts w:cstheme="minorBidi"/>
        </w:rPr>
        <w:t>.</w:t>
      </w:r>
    </w:p>
    <w:p w14:paraId="1D80138D" w14:textId="783266EA" w:rsidR="63C0ED7B" w:rsidRPr="00692539" w:rsidRDefault="007C06B3" w:rsidP="00DC1993">
      <w:pPr>
        <w:spacing w:line="257" w:lineRule="auto"/>
      </w:pPr>
      <w:r w:rsidRPr="00692539">
        <w:t>Tai Dam and Phuan</w:t>
      </w:r>
      <w:r w:rsidR="21F245F8" w:rsidRPr="00692539">
        <w:t xml:space="preserve"> m</w:t>
      </w:r>
      <w:r w:rsidR="7A78F3BE" w:rsidRPr="00692539">
        <w:t>others are earning money off-farm for weaving, selling small animals and vegetables, and raising silkworms. This amount ranges from 100,000 kip and occasionally up to about 500,000</w:t>
      </w:r>
      <w:r w:rsidR="00763457" w:rsidRPr="00692539">
        <w:t xml:space="preserve"> </w:t>
      </w:r>
      <w:r w:rsidR="7A78F3BE" w:rsidRPr="00692539">
        <w:t xml:space="preserve">kip/month. This amount of cash income seems to correlate with the amount of cash that women are allowed to spend without their husbands’ consent. </w:t>
      </w:r>
    </w:p>
    <w:p w14:paraId="10766478" w14:textId="20BFBDF9" w:rsidR="63C0ED7B" w:rsidRPr="004613A8" w:rsidRDefault="7A78F3BE" w:rsidP="7A78F3BE">
      <w:pPr>
        <w:spacing w:line="257" w:lineRule="auto"/>
      </w:pPr>
      <w:r w:rsidRPr="00692539">
        <w:rPr>
          <w:b/>
          <w:bCs/>
        </w:rPr>
        <w:t xml:space="preserve">Mother/ Father focus group </w:t>
      </w:r>
      <w:r w:rsidRPr="00692539">
        <w:t xml:space="preserve">discussions noted that in all villages, families do not usually spend money on daily foods (relying on </w:t>
      </w:r>
      <w:r w:rsidR="006E5B90" w:rsidRPr="00692539">
        <w:t xml:space="preserve">their </w:t>
      </w:r>
      <w:r w:rsidRPr="00692539">
        <w:t>subsistence</w:t>
      </w:r>
      <w:r w:rsidR="006E5B90" w:rsidRPr="00692539">
        <w:t xml:space="preserve"> production</w:t>
      </w:r>
      <w:r w:rsidRPr="00692539">
        <w:t xml:space="preserve">). People save money for children’s education, medical expenses and events such as the new year ceremony, funerals and marriages. Women from Tai </w:t>
      </w:r>
      <w:r w:rsidR="007E093C" w:rsidRPr="00692539">
        <w:t>D</w:t>
      </w:r>
      <w:r w:rsidRPr="00692539">
        <w:t xml:space="preserve">am and Phuan ethnic groups can spend money to invest in weaving, buying their </w:t>
      </w:r>
      <w:r w:rsidR="00F30881" w:rsidRPr="00692539">
        <w:t>clothes, children’s clothes</w:t>
      </w:r>
      <w:r w:rsidRPr="00692539">
        <w:t xml:space="preserve"> and food without consultation with their husbands, but need to inform the husband if spending on an item is more than 100,000</w:t>
      </w:r>
      <w:r w:rsidR="00F771E3" w:rsidRPr="00692539">
        <w:t>K</w:t>
      </w:r>
      <w:r w:rsidR="007C06B3" w:rsidRPr="00692539">
        <w:t xml:space="preserve">ip </w:t>
      </w:r>
      <w:r w:rsidRPr="00692539">
        <w:t xml:space="preserve">(11.50 USD). Women from Khmu and Hmong groups explained that they can spend money to buy cooking ingredients, sweets for children, washing powder and soap </w:t>
      </w:r>
      <w:r w:rsidR="006E5B90" w:rsidRPr="00692539">
        <w:t xml:space="preserve">to </w:t>
      </w:r>
      <w:r w:rsidR="00F30881" w:rsidRPr="00692539">
        <w:t>a value</w:t>
      </w:r>
      <w:r w:rsidR="006E5B90" w:rsidRPr="00692539">
        <w:t xml:space="preserve"> of</w:t>
      </w:r>
      <w:r w:rsidRPr="00692539">
        <w:t xml:space="preserve"> 5,000 –50,000 kip (up to 5.75 USD). To spend money on most food they </w:t>
      </w:r>
      <w:r w:rsidR="00F30881" w:rsidRPr="00692539">
        <w:t>must</w:t>
      </w:r>
      <w:r w:rsidRPr="00692539">
        <w:t xml:space="preserve"> consult with their husband. Men reported not liking women spending money on makeup, face cosmetics or clothes.</w:t>
      </w:r>
      <w:r w:rsidRPr="004613A8">
        <w:t xml:space="preserve"> </w:t>
      </w:r>
    </w:p>
    <w:p w14:paraId="6E5A82D4" w14:textId="58533E42" w:rsidR="63C0ED7B" w:rsidRPr="00692539" w:rsidRDefault="7A78F3BE" w:rsidP="0258E642">
      <w:pPr>
        <w:spacing w:line="257" w:lineRule="auto"/>
        <w:rPr>
          <w:rFonts w:asciiTheme="minorHAnsi" w:eastAsia="Times New Roman" w:hAnsiTheme="minorHAnsi" w:cstheme="minorBidi"/>
          <w:lang w:eastAsia="en-GB"/>
        </w:rPr>
      </w:pPr>
      <w:r w:rsidRPr="00692539">
        <w:lastRenderedPageBreak/>
        <w:t>In</w:t>
      </w:r>
      <w:r w:rsidRPr="00692539">
        <w:rPr>
          <w:b/>
          <w:bCs/>
        </w:rPr>
        <w:t xml:space="preserve"> Village Health Worker</w:t>
      </w:r>
      <w:r w:rsidRPr="00692539">
        <w:t xml:space="preserve"> interviews in Muangpeu it was reported that decisions on healthcare can only be made with consultation of</w:t>
      </w:r>
      <w:r w:rsidR="001C6D25" w:rsidRPr="00692539">
        <w:t xml:space="preserve"> the</w:t>
      </w:r>
      <w:r w:rsidRPr="00692539">
        <w:t xml:space="preserve"> husband</w:t>
      </w:r>
      <w:r w:rsidR="001C6D25" w:rsidRPr="00692539">
        <w:t>,</w:t>
      </w:r>
      <w:r w:rsidRPr="00692539">
        <w:t xml:space="preserve"> and usually parents-in-law. Although some positive deviant respondents across villages reported a child could be taken to the health clinic without their husbands’ approval (perhaps because there is no cost), a visit to hospital required the husband’s approval</w:t>
      </w:r>
      <w:r w:rsidR="0258E642" w:rsidRPr="00692539">
        <w:t>.</w:t>
      </w:r>
    </w:p>
    <w:p w14:paraId="66711926" w14:textId="18BCAD99" w:rsidR="36CBFCB7" w:rsidRPr="00692539" w:rsidRDefault="36CBFCB7" w:rsidP="00DC1993">
      <w:pPr>
        <w:spacing w:after="0" w:line="257" w:lineRule="auto"/>
      </w:pPr>
      <w:r w:rsidRPr="00692539">
        <w:t xml:space="preserve">As women earn more cash off-farm through weaving, selling small animals, silkworm farming, or selling vegetables they have more capacity to make small purchasing decisions. However, currently cash spent solely by women is rarely used to increase dietary diversity. Most </w:t>
      </w:r>
      <w:r w:rsidR="006E5B90" w:rsidRPr="00692539">
        <w:t xml:space="preserve">people </w:t>
      </w:r>
      <w:r w:rsidRPr="00692539">
        <w:t>rely on subsistence farming – utilizing fruits, vegetables, meat and fish grown</w:t>
      </w:r>
      <w:r w:rsidR="001C6D25" w:rsidRPr="00692539">
        <w:t>/raised</w:t>
      </w:r>
      <w:r w:rsidRPr="00692539">
        <w:t xml:space="preserve"> in or near their own home, therefore cash is rarely used for the purchas</w:t>
      </w:r>
      <w:r w:rsidR="006E5B90" w:rsidRPr="00692539">
        <w:t>e</w:t>
      </w:r>
      <w:r w:rsidRPr="00692539">
        <w:t xml:space="preserve"> of daily foods. </w:t>
      </w:r>
      <w:r w:rsidR="5A198139" w:rsidRPr="00692539">
        <w:t xml:space="preserve">Spending and </w:t>
      </w:r>
      <w:r w:rsidR="006E5B90" w:rsidRPr="00692539">
        <w:t xml:space="preserve">food </w:t>
      </w:r>
      <w:r w:rsidR="5A198139" w:rsidRPr="00692539">
        <w:t>consumption patterns do vary between ethnic groups. Children under 2 are mainly fed rice with very small amounts of protein or vegetable</w:t>
      </w:r>
      <w:r w:rsidR="006E5B90" w:rsidRPr="00692539">
        <w:t>s</w:t>
      </w:r>
      <w:r w:rsidR="5A198139" w:rsidRPr="00692539">
        <w:t>/fruit</w:t>
      </w:r>
      <w:r w:rsidR="006E5B90" w:rsidRPr="00692539">
        <w:t>s</w:t>
      </w:r>
      <w:r w:rsidR="5A198139" w:rsidRPr="00692539">
        <w:t xml:space="preserve">. Eggs and instant noodles are commonly bought for children </w:t>
      </w:r>
      <w:r w:rsidR="006E5B90" w:rsidRPr="00692539">
        <w:t xml:space="preserve">under </w:t>
      </w:r>
      <w:r w:rsidR="5A198139" w:rsidRPr="00692539">
        <w:t xml:space="preserve">2 years. Meat purchases are often only made once a week (but need </w:t>
      </w:r>
      <w:r w:rsidR="001C6D25" w:rsidRPr="00692539">
        <w:t xml:space="preserve">the </w:t>
      </w:r>
      <w:r w:rsidR="5A198139" w:rsidRPr="00692539">
        <w:t xml:space="preserve">husband’s consent as </w:t>
      </w:r>
      <w:r w:rsidR="00CB1792" w:rsidRPr="00692539">
        <w:t xml:space="preserve">they are </w:t>
      </w:r>
      <w:r w:rsidR="5A198139" w:rsidRPr="00692539">
        <w:t xml:space="preserve">expensive). </w:t>
      </w:r>
      <w:r w:rsidRPr="00692539">
        <w:t>Where attitudes towards health and importance of adequate and diverse food is recognized – consumptions patterns are shifting slowly, however this is more to do with changes in what is grown, caught, gathered rather than how cash is spent.</w:t>
      </w:r>
    </w:p>
    <w:p w14:paraId="041B2BB0" w14:textId="77777777" w:rsidR="006E5B90" w:rsidRPr="00692539" w:rsidRDefault="006E5B90" w:rsidP="00DC1993">
      <w:pPr>
        <w:spacing w:after="0" w:line="257" w:lineRule="auto"/>
        <w:rPr>
          <w:rFonts w:asciiTheme="minorHAnsi" w:eastAsia="Times New Roman" w:hAnsiTheme="minorHAnsi" w:cstheme="minorBidi"/>
          <w:lang w:eastAsia="en-GB"/>
        </w:rPr>
      </w:pPr>
    </w:p>
    <w:p w14:paraId="36C7B2AB" w14:textId="4851D445" w:rsidR="3A0637C7" w:rsidRPr="00692539" w:rsidRDefault="189509D3" w:rsidP="41C6F5E8">
      <w:pPr>
        <w:spacing w:after="0" w:line="240" w:lineRule="auto"/>
      </w:pPr>
      <w:r w:rsidRPr="00692539">
        <w:rPr>
          <w:b/>
          <w:bCs/>
        </w:rPr>
        <w:t xml:space="preserve">Village authority </w:t>
      </w:r>
      <w:r w:rsidRPr="00692539">
        <w:t>discussions found that increased income earned by women from off-farm activities might enable women to negotiate to spend more time at home with their children. It was noted that women who had previously been Village Health Volunteers had no longer continued the role once married and with children. In Muangpeu</w:t>
      </w:r>
      <w:r w:rsidR="00E624E0" w:rsidRPr="00692539">
        <w:t>,</w:t>
      </w:r>
      <w:r w:rsidRPr="00692539">
        <w:t xml:space="preserve"> an example was given of a female VHV who was trained for some time, but then married and moved to her husband’s district. It was also noted that women do not have time to fully participate in </w:t>
      </w:r>
      <w:r w:rsidR="006E5B90" w:rsidRPr="00692539">
        <w:t xml:space="preserve">the VHV </w:t>
      </w:r>
      <w:r w:rsidRPr="00692539">
        <w:t xml:space="preserve">activities, and that husbands are often unhappy with their involvement as it is perceived to </w:t>
      </w:r>
      <w:r w:rsidR="006E5B90" w:rsidRPr="00692539">
        <w:t>affect</w:t>
      </w:r>
      <w:r w:rsidRPr="00692539">
        <w:t xml:space="preserve"> women’s domestic roles. </w:t>
      </w:r>
    </w:p>
    <w:p w14:paraId="70E5C17E" w14:textId="511F2D01" w:rsidR="3A0637C7" w:rsidRPr="00692539" w:rsidRDefault="189509D3" w:rsidP="189509D3">
      <w:pPr>
        <w:spacing w:after="0" w:line="257" w:lineRule="auto"/>
      </w:pPr>
      <w:r w:rsidRPr="00692539">
        <w:rPr>
          <w:b/>
          <w:bCs/>
        </w:rPr>
        <w:t xml:space="preserve">Mother/Father focus groups </w:t>
      </w:r>
      <w:r w:rsidRPr="00692539">
        <w:t>observed</w:t>
      </w:r>
      <w:r w:rsidRPr="00692539">
        <w:rPr>
          <w:b/>
          <w:bCs/>
        </w:rPr>
        <w:t xml:space="preserve"> </w:t>
      </w:r>
      <w:r w:rsidRPr="00692539">
        <w:t>similar attitudes</w:t>
      </w:r>
      <w:r w:rsidRPr="00692539">
        <w:rPr>
          <w:b/>
          <w:bCs/>
        </w:rPr>
        <w:t xml:space="preserve"> </w:t>
      </w:r>
      <w:r w:rsidRPr="00692539">
        <w:t xml:space="preserve">- that culturally a married woman is </w:t>
      </w:r>
      <w:r w:rsidR="00334931" w:rsidRPr="00692539">
        <w:t xml:space="preserve">pre-eminently </w:t>
      </w:r>
      <w:r w:rsidRPr="00692539">
        <w:t xml:space="preserve">a housewife, she moves in with the husband’s family and is expected to attend to domestic duties such as food preparation and caring for children and family health. Men </w:t>
      </w:r>
      <w:r w:rsidR="007E6658" w:rsidRPr="00692539">
        <w:t>are</w:t>
      </w:r>
      <w:r w:rsidRPr="00692539">
        <w:t xml:space="preserve"> responsible for earning and holding larger amounts of cash, making decisions around spending, hunting and building.  However, women are often responsible for managing smaller amounts of money and are involved in decisions around how that money is spent, including purchasing of some food such as vegetables, cooking ingredients, and candy for children. Meanwhile, men are still responsible for purchasing fish and meat. It was suggested in FGDs than women seek approval from husbands for purchases above 100,000kip, but men will usually discuss purchases above 500,000 kip with women.</w:t>
      </w:r>
    </w:p>
    <w:p w14:paraId="4855BFB3" w14:textId="4E2C2279" w:rsidR="00EA60E7" w:rsidRPr="004613A8" w:rsidRDefault="00EA60E7" w:rsidP="2D9F9745">
      <w:pPr>
        <w:spacing w:line="257" w:lineRule="auto"/>
      </w:pPr>
      <w:r w:rsidRPr="00692539">
        <w:t xml:space="preserve">Tai dam and Phuan women have more influence than Khmu and Hmong women in household management. They </w:t>
      </w:r>
      <w:r w:rsidR="006E5B90" w:rsidRPr="00692539">
        <w:t xml:space="preserve">often </w:t>
      </w:r>
      <w:r w:rsidRPr="00692539">
        <w:t xml:space="preserve">have a household level income generating weaving activity (with a clear market) and this </w:t>
      </w:r>
      <w:r w:rsidR="006E5B90" w:rsidRPr="00692539">
        <w:t>gives</w:t>
      </w:r>
      <w:r w:rsidRPr="00692539">
        <w:t xml:space="preserve"> women greater opportunity to discuss income generation activities, food and child health.</w:t>
      </w:r>
    </w:p>
    <w:p w14:paraId="461AADA8" w14:textId="0E336A41" w:rsidR="3A0637C7" w:rsidRPr="00692539" w:rsidRDefault="189509D3" w:rsidP="34A535A6">
      <w:pPr>
        <w:spacing w:after="0" w:line="257" w:lineRule="auto"/>
      </w:pPr>
      <w:r w:rsidRPr="00DC1993">
        <w:rPr>
          <w:b/>
          <w:bCs/>
        </w:rPr>
        <w:t xml:space="preserve">A positive deviant interview in Pa-Aen </w:t>
      </w:r>
      <w:r w:rsidRPr="004613A8">
        <w:t>found some conventions challenged. Here a</w:t>
      </w:r>
      <w:r w:rsidRPr="00DC1993">
        <w:rPr>
          <w:b/>
          <w:bCs/>
        </w:rPr>
        <w:t xml:space="preserve"> </w:t>
      </w:r>
      <w:r w:rsidRPr="004613A8">
        <w:t>Hmong couple, both college graduates from Vientiane are living in the village - the husband, a primary school teacher, and the wife running a small shop which sells snacks at the school. This couple live</w:t>
      </w:r>
      <w:r w:rsidR="00A42F2B">
        <w:t>s</w:t>
      </w:r>
      <w:r w:rsidRPr="004613A8">
        <w:t xml:space="preserve"> in their own house, separately from the husband’s parent’s house but on the same land. The mother-in-law has suggested the woman work in the fields out of school hours, but she has refused, and her husband has supported </w:t>
      </w:r>
      <w:r w:rsidRPr="00692539">
        <w:t xml:space="preserve">this. Other women in the village joke that she is lazy. This case seems to demonstrate that people exposed to education and external experiences are better placed to challenge norms and enable women’s decision making. </w:t>
      </w:r>
    </w:p>
    <w:p w14:paraId="33954365" w14:textId="77777777" w:rsidR="189509D3" w:rsidRPr="00692539" w:rsidRDefault="189509D3" w:rsidP="00DC1993">
      <w:pPr>
        <w:spacing w:after="0" w:line="257" w:lineRule="auto"/>
        <w:rPr>
          <w:rFonts w:asciiTheme="minorHAnsi" w:eastAsia="Times New Roman" w:hAnsiTheme="minorHAnsi" w:cstheme="minorBidi"/>
          <w:sz w:val="12"/>
          <w:szCs w:val="12"/>
          <w:lang w:eastAsia="en-GB"/>
        </w:rPr>
      </w:pPr>
    </w:p>
    <w:p w14:paraId="6F94E164" w14:textId="39F0AA74" w:rsidR="3A0637C7" w:rsidRPr="00692539" w:rsidRDefault="003E09DE" w:rsidP="00DC1993">
      <w:pPr>
        <w:spacing w:line="257" w:lineRule="auto"/>
        <w:rPr>
          <w:sz w:val="12"/>
          <w:szCs w:val="12"/>
        </w:rPr>
      </w:pPr>
      <w:r w:rsidRPr="00692539">
        <w:t>Moklahang</w:t>
      </w:r>
      <w:r w:rsidR="3A0637C7" w:rsidRPr="00692539">
        <w:t xml:space="preserve"> </w:t>
      </w:r>
      <w:r w:rsidR="00A60873" w:rsidRPr="00692539">
        <w:t xml:space="preserve">village </w:t>
      </w:r>
      <w:r w:rsidR="3A0637C7" w:rsidRPr="00692539">
        <w:t>authority estimate</w:t>
      </w:r>
      <w:r w:rsidR="00A60873" w:rsidRPr="00692539">
        <w:t>s</w:t>
      </w:r>
      <w:r w:rsidR="3A0637C7" w:rsidRPr="00692539">
        <w:t xml:space="preserve"> there are </w:t>
      </w:r>
      <w:r w:rsidR="3A0637C7" w:rsidRPr="00692539">
        <w:rPr>
          <w:rFonts w:cstheme="minorBidi"/>
        </w:rPr>
        <w:t xml:space="preserve">5-6 women in the village who can make their own buying decisions. They suggest that </w:t>
      </w:r>
      <w:r w:rsidR="3A0637C7" w:rsidRPr="00692539">
        <w:t xml:space="preserve">if </w:t>
      </w:r>
      <w:r w:rsidR="29D2E4F9" w:rsidRPr="00692539">
        <w:t>a</w:t>
      </w:r>
      <w:r w:rsidR="3A0637C7" w:rsidRPr="00692539">
        <w:t xml:space="preserve"> project promotes women </w:t>
      </w:r>
      <w:r w:rsidR="5C6AB1F9" w:rsidRPr="00692539">
        <w:t xml:space="preserve">making </w:t>
      </w:r>
      <w:r w:rsidR="3A0637C7" w:rsidRPr="00692539">
        <w:t>financial decision</w:t>
      </w:r>
      <w:r w:rsidR="5C6AB1F9" w:rsidRPr="00692539">
        <w:t>s</w:t>
      </w:r>
      <w:r w:rsidR="3A0637C7" w:rsidRPr="00692539">
        <w:t xml:space="preserve"> </w:t>
      </w:r>
      <w:r w:rsidR="5C6AB1F9" w:rsidRPr="00692539">
        <w:t xml:space="preserve">this will </w:t>
      </w:r>
      <w:r w:rsidR="5C6AB1F9" w:rsidRPr="00692539">
        <w:lastRenderedPageBreak/>
        <w:t>strengthen their role in the comm</w:t>
      </w:r>
      <w:r w:rsidR="5CA555E7" w:rsidRPr="00692539">
        <w:t>un</w:t>
      </w:r>
      <w:r w:rsidR="5C6AB1F9" w:rsidRPr="00692539">
        <w:t>ity overall</w:t>
      </w:r>
      <w:r w:rsidR="5C6AB1F9" w:rsidRPr="00692539">
        <w:rPr>
          <w:rFonts w:cstheme="minorBidi"/>
        </w:rPr>
        <w:t>. He gave the example of</w:t>
      </w:r>
      <w:r w:rsidR="0912C026" w:rsidRPr="00692539">
        <w:rPr>
          <w:rFonts w:cstheme="minorBidi"/>
        </w:rPr>
        <w:t xml:space="preserve"> </w:t>
      </w:r>
      <w:r w:rsidR="5C6AB1F9" w:rsidRPr="00692539">
        <w:rPr>
          <w:rFonts w:cstheme="minorBidi"/>
        </w:rPr>
        <w:t>the</w:t>
      </w:r>
      <w:r w:rsidR="3A0637C7" w:rsidRPr="00692539">
        <w:rPr>
          <w:rFonts w:cstheme="minorBidi"/>
        </w:rPr>
        <w:t xml:space="preserve"> village headman’s daughter-in-law</w:t>
      </w:r>
      <w:r w:rsidR="0912C026" w:rsidRPr="00692539">
        <w:rPr>
          <w:rFonts w:cstheme="minorBidi"/>
        </w:rPr>
        <w:t>, who</w:t>
      </w:r>
      <w:r w:rsidR="3A0637C7" w:rsidRPr="00692539">
        <w:rPr>
          <w:rFonts w:cstheme="minorBidi"/>
        </w:rPr>
        <w:t xml:space="preserve"> has been a </w:t>
      </w:r>
      <w:r w:rsidR="00E624E0" w:rsidRPr="00692539">
        <w:rPr>
          <w:rFonts w:cstheme="minorBidi"/>
        </w:rPr>
        <w:t>V</w:t>
      </w:r>
      <w:r w:rsidR="3A0637C7" w:rsidRPr="00692539">
        <w:rPr>
          <w:rFonts w:cstheme="minorBidi"/>
        </w:rPr>
        <w:t xml:space="preserve">illage </w:t>
      </w:r>
      <w:r w:rsidR="00E624E0" w:rsidRPr="00692539">
        <w:rPr>
          <w:rFonts w:cstheme="minorBidi"/>
        </w:rPr>
        <w:t>H</w:t>
      </w:r>
      <w:r w:rsidR="3A0637C7" w:rsidRPr="00692539">
        <w:rPr>
          <w:rFonts w:cstheme="minorBidi"/>
        </w:rPr>
        <w:t xml:space="preserve">ealth </w:t>
      </w:r>
      <w:r w:rsidR="00E624E0" w:rsidRPr="00692539">
        <w:rPr>
          <w:rFonts w:cstheme="minorBidi"/>
        </w:rPr>
        <w:t>V</w:t>
      </w:r>
      <w:r w:rsidR="3A0637C7" w:rsidRPr="00692539">
        <w:rPr>
          <w:rFonts w:cstheme="minorBidi"/>
        </w:rPr>
        <w:t xml:space="preserve">olunteer </w:t>
      </w:r>
      <w:r w:rsidR="06926F6B" w:rsidRPr="00692539">
        <w:rPr>
          <w:rFonts w:cstheme="minorBidi"/>
        </w:rPr>
        <w:t xml:space="preserve">and now </w:t>
      </w:r>
      <w:r w:rsidR="3A0637C7" w:rsidRPr="00692539">
        <w:rPr>
          <w:rFonts w:cstheme="minorBidi"/>
        </w:rPr>
        <w:t xml:space="preserve">has led them to </w:t>
      </w:r>
      <w:r w:rsidR="06926F6B" w:rsidRPr="00692539">
        <w:rPr>
          <w:rFonts w:cstheme="minorBidi"/>
        </w:rPr>
        <w:t xml:space="preserve">improve </w:t>
      </w:r>
      <w:r w:rsidR="3A0637C7" w:rsidRPr="00692539">
        <w:rPr>
          <w:rFonts w:cstheme="minorBidi"/>
        </w:rPr>
        <w:t>clean</w:t>
      </w:r>
      <w:r w:rsidR="06926F6B" w:rsidRPr="00692539">
        <w:rPr>
          <w:rFonts w:cstheme="minorBidi"/>
        </w:rPr>
        <w:t>liness in</w:t>
      </w:r>
      <w:r w:rsidR="3A0637C7" w:rsidRPr="00692539">
        <w:rPr>
          <w:rFonts w:cstheme="minorBidi"/>
        </w:rPr>
        <w:t xml:space="preserve"> the village (demonstrating women’s </w:t>
      </w:r>
      <w:r w:rsidR="06926F6B" w:rsidRPr="00692539">
        <w:rPr>
          <w:rFonts w:cstheme="minorBidi"/>
        </w:rPr>
        <w:t>increasing infl</w:t>
      </w:r>
      <w:r w:rsidR="7A6B3E6B" w:rsidRPr="00692539">
        <w:rPr>
          <w:rFonts w:cstheme="minorBidi"/>
        </w:rPr>
        <w:t>ue</w:t>
      </w:r>
      <w:r w:rsidR="06926F6B" w:rsidRPr="00692539">
        <w:rPr>
          <w:rFonts w:cstheme="minorBidi"/>
        </w:rPr>
        <w:t xml:space="preserve">nce </w:t>
      </w:r>
      <w:r w:rsidR="001E797F" w:rsidRPr="00692539">
        <w:rPr>
          <w:rFonts w:cstheme="minorBidi"/>
        </w:rPr>
        <w:t>on</w:t>
      </w:r>
      <w:r w:rsidR="3A0637C7" w:rsidRPr="00692539">
        <w:rPr>
          <w:rFonts w:cstheme="minorBidi"/>
        </w:rPr>
        <w:t xml:space="preserve"> other villagers).</w:t>
      </w:r>
      <w:r w:rsidR="662D0610" w:rsidRPr="00692539">
        <w:rPr>
          <w:rFonts w:cstheme="minorBidi"/>
        </w:rPr>
        <w:t xml:space="preserve"> </w:t>
      </w:r>
      <w:r w:rsidR="3A0637C7" w:rsidRPr="00692539">
        <w:t xml:space="preserve">In </w:t>
      </w:r>
      <w:r w:rsidRPr="00692539">
        <w:t>Naboua</w:t>
      </w:r>
      <w:r w:rsidR="3A0637C7" w:rsidRPr="00692539">
        <w:t xml:space="preserve"> a project has already encouraged </w:t>
      </w:r>
      <w:r w:rsidR="662D0610" w:rsidRPr="00692539">
        <w:t>a</w:t>
      </w:r>
      <w:r w:rsidR="2EBEEFB0" w:rsidRPr="00692539">
        <w:t xml:space="preserve"> </w:t>
      </w:r>
      <w:r w:rsidR="662D0610" w:rsidRPr="00692539">
        <w:t>transformation of women’s roles</w:t>
      </w:r>
      <w:r w:rsidR="2EBEEFB0" w:rsidRPr="00692539">
        <w:t xml:space="preserve"> (which has improved their confidence fo</w:t>
      </w:r>
      <w:r w:rsidR="2A40A50A" w:rsidRPr="00692539">
        <w:t>r example to speak up at meetings)</w:t>
      </w:r>
      <w:r w:rsidR="662D0610" w:rsidRPr="00692539">
        <w:t xml:space="preserve">. </w:t>
      </w:r>
    </w:p>
    <w:p w14:paraId="391F3BE4" w14:textId="65800179" w:rsidR="3A0637C7" w:rsidRPr="00692539" w:rsidRDefault="34A535A6" w:rsidP="00692539">
      <w:pPr>
        <w:spacing w:line="257" w:lineRule="auto"/>
      </w:pPr>
      <w:r w:rsidRPr="00692539">
        <w:t>In Houayxang the village chief thinks that if a project provides money to women to use for their children they would be able to go the market themselves, especially for women under 40, but that both men and women would need to be trained to strengthen decision making about spending money on food and not wasting money.</w:t>
      </w:r>
    </w:p>
    <w:p w14:paraId="79BAC371" w14:textId="7F50C81F" w:rsidR="7BA3E480" w:rsidRPr="00692539" w:rsidRDefault="7BA3E480" w:rsidP="00DC1993">
      <w:pPr>
        <w:pStyle w:val="Heading4"/>
        <w:spacing w:line="257" w:lineRule="auto"/>
      </w:pPr>
      <w:r w:rsidRPr="00692539">
        <w:t>Key findings (in consideration of KAP, ethnicity and location)</w:t>
      </w:r>
    </w:p>
    <w:p w14:paraId="1A23BEEE" w14:textId="22FD5C5D" w:rsidR="7A78F3BE" w:rsidRPr="00692539" w:rsidRDefault="001804A0" w:rsidP="00DC1993">
      <w:pPr>
        <w:spacing w:line="257" w:lineRule="auto"/>
      </w:pPr>
      <w:r w:rsidRPr="00692539">
        <w:t>T</w:t>
      </w:r>
      <w:r w:rsidR="309F329D" w:rsidRPr="00692539">
        <w:t xml:space="preserve">he persistent patriarchal culture ensures many decisions are made by men. However financial decision making is more complex – men will consult with women on large purchases (but make small-medium purchases independently) and women’s independent financial decision making is limited to small purchases for basic ingredients and household supplies. Increased off-farm </w:t>
      </w:r>
      <w:r w:rsidR="002D140A" w:rsidRPr="00692539">
        <w:t xml:space="preserve">income </w:t>
      </w:r>
      <w:r w:rsidR="309F329D" w:rsidRPr="00692539">
        <w:t>by women is helping to change this. However, for Hmong and</w:t>
      </w:r>
      <w:r w:rsidR="570B09E0" w:rsidRPr="00692539">
        <w:t xml:space="preserve"> </w:t>
      </w:r>
      <w:r w:rsidR="072C9C01" w:rsidRPr="00692539">
        <w:t>Akha women in particular</w:t>
      </w:r>
      <w:r w:rsidR="309F329D" w:rsidRPr="00692539">
        <w:t xml:space="preserve">, there appears less empowerment even for small decisions – </w:t>
      </w:r>
      <w:r w:rsidR="2ACC1F09" w:rsidRPr="00692539">
        <w:t>this</w:t>
      </w:r>
      <w:r w:rsidR="309F329D" w:rsidRPr="00692539">
        <w:t xml:space="preserve"> </w:t>
      </w:r>
      <w:r w:rsidR="002D140A" w:rsidRPr="00692539">
        <w:t>appears in</w:t>
      </w:r>
      <w:r w:rsidR="2ACC1F09" w:rsidRPr="00692539">
        <w:t xml:space="preserve"> part </w:t>
      </w:r>
      <w:r w:rsidR="309F329D" w:rsidRPr="00692539">
        <w:t xml:space="preserve">to be </w:t>
      </w:r>
      <w:r w:rsidR="2ACC1F09" w:rsidRPr="00692539">
        <w:t>correlated with</w:t>
      </w:r>
      <w:r w:rsidR="309F329D" w:rsidRPr="00692539">
        <w:t xml:space="preserve"> earning capacity.</w:t>
      </w:r>
      <w:bookmarkStart w:id="295" w:name="_Toc19264583"/>
      <w:bookmarkStart w:id="296" w:name="_Toc19264785"/>
      <w:bookmarkStart w:id="297" w:name="_Toc19345317"/>
      <w:bookmarkStart w:id="298" w:name="_Toc19349795"/>
      <w:bookmarkStart w:id="299" w:name="_Toc19425735"/>
      <w:bookmarkEnd w:id="295"/>
      <w:bookmarkEnd w:id="296"/>
      <w:bookmarkEnd w:id="297"/>
      <w:bookmarkEnd w:id="298"/>
      <w:bookmarkEnd w:id="299"/>
    </w:p>
    <w:p w14:paraId="7FC1B064" w14:textId="684DA783" w:rsidR="547D8E11" w:rsidRPr="00692539" w:rsidRDefault="547D8E11" w:rsidP="00DC1993">
      <w:pPr>
        <w:spacing w:line="257" w:lineRule="auto"/>
        <w:rPr>
          <w:color w:val="00B050"/>
        </w:rPr>
      </w:pPr>
      <w:r w:rsidRPr="00692539">
        <w:t>Community leaders describe a patriarchal culture where men are leaders and women are housewives. However, within the community it appears that wom</w:t>
      </w:r>
      <w:r w:rsidR="00E624E0" w:rsidRPr="00692539">
        <w:t>e</w:t>
      </w:r>
      <w:r w:rsidRPr="00692539">
        <w:t>n’s capacity for making decisions around diet diversity</w:t>
      </w:r>
      <w:r w:rsidR="005E40D2" w:rsidRPr="00692539">
        <w:t xml:space="preserve"> </w:t>
      </w:r>
      <w:r w:rsidRPr="00692539">
        <w:t xml:space="preserve">and healthcare is possible, but often limited by the financial contribution that </w:t>
      </w:r>
      <w:r w:rsidR="00E624E0" w:rsidRPr="00692539">
        <w:t>they</w:t>
      </w:r>
      <w:r w:rsidRPr="00692539">
        <w:t xml:space="preserve"> </w:t>
      </w:r>
      <w:r w:rsidR="00E624E0" w:rsidRPr="00692539">
        <w:t>are</w:t>
      </w:r>
      <w:r w:rsidRPr="00692539">
        <w:t xml:space="preserve"> making. So small decisions about purchasing of vegetables or food for children, or in some instances even to attend a health clinic can be made individually, but larger purchases i.e. to buy meat or fish or attend a hospital require a husband’s approval. Spending and consumption patterns do vary between ethnic groups. Traditional food restrictions still exist but are less entrenched. Levels of education and experience outside the village may mean some individuals are better placed to challenge existing social norms such as empowering wom</w:t>
      </w:r>
      <w:r w:rsidR="00E624E0" w:rsidRPr="00692539">
        <w:t>e</w:t>
      </w:r>
      <w:r w:rsidRPr="00692539">
        <w:t>n to make more independent decisions.</w:t>
      </w:r>
    </w:p>
    <w:p w14:paraId="4A85D593" w14:textId="4749D956" w:rsidR="66E71AFC" w:rsidRPr="00692539" w:rsidRDefault="1A8DDBA3" w:rsidP="00692539">
      <w:r w:rsidRPr="00692539">
        <w:t>In general, the groups consider that food should be provided through subsistence, and therefore money earned is for health, ceremon</w:t>
      </w:r>
      <w:r w:rsidR="41831A78" w:rsidRPr="00692539">
        <w:t>ies</w:t>
      </w:r>
      <w:r w:rsidRPr="00692539">
        <w:t xml:space="preserve"> and emergencies. The small amount of money that women earn independently is not adequate for making substantial changes to dietary diversity or improved health access. Comments show that social and familial structure is patriarchal - men consider money, assets, and work requiring strength to be their domain, whilst food (using subsistence food</w:t>
      </w:r>
      <w:r w:rsidR="007E0C89" w:rsidRPr="00692539">
        <w:t xml:space="preserve"> items</w:t>
      </w:r>
      <w:r w:rsidRPr="00692539">
        <w:t xml:space="preserve">) and family health is a woman’s responsibility. </w:t>
      </w:r>
    </w:p>
    <w:p w14:paraId="63971995" w14:textId="6D029D3A" w:rsidR="008B4947" w:rsidRPr="00692539" w:rsidRDefault="32163CC2" w:rsidP="00AC58BF">
      <w:pPr>
        <w:pStyle w:val="Heading2"/>
      </w:pPr>
      <w:bookmarkStart w:id="300" w:name="_Toc19182672"/>
      <w:bookmarkStart w:id="301" w:name="_Toc26722223"/>
      <w:r w:rsidRPr="00692539">
        <w:t>Objective 4: Influential Figures in the Village</w:t>
      </w:r>
      <w:bookmarkEnd w:id="300"/>
      <w:bookmarkEnd w:id="301"/>
    </w:p>
    <w:p w14:paraId="1B936822" w14:textId="637DD8EA" w:rsidR="008B4947" w:rsidRPr="00692539" w:rsidRDefault="37912867" w:rsidP="53971996">
      <w:pPr>
        <w:rPr>
          <w:i/>
          <w:iCs/>
        </w:rPr>
      </w:pPr>
      <w:r w:rsidRPr="00692539">
        <w:rPr>
          <w:b/>
          <w:bCs/>
          <w:i/>
          <w:iCs/>
        </w:rPr>
        <w:t xml:space="preserve"> </w:t>
      </w:r>
      <w:r w:rsidRPr="00692539">
        <w:rPr>
          <w:i/>
          <w:iCs/>
        </w:rPr>
        <w:t xml:space="preserve">To identify potential influential figures at the village level who could influence households’ decision-making patterns for improved nutrition, and health seeking </w:t>
      </w:r>
      <w:r w:rsidR="006D220A" w:rsidRPr="00692539">
        <w:rPr>
          <w:i/>
          <w:iCs/>
        </w:rPr>
        <w:t>behavior</w:t>
      </w:r>
      <w:r w:rsidRPr="00692539">
        <w:rPr>
          <w:i/>
          <w:iCs/>
        </w:rPr>
        <w:t xml:space="preserve"> and diet variety.</w:t>
      </w:r>
    </w:p>
    <w:p w14:paraId="24CB46E4" w14:textId="2AAABBB2" w:rsidR="53971996" w:rsidRPr="00692539" w:rsidRDefault="3611C32E" w:rsidP="00814E18">
      <w:pPr>
        <w:pStyle w:val="Heading3"/>
      </w:pPr>
      <w:bookmarkStart w:id="302" w:name="_Toc19182673"/>
      <w:bookmarkStart w:id="303" w:name="_Toc26722224"/>
      <w:r w:rsidRPr="00692539">
        <w:t>People of influence</w:t>
      </w:r>
      <w:bookmarkEnd w:id="302"/>
      <w:bookmarkEnd w:id="303"/>
    </w:p>
    <w:p w14:paraId="6E332BA4" w14:textId="1BCAF773" w:rsidR="00772783" w:rsidRPr="00692539" w:rsidRDefault="00772783">
      <w:pPr>
        <w:rPr>
          <w:rFonts w:asciiTheme="minorHAnsi" w:eastAsiaTheme="minorEastAsia" w:hAnsiTheme="minorHAnsi" w:cstheme="minorBidi"/>
          <w:i/>
          <w:iCs/>
        </w:rPr>
      </w:pPr>
      <w:r w:rsidRPr="00692539">
        <w:rPr>
          <w:rFonts w:asciiTheme="minorHAnsi" w:eastAsiaTheme="minorEastAsia" w:hAnsiTheme="minorHAnsi" w:cstheme="minorBidi"/>
          <w:i/>
          <w:iCs/>
        </w:rPr>
        <w:t>(The following is a summary of key findings regarding figures of influence (m</w:t>
      </w:r>
      <w:r w:rsidR="00F5252B" w:rsidRPr="00692539">
        <w:rPr>
          <w:rFonts w:asciiTheme="minorHAnsi" w:eastAsiaTheme="minorEastAsia" w:hAnsiTheme="minorHAnsi" w:cstheme="minorBidi"/>
          <w:i/>
          <w:iCs/>
        </w:rPr>
        <w:t>o</w:t>
      </w:r>
      <w:r w:rsidRPr="00692539">
        <w:rPr>
          <w:rFonts w:asciiTheme="minorHAnsi" w:eastAsiaTheme="minorEastAsia" w:hAnsiTheme="minorHAnsi" w:cstheme="minorBidi"/>
          <w:i/>
          <w:iCs/>
        </w:rPr>
        <w:t xml:space="preserve">st of the related discussion is included in the preceding chapters).  </w:t>
      </w:r>
    </w:p>
    <w:p w14:paraId="4195D596" w14:textId="08D69BFC" w:rsidR="009620FE" w:rsidRPr="00692539" w:rsidRDefault="00772783">
      <w:pPr>
        <w:rPr>
          <w:rFonts w:asciiTheme="minorHAnsi" w:eastAsiaTheme="minorEastAsia" w:hAnsiTheme="minorHAnsi" w:cstheme="minorBidi"/>
        </w:rPr>
      </w:pPr>
      <w:r w:rsidRPr="00692539">
        <w:rPr>
          <w:rFonts w:asciiTheme="minorHAnsi" w:eastAsiaTheme="minorEastAsia" w:hAnsiTheme="minorHAnsi" w:cstheme="minorBidi"/>
          <w:u w:val="single"/>
        </w:rPr>
        <w:t>M</w:t>
      </w:r>
      <w:r w:rsidR="3D518BCB" w:rsidRPr="00692539">
        <w:rPr>
          <w:rFonts w:asciiTheme="minorHAnsi" w:eastAsiaTheme="minorEastAsia" w:hAnsiTheme="minorHAnsi" w:cstheme="minorBidi"/>
          <w:u w:val="single"/>
        </w:rPr>
        <w:t>others-in-law and grandmothers</w:t>
      </w:r>
      <w:r w:rsidR="007E0C89" w:rsidRPr="00692539">
        <w:rPr>
          <w:rFonts w:asciiTheme="minorHAnsi" w:eastAsiaTheme="minorEastAsia" w:hAnsiTheme="minorHAnsi" w:cstheme="minorBidi"/>
          <w:u w:val="single"/>
        </w:rPr>
        <w:t>-in-law</w:t>
      </w:r>
      <w:r w:rsidR="3D518BCB" w:rsidRPr="00692539">
        <w:rPr>
          <w:rFonts w:asciiTheme="minorHAnsi" w:eastAsiaTheme="minorEastAsia" w:hAnsiTheme="minorHAnsi" w:cstheme="minorBidi"/>
        </w:rPr>
        <w:t xml:space="preserve"> have a strong influence on feeding the baby (practices, types of food)</w:t>
      </w:r>
      <w:r w:rsidR="009620FE" w:rsidRPr="00692539">
        <w:rPr>
          <w:rFonts w:asciiTheme="minorHAnsi" w:eastAsiaTheme="minorEastAsia" w:hAnsiTheme="minorHAnsi" w:cstheme="minorBidi"/>
        </w:rPr>
        <w:t xml:space="preserve">, </w:t>
      </w:r>
      <w:r w:rsidR="000B56E6" w:rsidRPr="00692539">
        <w:rPr>
          <w:rFonts w:asciiTheme="minorHAnsi" w:eastAsiaTheme="minorEastAsia" w:hAnsiTheme="minorHAnsi" w:cstheme="minorBidi"/>
        </w:rPr>
        <w:t xml:space="preserve">and </w:t>
      </w:r>
      <w:r w:rsidR="009620FE" w:rsidRPr="00692539">
        <w:rPr>
          <w:rFonts w:asciiTheme="minorHAnsi" w:eastAsiaTheme="minorEastAsia" w:hAnsiTheme="minorHAnsi" w:cstheme="minorBidi"/>
        </w:rPr>
        <w:t>birthing (</w:t>
      </w:r>
      <w:r w:rsidR="3D518BCB" w:rsidRPr="00692539">
        <w:rPr>
          <w:rFonts w:asciiTheme="minorHAnsi" w:eastAsiaTheme="minorEastAsia" w:hAnsiTheme="minorHAnsi" w:cstheme="minorBidi"/>
        </w:rPr>
        <w:t>father is not allowed to be in the room while the mother is giving birth</w:t>
      </w:r>
      <w:r w:rsidR="009620FE" w:rsidRPr="00692539">
        <w:rPr>
          <w:rFonts w:asciiTheme="minorHAnsi" w:eastAsiaTheme="minorEastAsia" w:hAnsiTheme="minorHAnsi" w:cstheme="minorBidi"/>
        </w:rPr>
        <w:t>)</w:t>
      </w:r>
    </w:p>
    <w:p w14:paraId="338FC4C8" w14:textId="29CC925E" w:rsidR="009620FE" w:rsidRPr="00692539" w:rsidRDefault="3D518BCB">
      <w:pPr>
        <w:rPr>
          <w:rFonts w:asciiTheme="minorHAnsi" w:eastAsiaTheme="minorEastAsia" w:hAnsiTheme="minorHAnsi" w:cstheme="minorBidi"/>
        </w:rPr>
      </w:pPr>
      <w:r w:rsidRPr="00692539">
        <w:rPr>
          <w:rFonts w:asciiTheme="minorHAnsi" w:eastAsiaTheme="minorEastAsia" w:hAnsiTheme="minorHAnsi" w:cstheme="minorBidi"/>
          <w:u w:val="single"/>
        </w:rPr>
        <w:t>Doctors/nurses/and other health professionals</w:t>
      </w:r>
      <w:r w:rsidRPr="00692539">
        <w:rPr>
          <w:rFonts w:asciiTheme="minorHAnsi" w:eastAsiaTheme="minorEastAsia" w:hAnsiTheme="minorHAnsi" w:cstheme="minorBidi"/>
        </w:rPr>
        <w:t xml:space="preserve"> are seen as influential on matters of healthcare </w:t>
      </w:r>
      <w:r w:rsidRPr="00692539">
        <w:rPr>
          <w:rFonts w:asciiTheme="minorHAnsi" w:eastAsiaTheme="minorEastAsia" w:hAnsiTheme="minorHAnsi" w:cstheme="minorBidi"/>
        </w:rPr>
        <w:lastRenderedPageBreak/>
        <w:t xml:space="preserve">including importance of nutrition. </w:t>
      </w:r>
    </w:p>
    <w:p w14:paraId="043C449A" w14:textId="7465E65A" w:rsidR="268096D3" w:rsidRPr="00692539" w:rsidRDefault="3D518BCB">
      <w:r w:rsidRPr="00692539">
        <w:rPr>
          <w:rFonts w:asciiTheme="minorHAnsi" w:eastAsiaTheme="minorEastAsia" w:hAnsiTheme="minorHAnsi" w:cstheme="minorBidi"/>
        </w:rPr>
        <w:t xml:space="preserve">Mother respondents often referred to </w:t>
      </w:r>
      <w:r w:rsidRPr="00692539">
        <w:rPr>
          <w:rFonts w:asciiTheme="minorHAnsi" w:eastAsiaTheme="minorEastAsia" w:hAnsiTheme="minorHAnsi" w:cstheme="minorBidi"/>
          <w:u w:val="single"/>
        </w:rPr>
        <w:t xml:space="preserve">VHV and community facilitators </w:t>
      </w:r>
      <w:r w:rsidRPr="00692539">
        <w:rPr>
          <w:rFonts w:asciiTheme="minorHAnsi" w:eastAsiaTheme="minorEastAsia" w:hAnsiTheme="minorHAnsi" w:cstheme="minorBidi"/>
        </w:rPr>
        <w:t>(as influencers)</w:t>
      </w:r>
    </w:p>
    <w:p w14:paraId="0F25504C" w14:textId="770E4345" w:rsidR="009620FE" w:rsidRPr="00692539" w:rsidRDefault="009620FE" w:rsidP="00814E18">
      <w:pPr>
        <w:spacing w:line="257" w:lineRule="auto"/>
        <w:rPr>
          <w:rFonts w:asciiTheme="minorHAnsi" w:eastAsiaTheme="minorEastAsia" w:hAnsiTheme="minorHAnsi" w:cstheme="minorBidi"/>
        </w:rPr>
      </w:pPr>
      <w:r w:rsidRPr="00692539">
        <w:rPr>
          <w:rFonts w:asciiTheme="minorHAnsi" w:eastAsiaTheme="minorEastAsia" w:hAnsiTheme="minorHAnsi" w:cstheme="minorBidi"/>
          <w:u w:val="single"/>
        </w:rPr>
        <w:t>T</w:t>
      </w:r>
      <w:r w:rsidR="3D518BCB" w:rsidRPr="00692539">
        <w:rPr>
          <w:rFonts w:asciiTheme="minorHAnsi" w:eastAsiaTheme="minorEastAsia" w:hAnsiTheme="minorHAnsi" w:cstheme="minorBidi"/>
          <w:u w:val="single"/>
        </w:rPr>
        <w:t>he father in law</w:t>
      </w:r>
      <w:r w:rsidR="3D518BCB" w:rsidRPr="00692539">
        <w:rPr>
          <w:rFonts w:asciiTheme="minorHAnsi" w:eastAsiaTheme="minorEastAsia" w:hAnsiTheme="minorHAnsi" w:cstheme="minorBidi"/>
        </w:rPr>
        <w:t xml:space="preserve"> (for a family sharing a house with the husband’s parents) is the household leader and has influence on livelihood activities.  </w:t>
      </w:r>
    </w:p>
    <w:p w14:paraId="2B2653F4" w14:textId="786F7FDE" w:rsidR="009620FE" w:rsidRPr="00692539" w:rsidRDefault="3D518BCB" w:rsidP="00814E18">
      <w:pPr>
        <w:spacing w:line="257" w:lineRule="auto"/>
        <w:rPr>
          <w:rFonts w:asciiTheme="minorHAnsi" w:eastAsiaTheme="minorEastAsia" w:hAnsiTheme="minorHAnsi" w:cstheme="minorBidi"/>
        </w:rPr>
      </w:pPr>
      <w:r w:rsidRPr="00692539">
        <w:rPr>
          <w:rFonts w:asciiTheme="minorHAnsi" w:eastAsiaTheme="minorEastAsia" w:hAnsiTheme="minorHAnsi" w:cstheme="minorBidi"/>
          <w:u w:val="single"/>
        </w:rPr>
        <w:t>The mother in law</w:t>
      </w:r>
      <w:r w:rsidRPr="00692539">
        <w:rPr>
          <w:rFonts w:asciiTheme="minorHAnsi" w:eastAsiaTheme="minorEastAsia" w:hAnsiTheme="minorHAnsi" w:cstheme="minorBidi"/>
        </w:rPr>
        <w:t xml:space="preserve"> would lead on housework, childcare and strongly influence the daughter in laws work expectations</w:t>
      </w:r>
      <w:r w:rsidR="009620FE" w:rsidRPr="00692539">
        <w:rPr>
          <w:rFonts w:asciiTheme="minorHAnsi" w:eastAsiaTheme="minorEastAsia" w:hAnsiTheme="minorHAnsi" w:cstheme="minorBidi"/>
        </w:rPr>
        <w:t>.</w:t>
      </w:r>
    </w:p>
    <w:p w14:paraId="06A9C037" w14:textId="3876EE98" w:rsidR="000B56E6" w:rsidRPr="00692539" w:rsidRDefault="009620FE" w:rsidP="000B56E6">
      <w:pPr>
        <w:spacing w:after="160" w:line="254" w:lineRule="auto"/>
        <w:rPr>
          <w:rFonts w:asciiTheme="minorHAnsi" w:hAnsiTheme="minorHAnsi"/>
        </w:rPr>
      </w:pPr>
      <w:r w:rsidRPr="00692539">
        <w:rPr>
          <w:rFonts w:asciiTheme="minorHAnsi" w:eastAsiaTheme="minorEastAsia" w:hAnsiTheme="minorHAnsi" w:cstheme="minorBidi"/>
        </w:rPr>
        <w:t>T</w:t>
      </w:r>
      <w:r w:rsidR="50EAC51A" w:rsidRPr="00692539">
        <w:rPr>
          <w:rFonts w:asciiTheme="minorHAnsi" w:eastAsiaTheme="minorEastAsia" w:hAnsiTheme="minorHAnsi" w:cstheme="minorBidi"/>
        </w:rPr>
        <w:t xml:space="preserve">he </w:t>
      </w:r>
      <w:r w:rsidR="50EAC51A" w:rsidRPr="00692539">
        <w:rPr>
          <w:rFonts w:asciiTheme="minorHAnsi" w:eastAsiaTheme="minorEastAsia" w:hAnsiTheme="minorHAnsi" w:cstheme="minorBidi"/>
          <w:u w:val="single"/>
        </w:rPr>
        <w:t>grandfather and grandmother</w:t>
      </w:r>
      <w:r w:rsidR="50EAC51A" w:rsidRPr="00692539">
        <w:rPr>
          <w:rFonts w:asciiTheme="minorHAnsi" w:eastAsiaTheme="minorEastAsia" w:hAnsiTheme="minorHAnsi" w:cstheme="minorBidi"/>
        </w:rPr>
        <w:t xml:space="preserve"> (owners of the house) hold household power/influence.</w:t>
      </w:r>
      <w:r w:rsidR="000B56E6" w:rsidRPr="00692539">
        <w:rPr>
          <w:rFonts w:asciiTheme="minorHAnsi" w:eastAsiaTheme="minorEastAsia" w:hAnsiTheme="minorHAnsi" w:cstheme="minorBidi"/>
        </w:rPr>
        <w:t xml:space="preserve"> They are</w:t>
      </w:r>
      <w:r w:rsidR="50EAC51A" w:rsidRPr="00692539">
        <w:rPr>
          <w:rFonts w:asciiTheme="minorHAnsi" w:eastAsiaTheme="minorEastAsia" w:hAnsiTheme="minorHAnsi" w:cstheme="minorBidi"/>
        </w:rPr>
        <w:t xml:space="preserve"> </w:t>
      </w:r>
      <w:r w:rsidR="000B56E6" w:rsidRPr="00692539">
        <w:rPr>
          <w:rFonts w:asciiTheme="minorHAnsi" w:eastAsiaTheme="minorEastAsia" w:hAnsiTheme="minorHAnsi" w:cstheme="minorBidi"/>
        </w:rPr>
        <w:t>respected and have influence by championing traditional beliefs (including food).</w:t>
      </w:r>
      <w:r w:rsidR="000B56E6" w:rsidRPr="00692539">
        <w:rPr>
          <w:rFonts w:asciiTheme="minorHAnsi" w:eastAsiaTheme="minorEastAsia" w:hAnsiTheme="minorHAnsi" w:cstheme="minorBidi"/>
          <w:b/>
          <w:bCs/>
        </w:rPr>
        <w:t xml:space="preserve"> </w:t>
      </w:r>
      <w:r w:rsidR="000B56E6" w:rsidRPr="00692539">
        <w:rPr>
          <w:rFonts w:asciiTheme="minorHAnsi" w:eastAsiaTheme="minorEastAsia" w:hAnsiTheme="minorHAnsi" w:cstheme="minorBidi"/>
          <w:u w:val="single"/>
        </w:rPr>
        <w:t xml:space="preserve">Grandmothers </w:t>
      </w:r>
      <w:r w:rsidR="000B56E6" w:rsidRPr="00692539">
        <w:rPr>
          <w:rFonts w:asciiTheme="minorHAnsi" w:eastAsiaTheme="minorEastAsia" w:hAnsiTheme="minorHAnsi" w:cstheme="minorBidi"/>
        </w:rPr>
        <w:t>consider themselves to be the main people to advise the mother on pregnancy, birthing and childcare.</w:t>
      </w:r>
    </w:p>
    <w:p w14:paraId="45743FBD" w14:textId="1A54DA1A" w:rsidR="009620FE" w:rsidRPr="00692539" w:rsidRDefault="000B56E6" w:rsidP="00814E18">
      <w:pPr>
        <w:spacing w:after="160" w:line="254" w:lineRule="auto"/>
        <w:rPr>
          <w:rFonts w:asciiTheme="minorHAnsi" w:eastAsiaTheme="minorEastAsia" w:hAnsiTheme="minorHAnsi" w:cstheme="minorBidi"/>
        </w:rPr>
      </w:pPr>
      <w:r w:rsidRPr="00692539">
        <w:rPr>
          <w:rFonts w:asciiTheme="minorHAnsi" w:eastAsiaTheme="minorEastAsia" w:hAnsiTheme="minorHAnsi" w:cstheme="minorBidi"/>
          <w:u w:val="single"/>
        </w:rPr>
        <w:t xml:space="preserve">The </w:t>
      </w:r>
      <w:r w:rsidR="50EAC51A" w:rsidRPr="00692539">
        <w:rPr>
          <w:rFonts w:asciiTheme="minorHAnsi" w:eastAsiaTheme="minorEastAsia" w:hAnsiTheme="minorHAnsi" w:cstheme="minorBidi"/>
          <w:u w:val="single"/>
        </w:rPr>
        <w:t>Lao Women’s Union</w:t>
      </w:r>
      <w:r w:rsidR="50EAC51A" w:rsidRPr="00692539">
        <w:rPr>
          <w:rFonts w:asciiTheme="minorHAnsi" w:eastAsiaTheme="minorEastAsia" w:hAnsiTheme="minorHAnsi" w:cstheme="minorBidi"/>
        </w:rPr>
        <w:t xml:space="preserve"> </w:t>
      </w:r>
      <w:r w:rsidR="009620FE" w:rsidRPr="00692539">
        <w:rPr>
          <w:rFonts w:asciiTheme="minorHAnsi" w:eastAsiaTheme="minorEastAsia" w:hAnsiTheme="minorHAnsi" w:cstheme="minorBidi"/>
        </w:rPr>
        <w:t>village representative</w:t>
      </w:r>
      <w:r w:rsidR="50EAC51A" w:rsidRPr="00692539">
        <w:rPr>
          <w:rFonts w:asciiTheme="minorHAnsi" w:eastAsiaTheme="minorEastAsia" w:hAnsiTheme="minorHAnsi" w:cstheme="minorBidi"/>
        </w:rPr>
        <w:t xml:space="preserve"> has influence o</w:t>
      </w:r>
      <w:r w:rsidR="006D6C8A" w:rsidRPr="00692539">
        <w:rPr>
          <w:rFonts w:asciiTheme="minorHAnsi" w:eastAsiaTheme="minorEastAsia" w:hAnsiTheme="minorHAnsi" w:cstheme="minorBidi"/>
        </w:rPr>
        <w:t>n</w:t>
      </w:r>
      <w:r w:rsidR="50EAC51A" w:rsidRPr="00692539">
        <w:rPr>
          <w:rFonts w:asciiTheme="minorHAnsi" w:eastAsiaTheme="minorEastAsia" w:hAnsiTheme="minorHAnsi" w:cstheme="minorBidi"/>
        </w:rPr>
        <w:t xml:space="preserve"> mothers in the village </w:t>
      </w:r>
      <w:r w:rsidR="009620FE" w:rsidRPr="00692539">
        <w:rPr>
          <w:rFonts w:asciiTheme="minorHAnsi" w:eastAsiaTheme="minorEastAsia" w:hAnsiTheme="minorHAnsi" w:cstheme="minorBidi"/>
        </w:rPr>
        <w:t>(if a strong personality)</w:t>
      </w:r>
    </w:p>
    <w:p w14:paraId="0A3E4BBD" w14:textId="77777777" w:rsidR="000B56E6" w:rsidRPr="00692539" w:rsidRDefault="000B56E6" w:rsidP="000B56E6">
      <w:pPr>
        <w:rPr>
          <w:rFonts w:asciiTheme="minorHAnsi" w:eastAsiaTheme="minorEastAsia" w:hAnsiTheme="minorHAnsi" w:cstheme="minorBidi"/>
        </w:rPr>
      </w:pPr>
      <w:r w:rsidRPr="00692539">
        <w:rPr>
          <w:rFonts w:asciiTheme="minorHAnsi" w:hAnsiTheme="minorHAnsi"/>
        </w:rPr>
        <w:t xml:space="preserve">In cases where more than one son has his family sharing the parent’s house, the </w:t>
      </w:r>
      <w:r w:rsidRPr="00692539">
        <w:rPr>
          <w:rFonts w:asciiTheme="minorHAnsi" w:hAnsiTheme="minorHAnsi"/>
          <w:u w:val="single"/>
        </w:rPr>
        <w:t>older daughter in law</w:t>
      </w:r>
      <w:r w:rsidRPr="00692539">
        <w:rPr>
          <w:rFonts w:asciiTheme="minorHAnsi" w:hAnsiTheme="minorHAnsi"/>
        </w:rPr>
        <w:t xml:space="preserve"> would have influence, and advise her sister in law during her first pregnancy.</w:t>
      </w:r>
      <w:r w:rsidRPr="00692539">
        <w:rPr>
          <w:rFonts w:asciiTheme="minorHAnsi" w:eastAsiaTheme="minorEastAsia" w:hAnsiTheme="minorHAnsi" w:cstheme="minorBidi"/>
        </w:rPr>
        <w:t xml:space="preserve"> </w:t>
      </w:r>
    </w:p>
    <w:p w14:paraId="6292B6DE" w14:textId="4D39002E" w:rsidR="009620FE" w:rsidRDefault="009620FE" w:rsidP="00814E18">
      <w:pPr>
        <w:spacing w:after="160" w:line="254" w:lineRule="auto"/>
        <w:rPr>
          <w:rFonts w:asciiTheme="minorHAnsi" w:eastAsiaTheme="minorEastAsia" w:hAnsiTheme="minorHAnsi" w:cstheme="minorBidi"/>
        </w:rPr>
      </w:pPr>
      <w:r w:rsidRPr="00692539">
        <w:rPr>
          <w:rFonts w:asciiTheme="minorHAnsi" w:eastAsiaTheme="minorEastAsia" w:hAnsiTheme="minorHAnsi" w:cstheme="minorBidi"/>
        </w:rPr>
        <w:t>T</w:t>
      </w:r>
      <w:r w:rsidR="50EAC51A" w:rsidRPr="00692539">
        <w:rPr>
          <w:rFonts w:asciiTheme="minorHAnsi" w:eastAsiaTheme="minorEastAsia" w:hAnsiTheme="minorHAnsi" w:cstheme="minorBidi"/>
        </w:rPr>
        <w:t xml:space="preserve">he </w:t>
      </w:r>
      <w:r w:rsidR="50EAC51A" w:rsidRPr="00692539">
        <w:rPr>
          <w:rFonts w:asciiTheme="minorHAnsi" w:eastAsiaTheme="minorEastAsia" w:hAnsiTheme="minorHAnsi" w:cstheme="minorBidi"/>
          <w:u w:val="single"/>
        </w:rPr>
        <w:t>oldest man in the village</w:t>
      </w:r>
      <w:r w:rsidR="50EAC51A" w:rsidRPr="00692539">
        <w:rPr>
          <w:rFonts w:asciiTheme="minorHAnsi" w:eastAsiaTheme="minorEastAsia" w:hAnsiTheme="minorHAnsi" w:cstheme="minorBidi"/>
        </w:rPr>
        <w:t xml:space="preserve"> carried high levels of respect and influence.</w:t>
      </w:r>
      <w:r w:rsidR="50EAC51A" w:rsidRPr="00814E18">
        <w:rPr>
          <w:rFonts w:asciiTheme="minorHAnsi" w:eastAsiaTheme="minorEastAsia" w:hAnsiTheme="minorHAnsi" w:cstheme="minorBidi"/>
        </w:rPr>
        <w:t xml:space="preserve"> </w:t>
      </w:r>
    </w:p>
    <w:p w14:paraId="43945048" w14:textId="4F081FD5" w:rsidR="009620FE" w:rsidRDefault="50EAC51A" w:rsidP="00814E18">
      <w:pPr>
        <w:spacing w:after="160" w:line="254" w:lineRule="auto"/>
        <w:rPr>
          <w:rFonts w:asciiTheme="minorHAnsi" w:eastAsiaTheme="minorEastAsia" w:hAnsiTheme="minorHAnsi" w:cstheme="minorBidi"/>
        </w:rPr>
      </w:pPr>
      <w:r w:rsidRPr="00814E18">
        <w:rPr>
          <w:rFonts w:asciiTheme="minorHAnsi" w:eastAsiaTheme="minorEastAsia" w:hAnsiTheme="minorHAnsi" w:cstheme="minorBidi"/>
        </w:rPr>
        <w:t>In Mok La</w:t>
      </w:r>
      <w:r w:rsidR="766D34A5" w:rsidRPr="00814E18">
        <w:rPr>
          <w:rFonts w:asciiTheme="minorHAnsi" w:eastAsiaTheme="minorEastAsia" w:hAnsiTheme="minorHAnsi" w:cstheme="minorBidi"/>
        </w:rPr>
        <w:t xml:space="preserve"> H</w:t>
      </w:r>
      <w:r w:rsidRPr="00814E18">
        <w:rPr>
          <w:rFonts w:asciiTheme="minorHAnsi" w:eastAsiaTheme="minorEastAsia" w:hAnsiTheme="minorHAnsi" w:cstheme="minorBidi"/>
        </w:rPr>
        <w:t xml:space="preserve">ang the </w:t>
      </w:r>
      <w:r w:rsidRPr="0000565F">
        <w:rPr>
          <w:rFonts w:asciiTheme="minorHAnsi" w:eastAsiaTheme="minorEastAsia" w:hAnsiTheme="minorHAnsi" w:cstheme="minorBidi"/>
          <w:u w:val="single"/>
        </w:rPr>
        <w:t>Public security authority</w:t>
      </w:r>
      <w:r w:rsidRPr="00814E18">
        <w:rPr>
          <w:rFonts w:asciiTheme="minorHAnsi" w:eastAsiaTheme="minorEastAsia" w:hAnsiTheme="minorHAnsi" w:cstheme="minorBidi"/>
        </w:rPr>
        <w:t xml:space="preserve"> is re</w:t>
      </w:r>
      <w:r w:rsidR="42CA0490" w:rsidRPr="00814E18">
        <w:rPr>
          <w:rFonts w:asciiTheme="minorHAnsi" w:eastAsiaTheme="minorEastAsia" w:hAnsiTheme="minorHAnsi" w:cstheme="minorBidi"/>
        </w:rPr>
        <w:t>sp</w:t>
      </w:r>
      <w:r w:rsidRPr="00814E18">
        <w:rPr>
          <w:rFonts w:asciiTheme="minorHAnsi" w:eastAsiaTheme="minorEastAsia" w:hAnsiTheme="minorHAnsi" w:cstheme="minorBidi"/>
        </w:rPr>
        <w:t xml:space="preserve">onsible to inspect (but not penalise) each household </w:t>
      </w:r>
      <w:r w:rsidR="00450F76">
        <w:rPr>
          <w:rFonts w:asciiTheme="minorHAnsi" w:eastAsiaTheme="minorEastAsia" w:hAnsiTheme="minorHAnsi" w:cstheme="minorBidi"/>
        </w:rPr>
        <w:t xml:space="preserve">for </w:t>
      </w:r>
      <w:r w:rsidRPr="00814E18">
        <w:rPr>
          <w:rFonts w:asciiTheme="minorHAnsi" w:eastAsiaTheme="minorEastAsia" w:hAnsiTheme="minorHAnsi" w:cstheme="minorBidi"/>
        </w:rPr>
        <w:t>clean</w:t>
      </w:r>
      <w:r w:rsidR="00450F76">
        <w:rPr>
          <w:rFonts w:asciiTheme="minorHAnsi" w:eastAsiaTheme="minorEastAsia" w:hAnsiTheme="minorHAnsi" w:cstheme="minorBidi"/>
        </w:rPr>
        <w:t>liness</w:t>
      </w:r>
      <w:r w:rsidRPr="00814E18">
        <w:rPr>
          <w:rFonts w:asciiTheme="minorHAnsi" w:eastAsiaTheme="minorEastAsia" w:hAnsiTheme="minorHAnsi" w:cstheme="minorBidi"/>
        </w:rPr>
        <w:t>, garbage and animal feces</w:t>
      </w:r>
      <w:r w:rsidR="009620FE">
        <w:rPr>
          <w:rFonts w:asciiTheme="minorHAnsi" w:eastAsiaTheme="minorEastAsia" w:hAnsiTheme="minorHAnsi" w:cstheme="minorBidi"/>
        </w:rPr>
        <w:t>.</w:t>
      </w:r>
    </w:p>
    <w:p w14:paraId="6A2BAD65" w14:textId="05F1950E" w:rsidR="00613D69" w:rsidRPr="00814E18" w:rsidDel="10565B1D" w:rsidRDefault="50EAC51A" w:rsidP="00814E18">
      <w:pPr>
        <w:spacing w:after="160" w:line="254" w:lineRule="auto"/>
        <w:rPr>
          <w:rFonts w:cstheme="minorBidi"/>
        </w:rPr>
      </w:pPr>
      <w:r w:rsidRPr="00814E18">
        <w:rPr>
          <w:rFonts w:asciiTheme="minorHAnsi" w:eastAsiaTheme="minorEastAsia" w:hAnsiTheme="minorHAnsi" w:cstheme="minorBidi"/>
        </w:rPr>
        <w:t xml:space="preserve">In </w:t>
      </w:r>
      <w:r w:rsidR="003E09DE">
        <w:rPr>
          <w:rFonts w:asciiTheme="minorHAnsi" w:eastAsiaTheme="minorEastAsia" w:hAnsiTheme="minorHAnsi" w:cstheme="minorBidi"/>
        </w:rPr>
        <w:t>Naboua</w:t>
      </w:r>
      <w:r w:rsidRPr="00814E18">
        <w:rPr>
          <w:rFonts w:asciiTheme="minorHAnsi" w:eastAsiaTheme="minorEastAsia" w:hAnsiTheme="minorHAnsi" w:cstheme="minorBidi"/>
        </w:rPr>
        <w:t xml:space="preserve">, the </w:t>
      </w:r>
      <w:r w:rsidRPr="0000565F">
        <w:rPr>
          <w:rFonts w:asciiTheme="minorHAnsi" w:eastAsiaTheme="minorEastAsia" w:hAnsiTheme="minorHAnsi" w:cstheme="minorBidi"/>
          <w:u w:val="single"/>
        </w:rPr>
        <w:t>village committee</w:t>
      </w:r>
      <w:r w:rsidRPr="00814E18">
        <w:rPr>
          <w:rFonts w:asciiTheme="minorHAnsi" w:eastAsiaTheme="minorEastAsia" w:hAnsiTheme="minorHAnsi" w:cstheme="minorBidi"/>
        </w:rPr>
        <w:t xml:space="preserve"> annou</w:t>
      </w:r>
      <w:r w:rsidR="29736586" w:rsidRPr="00814E18">
        <w:rPr>
          <w:rFonts w:asciiTheme="minorHAnsi" w:eastAsiaTheme="minorEastAsia" w:hAnsiTheme="minorHAnsi" w:cstheme="minorBidi"/>
        </w:rPr>
        <w:t>n</w:t>
      </w:r>
      <w:r w:rsidRPr="00814E18">
        <w:rPr>
          <w:rFonts w:asciiTheme="minorHAnsi" w:eastAsiaTheme="minorEastAsia" w:hAnsiTheme="minorHAnsi" w:cstheme="minorBidi"/>
        </w:rPr>
        <w:t xml:space="preserve">ce health messages over the public address system, and mobilise people for village cleaning activities (LWU and village youth lead this). </w:t>
      </w:r>
    </w:p>
    <w:p w14:paraId="0F10A4E2" w14:textId="518CFDC0" w:rsidR="008B4947" w:rsidRPr="004613A8" w:rsidRDefault="37912867" w:rsidP="37912867">
      <w:r w:rsidRPr="004613A8">
        <w:rPr>
          <w:b/>
          <w:bCs/>
        </w:rPr>
        <w:t>Summary</w:t>
      </w:r>
    </w:p>
    <w:p w14:paraId="31B27D02" w14:textId="7F162417" w:rsidR="008B4947" w:rsidRPr="004613A8" w:rsidRDefault="090353D8" w:rsidP="37912867">
      <w:r w:rsidRPr="004613A8">
        <w:t>The head</w:t>
      </w:r>
      <w:r w:rsidR="00B4027E" w:rsidRPr="004613A8">
        <w:t>s</w:t>
      </w:r>
      <w:r w:rsidRPr="004613A8">
        <w:t xml:space="preserve"> of households have strong influence over families regarding livelihoods, expenditure (including food and healthcare) and market access, this is especially true for Khmu and Hmong communities. Mothers in law, and to a lesser extent</w:t>
      </w:r>
      <w:r w:rsidR="6E86AB93" w:rsidRPr="004613A8">
        <w:t>,</w:t>
      </w:r>
      <w:r w:rsidRPr="004613A8">
        <w:t xml:space="preserve"> grandmothers in law, influence decisions around caring for children and food consumption patterns (sourced through subsistence means). </w:t>
      </w:r>
    </w:p>
    <w:p w14:paraId="003C9982" w14:textId="0B8D74C6" w:rsidR="008B4947" w:rsidRDefault="090353D8" w:rsidP="37912867">
      <w:r w:rsidRPr="004613A8">
        <w:t>Health professionals (</w:t>
      </w:r>
      <w:r w:rsidR="00B84679" w:rsidRPr="004613A8">
        <w:t>and also</w:t>
      </w:r>
      <w:r w:rsidRPr="004613A8">
        <w:t xml:space="preserve"> VHVs) have some influence on health seeking </w:t>
      </w:r>
      <w:r w:rsidR="006D220A" w:rsidRPr="004613A8">
        <w:t>behavior</w:t>
      </w:r>
      <w:r w:rsidRPr="004613A8">
        <w:t xml:space="preserve"> (including hygiene) and nutrition</w:t>
      </w:r>
      <w:r w:rsidR="000B56E6">
        <w:t xml:space="preserve">. </w:t>
      </w:r>
      <w:r w:rsidRPr="004613A8">
        <w:t xml:space="preserve">The village leadership has influence over village level decisions – </w:t>
      </w:r>
      <w:r w:rsidR="00E119FE" w:rsidRPr="004613A8">
        <w:t>w</w:t>
      </w:r>
      <w:r w:rsidRPr="004613A8">
        <w:t xml:space="preserve">here the members of the </w:t>
      </w:r>
      <w:r w:rsidR="00E119FE" w:rsidRPr="004613A8">
        <w:t xml:space="preserve">village </w:t>
      </w:r>
      <w:r w:rsidR="00765B1D" w:rsidRPr="004613A8">
        <w:t>authority</w:t>
      </w:r>
      <w:r w:rsidRPr="004613A8">
        <w:t xml:space="preserve"> are primarily male. </w:t>
      </w:r>
    </w:p>
    <w:p w14:paraId="61BE4444" w14:textId="77777777" w:rsidR="009918D9" w:rsidRDefault="009918D9" w:rsidP="37912867"/>
    <w:p w14:paraId="511DA5F6" w14:textId="77777777" w:rsidR="009918D9" w:rsidRPr="004613A8" w:rsidRDefault="009918D9" w:rsidP="37912867"/>
    <w:p w14:paraId="18EB060E" w14:textId="5964B23C" w:rsidR="000D6BD7" w:rsidRPr="004613A8" w:rsidRDefault="000D6BD7" w:rsidP="090353D8">
      <w:pPr>
        <w:rPr>
          <w:rFonts w:asciiTheme="minorHAnsi" w:eastAsiaTheme="minorEastAsia" w:hAnsiTheme="minorHAnsi" w:cstheme="minorBidi"/>
          <w:color w:val="FF0000"/>
        </w:rPr>
        <w:sectPr w:rsidR="000D6BD7" w:rsidRPr="004613A8" w:rsidSect="00065820">
          <w:footerReference w:type="default" r:id="rId27"/>
          <w:pgSz w:w="11907" w:h="16839"/>
          <w:pgMar w:top="1440" w:right="1440" w:bottom="1440" w:left="1440" w:header="720" w:footer="720" w:gutter="0"/>
          <w:pgNumType w:start="1"/>
          <w:cols w:space="720"/>
          <w:docGrid w:linePitch="100" w:charSpace="4096"/>
        </w:sectPr>
      </w:pPr>
    </w:p>
    <w:p w14:paraId="5E1571FE" w14:textId="2894C1F1" w:rsidR="003863BE" w:rsidRPr="004613A8" w:rsidRDefault="008B4947" w:rsidP="0F0F66AD">
      <w:pPr>
        <w:pStyle w:val="Heading1"/>
      </w:pPr>
      <w:bookmarkStart w:id="304" w:name="_Toc19182675"/>
      <w:bookmarkStart w:id="305" w:name="_Toc26722225"/>
      <w:r w:rsidRPr="004613A8">
        <w:lastRenderedPageBreak/>
        <w:t>RANAS</w:t>
      </w:r>
      <w:r w:rsidR="005D0FD1" w:rsidRPr="004613A8">
        <w:t xml:space="preserve"> (</w:t>
      </w:r>
      <w:r w:rsidR="00042C76" w:rsidRPr="004613A8">
        <w:t>Ri</w:t>
      </w:r>
      <w:r w:rsidR="0F0F66AD" w:rsidRPr="004613A8">
        <w:t>sks, Attitudes, Norms, Abilities and Self-regulation)</w:t>
      </w:r>
      <w:bookmarkEnd w:id="304"/>
      <w:bookmarkEnd w:id="305"/>
    </w:p>
    <w:p w14:paraId="6C3D3000" w14:textId="61B79D6A" w:rsidR="005D0FD1" w:rsidRPr="004613A8" w:rsidRDefault="005D0FD1" w:rsidP="005D0FD1">
      <w:pPr>
        <w:pStyle w:val="Heading2"/>
      </w:pPr>
      <w:bookmarkStart w:id="306" w:name="_Toc19182676"/>
      <w:bookmarkStart w:id="307" w:name="_Toc26722226"/>
      <w:r w:rsidRPr="004613A8">
        <w:t xml:space="preserve">RANAS observations from </w:t>
      </w:r>
      <w:r w:rsidR="007E1753">
        <w:t>Houaphan/ Xiengkhouang</w:t>
      </w:r>
      <w:r w:rsidRPr="004613A8">
        <w:t xml:space="preserve"> village surveys</w:t>
      </w:r>
      <w:bookmarkEnd w:id="306"/>
      <w:r w:rsidR="00354F63">
        <w:t xml:space="preserve"> (Round 1)</w:t>
      </w:r>
      <w:bookmarkEnd w:id="307"/>
    </w:p>
    <w:p w14:paraId="21DFAA79" w14:textId="61C8CCED" w:rsidR="0F0F66AD" w:rsidRPr="004613A8" w:rsidRDefault="005D0FD1" w:rsidP="090353D8">
      <w:r w:rsidRPr="004613A8">
        <w:t xml:space="preserve">In </w:t>
      </w:r>
      <w:r w:rsidR="007E1753">
        <w:t>Houaphan/ Xiengkhouang</w:t>
      </w:r>
      <w:r w:rsidR="00B05E7B">
        <w:t xml:space="preserve"> (round1)</w:t>
      </w:r>
      <w:r w:rsidRPr="004613A8">
        <w:t>, q</w:t>
      </w:r>
      <w:r w:rsidR="090353D8" w:rsidRPr="004613A8">
        <w:t xml:space="preserve">uestions on </w:t>
      </w:r>
      <w:r w:rsidRPr="004613A8">
        <w:t>WaSH and Nutrition</w:t>
      </w:r>
      <w:r w:rsidR="00354F63">
        <w:t>-</w:t>
      </w:r>
      <w:r w:rsidRPr="004613A8">
        <w:t xml:space="preserve">related </w:t>
      </w:r>
      <w:r w:rsidR="090353D8" w:rsidRPr="004613A8">
        <w:t xml:space="preserve">RANAS were built into the village authorities FGD, village health volunteer and health </w:t>
      </w:r>
      <w:r w:rsidR="001A36C4" w:rsidRPr="004613A8">
        <w:t>center</w:t>
      </w:r>
      <w:r w:rsidR="090353D8" w:rsidRPr="004613A8">
        <w:t xml:space="preserve"> staff interviews. </w:t>
      </w:r>
      <w:r w:rsidR="00227D53" w:rsidRPr="004613A8">
        <w:t>Further</w:t>
      </w:r>
      <w:r w:rsidR="090353D8" w:rsidRPr="004613A8">
        <w:t xml:space="preserve"> findings relat</w:t>
      </w:r>
      <w:r w:rsidR="00227D53" w:rsidRPr="004613A8">
        <w:t>ed</w:t>
      </w:r>
      <w:r w:rsidR="090353D8" w:rsidRPr="004613A8">
        <w:t xml:space="preserve"> to the RANAS framework have been extracted from father, mother, and grandmother FGDs and individual interviews.</w:t>
      </w:r>
      <w:r w:rsidR="00B05E7B">
        <w:t xml:space="preserve"> This considered a range of Risks, attitudes, Norms, Abilities and </w:t>
      </w:r>
      <w:r w:rsidR="00F5252B">
        <w:t>Self-regulation</w:t>
      </w:r>
      <w:r w:rsidR="00B05E7B">
        <w:t xml:space="preserve"> in the area of health concerns relating to WaSH and Nutrition. </w:t>
      </w:r>
    </w:p>
    <w:p w14:paraId="398DBB2C" w14:textId="1C29E93F" w:rsidR="0F0F66AD" w:rsidRPr="004613A8" w:rsidRDefault="090353D8" w:rsidP="090353D8">
      <w:r w:rsidRPr="004613A8">
        <w:t xml:space="preserve">It was found that </w:t>
      </w:r>
      <w:r w:rsidRPr="0000565F">
        <w:rPr>
          <w:b/>
          <w:bCs/>
        </w:rPr>
        <w:t xml:space="preserve">incidence of </w:t>
      </w:r>
      <w:r w:rsidR="006D220A" w:rsidRPr="0000565F">
        <w:rPr>
          <w:b/>
          <w:bCs/>
        </w:rPr>
        <w:t>diarrhea</w:t>
      </w:r>
      <w:r w:rsidRPr="004613A8">
        <w:t xml:space="preserve"> has </w:t>
      </w:r>
      <w:r w:rsidR="007A3506">
        <w:t>reduced</w:t>
      </w:r>
      <w:r w:rsidRPr="004613A8">
        <w:t xml:space="preserve"> compared to 10-15 years ago.  People reported that coughs and colds are the main health concerns among children, while </w:t>
      </w:r>
      <w:r w:rsidR="001A36C4" w:rsidRPr="004613A8">
        <w:t>diarrheal</w:t>
      </w:r>
      <w:r w:rsidRPr="004613A8">
        <w:t xml:space="preserve"> disease is now ranked number 2 or 3. In general, people have a basic knowledge of potential causes of </w:t>
      </w:r>
      <w:r w:rsidR="006D220A" w:rsidRPr="004613A8">
        <w:t>diarrh</w:t>
      </w:r>
      <w:r w:rsidR="00354F63">
        <w:t>o</w:t>
      </w:r>
      <w:r w:rsidR="006D220A" w:rsidRPr="004613A8">
        <w:t>ea</w:t>
      </w:r>
      <w:r w:rsidRPr="004613A8">
        <w:t xml:space="preserve">. People usually explained that germs from unhygienic and ‘unclean’ food and dirty hands entering the mouth are the main causes of </w:t>
      </w:r>
      <w:r w:rsidR="006D220A" w:rsidRPr="004613A8">
        <w:t>diarrh</w:t>
      </w:r>
      <w:r w:rsidR="00354F63">
        <w:t>o</w:t>
      </w:r>
      <w:r w:rsidR="006D220A" w:rsidRPr="004613A8">
        <w:t>ea</w:t>
      </w:r>
      <w:r w:rsidRPr="004613A8">
        <w:t xml:space="preserve"> in children. However, some merely consider </w:t>
      </w:r>
      <w:r w:rsidR="006D220A" w:rsidRPr="004613A8">
        <w:t>diarrhea</w:t>
      </w:r>
      <w:r w:rsidRPr="004613A8">
        <w:t xml:space="preserve"> to be a seasonal disease occurring during the hot or rainy season. Respondents routinely reported that when children have </w:t>
      </w:r>
      <w:r w:rsidR="006D220A" w:rsidRPr="004613A8">
        <w:t>diarrh</w:t>
      </w:r>
      <w:r w:rsidR="00354F63">
        <w:t>o</w:t>
      </w:r>
      <w:r w:rsidR="006D220A" w:rsidRPr="004613A8">
        <w:t>ea</w:t>
      </w:r>
      <w:r w:rsidRPr="004613A8">
        <w:t xml:space="preserve">, it will make children sick and lead to weight loss. In interviews, people </w:t>
      </w:r>
      <w:r w:rsidR="001A36C4" w:rsidRPr="004613A8">
        <w:t>recognized</w:t>
      </w:r>
      <w:r w:rsidRPr="004613A8">
        <w:t xml:space="preserve"> if not treated, that at its worst children can lose their lives through </w:t>
      </w:r>
      <w:r w:rsidR="001A36C4" w:rsidRPr="004613A8">
        <w:t>diarrheal</w:t>
      </w:r>
      <w:r w:rsidRPr="004613A8">
        <w:t xml:space="preserve"> disease. Some interviewees also linked unhygienic practices to coughs and colds, as well as other diseases. There is a positive attitude towards reducing incidence of </w:t>
      </w:r>
      <w:r w:rsidR="006D220A" w:rsidRPr="004613A8">
        <w:t>diarrhea</w:t>
      </w:r>
      <w:r w:rsidRPr="004613A8">
        <w:t xml:space="preserve">. </w:t>
      </w:r>
    </w:p>
    <w:p w14:paraId="2E9CA70C" w14:textId="6F6A9E0D" w:rsidR="0F0F66AD" w:rsidRPr="004613A8" w:rsidRDefault="090353D8" w:rsidP="090353D8">
      <w:r w:rsidRPr="004613A8">
        <w:t xml:space="preserve">People </w:t>
      </w:r>
      <w:r w:rsidRPr="0000565F">
        <w:rPr>
          <w:b/>
          <w:bCs/>
        </w:rPr>
        <w:t>wash their hands</w:t>
      </w:r>
      <w:r w:rsidRPr="004613A8">
        <w:t xml:space="preserve"> </w:t>
      </w:r>
      <w:r w:rsidR="008A1D66">
        <w:t>at trigger points (after toileting, before eating)</w:t>
      </w:r>
      <w:r w:rsidRPr="004613A8">
        <w:t xml:space="preserve">, but </w:t>
      </w:r>
      <w:r w:rsidR="008A1D66">
        <w:t>rarely</w:t>
      </w:r>
      <w:r w:rsidRPr="004613A8">
        <w:t xml:space="preserve"> with soap as this is seen as requiring more water which is often scarce. Normally soap is associated with having a bath and soap in Lao language is called “sa buu aab nam – bathing soap.” Therefore, soap is being kept in the bathroom/toilet area, not close </w:t>
      </w:r>
      <w:r w:rsidR="00F5252B">
        <w:t>to</w:t>
      </w:r>
      <w:r w:rsidRPr="004613A8">
        <w:t xml:space="preserve"> key exposure points where people should wash their hands.</w:t>
      </w:r>
    </w:p>
    <w:p w14:paraId="057345C6" w14:textId="415A3690" w:rsidR="090353D8" w:rsidRPr="004613A8" w:rsidRDefault="090353D8" w:rsidP="090353D8">
      <w:r w:rsidRPr="004613A8">
        <w:t xml:space="preserve">People understand the importance of having a </w:t>
      </w:r>
      <w:r w:rsidRPr="0000565F">
        <w:rPr>
          <w:b/>
          <w:bCs/>
        </w:rPr>
        <w:t>toilet</w:t>
      </w:r>
      <w:r w:rsidRPr="004613A8">
        <w:t>, although not every household has one. Many say that with some project support, they would be able to build toilets. However, other interviews have shown that the lack of water is also one of the main reasons not to build or use a toilet (with willingness to build if year-round water availability improved, and material support was provided).</w:t>
      </w:r>
    </w:p>
    <w:p w14:paraId="5254C8FE" w14:textId="33A53EAF" w:rsidR="090353D8" w:rsidRPr="004613A8" w:rsidRDefault="090353D8" w:rsidP="090353D8">
      <w:r w:rsidRPr="004613A8">
        <w:t xml:space="preserve">In </w:t>
      </w:r>
      <w:r w:rsidRPr="0000565F">
        <w:rPr>
          <w:b/>
          <w:bCs/>
        </w:rPr>
        <w:t>houses without toilets</w:t>
      </w:r>
      <w:r w:rsidRPr="004613A8">
        <w:t xml:space="preserve"> (and for those not yet toilet-trained) children defecate on the ground and around the house and </w:t>
      </w:r>
      <w:r w:rsidR="00F0593F" w:rsidRPr="004613A8">
        <w:t>feces</w:t>
      </w:r>
      <w:r w:rsidRPr="004613A8">
        <w:t xml:space="preserve"> is then thrown over the fence or into a rubbish pit. Adults will go further away from the house to defecate. </w:t>
      </w:r>
      <w:r w:rsidR="00F30881" w:rsidRPr="004613A8">
        <w:t>Most</w:t>
      </w:r>
      <w:r w:rsidRPr="004613A8">
        <w:t xml:space="preserve"> people interviewed think that child </w:t>
      </w:r>
      <w:r w:rsidR="00F0593F" w:rsidRPr="004613A8">
        <w:t>feces</w:t>
      </w:r>
      <w:r w:rsidRPr="004613A8">
        <w:t xml:space="preserve"> presents a lower risk of pathogen transmission than adult </w:t>
      </w:r>
      <w:r w:rsidR="00F0593F" w:rsidRPr="004613A8">
        <w:t>feces</w:t>
      </w:r>
      <w:r w:rsidRPr="004613A8">
        <w:t xml:space="preserve"> (‘less contagious’). For this reason, they are more comfortable allowing children to defecate around the house and not into the toilet. People wash the soiled pants and cloth</w:t>
      </w:r>
      <w:r w:rsidR="00CF6914">
        <w:t>e</w:t>
      </w:r>
      <w:r w:rsidRPr="004613A8">
        <w:t xml:space="preserve">s of children underneath a tap or where they are washing their clothes, </w:t>
      </w:r>
      <w:r w:rsidR="00D22953" w:rsidRPr="004613A8">
        <w:t>fecal</w:t>
      </w:r>
      <w:r w:rsidRPr="004613A8">
        <w:t xml:space="preserve"> matter flowing into the drainage ditch.</w:t>
      </w:r>
    </w:p>
    <w:p w14:paraId="5D1FAA46" w14:textId="1E26EB7E" w:rsidR="0F0F66AD" w:rsidRDefault="090353D8" w:rsidP="090353D8">
      <w:r w:rsidRPr="004613A8">
        <w:t xml:space="preserve">It has been shown that people still have strong </w:t>
      </w:r>
      <w:r w:rsidRPr="0000565F">
        <w:rPr>
          <w:b/>
          <w:bCs/>
        </w:rPr>
        <w:t>traditional beliefs</w:t>
      </w:r>
      <w:r w:rsidR="008A1D66">
        <w:t>, for example that</w:t>
      </w:r>
      <w:r w:rsidRPr="004613A8">
        <w:t xml:space="preserve"> feeding breast milk to the baby immediately after coming back from working in the field or working in the heat could cause the baby to have </w:t>
      </w:r>
      <w:r w:rsidR="006D220A" w:rsidRPr="004613A8">
        <w:t>diarrh</w:t>
      </w:r>
      <w:r w:rsidR="00B05E7B">
        <w:t>o</w:t>
      </w:r>
      <w:r w:rsidR="006D220A" w:rsidRPr="004613A8">
        <w:t>ea</w:t>
      </w:r>
      <w:r w:rsidRPr="004613A8">
        <w:t xml:space="preserve">. So, mothers will not breastfeed immediately after returning from the field, discarding some milk before feeding the baby. </w:t>
      </w:r>
      <w:r w:rsidR="00B05E7B">
        <w:t xml:space="preserve">Some </w:t>
      </w:r>
      <w:r w:rsidR="00F5252B">
        <w:t>p</w:t>
      </w:r>
      <w:r w:rsidRPr="004613A8">
        <w:t>eople in the</w:t>
      </w:r>
      <w:r w:rsidR="00B05E7B">
        <w:t xml:space="preserve"> better off</w:t>
      </w:r>
      <w:r w:rsidRPr="004613A8">
        <w:t xml:space="preserve"> villages have access to and drink bottled (filtered) water</w:t>
      </w:r>
      <w:r w:rsidR="00B05E7B">
        <w:t xml:space="preserve"> (e.g. 50% in Muangpeu; 5 households in Kohing)</w:t>
      </w:r>
      <w:r w:rsidRPr="004613A8">
        <w:t xml:space="preserve">. The bottled water looks clear and clean and costs only 5,000 kips per 20 </w:t>
      </w:r>
      <w:r w:rsidR="00683C3F" w:rsidRPr="004613A8">
        <w:t>liters</w:t>
      </w:r>
      <w:r w:rsidRPr="004613A8">
        <w:t xml:space="preserve">. </w:t>
      </w:r>
      <w:r w:rsidR="002B07D5">
        <w:t>These</w:t>
      </w:r>
      <w:r w:rsidR="002B07D5" w:rsidRPr="004613A8">
        <w:t xml:space="preserve"> </w:t>
      </w:r>
      <w:r w:rsidRPr="004613A8">
        <w:t>families are willing to pay for filtered water, but some poorer families fetch water from a communal tap and boil it. When people are working in the field, people will drink water from streams nearby, not every family would boil it first.</w:t>
      </w:r>
    </w:p>
    <w:p w14:paraId="3DC6FA08" w14:textId="739E4A68" w:rsidR="005D0FD1" w:rsidRPr="004613A8" w:rsidRDefault="00B336A6" w:rsidP="005D0FD1">
      <w:r>
        <w:lastRenderedPageBreak/>
        <w:t>It was</w:t>
      </w:r>
      <w:r w:rsidR="002A212E">
        <w:t xml:space="preserve"> </w:t>
      </w:r>
      <w:r w:rsidR="090353D8" w:rsidRPr="004613A8">
        <w:t>observed that pregnant women and mothers of young babies</w:t>
      </w:r>
      <w:r w:rsidR="004D6514">
        <w:t xml:space="preserve"> are</w:t>
      </w:r>
      <w:r w:rsidR="090353D8" w:rsidRPr="004613A8">
        <w:t xml:space="preserve"> engaged in spraying herbicide in upland farms (babies also exposed to this through proximity to the field). </w:t>
      </w:r>
    </w:p>
    <w:p w14:paraId="6EB1927A" w14:textId="547C526C" w:rsidR="00F6547B" w:rsidRPr="004613A8" w:rsidRDefault="005D0FD1" w:rsidP="005D0FD1">
      <w:r w:rsidRPr="004613A8">
        <w:t xml:space="preserve">A table of RANAS observations from the </w:t>
      </w:r>
      <w:r w:rsidR="007E1753">
        <w:t>Houaphan/ Xiengkhouang</w:t>
      </w:r>
      <w:r w:rsidRPr="004613A8">
        <w:t xml:space="preserve"> survey can be found in Annex </w:t>
      </w:r>
      <w:r w:rsidR="00FA5A75">
        <w:t>2</w:t>
      </w:r>
      <w:r w:rsidRPr="004613A8">
        <w:t>.</w:t>
      </w:r>
    </w:p>
    <w:p w14:paraId="7E267F21" w14:textId="1FE59884" w:rsidR="0051396C" w:rsidRPr="004613A8" w:rsidRDefault="0051396C">
      <w:pPr>
        <w:widowControl/>
        <w:suppressAutoHyphens w:val="0"/>
        <w:spacing w:after="0" w:line="240" w:lineRule="auto"/>
        <w:jc w:val="left"/>
      </w:pPr>
    </w:p>
    <w:p w14:paraId="78F9EE4B" w14:textId="5F7D22A6" w:rsidR="005D0FD1" w:rsidRPr="004613A8" w:rsidRDefault="005D0FD1" w:rsidP="005D0FD1">
      <w:pPr>
        <w:pStyle w:val="Heading2"/>
      </w:pPr>
      <w:bookmarkStart w:id="308" w:name="_Toc19182677"/>
      <w:bookmarkStart w:id="309" w:name="_Toc26722227"/>
      <w:r w:rsidRPr="004613A8">
        <w:t>RANAS  - Behavioral factors (psychosocial and contextual factors that might influence the target behavior)</w:t>
      </w:r>
      <w:bookmarkEnd w:id="308"/>
      <w:bookmarkEnd w:id="309"/>
    </w:p>
    <w:p w14:paraId="2452079A" w14:textId="16BE77B2" w:rsidR="007A36F7" w:rsidRPr="004613A8" w:rsidRDefault="007A36F7" w:rsidP="007A36F7">
      <w:r w:rsidRPr="004613A8">
        <w:t xml:space="preserve">As noted in the introduction, </w:t>
      </w:r>
      <w:r w:rsidR="002B07D5">
        <w:t xml:space="preserve">following round-1 observations and analysis (above) </w:t>
      </w:r>
      <w:r w:rsidRPr="004613A8">
        <w:t>3 key behaviour</w:t>
      </w:r>
      <w:r w:rsidR="002F789D">
        <w:t>s</w:t>
      </w:r>
      <w:r w:rsidRPr="004613A8">
        <w:t xml:space="preserve"> were selected for the focus of </w:t>
      </w:r>
      <w:r w:rsidR="002B07D5" w:rsidRPr="004613A8">
        <w:t xml:space="preserve">Social and Behavior Change Communication </w:t>
      </w:r>
      <w:r w:rsidR="002B07D5">
        <w:t>(</w:t>
      </w:r>
      <w:r w:rsidRPr="004613A8">
        <w:t>SBCC</w:t>
      </w:r>
      <w:r w:rsidR="002B07D5">
        <w:t>)</w:t>
      </w:r>
      <w:r w:rsidRPr="004613A8">
        <w:t xml:space="preserve"> and therefore, further review using RANAS tools in </w:t>
      </w:r>
      <w:r w:rsidR="009A7345">
        <w:t>Phongsaly/ Oudomxay</w:t>
      </w:r>
      <w:r w:rsidRPr="004613A8">
        <w:t xml:space="preserve"> of the formative research. </w:t>
      </w:r>
    </w:p>
    <w:p w14:paraId="00D8E4D2" w14:textId="77777777" w:rsidR="0057664F" w:rsidRPr="004613A8" w:rsidRDefault="0057664F" w:rsidP="007A36F7"/>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18"/>
        <w:gridCol w:w="7599"/>
      </w:tblGrid>
      <w:tr w:rsidR="0057664F" w:rsidRPr="004613A8" w14:paraId="40541E1F" w14:textId="77777777" w:rsidTr="0057664F">
        <w:tc>
          <w:tcPr>
            <w:tcW w:w="1418" w:type="dxa"/>
          </w:tcPr>
          <w:p w14:paraId="03430E3F" w14:textId="2C03F33F" w:rsidR="0057664F" w:rsidRPr="004613A8" w:rsidRDefault="0057664F" w:rsidP="0057664F">
            <w:pPr>
              <w:rPr>
                <w:i/>
                <w:iCs/>
                <w:color w:val="0070C0"/>
                <w:sz w:val="20"/>
                <w:szCs w:val="20"/>
              </w:rPr>
            </w:pPr>
            <w:r w:rsidRPr="004613A8">
              <w:rPr>
                <w:i/>
                <w:iCs/>
                <w:color w:val="0070C0"/>
                <w:sz w:val="20"/>
                <w:szCs w:val="20"/>
              </w:rPr>
              <w:t xml:space="preserve">Behaviour 1:  </w:t>
            </w:r>
          </w:p>
        </w:tc>
        <w:tc>
          <w:tcPr>
            <w:tcW w:w="7599" w:type="dxa"/>
          </w:tcPr>
          <w:p w14:paraId="3E8646BA" w14:textId="2E977075" w:rsidR="0057664F" w:rsidRPr="004613A8" w:rsidRDefault="0057664F" w:rsidP="0057664F">
            <w:pPr>
              <w:rPr>
                <w:color w:val="0070C0"/>
                <w:sz w:val="20"/>
                <w:szCs w:val="20"/>
              </w:rPr>
            </w:pPr>
            <w:r w:rsidRPr="004613A8">
              <w:rPr>
                <w:b/>
                <w:bCs/>
                <w:color w:val="0070C0"/>
                <w:sz w:val="20"/>
                <w:szCs w:val="20"/>
              </w:rPr>
              <w:t>Hand Washing with Soap</w:t>
            </w:r>
            <w:r w:rsidRPr="004613A8">
              <w:rPr>
                <w:color w:val="0070C0"/>
                <w:sz w:val="20"/>
                <w:szCs w:val="20"/>
              </w:rPr>
              <w:t xml:space="preserve"> before feeding or giving food to children (0-2 years of age)</w:t>
            </w:r>
          </w:p>
        </w:tc>
      </w:tr>
      <w:tr w:rsidR="0057664F" w:rsidRPr="004613A8" w14:paraId="63A12BF1" w14:textId="77777777" w:rsidTr="0057664F">
        <w:tc>
          <w:tcPr>
            <w:tcW w:w="1418" w:type="dxa"/>
          </w:tcPr>
          <w:p w14:paraId="76145FDA" w14:textId="44EF4A35" w:rsidR="0057664F" w:rsidRPr="004613A8" w:rsidRDefault="0057664F" w:rsidP="0057664F">
            <w:pPr>
              <w:rPr>
                <w:i/>
                <w:iCs/>
                <w:color w:val="0070C0"/>
                <w:sz w:val="20"/>
                <w:szCs w:val="20"/>
              </w:rPr>
            </w:pPr>
            <w:r w:rsidRPr="004613A8">
              <w:rPr>
                <w:i/>
                <w:iCs/>
                <w:color w:val="0070C0"/>
                <w:sz w:val="20"/>
                <w:szCs w:val="20"/>
              </w:rPr>
              <w:t xml:space="preserve">Behaviour 2:  </w:t>
            </w:r>
          </w:p>
        </w:tc>
        <w:tc>
          <w:tcPr>
            <w:tcW w:w="7599" w:type="dxa"/>
          </w:tcPr>
          <w:p w14:paraId="06AE312C" w14:textId="723D4352" w:rsidR="0057664F" w:rsidRPr="004613A8" w:rsidRDefault="0057664F" w:rsidP="0057664F">
            <w:pPr>
              <w:rPr>
                <w:color w:val="0070C0"/>
                <w:sz w:val="20"/>
                <w:szCs w:val="20"/>
              </w:rPr>
            </w:pPr>
            <w:r w:rsidRPr="004613A8">
              <w:rPr>
                <w:rFonts w:eastAsia="Times New Roman" w:cs="Arial"/>
                <w:color w:val="0070C0"/>
                <w:sz w:val="20"/>
                <w:szCs w:val="20"/>
              </w:rPr>
              <w:t>Controlling ‘</w:t>
            </w:r>
            <w:r w:rsidRPr="004613A8">
              <w:rPr>
                <w:rFonts w:eastAsia="Times New Roman" w:cs="Arial"/>
                <w:b/>
                <w:bCs/>
                <w:color w:val="0070C0"/>
                <w:sz w:val="20"/>
                <w:szCs w:val="20"/>
              </w:rPr>
              <w:t>Mouthing</w:t>
            </w:r>
            <w:r w:rsidRPr="004613A8">
              <w:rPr>
                <w:rFonts w:eastAsia="Times New Roman" w:cs="Arial"/>
                <w:color w:val="0070C0"/>
                <w:sz w:val="20"/>
                <w:szCs w:val="20"/>
              </w:rPr>
              <w:t>’ of children under 2 years: the caretaker controls (prevents, for</w:t>
            </w:r>
            <w:r w:rsidR="00D06045">
              <w:rPr>
                <w:rFonts w:eastAsia="Times New Roman" w:cs="Arial"/>
                <w:color w:val="0070C0"/>
                <w:sz w:val="20"/>
                <w:szCs w:val="20"/>
              </w:rPr>
              <w:t>b</w:t>
            </w:r>
            <w:r w:rsidR="00821913">
              <w:rPr>
                <w:rFonts w:eastAsia="Times New Roman" w:cs="Arial"/>
                <w:color w:val="0070C0"/>
                <w:sz w:val="20"/>
                <w:szCs w:val="20"/>
              </w:rPr>
              <w:t>i</w:t>
            </w:r>
            <w:r w:rsidR="00D06045">
              <w:rPr>
                <w:rFonts w:eastAsia="Times New Roman" w:cs="Arial"/>
                <w:color w:val="0070C0"/>
                <w:sz w:val="20"/>
                <w:szCs w:val="20"/>
              </w:rPr>
              <w:t>d</w:t>
            </w:r>
            <w:r w:rsidRPr="004613A8">
              <w:rPr>
                <w:rFonts w:eastAsia="Times New Roman" w:cs="Arial"/>
                <w:color w:val="0070C0"/>
                <w:sz w:val="20"/>
                <w:szCs w:val="20"/>
              </w:rPr>
              <w:t>s) the baby when</w:t>
            </w:r>
            <w:r w:rsidR="007336B1">
              <w:rPr>
                <w:rFonts w:eastAsia="Times New Roman" w:cs="Arial"/>
                <w:color w:val="0070C0"/>
                <w:sz w:val="20"/>
                <w:szCs w:val="20"/>
              </w:rPr>
              <w:t xml:space="preserve"> (from)</w:t>
            </w:r>
            <w:r w:rsidRPr="004613A8">
              <w:rPr>
                <w:rFonts w:eastAsia="Times New Roman" w:cs="Arial"/>
                <w:color w:val="0070C0"/>
                <w:sz w:val="20"/>
                <w:szCs w:val="20"/>
              </w:rPr>
              <w:t xml:space="preserve"> it is picking up food from the floor and puts it into the mouth </w:t>
            </w:r>
          </w:p>
        </w:tc>
      </w:tr>
      <w:tr w:rsidR="0057664F" w:rsidRPr="004613A8" w14:paraId="2E325AA0" w14:textId="77777777" w:rsidTr="0057664F">
        <w:tc>
          <w:tcPr>
            <w:tcW w:w="1418" w:type="dxa"/>
          </w:tcPr>
          <w:p w14:paraId="391F96EA" w14:textId="61F81C42" w:rsidR="0057664F" w:rsidRPr="004613A8" w:rsidRDefault="0057664F" w:rsidP="0057664F">
            <w:pPr>
              <w:rPr>
                <w:i/>
                <w:iCs/>
                <w:color w:val="0070C0"/>
                <w:sz w:val="20"/>
                <w:szCs w:val="20"/>
              </w:rPr>
            </w:pPr>
            <w:r w:rsidRPr="004613A8">
              <w:rPr>
                <w:rFonts w:eastAsia="Times New Roman" w:cs="Arial"/>
                <w:i/>
                <w:iCs/>
                <w:color w:val="0070C0"/>
                <w:sz w:val="20"/>
                <w:szCs w:val="20"/>
              </w:rPr>
              <w:t xml:space="preserve">Behaviour 3:  </w:t>
            </w:r>
          </w:p>
        </w:tc>
        <w:tc>
          <w:tcPr>
            <w:tcW w:w="7599" w:type="dxa"/>
          </w:tcPr>
          <w:p w14:paraId="0BED6B19" w14:textId="0660E9D2" w:rsidR="0057664F" w:rsidRPr="004613A8" w:rsidRDefault="0057664F" w:rsidP="0057664F">
            <w:pPr>
              <w:rPr>
                <w:color w:val="0070C0"/>
                <w:sz w:val="20"/>
                <w:szCs w:val="20"/>
              </w:rPr>
            </w:pPr>
            <w:r w:rsidRPr="004613A8">
              <w:rPr>
                <w:rFonts w:eastAsia="Times New Roman" w:cs="Arial"/>
                <w:b/>
                <w:bCs/>
                <w:color w:val="0070C0"/>
                <w:sz w:val="20"/>
                <w:szCs w:val="20"/>
              </w:rPr>
              <w:t>Exclusive breastfeeding</w:t>
            </w:r>
            <w:r w:rsidRPr="004613A8">
              <w:rPr>
                <w:rFonts w:eastAsia="Times New Roman" w:cs="Arial"/>
                <w:color w:val="0070C0"/>
                <w:sz w:val="20"/>
                <w:szCs w:val="20"/>
              </w:rPr>
              <w:t xml:space="preserve"> for the first 6 months, includes; expressing/pumping of breast milk and storing it, and potential use of a wet-nurse.</w:t>
            </w:r>
          </w:p>
        </w:tc>
      </w:tr>
    </w:tbl>
    <w:p w14:paraId="4916888D" w14:textId="77777777" w:rsidR="0057664F" w:rsidRPr="004613A8" w:rsidRDefault="0057664F" w:rsidP="005D0FD1"/>
    <w:p w14:paraId="0CF560E4" w14:textId="56251118" w:rsidR="008D442D" w:rsidRPr="004613A8" w:rsidRDefault="007A36F7" w:rsidP="008D442D">
      <w:r w:rsidRPr="004613A8">
        <w:t>The table</w:t>
      </w:r>
      <w:r w:rsidR="00590423" w:rsidRPr="004613A8">
        <w:t>s</w:t>
      </w:r>
      <w:r w:rsidRPr="004613A8">
        <w:t xml:space="preserve"> below summari</w:t>
      </w:r>
      <w:r w:rsidR="002B07D5">
        <w:t>s</w:t>
      </w:r>
      <w:r w:rsidRPr="004613A8">
        <w:t xml:space="preserve">es the key interviewee responses of each behaviour in relation to Risks, Attitudes, </w:t>
      </w:r>
      <w:r w:rsidR="00CB7E0A" w:rsidRPr="004613A8">
        <w:t>Norms, Abilities</w:t>
      </w:r>
      <w:r w:rsidRPr="004613A8">
        <w:t xml:space="preserve"> and Self-regulation. </w:t>
      </w:r>
    </w:p>
    <w:tbl>
      <w:tblPr>
        <w:tblStyle w:val="TableGrid"/>
        <w:tblW w:w="0" w:type="auto"/>
        <w:tblLayout w:type="fixed"/>
        <w:tblCellMar>
          <w:left w:w="28" w:type="dxa"/>
          <w:right w:w="28" w:type="dxa"/>
        </w:tblCellMar>
        <w:tblLook w:val="04A0" w:firstRow="1" w:lastRow="0" w:firstColumn="1" w:lastColumn="0" w:noHBand="0" w:noVBand="1"/>
      </w:tblPr>
      <w:tblGrid>
        <w:gridCol w:w="139"/>
        <w:gridCol w:w="955"/>
        <w:gridCol w:w="1074"/>
        <w:gridCol w:w="1655"/>
        <w:gridCol w:w="850"/>
        <w:gridCol w:w="1985"/>
        <w:gridCol w:w="850"/>
        <w:gridCol w:w="1509"/>
      </w:tblGrid>
      <w:tr w:rsidR="008D442D" w:rsidRPr="004613A8" w14:paraId="2C4C88B9" w14:textId="77777777" w:rsidTr="008D442D">
        <w:trPr>
          <w:trHeight w:val="153"/>
        </w:trPr>
        <w:tc>
          <w:tcPr>
            <w:tcW w:w="139" w:type="dxa"/>
            <w:shd w:val="clear" w:color="auto" w:fill="FFE599" w:themeFill="accent4" w:themeFillTint="66"/>
          </w:tcPr>
          <w:p w14:paraId="7B2967FD" w14:textId="77777777" w:rsidR="008D442D" w:rsidRPr="004613A8" w:rsidRDefault="008D442D" w:rsidP="00EE75A7">
            <w:pPr>
              <w:spacing w:after="0"/>
              <w:jc w:val="center"/>
              <w:rPr>
                <w:rFonts w:asciiTheme="minorHAnsi" w:hAnsiTheme="minorHAnsi" w:cstheme="minorHAnsi"/>
                <w:b/>
                <w:bCs/>
                <w:sz w:val="16"/>
                <w:szCs w:val="16"/>
              </w:rPr>
            </w:pPr>
          </w:p>
        </w:tc>
        <w:tc>
          <w:tcPr>
            <w:tcW w:w="955" w:type="dxa"/>
            <w:shd w:val="clear" w:color="auto" w:fill="FFE599" w:themeFill="accent4" w:themeFillTint="66"/>
          </w:tcPr>
          <w:p w14:paraId="7E873F3B" w14:textId="77777777" w:rsidR="008D442D" w:rsidRPr="004613A8" w:rsidRDefault="008D442D" w:rsidP="00EE75A7">
            <w:pPr>
              <w:spacing w:after="0" w:line="240" w:lineRule="auto"/>
              <w:jc w:val="center"/>
              <w:rPr>
                <w:rFonts w:asciiTheme="minorHAnsi" w:hAnsiTheme="minorHAnsi" w:cstheme="minorHAnsi"/>
                <w:b/>
                <w:bCs/>
                <w:i/>
                <w:iCs/>
                <w:sz w:val="16"/>
                <w:szCs w:val="16"/>
              </w:rPr>
            </w:pPr>
            <w:r w:rsidRPr="004613A8">
              <w:rPr>
                <w:rFonts w:asciiTheme="minorHAnsi" w:hAnsiTheme="minorHAnsi" w:cstheme="minorHAnsi"/>
                <w:b/>
                <w:bCs/>
                <w:i/>
                <w:iCs/>
                <w:sz w:val="16"/>
                <w:szCs w:val="16"/>
              </w:rPr>
              <w:t>Risk Factors</w:t>
            </w:r>
          </w:p>
        </w:tc>
        <w:tc>
          <w:tcPr>
            <w:tcW w:w="2729" w:type="dxa"/>
            <w:gridSpan w:val="2"/>
            <w:shd w:val="clear" w:color="auto" w:fill="FFE599" w:themeFill="accent4" w:themeFillTint="66"/>
          </w:tcPr>
          <w:p w14:paraId="2591B10C" w14:textId="77777777" w:rsidR="008D442D" w:rsidRPr="004613A8" w:rsidRDefault="008D442D" w:rsidP="00EE75A7">
            <w:pPr>
              <w:spacing w:after="0" w:line="240" w:lineRule="auto"/>
              <w:jc w:val="center"/>
              <w:rPr>
                <w:rFonts w:asciiTheme="minorHAnsi" w:hAnsiTheme="minorHAnsi" w:cstheme="minorHAnsi"/>
                <w:b/>
                <w:bCs/>
                <w:sz w:val="16"/>
                <w:szCs w:val="16"/>
              </w:rPr>
            </w:pPr>
          </w:p>
        </w:tc>
        <w:tc>
          <w:tcPr>
            <w:tcW w:w="2835" w:type="dxa"/>
            <w:gridSpan w:val="2"/>
            <w:shd w:val="clear" w:color="auto" w:fill="FFE599" w:themeFill="accent4" w:themeFillTint="66"/>
          </w:tcPr>
          <w:p w14:paraId="6141E183" w14:textId="77777777" w:rsidR="008D442D" w:rsidRPr="004613A8" w:rsidRDefault="008D442D" w:rsidP="00EE75A7">
            <w:pPr>
              <w:spacing w:after="0"/>
              <w:jc w:val="center"/>
              <w:rPr>
                <w:rFonts w:asciiTheme="minorHAnsi" w:eastAsia="Times New Roman" w:hAnsiTheme="minorHAnsi" w:cstheme="minorHAnsi"/>
                <w:b/>
                <w:bCs/>
                <w:sz w:val="16"/>
                <w:szCs w:val="16"/>
              </w:rPr>
            </w:pPr>
          </w:p>
        </w:tc>
        <w:tc>
          <w:tcPr>
            <w:tcW w:w="2359" w:type="dxa"/>
            <w:gridSpan w:val="2"/>
            <w:shd w:val="clear" w:color="auto" w:fill="FFE599" w:themeFill="accent4" w:themeFillTint="66"/>
          </w:tcPr>
          <w:p w14:paraId="37755BB9" w14:textId="77777777" w:rsidR="008D442D" w:rsidRPr="004613A8" w:rsidRDefault="008D442D" w:rsidP="00EE75A7">
            <w:pPr>
              <w:spacing w:after="0"/>
              <w:jc w:val="center"/>
              <w:rPr>
                <w:rFonts w:asciiTheme="minorHAnsi" w:eastAsia="Times New Roman" w:hAnsiTheme="minorHAnsi" w:cstheme="minorHAnsi"/>
                <w:b/>
                <w:bCs/>
                <w:sz w:val="16"/>
                <w:szCs w:val="16"/>
              </w:rPr>
            </w:pPr>
          </w:p>
        </w:tc>
      </w:tr>
      <w:tr w:rsidR="008D442D" w:rsidRPr="004613A8" w14:paraId="7988DC61" w14:textId="77777777" w:rsidTr="008D442D">
        <w:trPr>
          <w:trHeight w:val="153"/>
        </w:trPr>
        <w:tc>
          <w:tcPr>
            <w:tcW w:w="139" w:type="dxa"/>
            <w:shd w:val="clear" w:color="auto" w:fill="FFE599" w:themeFill="accent4" w:themeFillTint="66"/>
          </w:tcPr>
          <w:p w14:paraId="3B9ED541" w14:textId="77777777" w:rsidR="008D442D" w:rsidRPr="004613A8" w:rsidRDefault="008D442D" w:rsidP="00EE75A7">
            <w:pPr>
              <w:spacing w:after="0"/>
              <w:jc w:val="center"/>
              <w:rPr>
                <w:rFonts w:asciiTheme="minorHAnsi" w:hAnsiTheme="minorHAnsi" w:cstheme="minorHAnsi"/>
                <w:b/>
                <w:bCs/>
                <w:sz w:val="16"/>
                <w:szCs w:val="16"/>
              </w:rPr>
            </w:pPr>
          </w:p>
        </w:tc>
        <w:tc>
          <w:tcPr>
            <w:tcW w:w="955" w:type="dxa"/>
            <w:shd w:val="clear" w:color="auto" w:fill="FFE599" w:themeFill="accent4" w:themeFillTint="66"/>
          </w:tcPr>
          <w:p w14:paraId="5767E14C" w14:textId="77777777" w:rsidR="008D442D" w:rsidRPr="004613A8" w:rsidRDefault="008D442D" w:rsidP="00EE75A7">
            <w:pPr>
              <w:spacing w:after="0" w:line="240" w:lineRule="auto"/>
              <w:jc w:val="center"/>
              <w:rPr>
                <w:rFonts w:asciiTheme="minorHAnsi" w:hAnsiTheme="minorHAnsi" w:cstheme="minorHAnsi"/>
                <w:b/>
                <w:bCs/>
                <w:i/>
                <w:iCs/>
                <w:sz w:val="16"/>
                <w:szCs w:val="16"/>
              </w:rPr>
            </w:pPr>
            <w:r w:rsidRPr="004613A8">
              <w:rPr>
                <w:rFonts w:asciiTheme="minorHAnsi" w:hAnsiTheme="minorHAnsi" w:cstheme="minorHAnsi"/>
                <w:b/>
                <w:bCs/>
                <w:i/>
                <w:iCs/>
                <w:sz w:val="16"/>
                <w:szCs w:val="16"/>
              </w:rPr>
              <w:t>Core question</w:t>
            </w:r>
          </w:p>
        </w:tc>
        <w:tc>
          <w:tcPr>
            <w:tcW w:w="2729" w:type="dxa"/>
            <w:gridSpan w:val="2"/>
            <w:shd w:val="clear" w:color="auto" w:fill="FFE599" w:themeFill="accent4" w:themeFillTint="66"/>
          </w:tcPr>
          <w:p w14:paraId="473B13C6" w14:textId="77777777" w:rsidR="008D442D" w:rsidRPr="004613A8" w:rsidRDefault="008D442D" w:rsidP="00EE75A7">
            <w:pPr>
              <w:spacing w:after="0" w:line="240" w:lineRule="auto"/>
              <w:jc w:val="center"/>
              <w:rPr>
                <w:rFonts w:asciiTheme="minorHAnsi" w:hAnsiTheme="minorHAnsi" w:cstheme="minorHAnsi"/>
                <w:sz w:val="16"/>
                <w:szCs w:val="16"/>
              </w:rPr>
            </w:pPr>
            <w:r w:rsidRPr="004613A8">
              <w:rPr>
                <w:rFonts w:asciiTheme="minorHAnsi" w:hAnsiTheme="minorHAnsi" w:cstheme="minorHAnsi"/>
                <w:b/>
                <w:bCs/>
                <w:sz w:val="16"/>
                <w:szCs w:val="16"/>
              </w:rPr>
              <w:t>Hand Washing with Soap</w:t>
            </w:r>
          </w:p>
        </w:tc>
        <w:tc>
          <w:tcPr>
            <w:tcW w:w="2835" w:type="dxa"/>
            <w:gridSpan w:val="2"/>
            <w:shd w:val="clear" w:color="auto" w:fill="FFE599" w:themeFill="accent4" w:themeFillTint="66"/>
          </w:tcPr>
          <w:p w14:paraId="407273BD" w14:textId="77777777" w:rsidR="008D442D" w:rsidRPr="004613A8" w:rsidRDefault="008D442D" w:rsidP="00EE75A7">
            <w:pPr>
              <w:spacing w:after="0"/>
              <w:jc w:val="center"/>
              <w:rPr>
                <w:rFonts w:asciiTheme="minorHAnsi" w:hAnsiTheme="minorHAnsi" w:cstheme="minorHAnsi"/>
                <w:sz w:val="16"/>
                <w:szCs w:val="16"/>
              </w:rPr>
            </w:pPr>
            <w:r w:rsidRPr="004613A8">
              <w:rPr>
                <w:rFonts w:asciiTheme="minorHAnsi" w:eastAsia="Times New Roman" w:hAnsiTheme="minorHAnsi" w:cstheme="minorHAnsi"/>
                <w:b/>
                <w:bCs/>
                <w:sz w:val="16"/>
                <w:szCs w:val="16"/>
              </w:rPr>
              <w:t>Mouthing</w:t>
            </w:r>
          </w:p>
        </w:tc>
        <w:tc>
          <w:tcPr>
            <w:tcW w:w="2359" w:type="dxa"/>
            <w:gridSpan w:val="2"/>
            <w:shd w:val="clear" w:color="auto" w:fill="FFE599" w:themeFill="accent4" w:themeFillTint="66"/>
          </w:tcPr>
          <w:p w14:paraId="01CEE737" w14:textId="77777777" w:rsidR="008D442D" w:rsidRPr="004613A8" w:rsidRDefault="008D442D" w:rsidP="00EE75A7">
            <w:pPr>
              <w:spacing w:after="0"/>
              <w:jc w:val="center"/>
              <w:rPr>
                <w:rFonts w:asciiTheme="minorHAnsi" w:hAnsiTheme="minorHAnsi" w:cstheme="minorHAnsi"/>
                <w:sz w:val="16"/>
                <w:szCs w:val="16"/>
              </w:rPr>
            </w:pPr>
            <w:r w:rsidRPr="004613A8">
              <w:rPr>
                <w:rFonts w:asciiTheme="minorHAnsi" w:eastAsia="Times New Roman" w:hAnsiTheme="minorHAnsi" w:cstheme="minorHAnsi"/>
                <w:b/>
                <w:bCs/>
                <w:sz w:val="16"/>
                <w:szCs w:val="16"/>
              </w:rPr>
              <w:t>Exclusive breastfeeding</w:t>
            </w:r>
          </w:p>
        </w:tc>
      </w:tr>
      <w:tr w:rsidR="008D442D" w:rsidRPr="004613A8" w14:paraId="2067C7A1" w14:textId="77777777" w:rsidTr="008D442D">
        <w:tc>
          <w:tcPr>
            <w:tcW w:w="139" w:type="dxa"/>
          </w:tcPr>
          <w:p w14:paraId="2310B2DA" w14:textId="77777777" w:rsidR="008D442D" w:rsidRPr="004613A8" w:rsidRDefault="008D442D" w:rsidP="00EE75A7">
            <w:pPr>
              <w:spacing w:after="0"/>
              <w:rPr>
                <w:rFonts w:asciiTheme="minorHAnsi" w:hAnsiTheme="minorHAnsi" w:cstheme="minorHAnsi"/>
                <w:b/>
                <w:bCs/>
                <w:sz w:val="16"/>
                <w:szCs w:val="16"/>
              </w:rPr>
            </w:pPr>
            <w:r w:rsidRPr="004613A8">
              <w:rPr>
                <w:rFonts w:asciiTheme="minorHAnsi" w:hAnsiTheme="minorHAnsi" w:cstheme="minorHAnsi"/>
                <w:b/>
                <w:bCs/>
                <w:sz w:val="16"/>
                <w:szCs w:val="16"/>
              </w:rPr>
              <w:t>1</w:t>
            </w:r>
          </w:p>
        </w:tc>
        <w:tc>
          <w:tcPr>
            <w:tcW w:w="955" w:type="dxa"/>
          </w:tcPr>
          <w:p w14:paraId="52AA19FB" w14:textId="77777777"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What do you think about how you can get the disease?</w:t>
            </w:r>
          </w:p>
        </w:tc>
        <w:tc>
          <w:tcPr>
            <w:tcW w:w="1074" w:type="dxa"/>
          </w:tcPr>
          <w:p w14:paraId="62B38248" w14:textId="1567EA56"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How do you think a child (0-2 years of age) get</w:t>
            </w:r>
            <w:r w:rsidR="002B07D5">
              <w:rPr>
                <w:rFonts w:asciiTheme="minorHAnsi" w:hAnsiTheme="minorHAnsi" w:cstheme="minorHAnsi"/>
                <w:sz w:val="16"/>
                <w:szCs w:val="16"/>
              </w:rPr>
              <w:t>s</w:t>
            </w:r>
            <w:r w:rsidRPr="004613A8">
              <w:rPr>
                <w:rFonts w:asciiTheme="minorHAnsi" w:hAnsiTheme="minorHAnsi" w:cstheme="minorHAnsi"/>
                <w:sz w:val="16"/>
                <w:szCs w:val="16"/>
              </w:rPr>
              <w:t xml:space="preserve"> diarrhoea?</w:t>
            </w:r>
          </w:p>
        </w:tc>
        <w:tc>
          <w:tcPr>
            <w:tcW w:w="1655" w:type="dxa"/>
          </w:tcPr>
          <w:p w14:paraId="1B99E4AB" w14:textId="77777777" w:rsidR="008D442D" w:rsidRPr="004613A8" w:rsidRDefault="008D442D" w:rsidP="000C745B">
            <w:pPr>
              <w:pStyle w:val="ListParagraph"/>
              <w:numPr>
                <w:ilvl w:val="0"/>
                <w:numId w:val="21"/>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Eating un-clean food not washing hands before feeding the child, </w:t>
            </w:r>
          </w:p>
          <w:p w14:paraId="79E625CC" w14:textId="77777777" w:rsidR="008D442D" w:rsidRPr="004613A8" w:rsidRDefault="008D442D" w:rsidP="000C745B">
            <w:pPr>
              <w:pStyle w:val="ListParagraph"/>
              <w:numPr>
                <w:ilvl w:val="0"/>
                <w:numId w:val="21"/>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Mother/child eating spicy food/fruit</w:t>
            </w:r>
          </w:p>
          <w:p w14:paraId="0D44ED5C" w14:textId="77777777" w:rsidR="008D442D" w:rsidRPr="004613A8" w:rsidRDefault="008D442D" w:rsidP="000C745B">
            <w:pPr>
              <w:pStyle w:val="ListParagraph"/>
              <w:numPr>
                <w:ilvl w:val="0"/>
                <w:numId w:val="21"/>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Eating food that flies have landed on</w:t>
            </w:r>
          </w:p>
          <w:p w14:paraId="2852ABC7" w14:textId="670DBB21" w:rsidR="008D442D" w:rsidRPr="004613A8" w:rsidRDefault="002B07D5" w:rsidP="000C745B">
            <w:pPr>
              <w:pStyle w:val="ListParagraph"/>
              <w:numPr>
                <w:ilvl w:val="0"/>
                <w:numId w:val="21"/>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C</w:t>
            </w:r>
            <w:r w:rsidR="008D442D" w:rsidRPr="004613A8">
              <w:rPr>
                <w:rFonts w:asciiTheme="minorHAnsi" w:hAnsiTheme="minorHAnsi" w:cstheme="minorHAnsi"/>
                <w:sz w:val="16"/>
                <w:szCs w:val="16"/>
                <w:lang w:val="en-US"/>
              </w:rPr>
              <w:t>hanging weather</w:t>
            </w:r>
          </w:p>
          <w:p w14:paraId="0694C478" w14:textId="77777777" w:rsidR="008D442D" w:rsidRPr="004613A8" w:rsidRDefault="008D442D" w:rsidP="000C745B">
            <w:pPr>
              <w:pStyle w:val="ListParagraph"/>
              <w:numPr>
                <w:ilvl w:val="0"/>
                <w:numId w:val="21"/>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Hot seasons</w:t>
            </w:r>
          </w:p>
          <w:p w14:paraId="1441D489" w14:textId="14D0D308" w:rsidR="008D442D" w:rsidRPr="004613A8" w:rsidRDefault="002B07D5" w:rsidP="000C745B">
            <w:pPr>
              <w:pStyle w:val="ListParagraph"/>
              <w:numPr>
                <w:ilvl w:val="0"/>
                <w:numId w:val="21"/>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H</w:t>
            </w:r>
            <w:r w:rsidR="008D442D" w:rsidRPr="004613A8">
              <w:rPr>
                <w:rFonts w:asciiTheme="minorHAnsi" w:hAnsiTheme="minorHAnsi" w:cstheme="minorHAnsi"/>
                <w:sz w:val="16"/>
                <w:szCs w:val="16"/>
                <w:lang w:val="en-US"/>
              </w:rPr>
              <w:t>ot breast milk</w:t>
            </w:r>
          </w:p>
          <w:p w14:paraId="3C83544D" w14:textId="2A3C9EEB" w:rsidR="008D442D" w:rsidRPr="004613A8" w:rsidRDefault="002B07D5" w:rsidP="000C745B">
            <w:pPr>
              <w:pStyle w:val="ListParagraph"/>
              <w:numPr>
                <w:ilvl w:val="0"/>
                <w:numId w:val="21"/>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T</w:t>
            </w:r>
            <w:r w:rsidR="008D442D" w:rsidRPr="004613A8">
              <w:rPr>
                <w:rFonts w:asciiTheme="minorHAnsi" w:hAnsiTheme="minorHAnsi" w:cstheme="minorHAnsi"/>
                <w:sz w:val="16"/>
                <w:szCs w:val="16"/>
                <w:lang w:val="en-US"/>
              </w:rPr>
              <w:t>ouching cat</w:t>
            </w:r>
          </w:p>
          <w:p w14:paraId="1545E139" w14:textId="77777777" w:rsidR="008D442D" w:rsidRPr="004613A8" w:rsidRDefault="008D442D" w:rsidP="000C745B">
            <w:pPr>
              <w:pStyle w:val="ListParagraph"/>
              <w:numPr>
                <w:ilvl w:val="0"/>
                <w:numId w:val="21"/>
              </w:numPr>
              <w:spacing w:after="0"/>
              <w:jc w:val="left"/>
              <w:rPr>
                <w:rFonts w:asciiTheme="minorHAnsi" w:hAnsiTheme="minorHAnsi" w:cstheme="minorHAnsi"/>
                <w:i/>
                <w:iCs/>
                <w:sz w:val="16"/>
                <w:szCs w:val="16"/>
                <w:lang w:val="en-US"/>
              </w:rPr>
            </w:pPr>
            <w:r w:rsidRPr="004613A8">
              <w:rPr>
                <w:rFonts w:asciiTheme="minorHAnsi" w:hAnsiTheme="minorHAnsi" w:cstheme="minorHAnsi"/>
                <w:i/>
                <w:iCs/>
                <w:sz w:val="16"/>
                <w:szCs w:val="16"/>
                <w:lang w:val="en-US"/>
              </w:rPr>
              <w:t>50% of respondents could not identify a cause of diarrhoea</w:t>
            </w:r>
          </w:p>
          <w:p w14:paraId="34DDF39E" w14:textId="77777777" w:rsidR="008D442D" w:rsidRPr="004613A8" w:rsidRDefault="008D442D" w:rsidP="00EE75A7">
            <w:pPr>
              <w:pStyle w:val="ListParagraph"/>
              <w:suppressAutoHyphens w:val="0"/>
              <w:spacing w:after="0" w:line="240" w:lineRule="auto"/>
              <w:ind w:left="360"/>
              <w:jc w:val="left"/>
              <w:rPr>
                <w:rFonts w:asciiTheme="minorHAnsi" w:hAnsiTheme="minorHAnsi" w:cstheme="minorHAnsi"/>
                <w:sz w:val="16"/>
                <w:szCs w:val="16"/>
                <w:lang w:val="en-US"/>
              </w:rPr>
            </w:pPr>
          </w:p>
        </w:tc>
        <w:tc>
          <w:tcPr>
            <w:tcW w:w="850" w:type="dxa"/>
          </w:tcPr>
          <w:p w14:paraId="41D7B8CF" w14:textId="72A95C02" w:rsidR="008D442D" w:rsidRPr="004613A8" w:rsidRDefault="002B07D5"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How do you think a child (0-2 years of age) get</w:t>
            </w:r>
            <w:r>
              <w:rPr>
                <w:rFonts w:asciiTheme="minorHAnsi" w:hAnsiTheme="minorHAnsi" w:cstheme="minorHAnsi"/>
                <w:sz w:val="16"/>
                <w:szCs w:val="16"/>
              </w:rPr>
              <w:t>s</w:t>
            </w:r>
            <w:r w:rsidRPr="004613A8">
              <w:rPr>
                <w:rFonts w:asciiTheme="minorHAnsi" w:hAnsiTheme="minorHAnsi" w:cstheme="minorHAnsi"/>
                <w:sz w:val="16"/>
                <w:szCs w:val="16"/>
              </w:rPr>
              <w:t xml:space="preserve"> diarrhoea?</w:t>
            </w:r>
          </w:p>
        </w:tc>
        <w:tc>
          <w:tcPr>
            <w:tcW w:w="1985" w:type="dxa"/>
          </w:tcPr>
          <w:p w14:paraId="0BD9B0D3" w14:textId="77777777" w:rsidR="008D442D" w:rsidRPr="004613A8" w:rsidRDefault="008D442D" w:rsidP="000C745B">
            <w:pPr>
              <w:pStyle w:val="ListParagraph"/>
              <w:numPr>
                <w:ilvl w:val="0"/>
                <w:numId w:val="21"/>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Eating un-clean food not washing hands before feeding the child, </w:t>
            </w:r>
          </w:p>
          <w:p w14:paraId="3961370A" w14:textId="77777777" w:rsidR="008D442D" w:rsidRPr="004613A8" w:rsidRDefault="008D442D" w:rsidP="000C745B">
            <w:pPr>
              <w:pStyle w:val="ListParagraph"/>
              <w:numPr>
                <w:ilvl w:val="0"/>
                <w:numId w:val="21"/>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Mother/child eating spicy food/fruit</w:t>
            </w:r>
          </w:p>
          <w:p w14:paraId="618950CC" w14:textId="77777777" w:rsidR="008D442D" w:rsidRPr="004613A8" w:rsidRDefault="008D442D" w:rsidP="000C745B">
            <w:pPr>
              <w:pStyle w:val="ListParagraph"/>
              <w:numPr>
                <w:ilvl w:val="0"/>
                <w:numId w:val="21"/>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Drink un-boiled water</w:t>
            </w:r>
          </w:p>
          <w:p w14:paraId="6BED9DF7" w14:textId="77777777" w:rsidR="008D442D" w:rsidRPr="004613A8" w:rsidRDefault="008D442D" w:rsidP="000C745B">
            <w:pPr>
              <w:pStyle w:val="ListParagraph"/>
              <w:numPr>
                <w:ilvl w:val="0"/>
                <w:numId w:val="21"/>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Eating food that has dropped on the ground</w:t>
            </w:r>
          </w:p>
          <w:p w14:paraId="15D1F03D" w14:textId="77777777" w:rsidR="008D442D" w:rsidRPr="004613A8" w:rsidRDefault="008D442D" w:rsidP="000C745B">
            <w:pPr>
              <w:pStyle w:val="ListParagraph"/>
              <w:numPr>
                <w:ilvl w:val="0"/>
                <w:numId w:val="21"/>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Seasonal diseases </w:t>
            </w:r>
          </w:p>
          <w:p w14:paraId="31FA1007" w14:textId="77777777" w:rsidR="008D442D" w:rsidRPr="004613A8" w:rsidRDefault="008D442D" w:rsidP="000C745B">
            <w:pPr>
              <w:pStyle w:val="ListParagraph"/>
              <w:numPr>
                <w:ilvl w:val="0"/>
                <w:numId w:val="21"/>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Hot weather </w:t>
            </w:r>
          </w:p>
          <w:p w14:paraId="6145BB67" w14:textId="663BB33B" w:rsidR="008D442D" w:rsidRPr="004613A8" w:rsidRDefault="002B07D5" w:rsidP="000C745B">
            <w:pPr>
              <w:pStyle w:val="ListParagraph"/>
              <w:numPr>
                <w:ilvl w:val="0"/>
                <w:numId w:val="21"/>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U</w:t>
            </w:r>
            <w:r w:rsidR="008D442D" w:rsidRPr="004613A8">
              <w:rPr>
                <w:rFonts w:asciiTheme="minorHAnsi" w:hAnsiTheme="minorHAnsi" w:cstheme="minorHAnsi"/>
                <w:sz w:val="16"/>
                <w:szCs w:val="16"/>
                <w:lang w:val="en-US"/>
              </w:rPr>
              <w:t>sing condensed milk as substitute for breast milk</w:t>
            </w:r>
          </w:p>
          <w:p w14:paraId="4B33369C" w14:textId="77777777" w:rsidR="008D442D" w:rsidRPr="004613A8" w:rsidRDefault="008D442D" w:rsidP="000C745B">
            <w:pPr>
              <w:pStyle w:val="ListParagraph"/>
              <w:numPr>
                <w:ilvl w:val="0"/>
                <w:numId w:val="21"/>
              </w:numPr>
              <w:spacing w:after="0"/>
              <w:jc w:val="left"/>
              <w:rPr>
                <w:rFonts w:asciiTheme="minorHAnsi" w:hAnsiTheme="minorHAnsi" w:cstheme="minorHAnsi"/>
                <w:i/>
                <w:iCs/>
                <w:sz w:val="16"/>
                <w:szCs w:val="16"/>
                <w:lang w:val="en-US"/>
              </w:rPr>
            </w:pPr>
            <w:r w:rsidRPr="004613A8">
              <w:rPr>
                <w:rFonts w:asciiTheme="minorHAnsi" w:hAnsiTheme="minorHAnsi" w:cstheme="minorHAnsi"/>
                <w:i/>
                <w:iCs/>
                <w:sz w:val="16"/>
                <w:szCs w:val="16"/>
                <w:lang w:val="en-US"/>
              </w:rPr>
              <w:t>50% of respondents could not identify a cause of diarrhoea</w:t>
            </w:r>
          </w:p>
        </w:tc>
        <w:tc>
          <w:tcPr>
            <w:tcW w:w="850" w:type="dxa"/>
          </w:tcPr>
          <w:p w14:paraId="06C2D07F"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What are the benefits of exclusive breastfeeding for the first 6 months to the child’s health?</w:t>
            </w:r>
          </w:p>
        </w:tc>
        <w:tc>
          <w:tcPr>
            <w:tcW w:w="1509" w:type="dxa"/>
          </w:tcPr>
          <w:p w14:paraId="7AC55919" w14:textId="77777777" w:rsidR="008D442D" w:rsidRPr="004613A8" w:rsidRDefault="008D442D" w:rsidP="000C745B">
            <w:pPr>
              <w:pStyle w:val="ListParagraph"/>
              <w:numPr>
                <w:ilvl w:val="0"/>
                <w:numId w:val="22"/>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Help growth (and not thin)</w:t>
            </w:r>
          </w:p>
          <w:p w14:paraId="7FF8006D" w14:textId="77777777" w:rsidR="008D442D" w:rsidRPr="004613A8" w:rsidRDefault="008D442D" w:rsidP="000C745B">
            <w:pPr>
              <w:pStyle w:val="ListParagraph"/>
              <w:numPr>
                <w:ilvl w:val="0"/>
                <w:numId w:val="22"/>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Make baby strong</w:t>
            </w:r>
          </w:p>
          <w:p w14:paraId="6835489C" w14:textId="77777777" w:rsidR="008D442D" w:rsidRPr="004613A8" w:rsidRDefault="008D442D" w:rsidP="000C745B">
            <w:pPr>
              <w:pStyle w:val="ListParagraph"/>
              <w:numPr>
                <w:ilvl w:val="0"/>
                <w:numId w:val="22"/>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babies get sick less easily</w:t>
            </w:r>
          </w:p>
          <w:p w14:paraId="5F2F81FB" w14:textId="77777777" w:rsidR="008D442D" w:rsidRPr="004613A8" w:rsidRDefault="008D442D" w:rsidP="000C745B">
            <w:pPr>
              <w:pStyle w:val="ListParagraph"/>
              <w:numPr>
                <w:ilvl w:val="0"/>
                <w:numId w:val="22"/>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Makes the child clever</w:t>
            </w:r>
          </w:p>
          <w:p w14:paraId="3C9A56F2" w14:textId="77777777" w:rsidR="008D442D" w:rsidRPr="004613A8" w:rsidRDefault="008D442D" w:rsidP="000C745B">
            <w:pPr>
              <w:pStyle w:val="ListParagraph"/>
              <w:numPr>
                <w:ilvl w:val="0"/>
                <w:numId w:val="22"/>
              </w:numPr>
              <w:spacing w:after="0" w:line="240" w:lineRule="auto"/>
              <w:jc w:val="left"/>
              <w:rPr>
                <w:rFonts w:asciiTheme="minorHAnsi" w:hAnsiTheme="minorHAnsi" w:cstheme="minorHAnsi"/>
                <w:i/>
                <w:iCs/>
                <w:sz w:val="16"/>
                <w:szCs w:val="16"/>
                <w:lang w:val="en-US"/>
              </w:rPr>
            </w:pPr>
            <w:r w:rsidRPr="004613A8">
              <w:rPr>
                <w:rFonts w:asciiTheme="minorHAnsi" w:hAnsiTheme="minorHAnsi" w:cstheme="minorHAnsi"/>
                <w:i/>
                <w:iCs/>
                <w:sz w:val="16"/>
                <w:szCs w:val="16"/>
                <w:lang w:val="en-US"/>
              </w:rPr>
              <w:t>Most respondents considered breastfeeding to have positive benefits</w:t>
            </w:r>
          </w:p>
          <w:p w14:paraId="080656D0" w14:textId="77777777" w:rsidR="008D442D" w:rsidRPr="004613A8" w:rsidRDefault="008D442D" w:rsidP="00EE75A7">
            <w:pPr>
              <w:spacing w:after="0" w:line="240" w:lineRule="auto"/>
              <w:jc w:val="left"/>
              <w:rPr>
                <w:rFonts w:asciiTheme="minorHAnsi" w:hAnsiTheme="minorHAnsi" w:cstheme="minorHAnsi"/>
                <w:sz w:val="16"/>
                <w:szCs w:val="16"/>
              </w:rPr>
            </w:pPr>
            <w:r w:rsidRPr="004613A8">
              <w:rPr>
                <w:rFonts w:asciiTheme="minorHAnsi" w:hAnsiTheme="minorHAnsi" w:cstheme="minorHAnsi"/>
                <w:sz w:val="16"/>
                <w:szCs w:val="16"/>
              </w:rPr>
              <w:t xml:space="preserve">. </w:t>
            </w:r>
          </w:p>
          <w:p w14:paraId="763D1551" w14:textId="77777777" w:rsidR="008D442D" w:rsidRPr="004613A8" w:rsidRDefault="008D442D" w:rsidP="00EE75A7">
            <w:pPr>
              <w:spacing w:after="0"/>
              <w:jc w:val="left"/>
              <w:rPr>
                <w:rFonts w:asciiTheme="minorHAnsi" w:hAnsiTheme="minorHAnsi" w:cstheme="minorHAnsi"/>
                <w:sz w:val="16"/>
                <w:szCs w:val="16"/>
              </w:rPr>
            </w:pPr>
          </w:p>
        </w:tc>
      </w:tr>
      <w:tr w:rsidR="008D442D" w:rsidRPr="004613A8" w14:paraId="61241713" w14:textId="77777777" w:rsidTr="008D442D">
        <w:tc>
          <w:tcPr>
            <w:tcW w:w="139" w:type="dxa"/>
          </w:tcPr>
          <w:p w14:paraId="779B37C7" w14:textId="77777777" w:rsidR="008D442D" w:rsidRPr="004613A8" w:rsidRDefault="008D442D" w:rsidP="00EE75A7">
            <w:pPr>
              <w:spacing w:after="0"/>
              <w:jc w:val="left"/>
              <w:rPr>
                <w:rFonts w:asciiTheme="minorHAnsi" w:hAnsiTheme="minorHAnsi" w:cstheme="minorHAnsi"/>
                <w:b/>
                <w:bCs/>
                <w:sz w:val="16"/>
                <w:szCs w:val="16"/>
              </w:rPr>
            </w:pPr>
            <w:r w:rsidRPr="004613A8">
              <w:rPr>
                <w:rFonts w:asciiTheme="minorHAnsi" w:hAnsiTheme="minorHAnsi" w:cstheme="minorHAnsi"/>
                <w:b/>
                <w:bCs/>
                <w:sz w:val="16"/>
                <w:szCs w:val="16"/>
              </w:rPr>
              <w:t>2</w:t>
            </w:r>
          </w:p>
        </w:tc>
        <w:tc>
          <w:tcPr>
            <w:tcW w:w="955" w:type="dxa"/>
          </w:tcPr>
          <w:p w14:paraId="18B7CCC0" w14:textId="77777777"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 xml:space="preserve">What are the consequences of getting diarrhea? </w:t>
            </w:r>
          </w:p>
        </w:tc>
        <w:tc>
          <w:tcPr>
            <w:tcW w:w="1074" w:type="dxa"/>
          </w:tcPr>
          <w:p w14:paraId="5E36942D"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What are the consequences of getting diarrhoea?  </w:t>
            </w:r>
          </w:p>
        </w:tc>
        <w:tc>
          <w:tcPr>
            <w:tcW w:w="1655" w:type="dxa"/>
          </w:tcPr>
          <w:p w14:paraId="6EDF658D" w14:textId="77777777" w:rsidR="008D442D" w:rsidRPr="004613A8" w:rsidRDefault="008D442D" w:rsidP="000C745B">
            <w:pPr>
              <w:pStyle w:val="ListParagraph"/>
              <w:numPr>
                <w:ilvl w:val="0"/>
                <w:numId w:val="23"/>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Makes children weak/fatigued </w:t>
            </w:r>
          </w:p>
          <w:p w14:paraId="0B47BEF2" w14:textId="77777777" w:rsidR="008D442D" w:rsidRPr="004613A8" w:rsidRDefault="008D442D" w:rsidP="000C745B">
            <w:pPr>
              <w:pStyle w:val="ListParagraph"/>
              <w:numPr>
                <w:ilvl w:val="0"/>
                <w:numId w:val="23"/>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No appetite</w:t>
            </w:r>
          </w:p>
          <w:p w14:paraId="5A7512F8" w14:textId="77777777" w:rsidR="008D442D" w:rsidRPr="004613A8" w:rsidRDefault="008D442D" w:rsidP="000C745B">
            <w:pPr>
              <w:pStyle w:val="ListParagraph"/>
              <w:numPr>
                <w:ilvl w:val="0"/>
                <w:numId w:val="23"/>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If no treatment the child may die.</w:t>
            </w:r>
          </w:p>
        </w:tc>
        <w:tc>
          <w:tcPr>
            <w:tcW w:w="850" w:type="dxa"/>
          </w:tcPr>
          <w:p w14:paraId="586591C1"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What are the consequences of getting diarrhoea?  </w:t>
            </w:r>
          </w:p>
        </w:tc>
        <w:tc>
          <w:tcPr>
            <w:tcW w:w="1985" w:type="dxa"/>
          </w:tcPr>
          <w:p w14:paraId="4B9574E6" w14:textId="77777777" w:rsidR="008D442D" w:rsidRPr="004613A8" w:rsidRDefault="008D442D" w:rsidP="000C745B">
            <w:pPr>
              <w:pStyle w:val="ListParagraph"/>
              <w:numPr>
                <w:ilvl w:val="0"/>
                <w:numId w:val="24"/>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Makes children weak, thin</w:t>
            </w:r>
          </w:p>
          <w:p w14:paraId="3FB288F3" w14:textId="77777777" w:rsidR="008D442D" w:rsidRPr="004613A8" w:rsidRDefault="008D442D" w:rsidP="000C745B">
            <w:pPr>
              <w:pStyle w:val="ListParagraph"/>
              <w:numPr>
                <w:ilvl w:val="0"/>
                <w:numId w:val="24"/>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Cannot eat – no appetite, Makes children pale</w:t>
            </w:r>
          </w:p>
          <w:p w14:paraId="3F3CB39C" w14:textId="1B57DE0A" w:rsidR="008D442D" w:rsidRPr="004613A8" w:rsidRDefault="002B07D5" w:rsidP="000C745B">
            <w:pPr>
              <w:pStyle w:val="ListParagraph"/>
              <w:numPr>
                <w:ilvl w:val="0"/>
                <w:numId w:val="24"/>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C</w:t>
            </w:r>
            <w:r w:rsidR="008D442D" w:rsidRPr="004613A8">
              <w:rPr>
                <w:rFonts w:asciiTheme="minorHAnsi" w:hAnsiTheme="minorHAnsi" w:cstheme="minorHAnsi"/>
                <w:sz w:val="16"/>
                <w:szCs w:val="16"/>
                <w:lang w:val="en-US"/>
              </w:rPr>
              <w:t xml:space="preserve">an lead to death if not treated. </w:t>
            </w:r>
          </w:p>
          <w:p w14:paraId="16C33FA4" w14:textId="77777777" w:rsidR="008D442D" w:rsidRPr="004613A8" w:rsidRDefault="008D442D" w:rsidP="000C745B">
            <w:pPr>
              <w:pStyle w:val="ListParagraph"/>
              <w:numPr>
                <w:ilvl w:val="0"/>
                <w:numId w:val="24"/>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Some recognise that consequences can be addressed with medicine/ medical treatment</w:t>
            </w:r>
          </w:p>
        </w:tc>
        <w:tc>
          <w:tcPr>
            <w:tcW w:w="850" w:type="dxa"/>
          </w:tcPr>
          <w:p w14:paraId="5B6D337E"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What would be the consequences to a child if not able to exclusively breastfeed for the first 6 months?</w:t>
            </w:r>
          </w:p>
        </w:tc>
        <w:tc>
          <w:tcPr>
            <w:tcW w:w="1509" w:type="dxa"/>
          </w:tcPr>
          <w:p w14:paraId="075D5C77" w14:textId="608CDD40" w:rsidR="008D442D" w:rsidRPr="004613A8" w:rsidRDefault="002B07D5" w:rsidP="000C745B">
            <w:pPr>
              <w:pStyle w:val="ListParagraph"/>
              <w:numPr>
                <w:ilvl w:val="0"/>
                <w:numId w:val="25"/>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bidi="lo-LA"/>
              </w:rPr>
              <w:t>T</w:t>
            </w:r>
            <w:r w:rsidR="008D442D" w:rsidRPr="004613A8">
              <w:rPr>
                <w:rFonts w:asciiTheme="minorHAnsi" w:hAnsiTheme="minorHAnsi" w:cstheme="minorHAnsi"/>
                <w:sz w:val="16"/>
                <w:szCs w:val="16"/>
                <w:lang w:val="en-US" w:bidi="lo-LA"/>
              </w:rPr>
              <w:t xml:space="preserve">he child </w:t>
            </w:r>
            <w:r w:rsidR="008D442D" w:rsidRPr="004613A8">
              <w:rPr>
                <w:rFonts w:asciiTheme="minorHAnsi" w:hAnsiTheme="minorHAnsi" w:cstheme="minorHAnsi"/>
                <w:sz w:val="16"/>
                <w:szCs w:val="16"/>
                <w:lang w:val="en-US"/>
              </w:rPr>
              <w:t xml:space="preserve">would </w:t>
            </w:r>
            <w:r w:rsidR="008D442D" w:rsidRPr="004613A8">
              <w:rPr>
                <w:rFonts w:asciiTheme="minorHAnsi" w:hAnsiTheme="minorHAnsi" w:cstheme="minorHAnsi"/>
                <w:sz w:val="16"/>
                <w:szCs w:val="16"/>
                <w:lang w:val="en-US" w:bidi="lo-LA"/>
              </w:rPr>
              <w:t>not</w:t>
            </w:r>
            <w:r w:rsidR="008D442D" w:rsidRPr="004613A8">
              <w:rPr>
                <w:rFonts w:asciiTheme="minorHAnsi" w:hAnsiTheme="minorHAnsi" w:cstheme="minorHAnsi"/>
                <w:sz w:val="16"/>
                <w:szCs w:val="16"/>
                <w:lang w:val="en-US"/>
              </w:rPr>
              <w:t xml:space="preserve"> </w:t>
            </w:r>
            <w:r w:rsidR="00F30881" w:rsidRPr="004613A8">
              <w:rPr>
                <w:rFonts w:asciiTheme="minorHAnsi" w:hAnsiTheme="minorHAnsi" w:cstheme="minorHAnsi"/>
                <w:sz w:val="16"/>
                <w:szCs w:val="16"/>
                <w:lang w:val="en-US"/>
              </w:rPr>
              <w:t xml:space="preserve">be </w:t>
            </w:r>
            <w:r w:rsidR="00F30881" w:rsidRPr="004613A8">
              <w:rPr>
                <w:rFonts w:asciiTheme="minorHAnsi" w:hAnsiTheme="minorHAnsi" w:cstheme="minorHAnsi"/>
                <w:sz w:val="16"/>
                <w:szCs w:val="16"/>
                <w:lang w:val="en-US" w:bidi="lo-LA"/>
              </w:rPr>
              <w:t>strong</w:t>
            </w:r>
            <w:r w:rsidR="008D442D" w:rsidRPr="004613A8">
              <w:rPr>
                <w:rFonts w:asciiTheme="minorHAnsi" w:hAnsiTheme="minorHAnsi" w:cstheme="minorHAnsi"/>
                <w:sz w:val="16"/>
                <w:szCs w:val="16"/>
                <w:lang w:val="en-US"/>
              </w:rPr>
              <w:t xml:space="preserve"> (all respondents)</w:t>
            </w:r>
          </w:p>
          <w:p w14:paraId="23B10617" w14:textId="77777777" w:rsidR="008D442D" w:rsidRPr="004613A8" w:rsidRDefault="008D442D" w:rsidP="000C745B">
            <w:pPr>
              <w:pStyle w:val="ListParagraph"/>
              <w:numPr>
                <w:ilvl w:val="0"/>
                <w:numId w:val="25"/>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The child will get sick easily</w:t>
            </w:r>
          </w:p>
          <w:p w14:paraId="5943776C" w14:textId="059A62BC" w:rsidR="008D442D" w:rsidRPr="004613A8" w:rsidRDefault="002B07D5" w:rsidP="000C745B">
            <w:pPr>
              <w:pStyle w:val="ListParagraph"/>
              <w:numPr>
                <w:ilvl w:val="0"/>
                <w:numId w:val="25"/>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T</w:t>
            </w:r>
            <w:r w:rsidR="008D442D" w:rsidRPr="004613A8">
              <w:rPr>
                <w:rFonts w:asciiTheme="minorHAnsi" w:hAnsiTheme="minorHAnsi" w:cstheme="minorHAnsi"/>
                <w:sz w:val="16"/>
                <w:szCs w:val="16"/>
                <w:lang w:val="en-US"/>
              </w:rPr>
              <w:t>ummy ache</w:t>
            </w:r>
          </w:p>
          <w:p w14:paraId="0C4946A0" w14:textId="77777777" w:rsidR="008D442D" w:rsidRPr="004613A8" w:rsidRDefault="008D442D" w:rsidP="000C745B">
            <w:pPr>
              <w:pStyle w:val="ListParagraph"/>
              <w:numPr>
                <w:ilvl w:val="0"/>
                <w:numId w:val="25"/>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diarrhea</w:t>
            </w:r>
          </w:p>
          <w:p w14:paraId="72271A2D" w14:textId="0ECA6B2A" w:rsidR="008D442D" w:rsidRPr="004613A8" w:rsidRDefault="002B07D5" w:rsidP="000C745B">
            <w:pPr>
              <w:pStyle w:val="ListParagraph"/>
              <w:numPr>
                <w:ilvl w:val="0"/>
                <w:numId w:val="25"/>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C</w:t>
            </w:r>
            <w:r w:rsidR="008D442D" w:rsidRPr="004613A8">
              <w:rPr>
                <w:rFonts w:asciiTheme="minorHAnsi" w:hAnsiTheme="minorHAnsi" w:cstheme="minorHAnsi"/>
                <w:sz w:val="16"/>
                <w:szCs w:val="16"/>
                <w:lang w:val="en-US"/>
              </w:rPr>
              <w:t>ough and cold.</w:t>
            </w:r>
          </w:p>
        </w:tc>
      </w:tr>
    </w:tbl>
    <w:p w14:paraId="64E084E7" w14:textId="29B55A38" w:rsidR="008D442D" w:rsidRPr="004613A8" w:rsidRDefault="008D442D">
      <w:pPr>
        <w:widowControl/>
        <w:suppressAutoHyphens w:val="0"/>
        <w:spacing w:after="0" w:line="240" w:lineRule="auto"/>
        <w:jc w:val="left"/>
        <w:rPr>
          <w:b/>
          <w:bCs/>
          <w:sz w:val="16"/>
          <w:szCs w:val="16"/>
        </w:rPr>
      </w:pPr>
    </w:p>
    <w:p w14:paraId="2D52CEB1" w14:textId="77777777" w:rsidR="008D442D" w:rsidRPr="004613A8" w:rsidRDefault="008D442D">
      <w:pPr>
        <w:widowControl/>
        <w:suppressAutoHyphens w:val="0"/>
        <w:spacing w:after="0" w:line="240" w:lineRule="auto"/>
        <w:jc w:val="left"/>
        <w:rPr>
          <w:b/>
          <w:bCs/>
          <w:sz w:val="16"/>
          <w:szCs w:val="16"/>
        </w:rPr>
      </w:pPr>
    </w:p>
    <w:tbl>
      <w:tblPr>
        <w:tblStyle w:val="TableGrid"/>
        <w:tblW w:w="0" w:type="auto"/>
        <w:tblCellMar>
          <w:left w:w="28" w:type="dxa"/>
          <w:right w:w="28" w:type="dxa"/>
        </w:tblCellMar>
        <w:tblLook w:val="04A0" w:firstRow="1" w:lastRow="0" w:firstColumn="1" w:lastColumn="0" w:noHBand="0" w:noVBand="1"/>
      </w:tblPr>
      <w:tblGrid>
        <w:gridCol w:w="139"/>
        <w:gridCol w:w="1251"/>
        <w:gridCol w:w="1267"/>
        <w:gridCol w:w="1437"/>
        <w:gridCol w:w="1369"/>
        <w:gridCol w:w="1127"/>
        <w:gridCol w:w="1266"/>
        <w:gridCol w:w="1161"/>
      </w:tblGrid>
      <w:tr w:rsidR="008D442D" w:rsidRPr="004613A8" w14:paraId="125DEDD8" w14:textId="77777777" w:rsidTr="00EE75A7">
        <w:trPr>
          <w:trHeight w:val="153"/>
        </w:trPr>
        <w:tc>
          <w:tcPr>
            <w:tcW w:w="0" w:type="auto"/>
            <w:shd w:val="clear" w:color="auto" w:fill="FFE599" w:themeFill="accent4" w:themeFillTint="66"/>
          </w:tcPr>
          <w:p w14:paraId="1E133493" w14:textId="77777777" w:rsidR="008D442D" w:rsidRPr="004613A8" w:rsidRDefault="008D442D" w:rsidP="00244129">
            <w:pPr>
              <w:keepNext/>
              <w:keepLines/>
              <w:spacing w:after="0"/>
              <w:jc w:val="center"/>
              <w:rPr>
                <w:rFonts w:asciiTheme="minorHAnsi" w:hAnsiTheme="minorHAnsi" w:cstheme="minorHAnsi"/>
                <w:b/>
                <w:bCs/>
                <w:sz w:val="16"/>
                <w:szCs w:val="16"/>
              </w:rPr>
            </w:pPr>
          </w:p>
        </w:tc>
        <w:tc>
          <w:tcPr>
            <w:tcW w:w="0" w:type="auto"/>
            <w:shd w:val="clear" w:color="auto" w:fill="FFE599" w:themeFill="accent4" w:themeFillTint="66"/>
          </w:tcPr>
          <w:p w14:paraId="61D4B0A2" w14:textId="63C3B436" w:rsidR="008D442D" w:rsidRPr="004613A8" w:rsidRDefault="008D442D" w:rsidP="00244129">
            <w:pPr>
              <w:keepNext/>
              <w:keepLines/>
              <w:spacing w:after="0" w:line="240" w:lineRule="auto"/>
              <w:jc w:val="center"/>
              <w:rPr>
                <w:rFonts w:asciiTheme="minorHAnsi" w:hAnsiTheme="minorHAnsi" w:cstheme="minorHAnsi"/>
                <w:b/>
                <w:bCs/>
                <w:i/>
                <w:iCs/>
                <w:sz w:val="16"/>
                <w:szCs w:val="16"/>
              </w:rPr>
            </w:pPr>
            <w:r w:rsidRPr="004613A8">
              <w:rPr>
                <w:rFonts w:asciiTheme="minorHAnsi" w:hAnsiTheme="minorHAnsi" w:cstheme="minorHAnsi"/>
                <w:b/>
                <w:bCs/>
                <w:i/>
                <w:iCs/>
                <w:sz w:val="16"/>
                <w:szCs w:val="16"/>
              </w:rPr>
              <w:t>Attitudes</w:t>
            </w:r>
          </w:p>
        </w:tc>
        <w:tc>
          <w:tcPr>
            <w:tcW w:w="0" w:type="auto"/>
            <w:gridSpan w:val="2"/>
            <w:shd w:val="clear" w:color="auto" w:fill="FFE599" w:themeFill="accent4" w:themeFillTint="66"/>
          </w:tcPr>
          <w:p w14:paraId="378930C3" w14:textId="77777777" w:rsidR="008D442D" w:rsidRPr="004613A8" w:rsidRDefault="008D442D" w:rsidP="00244129">
            <w:pPr>
              <w:keepNext/>
              <w:keepLines/>
              <w:spacing w:after="0" w:line="240" w:lineRule="auto"/>
              <w:jc w:val="center"/>
              <w:rPr>
                <w:rFonts w:asciiTheme="minorHAnsi" w:hAnsiTheme="minorHAnsi" w:cstheme="minorHAnsi"/>
                <w:b/>
                <w:bCs/>
                <w:sz w:val="16"/>
                <w:szCs w:val="16"/>
              </w:rPr>
            </w:pPr>
          </w:p>
        </w:tc>
        <w:tc>
          <w:tcPr>
            <w:tcW w:w="0" w:type="auto"/>
            <w:gridSpan w:val="2"/>
            <w:shd w:val="clear" w:color="auto" w:fill="FFE599" w:themeFill="accent4" w:themeFillTint="66"/>
          </w:tcPr>
          <w:p w14:paraId="252070A0" w14:textId="77777777" w:rsidR="008D442D" w:rsidRPr="004613A8" w:rsidRDefault="008D442D" w:rsidP="00244129">
            <w:pPr>
              <w:keepNext/>
              <w:keepLines/>
              <w:spacing w:after="0"/>
              <w:jc w:val="center"/>
              <w:rPr>
                <w:rFonts w:asciiTheme="minorHAnsi" w:eastAsia="Times New Roman" w:hAnsiTheme="minorHAnsi" w:cstheme="minorHAnsi"/>
                <w:b/>
                <w:bCs/>
                <w:sz w:val="16"/>
                <w:szCs w:val="16"/>
              </w:rPr>
            </w:pPr>
          </w:p>
        </w:tc>
        <w:tc>
          <w:tcPr>
            <w:tcW w:w="0" w:type="auto"/>
            <w:gridSpan w:val="2"/>
            <w:shd w:val="clear" w:color="auto" w:fill="FFE599" w:themeFill="accent4" w:themeFillTint="66"/>
          </w:tcPr>
          <w:p w14:paraId="688D5E0C" w14:textId="77777777" w:rsidR="008D442D" w:rsidRPr="004613A8" w:rsidRDefault="008D442D" w:rsidP="00244129">
            <w:pPr>
              <w:keepNext/>
              <w:keepLines/>
              <w:spacing w:after="0"/>
              <w:jc w:val="center"/>
              <w:rPr>
                <w:rFonts w:asciiTheme="minorHAnsi" w:eastAsia="Times New Roman" w:hAnsiTheme="minorHAnsi" w:cstheme="minorHAnsi"/>
                <w:b/>
                <w:bCs/>
                <w:sz w:val="16"/>
                <w:szCs w:val="16"/>
              </w:rPr>
            </w:pPr>
          </w:p>
        </w:tc>
      </w:tr>
      <w:tr w:rsidR="008D442D" w:rsidRPr="004613A8" w14:paraId="38A3F537" w14:textId="77777777" w:rsidTr="00EE75A7">
        <w:trPr>
          <w:trHeight w:val="153"/>
        </w:trPr>
        <w:tc>
          <w:tcPr>
            <w:tcW w:w="0" w:type="auto"/>
            <w:shd w:val="clear" w:color="auto" w:fill="FFE599" w:themeFill="accent4" w:themeFillTint="66"/>
          </w:tcPr>
          <w:p w14:paraId="43C840D3" w14:textId="77777777" w:rsidR="008D442D" w:rsidRPr="004613A8" w:rsidRDefault="008D442D" w:rsidP="00244129">
            <w:pPr>
              <w:keepNext/>
              <w:keepLines/>
              <w:spacing w:after="0"/>
              <w:jc w:val="center"/>
              <w:rPr>
                <w:rFonts w:asciiTheme="minorHAnsi" w:hAnsiTheme="minorHAnsi" w:cstheme="minorHAnsi"/>
                <w:b/>
                <w:bCs/>
                <w:sz w:val="16"/>
                <w:szCs w:val="16"/>
              </w:rPr>
            </w:pPr>
          </w:p>
        </w:tc>
        <w:tc>
          <w:tcPr>
            <w:tcW w:w="0" w:type="auto"/>
            <w:shd w:val="clear" w:color="auto" w:fill="FFE599" w:themeFill="accent4" w:themeFillTint="66"/>
          </w:tcPr>
          <w:p w14:paraId="746BBBA3" w14:textId="77777777" w:rsidR="008D442D" w:rsidRPr="004613A8" w:rsidRDefault="008D442D" w:rsidP="00244129">
            <w:pPr>
              <w:keepNext/>
              <w:keepLines/>
              <w:spacing w:after="0" w:line="240" w:lineRule="auto"/>
              <w:jc w:val="center"/>
              <w:rPr>
                <w:rFonts w:asciiTheme="minorHAnsi" w:hAnsiTheme="minorHAnsi" w:cstheme="minorHAnsi"/>
                <w:b/>
                <w:bCs/>
                <w:i/>
                <w:iCs/>
                <w:sz w:val="16"/>
                <w:szCs w:val="16"/>
              </w:rPr>
            </w:pPr>
            <w:r w:rsidRPr="004613A8">
              <w:rPr>
                <w:rFonts w:asciiTheme="minorHAnsi" w:hAnsiTheme="minorHAnsi" w:cstheme="minorHAnsi"/>
                <w:b/>
                <w:bCs/>
                <w:i/>
                <w:iCs/>
                <w:sz w:val="16"/>
                <w:szCs w:val="16"/>
              </w:rPr>
              <w:t>Core question</w:t>
            </w:r>
          </w:p>
        </w:tc>
        <w:tc>
          <w:tcPr>
            <w:tcW w:w="0" w:type="auto"/>
            <w:gridSpan w:val="2"/>
            <w:shd w:val="clear" w:color="auto" w:fill="FFE599" w:themeFill="accent4" w:themeFillTint="66"/>
          </w:tcPr>
          <w:p w14:paraId="640A4603" w14:textId="77777777" w:rsidR="008D442D" w:rsidRPr="004613A8" w:rsidRDefault="008D442D" w:rsidP="00244129">
            <w:pPr>
              <w:keepNext/>
              <w:keepLines/>
              <w:spacing w:after="0" w:line="240" w:lineRule="auto"/>
              <w:jc w:val="center"/>
              <w:rPr>
                <w:rFonts w:asciiTheme="minorHAnsi" w:hAnsiTheme="minorHAnsi" w:cstheme="minorHAnsi"/>
                <w:sz w:val="16"/>
                <w:szCs w:val="16"/>
              </w:rPr>
            </w:pPr>
            <w:r w:rsidRPr="004613A8">
              <w:rPr>
                <w:rFonts w:asciiTheme="minorHAnsi" w:hAnsiTheme="minorHAnsi" w:cstheme="minorHAnsi"/>
                <w:b/>
                <w:bCs/>
                <w:sz w:val="16"/>
                <w:szCs w:val="16"/>
              </w:rPr>
              <w:t>Hand Washing with Soap</w:t>
            </w:r>
          </w:p>
        </w:tc>
        <w:tc>
          <w:tcPr>
            <w:tcW w:w="0" w:type="auto"/>
            <w:gridSpan w:val="2"/>
            <w:shd w:val="clear" w:color="auto" w:fill="FFE599" w:themeFill="accent4" w:themeFillTint="66"/>
          </w:tcPr>
          <w:p w14:paraId="792CCD35" w14:textId="77777777" w:rsidR="008D442D" w:rsidRPr="004613A8" w:rsidRDefault="008D442D" w:rsidP="00244129">
            <w:pPr>
              <w:keepNext/>
              <w:keepLines/>
              <w:spacing w:after="0"/>
              <w:jc w:val="center"/>
              <w:rPr>
                <w:rFonts w:asciiTheme="minorHAnsi" w:hAnsiTheme="minorHAnsi" w:cstheme="minorHAnsi"/>
                <w:sz w:val="16"/>
                <w:szCs w:val="16"/>
              </w:rPr>
            </w:pPr>
            <w:r w:rsidRPr="004613A8">
              <w:rPr>
                <w:rFonts w:asciiTheme="minorHAnsi" w:eastAsia="Times New Roman" w:hAnsiTheme="minorHAnsi" w:cstheme="minorHAnsi"/>
                <w:b/>
                <w:bCs/>
                <w:sz w:val="16"/>
                <w:szCs w:val="16"/>
              </w:rPr>
              <w:t>Mouthing</w:t>
            </w:r>
          </w:p>
        </w:tc>
        <w:tc>
          <w:tcPr>
            <w:tcW w:w="0" w:type="auto"/>
            <w:gridSpan w:val="2"/>
            <w:shd w:val="clear" w:color="auto" w:fill="FFE599" w:themeFill="accent4" w:themeFillTint="66"/>
          </w:tcPr>
          <w:p w14:paraId="46C96E94" w14:textId="77777777" w:rsidR="008D442D" w:rsidRPr="004613A8" w:rsidRDefault="008D442D" w:rsidP="00244129">
            <w:pPr>
              <w:keepNext/>
              <w:keepLines/>
              <w:spacing w:after="0"/>
              <w:jc w:val="center"/>
              <w:rPr>
                <w:rFonts w:asciiTheme="minorHAnsi" w:hAnsiTheme="minorHAnsi" w:cstheme="minorHAnsi"/>
                <w:sz w:val="16"/>
                <w:szCs w:val="16"/>
              </w:rPr>
            </w:pPr>
            <w:r w:rsidRPr="004613A8">
              <w:rPr>
                <w:rFonts w:asciiTheme="minorHAnsi" w:eastAsia="Times New Roman" w:hAnsiTheme="minorHAnsi" w:cstheme="minorHAnsi"/>
                <w:b/>
                <w:bCs/>
                <w:sz w:val="16"/>
                <w:szCs w:val="16"/>
              </w:rPr>
              <w:t>Exclusive breastfeeding</w:t>
            </w:r>
          </w:p>
        </w:tc>
      </w:tr>
      <w:tr w:rsidR="008D442D" w:rsidRPr="004613A8" w14:paraId="0F3D1C5D" w14:textId="77777777" w:rsidTr="00EE75A7">
        <w:tc>
          <w:tcPr>
            <w:tcW w:w="0" w:type="auto"/>
          </w:tcPr>
          <w:p w14:paraId="5781C296" w14:textId="77777777" w:rsidR="008D442D" w:rsidRPr="004613A8" w:rsidRDefault="008D442D" w:rsidP="00244129">
            <w:pPr>
              <w:keepNext/>
              <w:keepLines/>
              <w:spacing w:after="0"/>
              <w:jc w:val="left"/>
              <w:rPr>
                <w:rFonts w:asciiTheme="minorHAnsi" w:hAnsiTheme="minorHAnsi" w:cstheme="minorHAnsi"/>
                <w:b/>
                <w:bCs/>
                <w:sz w:val="16"/>
                <w:szCs w:val="16"/>
              </w:rPr>
            </w:pPr>
            <w:r w:rsidRPr="004613A8">
              <w:rPr>
                <w:rFonts w:asciiTheme="minorHAnsi" w:hAnsiTheme="minorHAnsi" w:cstheme="minorHAnsi"/>
                <w:b/>
                <w:bCs/>
                <w:sz w:val="16"/>
                <w:szCs w:val="16"/>
              </w:rPr>
              <w:t>3</w:t>
            </w:r>
          </w:p>
        </w:tc>
        <w:tc>
          <w:tcPr>
            <w:tcW w:w="0" w:type="auto"/>
          </w:tcPr>
          <w:p w14:paraId="2812EAA8" w14:textId="77777777" w:rsidR="008D442D" w:rsidRPr="004613A8" w:rsidRDefault="008D442D" w:rsidP="00244129">
            <w:pPr>
              <w:keepNext/>
              <w:keepLines/>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What do you think which are the advantages and which are the disadvantages of the behavior?</w:t>
            </w:r>
          </w:p>
          <w:p w14:paraId="78C0F3AA" w14:textId="77777777" w:rsidR="008D442D" w:rsidRPr="004613A8" w:rsidRDefault="008D442D" w:rsidP="00244129">
            <w:pPr>
              <w:keepNext/>
              <w:keepLines/>
              <w:spacing w:after="0"/>
              <w:jc w:val="left"/>
              <w:rPr>
                <w:rFonts w:asciiTheme="minorHAnsi" w:hAnsiTheme="minorHAnsi" w:cstheme="minorHAnsi"/>
                <w:i/>
                <w:iCs/>
                <w:sz w:val="16"/>
                <w:szCs w:val="16"/>
              </w:rPr>
            </w:pPr>
          </w:p>
        </w:tc>
        <w:tc>
          <w:tcPr>
            <w:tcW w:w="0" w:type="auto"/>
          </w:tcPr>
          <w:p w14:paraId="1D50A949" w14:textId="77777777" w:rsidR="008D442D" w:rsidRPr="004613A8" w:rsidRDefault="008D442D" w:rsidP="00244129">
            <w:pPr>
              <w:keepNext/>
              <w:keepLines/>
              <w:spacing w:after="0"/>
              <w:jc w:val="left"/>
              <w:rPr>
                <w:rFonts w:asciiTheme="minorHAnsi" w:hAnsiTheme="minorHAnsi" w:cstheme="minorHAnsi"/>
                <w:sz w:val="16"/>
                <w:szCs w:val="16"/>
              </w:rPr>
            </w:pPr>
            <w:r w:rsidRPr="004613A8">
              <w:rPr>
                <w:rFonts w:asciiTheme="minorHAnsi" w:hAnsiTheme="minorHAnsi" w:cstheme="minorHAnsi"/>
                <w:sz w:val="16"/>
                <w:szCs w:val="16"/>
              </w:rPr>
              <w:t>​What do you think are advantages and disadvantages of hand washing with soap before feeding a child?</w:t>
            </w:r>
          </w:p>
        </w:tc>
        <w:tc>
          <w:tcPr>
            <w:tcW w:w="0" w:type="auto"/>
          </w:tcPr>
          <w:p w14:paraId="3A7B17FB" w14:textId="77777777" w:rsidR="008D442D" w:rsidRPr="004613A8" w:rsidRDefault="008D442D" w:rsidP="00244129">
            <w:pPr>
              <w:pStyle w:val="ListParagraph"/>
              <w:keepNext/>
              <w:keepLines/>
              <w:numPr>
                <w:ilvl w:val="0"/>
                <w:numId w:val="26"/>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Prevent diseases </w:t>
            </w:r>
          </w:p>
          <w:p w14:paraId="1F53D672" w14:textId="067DEBD3" w:rsidR="008D442D" w:rsidRPr="004613A8" w:rsidRDefault="002B07D5" w:rsidP="00244129">
            <w:pPr>
              <w:pStyle w:val="ListParagraph"/>
              <w:keepNext/>
              <w:keepLines/>
              <w:numPr>
                <w:ilvl w:val="0"/>
                <w:numId w:val="26"/>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M</w:t>
            </w:r>
            <w:r w:rsidR="008D442D" w:rsidRPr="004613A8">
              <w:rPr>
                <w:rFonts w:asciiTheme="minorHAnsi" w:hAnsiTheme="minorHAnsi" w:cstheme="minorHAnsi"/>
                <w:sz w:val="16"/>
                <w:szCs w:val="16"/>
                <w:lang w:val="en-US"/>
              </w:rPr>
              <w:t>ake people healthy</w:t>
            </w:r>
          </w:p>
          <w:p w14:paraId="6E569A38" w14:textId="77777777" w:rsidR="008D442D" w:rsidRPr="004613A8" w:rsidRDefault="008D442D" w:rsidP="00244129">
            <w:pPr>
              <w:pStyle w:val="ListParagraph"/>
              <w:keepNext/>
              <w:keepLines/>
              <w:numPr>
                <w:ilvl w:val="0"/>
                <w:numId w:val="26"/>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Soap smell on hands (disadvantage). </w:t>
            </w:r>
          </w:p>
        </w:tc>
        <w:tc>
          <w:tcPr>
            <w:tcW w:w="0" w:type="auto"/>
          </w:tcPr>
          <w:p w14:paraId="0B674923" w14:textId="77777777" w:rsidR="008D442D" w:rsidRPr="004613A8" w:rsidRDefault="008D442D" w:rsidP="00244129">
            <w:pPr>
              <w:keepNext/>
              <w:keepLines/>
              <w:spacing w:after="0"/>
              <w:jc w:val="left"/>
              <w:rPr>
                <w:rFonts w:asciiTheme="minorHAnsi" w:hAnsiTheme="minorHAnsi" w:cstheme="minorHAnsi"/>
                <w:sz w:val="16"/>
                <w:szCs w:val="16"/>
              </w:rPr>
            </w:pPr>
            <w:r w:rsidRPr="004613A8">
              <w:rPr>
                <w:rFonts w:asciiTheme="minorHAnsi" w:hAnsiTheme="minorHAnsi" w:cstheme="minorHAnsi"/>
                <w:sz w:val="16"/>
                <w:szCs w:val="16"/>
              </w:rPr>
              <w:t>​What do you think are advantages and disadvantages of preventing a child picking up or touching food on the floor and put into mouth?</w:t>
            </w:r>
          </w:p>
        </w:tc>
        <w:tc>
          <w:tcPr>
            <w:tcW w:w="0" w:type="auto"/>
          </w:tcPr>
          <w:p w14:paraId="146D81AF" w14:textId="27CCAEA8" w:rsidR="008D442D" w:rsidRPr="004613A8" w:rsidRDefault="002B07D5" w:rsidP="00244129">
            <w:pPr>
              <w:pStyle w:val="ListParagraph"/>
              <w:keepNext/>
              <w:keepLines/>
              <w:numPr>
                <w:ilvl w:val="0"/>
                <w:numId w:val="27"/>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M</w:t>
            </w:r>
            <w:r w:rsidR="008D442D" w:rsidRPr="004613A8">
              <w:rPr>
                <w:rFonts w:asciiTheme="minorHAnsi" w:hAnsiTheme="minorHAnsi" w:cstheme="minorHAnsi"/>
                <w:sz w:val="16"/>
                <w:szCs w:val="16"/>
                <w:lang w:val="en-US"/>
              </w:rPr>
              <w:t>ake the child healthier</w:t>
            </w:r>
          </w:p>
        </w:tc>
        <w:tc>
          <w:tcPr>
            <w:tcW w:w="0" w:type="auto"/>
          </w:tcPr>
          <w:p w14:paraId="4814D25E" w14:textId="77777777" w:rsidR="008D442D" w:rsidRPr="004613A8" w:rsidRDefault="008D442D" w:rsidP="00244129">
            <w:pPr>
              <w:keepNext/>
              <w:keepLines/>
              <w:spacing w:after="0"/>
              <w:jc w:val="left"/>
              <w:rPr>
                <w:rFonts w:asciiTheme="minorHAnsi" w:hAnsiTheme="minorHAnsi" w:cstheme="minorHAnsi"/>
                <w:sz w:val="16"/>
                <w:szCs w:val="16"/>
              </w:rPr>
            </w:pPr>
            <w:r w:rsidRPr="004613A8">
              <w:rPr>
                <w:rFonts w:asciiTheme="minorHAnsi" w:hAnsiTheme="minorHAnsi" w:cstheme="minorHAnsi"/>
                <w:sz w:val="16"/>
                <w:szCs w:val="16"/>
              </w:rPr>
              <w:t>​ What do you think are advantages and disadvantages of exclusive breastfeeding for the first 6 months?</w:t>
            </w:r>
          </w:p>
        </w:tc>
        <w:tc>
          <w:tcPr>
            <w:tcW w:w="0" w:type="auto"/>
          </w:tcPr>
          <w:p w14:paraId="61D7380A" w14:textId="1DE98819" w:rsidR="008D442D" w:rsidRDefault="00BA7B9A" w:rsidP="00244129">
            <w:pPr>
              <w:keepNext/>
              <w:keepLines/>
              <w:spacing w:after="0"/>
              <w:jc w:val="left"/>
              <w:rPr>
                <w:rFonts w:asciiTheme="minorHAnsi" w:hAnsiTheme="minorHAnsi" w:cstheme="minorHAnsi"/>
                <w:sz w:val="16"/>
                <w:szCs w:val="16"/>
              </w:rPr>
            </w:pPr>
            <w:r>
              <w:rPr>
                <w:rFonts w:asciiTheme="minorHAnsi" w:hAnsiTheme="minorHAnsi" w:cstheme="minorHAnsi"/>
                <w:sz w:val="16"/>
                <w:szCs w:val="16"/>
              </w:rPr>
              <w:t xml:space="preserve">Advantage - </w:t>
            </w:r>
            <w:r w:rsidR="008D442D" w:rsidRPr="004613A8">
              <w:rPr>
                <w:rFonts w:asciiTheme="minorHAnsi" w:hAnsiTheme="minorHAnsi" w:cstheme="minorHAnsi"/>
                <w:sz w:val="16"/>
                <w:szCs w:val="16"/>
              </w:rPr>
              <w:t>‘</w:t>
            </w:r>
            <w:r w:rsidR="002B07D5">
              <w:rPr>
                <w:rFonts w:asciiTheme="minorHAnsi" w:hAnsiTheme="minorHAnsi" w:cstheme="minorHAnsi"/>
                <w:sz w:val="16"/>
                <w:szCs w:val="16"/>
              </w:rPr>
              <w:t>I</w:t>
            </w:r>
            <w:r w:rsidR="008D442D" w:rsidRPr="004613A8">
              <w:rPr>
                <w:rFonts w:asciiTheme="minorHAnsi" w:hAnsiTheme="minorHAnsi" w:cstheme="minorHAnsi"/>
                <w:sz w:val="16"/>
                <w:szCs w:val="16"/>
              </w:rPr>
              <w:t>s good’ (all respondents)</w:t>
            </w:r>
          </w:p>
          <w:p w14:paraId="2316D82A" w14:textId="77777777" w:rsidR="00BA7B9A" w:rsidRDefault="00BA7B9A" w:rsidP="00244129">
            <w:pPr>
              <w:keepNext/>
              <w:keepLines/>
              <w:spacing w:after="0"/>
              <w:jc w:val="left"/>
              <w:rPr>
                <w:rFonts w:asciiTheme="minorHAnsi" w:hAnsiTheme="minorHAnsi" w:cstheme="minorHAnsi"/>
                <w:sz w:val="16"/>
                <w:szCs w:val="16"/>
              </w:rPr>
            </w:pPr>
          </w:p>
          <w:p w14:paraId="55D4FE79" w14:textId="5CCFA6BC" w:rsidR="00BA7B9A" w:rsidRPr="004613A8" w:rsidRDefault="00BA7B9A" w:rsidP="00244129">
            <w:pPr>
              <w:keepNext/>
              <w:keepLines/>
              <w:spacing w:after="0"/>
              <w:jc w:val="left"/>
              <w:rPr>
                <w:rFonts w:asciiTheme="minorHAnsi" w:hAnsiTheme="minorHAnsi" w:cstheme="minorHAnsi"/>
                <w:sz w:val="16"/>
                <w:szCs w:val="16"/>
              </w:rPr>
            </w:pPr>
            <w:r w:rsidRPr="004613A8">
              <w:rPr>
                <w:rFonts w:asciiTheme="minorHAnsi" w:hAnsiTheme="minorHAnsi" w:cstheme="minorHAnsi"/>
                <w:sz w:val="16"/>
                <w:szCs w:val="16"/>
              </w:rPr>
              <w:t>(disadvantage – 2 respondents)</w:t>
            </w:r>
          </w:p>
          <w:p w14:paraId="188DB3F2" w14:textId="4C7FC5AF" w:rsidR="008D442D" w:rsidRPr="004613A8" w:rsidRDefault="00BA7B9A" w:rsidP="00244129">
            <w:pPr>
              <w:keepNext/>
              <w:keepLines/>
              <w:spacing w:after="0"/>
              <w:jc w:val="left"/>
              <w:rPr>
                <w:rFonts w:asciiTheme="minorHAnsi" w:hAnsiTheme="minorHAnsi" w:cstheme="minorHAnsi"/>
                <w:sz w:val="16"/>
                <w:szCs w:val="16"/>
              </w:rPr>
            </w:pPr>
            <w:r>
              <w:rPr>
                <w:rFonts w:asciiTheme="minorHAnsi" w:hAnsiTheme="minorHAnsi" w:cstheme="minorHAnsi"/>
                <w:sz w:val="16"/>
                <w:szCs w:val="16"/>
              </w:rPr>
              <w:t xml:space="preserve">- </w:t>
            </w:r>
            <w:r w:rsidR="008D442D" w:rsidRPr="004613A8">
              <w:rPr>
                <w:rFonts w:asciiTheme="minorHAnsi" w:hAnsiTheme="minorHAnsi" w:cstheme="minorHAnsi"/>
                <w:sz w:val="16"/>
                <w:szCs w:val="16"/>
              </w:rPr>
              <w:t xml:space="preserve">less income as cannot go out to work </w:t>
            </w:r>
          </w:p>
        </w:tc>
      </w:tr>
      <w:tr w:rsidR="008D442D" w:rsidRPr="004613A8" w14:paraId="7C443B37" w14:textId="77777777" w:rsidTr="00EE75A7">
        <w:trPr>
          <w:trHeight w:val="1625"/>
        </w:trPr>
        <w:tc>
          <w:tcPr>
            <w:tcW w:w="0" w:type="auto"/>
          </w:tcPr>
          <w:p w14:paraId="632991A7" w14:textId="77777777" w:rsidR="008D442D" w:rsidRPr="004613A8" w:rsidRDefault="008D442D" w:rsidP="00EE75A7">
            <w:pPr>
              <w:spacing w:after="0"/>
              <w:jc w:val="left"/>
              <w:rPr>
                <w:rFonts w:asciiTheme="minorHAnsi" w:hAnsiTheme="minorHAnsi" w:cstheme="minorHAnsi"/>
                <w:b/>
                <w:bCs/>
                <w:sz w:val="16"/>
                <w:szCs w:val="16"/>
              </w:rPr>
            </w:pPr>
            <w:r w:rsidRPr="004613A8">
              <w:rPr>
                <w:rFonts w:asciiTheme="minorHAnsi" w:hAnsiTheme="minorHAnsi" w:cstheme="minorHAnsi"/>
                <w:b/>
                <w:bCs/>
                <w:sz w:val="16"/>
                <w:szCs w:val="16"/>
              </w:rPr>
              <w:t>4</w:t>
            </w:r>
          </w:p>
        </w:tc>
        <w:tc>
          <w:tcPr>
            <w:tcW w:w="0" w:type="auto"/>
          </w:tcPr>
          <w:p w14:paraId="4CC5A4A9" w14:textId="77777777"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Do you have any positive or negative feelings regarding the behavior?</w:t>
            </w:r>
          </w:p>
        </w:tc>
        <w:tc>
          <w:tcPr>
            <w:tcW w:w="0" w:type="auto"/>
          </w:tcPr>
          <w:p w14:paraId="554ABDF0"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How do you feel (positive or negative) about hand washing with soap before feeding a child? </w:t>
            </w:r>
          </w:p>
        </w:tc>
        <w:tc>
          <w:tcPr>
            <w:tcW w:w="0" w:type="auto"/>
          </w:tcPr>
          <w:p w14:paraId="2F657229" w14:textId="49DC5664" w:rsidR="008D442D" w:rsidRPr="004613A8" w:rsidRDefault="002B07D5" w:rsidP="000C745B">
            <w:pPr>
              <w:pStyle w:val="ListParagraph"/>
              <w:numPr>
                <w:ilvl w:val="0"/>
                <w:numId w:val="27"/>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P</w:t>
            </w:r>
            <w:r w:rsidR="008D442D" w:rsidRPr="004613A8">
              <w:rPr>
                <w:rFonts w:asciiTheme="minorHAnsi" w:hAnsiTheme="minorHAnsi" w:cstheme="minorHAnsi"/>
                <w:sz w:val="16"/>
                <w:szCs w:val="16"/>
                <w:lang w:val="en-US"/>
              </w:rPr>
              <w:t>ositive toward hand washing with soap before feeding children (all respondents)</w:t>
            </w:r>
          </w:p>
          <w:p w14:paraId="61D95DCB" w14:textId="77777777" w:rsidR="008D442D" w:rsidRPr="004613A8" w:rsidRDefault="008D442D" w:rsidP="000C745B">
            <w:pPr>
              <w:pStyle w:val="ListParagraph"/>
              <w:numPr>
                <w:ilvl w:val="0"/>
                <w:numId w:val="27"/>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Soap smell is negative (1 respondent)</w:t>
            </w:r>
          </w:p>
          <w:p w14:paraId="6AF018D9" w14:textId="24EB228E" w:rsidR="008D442D" w:rsidRPr="004613A8" w:rsidRDefault="002B07D5" w:rsidP="000C745B">
            <w:pPr>
              <w:pStyle w:val="ListParagraph"/>
              <w:numPr>
                <w:ilvl w:val="0"/>
                <w:numId w:val="27"/>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P</w:t>
            </w:r>
            <w:r w:rsidR="008D442D" w:rsidRPr="004613A8">
              <w:rPr>
                <w:rFonts w:asciiTheme="minorHAnsi" w:hAnsiTheme="minorHAnsi" w:cstheme="minorHAnsi"/>
                <w:sz w:val="16"/>
                <w:szCs w:val="16"/>
                <w:lang w:val="en-US"/>
              </w:rPr>
              <w:t>roud (for preventing disease) (1 respondent)</w:t>
            </w:r>
          </w:p>
          <w:p w14:paraId="17F63073" w14:textId="77777777" w:rsidR="008D442D" w:rsidRPr="004613A8" w:rsidRDefault="008D442D" w:rsidP="00EE75A7">
            <w:pPr>
              <w:spacing w:after="0" w:line="240" w:lineRule="auto"/>
              <w:jc w:val="left"/>
              <w:rPr>
                <w:rFonts w:asciiTheme="minorHAnsi" w:hAnsiTheme="minorHAnsi" w:cstheme="minorHAnsi"/>
                <w:sz w:val="16"/>
                <w:szCs w:val="16"/>
              </w:rPr>
            </w:pPr>
          </w:p>
        </w:tc>
        <w:tc>
          <w:tcPr>
            <w:tcW w:w="0" w:type="auto"/>
          </w:tcPr>
          <w:p w14:paraId="5AAD69BE"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How do you feel (positive or negative) about preventing a child picking up or touching food on the floor and put into mouth?</w:t>
            </w:r>
          </w:p>
        </w:tc>
        <w:tc>
          <w:tcPr>
            <w:tcW w:w="0" w:type="auto"/>
          </w:tcPr>
          <w:p w14:paraId="49BE802E" w14:textId="6B996E76" w:rsidR="008D442D" w:rsidRPr="004613A8" w:rsidRDefault="002B07D5" w:rsidP="000C745B">
            <w:pPr>
              <w:pStyle w:val="ListParagraph"/>
              <w:numPr>
                <w:ilvl w:val="0"/>
                <w:numId w:val="27"/>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P</w:t>
            </w:r>
            <w:r w:rsidR="008D442D" w:rsidRPr="004613A8">
              <w:rPr>
                <w:rFonts w:asciiTheme="minorHAnsi" w:hAnsiTheme="minorHAnsi" w:cstheme="minorHAnsi"/>
                <w:sz w:val="16"/>
                <w:szCs w:val="16"/>
                <w:lang w:val="en-US"/>
              </w:rPr>
              <w:t>ositive (all respondents)</w:t>
            </w:r>
          </w:p>
          <w:p w14:paraId="2C483C9A" w14:textId="77777777" w:rsidR="008D442D" w:rsidRPr="004613A8" w:rsidRDefault="008D442D" w:rsidP="00EE75A7">
            <w:pPr>
              <w:spacing w:after="0"/>
              <w:jc w:val="left"/>
              <w:rPr>
                <w:rFonts w:asciiTheme="minorHAnsi" w:hAnsiTheme="minorHAnsi" w:cstheme="minorHAnsi"/>
                <w:sz w:val="16"/>
                <w:szCs w:val="16"/>
              </w:rPr>
            </w:pPr>
          </w:p>
        </w:tc>
        <w:tc>
          <w:tcPr>
            <w:tcW w:w="0" w:type="auto"/>
          </w:tcPr>
          <w:p w14:paraId="6A49BC41"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How do you feel (positive or negative) about exclusive breastfeeding for the first 6 months? </w:t>
            </w:r>
          </w:p>
        </w:tc>
        <w:tc>
          <w:tcPr>
            <w:tcW w:w="0" w:type="auto"/>
          </w:tcPr>
          <w:p w14:paraId="29C8016D" w14:textId="782F8CA4" w:rsidR="008D442D" w:rsidRPr="004613A8" w:rsidRDefault="002B07D5" w:rsidP="000C745B">
            <w:pPr>
              <w:pStyle w:val="ListParagraph"/>
              <w:numPr>
                <w:ilvl w:val="0"/>
                <w:numId w:val="27"/>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P</w:t>
            </w:r>
            <w:r w:rsidR="008D442D" w:rsidRPr="004613A8">
              <w:rPr>
                <w:rFonts w:asciiTheme="minorHAnsi" w:hAnsiTheme="minorHAnsi" w:cstheme="minorHAnsi"/>
                <w:sz w:val="16"/>
                <w:szCs w:val="16"/>
                <w:lang w:val="en-US"/>
              </w:rPr>
              <w:t>ositive (all respondents)</w:t>
            </w:r>
          </w:p>
          <w:p w14:paraId="78EB7714" w14:textId="77777777" w:rsidR="008D442D" w:rsidRPr="004613A8" w:rsidRDefault="008D442D" w:rsidP="00EE75A7">
            <w:pPr>
              <w:spacing w:after="0"/>
              <w:jc w:val="left"/>
              <w:rPr>
                <w:rFonts w:asciiTheme="minorHAnsi" w:hAnsiTheme="minorHAnsi" w:cstheme="minorHAnsi"/>
                <w:sz w:val="16"/>
                <w:szCs w:val="16"/>
              </w:rPr>
            </w:pPr>
          </w:p>
        </w:tc>
      </w:tr>
    </w:tbl>
    <w:p w14:paraId="26B9F82F" w14:textId="5CD0268E" w:rsidR="008D442D" w:rsidRPr="004613A8" w:rsidRDefault="008D442D">
      <w:pPr>
        <w:widowControl/>
        <w:suppressAutoHyphens w:val="0"/>
        <w:spacing w:after="0" w:line="240" w:lineRule="auto"/>
        <w:jc w:val="left"/>
        <w:rPr>
          <w:b/>
          <w:bCs/>
          <w:sz w:val="16"/>
          <w:szCs w:val="16"/>
        </w:rPr>
      </w:pPr>
    </w:p>
    <w:p w14:paraId="3863EFA7" w14:textId="77777777" w:rsidR="008D442D" w:rsidRPr="004613A8" w:rsidRDefault="008D442D">
      <w:pPr>
        <w:widowControl/>
        <w:suppressAutoHyphens w:val="0"/>
        <w:spacing w:after="0" w:line="240" w:lineRule="auto"/>
        <w:jc w:val="left"/>
        <w:rPr>
          <w:b/>
          <w:bCs/>
          <w:sz w:val="16"/>
          <w:szCs w:val="16"/>
        </w:rPr>
      </w:pPr>
    </w:p>
    <w:tbl>
      <w:tblPr>
        <w:tblStyle w:val="TableGrid"/>
        <w:tblW w:w="0" w:type="auto"/>
        <w:tblLayout w:type="fixed"/>
        <w:tblCellMar>
          <w:left w:w="28" w:type="dxa"/>
          <w:right w:w="28" w:type="dxa"/>
        </w:tblCellMar>
        <w:tblLook w:val="04A0" w:firstRow="1" w:lastRow="0" w:firstColumn="1" w:lastColumn="0" w:noHBand="0" w:noVBand="1"/>
      </w:tblPr>
      <w:tblGrid>
        <w:gridCol w:w="138"/>
        <w:gridCol w:w="785"/>
        <w:gridCol w:w="1482"/>
        <w:gridCol w:w="2126"/>
        <w:gridCol w:w="1276"/>
        <w:gridCol w:w="1134"/>
        <w:gridCol w:w="992"/>
        <w:gridCol w:w="1084"/>
      </w:tblGrid>
      <w:tr w:rsidR="008D442D" w:rsidRPr="004613A8" w14:paraId="43A3E2C5" w14:textId="77777777" w:rsidTr="008D442D">
        <w:trPr>
          <w:trHeight w:val="153"/>
        </w:trPr>
        <w:tc>
          <w:tcPr>
            <w:tcW w:w="138" w:type="dxa"/>
            <w:shd w:val="clear" w:color="auto" w:fill="FFE599" w:themeFill="accent4" w:themeFillTint="66"/>
          </w:tcPr>
          <w:p w14:paraId="1DB70561" w14:textId="77777777" w:rsidR="008D442D" w:rsidRPr="004613A8" w:rsidRDefault="008D442D" w:rsidP="00EE75A7">
            <w:pPr>
              <w:spacing w:after="0"/>
              <w:jc w:val="center"/>
              <w:rPr>
                <w:rFonts w:asciiTheme="minorHAnsi" w:hAnsiTheme="minorHAnsi" w:cstheme="minorHAnsi"/>
                <w:b/>
                <w:bCs/>
                <w:sz w:val="16"/>
                <w:szCs w:val="16"/>
              </w:rPr>
            </w:pPr>
          </w:p>
        </w:tc>
        <w:tc>
          <w:tcPr>
            <w:tcW w:w="785" w:type="dxa"/>
            <w:shd w:val="clear" w:color="auto" w:fill="FFE599" w:themeFill="accent4" w:themeFillTint="66"/>
          </w:tcPr>
          <w:p w14:paraId="11562DF0" w14:textId="7AE1919D" w:rsidR="008D442D" w:rsidRPr="004613A8" w:rsidRDefault="008D442D" w:rsidP="00EE75A7">
            <w:pPr>
              <w:spacing w:after="0" w:line="240" w:lineRule="auto"/>
              <w:jc w:val="center"/>
              <w:rPr>
                <w:rFonts w:asciiTheme="minorHAnsi" w:hAnsiTheme="minorHAnsi" w:cstheme="minorHAnsi"/>
                <w:b/>
                <w:bCs/>
                <w:i/>
                <w:iCs/>
                <w:sz w:val="16"/>
                <w:szCs w:val="16"/>
              </w:rPr>
            </w:pPr>
            <w:r w:rsidRPr="004613A8">
              <w:rPr>
                <w:rFonts w:asciiTheme="minorHAnsi" w:hAnsiTheme="minorHAnsi" w:cstheme="minorHAnsi"/>
                <w:b/>
                <w:bCs/>
                <w:i/>
                <w:iCs/>
                <w:sz w:val="16"/>
                <w:szCs w:val="16"/>
              </w:rPr>
              <w:t>Norms</w:t>
            </w:r>
          </w:p>
        </w:tc>
        <w:tc>
          <w:tcPr>
            <w:tcW w:w="3608" w:type="dxa"/>
            <w:gridSpan w:val="2"/>
            <w:shd w:val="clear" w:color="auto" w:fill="FFE599" w:themeFill="accent4" w:themeFillTint="66"/>
          </w:tcPr>
          <w:p w14:paraId="322CFF8B" w14:textId="77777777" w:rsidR="008D442D" w:rsidRPr="004613A8" w:rsidRDefault="008D442D" w:rsidP="00EE75A7">
            <w:pPr>
              <w:spacing w:after="0" w:line="240" w:lineRule="auto"/>
              <w:jc w:val="center"/>
              <w:rPr>
                <w:rFonts w:asciiTheme="minorHAnsi" w:hAnsiTheme="minorHAnsi" w:cstheme="minorHAnsi"/>
                <w:b/>
                <w:bCs/>
                <w:sz w:val="16"/>
                <w:szCs w:val="16"/>
              </w:rPr>
            </w:pPr>
          </w:p>
        </w:tc>
        <w:tc>
          <w:tcPr>
            <w:tcW w:w="2410" w:type="dxa"/>
            <w:gridSpan w:val="2"/>
            <w:shd w:val="clear" w:color="auto" w:fill="FFE599" w:themeFill="accent4" w:themeFillTint="66"/>
          </w:tcPr>
          <w:p w14:paraId="0354498C" w14:textId="77777777" w:rsidR="008D442D" w:rsidRPr="004613A8" w:rsidRDefault="008D442D" w:rsidP="00EE75A7">
            <w:pPr>
              <w:spacing w:after="0"/>
              <w:jc w:val="center"/>
              <w:rPr>
                <w:rFonts w:asciiTheme="minorHAnsi" w:eastAsia="Times New Roman" w:hAnsiTheme="minorHAnsi" w:cstheme="minorHAnsi"/>
                <w:b/>
                <w:bCs/>
                <w:sz w:val="16"/>
                <w:szCs w:val="16"/>
              </w:rPr>
            </w:pPr>
          </w:p>
        </w:tc>
        <w:tc>
          <w:tcPr>
            <w:tcW w:w="2076" w:type="dxa"/>
            <w:gridSpan w:val="2"/>
            <w:shd w:val="clear" w:color="auto" w:fill="FFE599" w:themeFill="accent4" w:themeFillTint="66"/>
          </w:tcPr>
          <w:p w14:paraId="53962F5D" w14:textId="77777777" w:rsidR="008D442D" w:rsidRPr="004613A8" w:rsidRDefault="008D442D" w:rsidP="00EE75A7">
            <w:pPr>
              <w:spacing w:after="0"/>
              <w:jc w:val="center"/>
              <w:rPr>
                <w:rFonts w:asciiTheme="minorHAnsi" w:eastAsia="Times New Roman" w:hAnsiTheme="minorHAnsi" w:cstheme="minorHAnsi"/>
                <w:b/>
                <w:bCs/>
                <w:sz w:val="16"/>
                <w:szCs w:val="16"/>
              </w:rPr>
            </w:pPr>
          </w:p>
        </w:tc>
      </w:tr>
      <w:tr w:rsidR="008D442D" w:rsidRPr="004613A8" w14:paraId="0B930913" w14:textId="77777777" w:rsidTr="008D442D">
        <w:trPr>
          <w:trHeight w:val="153"/>
        </w:trPr>
        <w:tc>
          <w:tcPr>
            <w:tcW w:w="138" w:type="dxa"/>
            <w:shd w:val="clear" w:color="auto" w:fill="FFE599" w:themeFill="accent4" w:themeFillTint="66"/>
          </w:tcPr>
          <w:p w14:paraId="7CBF49D4" w14:textId="77777777" w:rsidR="008D442D" w:rsidRPr="004613A8" w:rsidRDefault="008D442D" w:rsidP="00EE75A7">
            <w:pPr>
              <w:spacing w:after="0"/>
              <w:jc w:val="center"/>
              <w:rPr>
                <w:rFonts w:asciiTheme="minorHAnsi" w:hAnsiTheme="minorHAnsi" w:cstheme="minorHAnsi"/>
                <w:b/>
                <w:bCs/>
                <w:sz w:val="16"/>
                <w:szCs w:val="16"/>
              </w:rPr>
            </w:pPr>
          </w:p>
        </w:tc>
        <w:tc>
          <w:tcPr>
            <w:tcW w:w="785" w:type="dxa"/>
            <w:shd w:val="clear" w:color="auto" w:fill="FFE599" w:themeFill="accent4" w:themeFillTint="66"/>
          </w:tcPr>
          <w:p w14:paraId="518037C9" w14:textId="77777777" w:rsidR="008D442D" w:rsidRPr="004613A8" w:rsidRDefault="008D442D" w:rsidP="00EE75A7">
            <w:pPr>
              <w:spacing w:after="0" w:line="240" w:lineRule="auto"/>
              <w:jc w:val="center"/>
              <w:rPr>
                <w:rFonts w:asciiTheme="minorHAnsi" w:hAnsiTheme="minorHAnsi" w:cstheme="minorHAnsi"/>
                <w:b/>
                <w:bCs/>
                <w:i/>
                <w:iCs/>
                <w:sz w:val="16"/>
                <w:szCs w:val="16"/>
              </w:rPr>
            </w:pPr>
            <w:r w:rsidRPr="004613A8">
              <w:rPr>
                <w:rFonts w:asciiTheme="minorHAnsi" w:hAnsiTheme="minorHAnsi" w:cstheme="minorHAnsi"/>
                <w:b/>
                <w:bCs/>
                <w:i/>
                <w:iCs/>
                <w:sz w:val="16"/>
                <w:szCs w:val="16"/>
              </w:rPr>
              <w:t>Core question</w:t>
            </w:r>
          </w:p>
        </w:tc>
        <w:tc>
          <w:tcPr>
            <w:tcW w:w="3608" w:type="dxa"/>
            <w:gridSpan w:val="2"/>
            <w:shd w:val="clear" w:color="auto" w:fill="FFE599" w:themeFill="accent4" w:themeFillTint="66"/>
          </w:tcPr>
          <w:p w14:paraId="3EE90372" w14:textId="77777777" w:rsidR="008D442D" w:rsidRPr="004613A8" w:rsidRDefault="008D442D" w:rsidP="00EE75A7">
            <w:pPr>
              <w:spacing w:after="0" w:line="240" w:lineRule="auto"/>
              <w:jc w:val="center"/>
              <w:rPr>
                <w:rFonts w:asciiTheme="minorHAnsi" w:hAnsiTheme="minorHAnsi" w:cstheme="minorHAnsi"/>
                <w:sz w:val="16"/>
                <w:szCs w:val="16"/>
              </w:rPr>
            </w:pPr>
            <w:r w:rsidRPr="004613A8">
              <w:rPr>
                <w:rFonts w:asciiTheme="minorHAnsi" w:hAnsiTheme="minorHAnsi" w:cstheme="minorHAnsi"/>
                <w:b/>
                <w:bCs/>
                <w:sz w:val="16"/>
                <w:szCs w:val="16"/>
              </w:rPr>
              <w:t>Hand Washing with Soap</w:t>
            </w:r>
          </w:p>
        </w:tc>
        <w:tc>
          <w:tcPr>
            <w:tcW w:w="2410" w:type="dxa"/>
            <w:gridSpan w:val="2"/>
            <w:shd w:val="clear" w:color="auto" w:fill="FFE599" w:themeFill="accent4" w:themeFillTint="66"/>
          </w:tcPr>
          <w:p w14:paraId="0C35F5B3" w14:textId="77777777" w:rsidR="008D442D" w:rsidRPr="004613A8" w:rsidRDefault="008D442D" w:rsidP="00EE75A7">
            <w:pPr>
              <w:spacing w:after="0"/>
              <w:jc w:val="center"/>
              <w:rPr>
                <w:rFonts w:asciiTheme="minorHAnsi" w:hAnsiTheme="minorHAnsi" w:cstheme="minorHAnsi"/>
                <w:sz w:val="16"/>
                <w:szCs w:val="16"/>
              </w:rPr>
            </w:pPr>
            <w:r w:rsidRPr="004613A8">
              <w:rPr>
                <w:rFonts w:asciiTheme="minorHAnsi" w:eastAsia="Times New Roman" w:hAnsiTheme="minorHAnsi" w:cstheme="minorHAnsi"/>
                <w:b/>
                <w:bCs/>
                <w:sz w:val="16"/>
                <w:szCs w:val="16"/>
              </w:rPr>
              <w:t>Mouthing</w:t>
            </w:r>
          </w:p>
        </w:tc>
        <w:tc>
          <w:tcPr>
            <w:tcW w:w="2076" w:type="dxa"/>
            <w:gridSpan w:val="2"/>
            <w:shd w:val="clear" w:color="auto" w:fill="FFE599" w:themeFill="accent4" w:themeFillTint="66"/>
          </w:tcPr>
          <w:p w14:paraId="0D1F79DF" w14:textId="77777777" w:rsidR="008D442D" w:rsidRPr="004613A8" w:rsidRDefault="008D442D" w:rsidP="00EE75A7">
            <w:pPr>
              <w:spacing w:after="0"/>
              <w:jc w:val="center"/>
              <w:rPr>
                <w:rFonts w:asciiTheme="minorHAnsi" w:hAnsiTheme="minorHAnsi" w:cstheme="minorHAnsi"/>
                <w:sz w:val="16"/>
                <w:szCs w:val="16"/>
              </w:rPr>
            </w:pPr>
            <w:r w:rsidRPr="004613A8">
              <w:rPr>
                <w:rFonts w:asciiTheme="minorHAnsi" w:eastAsia="Times New Roman" w:hAnsiTheme="minorHAnsi" w:cstheme="minorHAnsi"/>
                <w:b/>
                <w:bCs/>
                <w:sz w:val="16"/>
                <w:szCs w:val="16"/>
              </w:rPr>
              <w:t>Exclusive breastfeeding</w:t>
            </w:r>
          </w:p>
        </w:tc>
      </w:tr>
      <w:tr w:rsidR="008D442D" w:rsidRPr="004613A8" w14:paraId="08460F1A" w14:textId="77777777" w:rsidTr="00681BA3">
        <w:trPr>
          <w:cantSplit/>
          <w:trHeight w:val="1134"/>
        </w:trPr>
        <w:tc>
          <w:tcPr>
            <w:tcW w:w="138" w:type="dxa"/>
          </w:tcPr>
          <w:p w14:paraId="73ECEA61" w14:textId="77777777" w:rsidR="008D442D" w:rsidRPr="004613A8" w:rsidRDefault="008D442D" w:rsidP="00EE75A7">
            <w:pPr>
              <w:spacing w:after="0"/>
              <w:rPr>
                <w:rFonts w:asciiTheme="minorHAnsi" w:hAnsiTheme="minorHAnsi" w:cstheme="minorHAnsi"/>
                <w:b/>
                <w:bCs/>
                <w:sz w:val="16"/>
                <w:szCs w:val="16"/>
              </w:rPr>
            </w:pPr>
            <w:r w:rsidRPr="004613A8">
              <w:rPr>
                <w:rFonts w:asciiTheme="minorHAnsi" w:hAnsiTheme="minorHAnsi" w:cstheme="minorHAnsi"/>
                <w:b/>
                <w:bCs/>
                <w:sz w:val="16"/>
                <w:szCs w:val="16"/>
              </w:rPr>
              <w:t>5</w:t>
            </w:r>
          </w:p>
        </w:tc>
        <w:tc>
          <w:tcPr>
            <w:tcW w:w="785" w:type="dxa"/>
          </w:tcPr>
          <w:p w14:paraId="62E89255" w14:textId="77777777"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sz w:val="16"/>
                <w:szCs w:val="16"/>
              </w:rPr>
              <w:t>Do you know whether others perform the behavior?</w:t>
            </w:r>
          </w:p>
        </w:tc>
        <w:tc>
          <w:tcPr>
            <w:tcW w:w="1482" w:type="dxa"/>
          </w:tcPr>
          <w:p w14:paraId="0F42B3E7" w14:textId="002C4125" w:rsidR="008D442D" w:rsidRPr="004613A8" w:rsidRDefault="00BA7B9A" w:rsidP="00EE75A7">
            <w:pPr>
              <w:spacing w:after="0"/>
              <w:jc w:val="left"/>
              <w:rPr>
                <w:rFonts w:asciiTheme="minorHAnsi" w:hAnsiTheme="minorHAnsi" w:cstheme="minorHAnsi"/>
                <w:sz w:val="16"/>
                <w:szCs w:val="16"/>
              </w:rPr>
            </w:pPr>
            <w:r>
              <w:rPr>
                <w:rFonts w:asciiTheme="minorHAnsi" w:hAnsiTheme="minorHAnsi" w:cstheme="minorHAnsi"/>
                <w:sz w:val="16"/>
                <w:szCs w:val="16"/>
              </w:rPr>
              <w:t>Do others wash hands before breast-feeding</w:t>
            </w:r>
          </w:p>
        </w:tc>
        <w:tc>
          <w:tcPr>
            <w:tcW w:w="2126" w:type="dxa"/>
          </w:tcPr>
          <w:p w14:paraId="28215745" w14:textId="2B1AFF03" w:rsidR="008D442D" w:rsidRDefault="008D442D" w:rsidP="000C745B">
            <w:pPr>
              <w:pStyle w:val="ListParagraph"/>
              <w:numPr>
                <w:ilvl w:val="0"/>
                <w:numId w:val="27"/>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Mainly wash hands </w:t>
            </w:r>
            <w:r w:rsidR="00BA7B9A">
              <w:rPr>
                <w:rFonts w:asciiTheme="minorHAnsi" w:hAnsiTheme="minorHAnsi" w:cstheme="minorHAnsi"/>
                <w:sz w:val="16"/>
                <w:szCs w:val="16"/>
                <w:lang w:val="en-US"/>
              </w:rPr>
              <w:t xml:space="preserve">and breasts </w:t>
            </w:r>
            <w:r w:rsidRPr="004613A8">
              <w:rPr>
                <w:rFonts w:asciiTheme="minorHAnsi" w:hAnsiTheme="minorHAnsi" w:cstheme="minorHAnsi"/>
                <w:sz w:val="16"/>
                <w:szCs w:val="16"/>
                <w:lang w:val="en-US"/>
              </w:rPr>
              <w:t xml:space="preserve">without soap. </w:t>
            </w:r>
          </w:p>
          <w:p w14:paraId="4764C766" w14:textId="73E85E9D" w:rsidR="00681BA3" w:rsidRPr="004613A8" w:rsidRDefault="00681BA3" w:rsidP="000C745B">
            <w:pPr>
              <w:pStyle w:val="ListParagraph"/>
              <w:numPr>
                <w:ilvl w:val="0"/>
                <w:numId w:val="27"/>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If mother’s hand does not appear dirty it won’t be washed</w:t>
            </w:r>
          </w:p>
        </w:tc>
        <w:tc>
          <w:tcPr>
            <w:tcW w:w="1276" w:type="dxa"/>
          </w:tcPr>
          <w:p w14:paraId="004261C2" w14:textId="101039A7" w:rsidR="008D442D" w:rsidRPr="004613A8" w:rsidRDefault="00681BA3" w:rsidP="00681BA3">
            <w:pPr>
              <w:spacing w:after="0"/>
              <w:jc w:val="left"/>
              <w:rPr>
                <w:rFonts w:asciiTheme="minorHAnsi" w:hAnsiTheme="minorHAnsi" w:cstheme="minorHAnsi"/>
                <w:sz w:val="16"/>
                <w:szCs w:val="16"/>
              </w:rPr>
            </w:pPr>
            <w:r>
              <w:rPr>
                <w:rFonts w:asciiTheme="minorHAnsi" w:hAnsiTheme="minorHAnsi" w:cstheme="minorHAnsi"/>
                <w:sz w:val="16"/>
                <w:szCs w:val="16"/>
              </w:rPr>
              <w:t>Do others prevent babies from mouthing objects</w:t>
            </w:r>
          </w:p>
        </w:tc>
        <w:tc>
          <w:tcPr>
            <w:tcW w:w="1134" w:type="dxa"/>
          </w:tcPr>
          <w:p w14:paraId="0DAD10D1" w14:textId="4587E32A" w:rsidR="008D442D" w:rsidRPr="004613A8" w:rsidRDefault="00681BA3" w:rsidP="00EE75A7">
            <w:pPr>
              <w:spacing w:after="0"/>
              <w:rPr>
                <w:rFonts w:asciiTheme="minorHAnsi" w:hAnsiTheme="minorHAnsi" w:cstheme="minorHAnsi"/>
                <w:sz w:val="16"/>
                <w:szCs w:val="16"/>
              </w:rPr>
            </w:pPr>
            <w:r>
              <w:rPr>
                <w:rFonts w:asciiTheme="minorHAnsi" w:hAnsiTheme="minorHAnsi" w:cstheme="minorHAnsi"/>
                <w:sz w:val="16"/>
                <w:szCs w:val="16"/>
              </w:rPr>
              <w:t>No</w:t>
            </w:r>
          </w:p>
        </w:tc>
        <w:tc>
          <w:tcPr>
            <w:tcW w:w="992" w:type="dxa"/>
          </w:tcPr>
          <w:p w14:paraId="436AE464" w14:textId="6EF2AC17" w:rsidR="008D442D" w:rsidRPr="004613A8" w:rsidRDefault="00681BA3" w:rsidP="00681BA3">
            <w:pPr>
              <w:spacing w:after="0"/>
              <w:jc w:val="left"/>
              <w:rPr>
                <w:rFonts w:asciiTheme="minorHAnsi" w:hAnsiTheme="minorHAnsi" w:cstheme="minorHAnsi"/>
                <w:sz w:val="16"/>
                <w:szCs w:val="16"/>
              </w:rPr>
            </w:pPr>
            <w:r>
              <w:rPr>
                <w:rFonts w:asciiTheme="minorHAnsi" w:hAnsiTheme="minorHAnsi" w:cstheme="minorHAnsi"/>
                <w:sz w:val="16"/>
                <w:szCs w:val="16"/>
              </w:rPr>
              <w:t>Do others carry out exclusive breastfeeding to 6 months</w:t>
            </w:r>
          </w:p>
        </w:tc>
        <w:tc>
          <w:tcPr>
            <w:tcW w:w="1084" w:type="dxa"/>
          </w:tcPr>
          <w:p w14:paraId="76C89697" w14:textId="3D127D3F" w:rsidR="008D442D" w:rsidRPr="004613A8" w:rsidRDefault="00681BA3" w:rsidP="00681BA3">
            <w:pPr>
              <w:spacing w:after="0"/>
              <w:jc w:val="left"/>
              <w:rPr>
                <w:rFonts w:asciiTheme="minorHAnsi" w:hAnsiTheme="minorHAnsi" w:cstheme="minorHAnsi"/>
                <w:sz w:val="16"/>
                <w:szCs w:val="16"/>
              </w:rPr>
            </w:pPr>
            <w:r>
              <w:rPr>
                <w:rFonts w:asciiTheme="minorHAnsi" w:hAnsiTheme="minorHAnsi" w:cstheme="minorHAnsi"/>
                <w:sz w:val="16"/>
                <w:szCs w:val="16"/>
              </w:rPr>
              <w:t xml:space="preserve">Laoloum and Tai Dam mainly do; Akha and Hmong give sticky rice, condensed milk </w:t>
            </w:r>
            <w:r w:rsidR="00F30881">
              <w:rPr>
                <w:rFonts w:asciiTheme="minorHAnsi" w:hAnsiTheme="minorHAnsi" w:cstheme="minorHAnsi"/>
                <w:sz w:val="16"/>
                <w:szCs w:val="16"/>
              </w:rPr>
              <w:t>etc.</w:t>
            </w:r>
          </w:p>
        </w:tc>
      </w:tr>
      <w:tr w:rsidR="008D442D" w:rsidRPr="004613A8" w14:paraId="6186EC60" w14:textId="77777777" w:rsidTr="00681BA3">
        <w:tc>
          <w:tcPr>
            <w:tcW w:w="138" w:type="dxa"/>
          </w:tcPr>
          <w:p w14:paraId="5071A7AE" w14:textId="77777777" w:rsidR="008D442D" w:rsidRPr="004613A8" w:rsidRDefault="008D442D" w:rsidP="00EE75A7">
            <w:pPr>
              <w:spacing w:after="0"/>
              <w:jc w:val="left"/>
              <w:rPr>
                <w:rFonts w:asciiTheme="minorHAnsi" w:hAnsiTheme="minorHAnsi" w:cstheme="minorHAnsi"/>
                <w:b/>
                <w:bCs/>
                <w:sz w:val="16"/>
                <w:szCs w:val="16"/>
              </w:rPr>
            </w:pPr>
            <w:r w:rsidRPr="004613A8">
              <w:rPr>
                <w:rFonts w:asciiTheme="minorHAnsi" w:hAnsiTheme="minorHAnsi" w:cstheme="minorHAnsi"/>
                <w:b/>
                <w:bCs/>
                <w:sz w:val="16"/>
                <w:szCs w:val="16"/>
              </w:rPr>
              <w:t>6</w:t>
            </w:r>
          </w:p>
        </w:tc>
        <w:tc>
          <w:tcPr>
            <w:tcW w:w="785" w:type="dxa"/>
          </w:tcPr>
          <w:p w14:paraId="333AA77D" w14:textId="77777777"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sz w:val="16"/>
                <w:szCs w:val="16"/>
              </w:rPr>
              <w:t>What do others think about the behavior?</w:t>
            </w:r>
          </w:p>
        </w:tc>
        <w:tc>
          <w:tcPr>
            <w:tcW w:w="1482" w:type="dxa"/>
          </w:tcPr>
          <w:p w14:paraId="6C3838C1" w14:textId="7D1F3DB9"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What do other people think about washing hands with soap before feeding/ giving food to a child?</w:t>
            </w:r>
          </w:p>
        </w:tc>
        <w:tc>
          <w:tcPr>
            <w:tcW w:w="2126" w:type="dxa"/>
          </w:tcPr>
          <w:p w14:paraId="43E635DB" w14:textId="46A4C832" w:rsidR="008D442D" w:rsidRPr="004613A8" w:rsidRDefault="002B07D5" w:rsidP="000C745B">
            <w:pPr>
              <w:pStyle w:val="ListParagraph"/>
              <w:numPr>
                <w:ilvl w:val="0"/>
                <w:numId w:val="28"/>
              </w:numPr>
              <w:spacing w:after="0" w:line="240" w:lineRule="auto"/>
              <w:jc w:val="left"/>
              <w:rPr>
                <w:rFonts w:asciiTheme="minorHAnsi" w:hAnsiTheme="minorHAnsi" w:cstheme="minorHAnsi"/>
                <w:sz w:val="16"/>
                <w:szCs w:val="16"/>
                <w:lang w:val="en-US" w:bidi="lo-LA"/>
              </w:rPr>
            </w:pPr>
            <w:r>
              <w:rPr>
                <w:rFonts w:asciiTheme="minorHAnsi" w:hAnsiTheme="minorHAnsi" w:cstheme="minorHAnsi"/>
                <w:sz w:val="16"/>
                <w:szCs w:val="16"/>
                <w:lang w:val="en-US"/>
              </w:rPr>
              <w:t>T</w:t>
            </w:r>
            <w:r w:rsidR="008D442D" w:rsidRPr="004613A8">
              <w:rPr>
                <w:rFonts w:asciiTheme="minorHAnsi" w:hAnsiTheme="minorHAnsi" w:cstheme="minorHAnsi"/>
                <w:sz w:val="16"/>
                <w:szCs w:val="16"/>
                <w:lang w:val="en-US"/>
              </w:rPr>
              <w:t xml:space="preserve">hey would wash hands before feeding a child (mainly with water) (most respondents) </w:t>
            </w:r>
          </w:p>
          <w:p w14:paraId="71ACE234" w14:textId="3AA0F2BE" w:rsidR="008D442D" w:rsidRPr="004613A8" w:rsidRDefault="002B07D5" w:rsidP="000C745B">
            <w:pPr>
              <w:pStyle w:val="ListParagraph"/>
              <w:numPr>
                <w:ilvl w:val="0"/>
                <w:numId w:val="28"/>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D</w:t>
            </w:r>
            <w:r w:rsidR="008D442D" w:rsidRPr="004613A8">
              <w:rPr>
                <w:rFonts w:asciiTheme="minorHAnsi" w:hAnsiTheme="minorHAnsi" w:cstheme="minorHAnsi"/>
                <w:sz w:val="16"/>
                <w:szCs w:val="16"/>
                <w:lang w:val="en-US"/>
              </w:rPr>
              <w:t>on’t know what other people think about this (2 respondents)</w:t>
            </w:r>
          </w:p>
        </w:tc>
        <w:tc>
          <w:tcPr>
            <w:tcW w:w="1276" w:type="dxa"/>
          </w:tcPr>
          <w:p w14:paraId="106EE851" w14:textId="6CC58616"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What do other people think about a child picking up food on the floor and putting</w:t>
            </w:r>
            <w:r w:rsidR="002B07D5">
              <w:rPr>
                <w:rFonts w:asciiTheme="minorHAnsi" w:hAnsiTheme="minorHAnsi" w:cstheme="minorHAnsi"/>
                <w:sz w:val="16"/>
                <w:szCs w:val="16"/>
              </w:rPr>
              <w:t xml:space="preserve"> it</w:t>
            </w:r>
            <w:r w:rsidRPr="004613A8">
              <w:rPr>
                <w:rFonts w:asciiTheme="minorHAnsi" w:hAnsiTheme="minorHAnsi" w:cstheme="minorHAnsi"/>
                <w:sz w:val="16"/>
                <w:szCs w:val="16"/>
              </w:rPr>
              <w:t xml:space="preserve"> into their mouth? </w:t>
            </w:r>
          </w:p>
        </w:tc>
        <w:tc>
          <w:tcPr>
            <w:tcW w:w="1134" w:type="dxa"/>
          </w:tcPr>
          <w:p w14:paraId="09D335FC" w14:textId="4B8D2EED" w:rsidR="008D442D" w:rsidRPr="004613A8" w:rsidRDefault="002B07D5" w:rsidP="000C745B">
            <w:pPr>
              <w:pStyle w:val="ListParagraph"/>
              <w:numPr>
                <w:ilvl w:val="0"/>
                <w:numId w:val="30"/>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D</w:t>
            </w:r>
            <w:r w:rsidR="008D442D" w:rsidRPr="004613A8">
              <w:rPr>
                <w:rFonts w:asciiTheme="minorHAnsi" w:hAnsiTheme="minorHAnsi" w:cstheme="minorHAnsi"/>
                <w:sz w:val="16"/>
                <w:szCs w:val="16"/>
                <w:lang w:val="en-US"/>
              </w:rPr>
              <w:t>o not know what other people think (3 respondents)</w:t>
            </w:r>
          </w:p>
          <w:p w14:paraId="06CAADC3" w14:textId="77777777" w:rsidR="008D442D" w:rsidRPr="004613A8" w:rsidRDefault="008D442D" w:rsidP="000C745B">
            <w:pPr>
              <w:pStyle w:val="ListParagraph"/>
              <w:numPr>
                <w:ilvl w:val="0"/>
                <w:numId w:val="30"/>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Other people may think it is normal (3 respondents)</w:t>
            </w:r>
          </w:p>
        </w:tc>
        <w:tc>
          <w:tcPr>
            <w:tcW w:w="992" w:type="dxa"/>
          </w:tcPr>
          <w:p w14:paraId="2878C192"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What do other people think about exclusive breastfeeding for the first 6 months? </w:t>
            </w:r>
          </w:p>
        </w:tc>
        <w:tc>
          <w:tcPr>
            <w:tcW w:w="1084" w:type="dxa"/>
          </w:tcPr>
          <w:p w14:paraId="3BA6CC91" w14:textId="024E1404" w:rsidR="008D442D" w:rsidRPr="004613A8" w:rsidRDefault="002B07D5" w:rsidP="000C745B">
            <w:pPr>
              <w:pStyle w:val="ListParagraph"/>
              <w:numPr>
                <w:ilvl w:val="0"/>
                <w:numId w:val="29"/>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I</w:t>
            </w:r>
            <w:r w:rsidR="008D442D" w:rsidRPr="004613A8">
              <w:rPr>
                <w:rFonts w:asciiTheme="minorHAnsi" w:hAnsiTheme="minorHAnsi" w:cstheme="minorHAnsi"/>
                <w:sz w:val="16"/>
                <w:szCs w:val="16"/>
                <w:lang w:val="en-US"/>
              </w:rPr>
              <w:t>s good for the child and many people have practice</w:t>
            </w:r>
            <w:r>
              <w:rPr>
                <w:rFonts w:asciiTheme="minorHAnsi" w:hAnsiTheme="minorHAnsi" w:cstheme="minorHAnsi"/>
                <w:sz w:val="16"/>
                <w:szCs w:val="16"/>
                <w:lang w:val="en-US"/>
              </w:rPr>
              <w:t>d</w:t>
            </w:r>
            <w:r w:rsidR="008D442D" w:rsidRPr="004613A8">
              <w:rPr>
                <w:rFonts w:asciiTheme="minorHAnsi" w:hAnsiTheme="minorHAnsi" w:cstheme="minorHAnsi"/>
                <w:sz w:val="16"/>
                <w:szCs w:val="16"/>
                <w:lang w:val="en-US"/>
              </w:rPr>
              <w:t xml:space="preserve"> it (all respondents)</w:t>
            </w:r>
          </w:p>
          <w:p w14:paraId="090297F1" w14:textId="78DF4917" w:rsidR="008D442D" w:rsidRPr="004613A8" w:rsidRDefault="002B07D5" w:rsidP="000C745B">
            <w:pPr>
              <w:pStyle w:val="ListParagraph"/>
              <w:numPr>
                <w:ilvl w:val="0"/>
                <w:numId w:val="29"/>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I</w:t>
            </w:r>
            <w:r w:rsidR="008D442D" w:rsidRPr="004613A8">
              <w:rPr>
                <w:rFonts w:asciiTheme="minorHAnsi" w:hAnsiTheme="minorHAnsi" w:cstheme="minorHAnsi"/>
                <w:sz w:val="16"/>
                <w:szCs w:val="16"/>
                <w:lang w:val="en-US"/>
              </w:rPr>
              <w:t xml:space="preserve">s good but </w:t>
            </w:r>
            <w:r w:rsidR="00F30881" w:rsidRPr="004613A8">
              <w:rPr>
                <w:rFonts w:asciiTheme="minorHAnsi" w:hAnsiTheme="minorHAnsi" w:cstheme="minorHAnsi"/>
                <w:sz w:val="16"/>
                <w:szCs w:val="16"/>
                <w:lang w:val="en-US"/>
              </w:rPr>
              <w:t>cannot</w:t>
            </w:r>
            <w:r w:rsidR="008D442D" w:rsidRPr="004613A8">
              <w:rPr>
                <w:rFonts w:asciiTheme="minorHAnsi" w:hAnsiTheme="minorHAnsi" w:cstheme="minorHAnsi"/>
                <w:sz w:val="16"/>
                <w:szCs w:val="16"/>
                <w:lang w:val="en-US"/>
              </w:rPr>
              <w:t xml:space="preserve"> be done (1 respondent)</w:t>
            </w:r>
          </w:p>
          <w:p w14:paraId="438BB40B" w14:textId="77777777" w:rsidR="008D442D" w:rsidRPr="004613A8" w:rsidRDefault="008D442D" w:rsidP="00EE75A7">
            <w:pPr>
              <w:spacing w:after="0"/>
              <w:jc w:val="left"/>
              <w:rPr>
                <w:rFonts w:asciiTheme="minorHAnsi" w:hAnsiTheme="minorHAnsi" w:cstheme="minorHAnsi"/>
                <w:sz w:val="16"/>
                <w:szCs w:val="16"/>
              </w:rPr>
            </w:pPr>
          </w:p>
        </w:tc>
      </w:tr>
      <w:tr w:rsidR="008D442D" w:rsidRPr="004613A8" w14:paraId="3447C8F1" w14:textId="77777777" w:rsidTr="00681BA3">
        <w:tc>
          <w:tcPr>
            <w:tcW w:w="138" w:type="dxa"/>
          </w:tcPr>
          <w:p w14:paraId="44F7956F" w14:textId="77777777" w:rsidR="008D442D" w:rsidRPr="004613A8" w:rsidRDefault="008D442D" w:rsidP="00EE75A7">
            <w:pPr>
              <w:spacing w:after="0"/>
              <w:jc w:val="left"/>
              <w:rPr>
                <w:rFonts w:asciiTheme="minorHAnsi" w:hAnsiTheme="minorHAnsi" w:cstheme="minorHAnsi"/>
                <w:b/>
                <w:bCs/>
                <w:sz w:val="16"/>
                <w:szCs w:val="16"/>
              </w:rPr>
            </w:pPr>
            <w:r w:rsidRPr="004613A8">
              <w:rPr>
                <w:rFonts w:asciiTheme="minorHAnsi" w:hAnsiTheme="minorHAnsi" w:cstheme="minorHAnsi"/>
                <w:b/>
                <w:bCs/>
                <w:sz w:val="16"/>
                <w:szCs w:val="16"/>
              </w:rPr>
              <w:t>7</w:t>
            </w:r>
          </w:p>
        </w:tc>
        <w:tc>
          <w:tcPr>
            <w:tcW w:w="785" w:type="dxa"/>
          </w:tcPr>
          <w:p w14:paraId="692C95E5" w14:textId="77777777"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What do leaders in your community think about the behavior?</w:t>
            </w:r>
          </w:p>
        </w:tc>
        <w:tc>
          <w:tcPr>
            <w:tcW w:w="1482" w:type="dxa"/>
          </w:tcPr>
          <w:p w14:paraId="6E7F5279"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What do your community leaders think about hand washing with soap?</w:t>
            </w:r>
          </w:p>
        </w:tc>
        <w:tc>
          <w:tcPr>
            <w:tcW w:w="2126" w:type="dxa"/>
          </w:tcPr>
          <w:p w14:paraId="258BD575" w14:textId="4830CE34" w:rsidR="008D442D" w:rsidRPr="004613A8" w:rsidRDefault="002B07D5" w:rsidP="000C745B">
            <w:pPr>
              <w:pStyle w:val="ListParagraph"/>
              <w:numPr>
                <w:ilvl w:val="0"/>
                <w:numId w:val="31"/>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V</w:t>
            </w:r>
            <w:r w:rsidR="008D442D" w:rsidRPr="004613A8">
              <w:rPr>
                <w:rFonts w:asciiTheme="minorHAnsi" w:hAnsiTheme="minorHAnsi" w:cstheme="minorHAnsi"/>
                <w:sz w:val="16"/>
                <w:szCs w:val="16"/>
                <w:lang w:val="en-US"/>
              </w:rPr>
              <w:t>illage authorities never talked about hand washing with soap (many respondents)</w:t>
            </w:r>
          </w:p>
          <w:p w14:paraId="0088B9C2" w14:textId="1363867D" w:rsidR="008D442D" w:rsidRPr="004613A8" w:rsidRDefault="002B07D5" w:rsidP="000C745B">
            <w:pPr>
              <w:pStyle w:val="ListParagraph"/>
              <w:numPr>
                <w:ilvl w:val="0"/>
                <w:numId w:val="31"/>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V</w:t>
            </w:r>
            <w:r w:rsidR="008D442D" w:rsidRPr="004613A8">
              <w:rPr>
                <w:rFonts w:asciiTheme="minorHAnsi" w:hAnsiTheme="minorHAnsi" w:cstheme="minorHAnsi"/>
                <w:sz w:val="16"/>
                <w:szCs w:val="16"/>
                <w:lang w:val="en-US"/>
              </w:rPr>
              <w:t>illage leaders talked about it but they cannot do it (1 respondent)</w:t>
            </w:r>
          </w:p>
          <w:p w14:paraId="184AE932" w14:textId="4C760858" w:rsidR="008D442D" w:rsidRPr="004613A8" w:rsidRDefault="002B07D5" w:rsidP="000C745B">
            <w:pPr>
              <w:pStyle w:val="ListParagraph"/>
              <w:numPr>
                <w:ilvl w:val="0"/>
                <w:numId w:val="31"/>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V</w:t>
            </w:r>
            <w:r w:rsidR="008D442D" w:rsidRPr="004613A8">
              <w:rPr>
                <w:rFonts w:asciiTheme="minorHAnsi" w:hAnsiTheme="minorHAnsi" w:cstheme="minorHAnsi"/>
                <w:sz w:val="16"/>
                <w:szCs w:val="16"/>
                <w:lang w:val="en-US"/>
              </w:rPr>
              <w:t xml:space="preserve">illage heads talk about washing hands with soap before feeding children (2 </w:t>
            </w:r>
            <w:r w:rsidR="002363E1" w:rsidRPr="004613A8">
              <w:rPr>
                <w:rFonts w:asciiTheme="minorHAnsi" w:hAnsiTheme="minorHAnsi" w:cstheme="minorHAnsi"/>
                <w:sz w:val="16"/>
                <w:szCs w:val="16"/>
                <w:lang w:val="en-US"/>
              </w:rPr>
              <w:t>respondents</w:t>
            </w:r>
            <w:r w:rsidR="008D442D" w:rsidRPr="004613A8">
              <w:rPr>
                <w:rFonts w:asciiTheme="minorHAnsi" w:hAnsiTheme="minorHAnsi" w:cstheme="minorHAnsi"/>
                <w:sz w:val="16"/>
                <w:szCs w:val="16"/>
                <w:lang w:val="en-US"/>
              </w:rPr>
              <w:t>)</w:t>
            </w:r>
          </w:p>
          <w:p w14:paraId="0CE0F2F8" w14:textId="672AF780" w:rsidR="008D442D" w:rsidRPr="004613A8" w:rsidRDefault="002B07D5" w:rsidP="000C745B">
            <w:pPr>
              <w:pStyle w:val="ListParagraph"/>
              <w:numPr>
                <w:ilvl w:val="0"/>
                <w:numId w:val="31"/>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S</w:t>
            </w:r>
            <w:r w:rsidR="008D442D" w:rsidRPr="004613A8">
              <w:rPr>
                <w:rFonts w:asciiTheme="minorHAnsi" w:hAnsiTheme="minorHAnsi" w:cstheme="minorHAnsi"/>
                <w:sz w:val="16"/>
                <w:szCs w:val="16"/>
                <w:lang w:val="en-US"/>
              </w:rPr>
              <w:t>ome project staff came to talk about it but is not practical (1 respondent)</w:t>
            </w:r>
          </w:p>
        </w:tc>
        <w:tc>
          <w:tcPr>
            <w:tcW w:w="1276" w:type="dxa"/>
          </w:tcPr>
          <w:p w14:paraId="2CD5BDDE"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What do care givers do to prevent a child picking up food on the floor and putting into their mouth?</w:t>
            </w:r>
          </w:p>
        </w:tc>
        <w:tc>
          <w:tcPr>
            <w:tcW w:w="1134" w:type="dxa"/>
          </w:tcPr>
          <w:p w14:paraId="1EE1BE76" w14:textId="7665DA0A" w:rsidR="008D442D" w:rsidRPr="004613A8" w:rsidRDefault="002B07D5" w:rsidP="000C745B">
            <w:pPr>
              <w:pStyle w:val="ListParagraph"/>
              <w:numPr>
                <w:ilvl w:val="0"/>
                <w:numId w:val="32"/>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K</w:t>
            </w:r>
            <w:r w:rsidR="008D442D" w:rsidRPr="004613A8">
              <w:rPr>
                <w:rFonts w:asciiTheme="minorHAnsi" w:hAnsiTheme="minorHAnsi" w:cstheme="minorHAnsi"/>
                <w:sz w:val="16"/>
                <w:szCs w:val="16"/>
                <w:lang w:val="en-US"/>
              </w:rPr>
              <w:t>eep house and children play areas clean and tell others to do the same (most respondents)</w:t>
            </w:r>
          </w:p>
          <w:p w14:paraId="555477AA" w14:textId="3C6AAB18" w:rsidR="008D442D" w:rsidRPr="004613A8" w:rsidRDefault="002B07D5" w:rsidP="000C745B">
            <w:pPr>
              <w:pStyle w:val="ListParagraph"/>
              <w:numPr>
                <w:ilvl w:val="0"/>
                <w:numId w:val="32"/>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G</w:t>
            </w:r>
            <w:r w:rsidR="008D442D" w:rsidRPr="004613A8">
              <w:rPr>
                <w:rFonts w:asciiTheme="minorHAnsi" w:hAnsiTheme="minorHAnsi" w:cstheme="minorHAnsi"/>
                <w:sz w:val="16"/>
                <w:szCs w:val="16"/>
                <w:lang w:val="en-US"/>
              </w:rPr>
              <w:t>randmother will most</w:t>
            </w:r>
            <w:r>
              <w:rPr>
                <w:rFonts w:asciiTheme="minorHAnsi" w:hAnsiTheme="minorHAnsi" w:cstheme="minorHAnsi"/>
                <w:sz w:val="16"/>
                <w:szCs w:val="16"/>
                <w:lang w:val="en-US"/>
              </w:rPr>
              <w:t>ly</w:t>
            </w:r>
            <w:r w:rsidR="008D442D" w:rsidRPr="004613A8">
              <w:rPr>
                <w:rFonts w:asciiTheme="minorHAnsi" w:hAnsiTheme="minorHAnsi" w:cstheme="minorHAnsi"/>
                <w:sz w:val="16"/>
                <w:szCs w:val="16"/>
                <w:lang w:val="en-US"/>
              </w:rPr>
              <w:t xml:space="preserve"> carry the child on her back (1 respondent)</w:t>
            </w:r>
          </w:p>
          <w:p w14:paraId="247F9F32" w14:textId="1D024425" w:rsidR="008D442D" w:rsidRPr="004613A8" w:rsidRDefault="008D442D" w:rsidP="000C745B">
            <w:pPr>
              <w:pStyle w:val="ListParagraph"/>
              <w:numPr>
                <w:ilvl w:val="0"/>
                <w:numId w:val="32"/>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Do nothing (baby is with </w:t>
            </w:r>
            <w:r w:rsidR="00F30881" w:rsidRPr="004613A8">
              <w:rPr>
                <w:rFonts w:asciiTheme="minorHAnsi" w:hAnsiTheme="minorHAnsi" w:cstheme="minorHAnsi"/>
                <w:sz w:val="16"/>
                <w:szCs w:val="16"/>
                <w:lang w:val="en-US"/>
              </w:rPr>
              <w:lastRenderedPageBreak/>
              <w:t>8-year-old</w:t>
            </w:r>
            <w:r w:rsidRPr="004613A8">
              <w:rPr>
                <w:rFonts w:asciiTheme="minorHAnsi" w:hAnsiTheme="minorHAnsi" w:cstheme="minorHAnsi"/>
                <w:sz w:val="16"/>
                <w:szCs w:val="16"/>
                <w:lang w:val="en-US"/>
              </w:rPr>
              <w:t xml:space="preserve"> daughter) (1 respondent)</w:t>
            </w:r>
            <w:r w:rsidRPr="004613A8">
              <w:rPr>
                <w:rFonts w:asciiTheme="minorHAnsi" w:hAnsiTheme="minorHAnsi" w:cstheme="minorHAnsi"/>
                <w:sz w:val="16"/>
                <w:szCs w:val="16"/>
                <w:lang w:val="en-US" w:bidi="lo-LA"/>
              </w:rPr>
              <w:t>.</w:t>
            </w:r>
          </w:p>
        </w:tc>
        <w:tc>
          <w:tcPr>
            <w:tcW w:w="992" w:type="dxa"/>
          </w:tcPr>
          <w:p w14:paraId="4F0B08A5"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lastRenderedPageBreak/>
              <w:t>What do other mothers with young babies do about exclusive breastfeeding for the first 6 months?</w:t>
            </w:r>
          </w:p>
        </w:tc>
        <w:tc>
          <w:tcPr>
            <w:tcW w:w="1084" w:type="dxa"/>
          </w:tcPr>
          <w:p w14:paraId="755786B8" w14:textId="63327C20" w:rsidR="008D442D" w:rsidRPr="004613A8" w:rsidRDefault="002B07D5" w:rsidP="000C745B">
            <w:pPr>
              <w:pStyle w:val="ListParagraph"/>
              <w:numPr>
                <w:ilvl w:val="0"/>
                <w:numId w:val="33"/>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O</w:t>
            </w:r>
            <w:r w:rsidR="008D442D" w:rsidRPr="004613A8">
              <w:rPr>
                <w:rFonts w:asciiTheme="minorHAnsi" w:hAnsiTheme="minorHAnsi" w:cstheme="minorHAnsi"/>
                <w:sz w:val="16"/>
                <w:szCs w:val="16"/>
                <w:lang w:val="en-US"/>
              </w:rPr>
              <w:t>thers have been doing it.</w:t>
            </w:r>
          </w:p>
          <w:p w14:paraId="39D82672" w14:textId="22D0D19C" w:rsidR="008D442D" w:rsidRPr="004613A8" w:rsidRDefault="002B07D5" w:rsidP="000C745B">
            <w:pPr>
              <w:pStyle w:val="ListParagraph"/>
              <w:numPr>
                <w:ilvl w:val="0"/>
                <w:numId w:val="33"/>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M</w:t>
            </w:r>
            <w:r w:rsidR="008D442D" w:rsidRPr="004613A8">
              <w:rPr>
                <w:rFonts w:asciiTheme="minorHAnsi" w:hAnsiTheme="minorHAnsi" w:cstheme="minorHAnsi"/>
                <w:sz w:val="16"/>
                <w:szCs w:val="16"/>
                <w:lang w:val="en-US"/>
              </w:rPr>
              <w:t>any of them cannot do it (2 respondents)</w:t>
            </w:r>
          </w:p>
        </w:tc>
      </w:tr>
      <w:tr w:rsidR="008D442D" w:rsidRPr="004613A8" w14:paraId="23500471" w14:textId="77777777" w:rsidTr="00681BA3">
        <w:tc>
          <w:tcPr>
            <w:tcW w:w="138" w:type="dxa"/>
          </w:tcPr>
          <w:p w14:paraId="0448A8DB" w14:textId="77777777" w:rsidR="008D442D" w:rsidRPr="004613A8" w:rsidRDefault="008D442D" w:rsidP="00EE75A7">
            <w:pPr>
              <w:spacing w:after="0"/>
              <w:jc w:val="left"/>
              <w:rPr>
                <w:rFonts w:asciiTheme="minorHAnsi" w:hAnsiTheme="minorHAnsi" w:cstheme="minorHAnsi"/>
                <w:b/>
                <w:bCs/>
                <w:sz w:val="16"/>
                <w:szCs w:val="16"/>
              </w:rPr>
            </w:pPr>
            <w:r w:rsidRPr="004613A8">
              <w:rPr>
                <w:rFonts w:asciiTheme="minorHAnsi" w:hAnsiTheme="minorHAnsi" w:cstheme="minorHAnsi"/>
                <w:b/>
                <w:bCs/>
                <w:sz w:val="16"/>
                <w:szCs w:val="16"/>
              </w:rPr>
              <w:t>8</w:t>
            </w:r>
          </w:p>
        </w:tc>
        <w:tc>
          <w:tcPr>
            <w:tcW w:w="785" w:type="dxa"/>
          </w:tcPr>
          <w:p w14:paraId="72829580" w14:textId="77777777"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What do you personally think about the behavior?</w:t>
            </w:r>
          </w:p>
          <w:p w14:paraId="16AE3555" w14:textId="77777777" w:rsidR="008D442D" w:rsidRPr="004613A8" w:rsidRDefault="008D442D" w:rsidP="00EE75A7">
            <w:pPr>
              <w:spacing w:after="0"/>
              <w:jc w:val="left"/>
              <w:rPr>
                <w:rFonts w:asciiTheme="minorHAnsi" w:hAnsiTheme="minorHAnsi" w:cstheme="minorHAnsi"/>
                <w:i/>
                <w:iCs/>
                <w:sz w:val="16"/>
                <w:szCs w:val="16"/>
              </w:rPr>
            </w:pPr>
          </w:p>
        </w:tc>
        <w:tc>
          <w:tcPr>
            <w:tcW w:w="1482" w:type="dxa"/>
          </w:tcPr>
          <w:p w14:paraId="3440ABA9"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What do you personally think about hand washing with soap before feeding a child?  </w:t>
            </w:r>
          </w:p>
        </w:tc>
        <w:tc>
          <w:tcPr>
            <w:tcW w:w="2126" w:type="dxa"/>
          </w:tcPr>
          <w:p w14:paraId="30064B8F" w14:textId="40061C6C" w:rsidR="008D442D" w:rsidRPr="004613A8" w:rsidRDefault="002B07D5" w:rsidP="000C745B">
            <w:pPr>
              <w:pStyle w:val="ListParagraph"/>
              <w:numPr>
                <w:ilvl w:val="0"/>
                <w:numId w:val="34"/>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G</w:t>
            </w:r>
            <w:r w:rsidR="008D442D" w:rsidRPr="004613A8">
              <w:rPr>
                <w:rFonts w:asciiTheme="minorHAnsi" w:hAnsiTheme="minorHAnsi" w:cstheme="minorHAnsi"/>
                <w:sz w:val="16"/>
                <w:szCs w:val="16"/>
                <w:lang w:val="en-US"/>
              </w:rPr>
              <w:t>ood, clean hands can prevent diseases (most respondents)</w:t>
            </w:r>
          </w:p>
          <w:p w14:paraId="7C8D8CA1" w14:textId="457D3167" w:rsidR="008D442D" w:rsidRPr="004613A8" w:rsidRDefault="002B07D5" w:rsidP="000C745B">
            <w:pPr>
              <w:pStyle w:val="ListParagraph"/>
              <w:numPr>
                <w:ilvl w:val="0"/>
                <w:numId w:val="34"/>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W</w:t>
            </w:r>
            <w:r w:rsidR="008D442D" w:rsidRPr="004613A8">
              <w:rPr>
                <w:rFonts w:asciiTheme="minorHAnsi" w:hAnsiTheme="minorHAnsi" w:cstheme="minorHAnsi"/>
                <w:sz w:val="16"/>
                <w:szCs w:val="16"/>
                <w:lang w:val="en-US"/>
              </w:rPr>
              <w:t>ash hands with water not soap is practiced</w:t>
            </w:r>
          </w:p>
          <w:p w14:paraId="5D58FAF7" w14:textId="6EDD11E9" w:rsidR="008D442D" w:rsidRPr="004613A8" w:rsidRDefault="002B07D5" w:rsidP="000C745B">
            <w:pPr>
              <w:pStyle w:val="ListParagraph"/>
              <w:numPr>
                <w:ilvl w:val="0"/>
                <w:numId w:val="34"/>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I</w:t>
            </w:r>
            <w:r w:rsidR="008D442D" w:rsidRPr="004613A8">
              <w:rPr>
                <w:rFonts w:asciiTheme="minorHAnsi" w:hAnsiTheme="minorHAnsi" w:cstheme="minorHAnsi"/>
                <w:sz w:val="16"/>
                <w:szCs w:val="16"/>
                <w:lang w:val="en-US"/>
              </w:rPr>
              <w:t xml:space="preserve">f hands are not </w:t>
            </w:r>
            <w:r w:rsidR="002363E1" w:rsidRPr="004613A8">
              <w:rPr>
                <w:rFonts w:asciiTheme="minorHAnsi" w:hAnsiTheme="minorHAnsi" w:cstheme="minorHAnsi"/>
                <w:sz w:val="16"/>
                <w:szCs w:val="16"/>
                <w:lang w:val="en-US"/>
              </w:rPr>
              <w:t>dirty,</w:t>
            </w:r>
            <w:r w:rsidR="008D442D" w:rsidRPr="004613A8">
              <w:rPr>
                <w:rFonts w:asciiTheme="minorHAnsi" w:hAnsiTheme="minorHAnsi" w:cstheme="minorHAnsi"/>
                <w:sz w:val="16"/>
                <w:szCs w:val="16"/>
                <w:lang w:val="en-US"/>
              </w:rPr>
              <w:t xml:space="preserve"> they don’t wash them.</w:t>
            </w:r>
          </w:p>
          <w:p w14:paraId="39A0C6F3" w14:textId="3204FB27" w:rsidR="008D442D" w:rsidRPr="004613A8" w:rsidRDefault="002B07D5" w:rsidP="000C745B">
            <w:pPr>
              <w:pStyle w:val="ListParagraph"/>
              <w:numPr>
                <w:ilvl w:val="0"/>
                <w:numId w:val="34"/>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N</w:t>
            </w:r>
            <w:r w:rsidR="008D442D" w:rsidRPr="004613A8">
              <w:rPr>
                <w:rFonts w:asciiTheme="minorHAnsi" w:hAnsiTheme="minorHAnsi" w:cstheme="minorHAnsi"/>
                <w:sz w:val="16"/>
                <w:szCs w:val="16"/>
                <w:lang w:val="en-US"/>
              </w:rPr>
              <w:t>ormally wash hands with soap before feeding children (3 respondents)</w:t>
            </w:r>
          </w:p>
          <w:p w14:paraId="67FD1D5C" w14:textId="0423C30A" w:rsidR="008D442D" w:rsidRPr="004613A8" w:rsidRDefault="002B07D5" w:rsidP="000C745B">
            <w:pPr>
              <w:pStyle w:val="ListParagraph"/>
              <w:numPr>
                <w:ilvl w:val="0"/>
                <w:numId w:val="34"/>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H</w:t>
            </w:r>
            <w:r w:rsidR="008D442D" w:rsidRPr="004613A8">
              <w:rPr>
                <w:rFonts w:asciiTheme="minorHAnsi" w:hAnsiTheme="minorHAnsi" w:cstheme="minorHAnsi"/>
                <w:sz w:val="16"/>
                <w:szCs w:val="16"/>
                <w:lang w:val="en-US"/>
              </w:rPr>
              <w:t>usband does not do it (</w:t>
            </w:r>
            <w:r w:rsidR="002363E1" w:rsidRPr="004613A8">
              <w:rPr>
                <w:rFonts w:asciiTheme="minorHAnsi" w:hAnsiTheme="minorHAnsi" w:cstheme="minorHAnsi"/>
                <w:sz w:val="16"/>
                <w:szCs w:val="16"/>
                <w:lang w:val="en-US"/>
              </w:rPr>
              <w:t>1 respondent</w:t>
            </w:r>
            <w:r w:rsidR="008D442D" w:rsidRPr="004613A8">
              <w:rPr>
                <w:rFonts w:asciiTheme="minorHAnsi" w:hAnsiTheme="minorHAnsi" w:cstheme="minorHAnsi"/>
                <w:sz w:val="16"/>
                <w:szCs w:val="16"/>
                <w:lang w:val="en-US"/>
              </w:rPr>
              <w:t>)</w:t>
            </w:r>
          </w:p>
          <w:p w14:paraId="745C3E64" w14:textId="2F973D2E" w:rsidR="008D442D" w:rsidRPr="004613A8" w:rsidRDefault="002B07D5" w:rsidP="000C745B">
            <w:pPr>
              <w:pStyle w:val="ListParagraph"/>
              <w:numPr>
                <w:ilvl w:val="0"/>
                <w:numId w:val="34"/>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N</w:t>
            </w:r>
            <w:r w:rsidR="008D442D" w:rsidRPr="004613A8">
              <w:rPr>
                <w:rFonts w:asciiTheme="minorHAnsi" w:hAnsiTheme="minorHAnsi" w:cstheme="minorHAnsi"/>
                <w:sz w:val="16"/>
                <w:szCs w:val="16"/>
                <w:lang w:val="en-US"/>
              </w:rPr>
              <w:t>ever wash hands with soap before feeding her child (2 respondent</w:t>
            </w:r>
            <w:r>
              <w:rPr>
                <w:rFonts w:asciiTheme="minorHAnsi" w:hAnsiTheme="minorHAnsi" w:cstheme="minorHAnsi"/>
                <w:sz w:val="16"/>
                <w:szCs w:val="16"/>
                <w:lang w:val="en-US"/>
              </w:rPr>
              <w:t>s</w:t>
            </w:r>
            <w:r w:rsidR="008D442D" w:rsidRPr="004613A8">
              <w:rPr>
                <w:rFonts w:asciiTheme="minorHAnsi" w:hAnsiTheme="minorHAnsi" w:cstheme="minorHAnsi"/>
                <w:sz w:val="16"/>
                <w:szCs w:val="16"/>
                <w:lang w:val="en-US"/>
              </w:rPr>
              <w:t>). No one has come and t</w:t>
            </w:r>
            <w:r>
              <w:rPr>
                <w:rFonts w:asciiTheme="minorHAnsi" w:hAnsiTheme="minorHAnsi" w:cstheme="minorHAnsi"/>
                <w:sz w:val="16"/>
                <w:szCs w:val="16"/>
                <w:lang w:val="en-US"/>
              </w:rPr>
              <w:t>old</w:t>
            </w:r>
            <w:r w:rsidR="008D442D" w:rsidRPr="004613A8">
              <w:rPr>
                <w:rFonts w:asciiTheme="minorHAnsi" w:hAnsiTheme="minorHAnsi" w:cstheme="minorHAnsi"/>
                <w:sz w:val="16"/>
                <w:szCs w:val="16"/>
                <w:lang w:val="en-US"/>
              </w:rPr>
              <w:t xml:space="preserve"> her about it.</w:t>
            </w:r>
          </w:p>
          <w:p w14:paraId="11D278B8" w14:textId="77777777" w:rsidR="008D442D" w:rsidRPr="004613A8" w:rsidRDefault="008D442D" w:rsidP="000C745B">
            <w:pPr>
              <w:pStyle w:val="ListParagraph"/>
              <w:numPr>
                <w:ilvl w:val="0"/>
                <w:numId w:val="34"/>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Only using soap when come back from the field or getting rid of fatty/food fatty and odour after cooking.</w:t>
            </w:r>
          </w:p>
          <w:p w14:paraId="526DDE05" w14:textId="77777777" w:rsidR="008D442D" w:rsidRPr="004613A8" w:rsidRDefault="008D442D" w:rsidP="000C745B">
            <w:pPr>
              <w:pStyle w:val="ListParagraph"/>
              <w:numPr>
                <w:ilvl w:val="0"/>
                <w:numId w:val="34"/>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Good, but no money to buy soap</w:t>
            </w:r>
          </w:p>
        </w:tc>
        <w:tc>
          <w:tcPr>
            <w:tcW w:w="1276" w:type="dxa"/>
          </w:tcPr>
          <w:p w14:paraId="5BEB41FA"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What do you personally think about a child picking up food on the floor and putting into their mouth?</w:t>
            </w:r>
          </w:p>
        </w:tc>
        <w:tc>
          <w:tcPr>
            <w:tcW w:w="1134" w:type="dxa"/>
          </w:tcPr>
          <w:p w14:paraId="6B4EFDB1" w14:textId="5812DF9B" w:rsidR="008D442D" w:rsidRPr="004613A8" w:rsidRDefault="002B07D5" w:rsidP="000C745B">
            <w:pPr>
              <w:pStyle w:val="ListParagraph"/>
              <w:numPr>
                <w:ilvl w:val="0"/>
                <w:numId w:val="35"/>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N</w:t>
            </w:r>
            <w:r w:rsidR="008D442D" w:rsidRPr="004613A8">
              <w:rPr>
                <w:rFonts w:asciiTheme="minorHAnsi" w:hAnsiTheme="minorHAnsi" w:cstheme="minorHAnsi"/>
                <w:sz w:val="16"/>
                <w:szCs w:val="16"/>
                <w:lang w:val="en-US"/>
              </w:rPr>
              <w:t>ot good</w:t>
            </w:r>
          </w:p>
          <w:p w14:paraId="50676264" w14:textId="67192B9A" w:rsidR="008D442D" w:rsidRPr="004613A8" w:rsidRDefault="002B07D5" w:rsidP="000C745B">
            <w:pPr>
              <w:pStyle w:val="ListParagraph"/>
              <w:numPr>
                <w:ilvl w:val="0"/>
                <w:numId w:val="35"/>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I</w:t>
            </w:r>
            <w:r w:rsidR="008D442D" w:rsidRPr="004613A8">
              <w:rPr>
                <w:rFonts w:asciiTheme="minorHAnsi" w:hAnsiTheme="minorHAnsi" w:cstheme="minorHAnsi"/>
                <w:sz w:val="16"/>
                <w:szCs w:val="16"/>
                <w:lang w:val="en-US"/>
              </w:rPr>
              <w:t>t might make cause diarrhoea, illness, or get parasites.</w:t>
            </w:r>
          </w:p>
          <w:p w14:paraId="2936702B" w14:textId="4BAA9B2C" w:rsidR="008D442D" w:rsidRPr="004613A8" w:rsidRDefault="002B07D5" w:rsidP="000C745B">
            <w:pPr>
              <w:pStyle w:val="ListParagraph"/>
              <w:numPr>
                <w:ilvl w:val="0"/>
                <w:numId w:val="35"/>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I</w:t>
            </w:r>
            <w:r w:rsidR="008D442D" w:rsidRPr="004613A8">
              <w:rPr>
                <w:rFonts w:asciiTheme="minorHAnsi" w:hAnsiTheme="minorHAnsi" w:cstheme="minorHAnsi"/>
                <w:sz w:val="16"/>
                <w:szCs w:val="16"/>
                <w:lang w:val="en-US"/>
              </w:rPr>
              <w:t>f it</w:t>
            </w:r>
            <w:r>
              <w:rPr>
                <w:rFonts w:asciiTheme="minorHAnsi" w:hAnsiTheme="minorHAnsi" w:cstheme="minorHAnsi"/>
                <w:sz w:val="16"/>
                <w:szCs w:val="16"/>
                <w:lang w:val="en-US"/>
              </w:rPr>
              <w:t xml:space="preserve"> is</w:t>
            </w:r>
            <w:r w:rsidR="008D442D" w:rsidRPr="004613A8">
              <w:rPr>
                <w:rFonts w:asciiTheme="minorHAnsi" w:hAnsiTheme="minorHAnsi" w:cstheme="minorHAnsi"/>
                <w:sz w:val="16"/>
                <w:szCs w:val="16"/>
                <w:lang w:val="en-US"/>
              </w:rPr>
              <w:t xml:space="preserve"> not dirty, wash and give it to the child</w:t>
            </w:r>
          </w:p>
        </w:tc>
        <w:tc>
          <w:tcPr>
            <w:tcW w:w="992" w:type="dxa"/>
          </w:tcPr>
          <w:p w14:paraId="2879F34B"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What do you personally think about exclusive breastfeeding for the first 6 months?  </w:t>
            </w:r>
          </w:p>
        </w:tc>
        <w:tc>
          <w:tcPr>
            <w:tcW w:w="1084" w:type="dxa"/>
          </w:tcPr>
          <w:p w14:paraId="69775DA2" w14:textId="6B0FB3DC" w:rsidR="008D442D" w:rsidRPr="004613A8" w:rsidRDefault="008D442D" w:rsidP="000C745B">
            <w:pPr>
              <w:pStyle w:val="ListParagraph"/>
              <w:numPr>
                <w:ilvl w:val="0"/>
                <w:numId w:val="36"/>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bidi="lo-LA"/>
              </w:rPr>
              <w:t xml:space="preserve">Every interviewee said it is good to </w:t>
            </w:r>
            <w:r w:rsidRPr="004613A8">
              <w:rPr>
                <w:rFonts w:asciiTheme="minorHAnsi" w:hAnsiTheme="minorHAnsi" w:cstheme="minorHAnsi"/>
                <w:sz w:val="16"/>
                <w:szCs w:val="16"/>
                <w:lang w:val="en-US"/>
              </w:rPr>
              <w:t>exclusively breastfeed for the first 6 months.</w:t>
            </w:r>
          </w:p>
        </w:tc>
      </w:tr>
    </w:tbl>
    <w:p w14:paraId="399F37B0" w14:textId="328FEEB3" w:rsidR="008D442D" w:rsidRPr="004613A8" w:rsidRDefault="008D442D">
      <w:pPr>
        <w:widowControl/>
        <w:suppressAutoHyphens w:val="0"/>
        <w:spacing w:after="0" w:line="240" w:lineRule="auto"/>
        <w:jc w:val="left"/>
        <w:rPr>
          <w:b/>
          <w:bCs/>
          <w:sz w:val="16"/>
          <w:szCs w:val="16"/>
        </w:rPr>
      </w:pPr>
    </w:p>
    <w:p w14:paraId="56C512AE" w14:textId="77777777" w:rsidR="008D442D" w:rsidRPr="004613A8" w:rsidRDefault="008D442D">
      <w:pPr>
        <w:widowControl/>
        <w:suppressAutoHyphens w:val="0"/>
        <w:spacing w:after="0" w:line="240" w:lineRule="auto"/>
        <w:jc w:val="left"/>
        <w:rPr>
          <w:b/>
          <w:bCs/>
          <w:sz w:val="16"/>
          <w:szCs w:val="16"/>
        </w:rPr>
      </w:pPr>
    </w:p>
    <w:tbl>
      <w:tblPr>
        <w:tblStyle w:val="TableGrid"/>
        <w:tblW w:w="0" w:type="auto"/>
        <w:tblCellMar>
          <w:left w:w="28" w:type="dxa"/>
          <w:right w:w="28" w:type="dxa"/>
        </w:tblCellMar>
        <w:tblLook w:val="04A0" w:firstRow="1" w:lastRow="0" w:firstColumn="1" w:lastColumn="0" w:noHBand="0" w:noVBand="1"/>
      </w:tblPr>
      <w:tblGrid>
        <w:gridCol w:w="219"/>
        <w:gridCol w:w="956"/>
        <w:gridCol w:w="856"/>
        <w:gridCol w:w="1933"/>
        <w:gridCol w:w="993"/>
        <w:gridCol w:w="1520"/>
        <w:gridCol w:w="1031"/>
        <w:gridCol w:w="1509"/>
      </w:tblGrid>
      <w:tr w:rsidR="008D442D" w:rsidRPr="004613A8" w14:paraId="1C0430BF" w14:textId="77777777" w:rsidTr="008D442D">
        <w:trPr>
          <w:trHeight w:val="153"/>
        </w:trPr>
        <w:tc>
          <w:tcPr>
            <w:tcW w:w="0" w:type="auto"/>
            <w:shd w:val="clear" w:color="auto" w:fill="FFE599" w:themeFill="accent4" w:themeFillTint="66"/>
          </w:tcPr>
          <w:p w14:paraId="06D9A32E" w14:textId="77777777" w:rsidR="008D442D" w:rsidRPr="004613A8" w:rsidRDefault="008D442D" w:rsidP="00EE75A7">
            <w:pPr>
              <w:spacing w:after="0" w:line="240" w:lineRule="auto"/>
              <w:jc w:val="center"/>
              <w:rPr>
                <w:rFonts w:asciiTheme="minorHAnsi" w:hAnsiTheme="minorHAnsi" w:cstheme="minorHAnsi"/>
                <w:b/>
                <w:bCs/>
                <w:i/>
                <w:iCs/>
                <w:sz w:val="16"/>
                <w:szCs w:val="16"/>
              </w:rPr>
            </w:pPr>
          </w:p>
        </w:tc>
        <w:tc>
          <w:tcPr>
            <w:tcW w:w="0" w:type="auto"/>
            <w:shd w:val="clear" w:color="auto" w:fill="FFE599" w:themeFill="accent4" w:themeFillTint="66"/>
          </w:tcPr>
          <w:p w14:paraId="32F06E9F" w14:textId="2B1CB1B1" w:rsidR="008D442D" w:rsidRPr="004613A8" w:rsidRDefault="008D442D" w:rsidP="00EE75A7">
            <w:pPr>
              <w:spacing w:after="0" w:line="240" w:lineRule="auto"/>
              <w:jc w:val="center"/>
              <w:rPr>
                <w:rFonts w:asciiTheme="minorHAnsi" w:hAnsiTheme="minorHAnsi" w:cstheme="minorHAnsi"/>
                <w:b/>
                <w:bCs/>
                <w:i/>
                <w:iCs/>
                <w:sz w:val="16"/>
                <w:szCs w:val="16"/>
              </w:rPr>
            </w:pPr>
            <w:r w:rsidRPr="004613A8">
              <w:rPr>
                <w:rFonts w:asciiTheme="minorHAnsi" w:hAnsiTheme="minorHAnsi" w:cstheme="minorHAnsi"/>
                <w:b/>
                <w:bCs/>
                <w:i/>
                <w:iCs/>
                <w:sz w:val="16"/>
                <w:szCs w:val="16"/>
              </w:rPr>
              <w:t>Abilities</w:t>
            </w:r>
          </w:p>
        </w:tc>
        <w:tc>
          <w:tcPr>
            <w:tcW w:w="2789" w:type="dxa"/>
            <w:gridSpan w:val="2"/>
            <w:shd w:val="clear" w:color="auto" w:fill="FFE599" w:themeFill="accent4" w:themeFillTint="66"/>
          </w:tcPr>
          <w:p w14:paraId="4CD0AAA5" w14:textId="77777777" w:rsidR="008D442D" w:rsidRPr="004613A8" w:rsidRDefault="008D442D" w:rsidP="00EE75A7">
            <w:pPr>
              <w:spacing w:after="0" w:line="240" w:lineRule="auto"/>
              <w:jc w:val="center"/>
              <w:rPr>
                <w:rFonts w:asciiTheme="minorHAnsi" w:hAnsiTheme="minorHAnsi" w:cstheme="minorHAnsi"/>
                <w:b/>
                <w:bCs/>
                <w:sz w:val="16"/>
                <w:szCs w:val="16"/>
              </w:rPr>
            </w:pPr>
          </w:p>
        </w:tc>
        <w:tc>
          <w:tcPr>
            <w:tcW w:w="2513" w:type="dxa"/>
            <w:gridSpan w:val="2"/>
            <w:shd w:val="clear" w:color="auto" w:fill="FFE599" w:themeFill="accent4" w:themeFillTint="66"/>
          </w:tcPr>
          <w:p w14:paraId="7C2F5075" w14:textId="77777777" w:rsidR="008D442D" w:rsidRPr="004613A8" w:rsidRDefault="008D442D" w:rsidP="00EE75A7">
            <w:pPr>
              <w:spacing w:after="0"/>
              <w:jc w:val="center"/>
              <w:rPr>
                <w:rFonts w:asciiTheme="minorHAnsi" w:eastAsia="Times New Roman" w:hAnsiTheme="minorHAnsi" w:cstheme="minorHAnsi"/>
                <w:b/>
                <w:bCs/>
                <w:sz w:val="16"/>
                <w:szCs w:val="16"/>
              </w:rPr>
            </w:pPr>
          </w:p>
        </w:tc>
        <w:tc>
          <w:tcPr>
            <w:tcW w:w="2540" w:type="dxa"/>
            <w:gridSpan w:val="2"/>
            <w:shd w:val="clear" w:color="auto" w:fill="FFE599" w:themeFill="accent4" w:themeFillTint="66"/>
          </w:tcPr>
          <w:p w14:paraId="3E2E9483" w14:textId="77777777" w:rsidR="008D442D" w:rsidRPr="004613A8" w:rsidRDefault="008D442D" w:rsidP="00EE75A7">
            <w:pPr>
              <w:spacing w:after="0"/>
              <w:jc w:val="center"/>
              <w:rPr>
                <w:rFonts w:asciiTheme="minorHAnsi" w:eastAsia="Times New Roman" w:hAnsiTheme="minorHAnsi" w:cstheme="minorHAnsi"/>
                <w:b/>
                <w:bCs/>
                <w:sz w:val="16"/>
                <w:szCs w:val="16"/>
              </w:rPr>
            </w:pPr>
          </w:p>
        </w:tc>
      </w:tr>
      <w:tr w:rsidR="008D442D" w:rsidRPr="004613A8" w14:paraId="114CEAF0" w14:textId="77777777" w:rsidTr="008D442D">
        <w:trPr>
          <w:trHeight w:val="153"/>
        </w:trPr>
        <w:tc>
          <w:tcPr>
            <w:tcW w:w="0" w:type="auto"/>
            <w:shd w:val="clear" w:color="auto" w:fill="FFE599" w:themeFill="accent4" w:themeFillTint="66"/>
          </w:tcPr>
          <w:p w14:paraId="02D80EAF" w14:textId="77777777" w:rsidR="008D442D" w:rsidRPr="004613A8" w:rsidRDefault="008D442D" w:rsidP="00EE75A7">
            <w:pPr>
              <w:spacing w:after="0" w:line="240" w:lineRule="auto"/>
              <w:jc w:val="center"/>
              <w:rPr>
                <w:rFonts w:asciiTheme="minorHAnsi" w:hAnsiTheme="minorHAnsi" w:cstheme="minorHAnsi"/>
                <w:b/>
                <w:bCs/>
                <w:i/>
                <w:iCs/>
                <w:sz w:val="16"/>
                <w:szCs w:val="16"/>
              </w:rPr>
            </w:pPr>
          </w:p>
        </w:tc>
        <w:tc>
          <w:tcPr>
            <w:tcW w:w="0" w:type="auto"/>
            <w:shd w:val="clear" w:color="auto" w:fill="FFE599" w:themeFill="accent4" w:themeFillTint="66"/>
          </w:tcPr>
          <w:p w14:paraId="1D0D0102" w14:textId="6655C0F3" w:rsidR="008D442D" w:rsidRPr="004613A8" w:rsidRDefault="008D442D" w:rsidP="00EE75A7">
            <w:pPr>
              <w:spacing w:after="0" w:line="240" w:lineRule="auto"/>
              <w:jc w:val="center"/>
              <w:rPr>
                <w:rFonts w:asciiTheme="minorHAnsi" w:hAnsiTheme="minorHAnsi" w:cstheme="minorHAnsi"/>
                <w:b/>
                <w:bCs/>
                <w:i/>
                <w:iCs/>
                <w:sz w:val="16"/>
                <w:szCs w:val="16"/>
              </w:rPr>
            </w:pPr>
            <w:r w:rsidRPr="004613A8">
              <w:rPr>
                <w:rFonts w:asciiTheme="minorHAnsi" w:hAnsiTheme="minorHAnsi" w:cstheme="minorHAnsi"/>
                <w:b/>
                <w:bCs/>
                <w:i/>
                <w:iCs/>
                <w:sz w:val="16"/>
                <w:szCs w:val="16"/>
              </w:rPr>
              <w:t>Core question</w:t>
            </w:r>
          </w:p>
        </w:tc>
        <w:tc>
          <w:tcPr>
            <w:tcW w:w="2789" w:type="dxa"/>
            <w:gridSpan w:val="2"/>
            <w:shd w:val="clear" w:color="auto" w:fill="FFE599" w:themeFill="accent4" w:themeFillTint="66"/>
          </w:tcPr>
          <w:p w14:paraId="16EC752F" w14:textId="77777777" w:rsidR="008D442D" w:rsidRPr="004613A8" w:rsidRDefault="008D442D" w:rsidP="00EE75A7">
            <w:pPr>
              <w:spacing w:after="0" w:line="240" w:lineRule="auto"/>
              <w:jc w:val="center"/>
              <w:rPr>
                <w:rFonts w:asciiTheme="minorHAnsi" w:hAnsiTheme="minorHAnsi" w:cstheme="minorHAnsi"/>
                <w:sz w:val="16"/>
                <w:szCs w:val="16"/>
              </w:rPr>
            </w:pPr>
            <w:r w:rsidRPr="004613A8">
              <w:rPr>
                <w:rFonts w:asciiTheme="minorHAnsi" w:hAnsiTheme="minorHAnsi" w:cstheme="minorHAnsi"/>
                <w:b/>
                <w:bCs/>
                <w:sz w:val="16"/>
                <w:szCs w:val="16"/>
              </w:rPr>
              <w:t>Hand Washing with Soap</w:t>
            </w:r>
          </w:p>
        </w:tc>
        <w:tc>
          <w:tcPr>
            <w:tcW w:w="2513" w:type="dxa"/>
            <w:gridSpan w:val="2"/>
            <w:shd w:val="clear" w:color="auto" w:fill="FFE599" w:themeFill="accent4" w:themeFillTint="66"/>
          </w:tcPr>
          <w:p w14:paraId="0858532F" w14:textId="77777777" w:rsidR="008D442D" w:rsidRPr="004613A8" w:rsidRDefault="008D442D" w:rsidP="00EE75A7">
            <w:pPr>
              <w:spacing w:after="0"/>
              <w:jc w:val="center"/>
              <w:rPr>
                <w:rFonts w:asciiTheme="minorHAnsi" w:hAnsiTheme="minorHAnsi" w:cstheme="minorHAnsi"/>
                <w:sz w:val="16"/>
                <w:szCs w:val="16"/>
              </w:rPr>
            </w:pPr>
            <w:r w:rsidRPr="004613A8">
              <w:rPr>
                <w:rFonts w:asciiTheme="minorHAnsi" w:eastAsia="Times New Roman" w:hAnsiTheme="minorHAnsi" w:cstheme="minorHAnsi"/>
                <w:b/>
                <w:bCs/>
                <w:sz w:val="16"/>
                <w:szCs w:val="16"/>
              </w:rPr>
              <w:t>Mouthing</w:t>
            </w:r>
          </w:p>
        </w:tc>
        <w:tc>
          <w:tcPr>
            <w:tcW w:w="2540" w:type="dxa"/>
            <w:gridSpan w:val="2"/>
            <w:shd w:val="clear" w:color="auto" w:fill="FFE599" w:themeFill="accent4" w:themeFillTint="66"/>
          </w:tcPr>
          <w:p w14:paraId="3F7BF403" w14:textId="77777777" w:rsidR="008D442D" w:rsidRPr="004613A8" w:rsidRDefault="008D442D" w:rsidP="00EE75A7">
            <w:pPr>
              <w:spacing w:after="0"/>
              <w:jc w:val="center"/>
              <w:rPr>
                <w:rFonts w:asciiTheme="minorHAnsi" w:hAnsiTheme="minorHAnsi" w:cstheme="minorHAnsi"/>
                <w:sz w:val="16"/>
                <w:szCs w:val="16"/>
              </w:rPr>
            </w:pPr>
            <w:r w:rsidRPr="004613A8">
              <w:rPr>
                <w:rFonts w:asciiTheme="minorHAnsi" w:eastAsia="Times New Roman" w:hAnsiTheme="minorHAnsi" w:cstheme="minorHAnsi"/>
                <w:b/>
                <w:bCs/>
                <w:sz w:val="16"/>
                <w:szCs w:val="16"/>
              </w:rPr>
              <w:t>Exclusive breastfeeding</w:t>
            </w:r>
          </w:p>
        </w:tc>
      </w:tr>
      <w:tr w:rsidR="008D442D" w:rsidRPr="004613A8" w14:paraId="799E048E" w14:textId="77777777" w:rsidTr="008D442D">
        <w:trPr>
          <w:cantSplit/>
          <w:trHeight w:val="1134"/>
        </w:trPr>
        <w:tc>
          <w:tcPr>
            <w:tcW w:w="0" w:type="auto"/>
          </w:tcPr>
          <w:p w14:paraId="71A44103" w14:textId="66724A4E"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9</w:t>
            </w:r>
          </w:p>
        </w:tc>
        <w:tc>
          <w:tcPr>
            <w:tcW w:w="0" w:type="auto"/>
          </w:tcPr>
          <w:p w14:paraId="738F8AC4" w14:textId="35B81256"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Do you know how to perform the behavior?</w:t>
            </w:r>
          </w:p>
        </w:tc>
        <w:tc>
          <w:tcPr>
            <w:tcW w:w="856" w:type="dxa"/>
          </w:tcPr>
          <w:p w14:paraId="64CB7D22"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Do you know how to wash your hands before feeding a child? How?</w:t>
            </w:r>
          </w:p>
        </w:tc>
        <w:tc>
          <w:tcPr>
            <w:tcW w:w="1933" w:type="dxa"/>
          </w:tcPr>
          <w:p w14:paraId="6D8C6BF9" w14:textId="77777777" w:rsidR="008D442D" w:rsidRPr="004613A8" w:rsidRDefault="008D442D" w:rsidP="000C745B">
            <w:pPr>
              <w:pStyle w:val="ListParagraph"/>
              <w:numPr>
                <w:ilvl w:val="0"/>
                <w:numId w:val="36"/>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Most practice hand washing before feeding children. </w:t>
            </w:r>
          </w:p>
          <w:p w14:paraId="3F171B81" w14:textId="77777777" w:rsidR="008D442D" w:rsidRPr="004613A8" w:rsidRDefault="008D442D" w:rsidP="000C745B">
            <w:pPr>
              <w:pStyle w:val="ListParagraph"/>
              <w:numPr>
                <w:ilvl w:val="0"/>
                <w:numId w:val="36"/>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Some use soap. </w:t>
            </w:r>
          </w:p>
          <w:p w14:paraId="7486FB01" w14:textId="5473E6B2" w:rsidR="008D442D" w:rsidRPr="004613A8" w:rsidRDefault="002B07D5" w:rsidP="000C745B">
            <w:pPr>
              <w:pStyle w:val="ListParagraph"/>
              <w:numPr>
                <w:ilvl w:val="0"/>
                <w:numId w:val="36"/>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L</w:t>
            </w:r>
            <w:r w:rsidR="008D442D" w:rsidRPr="004613A8">
              <w:rPr>
                <w:rFonts w:asciiTheme="minorHAnsi" w:hAnsiTheme="minorHAnsi" w:cstheme="minorHAnsi"/>
                <w:sz w:val="16"/>
                <w:szCs w:val="16"/>
                <w:lang w:val="en-US"/>
              </w:rPr>
              <w:t>earned about washing hands with soap from village meeting and project staff (2)</w:t>
            </w:r>
          </w:p>
          <w:p w14:paraId="795838B7" w14:textId="7D662A87" w:rsidR="008D442D" w:rsidRPr="004613A8" w:rsidRDefault="002B07D5" w:rsidP="000C745B">
            <w:pPr>
              <w:pStyle w:val="ListParagraph"/>
              <w:numPr>
                <w:ilvl w:val="0"/>
                <w:numId w:val="36"/>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D</w:t>
            </w:r>
            <w:r w:rsidR="008D442D" w:rsidRPr="004613A8">
              <w:rPr>
                <w:rFonts w:asciiTheme="minorHAnsi" w:hAnsiTheme="minorHAnsi" w:cstheme="minorHAnsi"/>
                <w:sz w:val="16"/>
                <w:szCs w:val="16"/>
                <w:lang w:val="en-US"/>
              </w:rPr>
              <w:t>o in the morning after waking up. But not during the day (1)</w:t>
            </w:r>
          </w:p>
          <w:p w14:paraId="4884BF4A" w14:textId="537A8483" w:rsidR="008D442D" w:rsidRPr="004613A8" w:rsidRDefault="002B07D5" w:rsidP="000C745B">
            <w:pPr>
              <w:pStyle w:val="ListParagraph"/>
              <w:numPr>
                <w:ilvl w:val="0"/>
                <w:numId w:val="36"/>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L</w:t>
            </w:r>
            <w:r w:rsidR="008D442D" w:rsidRPr="004613A8">
              <w:rPr>
                <w:rFonts w:asciiTheme="minorHAnsi" w:hAnsiTheme="minorHAnsi" w:cstheme="minorHAnsi"/>
                <w:sz w:val="16"/>
                <w:szCs w:val="16"/>
                <w:lang w:val="en-US"/>
              </w:rPr>
              <w:t xml:space="preserve">earned about hand washing from parents (2). </w:t>
            </w:r>
          </w:p>
          <w:p w14:paraId="27AB48A2" w14:textId="1E3A7F04" w:rsidR="008D442D" w:rsidRPr="004613A8" w:rsidRDefault="002B07D5" w:rsidP="000C745B">
            <w:pPr>
              <w:pStyle w:val="ListParagraph"/>
              <w:numPr>
                <w:ilvl w:val="0"/>
                <w:numId w:val="36"/>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W</w:t>
            </w:r>
            <w:r w:rsidR="008D442D" w:rsidRPr="004613A8">
              <w:rPr>
                <w:rFonts w:asciiTheme="minorHAnsi" w:hAnsiTheme="minorHAnsi" w:cstheme="minorHAnsi"/>
                <w:sz w:val="16"/>
                <w:szCs w:val="16"/>
                <w:lang w:val="en-US"/>
              </w:rPr>
              <w:t>ashing hands with soap by rubbing them 2-3 rounds, morning and afternoon (1)</w:t>
            </w:r>
          </w:p>
          <w:p w14:paraId="710E4504" w14:textId="77777777" w:rsidR="008D442D" w:rsidRPr="004613A8" w:rsidRDefault="008D442D" w:rsidP="000C745B">
            <w:pPr>
              <w:pStyle w:val="ListParagraph"/>
              <w:numPr>
                <w:ilvl w:val="0"/>
                <w:numId w:val="36"/>
              </w:numPr>
              <w:suppressAutoHyphens w:val="0"/>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No one talked to them about it (1)</w:t>
            </w:r>
          </w:p>
          <w:p w14:paraId="4B7AA64F" w14:textId="452785BC" w:rsidR="008D442D" w:rsidRPr="004613A8" w:rsidRDefault="002B07D5" w:rsidP="000C745B">
            <w:pPr>
              <w:pStyle w:val="ListParagraph"/>
              <w:numPr>
                <w:ilvl w:val="0"/>
                <w:numId w:val="36"/>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W</w:t>
            </w:r>
            <w:r w:rsidR="008D442D" w:rsidRPr="004613A8">
              <w:rPr>
                <w:rFonts w:asciiTheme="minorHAnsi" w:hAnsiTheme="minorHAnsi" w:cstheme="minorHAnsi"/>
                <w:sz w:val="16"/>
                <w:szCs w:val="16"/>
                <w:lang w:val="en-US"/>
              </w:rPr>
              <w:t>ashing with water is already clean (1)</w:t>
            </w:r>
          </w:p>
        </w:tc>
        <w:tc>
          <w:tcPr>
            <w:tcW w:w="993" w:type="dxa"/>
          </w:tcPr>
          <w:p w14:paraId="3B4B0848" w14:textId="38928E31"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Do you know how to prevent a child picking up food on the floor and putting </w:t>
            </w:r>
            <w:r w:rsidR="002B07D5">
              <w:rPr>
                <w:rFonts w:asciiTheme="minorHAnsi" w:hAnsiTheme="minorHAnsi" w:cstheme="minorHAnsi"/>
                <w:sz w:val="16"/>
                <w:szCs w:val="16"/>
              </w:rPr>
              <w:t xml:space="preserve">it </w:t>
            </w:r>
            <w:r w:rsidRPr="004613A8">
              <w:rPr>
                <w:rFonts w:asciiTheme="minorHAnsi" w:hAnsiTheme="minorHAnsi" w:cstheme="minorHAnsi"/>
                <w:sz w:val="16"/>
                <w:szCs w:val="16"/>
              </w:rPr>
              <w:t>into their mouth? How?</w:t>
            </w:r>
          </w:p>
        </w:tc>
        <w:tc>
          <w:tcPr>
            <w:tcW w:w="1520" w:type="dxa"/>
          </w:tcPr>
          <w:p w14:paraId="488974FE" w14:textId="18424980" w:rsidR="008D442D" w:rsidRPr="004613A8" w:rsidRDefault="002B07D5" w:rsidP="000C745B">
            <w:pPr>
              <w:pStyle w:val="ListParagraph"/>
              <w:numPr>
                <w:ilvl w:val="0"/>
                <w:numId w:val="37"/>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K</w:t>
            </w:r>
            <w:r w:rsidR="008D442D" w:rsidRPr="004613A8">
              <w:rPr>
                <w:rFonts w:asciiTheme="minorHAnsi" w:hAnsiTheme="minorHAnsi" w:cstheme="minorHAnsi"/>
                <w:sz w:val="16"/>
                <w:szCs w:val="16"/>
                <w:lang w:val="en-US"/>
              </w:rPr>
              <w:t xml:space="preserve">eep the house and play areas clean </w:t>
            </w:r>
          </w:p>
          <w:p w14:paraId="5C5A0F03" w14:textId="420A82ED" w:rsidR="008D442D" w:rsidRPr="004613A8" w:rsidRDefault="002B07D5" w:rsidP="000C745B">
            <w:pPr>
              <w:pStyle w:val="ListParagraph"/>
              <w:numPr>
                <w:ilvl w:val="0"/>
                <w:numId w:val="37"/>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S</w:t>
            </w:r>
            <w:r w:rsidR="008D442D" w:rsidRPr="004613A8">
              <w:rPr>
                <w:rFonts w:asciiTheme="minorHAnsi" w:hAnsiTheme="minorHAnsi" w:cstheme="minorHAnsi"/>
                <w:sz w:val="16"/>
                <w:szCs w:val="16"/>
                <w:lang w:val="en-US"/>
              </w:rPr>
              <w:t xml:space="preserve">top the child putting things into the mouth </w:t>
            </w:r>
          </w:p>
          <w:p w14:paraId="05FEBEA9" w14:textId="284D8641" w:rsidR="008D442D" w:rsidRPr="004613A8" w:rsidRDefault="002B07D5" w:rsidP="000C745B">
            <w:pPr>
              <w:pStyle w:val="ListParagraph"/>
              <w:numPr>
                <w:ilvl w:val="0"/>
                <w:numId w:val="37"/>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D</w:t>
            </w:r>
            <w:r w:rsidR="008D442D" w:rsidRPr="004613A8">
              <w:rPr>
                <w:rFonts w:asciiTheme="minorHAnsi" w:hAnsiTheme="minorHAnsi" w:cstheme="minorHAnsi"/>
                <w:sz w:val="16"/>
                <w:szCs w:val="16"/>
                <w:lang w:val="en-US"/>
              </w:rPr>
              <w:t>on’t let the child go out of the house</w:t>
            </w:r>
          </w:p>
          <w:p w14:paraId="18E50156" w14:textId="41244261" w:rsidR="008D442D" w:rsidRPr="004613A8" w:rsidRDefault="002B07D5" w:rsidP="000C745B">
            <w:pPr>
              <w:pStyle w:val="ListParagraph"/>
              <w:numPr>
                <w:ilvl w:val="0"/>
                <w:numId w:val="37"/>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L</w:t>
            </w:r>
            <w:r w:rsidR="008D442D" w:rsidRPr="004613A8">
              <w:rPr>
                <w:rFonts w:asciiTheme="minorHAnsi" w:hAnsiTheme="minorHAnsi" w:cstheme="minorHAnsi"/>
                <w:sz w:val="16"/>
                <w:szCs w:val="16"/>
                <w:lang w:val="en-US"/>
              </w:rPr>
              <w:t xml:space="preserve">et grandmother look after - she can take care better. </w:t>
            </w:r>
          </w:p>
          <w:p w14:paraId="2470EC9A" w14:textId="27136A1E" w:rsidR="008D442D" w:rsidRPr="004613A8" w:rsidRDefault="002B07D5" w:rsidP="000C745B">
            <w:pPr>
              <w:pStyle w:val="ListParagraph"/>
              <w:numPr>
                <w:ilvl w:val="0"/>
                <w:numId w:val="37"/>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D</w:t>
            </w:r>
            <w:r w:rsidR="008D442D" w:rsidRPr="004613A8">
              <w:rPr>
                <w:rFonts w:asciiTheme="minorHAnsi" w:hAnsiTheme="minorHAnsi" w:cstheme="minorHAnsi"/>
                <w:sz w:val="16"/>
                <w:szCs w:val="16"/>
                <w:lang w:val="en-US"/>
              </w:rPr>
              <w:t xml:space="preserve">on’t know how grandmother would do this </w:t>
            </w:r>
          </w:p>
          <w:p w14:paraId="1B3197CE" w14:textId="2EDAC370" w:rsidR="008D442D" w:rsidRPr="004613A8" w:rsidRDefault="002B07D5" w:rsidP="000C745B">
            <w:pPr>
              <w:pStyle w:val="ListParagraph"/>
              <w:numPr>
                <w:ilvl w:val="0"/>
                <w:numId w:val="37"/>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C</w:t>
            </w:r>
            <w:r w:rsidR="008D442D" w:rsidRPr="004613A8">
              <w:rPr>
                <w:rFonts w:asciiTheme="minorHAnsi" w:hAnsiTheme="minorHAnsi" w:cstheme="minorHAnsi"/>
                <w:sz w:val="16"/>
                <w:szCs w:val="16"/>
                <w:lang w:val="en-US"/>
              </w:rPr>
              <w:t>arry the babies on the back</w:t>
            </w:r>
          </w:p>
          <w:p w14:paraId="589974BA" w14:textId="19885E8E" w:rsidR="008D442D" w:rsidRPr="004613A8" w:rsidRDefault="002B07D5" w:rsidP="000C745B">
            <w:pPr>
              <w:pStyle w:val="ListParagraph"/>
              <w:numPr>
                <w:ilvl w:val="0"/>
                <w:numId w:val="37"/>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P</w:t>
            </w:r>
            <w:r w:rsidR="008D442D" w:rsidRPr="004613A8">
              <w:rPr>
                <w:rFonts w:asciiTheme="minorHAnsi" w:hAnsiTheme="minorHAnsi" w:cstheme="minorHAnsi"/>
                <w:sz w:val="16"/>
                <w:szCs w:val="16"/>
                <w:lang w:val="en-US"/>
              </w:rPr>
              <w:t xml:space="preserve">ut the child into the walker </w:t>
            </w:r>
          </w:p>
          <w:p w14:paraId="121FFAEF" w14:textId="1FA03046" w:rsidR="008D442D" w:rsidRPr="004613A8" w:rsidRDefault="002B07D5" w:rsidP="000C745B">
            <w:pPr>
              <w:pStyle w:val="ListParagraph"/>
              <w:numPr>
                <w:ilvl w:val="0"/>
                <w:numId w:val="37"/>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L</w:t>
            </w:r>
            <w:r w:rsidR="008D442D" w:rsidRPr="004613A8">
              <w:rPr>
                <w:rFonts w:asciiTheme="minorHAnsi" w:hAnsiTheme="minorHAnsi" w:cstheme="minorHAnsi"/>
                <w:sz w:val="16"/>
                <w:szCs w:val="16"/>
                <w:lang w:val="en-US"/>
              </w:rPr>
              <w:t xml:space="preserve">et sister to look after the baby when busy </w:t>
            </w:r>
          </w:p>
        </w:tc>
        <w:tc>
          <w:tcPr>
            <w:tcW w:w="1031" w:type="dxa"/>
          </w:tcPr>
          <w:p w14:paraId="6FEA63DC"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Do you know how to exclusive breastfeeding for the first 6 months? How?</w:t>
            </w:r>
          </w:p>
        </w:tc>
        <w:tc>
          <w:tcPr>
            <w:tcW w:w="1509" w:type="dxa"/>
          </w:tcPr>
          <w:p w14:paraId="0E05E23D" w14:textId="5F68BA3B" w:rsidR="008D442D" w:rsidRPr="004613A8" w:rsidRDefault="002B07D5" w:rsidP="000C745B">
            <w:pPr>
              <w:pStyle w:val="ListParagraph"/>
              <w:numPr>
                <w:ilvl w:val="0"/>
                <w:numId w:val="38"/>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B</w:t>
            </w:r>
            <w:r w:rsidR="008D442D" w:rsidRPr="004613A8">
              <w:rPr>
                <w:rFonts w:asciiTheme="minorHAnsi" w:hAnsiTheme="minorHAnsi" w:cstheme="minorHAnsi"/>
                <w:sz w:val="16"/>
                <w:szCs w:val="16"/>
                <w:lang w:val="en-US"/>
              </w:rPr>
              <w:t>reastfeed every time the baby wanted it, take the baby to the field</w:t>
            </w:r>
          </w:p>
          <w:p w14:paraId="12C5069E" w14:textId="4FBD4A3E" w:rsidR="008D442D" w:rsidRPr="004613A8" w:rsidRDefault="002B07D5" w:rsidP="000C745B">
            <w:pPr>
              <w:pStyle w:val="ListParagraph"/>
              <w:numPr>
                <w:ilvl w:val="0"/>
                <w:numId w:val="38"/>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P</w:t>
            </w:r>
            <w:r w:rsidR="008D442D" w:rsidRPr="004613A8">
              <w:rPr>
                <w:rFonts w:asciiTheme="minorHAnsi" w:hAnsiTheme="minorHAnsi" w:cstheme="minorHAnsi"/>
                <w:sz w:val="16"/>
                <w:szCs w:val="16"/>
                <w:lang w:val="en-US"/>
              </w:rPr>
              <w:t>ump-out the breast milk for the baby.</w:t>
            </w:r>
          </w:p>
          <w:p w14:paraId="2B9BA7AD" w14:textId="2BD5FA13" w:rsidR="008D442D" w:rsidRPr="004613A8" w:rsidRDefault="002B07D5" w:rsidP="000C745B">
            <w:pPr>
              <w:pStyle w:val="ListParagraph"/>
              <w:numPr>
                <w:ilvl w:val="0"/>
                <w:numId w:val="38"/>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N</w:t>
            </w:r>
            <w:r w:rsidR="008D442D" w:rsidRPr="004613A8">
              <w:rPr>
                <w:rFonts w:asciiTheme="minorHAnsi" w:hAnsiTheme="minorHAnsi" w:cstheme="minorHAnsi"/>
                <w:sz w:val="16"/>
                <w:szCs w:val="16"/>
                <w:lang w:val="en-US"/>
              </w:rPr>
              <w:t>ot go to the field for a year, just worked around the house.</w:t>
            </w:r>
          </w:p>
          <w:p w14:paraId="0D7C6E3E" w14:textId="4AE784AB" w:rsidR="008D442D" w:rsidRPr="004613A8" w:rsidRDefault="002B07D5" w:rsidP="000C745B">
            <w:pPr>
              <w:pStyle w:val="ListParagraph"/>
              <w:numPr>
                <w:ilvl w:val="0"/>
                <w:numId w:val="38"/>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E</w:t>
            </w:r>
            <w:r w:rsidR="008D442D" w:rsidRPr="004613A8">
              <w:rPr>
                <w:rFonts w:asciiTheme="minorHAnsi" w:hAnsiTheme="minorHAnsi" w:cstheme="minorHAnsi"/>
                <w:sz w:val="16"/>
                <w:szCs w:val="16"/>
                <w:lang w:val="en-US"/>
              </w:rPr>
              <w:t xml:space="preserve">at meat, eggs, beans in order to help mother be able to breastfeed </w:t>
            </w:r>
          </w:p>
        </w:tc>
      </w:tr>
      <w:tr w:rsidR="008D442D" w:rsidRPr="004613A8" w14:paraId="75451D8C" w14:textId="77777777" w:rsidTr="008D442D">
        <w:tc>
          <w:tcPr>
            <w:tcW w:w="0" w:type="auto"/>
          </w:tcPr>
          <w:p w14:paraId="6920D483" w14:textId="1FC635C7"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10</w:t>
            </w:r>
          </w:p>
        </w:tc>
        <w:tc>
          <w:tcPr>
            <w:tcW w:w="0" w:type="auto"/>
          </w:tcPr>
          <w:p w14:paraId="11C71C49" w14:textId="455F03C7"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What could make you stop the behavior once you have started performing it?</w:t>
            </w:r>
          </w:p>
        </w:tc>
        <w:tc>
          <w:tcPr>
            <w:tcW w:w="856" w:type="dxa"/>
          </w:tcPr>
          <w:p w14:paraId="1E94D924"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What could make you stop hand washing with soap before feeding a child once you have started doing it?</w:t>
            </w:r>
          </w:p>
        </w:tc>
        <w:tc>
          <w:tcPr>
            <w:tcW w:w="1933" w:type="dxa"/>
          </w:tcPr>
          <w:p w14:paraId="4F5AEB88" w14:textId="77777777" w:rsidR="008D442D" w:rsidRPr="004613A8" w:rsidRDefault="008D442D" w:rsidP="000C745B">
            <w:pPr>
              <w:pStyle w:val="ListParagraph"/>
              <w:numPr>
                <w:ilvl w:val="0"/>
                <w:numId w:val="39"/>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The smell of soap on hands</w:t>
            </w:r>
          </w:p>
          <w:p w14:paraId="6E0A95BF" w14:textId="2ED95ED3" w:rsidR="008D442D" w:rsidRPr="004613A8" w:rsidRDefault="002B07D5" w:rsidP="000C745B">
            <w:pPr>
              <w:pStyle w:val="ListParagraph"/>
              <w:numPr>
                <w:ilvl w:val="0"/>
                <w:numId w:val="39"/>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B</w:t>
            </w:r>
            <w:r w:rsidR="008D442D" w:rsidRPr="004613A8">
              <w:rPr>
                <w:rFonts w:asciiTheme="minorHAnsi" w:hAnsiTheme="minorHAnsi" w:cstheme="minorHAnsi"/>
                <w:sz w:val="16"/>
                <w:szCs w:val="16"/>
                <w:lang w:val="en-US"/>
              </w:rPr>
              <w:t>eing in the field</w:t>
            </w:r>
          </w:p>
          <w:p w14:paraId="271FBC52" w14:textId="6417A229" w:rsidR="008D442D" w:rsidRPr="004613A8" w:rsidRDefault="002B07D5" w:rsidP="000C745B">
            <w:pPr>
              <w:pStyle w:val="ListParagraph"/>
              <w:numPr>
                <w:ilvl w:val="0"/>
                <w:numId w:val="39"/>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I</w:t>
            </w:r>
            <w:r w:rsidR="008D442D" w:rsidRPr="004613A8">
              <w:rPr>
                <w:rFonts w:asciiTheme="minorHAnsi" w:hAnsiTheme="minorHAnsi" w:cstheme="minorHAnsi"/>
                <w:sz w:val="16"/>
                <w:szCs w:val="16"/>
                <w:lang w:val="en-US"/>
              </w:rPr>
              <w:t>f in a hurry</w:t>
            </w:r>
          </w:p>
          <w:p w14:paraId="07885A0D" w14:textId="79B4F31B" w:rsidR="008D442D" w:rsidRPr="004613A8" w:rsidRDefault="002B07D5" w:rsidP="000C745B">
            <w:pPr>
              <w:pStyle w:val="ListParagraph"/>
              <w:numPr>
                <w:ilvl w:val="0"/>
                <w:numId w:val="39"/>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W</w:t>
            </w:r>
            <w:r w:rsidR="008D442D" w:rsidRPr="004613A8">
              <w:rPr>
                <w:rFonts w:asciiTheme="minorHAnsi" w:hAnsiTheme="minorHAnsi" w:cstheme="minorHAnsi"/>
                <w:sz w:val="16"/>
                <w:szCs w:val="16"/>
                <w:lang w:val="en-US"/>
              </w:rPr>
              <w:t xml:space="preserve">hen taking the child out to play </w:t>
            </w:r>
          </w:p>
          <w:p w14:paraId="14F36A69" w14:textId="2DDF4873" w:rsidR="008D442D" w:rsidRPr="004613A8" w:rsidRDefault="002B07D5" w:rsidP="000C745B">
            <w:pPr>
              <w:pStyle w:val="ListParagraph"/>
              <w:numPr>
                <w:ilvl w:val="0"/>
                <w:numId w:val="39"/>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I</w:t>
            </w:r>
            <w:r w:rsidR="008D442D" w:rsidRPr="004613A8">
              <w:rPr>
                <w:rFonts w:asciiTheme="minorHAnsi" w:hAnsiTheme="minorHAnsi" w:cstheme="minorHAnsi"/>
                <w:sz w:val="16"/>
                <w:szCs w:val="16"/>
                <w:lang w:val="en-US"/>
              </w:rPr>
              <w:t>f give</w:t>
            </w:r>
            <w:r>
              <w:rPr>
                <w:rFonts w:asciiTheme="minorHAnsi" w:hAnsiTheme="minorHAnsi" w:cstheme="minorHAnsi"/>
                <w:sz w:val="16"/>
                <w:szCs w:val="16"/>
                <w:lang w:val="en-US"/>
              </w:rPr>
              <w:t xml:space="preserve"> a</w:t>
            </w:r>
            <w:r w:rsidR="008D442D" w:rsidRPr="004613A8">
              <w:rPr>
                <w:rFonts w:asciiTheme="minorHAnsi" w:hAnsiTheme="minorHAnsi" w:cstheme="minorHAnsi"/>
                <w:sz w:val="16"/>
                <w:szCs w:val="16"/>
                <w:lang w:val="en-US"/>
              </w:rPr>
              <w:t xml:space="preserve"> snack to the child when he suddenly cries</w:t>
            </w:r>
          </w:p>
          <w:p w14:paraId="5945EEC6" w14:textId="77777777" w:rsidR="008D442D" w:rsidRPr="004613A8" w:rsidRDefault="008D442D" w:rsidP="00EE75A7">
            <w:pPr>
              <w:spacing w:after="0"/>
              <w:ind w:left="57"/>
              <w:jc w:val="left"/>
              <w:rPr>
                <w:rFonts w:asciiTheme="minorHAnsi" w:hAnsiTheme="minorHAnsi" w:cstheme="minorHAnsi"/>
                <w:i/>
                <w:iCs/>
                <w:sz w:val="16"/>
                <w:szCs w:val="16"/>
              </w:rPr>
            </w:pPr>
            <w:r w:rsidRPr="004613A8">
              <w:rPr>
                <w:rFonts w:asciiTheme="minorHAnsi" w:hAnsiTheme="minorHAnsi" w:cstheme="minorHAnsi"/>
                <w:i/>
                <w:iCs/>
                <w:sz w:val="16"/>
                <w:szCs w:val="16"/>
              </w:rPr>
              <w:t>(Cost not mentioned – but implied in previous answers)</w:t>
            </w:r>
          </w:p>
        </w:tc>
        <w:tc>
          <w:tcPr>
            <w:tcW w:w="993" w:type="dxa"/>
          </w:tcPr>
          <w:p w14:paraId="6AE5F758" w14:textId="1ED20AC8"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What could make you stop to prevent a child picking up food on the floor and putting </w:t>
            </w:r>
            <w:r w:rsidR="002B07D5">
              <w:rPr>
                <w:rFonts w:asciiTheme="minorHAnsi" w:hAnsiTheme="minorHAnsi" w:cstheme="minorHAnsi"/>
                <w:sz w:val="16"/>
                <w:szCs w:val="16"/>
              </w:rPr>
              <w:t xml:space="preserve">it </w:t>
            </w:r>
            <w:r w:rsidRPr="004613A8">
              <w:rPr>
                <w:rFonts w:asciiTheme="minorHAnsi" w:hAnsiTheme="minorHAnsi" w:cstheme="minorHAnsi"/>
                <w:sz w:val="16"/>
                <w:szCs w:val="16"/>
              </w:rPr>
              <w:t>into their mouth?</w:t>
            </w:r>
          </w:p>
        </w:tc>
        <w:tc>
          <w:tcPr>
            <w:tcW w:w="1520" w:type="dxa"/>
          </w:tcPr>
          <w:p w14:paraId="134EEDDF" w14:textId="69EB1E25" w:rsidR="008D442D" w:rsidRPr="004613A8" w:rsidRDefault="002B07D5" w:rsidP="000C745B">
            <w:pPr>
              <w:pStyle w:val="ListParagraph"/>
              <w:numPr>
                <w:ilvl w:val="0"/>
                <w:numId w:val="40"/>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W</w:t>
            </w:r>
            <w:r w:rsidR="008D442D" w:rsidRPr="004613A8">
              <w:rPr>
                <w:rFonts w:asciiTheme="minorHAnsi" w:hAnsiTheme="minorHAnsi" w:cstheme="minorHAnsi"/>
                <w:sz w:val="16"/>
                <w:szCs w:val="16"/>
                <w:lang w:val="en-US"/>
              </w:rPr>
              <w:t xml:space="preserve">hen have to leave the children with others. </w:t>
            </w:r>
          </w:p>
          <w:p w14:paraId="56084413" w14:textId="7BF05E62" w:rsidR="008D442D" w:rsidRPr="004613A8" w:rsidRDefault="008D442D" w:rsidP="000C745B">
            <w:pPr>
              <w:pStyle w:val="ListParagraph"/>
              <w:numPr>
                <w:ilvl w:val="0"/>
                <w:numId w:val="40"/>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 </w:t>
            </w:r>
            <w:r w:rsidR="002B07D5">
              <w:rPr>
                <w:rFonts w:asciiTheme="minorHAnsi" w:hAnsiTheme="minorHAnsi" w:cstheme="minorHAnsi"/>
                <w:sz w:val="16"/>
                <w:szCs w:val="16"/>
                <w:lang w:val="en-US"/>
              </w:rPr>
              <w:t>W</w:t>
            </w:r>
            <w:r w:rsidRPr="004613A8">
              <w:rPr>
                <w:rFonts w:asciiTheme="minorHAnsi" w:hAnsiTheme="minorHAnsi" w:cstheme="minorHAnsi"/>
                <w:sz w:val="16"/>
                <w:szCs w:val="16"/>
                <w:lang w:val="en-US"/>
              </w:rPr>
              <w:t>hen visiting neighbours (and take the child)</w:t>
            </w:r>
          </w:p>
          <w:p w14:paraId="1628725C" w14:textId="77EF4A99" w:rsidR="008D442D" w:rsidRPr="004613A8" w:rsidRDefault="002B07D5" w:rsidP="000C745B">
            <w:pPr>
              <w:pStyle w:val="ListParagraph"/>
              <w:numPr>
                <w:ilvl w:val="0"/>
                <w:numId w:val="40"/>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C</w:t>
            </w:r>
            <w:r w:rsidR="008D442D" w:rsidRPr="004613A8">
              <w:rPr>
                <w:rFonts w:asciiTheme="minorHAnsi" w:hAnsiTheme="minorHAnsi" w:cstheme="minorHAnsi"/>
                <w:sz w:val="16"/>
                <w:szCs w:val="16"/>
                <w:lang w:val="en-US"/>
              </w:rPr>
              <w:t xml:space="preserve">oming back from the field tired and letting the children play on the ground. </w:t>
            </w:r>
          </w:p>
          <w:p w14:paraId="28B7E4A7" w14:textId="77777777" w:rsidR="008D442D" w:rsidRPr="004613A8" w:rsidRDefault="008D442D" w:rsidP="00EE75A7">
            <w:pPr>
              <w:spacing w:after="0"/>
              <w:jc w:val="left"/>
              <w:rPr>
                <w:rFonts w:asciiTheme="minorHAnsi" w:hAnsiTheme="minorHAnsi" w:cstheme="minorHAnsi"/>
                <w:sz w:val="16"/>
                <w:szCs w:val="16"/>
              </w:rPr>
            </w:pPr>
          </w:p>
        </w:tc>
        <w:tc>
          <w:tcPr>
            <w:tcW w:w="1031" w:type="dxa"/>
          </w:tcPr>
          <w:p w14:paraId="31CB9B1C"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What could make you stop exclusive breastfeeding?</w:t>
            </w:r>
          </w:p>
        </w:tc>
        <w:tc>
          <w:tcPr>
            <w:tcW w:w="1509" w:type="dxa"/>
          </w:tcPr>
          <w:p w14:paraId="6B0A3CBD" w14:textId="320DB795" w:rsidR="008D442D" w:rsidRPr="004613A8" w:rsidRDefault="002B07D5" w:rsidP="000C745B">
            <w:pPr>
              <w:pStyle w:val="ListParagraph"/>
              <w:numPr>
                <w:ilvl w:val="0"/>
                <w:numId w:val="57"/>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W</w:t>
            </w:r>
            <w:r w:rsidR="008D442D" w:rsidRPr="004613A8">
              <w:rPr>
                <w:rFonts w:asciiTheme="minorHAnsi" w:hAnsiTheme="minorHAnsi" w:cstheme="minorHAnsi"/>
                <w:sz w:val="16"/>
                <w:szCs w:val="16"/>
                <w:lang w:val="en-US"/>
              </w:rPr>
              <w:t>hen the breast milk stop</w:t>
            </w:r>
            <w:r>
              <w:rPr>
                <w:rFonts w:asciiTheme="minorHAnsi" w:hAnsiTheme="minorHAnsi" w:cstheme="minorHAnsi"/>
                <w:sz w:val="16"/>
                <w:szCs w:val="16"/>
                <w:lang w:val="en-US"/>
              </w:rPr>
              <w:t>s</w:t>
            </w:r>
            <w:r w:rsidR="008D442D" w:rsidRPr="004613A8">
              <w:rPr>
                <w:rFonts w:asciiTheme="minorHAnsi" w:hAnsiTheme="minorHAnsi" w:cstheme="minorHAnsi"/>
                <w:sz w:val="16"/>
                <w:szCs w:val="16"/>
                <w:lang w:val="en-US"/>
              </w:rPr>
              <w:t xml:space="preserve"> coming. </w:t>
            </w:r>
          </w:p>
          <w:p w14:paraId="02C90803" w14:textId="5348AD76" w:rsidR="008D442D" w:rsidRPr="004613A8" w:rsidRDefault="002B07D5" w:rsidP="000C745B">
            <w:pPr>
              <w:pStyle w:val="ListParagraph"/>
              <w:numPr>
                <w:ilvl w:val="0"/>
                <w:numId w:val="57"/>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M</w:t>
            </w:r>
            <w:r w:rsidR="008D442D" w:rsidRPr="004613A8">
              <w:rPr>
                <w:rFonts w:asciiTheme="minorHAnsi" w:hAnsiTheme="minorHAnsi" w:cstheme="minorHAnsi"/>
                <w:sz w:val="16"/>
                <w:szCs w:val="16"/>
                <w:lang w:val="en-US"/>
              </w:rPr>
              <w:t>ight not able to breastfeed when sick (2)</w:t>
            </w:r>
          </w:p>
        </w:tc>
      </w:tr>
      <w:tr w:rsidR="008D442D" w:rsidRPr="004613A8" w14:paraId="216FE5E3" w14:textId="77777777" w:rsidTr="008D442D">
        <w:tc>
          <w:tcPr>
            <w:tcW w:w="0" w:type="auto"/>
          </w:tcPr>
          <w:p w14:paraId="40CBD334" w14:textId="1F0C635B"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11</w:t>
            </w:r>
          </w:p>
        </w:tc>
        <w:tc>
          <w:tcPr>
            <w:tcW w:w="0" w:type="auto"/>
          </w:tcPr>
          <w:p w14:paraId="787ECD3A" w14:textId="2B85A305"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 xml:space="preserve">Can you think of something that would help you start </w:t>
            </w:r>
            <w:r w:rsidRPr="004613A8">
              <w:rPr>
                <w:rFonts w:asciiTheme="minorHAnsi" w:hAnsiTheme="minorHAnsi" w:cstheme="minorHAnsi"/>
                <w:i/>
                <w:iCs/>
                <w:sz w:val="16"/>
                <w:szCs w:val="16"/>
              </w:rPr>
              <w:lastRenderedPageBreak/>
              <w:t>performing the behavior again?</w:t>
            </w:r>
          </w:p>
        </w:tc>
        <w:tc>
          <w:tcPr>
            <w:tcW w:w="856" w:type="dxa"/>
          </w:tcPr>
          <w:p w14:paraId="33941212"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lastRenderedPageBreak/>
              <w:t xml:space="preserve">Can you think of something that would </w:t>
            </w:r>
            <w:r w:rsidRPr="004613A8">
              <w:rPr>
                <w:rFonts w:asciiTheme="minorHAnsi" w:hAnsiTheme="minorHAnsi" w:cstheme="minorHAnsi"/>
                <w:sz w:val="16"/>
                <w:szCs w:val="16"/>
              </w:rPr>
              <w:lastRenderedPageBreak/>
              <w:t>help you to re-start hand washing with soap before feeding a child once you have stopped?</w:t>
            </w:r>
          </w:p>
        </w:tc>
        <w:tc>
          <w:tcPr>
            <w:tcW w:w="1933" w:type="dxa"/>
          </w:tcPr>
          <w:p w14:paraId="52861ADF" w14:textId="26337C02" w:rsidR="008D442D" w:rsidRPr="004613A8" w:rsidRDefault="002B07D5" w:rsidP="000C745B">
            <w:pPr>
              <w:pStyle w:val="ListParagraph"/>
              <w:numPr>
                <w:ilvl w:val="0"/>
                <w:numId w:val="41"/>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lastRenderedPageBreak/>
              <w:t>W</w:t>
            </w:r>
            <w:r w:rsidR="008D442D" w:rsidRPr="004613A8">
              <w:rPr>
                <w:rFonts w:asciiTheme="minorHAnsi" w:hAnsiTheme="minorHAnsi" w:cstheme="minorHAnsi"/>
                <w:sz w:val="16"/>
                <w:szCs w:val="16"/>
                <w:lang w:val="en-US"/>
              </w:rPr>
              <w:t>ater available close by</w:t>
            </w:r>
          </w:p>
          <w:p w14:paraId="7DC1D126" w14:textId="20292109" w:rsidR="008D442D" w:rsidRPr="004613A8" w:rsidRDefault="002B07D5" w:rsidP="000C745B">
            <w:pPr>
              <w:pStyle w:val="ListParagraph"/>
              <w:numPr>
                <w:ilvl w:val="0"/>
                <w:numId w:val="41"/>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P</w:t>
            </w:r>
            <w:r w:rsidR="008D442D" w:rsidRPr="004613A8">
              <w:rPr>
                <w:rFonts w:asciiTheme="minorHAnsi" w:hAnsiTheme="minorHAnsi" w:cstheme="minorHAnsi"/>
                <w:sz w:val="16"/>
                <w:szCs w:val="16"/>
                <w:lang w:val="en-US"/>
              </w:rPr>
              <w:t xml:space="preserve">roject support for soap or dish washer liquid, </w:t>
            </w:r>
          </w:p>
          <w:p w14:paraId="0F818D7A" w14:textId="64E5149C" w:rsidR="008D442D" w:rsidRPr="004613A8" w:rsidRDefault="002B07D5" w:rsidP="000C745B">
            <w:pPr>
              <w:pStyle w:val="ListParagraph"/>
              <w:numPr>
                <w:ilvl w:val="0"/>
                <w:numId w:val="41"/>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W</w:t>
            </w:r>
            <w:r w:rsidR="008D442D" w:rsidRPr="004613A8">
              <w:rPr>
                <w:rFonts w:asciiTheme="minorHAnsi" w:hAnsiTheme="minorHAnsi" w:cstheme="minorHAnsi"/>
                <w:sz w:val="16"/>
                <w:szCs w:val="16"/>
                <w:lang w:val="en-US"/>
              </w:rPr>
              <w:t>ater and soap available in the field hut</w:t>
            </w:r>
          </w:p>
          <w:p w14:paraId="781D3FBC" w14:textId="4354834E" w:rsidR="008D442D" w:rsidRPr="004613A8" w:rsidRDefault="002B07D5" w:rsidP="000C745B">
            <w:pPr>
              <w:pStyle w:val="ListParagraph"/>
              <w:numPr>
                <w:ilvl w:val="0"/>
                <w:numId w:val="41"/>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lastRenderedPageBreak/>
              <w:t>M</w:t>
            </w:r>
            <w:r w:rsidR="008D442D" w:rsidRPr="004613A8">
              <w:rPr>
                <w:rFonts w:asciiTheme="minorHAnsi" w:hAnsiTheme="minorHAnsi" w:cstheme="minorHAnsi"/>
                <w:sz w:val="16"/>
                <w:szCs w:val="16"/>
                <w:lang w:val="en-US"/>
              </w:rPr>
              <w:t xml:space="preserve">otivation for </w:t>
            </w:r>
            <w:r w:rsidR="008D442D" w:rsidRPr="004613A8">
              <w:rPr>
                <w:rFonts w:asciiTheme="minorHAnsi" w:hAnsiTheme="minorHAnsi" w:cstheme="minorHAnsi"/>
                <w:sz w:val="16"/>
                <w:szCs w:val="16"/>
                <w:lang w:val="en-US" w:bidi="lo-LA"/>
              </w:rPr>
              <w:t>self-improvement</w:t>
            </w:r>
          </w:p>
          <w:p w14:paraId="1522F4E7" w14:textId="77777777" w:rsidR="008D442D" w:rsidRPr="004613A8" w:rsidRDefault="008D442D" w:rsidP="000C745B">
            <w:pPr>
              <w:pStyle w:val="ListParagraph"/>
              <w:numPr>
                <w:ilvl w:val="0"/>
                <w:numId w:val="41"/>
              </w:numPr>
              <w:suppressAutoHyphens w:val="0"/>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seeing others have clean children </w:t>
            </w:r>
          </w:p>
        </w:tc>
        <w:tc>
          <w:tcPr>
            <w:tcW w:w="993" w:type="dxa"/>
          </w:tcPr>
          <w:p w14:paraId="791A0114" w14:textId="453FC8BA"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lastRenderedPageBreak/>
              <w:t xml:space="preserve">Can you think of something that would help you to </w:t>
            </w:r>
            <w:r w:rsidRPr="004613A8">
              <w:rPr>
                <w:rFonts w:asciiTheme="minorHAnsi" w:hAnsiTheme="minorHAnsi" w:cstheme="minorHAnsi"/>
                <w:sz w:val="16"/>
                <w:szCs w:val="16"/>
              </w:rPr>
              <w:lastRenderedPageBreak/>
              <w:t>re-start preventing a child picking up food on the floor and putting</w:t>
            </w:r>
            <w:r w:rsidR="003D7B26">
              <w:rPr>
                <w:rFonts w:asciiTheme="minorHAnsi" w:hAnsiTheme="minorHAnsi" w:cstheme="minorHAnsi"/>
                <w:sz w:val="16"/>
                <w:szCs w:val="16"/>
              </w:rPr>
              <w:t xml:space="preserve"> it</w:t>
            </w:r>
            <w:r w:rsidRPr="004613A8">
              <w:rPr>
                <w:rFonts w:asciiTheme="minorHAnsi" w:hAnsiTheme="minorHAnsi" w:cstheme="minorHAnsi"/>
                <w:sz w:val="16"/>
                <w:szCs w:val="16"/>
              </w:rPr>
              <w:t xml:space="preserve"> into their mouth?</w:t>
            </w:r>
          </w:p>
        </w:tc>
        <w:tc>
          <w:tcPr>
            <w:tcW w:w="1520" w:type="dxa"/>
          </w:tcPr>
          <w:p w14:paraId="75A8612F" w14:textId="77777777" w:rsidR="008D442D" w:rsidRPr="004613A8" w:rsidRDefault="008D442D" w:rsidP="000C745B">
            <w:pPr>
              <w:pStyle w:val="ListParagraph"/>
              <w:numPr>
                <w:ilvl w:val="0"/>
                <w:numId w:val="42"/>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lastRenderedPageBreak/>
              <w:t xml:space="preserve">wanting to have healthy strong children. </w:t>
            </w:r>
          </w:p>
        </w:tc>
        <w:tc>
          <w:tcPr>
            <w:tcW w:w="1031" w:type="dxa"/>
          </w:tcPr>
          <w:p w14:paraId="57A55144"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Can you think of something that would prevent you </w:t>
            </w:r>
            <w:r w:rsidRPr="004613A8">
              <w:rPr>
                <w:rFonts w:asciiTheme="minorHAnsi" w:hAnsiTheme="minorHAnsi" w:cstheme="minorHAnsi"/>
                <w:sz w:val="16"/>
                <w:szCs w:val="16"/>
              </w:rPr>
              <w:lastRenderedPageBreak/>
              <w:t>from returning to exclusive breastfeeding?</w:t>
            </w:r>
          </w:p>
        </w:tc>
        <w:tc>
          <w:tcPr>
            <w:tcW w:w="1509" w:type="dxa"/>
          </w:tcPr>
          <w:p w14:paraId="7C2B8E04" w14:textId="77777777" w:rsidR="008D442D" w:rsidRPr="004613A8" w:rsidRDefault="008D442D" w:rsidP="0000565F">
            <w:pPr>
              <w:pStyle w:val="ListParagraph"/>
              <w:numPr>
                <w:ilvl w:val="0"/>
                <w:numId w:val="86"/>
              </w:numPr>
              <w:suppressAutoHyphens w:val="0"/>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lastRenderedPageBreak/>
              <w:t>Most can not provide an answer</w:t>
            </w:r>
          </w:p>
          <w:p w14:paraId="2DF43A5F" w14:textId="77777777" w:rsidR="008D442D" w:rsidRPr="004613A8" w:rsidRDefault="008D442D" w:rsidP="0000565F">
            <w:pPr>
              <w:pStyle w:val="ListParagraph"/>
              <w:numPr>
                <w:ilvl w:val="0"/>
                <w:numId w:val="86"/>
              </w:numPr>
              <w:suppressAutoHyphens w:val="0"/>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If sick (1)</w:t>
            </w:r>
          </w:p>
          <w:p w14:paraId="0D701F5D" w14:textId="77777777" w:rsidR="008D442D" w:rsidRPr="004613A8" w:rsidRDefault="008D442D" w:rsidP="0000565F">
            <w:pPr>
              <w:pStyle w:val="ListParagraph"/>
              <w:numPr>
                <w:ilvl w:val="0"/>
                <w:numId w:val="86"/>
              </w:numPr>
              <w:suppressAutoHyphens w:val="0"/>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If go somewhere without the baby (1)</w:t>
            </w:r>
          </w:p>
        </w:tc>
      </w:tr>
    </w:tbl>
    <w:p w14:paraId="6DA10687" w14:textId="142A6BB4" w:rsidR="008D442D" w:rsidRPr="004613A8" w:rsidRDefault="008D442D">
      <w:pPr>
        <w:widowControl/>
        <w:suppressAutoHyphens w:val="0"/>
        <w:spacing w:after="0" w:line="240" w:lineRule="auto"/>
        <w:jc w:val="left"/>
        <w:rPr>
          <w:b/>
          <w:bCs/>
          <w:sz w:val="16"/>
          <w:szCs w:val="16"/>
        </w:rPr>
      </w:pPr>
    </w:p>
    <w:p w14:paraId="3A72954F" w14:textId="77777777" w:rsidR="008D442D" w:rsidRPr="004613A8" w:rsidRDefault="008D442D">
      <w:pPr>
        <w:widowControl/>
        <w:suppressAutoHyphens w:val="0"/>
        <w:spacing w:after="0" w:line="240" w:lineRule="auto"/>
        <w:jc w:val="left"/>
        <w:rPr>
          <w:b/>
          <w:bCs/>
          <w:sz w:val="16"/>
          <w:szCs w:val="16"/>
        </w:rPr>
      </w:pPr>
    </w:p>
    <w:tbl>
      <w:tblPr>
        <w:tblStyle w:val="TableGrid"/>
        <w:tblW w:w="0" w:type="auto"/>
        <w:tblCellMar>
          <w:left w:w="28" w:type="dxa"/>
          <w:right w:w="28" w:type="dxa"/>
        </w:tblCellMar>
        <w:tblLook w:val="04A0" w:firstRow="1" w:lastRow="0" w:firstColumn="1" w:lastColumn="0" w:noHBand="0" w:noVBand="1"/>
      </w:tblPr>
      <w:tblGrid>
        <w:gridCol w:w="219"/>
        <w:gridCol w:w="1066"/>
        <w:gridCol w:w="983"/>
        <w:gridCol w:w="1838"/>
        <w:gridCol w:w="992"/>
        <w:gridCol w:w="1560"/>
        <w:gridCol w:w="958"/>
        <w:gridCol w:w="1401"/>
      </w:tblGrid>
      <w:tr w:rsidR="008D442D" w:rsidRPr="004613A8" w14:paraId="5FEB4935" w14:textId="77777777" w:rsidTr="00C227D6">
        <w:trPr>
          <w:trHeight w:val="153"/>
        </w:trPr>
        <w:tc>
          <w:tcPr>
            <w:tcW w:w="0" w:type="auto"/>
            <w:shd w:val="clear" w:color="auto" w:fill="FFE599" w:themeFill="accent4" w:themeFillTint="66"/>
          </w:tcPr>
          <w:p w14:paraId="1A9F407F" w14:textId="77777777" w:rsidR="008D442D" w:rsidRPr="004613A8" w:rsidRDefault="008D442D" w:rsidP="00EE75A7">
            <w:pPr>
              <w:spacing w:after="0" w:line="240" w:lineRule="auto"/>
              <w:jc w:val="center"/>
              <w:rPr>
                <w:rFonts w:asciiTheme="minorHAnsi" w:hAnsiTheme="minorHAnsi" w:cstheme="minorHAnsi"/>
                <w:b/>
                <w:bCs/>
                <w:i/>
                <w:iCs/>
                <w:sz w:val="16"/>
                <w:szCs w:val="16"/>
              </w:rPr>
            </w:pPr>
          </w:p>
        </w:tc>
        <w:tc>
          <w:tcPr>
            <w:tcW w:w="0" w:type="auto"/>
            <w:shd w:val="clear" w:color="auto" w:fill="FFE599" w:themeFill="accent4" w:themeFillTint="66"/>
          </w:tcPr>
          <w:p w14:paraId="69DBCA74" w14:textId="17DD29F4" w:rsidR="008D442D" w:rsidRPr="004613A8" w:rsidRDefault="008D442D" w:rsidP="00EE75A7">
            <w:pPr>
              <w:spacing w:after="0" w:line="240" w:lineRule="auto"/>
              <w:jc w:val="center"/>
              <w:rPr>
                <w:rFonts w:asciiTheme="minorHAnsi" w:hAnsiTheme="minorHAnsi" w:cstheme="minorHAnsi"/>
                <w:b/>
                <w:bCs/>
                <w:i/>
                <w:iCs/>
                <w:sz w:val="16"/>
                <w:szCs w:val="16"/>
              </w:rPr>
            </w:pPr>
            <w:r w:rsidRPr="004613A8">
              <w:rPr>
                <w:rFonts w:asciiTheme="minorHAnsi" w:hAnsiTheme="minorHAnsi" w:cstheme="minorHAnsi"/>
                <w:b/>
                <w:bCs/>
                <w:i/>
                <w:iCs/>
                <w:sz w:val="16"/>
                <w:szCs w:val="16"/>
              </w:rPr>
              <w:t>Self regulation</w:t>
            </w:r>
          </w:p>
        </w:tc>
        <w:tc>
          <w:tcPr>
            <w:tcW w:w="2821" w:type="dxa"/>
            <w:gridSpan w:val="2"/>
            <w:shd w:val="clear" w:color="auto" w:fill="FFE599" w:themeFill="accent4" w:themeFillTint="66"/>
          </w:tcPr>
          <w:p w14:paraId="2FF2C159" w14:textId="77777777" w:rsidR="008D442D" w:rsidRPr="004613A8" w:rsidRDefault="008D442D" w:rsidP="00EE75A7">
            <w:pPr>
              <w:spacing w:after="0" w:line="240" w:lineRule="auto"/>
              <w:jc w:val="center"/>
              <w:rPr>
                <w:rFonts w:asciiTheme="minorHAnsi" w:hAnsiTheme="minorHAnsi" w:cstheme="minorHAnsi"/>
                <w:b/>
                <w:bCs/>
                <w:sz w:val="16"/>
                <w:szCs w:val="16"/>
              </w:rPr>
            </w:pPr>
          </w:p>
        </w:tc>
        <w:tc>
          <w:tcPr>
            <w:tcW w:w="2552" w:type="dxa"/>
            <w:gridSpan w:val="2"/>
            <w:shd w:val="clear" w:color="auto" w:fill="FFE599" w:themeFill="accent4" w:themeFillTint="66"/>
          </w:tcPr>
          <w:p w14:paraId="0EF03AD1" w14:textId="77777777" w:rsidR="008D442D" w:rsidRPr="004613A8" w:rsidRDefault="008D442D" w:rsidP="00EE75A7">
            <w:pPr>
              <w:spacing w:after="0"/>
              <w:jc w:val="center"/>
              <w:rPr>
                <w:rFonts w:asciiTheme="minorHAnsi" w:eastAsia="Times New Roman" w:hAnsiTheme="minorHAnsi" w:cstheme="minorHAnsi"/>
                <w:b/>
                <w:bCs/>
                <w:sz w:val="16"/>
                <w:szCs w:val="16"/>
              </w:rPr>
            </w:pPr>
          </w:p>
        </w:tc>
        <w:tc>
          <w:tcPr>
            <w:tcW w:w="2359" w:type="dxa"/>
            <w:gridSpan w:val="2"/>
            <w:shd w:val="clear" w:color="auto" w:fill="FFE599" w:themeFill="accent4" w:themeFillTint="66"/>
          </w:tcPr>
          <w:p w14:paraId="310D2258" w14:textId="77777777" w:rsidR="008D442D" w:rsidRPr="004613A8" w:rsidRDefault="008D442D" w:rsidP="00EE75A7">
            <w:pPr>
              <w:spacing w:after="0"/>
              <w:jc w:val="center"/>
              <w:rPr>
                <w:rFonts w:asciiTheme="minorHAnsi" w:eastAsia="Times New Roman" w:hAnsiTheme="minorHAnsi" w:cstheme="minorHAnsi"/>
                <w:b/>
                <w:bCs/>
                <w:sz w:val="16"/>
                <w:szCs w:val="16"/>
              </w:rPr>
            </w:pPr>
          </w:p>
        </w:tc>
      </w:tr>
      <w:tr w:rsidR="008D442D" w:rsidRPr="004613A8" w14:paraId="55873EE6" w14:textId="77777777" w:rsidTr="00C227D6">
        <w:trPr>
          <w:trHeight w:val="153"/>
        </w:trPr>
        <w:tc>
          <w:tcPr>
            <w:tcW w:w="0" w:type="auto"/>
            <w:shd w:val="clear" w:color="auto" w:fill="FFE599" w:themeFill="accent4" w:themeFillTint="66"/>
          </w:tcPr>
          <w:p w14:paraId="675A0950" w14:textId="77777777" w:rsidR="008D442D" w:rsidRPr="004613A8" w:rsidRDefault="008D442D" w:rsidP="00EE75A7">
            <w:pPr>
              <w:spacing w:after="0" w:line="240" w:lineRule="auto"/>
              <w:jc w:val="center"/>
              <w:rPr>
                <w:rFonts w:asciiTheme="minorHAnsi" w:hAnsiTheme="minorHAnsi" w:cstheme="minorHAnsi"/>
                <w:b/>
                <w:bCs/>
                <w:i/>
                <w:iCs/>
                <w:sz w:val="16"/>
                <w:szCs w:val="16"/>
              </w:rPr>
            </w:pPr>
          </w:p>
        </w:tc>
        <w:tc>
          <w:tcPr>
            <w:tcW w:w="0" w:type="auto"/>
            <w:shd w:val="clear" w:color="auto" w:fill="FFE599" w:themeFill="accent4" w:themeFillTint="66"/>
          </w:tcPr>
          <w:p w14:paraId="0089AEAA" w14:textId="6A7A0D38" w:rsidR="008D442D" w:rsidRPr="004613A8" w:rsidRDefault="008D442D" w:rsidP="00EE75A7">
            <w:pPr>
              <w:spacing w:after="0" w:line="240" w:lineRule="auto"/>
              <w:jc w:val="center"/>
              <w:rPr>
                <w:rFonts w:asciiTheme="minorHAnsi" w:hAnsiTheme="minorHAnsi" w:cstheme="minorHAnsi"/>
                <w:b/>
                <w:bCs/>
                <w:i/>
                <w:iCs/>
                <w:sz w:val="16"/>
                <w:szCs w:val="16"/>
              </w:rPr>
            </w:pPr>
            <w:r w:rsidRPr="004613A8">
              <w:rPr>
                <w:rFonts w:asciiTheme="minorHAnsi" w:hAnsiTheme="minorHAnsi" w:cstheme="minorHAnsi"/>
                <w:b/>
                <w:bCs/>
                <w:i/>
                <w:iCs/>
                <w:sz w:val="16"/>
                <w:szCs w:val="16"/>
              </w:rPr>
              <w:t>Core question</w:t>
            </w:r>
          </w:p>
        </w:tc>
        <w:tc>
          <w:tcPr>
            <w:tcW w:w="2821" w:type="dxa"/>
            <w:gridSpan w:val="2"/>
            <w:shd w:val="clear" w:color="auto" w:fill="FFE599" w:themeFill="accent4" w:themeFillTint="66"/>
          </w:tcPr>
          <w:p w14:paraId="3CFE6BB3" w14:textId="77777777" w:rsidR="008D442D" w:rsidRPr="004613A8" w:rsidRDefault="008D442D" w:rsidP="00EE75A7">
            <w:pPr>
              <w:spacing w:after="0" w:line="240" w:lineRule="auto"/>
              <w:jc w:val="center"/>
              <w:rPr>
                <w:rFonts w:asciiTheme="minorHAnsi" w:hAnsiTheme="minorHAnsi" w:cstheme="minorHAnsi"/>
                <w:sz w:val="16"/>
                <w:szCs w:val="16"/>
              </w:rPr>
            </w:pPr>
            <w:r w:rsidRPr="004613A8">
              <w:rPr>
                <w:rFonts w:asciiTheme="minorHAnsi" w:hAnsiTheme="minorHAnsi" w:cstheme="minorHAnsi"/>
                <w:b/>
                <w:bCs/>
                <w:sz w:val="16"/>
                <w:szCs w:val="16"/>
              </w:rPr>
              <w:t>Hand Washing with Soap</w:t>
            </w:r>
          </w:p>
        </w:tc>
        <w:tc>
          <w:tcPr>
            <w:tcW w:w="2552" w:type="dxa"/>
            <w:gridSpan w:val="2"/>
            <w:shd w:val="clear" w:color="auto" w:fill="FFE599" w:themeFill="accent4" w:themeFillTint="66"/>
          </w:tcPr>
          <w:p w14:paraId="077697DC" w14:textId="77777777" w:rsidR="008D442D" w:rsidRPr="004613A8" w:rsidRDefault="008D442D" w:rsidP="00EE75A7">
            <w:pPr>
              <w:spacing w:after="0"/>
              <w:jc w:val="center"/>
              <w:rPr>
                <w:rFonts w:asciiTheme="minorHAnsi" w:hAnsiTheme="minorHAnsi" w:cstheme="minorHAnsi"/>
                <w:sz w:val="16"/>
                <w:szCs w:val="16"/>
              </w:rPr>
            </w:pPr>
            <w:r w:rsidRPr="004613A8">
              <w:rPr>
                <w:rFonts w:asciiTheme="minorHAnsi" w:eastAsia="Times New Roman" w:hAnsiTheme="minorHAnsi" w:cstheme="minorHAnsi"/>
                <w:b/>
                <w:bCs/>
                <w:sz w:val="16"/>
                <w:szCs w:val="16"/>
              </w:rPr>
              <w:t>Mouthing</w:t>
            </w:r>
          </w:p>
        </w:tc>
        <w:tc>
          <w:tcPr>
            <w:tcW w:w="2359" w:type="dxa"/>
            <w:gridSpan w:val="2"/>
            <w:shd w:val="clear" w:color="auto" w:fill="FFE599" w:themeFill="accent4" w:themeFillTint="66"/>
          </w:tcPr>
          <w:p w14:paraId="6BAC8C17" w14:textId="77777777" w:rsidR="008D442D" w:rsidRPr="004613A8" w:rsidRDefault="008D442D" w:rsidP="00EE75A7">
            <w:pPr>
              <w:spacing w:after="0"/>
              <w:jc w:val="center"/>
              <w:rPr>
                <w:rFonts w:asciiTheme="minorHAnsi" w:hAnsiTheme="minorHAnsi" w:cstheme="minorHAnsi"/>
                <w:sz w:val="16"/>
                <w:szCs w:val="16"/>
              </w:rPr>
            </w:pPr>
            <w:r w:rsidRPr="004613A8">
              <w:rPr>
                <w:rFonts w:asciiTheme="minorHAnsi" w:eastAsia="Times New Roman" w:hAnsiTheme="minorHAnsi" w:cstheme="minorHAnsi"/>
                <w:b/>
                <w:bCs/>
                <w:sz w:val="16"/>
                <w:szCs w:val="16"/>
              </w:rPr>
              <w:t>Exclusive breastfeeding</w:t>
            </w:r>
          </w:p>
        </w:tc>
      </w:tr>
      <w:tr w:rsidR="008D442D" w:rsidRPr="004613A8" w14:paraId="21841395" w14:textId="77777777" w:rsidTr="758E7464">
        <w:trPr>
          <w:cantSplit/>
          <w:trHeight w:val="1134"/>
        </w:trPr>
        <w:tc>
          <w:tcPr>
            <w:tcW w:w="0" w:type="auto"/>
          </w:tcPr>
          <w:p w14:paraId="7C966D50" w14:textId="3908FF07"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12</w:t>
            </w:r>
          </w:p>
        </w:tc>
        <w:tc>
          <w:tcPr>
            <w:tcW w:w="0" w:type="auto"/>
          </w:tcPr>
          <w:p w14:paraId="652B6B10" w14:textId="04243874"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Do you see any barriers to perform the behavior?</w:t>
            </w:r>
          </w:p>
        </w:tc>
        <w:tc>
          <w:tcPr>
            <w:tcW w:w="983" w:type="dxa"/>
          </w:tcPr>
          <w:p w14:paraId="4DB71EE0"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What are the barriers preventing you from washing your hands with soap before feeding a child?</w:t>
            </w:r>
          </w:p>
        </w:tc>
        <w:tc>
          <w:tcPr>
            <w:tcW w:w="1838" w:type="dxa"/>
          </w:tcPr>
          <w:p w14:paraId="05285DF5" w14:textId="77777777" w:rsidR="008D442D" w:rsidRPr="004613A8" w:rsidRDefault="008D442D" w:rsidP="000C745B">
            <w:pPr>
              <w:pStyle w:val="ListParagraph"/>
              <w:numPr>
                <w:ilvl w:val="0"/>
                <w:numId w:val="42"/>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Availability of water</w:t>
            </w:r>
          </w:p>
          <w:p w14:paraId="78A926AA" w14:textId="1C3E30FD" w:rsidR="008D442D" w:rsidRPr="004613A8" w:rsidRDefault="003D7B26" w:rsidP="000C745B">
            <w:pPr>
              <w:pStyle w:val="ListParagraph"/>
              <w:numPr>
                <w:ilvl w:val="0"/>
                <w:numId w:val="42"/>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N</w:t>
            </w:r>
            <w:r w:rsidR="002363E1" w:rsidRPr="004613A8">
              <w:rPr>
                <w:rFonts w:asciiTheme="minorHAnsi" w:hAnsiTheme="minorHAnsi" w:cstheme="minorHAnsi"/>
                <w:sz w:val="16"/>
                <w:szCs w:val="16"/>
                <w:lang w:val="en-US"/>
              </w:rPr>
              <w:t>o tap</w:t>
            </w:r>
            <w:r w:rsidR="008D442D" w:rsidRPr="004613A8">
              <w:rPr>
                <w:rFonts w:asciiTheme="minorHAnsi" w:hAnsiTheme="minorHAnsi" w:cstheme="minorHAnsi"/>
                <w:sz w:val="16"/>
                <w:szCs w:val="16"/>
                <w:lang w:val="en-US"/>
              </w:rPr>
              <w:t xml:space="preserve"> into the house children cry for food and they need to be fed quickly</w:t>
            </w:r>
          </w:p>
          <w:p w14:paraId="0C3D3D79" w14:textId="77777777" w:rsidR="008D442D" w:rsidRPr="004613A8" w:rsidRDefault="008D442D" w:rsidP="000C745B">
            <w:pPr>
              <w:pStyle w:val="ListParagraph"/>
              <w:numPr>
                <w:ilvl w:val="0"/>
                <w:numId w:val="42"/>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Insufficient water (need more to wash soap out)</w:t>
            </w:r>
          </w:p>
          <w:p w14:paraId="246C0C39" w14:textId="70C2ADA9" w:rsidR="008D442D" w:rsidRPr="004613A8" w:rsidRDefault="008D442D" w:rsidP="000C745B">
            <w:pPr>
              <w:pStyle w:val="ListParagraph"/>
              <w:numPr>
                <w:ilvl w:val="0"/>
                <w:numId w:val="42"/>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Not cost </w:t>
            </w:r>
            <w:r w:rsidR="002363E1" w:rsidRPr="004613A8">
              <w:rPr>
                <w:rFonts w:asciiTheme="minorHAnsi" w:hAnsiTheme="minorHAnsi" w:cstheme="minorHAnsi"/>
                <w:sz w:val="16"/>
                <w:szCs w:val="16"/>
                <w:lang w:val="en-US"/>
              </w:rPr>
              <w:t>(Soap</w:t>
            </w:r>
            <w:r w:rsidRPr="004613A8">
              <w:rPr>
                <w:rFonts w:asciiTheme="minorHAnsi" w:hAnsiTheme="minorHAnsi" w:cstheme="minorHAnsi"/>
                <w:sz w:val="16"/>
                <w:szCs w:val="16"/>
                <w:lang w:val="en-US"/>
              </w:rPr>
              <w:t xml:space="preserve"> itself is not expensive, 2,000 – 3,000 kips) (1 respondent).</w:t>
            </w:r>
          </w:p>
          <w:p w14:paraId="601DA233" w14:textId="77777777" w:rsidR="008D442D" w:rsidRPr="004613A8" w:rsidRDefault="008D442D" w:rsidP="000C745B">
            <w:pPr>
              <w:pStyle w:val="ListParagraph"/>
              <w:numPr>
                <w:ilvl w:val="0"/>
                <w:numId w:val="42"/>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Belief that washing with water only makes hands sufficiently clean</w:t>
            </w:r>
          </w:p>
        </w:tc>
        <w:tc>
          <w:tcPr>
            <w:tcW w:w="992" w:type="dxa"/>
          </w:tcPr>
          <w:p w14:paraId="6BE460E8"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What are the barriers for you not to prevent a child picking up or touching food on the floor and put into mouth?</w:t>
            </w:r>
          </w:p>
        </w:tc>
        <w:tc>
          <w:tcPr>
            <w:tcW w:w="1560" w:type="dxa"/>
          </w:tcPr>
          <w:p w14:paraId="33669114" w14:textId="18EA11BC" w:rsidR="008D442D" w:rsidRPr="004613A8" w:rsidRDefault="003D7B26" w:rsidP="000C745B">
            <w:pPr>
              <w:pStyle w:val="ListParagraph"/>
              <w:numPr>
                <w:ilvl w:val="0"/>
                <w:numId w:val="43"/>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I</w:t>
            </w:r>
            <w:r w:rsidR="008D442D" w:rsidRPr="004613A8">
              <w:rPr>
                <w:rFonts w:asciiTheme="minorHAnsi" w:hAnsiTheme="minorHAnsi" w:cstheme="minorHAnsi"/>
                <w:sz w:val="16"/>
                <w:szCs w:val="16"/>
                <w:lang w:val="en-US"/>
              </w:rPr>
              <w:t>s difficult to prevent a child picking up thing</w:t>
            </w:r>
            <w:r>
              <w:rPr>
                <w:rFonts w:asciiTheme="minorHAnsi" w:hAnsiTheme="minorHAnsi" w:cstheme="minorHAnsi"/>
                <w:sz w:val="16"/>
                <w:szCs w:val="16"/>
                <w:lang w:val="en-US"/>
              </w:rPr>
              <w:t>s</w:t>
            </w:r>
            <w:r w:rsidR="008D442D" w:rsidRPr="004613A8">
              <w:rPr>
                <w:rFonts w:asciiTheme="minorHAnsi" w:hAnsiTheme="minorHAnsi" w:cstheme="minorHAnsi"/>
                <w:sz w:val="16"/>
                <w:szCs w:val="16"/>
                <w:lang w:val="en-US"/>
              </w:rPr>
              <w:t xml:space="preserve"> </w:t>
            </w:r>
            <w:r w:rsidR="002363E1" w:rsidRPr="004613A8">
              <w:rPr>
                <w:rFonts w:asciiTheme="minorHAnsi" w:hAnsiTheme="minorHAnsi" w:cstheme="minorHAnsi"/>
                <w:sz w:val="16"/>
                <w:szCs w:val="16"/>
                <w:lang w:val="en-US"/>
              </w:rPr>
              <w:t>from the</w:t>
            </w:r>
            <w:r w:rsidR="008D442D" w:rsidRPr="004613A8">
              <w:rPr>
                <w:rFonts w:asciiTheme="minorHAnsi" w:hAnsiTheme="minorHAnsi" w:cstheme="minorHAnsi"/>
                <w:sz w:val="16"/>
                <w:szCs w:val="16"/>
                <w:lang w:val="en-US"/>
              </w:rPr>
              <w:t xml:space="preserve"> floor and put into the mouth (6 of respondents). </w:t>
            </w:r>
          </w:p>
          <w:p w14:paraId="00D87C38" w14:textId="66B71922" w:rsidR="008D442D" w:rsidRPr="004613A8" w:rsidRDefault="003D7B26" w:rsidP="000C745B">
            <w:pPr>
              <w:pStyle w:val="ListParagraph"/>
              <w:numPr>
                <w:ilvl w:val="0"/>
                <w:numId w:val="43"/>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C</w:t>
            </w:r>
            <w:r w:rsidR="008D442D" w:rsidRPr="004613A8">
              <w:rPr>
                <w:rFonts w:asciiTheme="minorHAnsi" w:hAnsiTheme="minorHAnsi" w:cstheme="minorHAnsi"/>
                <w:sz w:val="16"/>
                <w:szCs w:val="16"/>
                <w:lang w:val="en-US"/>
              </w:rPr>
              <w:t xml:space="preserve">annot be with the child all the time. </w:t>
            </w:r>
          </w:p>
          <w:p w14:paraId="0C221C8E" w14:textId="194C2444" w:rsidR="008D442D" w:rsidRPr="004613A8" w:rsidRDefault="003D7B26" w:rsidP="000C745B">
            <w:pPr>
              <w:pStyle w:val="ListParagraph"/>
              <w:numPr>
                <w:ilvl w:val="0"/>
                <w:numId w:val="43"/>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H</w:t>
            </w:r>
            <w:r w:rsidR="008D442D" w:rsidRPr="004613A8">
              <w:rPr>
                <w:rFonts w:asciiTheme="minorHAnsi" w:hAnsiTheme="minorHAnsi" w:cstheme="minorHAnsi"/>
                <w:sz w:val="16"/>
                <w:szCs w:val="16"/>
                <w:lang w:val="en-US"/>
              </w:rPr>
              <w:t>ave to leave the child with grandparents, relatives, or older child.</w:t>
            </w:r>
          </w:p>
          <w:p w14:paraId="13AE2D82" w14:textId="77777777" w:rsidR="008D442D" w:rsidRPr="004613A8" w:rsidRDefault="008D442D" w:rsidP="00EE75A7">
            <w:pPr>
              <w:spacing w:after="0"/>
              <w:jc w:val="left"/>
              <w:rPr>
                <w:rFonts w:asciiTheme="minorHAnsi" w:hAnsiTheme="minorHAnsi" w:cstheme="minorHAnsi"/>
                <w:sz w:val="16"/>
                <w:szCs w:val="16"/>
              </w:rPr>
            </w:pPr>
          </w:p>
        </w:tc>
        <w:tc>
          <w:tcPr>
            <w:tcW w:w="958" w:type="dxa"/>
          </w:tcPr>
          <w:p w14:paraId="1C14A2DE"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What are the barriers for you to exclusive breastfeeding for the first 6 months?</w:t>
            </w:r>
          </w:p>
        </w:tc>
        <w:tc>
          <w:tcPr>
            <w:tcW w:w="1401" w:type="dxa"/>
          </w:tcPr>
          <w:p w14:paraId="5EB8D72E" w14:textId="54423B94" w:rsidR="008D442D" w:rsidRPr="004613A8" w:rsidRDefault="008D442D" w:rsidP="000C745B">
            <w:pPr>
              <w:pStyle w:val="ListParagraph"/>
              <w:numPr>
                <w:ilvl w:val="0"/>
                <w:numId w:val="20"/>
              </w:numPr>
              <w:suppressAutoHyphens w:val="0"/>
              <w:spacing w:after="0" w:line="240" w:lineRule="auto"/>
              <w:jc w:val="left"/>
              <w:rPr>
                <w:rFonts w:asciiTheme="minorHAnsi" w:hAnsiTheme="minorHAnsi" w:cstheme="minorHAnsi"/>
                <w:sz w:val="16"/>
                <w:szCs w:val="16"/>
                <w:lang w:val="en-US" w:bidi="lo-LA"/>
              </w:rPr>
            </w:pPr>
            <w:r w:rsidRPr="004613A8">
              <w:rPr>
                <w:rFonts w:asciiTheme="minorHAnsi" w:hAnsiTheme="minorHAnsi" w:cstheme="minorHAnsi"/>
                <w:sz w:val="16"/>
                <w:szCs w:val="16"/>
                <w:lang w:val="en-US" w:bidi="lo-LA"/>
              </w:rPr>
              <w:t xml:space="preserve">If </w:t>
            </w:r>
            <w:r w:rsidR="00F30881" w:rsidRPr="004613A8">
              <w:rPr>
                <w:rFonts w:asciiTheme="minorHAnsi" w:hAnsiTheme="minorHAnsi" w:cstheme="minorHAnsi"/>
                <w:sz w:val="16"/>
                <w:szCs w:val="16"/>
                <w:lang w:val="en-US" w:bidi="lo-LA"/>
              </w:rPr>
              <w:t>insufficient breast</w:t>
            </w:r>
            <w:r w:rsidRPr="004613A8">
              <w:rPr>
                <w:rFonts w:asciiTheme="minorHAnsi" w:hAnsiTheme="minorHAnsi" w:cstheme="minorHAnsi"/>
                <w:sz w:val="16"/>
                <w:szCs w:val="16"/>
                <w:lang w:val="en-US" w:bidi="lo-LA"/>
              </w:rPr>
              <w:t xml:space="preserve"> milk for the baby. </w:t>
            </w:r>
          </w:p>
          <w:p w14:paraId="7423EE91" w14:textId="77777777" w:rsidR="008D442D" w:rsidRPr="004613A8" w:rsidRDefault="008D442D" w:rsidP="000C745B">
            <w:pPr>
              <w:pStyle w:val="ListParagraph"/>
              <w:numPr>
                <w:ilvl w:val="0"/>
                <w:numId w:val="20"/>
              </w:numPr>
              <w:suppressAutoHyphens w:val="0"/>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bidi="lo-LA"/>
              </w:rPr>
              <w:t>There is no one to help when they have to go work in the field.</w:t>
            </w:r>
          </w:p>
        </w:tc>
      </w:tr>
      <w:tr w:rsidR="008D442D" w:rsidRPr="004613A8" w14:paraId="35743A78" w14:textId="77777777" w:rsidTr="758E7464">
        <w:tc>
          <w:tcPr>
            <w:tcW w:w="0" w:type="auto"/>
          </w:tcPr>
          <w:p w14:paraId="5CA69C84" w14:textId="2DE6F788"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13</w:t>
            </w:r>
          </w:p>
        </w:tc>
        <w:tc>
          <w:tcPr>
            <w:tcW w:w="0" w:type="auto"/>
          </w:tcPr>
          <w:p w14:paraId="0FD678B7" w14:textId="31EC9897"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When during your daily activities do you perform the behavior?</w:t>
            </w:r>
          </w:p>
        </w:tc>
        <w:tc>
          <w:tcPr>
            <w:tcW w:w="983" w:type="dxa"/>
          </w:tcPr>
          <w:p w14:paraId="31E1CC1D"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When during your daily activities do you wash your hands before feeding a child? </w:t>
            </w:r>
            <w:r w:rsidRPr="004613A8">
              <w:rPr>
                <w:rFonts w:asciiTheme="minorHAnsi" w:hAnsiTheme="minorHAnsi" w:cstheme="minorHAnsi"/>
                <w:sz w:val="16"/>
                <w:szCs w:val="16"/>
                <w:cs/>
              </w:rPr>
              <w:t xml:space="preserve"> </w:t>
            </w:r>
          </w:p>
        </w:tc>
        <w:tc>
          <w:tcPr>
            <w:tcW w:w="1838" w:type="dxa"/>
          </w:tcPr>
          <w:p w14:paraId="3E6040E3" w14:textId="1918024C" w:rsidR="008D442D" w:rsidRPr="004613A8" w:rsidRDefault="003D7B26" w:rsidP="000C745B">
            <w:pPr>
              <w:pStyle w:val="ListParagraph"/>
              <w:numPr>
                <w:ilvl w:val="0"/>
                <w:numId w:val="20"/>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B</w:t>
            </w:r>
            <w:r w:rsidR="008D442D" w:rsidRPr="004613A8">
              <w:rPr>
                <w:rFonts w:asciiTheme="minorHAnsi" w:hAnsiTheme="minorHAnsi" w:cstheme="minorHAnsi"/>
                <w:sz w:val="16"/>
                <w:szCs w:val="16"/>
                <w:lang w:val="en-US"/>
              </w:rPr>
              <w:t>efore feeding children</w:t>
            </w:r>
          </w:p>
          <w:p w14:paraId="0DA621D4" w14:textId="491CDCEC" w:rsidR="008D442D" w:rsidRPr="004613A8" w:rsidRDefault="003D7B26" w:rsidP="000C745B">
            <w:pPr>
              <w:pStyle w:val="ListParagraph"/>
              <w:numPr>
                <w:ilvl w:val="0"/>
                <w:numId w:val="20"/>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A</w:t>
            </w:r>
            <w:r w:rsidR="008D442D" w:rsidRPr="004613A8">
              <w:rPr>
                <w:rFonts w:asciiTheme="minorHAnsi" w:hAnsiTheme="minorHAnsi" w:cstheme="minorHAnsi"/>
                <w:sz w:val="16"/>
                <w:szCs w:val="16"/>
                <w:lang w:val="en-US"/>
              </w:rPr>
              <w:t xml:space="preserve">fter coming back from the field </w:t>
            </w:r>
          </w:p>
          <w:p w14:paraId="396C81EE" w14:textId="7354363A" w:rsidR="008D442D" w:rsidRPr="004613A8" w:rsidRDefault="003D7B26" w:rsidP="000C745B">
            <w:pPr>
              <w:pStyle w:val="ListParagraph"/>
              <w:numPr>
                <w:ilvl w:val="0"/>
                <w:numId w:val="20"/>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A</w:t>
            </w:r>
            <w:r w:rsidR="008D442D" w:rsidRPr="004613A8">
              <w:rPr>
                <w:rFonts w:asciiTheme="minorHAnsi" w:hAnsiTheme="minorHAnsi" w:cstheme="minorHAnsi"/>
                <w:sz w:val="16"/>
                <w:szCs w:val="16"/>
                <w:lang w:val="en-US"/>
              </w:rPr>
              <w:t>fter feeding animals.</w:t>
            </w:r>
          </w:p>
          <w:p w14:paraId="12C15EFB" w14:textId="00B14FE0" w:rsidR="008D442D" w:rsidRPr="004613A8" w:rsidRDefault="003D7B26" w:rsidP="000C745B">
            <w:pPr>
              <w:pStyle w:val="ListParagraph"/>
              <w:numPr>
                <w:ilvl w:val="0"/>
                <w:numId w:val="20"/>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A</w:t>
            </w:r>
            <w:r w:rsidR="008D442D" w:rsidRPr="004613A8">
              <w:rPr>
                <w:rFonts w:asciiTheme="minorHAnsi" w:hAnsiTheme="minorHAnsi" w:cstheme="minorHAnsi"/>
                <w:sz w:val="16"/>
                <w:szCs w:val="16"/>
                <w:lang w:val="en-US"/>
              </w:rPr>
              <w:t xml:space="preserve">fter going to latrine </w:t>
            </w:r>
          </w:p>
          <w:p w14:paraId="1F657CA8" w14:textId="2D520125" w:rsidR="008D442D" w:rsidRPr="004613A8" w:rsidRDefault="003D7B26" w:rsidP="000C745B">
            <w:pPr>
              <w:pStyle w:val="ListParagraph"/>
              <w:numPr>
                <w:ilvl w:val="0"/>
                <w:numId w:val="20"/>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A</w:t>
            </w:r>
            <w:r w:rsidR="008D442D" w:rsidRPr="004613A8">
              <w:rPr>
                <w:rFonts w:asciiTheme="minorHAnsi" w:hAnsiTheme="minorHAnsi" w:cstheme="minorHAnsi"/>
                <w:sz w:val="16"/>
                <w:szCs w:val="16"/>
                <w:lang w:val="en-US"/>
              </w:rPr>
              <w:t xml:space="preserve">fter washing children </w:t>
            </w:r>
          </w:p>
          <w:p w14:paraId="136BF8B9" w14:textId="3E02A7D5" w:rsidR="008D442D" w:rsidRPr="004613A8" w:rsidRDefault="003D7B26" w:rsidP="000C745B">
            <w:pPr>
              <w:pStyle w:val="ListParagraph"/>
              <w:numPr>
                <w:ilvl w:val="0"/>
                <w:numId w:val="20"/>
              </w:numPr>
              <w:suppressAutoHyphens w:val="0"/>
              <w:spacing w:after="0" w:line="240" w:lineRule="auto"/>
              <w:jc w:val="left"/>
              <w:rPr>
                <w:rFonts w:asciiTheme="minorHAnsi" w:hAnsiTheme="minorHAnsi" w:cstheme="minorHAnsi"/>
                <w:sz w:val="16"/>
                <w:szCs w:val="16"/>
                <w:lang w:val="en-US" w:bidi="lo-LA"/>
              </w:rPr>
            </w:pPr>
            <w:r>
              <w:rPr>
                <w:rFonts w:asciiTheme="minorHAnsi" w:hAnsiTheme="minorHAnsi" w:cstheme="minorHAnsi"/>
                <w:sz w:val="16"/>
                <w:szCs w:val="16"/>
                <w:lang w:val="en-US" w:bidi="lo-LA"/>
              </w:rPr>
              <w:t>B</w:t>
            </w:r>
            <w:r w:rsidR="008D442D" w:rsidRPr="004613A8">
              <w:rPr>
                <w:rFonts w:asciiTheme="minorHAnsi" w:hAnsiTheme="minorHAnsi" w:cstheme="minorHAnsi"/>
                <w:sz w:val="16"/>
                <w:szCs w:val="16"/>
                <w:lang w:val="en-US" w:bidi="lo-LA"/>
              </w:rPr>
              <w:t>efore preparing meals, especially meats (1)</w:t>
            </w:r>
          </w:p>
          <w:p w14:paraId="303193D2" w14:textId="06ED6EFC" w:rsidR="008D442D" w:rsidRPr="004613A8" w:rsidRDefault="003D7B26" w:rsidP="000C745B">
            <w:pPr>
              <w:pStyle w:val="ListParagraph"/>
              <w:numPr>
                <w:ilvl w:val="0"/>
                <w:numId w:val="20"/>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B</w:t>
            </w:r>
            <w:r w:rsidR="008D442D" w:rsidRPr="004613A8">
              <w:rPr>
                <w:rFonts w:asciiTheme="minorHAnsi" w:hAnsiTheme="minorHAnsi" w:cstheme="minorHAnsi"/>
                <w:sz w:val="16"/>
                <w:szCs w:val="16"/>
                <w:lang w:val="en-US"/>
              </w:rPr>
              <w:t>efore eating (1)</w:t>
            </w:r>
          </w:p>
          <w:p w14:paraId="7900A51E" w14:textId="77777777" w:rsidR="008D442D" w:rsidRPr="004613A8" w:rsidRDefault="008D442D" w:rsidP="00EE75A7">
            <w:pPr>
              <w:spacing w:after="0"/>
              <w:ind w:left="57"/>
              <w:jc w:val="left"/>
              <w:rPr>
                <w:rFonts w:asciiTheme="minorHAnsi" w:hAnsiTheme="minorHAnsi" w:cstheme="minorHAnsi"/>
                <w:sz w:val="16"/>
                <w:szCs w:val="16"/>
              </w:rPr>
            </w:pPr>
          </w:p>
        </w:tc>
        <w:tc>
          <w:tcPr>
            <w:tcW w:w="992" w:type="dxa"/>
          </w:tcPr>
          <w:p w14:paraId="28CB7B31"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When during your daily activities do you prevent a child picking up food on the floor and putting into their mouth?</w:t>
            </w:r>
          </w:p>
        </w:tc>
        <w:tc>
          <w:tcPr>
            <w:tcW w:w="1560" w:type="dxa"/>
            <w:shd w:val="clear" w:color="auto" w:fill="FFFFFF" w:themeFill="background1"/>
          </w:tcPr>
          <w:p w14:paraId="2141D40E" w14:textId="73FBA732" w:rsidR="008D442D" w:rsidRPr="004613A8" w:rsidRDefault="008D442D" w:rsidP="000C745B">
            <w:pPr>
              <w:pStyle w:val="ListParagraph"/>
              <w:numPr>
                <w:ilvl w:val="0"/>
                <w:numId w:val="46"/>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If a thing drops onto the </w:t>
            </w:r>
            <w:r w:rsidR="00F30881" w:rsidRPr="004613A8">
              <w:rPr>
                <w:rFonts w:asciiTheme="minorHAnsi" w:hAnsiTheme="minorHAnsi" w:cstheme="minorHAnsi"/>
                <w:sz w:val="16"/>
                <w:szCs w:val="16"/>
                <w:lang w:val="en-US"/>
              </w:rPr>
              <w:t>floor,</w:t>
            </w:r>
            <w:r w:rsidRPr="004613A8">
              <w:rPr>
                <w:rFonts w:asciiTheme="minorHAnsi" w:hAnsiTheme="minorHAnsi" w:cstheme="minorHAnsi"/>
                <w:sz w:val="16"/>
                <w:szCs w:val="16"/>
                <w:lang w:val="en-US"/>
              </w:rPr>
              <w:t xml:space="preserve"> then pick it up and give to the baby </w:t>
            </w:r>
          </w:p>
          <w:p w14:paraId="7570DAF9" w14:textId="2996A6D8" w:rsidR="008D442D" w:rsidRPr="004613A8" w:rsidRDefault="008D442D" w:rsidP="000C745B">
            <w:pPr>
              <w:pStyle w:val="ListParagraph"/>
              <w:numPr>
                <w:ilvl w:val="0"/>
                <w:numId w:val="46"/>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(Question</w:t>
            </w:r>
            <w:r w:rsidR="003D7B26">
              <w:rPr>
                <w:rFonts w:asciiTheme="minorHAnsi" w:hAnsiTheme="minorHAnsi" w:cstheme="minorHAnsi"/>
                <w:sz w:val="16"/>
                <w:szCs w:val="16"/>
                <w:lang w:val="en-US"/>
              </w:rPr>
              <w:t xml:space="preserve"> is</w:t>
            </w:r>
            <w:r w:rsidRPr="004613A8">
              <w:rPr>
                <w:rFonts w:asciiTheme="minorHAnsi" w:hAnsiTheme="minorHAnsi" w:cstheme="minorHAnsi"/>
                <w:sz w:val="16"/>
                <w:szCs w:val="16"/>
                <w:lang w:val="en-US"/>
              </w:rPr>
              <w:t xml:space="preserve"> a little misunderstood – with answers similar to ‘barriers’ (Q12)</w:t>
            </w:r>
            <w:r w:rsidR="003D7B26">
              <w:rPr>
                <w:rFonts w:asciiTheme="minorHAnsi" w:hAnsiTheme="minorHAnsi" w:cstheme="minorHAnsi"/>
                <w:sz w:val="16"/>
                <w:szCs w:val="16"/>
                <w:lang w:val="en-US"/>
              </w:rPr>
              <w:t>)</w:t>
            </w:r>
          </w:p>
        </w:tc>
        <w:tc>
          <w:tcPr>
            <w:tcW w:w="958" w:type="dxa"/>
            <w:shd w:val="clear" w:color="auto" w:fill="FFFFFF" w:themeFill="background1"/>
          </w:tcPr>
          <w:p w14:paraId="058D8403"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NA</w:t>
            </w:r>
          </w:p>
        </w:tc>
        <w:tc>
          <w:tcPr>
            <w:tcW w:w="1401" w:type="dxa"/>
            <w:shd w:val="clear" w:color="auto" w:fill="FFFFFF" w:themeFill="background1"/>
          </w:tcPr>
          <w:p w14:paraId="210E1CD1"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NA</w:t>
            </w:r>
          </w:p>
        </w:tc>
      </w:tr>
      <w:tr w:rsidR="008D442D" w:rsidRPr="004613A8" w14:paraId="2F7FFFC2" w14:textId="77777777" w:rsidTr="758E7464">
        <w:tc>
          <w:tcPr>
            <w:tcW w:w="0" w:type="auto"/>
          </w:tcPr>
          <w:p w14:paraId="7207D4FE" w14:textId="3B2231A1"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14</w:t>
            </w:r>
          </w:p>
        </w:tc>
        <w:tc>
          <w:tcPr>
            <w:tcW w:w="0" w:type="auto"/>
          </w:tcPr>
          <w:p w14:paraId="43019326" w14:textId="7ECF4E9D"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Can you think of anything that might help you to perform the behavior?</w:t>
            </w:r>
          </w:p>
        </w:tc>
        <w:tc>
          <w:tcPr>
            <w:tcW w:w="983" w:type="dxa"/>
          </w:tcPr>
          <w:p w14:paraId="2E76E070"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Can you think of anything that might help you to wash your hands with soap before feeding a child? What?</w:t>
            </w:r>
          </w:p>
        </w:tc>
        <w:tc>
          <w:tcPr>
            <w:tcW w:w="1838" w:type="dxa"/>
          </w:tcPr>
          <w:p w14:paraId="2E914F83" w14:textId="5DC7782F" w:rsidR="00353955" w:rsidRDefault="00353955" w:rsidP="000C745B">
            <w:pPr>
              <w:pStyle w:val="ListParagraph"/>
              <w:numPr>
                <w:ilvl w:val="0"/>
                <w:numId w:val="54"/>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N</w:t>
            </w:r>
            <w:r w:rsidR="008D442D" w:rsidRPr="004613A8">
              <w:rPr>
                <w:rFonts w:asciiTheme="minorHAnsi" w:hAnsiTheme="minorHAnsi" w:cstheme="minorHAnsi"/>
                <w:sz w:val="16"/>
                <w:szCs w:val="16"/>
                <w:lang w:val="en-US"/>
              </w:rPr>
              <w:t>eeds to remind ourselves all the tim</w:t>
            </w:r>
            <w:r>
              <w:rPr>
                <w:rFonts w:asciiTheme="minorHAnsi" w:hAnsiTheme="minorHAnsi" w:cstheme="minorHAnsi"/>
                <w:sz w:val="16"/>
                <w:szCs w:val="16"/>
                <w:lang w:val="en-US"/>
              </w:rPr>
              <w:t>e</w:t>
            </w:r>
          </w:p>
          <w:p w14:paraId="218CF50B" w14:textId="575C364B" w:rsidR="008D442D" w:rsidRPr="004613A8" w:rsidRDefault="00353955" w:rsidP="000C745B">
            <w:pPr>
              <w:pStyle w:val="ListParagraph"/>
              <w:numPr>
                <w:ilvl w:val="0"/>
                <w:numId w:val="54"/>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N</w:t>
            </w:r>
            <w:r w:rsidR="008D442D" w:rsidRPr="004613A8">
              <w:rPr>
                <w:rFonts w:asciiTheme="minorHAnsi" w:hAnsiTheme="minorHAnsi" w:cstheme="minorHAnsi"/>
                <w:sz w:val="16"/>
                <w:szCs w:val="16"/>
                <w:lang w:val="en-US"/>
              </w:rPr>
              <w:t>eed to remind grandmother.</w:t>
            </w:r>
          </w:p>
          <w:p w14:paraId="37A15DFF" w14:textId="079BBAEF" w:rsidR="008D442D" w:rsidRPr="004613A8" w:rsidRDefault="00353955" w:rsidP="000C745B">
            <w:pPr>
              <w:pStyle w:val="ListParagraph"/>
              <w:numPr>
                <w:ilvl w:val="0"/>
                <w:numId w:val="54"/>
              </w:numPr>
              <w:spacing w:after="0" w:line="240" w:lineRule="auto"/>
              <w:jc w:val="left"/>
              <w:rPr>
                <w:rFonts w:asciiTheme="minorHAnsi" w:hAnsiTheme="minorHAnsi" w:cstheme="minorHAnsi"/>
                <w:sz w:val="16"/>
                <w:szCs w:val="16"/>
                <w:lang w:val="en-US" w:bidi="lo-LA"/>
              </w:rPr>
            </w:pPr>
            <w:r>
              <w:rPr>
                <w:rFonts w:asciiTheme="minorHAnsi" w:hAnsiTheme="minorHAnsi" w:cstheme="minorHAnsi"/>
                <w:sz w:val="16"/>
                <w:szCs w:val="16"/>
                <w:lang w:val="en-US"/>
              </w:rPr>
              <w:t>N</w:t>
            </w:r>
            <w:r w:rsidR="008D442D" w:rsidRPr="004613A8">
              <w:rPr>
                <w:rFonts w:asciiTheme="minorHAnsi" w:hAnsiTheme="minorHAnsi" w:cstheme="minorHAnsi"/>
                <w:sz w:val="16"/>
                <w:szCs w:val="16"/>
                <w:lang w:val="en-US"/>
              </w:rPr>
              <w:t xml:space="preserve">eed to have soap available both at home and in the field. </w:t>
            </w:r>
          </w:p>
          <w:p w14:paraId="449FBF8D" w14:textId="7C5F1493" w:rsidR="008D442D" w:rsidRPr="004613A8" w:rsidRDefault="00353955" w:rsidP="000C745B">
            <w:pPr>
              <w:pStyle w:val="ListParagraph"/>
              <w:numPr>
                <w:ilvl w:val="0"/>
                <w:numId w:val="54"/>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H</w:t>
            </w:r>
            <w:r w:rsidR="008D442D" w:rsidRPr="004613A8">
              <w:rPr>
                <w:rFonts w:asciiTheme="minorHAnsi" w:hAnsiTheme="minorHAnsi" w:cstheme="minorHAnsi"/>
                <w:sz w:val="16"/>
                <w:szCs w:val="16"/>
                <w:lang w:val="en-US"/>
              </w:rPr>
              <w:t xml:space="preserve">ave water in her house </w:t>
            </w:r>
          </w:p>
          <w:p w14:paraId="3F845BBD" w14:textId="62CFDF99" w:rsidR="008D442D" w:rsidRPr="004613A8" w:rsidRDefault="00353955" w:rsidP="000C745B">
            <w:pPr>
              <w:pStyle w:val="ListParagraph"/>
              <w:numPr>
                <w:ilvl w:val="0"/>
                <w:numId w:val="54"/>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W</w:t>
            </w:r>
            <w:r w:rsidR="008D442D" w:rsidRPr="004613A8">
              <w:rPr>
                <w:rFonts w:asciiTheme="minorHAnsi" w:hAnsiTheme="minorHAnsi" w:cstheme="minorHAnsi"/>
                <w:sz w:val="16"/>
                <w:szCs w:val="16"/>
                <w:lang w:val="en-US"/>
              </w:rPr>
              <w:t xml:space="preserve">hen see other children clean, would like son </w:t>
            </w:r>
            <w:r w:rsidR="00F30881">
              <w:rPr>
                <w:rFonts w:asciiTheme="minorHAnsi" w:hAnsiTheme="minorHAnsi" w:cstheme="minorHAnsi"/>
                <w:sz w:val="16"/>
                <w:szCs w:val="16"/>
                <w:lang w:val="en-US"/>
              </w:rPr>
              <w:t xml:space="preserve">to be </w:t>
            </w:r>
            <w:r w:rsidR="008D442D" w:rsidRPr="004613A8">
              <w:rPr>
                <w:rFonts w:asciiTheme="minorHAnsi" w:hAnsiTheme="minorHAnsi" w:cstheme="minorHAnsi"/>
                <w:sz w:val="16"/>
                <w:szCs w:val="16"/>
                <w:lang w:val="en-US"/>
              </w:rPr>
              <w:t>clean as well (1)</w:t>
            </w:r>
          </w:p>
        </w:tc>
        <w:tc>
          <w:tcPr>
            <w:tcW w:w="992" w:type="dxa"/>
          </w:tcPr>
          <w:p w14:paraId="53C0417E"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Can you think of anything that might help you to prevent a child picking up food on the floor and putting into their mouth?</w:t>
            </w:r>
          </w:p>
        </w:tc>
        <w:tc>
          <w:tcPr>
            <w:tcW w:w="1560" w:type="dxa"/>
          </w:tcPr>
          <w:p w14:paraId="119D64D4" w14:textId="6C1364EB" w:rsidR="008D442D" w:rsidRPr="004613A8" w:rsidRDefault="00353955" w:rsidP="000C745B">
            <w:pPr>
              <w:pStyle w:val="ListParagraph"/>
              <w:numPr>
                <w:ilvl w:val="0"/>
                <w:numId w:val="55"/>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C</w:t>
            </w:r>
            <w:r w:rsidR="008D442D" w:rsidRPr="004613A8">
              <w:rPr>
                <w:rFonts w:asciiTheme="minorHAnsi" w:hAnsiTheme="minorHAnsi" w:cstheme="minorHAnsi"/>
                <w:sz w:val="16"/>
                <w:szCs w:val="16"/>
                <w:lang w:val="en-US"/>
              </w:rPr>
              <w:t>lean the area</w:t>
            </w:r>
          </w:p>
          <w:p w14:paraId="5E31DBA0" w14:textId="3F137E50" w:rsidR="008D442D" w:rsidRPr="004613A8" w:rsidRDefault="00353955" w:rsidP="000C745B">
            <w:pPr>
              <w:pStyle w:val="ListParagraph"/>
              <w:numPr>
                <w:ilvl w:val="0"/>
                <w:numId w:val="55"/>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L</w:t>
            </w:r>
            <w:r w:rsidR="008D442D" w:rsidRPr="004613A8">
              <w:rPr>
                <w:rFonts w:asciiTheme="minorHAnsi" w:hAnsiTheme="minorHAnsi" w:cstheme="minorHAnsi"/>
                <w:sz w:val="16"/>
                <w:szCs w:val="16"/>
                <w:lang w:val="en-US"/>
              </w:rPr>
              <w:t xml:space="preserve">eave the child with grandparent or sister when going to the field, </w:t>
            </w:r>
          </w:p>
          <w:p w14:paraId="39C37552" w14:textId="69E18F1D" w:rsidR="008D442D" w:rsidRPr="004613A8" w:rsidRDefault="00353955" w:rsidP="000C745B">
            <w:pPr>
              <w:pStyle w:val="ListParagraph"/>
              <w:numPr>
                <w:ilvl w:val="0"/>
                <w:numId w:val="55"/>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I</w:t>
            </w:r>
            <w:r w:rsidR="008D442D" w:rsidRPr="004613A8">
              <w:rPr>
                <w:rFonts w:asciiTheme="minorHAnsi" w:hAnsiTheme="minorHAnsi" w:cstheme="minorHAnsi"/>
                <w:sz w:val="16"/>
                <w:szCs w:val="16"/>
                <w:lang w:val="en-US"/>
              </w:rPr>
              <w:t>nform caregiver to pay good attention carry them on their backs</w:t>
            </w:r>
          </w:p>
          <w:p w14:paraId="1A78AFB8" w14:textId="0D3C3364" w:rsidR="008D442D" w:rsidRPr="004613A8" w:rsidRDefault="00353955" w:rsidP="000C745B">
            <w:pPr>
              <w:pStyle w:val="ListParagraph"/>
              <w:numPr>
                <w:ilvl w:val="0"/>
                <w:numId w:val="55"/>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T</w:t>
            </w:r>
            <w:r w:rsidR="008D442D" w:rsidRPr="004613A8">
              <w:rPr>
                <w:rFonts w:asciiTheme="minorHAnsi" w:hAnsiTheme="minorHAnsi" w:cstheme="minorHAnsi"/>
                <w:sz w:val="16"/>
                <w:szCs w:val="16"/>
                <w:lang w:val="en-US"/>
              </w:rPr>
              <w:t>alk to husband to do this</w:t>
            </w:r>
          </w:p>
          <w:p w14:paraId="22F9F306" w14:textId="598C2D5D" w:rsidR="008D442D" w:rsidRPr="004613A8" w:rsidRDefault="00353955" w:rsidP="000C745B">
            <w:pPr>
              <w:pStyle w:val="ListParagraph"/>
              <w:numPr>
                <w:ilvl w:val="0"/>
                <w:numId w:val="55"/>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F</w:t>
            </w:r>
            <w:r w:rsidR="008D442D" w:rsidRPr="004613A8">
              <w:rPr>
                <w:rFonts w:asciiTheme="minorHAnsi" w:hAnsiTheme="minorHAnsi" w:cstheme="minorHAnsi"/>
                <w:sz w:val="16"/>
                <w:szCs w:val="16"/>
                <w:lang w:val="en-US"/>
              </w:rPr>
              <w:t>ind clean toys for the child to play with.</w:t>
            </w:r>
          </w:p>
          <w:p w14:paraId="69ECE41A" w14:textId="71B51ECD" w:rsidR="008D442D" w:rsidRPr="004613A8" w:rsidRDefault="00353955" w:rsidP="000C745B">
            <w:pPr>
              <w:pStyle w:val="ListParagraph"/>
              <w:numPr>
                <w:ilvl w:val="0"/>
                <w:numId w:val="55"/>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D</w:t>
            </w:r>
            <w:r w:rsidR="008D442D" w:rsidRPr="004613A8">
              <w:rPr>
                <w:rFonts w:asciiTheme="minorHAnsi" w:hAnsiTheme="minorHAnsi" w:cstheme="minorHAnsi"/>
                <w:sz w:val="16"/>
                <w:szCs w:val="16"/>
                <w:lang w:val="en-US"/>
              </w:rPr>
              <w:t>on’t know (2)</w:t>
            </w:r>
          </w:p>
        </w:tc>
        <w:tc>
          <w:tcPr>
            <w:tcW w:w="958" w:type="dxa"/>
          </w:tcPr>
          <w:p w14:paraId="3FF798C1"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Can you think of anything that might help you to exclusive breastfeeding for the first 6 months? What?</w:t>
            </w:r>
          </w:p>
        </w:tc>
        <w:tc>
          <w:tcPr>
            <w:tcW w:w="1401" w:type="dxa"/>
          </w:tcPr>
          <w:p w14:paraId="18ABFFC1" w14:textId="4C6B8C64" w:rsidR="008D442D" w:rsidRPr="004613A8" w:rsidRDefault="00353955" w:rsidP="000C745B">
            <w:pPr>
              <w:pStyle w:val="ListParagraph"/>
              <w:numPr>
                <w:ilvl w:val="0"/>
                <w:numId w:val="56"/>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A</w:t>
            </w:r>
            <w:r w:rsidR="008D442D" w:rsidRPr="004613A8">
              <w:rPr>
                <w:rFonts w:asciiTheme="minorHAnsi" w:hAnsiTheme="minorHAnsi" w:cstheme="minorHAnsi"/>
                <w:sz w:val="16"/>
                <w:szCs w:val="16"/>
                <w:lang w:val="en-US"/>
              </w:rPr>
              <w:t>sk grandparents to help look after the babies</w:t>
            </w:r>
          </w:p>
          <w:p w14:paraId="197F4836" w14:textId="54F5C426" w:rsidR="008D442D" w:rsidRPr="004613A8" w:rsidRDefault="00353955" w:rsidP="000C745B">
            <w:pPr>
              <w:pStyle w:val="ListParagraph"/>
              <w:numPr>
                <w:ilvl w:val="0"/>
                <w:numId w:val="56"/>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H</w:t>
            </w:r>
            <w:r w:rsidR="008D442D" w:rsidRPr="004613A8">
              <w:rPr>
                <w:rFonts w:asciiTheme="minorHAnsi" w:hAnsiTheme="minorHAnsi" w:cstheme="minorHAnsi"/>
                <w:sz w:val="16"/>
                <w:szCs w:val="16"/>
                <w:lang w:val="en-US"/>
              </w:rPr>
              <w:t>usbands could help out.</w:t>
            </w:r>
          </w:p>
          <w:p w14:paraId="430202D4" w14:textId="7372CE40" w:rsidR="008D442D" w:rsidRPr="004613A8" w:rsidRDefault="00353955" w:rsidP="000C745B">
            <w:pPr>
              <w:pStyle w:val="ListParagraph"/>
              <w:numPr>
                <w:ilvl w:val="0"/>
                <w:numId w:val="56"/>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S</w:t>
            </w:r>
            <w:r w:rsidR="008D442D" w:rsidRPr="004613A8">
              <w:rPr>
                <w:rFonts w:asciiTheme="minorHAnsi" w:hAnsiTheme="minorHAnsi" w:cstheme="minorHAnsi"/>
                <w:sz w:val="16"/>
                <w:szCs w:val="16"/>
                <w:lang w:val="en-US"/>
              </w:rPr>
              <w:t>tay home to look after the baby.</w:t>
            </w:r>
          </w:p>
          <w:p w14:paraId="3F33563C" w14:textId="165F7566" w:rsidR="008D442D" w:rsidRPr="004613A8" w:rsidRDefault="00353955" w:rsidP="000C745B">
            <w:pPr>
              <w:pStyle w:val="ListParagraph"/>
              <w:numPr>
                <w:ilvl w:val="0"/>
                <w:numId w:val="56"/>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I</w:t>
            </w:r>
            <w:r w:rsidR="008D442D" w:rsidRPr="004613A8">
              <w:rPr>
                <w:rFonts w:asciiTheme="minorHAnsi" w:hAnsiTheme="minorHAnsi" w:cstheme="minorHAnsi"/>
                <w:sz w:val="16"/>
                <w:szCs w:val="16"/>
                <w:lang w:val="en-US"/>
              </w:rPr>
              <w:t>f breast milk not coming, she will ask husband to go buy formula to feed the baby (1). (– demonstrates misunderstanding of breastfeeding)</w:t>
            </w:r>
          </w:p>
        </w:tc>
      </w:tr>
      <w:tr w:rsidR="008D442D" w:rsidRPr="004613A8" w14:paraId="7B12CCD7" w14:textId="77777777" w:rsidTr="758E7464">
        <w:tc>
          <w:tcPr>
            <w:tcW w:w="0" w:type="auto"/>
          </w:tcPr>
          <w:p w14:paraId="0B9BAABF" w14:textId="7506A7B9"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15</w:t>
            </w:r>
          </w:p>
        </w:tc>
        <w:tc>
          <w:tcPr>
            <w:tcW w:w="0" w:type="auto"/>
          </w:tcPr>
          <w:p w14:paraId="0AE28494" w14:textId="31830D22"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Do you have any ideas about how to overcome these barriers?</w:t>
            </w:r>
          </w:p>
        </w:tc>
        <w:tc>
          <w:tcPr>
            <w:tcW w:w="983" w:type="dxa"/>
          </w:tcPr>
          <w:p w14:paraId="2F04E607"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How would you overcome these barriers of not washing hands with soap before feeding a child? </w:t>
            </w:r>
          </w:p>
        </w:tc>
        <w:tc>
          <w:tcPr>
            <w:tcW w:w="1838" w:type="dxa"/>
          </w:tcPr>
          <w:p w14:paraId="69F96039" w14:textId="77777777" w:rsidR="008D442D" w:rsidRPr="004613A8" w:rsidRDefault="008D442D" w:rsidP="000C745B">
            <w:pPr>
              <w:pStyle w:val="ListParagraph"/>
              <w:numPr>
                <w:ilvl w:val="0"/>
                <w:numId w:val="18"/>
              </w:numPr>
              <w:suppressAutoHyphens w:val="0"/>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Put baby on back and go wash her hands.</w:t>
            </w:r>
          </w:p>
          <w:p w14:paraId="1EED6810" w14:textId="77777777" w:rsidR="008D442D" w:rsidRPr="004613A8" w:rsidRDefault="008D442D" w:rsidP="00EE75A7">
            <w:pPr>
              <w:spacing w:after="0"/>
              <w:jc w:val="left"/>
              <w:rPr>
                <w:rFonts w:asciiTheme="minorHAnsi" w:hAnsiTheme="minorHAnsi" w:cstheme="minorHAnsi"/>
                <w:sz w:val="16"/>
                <w:szCs w:val="16"/>
              </w:rPr>
            </w:pPr>
          </w:p>
        </w:tc>
        <w:tc>
          <w:tcPr>
            <w:tcW w:w="992" w:type="dxa"/>
          </w:tcPr>
          <w:p w14:paraId="14BE033C"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How would you overcome these barriers of that stop you from preventing a child picking up food on the floor and putting into their mouth?</w:t>
            </w:r>
          </w:p>
        </w:tc>
        <w:tc>
          <w:tcPr>
            <w:tcW w:w="1560" w:type="dxa"/>
          </w:tcPr>
          <w:p w14:paraId="588ECAF8" w14:textId="77777777" w:rsidR="008D442D" w:rsidRPr="004613A8" w:rsidRDefault="008D442D" w:rsidP="000C745B">
            <w:pPr>
              <w:pStyle w:val="ListParagraph"/>
              <w:numPr>
                <w:ilvl w:val="0"/>
                <w:numId w:val="52"/>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keep the place clean</w:t>
            </w:r>
          </w:p>
          <w:p w14:paraId="790D7271" w14:textId="77777777" w:rsidR="008D442D" w:rsidRPr="004613A8" w:rsidRDefault="008D442D" w:rsidP="000C745B">
            <w:pPr>
              <w:pStyle w:val="ListParagraph"/>
              <w:numPr>
                <w:ilvl w:val="0"/>
                <w:numId w:val="52"/>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don’t put the infant on the dirt floor</w:t>
            </w:r>
          </w:p>
          <w:p w14:paraId="13EC5DE7" w14:textId="77777777" w:rsidR="008D442D" w:rsidRPr="004613A8" w:rsidRDefault="008D442D" w:rsidP="000C745B">
            <w:pPr>
              <w:pStyle w:val="ListParagraph"/>
              <w:numPr>
                <w:ilvl w:val="0"/>
                <w:numId w:val="52"/>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advice caregivers to pay more attention to prevent this behaviour. </w:t>
            </w:r>
          </w:p>
          <w:p w14:paraId="6DDB1C57" w14:textId="77777777" w:rsidR="008D442D" w:rsidRPr="004613A8" w:rsidRDefault="008D442D" w:rsidP="000C745B">
            <w:pPr>
              <w:pStyle w:val="ListParagraph"/>
              <w:numPr>
                <w:ilvl w:val="0"/>
                <w:numId w:val="52"/>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don’t know what to do (2).</w:t>
            </w:r>
          </w:p>
        </w:tc>
        <w:tc>
          <w:tcPr>
            <w:tcW w:w="958" w:type="dxa"/>
          </w:tcPr>
          <w:p w14:paraId="09DB2301"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How would you overcome these barriers for exclusive breastfeeding for the first 6 months? </w:t>
            </w:r>
          </w:p>
        </w:tc>
        <w:tc>
          <w:tcPr>
            <w:tcW w:w="1401" w:type="dxa"/>
          </w:tcPr>
          <w:p w14:paraId="36DA9855" w14:textId="3E1A7267" w:rsidR="008D442D" w:rsidRPr="004613A8" w:rsidRDefault="008D442D" w:rsidP="000C745B">
            <w:pPr>
              <w:pStyle w:val="ListParagraph"/>
              <w:numPr>
                <w:ilvl w:val="0"/>
                <w:numId w:val="53"/>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need someone to come with them when </w:t>
            </w:r>
            <w:r w:rsidR="00353955">
              <w:rPr>
                <w:rFonts w:asciiTheme="minorHAnsi" w:hAnsiTheme="minorHAnsi" w:cstheme="minorHAnsi"/>
                <w:sz w:val="16"/>
                <w:szCs w:val="16"/>
                <w:lang w:val="en-US"/>
              </w:rPr>
              <w:t xml:space="preserve">they </w:t>
            </w:r>
            <w:r w:rsidRPr="004613A8">
              <w:rPr>
                <w:rFonts w:asciiTheme="minorHAnsi" w:hAnsiTheme="minorHAnsi" w:cstheme="minorHAnsi"/>
                <w:sz w:val="16"/>
                <w:szCs w:val="16"/>
                <w:lang w:val="en-US"/>
              </w:rPr>
              <w:t>need to work in the field.</w:t>
            </w:r>
          </w:p>
        </w:tc>
      </w:tr>
      <w:tr w:rsidR="008D442D" w:rsidRPr="004613A8" w14:paraId="6EDA34D2" w14:textId="77777777" w:rsidTr="758E7464">
        <w:tc>
          <w:tcPr>
            <w:tcW w:w="0" w:type="auto"/>
          </w:tcPr>
          <w:p w14:paraId="7959A800" w14:textId="65558AC2"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lastRenderedPageBreak/>
              <w:t>16</w:t>
            </w:r>
          </w:p>
        </w:tc>
        <w:tc>
          <w:tcPr>
            <w:tcW w:w="0" w:type="auto"/>
          </w:tcPr>
          <w:p w14:paraId="1E420FFF" w14:textId="6DF2093F"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How do you or others perform the behavior (frequency, timings)?</w:t>
            </w:r>
          </w:p>
        </w:tc>
        <w:tc>
          <w:tcPr>
            <w:tcW w:w="983" w:type="dxa"/>
          </w:tcPr>
          <w:p w14:paraId="676C7C95"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How do you or others wash hands before feeding a child (frequency, timings)?</w:t>
            </w:r>
          </w:p>
        </w:tc>
        <w:tc>
          <w:tcPr>
            <w:tcW w:w="1838" w:type="dxa"/>
          </w:tcPr>
          <w:p w14:paraId="47F43CE4" w14:textId="67277F2D" w:rsidR="008D442D" w:rsidRPr="004613A8" w:rsidRDefault="00353955" w:rsidP="000C745B">
            <w:pPr>
              <w:pStyle w:val="ListParagraph"/>
              <w:numPr>
                <w:ilvl w:val="0"/>
                <w:numId w:val="50"/>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B</w:t>
            </w:r>
            <w:r w:rsidR="008D442D" w:rsidRPr="004613A8">
              <w:rPr>
                <w:rFonts w:asciiTheme="minorHAnsi" w:hAnsiTheme="minorHAnsi" w:cstheme="minorHAnsi"/>
                <w:sz w:val="16"/>
                <w:szCs w:val="16"/>
                <w:lang w:val="en-US"/>
              </w:rPr>
              <w:t xml:space="preserve">efore feeding their children. </w:t>
            </w:r>
          </w:p>
          <w:p w14:paraId="7FD0CBB8" w14:textId="7146D93B" w:rsidR="008D442D" w:rsidRPr="004613A8" w:rsidRDefault="00353955" w:rsidP="000C745B">
            <w:pPr>
              <w:pStyle w:val="ListParagraph"/>
              <w:numPr>
                <w:ilvl w:val="0"/>
                <w:numId w:val="50"/>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A</w:t>
            </w:r>
            <w:r w:rsidR="008D442D" w:rsidRPr="004613A8">
              <w:rPr>
                <w:rFonts w:asciiTheme="minorHAnsi" w:hAnsiTheme="minorHAnsi" w:cstheme="minorHAnsi"/>
                <w:sz w:val="16"/>
                <w:szCs w:val="16"/>
                <w:lang w:val="en-US"/>
              </w:rPr>
              <w:t xml:space="preserve">t home, but not in the field because no soap and water </w:t>
            </w:r>
          </w:p>
          <w:p w14:paraId="08244A55" w14:textId="77777777" w:rsidR="008D442D" w:rsidRPr="004613A8" w:rsidRDefault="008D442D" w:rsidP="00EE75A7">
            <w:pPr>
              <w:spacing w:after="0"/>
              <w:jc w:val="left"/>
              <w:rPr>
                <w:rFonts w:asciiTheme="minorHAnsi" w:hAnsiTheme="minorHAnsi" w:cstheme="minorHAnsi"/>
                <w:sz w:val="16"/>
                <w:szCs w:val="16"/>
              </w:rPr>
            </w:pPr>
          </w:p>
        </w:tc>
        <w:tc>
          <w:tcPr>
            <w:tcW w:w="992" w:type="dxa"/>
          </w:tcPr>
          <w:p w14:paraId="73445559" w14:textId="46089E40" w:rsidR="008D442D" w:rsidRPr="004613A8" w:rsidRDefault="00353955" w:rsidP="00EE75A7">
            <w:pPr>
              <w:spacing w:after="0"/>
              <w:jc w:val="left"/>
              <w:rPr>
                <w:rFonts w:asciiTheme="minorHAnsi" w:hAnsiTheme="minorHAnsi" w:cstheme="minorHAnsi"/>
                <w:sz w:val="16"/>
                <w:szCs w:val="16"/>
              </w:rPr>
            </w:pPr>
            <w:r>
              <w:rPr>
                <w:rFonts w:asciiTheme="minorHAnsi" w:hAnsiTheme="minorHAnsi" w:cstheme="minorHAnsi"/>
                <w:sz w:val="16"/>
                <w:szCs w:val="16"/>
              </w:rPr>
              <w:t>What</w:t>
            </w:r>
            <w:r w:rsidR="008D442D" w:rsidRPr="004613A8">
              <w:rPr>
                <w:rFonts w:asciiTheme="minorHAnsi" w:hAnsiTheme="minorHAnsi" w:cstheme="minorHAnsi"/>
                <w:sz w:val="16"/>
                <w:szCs w:val="16"/>
              </w:rPr>
              <w:t xml:space="preserve"> do you and others do to prevent a child picking up food on the floor and putting into their mouth?</w:t>
            </w:r>
          </w:p>
        </w:tc>
        <w:tc>
          <w:tcPr>
            <w:tcW w:w="1560" w:type="dxa"/>
          </w:tcPr>
          <w:p w14:paraId="1F8B398F" w14:textId="53ABD3CB" w:rsidR="008D442D" w:rsidRPr="004613A8" w:rsidRDefault="00353955" w:rsidP="000C745B">
            <w:pPr>
              <w:pStyle w:val="ListParagraph"/>
              <w:numPr>
                <w:ilvl w:val="0"/>
                <w:numId w:val="49"/>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K</w:t>
            </w:r>
            <w:r w:rsidR="008D442D" w:rsidRPr="004613A8">
              <w:rPr>
                <w:rFonts w:asciiTheme="minorHAnsi" w:hAnsiTheme="minorHAnsi" w:cstheme="minorHAnsi"/>
                <w:sz w:val="16"/>
                <w:szCs w:val="16"/>
                <w:lang w:val="en-US"/>
              </w:rPr>
              <w:t>eep the place clean</w:t>
            </w:r>
          </w:p>
          <w:p w14:paraId="3B2BF11A" w14:textId="01E8E4B9" w:rsidR="008D442D" w:rsidRPr="004613A8" w:rsidRDefault="00353955" w:rsidP="000C745B">
            <w:pPr>
              <w:pStyle w:val="ListParagraph"/>
              <w:numPr>
                <w:ilvl w:val="0"/>
                <w:numId w:val="49"/>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N</w:t>
            </w:r>
            <w:r w:rsidR="008D442D" w:rsidRPr="004613A8">
              <w:rPr>
                <w:rFonts w:asciiTheme="minorHAnsi" w:hAnsiTheme="minorHAnsi" w:cstheme="minorHAnsi"/>
                <w:sz w:val="16"/>
                <w:szCs w:val="16"/>
                <w:lang w:val="en-US"/>
              </w:rPr>
              <w:t>ot leave anything dirty lying around</w:t>
            </w:r>
          </w:p>
          <w:p w14:paraId="1FCD373B" w14:textId="5E9B35BE" w:rsidR="008D442D" w:rsidRPr="004613A8" w:rsidRDefault="00353955" w:rsidP="000C745B">
            <w:pPr>
              <w:pStyle w:val="ListParagraph"/>
              <w:numPr>
                <w:ilvl w:val="0"/>
                <w:numId w:val="49"/>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N</w:t>
            </w:r>
            <w:r w:rsidR="008D442D" w:rsidRPr="004613A8">
              <w:rPr>
                <w:rFonts w:asciiTheme="minorHAnsi" w:hAnsiTheme="minorHAnsi" w:cstheme="minorHAnsi"/>
                <w:sz w:val="16"/>
                <w:szCs w:val="16"/>
                <w:lang w:val="en-US"/>
              </w:rPr>
              <w:t xml:space="preserve">ot play on the ground </w:t>
            </w:r>
          </w:p>
          <w:p w14:paraId="1ECCA289" w14:textId="03699E22" w:rsidR="008D442D" w:rsidRPr="004613A8" w:rsidRDefault="00353955" w:rsidP="000C745B">
            <w:pPr>
              <w:pStyle w:val="ListParagraph"/>
              <w:numPr>
                <w:ilvl w:val="0"/>
                <w:numId w:val="49"/>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G</w:t>
            </w:r>
            <w:r w:rsidR="008D442D" w:rsidRPr="004613A8">
              <w:rPr>
                <w:rFonts w:asciiTheme="minorHAnsi" w:hAnsiTheme="minorHAnsi" w:cstheme="minorHAnsi"/>
                <w:sz w:val="16"/>
                <w:szCs w:val="16"/>
                <w:lang w:val="en-US"/>
              </w:rPr>
              <w:t>randmother could pay close attention to the children.</w:t>
            </w:r>
          </w:p>
          <w:p w14:paraId="2B841BEA" w14:textId="05E43C3F" w:rsidR="008D442D" w:rsidRPr="004613A8" w:rsidRDefault="00353955" w:rsidP="000C745B">
            <w:pPr>
              <w:pStyle w:val="ListParagraph"/>
              <w:numPr>
                <w:ilvl w:val="0"/>
                <w:numId w:val="49"/>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D</w:t>
            </w:r>
            <w:r w:rsidR="008D442D" w:rsidRPr="004613A8">
              <w:rPr>
                <w:rFonts w:asciiTheme="minorHAnsi" w:hAnsiTheme="minorHAnsi" w:cstheme="minorHAnsi"/>
                <w:sz w:val="16"/>
                <w:szCs w:val="16"/>
                <w:lang w:val="en-US"/>
              </w:rPr>
              <w:t xml:space="preserve">o nothing just let the child be on the ground. </w:t>
            </w:r>
          </w:p>
          <w:p w14:paraId="062FB80D" w14:textId="77777777" w:rsidR="008D442D" w:rsidRPr="00C227D6" w:rsidRDefault="008D442D" w:rsidP="00C227D6">
            <w:pPr>
              <w:pStyle w:val="ListParagraph"/>
              <w:numPr>
                <w:ilvl w:val="0"/>
                <w:numId w:val="49"/>
              </w:numPr>
              <w:spacing w:after="0"/>
              <w:jc w:val="left"/>
              <w:rPr>
                <w:rFonts w:asciiTheme="minorHAnsi" w:hAnsiTheme="minorHAnsi" w:cstheme="minorBidi"/>
                <w:sz w:val="16"/>
                <w:szCs w:val="16"/>
                <w:lang w:val="en-US"/>
              </w:rPr>
            </w:pPr>
            <w:r w:rsidRPr="004613A8">
              <w:rPr>
                <w:rFonts w:asciiTheme="minorHAnsi" w:hAnsiTheme="minorHAnsi" w:cstheme="minorBidi"/>
                <w:sz w:val="16"/>
                <w:szCs w:val="16"/>
                <w:lang w:val="en-US"/>
              </w:rPr>
              <w:t xml:space="preserve">Husband did not help because he smoked. </w:t>
            </w:r>
          </w:p>
        </w:tc>
        <w:tc>
          <w:tcPr>
            <w:tcW w:w="958" w:type="dxa"/>
          </w:tcPr>
          <w:p w14:paraId="6FB48E9B"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How do you or others ensure that can exclusive breastfeeding a child (frequency, timings)?</w:t>
            </w:r>
          </w:p>
        </w:tc>
        <w:tc>
          <w:tcPr>
            <w:tcW w:w="1401" w:type="dxa"/>
          </w:tcPr>
          <w:p w14:paraId="7CCFBFE0" w14:textId="1FE7F1B7" w:rsidR="008D442D" w:rsidRPr="004613A8" w:rsidRDefault="00353955" w:rsidP="000C745B">
            <w:pPr>
              <w:pStyle w:val="ListParagraph"/>
              <w:numPr>
                <w:ilvl w:val="0"/>
                <w:numId w:val="51"/>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B</w:t>
            </w:r>
            <w:r w:rsidR="008D442D" w:rsidRPr="004613A8">
              <w:rPr>
                <w:rFonts w:asciiTheme="minorHAnsi" w:hAnsiTheme="minorHAnsi" w:cstheme="minorHAnsi"/>
                <w:sz w:val="16"/>
                <w:szCs w:val="16"/>
                <w:lang w:val="en-US"/>
              </w:rPr>
              <w:t>reastfeed the babies when they want feeding</w:t>
            </w:r>
          </w:p>
          <w:p w14:paraId="4900E00C" w14:textId="2030AF22" w:rsidR="008D442D" w:rsidRPr="004613A8" w:rsidRDefault="00353955" w:rsidP="000C745B">
            <w:pPr>
              <w:pStyle w:val="ListParagraph"/>
              <w:numPr>
                <w:ilvl w:val="0"/>
                <w:numId w:val="51"/>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P</w:t>
            </w:r>
            <w:r w:rsidR="008D442D" w:rsidRPr="004613A8">
              <w:rPr>
                <w:rFonts w:asciiTheme="minorHAnsi" w:hAnsiTheme="minorHAnsi" w:cstheme="minorHAnsi"/>
                <w:sz w:val="16"/>
                <w:szCs w:val="16"/>
                <w:lang w:val="en-US"/>
              </w:rPr>
              <w:t>ump out breast milk (1)</w:t>
            </w:r>
          </w:p>
          <w:p w14:paraId="41A006F3" w14:textId="06BB60EE" w:rsidR="008D442D" w:rsidRPr="004613A8" w:rsidRDefault="00353955" w:rsidP="000C745B">
            <w:pPr>
              <w:pStyle w:val="ListParagraph"/>
              <w:numPr>
                <w:ilvl w:val="0"/>
                <w:numId w:val="51"/>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L</w:t>
            </w:r>
            <w:r w:rsidR="008D442D" w:rsidRPr="004613A8">
              <w:rPr>
                <w:rFonts w:asciiTheme="minorHAnsi" w:hAnsiTheme="minorHAnsi" w:cstheme="minorHAnsi"/>
                <w:sz w:val="16"/>
                <w:szCs w:val="16"/>
                <w:lang w:val="en-US"/>
              </w:rPr>
              <w:t>et the baby have other mother’s breast milk while she is away (1)</w:t>
            </w:r>
          </w:p>
          <w:p w14:paraId="333762E8" w14:textId="5D823911" w:rsidR="008D442D" w:rsidRPr="004613A8" w:rsidRDefault="00353955" w:rsidP="000C745B">
            <w:pPr>
              <w:pStyle w:val="ListParagraph"/>
              <w:numPr>
                <w:ilvl w:val="0"/>
                <w:numId w:val="51"/>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F</w:t>
            </w:r>
            <w:r w:rsidR="008D442D" w:rsidRPr="004613A8">
              <w:rPr>
                <w:rFonts w:asciiTheme="minorHAnsi" w:hAnsiTheme="minorHAnsi" w:cstheme="minorHAnsi"/>
                <w:sz w:val="16"/>
                <w:szCs w:val="16"/>
                <w:lang w:val="en-US"/>
              </w:rPr>
              <w:t xml:space="preserve">eed the baby just before going out </w:t>
            </w:r>
          </w:p>
        </w:tc>
      </w:tr>
      <w:tr w:rsidR="008D442D" w:rsidRPr="004613A8" w14:paraId="76C61468" w14:textId="77777777" w:rsidTr="758E7464">
        <w:tc>
          <w:tcPr>
            <w:tcW w:w="0" w:type="auto"/>
          </w:tcPr>
          <w:p w14:paraId="2B299C6F" w14:textId="6010A377"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17</w:t>
            </w:r>
          </w:p>
        </w:tc>
        <w:tc>
          <w:tcPr>
            <w:tcW w:w="0" w:type="auto"/>
          </w:tcPr>
          <w:p w14:paraId="20BD8307" w14:textId="7F8EFA69"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Under which circumstances is it likely that you forget to perform the behavior?</w:t>
            </w:r>
          </w:p>
        </w:tc>
        <w:tc>
          <w:tcPr>
            <w:tcW w:w="983" w:type="dxa"/>
          </w:tcPr>
          <w:p w14:paraId="2158688E" w14:textId="74487B83"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​In what </w:t>
            </w:r>
            <w:r w:rsidR="00F30881" w:rsidRPr="004613A8">
              <w:rPr>
                <w:rFonts w:asciiTheme="minorHAnsi" w:hAnsiTheme="minorHAnsi" w:cstheme="minorHAnsi"/>
                <w:sz w:val="16"/>
                <w:szCs w:val="16"/>
              </w:rPr>
              <w:t>circumstances might</w:t>
            </w:r>
            <w:r w:rsidRPr="004613A8">
              <w:rPr>
                <w:rFonts w:asciiTheme="minorHAnsi" w:hAnsiTheme="minorHAnsi" w:cstheme="minorHAnsi"/>
                <w:sz w:val="16"/>
                <w:szCs w:val="16"/>
              </w:rPr>
              <w:t xml:space="preserve"> you forget to wash your hands with soap before feeding a child?</w:t>
            </w:r>
          </w:p>
        </w:tc>
        <w:tc>
          <w:tcPr>
            <w:tcW w:w="1838" w:type="dxa"/>
          </w:tcPr>
          <w:p w14:paraId="57AFD9BA" w14:textId="64650341" w:rsidR="008D442D" w:rsidRPr="004613A8" w:rsidRDefault="00F30881" w:rsidP="000C745B">
            <w:pPr>
              <w:pStyle w:val="ListParagraph"/>
              <w:numPr>
                <w:ilvl w:val="0"/>
                <w:numId w:val="48"/>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C</w:t>
            </w:r>
            <w:r w:rsidRPr="004613A8">
              <w:rPr>
                <w:rFonts w:asciiTheme="minorHAnsi" w:hAnsiTheme="minorHAnsi" w:cstheme="minorHAnsi"/>
                <w:sz w:val="16"/>
                <w:szCs w:val="16"/>
                <w:lang w:val="en-US"/>
              </w:rPr>
              <w:t>hild</w:t>
            </w:r>
            <w:r w:rsidR="008D442D" w:rsidRPr="004613A8">
              <w:rPr>
                <w:rFonts w:asciiTheme="minorHAnsi" w:hAnsiTheme="minorHAnsi" w:cstheme="minorHAnsi"/>
                <w:sz w:val="16"/>
                <w:szCs w:val="16"/>
                <w:lang w:val="en-US"/>
              </w:rPr>
              <w:t xml:space="preserve"> may cry and need for attention. </w:t>
            </w:r>
          </w:p>
        </w:tc>
        <w:tc>
          <w:tcPr>
            <w:tcW w:w="992" w:type="dxa"/>
          </w:tcPr>
          <w:p w14:paraId="1040975E" w14:textId="5FF16C88"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In what </w:t>
            </w:r>
            <w:r w:rsidR="00F30881" w:rsidRPr="004613A8">
              <w:rPr>
                <w:rFonts w:asciiTheme="minorHAnsi" w:hAnsiTheme="minorHAnsi" w:cstheme="minorHAnsi"/>
                <w:sz w:val="16"/>
                <w:szCs w:val="16"/>
              </w:rPr>
              <w:t>circumstances might</w:t>
            </w:r>
            <w:r w:rsidRPr="004613A8">
              <w:rPr>
                <w:rFonts w:asciiTheme="minorHAnsi" w:hAnsiTheme="minorHAnsi" w:cstheme="minorHAnsi"/>
                <w:sz w:val="16"/>
                <w:szCs w:val="16"/>
              </w:rPr>
              <w:t xml:space="preserve"> you forget to prevent a</w:t>
            </w:r>
            <w:r w:rsidR="00353955">
              <w:rPr>
                <w:rFonts w:asciiTheme="minorHAnsi" w:hAnsiTheme="minorHAnsi" w:cstheme="minorHAnsi"/>
                <w:sz w:val="16"/>
                <w:szCs w:val="16"/>
              </w:rPr>
              <w:t>n infant</w:t>
            </w:r>
            <w:r w:rsidRPr="004613A8">
              <w:rPr>
                <w:rFonts w:asciiTheme="minorHAnsi" w:hAnsiTheme="minorHAnsi" w:cstheme="minorHAnsi"/>
                <w:sz w:val="16"/>
                <w:szCs w:val="16"/>
              </w:rPr>
              <w:t xml:space="preserve"> picking up food on the floor and putting into their mouth??</w:t>
            </w:r>
          </w:p>
        </w:tc>
        <w:tc>
          <w:tcPr>
            <w:tcW w:w="1560" w:type="dxa"/>
          </w:tcPr>
          <w:p w14:paraId="18FBA467" w14:textId="67D41A43" w:rsidR="008D442D" w:rsidRPr="004613A8" w:rsidRDefault="00353955" w:rsidP="000C745B">
            <w:pPr>
              <w:pStyle w:val="ListParagraph"/>
              <w:numPr>
                <w:ilvl w:val="0"/>
                <w:numId w:val="47"/>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W</w:t>
            </w:r>
            <w:r w:rsidR="008D442D" w:rsidRPr="004613A8">
              <w:rPr>
                <w:rFonts w:asciiTheme="minorHAnsi" w:hAnsiTheme="minorHAnsi" w:cstheme="minorHAnsi"/>
                <w:sz w:val="16"/>
                <w:szCs w:val="16"/>
                <w:lang w:val="en-US"/>
              </w:rPr>
              <w:t xml:space="preserve">hen working </w:t>
            </w:r>
          </w:p>
          <w:p w14:paraId="08DEC030" w14:textId="4F007B6B" w:rsidR="008D442D" w:rsidRPr="004613A8" w:rsidRDefault="00353955" w:rsidP="000C745B">
            <w:pPr>
              <w:pStyle w:val="ListParagraph"/>
              <w:numPr>
                <w:ilvl w:val="0"/>
                <w:numId w:val="47"/>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W</w:t>
            </w:r>
            <w:r w:rsidR="008D442D" w:rsidRPr="004613A8">
              <w:rPr>
                <w:rFonts w:asciiTheme="minorHAnsi" w:hAnsiTheme="minorHAnsi" w:cstheme="minorHAnsi"/>
                <w:sz w:val="16"/>
                <w:szCs w:val="16"/>
                <w:lang w:val="en-US"/>
              </w:rPr>
              <w:t>hen cleaning around the house when leaving the children with relatives.</w:t>
            </w:r>
          </w:p>
          <w:p w14:paraId="647FB0D3" w14:textId="55E15912" w:rsidR="008D442D" w:rsidRPr="004613A8" w:rsidRDefault="00353955" w:rsidP="000C745B">
            <w:pPr>
              <w:pStyle w:val="ListParagraph"/>
              <w:numPr>
                <w:ilvl w:val="0"/>
                <w:numId w:val="47"/>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W</w:t>
            </w:r>
            <w:r w:rsidR="008D442D" w:rsidRPr="004613A8">
              <w:rPr>
                <w:rFonts w:asciiTheme="minorHAnsi" w:hAnsiTheme="minorHAnsi" w:cstheme="minorHAnsi"/>
                <w:sz w:val="16"/>
                <w:szCs w:val="16"/>
                <w:lang w:val="en-US"/>
              </w:rPr>
              <w:t>hen talking to friend</w:t>
            </w:r>
            <w:r>
              <w:rPr>
                <w:rFonts w:asciiTheme="minorHAnsi" w:hAnsiTheme="minorHAnsi" w:cstheme="minorHAnsi"/>
                <w:sz w:val="16"/>
                <w:szCs w:val="16"/>
                <w:lang w:val="en-US"/>
              </w:rPr>
              <w:t>s</w:t>
            </w:r>
            <w:r w:rsidR="008D442D" w:rsidRPr="004613A8">
              <w:rPr>
                <w:rFonts w:asciiTheme="minorHAnsi" w:hAnsiTheme="minorHAnsi" w:cstheme="minorHAnsi"/>
                <w:sz w:val="16"/>
                <w:szCs w:val="16"/>
                <w:lang w:val="en-US"/>
              </w:rPr>
              <w:t xml:space="preserve">. when she </w:t>
            </w:r>
            <w:r w:rsidR="00F30881" w:rsidRPr="004613A8">
              <w:rPr>
                <w:rFonts w:asciiTheme="minorHAnsi" w:hAnsiTheme="minorHAnsi" w:cstheme="minorHAnsi"/>
                <w:sz w:val="16"/>
                <w:szCs w:val="16"/>
                <w:lang w:val="en-US"/>
              </w:rPr>
              <w:t>is taking</w:t>
            </w:r>
            <w:r w:rsidR="008D442D" w:rsidRPr="004613A8">
              <w:rPr>
                <w:rFonts w:asciiTheme="minorHAnsi" w:hAnsiTheme="minorHAnsi" w:cstheme="minorHAnsi"/>
                <w:sz w:val="16"/>
                <w:szCs w:val="16"/>
                <w:lang w:val="en-US"/>
              </w:rPr>
              <w:t xml:space="preserve"> the child to the field, and leave him at the hut </w:t>
            </w:r>
          </w:p>
        </w:tc>
        <w:tc>
          <w:tcPr>
            <w:tcW w:w="958" w:type="dxa"/>
          </w:tcPr>
          <w:p w14:paraId="11AF821F"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NA</w:t>
            </w:r>
          </w:p>
        </w:tc>
        <w:tc>
          <w:tcPr>
            <w:tcW w:w="1401" w:type="dxa"/>
          </w:tcPr>
          <w:p w14:paraId="151F8F38"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NA</w:t>
            </w:r>
          </w:p>
        </w:tc>
      </w:tr>
      <w:tr w:rsidR="008D442D" w:rsidRPr="004613A8" w14:paraId="4C7905B8" w14:textId="77777777" w:rsidTr="758E7464">
        <w:tc>
          <w:tcPr>
            <w:tcW w:w="0" w:type="auto"/>
          </w:tcPr>
          <w:p w14:paraId="54ACA911" w14:textId="59534725"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18</w:t>
            </w:r>
          </w:p>
        </w:tc>
        <w:tc>
          <w:tcPr>
            <w:tcW w:w="0" w:type="auto"/>
          </w:tcPr>
          <w:p w14:paraId="49C35B66" w14:textId="766325C3"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Do you intend to perform the behavior (more frequently)? If yes, why? If no, why?</w:t>
            </w:r>
          </w:p>
        </w:tc>
        <w:tc>
          <w:tcPr>
            <w:tcW w:w="983" w:type="dxa"/>
          </w:tcPr>
          <w:p w14:paraId="66962527"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Do you intend to wash your hands with soap before feeding a child? Why and why not? </w:t>
            </w:r>
          </w:p>
        </w:tc>
        <w:tc>
          <w:tcPr>
            <w:tcW w:w="1838" w:type="dxa"/>
          </w:tcPr>
          <w:p w14:paraId="291C45DA" w14:textId="77777777" w:rsidR="008D442D" w:rsidRPr="004613A8" w:rsidRDefault="008D442D" w:rsidP="000C745B">
            <w:pPr>
              <w:pStyle w:val="ListParagraph"/>
              <w:numPr>
                <w:ilvl w:val="0"/>
                <w:numId w:val="44"/>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Everyone has good intention to do this</w:t>
            </w:r>
          </w:p>
          <w:p w14:paraId="3CB07943" w14:textId="6731F9D2" w:rsidR="008D442D" w:rsidRPr="004613A8" w:rsidRDefault="008D442D" w:rsidP="000C745B">
            <w:pPr>
              <w:pStyle w:val="ListParagraph"/>
              <w:numPr>
                <w:ilvl w:val="0"/>
                <w:numId w:val="44"/>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May not do, as never done before/ </w:t>
            </w:r>
            <w:r w:rsidR="00353955">
              <w:rPr>
                <w:rFonts w:asciiTheme="minorHAnsi" w:hAnsiTheme="minorHAnsi" w:cstheme="minorHAnsi"/>
                <w:sz w:val="16"/>
                <w:szCs w:val="16"/>
                <w:lang w:val="en-US"/>
              </w:rPr>
              <w:t xml:space="preserve">not </w:t>
            </w:r>
            <w:r w:rsidRPr="004613A8">
              <w:rPr>
                <w:rFonts w:asciiTheme="minorHAnsi" w:hAnsiTheme="minorHAnsi" w:cstheme="minorHAnsi"/>
                <w:sz w:val="16"/>
                <w:szCs w:val="16"/>
                <w:lang w:val="en-US"/>
              </w:rPr>
              <w:t xml:space="preserve">know the benefit </w:t>
            </w:r>
          </w:p>
          <w:p w14:paraId="5928DA9A" w14:textId="77777777" w:rsidR="008D442D" w:rsidRPr="004613A8" w:rsidRDefault="008D442D" w:rsidP="000C745B">
            <w:pPr>
              <w:pStyle w:val="ListParagraph"/>
              <w:numPr>
                <w:ilvl w:val="0"/>
                <w:numId w:val="44"/>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May forget when the child cries and need attention </w:t>
            </w:r>
          </w:p>
          <w:p w14:paraId="0F5728EE" w14:textId="77777777" w:rsidR="008D442D" w:rsidRPr="004613A8" w:rsidRDefault="008D442D" w:rsidP="000C745B">
            <w:pPr>
              <w:pStyle w:val="ListParagraph"/>
              <w:numPr>
                <w:ilvl w:val="0"/>
                <w:numId w:val="44"/>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May not do if no water and no soap at the field</w:t>
            </w:r>
          </w:p>
        </w:tc>
        <w:tc>
          <w:tcPr>
            <w:tcW w:w="992" w:type="dxa"/>
          </w:tcPr>
          <w:p w14:paraId="1DC9E3EB"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Do you intend to prevent your child picking up food on the floor and putting into their mouth?</w:t>
            </w:r>
          </w:p>
        </w:tc>
        <w:tc>
          <w:tcPr>
            <w:tcW w:w="1560" w:type="dxa"/>
          </w:tcPr>
          <w:p w14:paraId="65395D59" w14:textId="77777777" w:rsidR="008D442D" w:rsidRPr="004613A8" w:rsidRDefault="008D442D" w:rsidP="000C745B">
            <w:pPr>
              <w:pStyle w:val="ListParagraph"/>
              <w:numPr>
                <w:ilvl w:val="0"/>
                <w:numId w:val="45"/>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Everyone said they want to prevent this behaviour </w:t>
            </w:r>
          </w:p>
          <w:p w14:paraId="64BF1B43" w14:textId="3B948F46" w:rsidR="008D442D" w:rsidRPr="004613A8" w:rsidRDefault="008D442D" w:rsidP="000C745B">
            <w:pPr>
              <w:pStyle w:val="ListParagraph"/>
              <w:numPr>
                <w:ilvl w:val="0"/>
                <w:numId w:val="45"/>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will not let child live and eat unhygienical</w:t>
            </w:r>
            <w:r w:rsidR="00353955">
              <w:rPr>
                <w:rFonts w:asciiTheme="minorHAnsi" w:hAnsiTheme="minorHAnsi" w:cstheme="minorHAnsi"/>
                <w:sz w:val="16"/>
                <w:szCs w:val="16"/>
                <w:lang w:val="en-US"/>
              </w:rPr>
              <w:t xml:space="preserve">ly </w:t>
            </w:r>
            <w:r w:rsidRPr="004613A8">
              <w:rPr>
                <w:rFonts w:asciiTheme="minorHAnsi" w:hAnsiTheme="minorHAnsi" w:cstheme="minorHAnsi"/>
                <w:sz w:val="16"/>
                <w:szCs w:val="16"/>
                <w:lang w:val="en-US"/>
              </w:rPr>
              <w:t xml:space="preserve">(1) </w:t>
            </w:r>
          </w:p>
        </w:tc>
        <w:tc>
          <w:tcPr>
            <w:tcW w:w="958" w:type="dxa"/>
          </w:tcPr>
          <w:p w14:paraId="1285C3D1" w14:textId="36CB15AB"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Do you intend to exclusive</w:t>
            </w:r>
            <w:r w:rsidR="00353955">
              <w:rPr>
                <w:rFonts w:asciiTheme="minorHAnsi" w:hAnsiTheme="minorHAnsi" w:cstheme="minorHAnsi"/>
                <w:sz w:val="16"/>
                <w:szCs w:val="16"/>
              </w:rPr>
              <w:t>ly</w:t>
            </w:r>
            <w:r w:rsidRPr="004613A8">
              <w:rPr>
                <w:rFonts w:asciiTheme="minorHAnsi" w:hAnsiTheme="minorHAnsi" w:cstheme="minorHAnsi"/>
                <w:sz w:val="16"/>
                <w:szCs w:val="16"/>
              </w:rPr>
              <w:t xml:space="preserve"> </w:t>
            </w:r>
            <w:r w:rsidR="00F30881" w:rsidRPr="004613A8">
              <w:rPr>
                <w:rFonts w:asciiTheme="minorHAnsi" w:hAnsiTheme="minorHAnsi" w:cstheme="minorHAnsi"/>
                <w:sz w:val="16"/>
                <w:szCs w:val="16"/>
              </w:rPr>
              <w:t>breastfeed for</w:t>
            </w:r>
            <w:r w:rsidRPr="004613A8">
              <w:rPr>
                <w:rFonts w:asciiTheme="minorHAnsi" w:hAnsiTheme="minorHAnsi" w:cstheme="minorHAnsi"/>
                <w:sz w:val="16"/>
                <w:szCs w:val="16"/>
              </w:rPr>
              <w:t xml:space="preserve"> the first 6 months? Why and why not? </w:t>
            </w:r>
          </w:p>
        </w:tc>
        <w:tc>
          <w:tcPr>
            <w:tcW w:w="1401" w:type="dxa"/>
          </w:tcPr>
          <w:p w14:paraId="30B5E0AC" w14:textId="0A0FDF82" w:rsidR="008D442D" w:rsidRPr="004613A8" w:rsidRDefault="008D442D" w:rsidP="000C745B">
            <w:pPr>
              <w:pStyle w:val="ListParagraph"/>
              <w:numPr>
                <w:ilvl w:val="0"/>
                <w:numId w:val="45"/>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bidi="lo-LA"/>
              </w:rPr>
              <w:t xml:space="preserve">Everyone has good intention to </w:t>
            </w:r>
            <w:r w:rsidRPr="004613A8">
              <w:rPr>
                <w:rFonts w:asciiTheme="minorHAnsi" w:hAnsiTheme="minorHAnsi" w:cstheme="minorHAnsi"/>
                <w:sz w:val="16"/>
                <w:szCs w:val="16"/>
                <w:lang w:val="en-US"/>
              </w:rPr>
              <w:t>exclusive</w:t>
            </w:r>
            <w:r w:rsidR="00353955">
              <w:rPr>
                <w:rFonts w:asciiTheme="minorHAnsi" w:hAnsiTheme="minorHAnsi" w:cstheme="minorHAnsi"/>
                <w:sz w:val="16"/>
                <w:szCs w:val="16"/>
                <w:lang w:val="en-US"/>
              </w:rPr>
              <w:t>ly</w:t>
            </w:r>
            <w:r w:rsidRPr="004613A8">
              <w:rPr>
                <w:rFonts w:asciiTheme="minorHAnsi" w:hAnsiTheme="minorHAnsi" w:cstheme="minorHAnsi"/>
                <w:sz w:val="16"/>
                <w:szCs w:val="16"/>
                <w:lang w:val="en-US"/>
              </w:rPr>
              <w:t xml:space="preserve"> breastfeed their babies the first 6 months in order to have healthy babies.</w:t>
            </w:r>
          </w:p>
        </w:tc>
      </w:tr>
      <w:tr w:rsidR="008D442D" w:rsidRPr="004613A8" w14:paraId="0A4A882B" w14:textId="77777777" w:rsidTr="758E7464">
        <w:tc>
          <w:tcPr>
            <w:tcW w:w="0" w:type="auto"/>
          </w:tcPr>
          <w:p w14:paraId="46978DAC" w14:textId="56F84375"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19</w:t>
            </w:r>
          </w:p>
        </w:tc>
        <w:tc>
          <w:tcPr>
            <w:tcW w:w="0" w:type="auto"/>
          </w:tcPr>
          <w:p w14:paraId="72AAA3D1" w14:textId="7EDEDB7F" w:rsidR="008D442D" w:rsidRPr="004613A8" w:rsidRDefault="008D442D" w:rsidP="00EE75A7">
            <w:pPr>
              <w:spacing w:after="0"/>
              <w:jc w:val="left"/>
              <w:rPr>
                <w:rFonts w:asciiTheme="minorHAnsi" w:hAnsiTheme="minorHAnsi" w:cstheme="minorHAnsi"/>
                <w:i/>
                <w:iCs/>
                <w:sz w:val="16"/>
                <w:szCs w:val="16"/>
              </w:rPr>
            </w:pPr>
            <w:r w:rsidRPr="004613A8">
              <w:rPr>
                <w:rFonts w:asciiTheme="minorHAnsi" w:hAnsiTheme="minorHAnsi" w:cstheme="minorHAnsi"/>
                <w:i/>
                <w:iCs/>
                <w:sz w:val="16"/>
                <w:szCs w:val="16"/>
              </w:rPr>
              <w:t>To whom would you like to listen to what he/she has to say about the behavior?</w:t>
            </w:r>
          </w:p>
          <w:p w14:paraId="175B8A08" w14:textId="77777777" w:rsidR="008D442D" w:rsidRPr="004613A8" w:rsidRDefault="008D442D" w:rsidP="00EE75A7">
            <w:pPr>
              <w:spacing w:after="0"/>
              <w:jc w:val="left"/>
              <w:rPr>
                <w:rFonts w:asciiTheme="minorHAnsi" w:hAnsiTheme="minorHAnsi" w:cstheme="minorHAnsi"/>
                <w:i/>
                <w:iCs/>
                <w:sz w:val="16"/>
                <w:szCs w:val="16"/>
              </w:rPr>
            </w:pPr>
          </w:p>
        </w:tc>
        <w:tc>
          <w:tcPr>
            <w:tcW w:w="983" w:type="dxa"/>
          </w:tcPr>
          <w:p w14:paraId="2DCB072F"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 xml:space="preserve">To whom would you like to listen to about hand washing with soap before feeding a child? </w:t>
            </w:r>
          </w:p>
        </w:tc>
        <w:tc>
          <w:tcPr>
            <w:tcW w:w="1838" w:type="dxa"/>
          </w:tcPr>
          <w:p w14:paraId="60DF6B57" w14:textId="1DFE27F7" w:rsidR="008D442D" w:rsidRPr="004613A8" w:rsidRDefault="00353955" w:rsidP="000C745B">
            <w:pPr>
              <w:pStyle w:val="ListParagraph"/>
              <w:numPr>
                <w:ilvl w:val="0"/>
                <w:numId w:val="45"/>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H</w:t>
            </w:r>
            <w:r w:rsidR="008D442D" w:rsidRPr="004613A8">
              <w:rPr>
                <w:rFonts w:asciiTheme="minorHAnsi" w:hAnsiTheme="minorHAnsi" w:cstheme="minorHAnsi"/>
                <w:sz w:val="16"/>
                <w:szCs w:val="16"/>
                <w:lang w:val="en-US"/>
              </w:rPr>
              <w:t xml:space="preserve">ealth staff </w:t>
            </w:r>
          </w:p>
          <w:p w14:paraId="7625DD91" w14:textId="77777777" w:rsidR="008D442D" w:rsidRPr="004613A8" w:rsidRDefault="008D442D" w:rsidP="000C745B">
            <w:pPr>
              <w:pStyle w:val="ListParagraph"/>
              <w:numPr>
                <w:ilvl w:val="0"/>
                <w:numId w:val="45"/>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village leaders (needs translation)  </w:t>
            </w:r>
          </w:p>
          <w:p w14:paraId="25B1F246" w14:textId="3A4FE8E0" w:rsidR="008D442D" w:rsidRPr="004613A8" w:rsidRDefault="00353955" w:rsidP="000C745B">
            <w:pPr>
              <w:pStyle w:val="ListParagraph"/>
              <w:numPr>
                <w:ilvl w:val="0"/>
                <w:numId w:val="45"/>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I</w:t>
            </w:r>
            <w:r w:rsidR="008D442D" w:rsidRPr="004613A8">
              <w:rPr>
                <w:rFonts w:asciiTheme="minorHAnsi" w:hAnsiTheme="minorHAnsi" w:cstheme="minorHAnsi"/>
                <w:sz w:val="16"/>
                <w:szCs w:val="16"/>
                <w:lang w:val="en-US"/>
              </w:rPr>
              <w:t xml:space="preserve">nformation in video, printed material, on television (2) (Hmong respondents) </w:t>
            </w:r>
          </w:p>
        </w:tc>
        <w:tc>
          <w:tcPr>
            <w:tcW w:w="992" w:type="dxa"/>
          </w:tcPr>
          <w:p w14:paraId="36A81ECD"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To whom would you like to listen to about preventing a child picking up food on the floor and putting into their mouth?</w:t>
            </w:r>
          </w:p>
        </w:tc>
        <w:tc>
          <w:tcPr>
            <w:tcW w:w="1560" w:type="dxa"/>
          </w:tcPr>
          <w:p w14:paraId="6AB2813A" w14:textId="26A5B16B" w:rsidR="008D442D" w:rsidRPr="004613A8" w:rsidRDefault="00353955" w:rsidP="000C745B">
            <w:pPr>
              <w:pStyle w:val="ListParagraph"/>
              <w:numPr>
                <w:ilvl w:val="0"/>
                <w:numId w:val="45"/>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bidi="lo-LA"/>
              </w:rPr>
              <w:t>H</w:t>
            </w:r>
            <w:r w:rsidR="008D442D" w:rsidRPr="004613A8">
              <w:rPr>
                <w:rFonts w:asciiTheme="minorHAnsi" w:hAnsiTheme="minorHAnsi" w:cstheme="minorHAnsi"/>
                <w:sz w:val="16"/>
                <w:szCs w:val="16"/>
                <w:lang w:val="en-US" w:bidi="lo-LA"/>
              </w:rPr>
              <w:t xml:space="preserve">ealth staff </w:t>
            </w:r>
            <w:r w:rsidR="008D442D" w:rsidRPr="004613A8">
              <w:rPr>
                <w:rFonts w:asciiTheme="minorHAnsi" w:hAnsiTheme="minorHAnsi" w:cstheme="minorHAnsi"/>
                <w:sz w:val="16"/>
                <w:szCs w:val="16"/>
                <w:lang w:val="en-US"/>
              </w:rPr>
              <w:t>(all respondents</w:t>
            </w:r>
          </w:p>
          <w:p w14:paraId="5D147758" w14:textId="77777777" w:rsidR="008D442D" w:rsidRPr="004613A8" w:rsidRDefault="008D442D" w:rsidP="000C745B">
            <w:pPr>
              <w:pStyle w:val="ListParagraph"/>
              <w:numPr>
                <w:ilvl w:val="0"/>
                <w:numId w:val="45"/>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(translate it to their ethnic language, so women can understand).</w:t>
            </w:r>
          </w:p>
          <w:p w14:paraId="75334CAC" w14:textId="3D9419C2" w:rsidR="008D442D" w:rsidRPr="004613A8" w:rsidRDefault="00353955" w:rsidP="000C745B">
            <w:pPr>
              <w:pStyle w:val="ListParagraph"/>
              <w:numPr>
                <w:ilvl w:val="0"/>
                <w:numId w:val="45"/>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V</w:t>
            </w:r>
            <w:r w:rsidR="008D442D" w:rsidRPr="004613A8">
              <w:rPr>
                <w:rFonts w:asciiTheme="minorHAnsi" w:hAnsiTheme="minorHAnsi" w:cstheme="minorHAnsi"/>
                <w:sz w:val="16"/>
                <w:szCs w:val="16"/>
                <w:lang w:val="en-US"/>
              </w:rPr>
              <w:t>ideo</w:t>
            </w:r>
          </w:p>
          <w:p w14:paraId="4C115D4B" w14:textId="75ACF0AE" w:rsidR="008D442D" w:rsidRPr="004613A8" w:rsidRDefault="00353955" w:rsidP="000C745B">
            <w:pPr>
              <w:pStyle w:val="ListParagraph"/>
              <w:numPr>
                <w:ilvl w:val="0"/>
                <w:numId w:val="45"/>
              </w:numPr>
              <w:suppressAutoHyphens w:val="0"/>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U</w:t>
            </w:r>
            <w:r w:rsidR="008D442D" w:rsidRPr="004613A8">
              <w:rPr>
                <w:rFonts w:asciiTheme="minorHAnsi" w:hAnsiTheme="minorHAnsi" w:cstheme="minorHAnsi"/>
                <w:sz w:val="16"/>
                <w:szCs w:val="16"/>
                <w:lang w:val="en-US"/>
              </w:rPr>
              <w:t xml:space="preserve">sing pictures would </w:t>
            </w:r>
          </w:p>
          <w:p w14:paraId="5134D4FF" w14:textId="069A2ED0" w:rsidR="008D442D" w:rsidRPr="004613A8" w:rsidRDefault="00353955" w:rsidP="000C745B">
            <w:pPr>
              <w:pStyle w:val="ListParagraph"/>
              <w:numPr>
                <w:ilvl w:val="0"/>
                <w:numId w:val="45"/>
              </w:numPr>
              <w:spacing w:after="0"/>
              <w:jc w:val="left"/>
              <w:rPr>
                <w:rFonts w:asciiTheme="minorHAnsi" w:hAnsiTheme="minorHAnsi" w:cstheme="minorHAnsi"/>
                <w:sz w:val="16"/>
                <w:szCs w:val="16"/>
                <w:lang w:val="en-US"/>
              </w:rPr>
            </w:pPr>
            <w:r>
              <w:rPr>
                <w:rFonts w:asciiTheme="minorHAnsi" w:hAnsiTheme="minorHAnsi" w:cstheme="minorHAnsi"/>
                <w:sz w:val="16"/>
                <w:szCs w:val="16"/>
                <w:lang w:val="en-US"/>
              </w:rPr>
              <w:t>P</w:t>
            </w:r>
            <w:r w:rsidR="008D442D" w:rsidRPr="004613A8">
              <w:rPr>
                <w:rFonts w:asciiTheme="minorHAnsi" w:hAnsiTheme="minorHAnsi" w:cstheme="minorHAnsi"/>
                <w:sz w:val="16"/>
                <w:szCs w:val="16"/>
                <w:lang w:val="en-US"/>
              </w:rPr>
              <w:t xml:space="preserve">roject staff </w:t>
            </w:r>
          </w:p>
        </w:tc>
        <w:tc>
          <w:tcPr>
            <w:tcW w:w="958" w:type="dxa"/>
          </w:tcPr>
          <w:p w14:paraId="72DC10CD" w14:textId="77777777" w:rsidR="008D442D" w:rsidRPr="004613A8" w:rsidRDefault="008D442D" w:rsidP="00EE75A7">
            <w:pPr>
              <w:spacing w:after="0"/>
              <w:jc w:val="left"/>
              <w:rPr>
                <w:rFonts w:asciiTheme="minorHAnsi" w:hAnsiTheme="minorHAnsi" w:cstheme="minorHAnsi"/>
                <w:sz w:val="16"/>
                <w:szCs w:val="16"/>
              </w:rPr>
            </w:pPr>
            <w:r w:rsidRPr="004613A8">
              <w:rPr>
                <w:rFonts w:asciiTheme="minorHAnsi" w:hAnsiTheme="minorHAnsi" w:cstheme="minorHAnsi"/>
                <w:sz w:val="16"/>
                <w:szCs w:val="16"/>
              </w:rPr>
              <w:t>To whom would you like to listen to about exclusive breastfeeding for the first 6 months?</w:t>
            </w:r>
          </w:p>
        </w:tc>
        <w:tc>
          <w:tcPr>
            <w:tcW w:w="1401" w:type="dxa"/>
          </w:tcPr>
          <w:p w14:paraId="7F7D8453" w14:textId="64028EBE" w:rsidR="008D442D" w:rsidRPr="004613A8" w:rsidRDefault="00353955" w:rsidP="000C745B">
            <w:pPr>
              <w:pStyle w:val="ListParagraph"/>
              <w:numPr>
                <w:ilvl w:val="0"/>
                <w:numId w:val="45"/>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H</w:t>
            </w:r>
            <w:r w:rsidR="008D442D" w:rsidRPr="004613A8">
              <w:rPr>
                <w:rFonts w:asciiTheme="minorHAnsi" w:hAnsiTheme="minorHAnsi" w:cstheme="minorHAnsi"/>
                <w:sz w:val="16"/>
                <w:szCs w:val="16"/>
                <w:lang w:val="en-US"/>
              </w:rPr>
              <w:t>ealth staff (most)</w:t>
            </w:r>
          </w:p>
          <w:p w14:paraId="0D4A6E19" w14:textId="512AFD2B" w:rsidR="008D442D" w:rsidRPr="004613A8" w:rsidRDefault="00353955" w:rsidP="000C745B">
            <w:pPr>
              <w:pStyle w:val="ListParagraph"/>
              <w:numPr>
                <w:ilvl w:val="0"/>
                <w:numId w:val="45"/>
              </w:numPr>
              <w:spacing w:after="0" w:line="240" w:lineRule="auto"/>
              <w:jc w:val="left"/>
              <w:rPr>
                <w:rFonts w:asciiTheme="minorHAnsi" w:hAnsiTheme="minorHAnsi" w:cstheme="minorHAnsi"/>
                <w:sz w:val="16"/>
                <w:szCs w:val="16"/>
                <w:lang w:val="en-US"/>
              </w:rPr>
            </w:pPr>
            <w:r>
              <w:rPr>
                <w:rFonts w:asciiTheme="minorHAnsi" w:hAnsiTheme="minorHAnsi" w:cstheme="minorHAnsi"/>
                <w:sz w:val="16"/>
                <w:szCs w:val="16"/>
                <w:lang w:val="en-US"/>
              </w:rPr>
              <w:t>P</w:t>
            </w:r>
            <w:r w:rsidR="008D442D" w:rsidRPr="004613A8">
              <w:rPr>
                <w:rFonts w:asciiTheme="minorHAnsi" w:hAnsiTheme="minorHAnsi" w:cstheme="minorHAnsi"/>
                <w:sz w:val="16"/>
                <w:szCs w:val="16"/>
                <w:lang w:val="en-US"/>
              </w:rPr>
              <w:t>roject staff</w:t>
            </w:r>
          </w:p>
          <w:p w14:paraId="7B6E77FD" w14:textId="77777777" w:rsidR="008D442D" w:rsidRPr="004613A8" w:rsidRDefault="008D442D" w:rsidP="000C745B">
            <w:pPr>
              <w:pStyle w:val="ListParagraph"/>
              <w:numPr>
                <w:ilvl w:val="0"/>
                <w:numId w:val="45"/>
              </w:numPr>
              <w:spacing w:after="0" w:line="240" w:lineRule="auto"/>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 xml:space="preserve">people who have experience. </w:t>
            </w:r>
          </w:p>
          <w:p w14:paraId="57FE2CFB" w14:textId="77777777" w:rsidR="008D442D" w:rsidRPr="004613A8" w:rsidRDefault="008D442D" w:rsidP="000C745B">
            <w:pPr>
              <w:pStyle w:val="ListParagraph"/>
              <w:numPr>
                <w:ilvl w:val="0"/>
                <w:numId w:val="45"/>
              </w:numPr>
              <w:spacing w:after="0" w:line="240" w:lineRule="auto"/>
              <w:jc w:val="left"/>
              <w:rPr>
                <w:rFonts w:asciiTheme="minorHAnsi" w:hAnsiTheme="minorHAnsi" w:cstheme="minorHAnsi"/>
                <w:sz w:val="16"/>
                <w:szCs w:val="16"/>
                <w:lang w:val="en-US" w:bidi="lo-LA"/>
              </w:rPr>
            </w:pPr>
            <w:r w:rsidRPr="004613A8">
              <w:rPr>
                <w:rFonts w:asciiTheme="minorHAnsi" w:hAnsiTheme="minorHAnsi" w:cstheme="minorHAnsi"/>
                <w:sz w:val="16"/>
                <w:szCs w:val="16"/>
                <w:lang w:val="en-US"/>
              </w:rPr>
              <w:t>Parents (2)</w:t>
            </w:r>
            <w:r w:rsidRPr="004613A8">
              <w:rPr>
                <w:rFonts w:asciiTheme="minorHAnsi" w:hAnsiTheme="minorHAnsi" w:cstheme="minorHAnsi"/>
                <w:sz w:val="16"/>
                <w:szCs w:val="16"/>
                <w:lang w:val="en-US" w:bidi="lo-LA"/>
              </w:rPr>
              <w:t>.</w:t>
            </w:r>
          </w:p>
          <w:p w14:paraId="4D106DA1" w14:textId="77777777" w:rsidR="008D442D" w:rsidRPr="004613A8" w:rsidRDefault="008D442D" w:rsidP="000C745B">
            <w:pPr>
              <w:pStyle w:val="ListParagraph"/>
              <w:numPr>
                <w:ilvl w:val="0"/>
                <w:numId w:val="45"/>
              </w:numPr>
              <w:spacing w:after="0"/>
              <w:jc w:val="left"/>
              <w:rPr>
                <w:rFonts w:asciiTheme="minorHAnsi" w:hAnsiTheme="minorHAnsi" w:cstheme="minorHAnsi"/>
                <w:sz w:val="16"/>
                <w:szCs w:val="16"/>
                <w:lang w:val="en-US"/>
              </w:rPr>
            </w:pPr>
            <w:r w:rsidRPr="004613A8">
              <w:rPr>
                <w:rFonts w:asciiTheme="minorHAnsi" w:hAnsiTheme="minorHAnsi" w:cstheme="minorHAnsi"/>
                <w:sz w:val="16"/>
                <w:szCs w:val="16"/>
                <w:lang w:val="en-US"/>
              </w:rPr>
              <w:t>TV or radio. But it needs to be in Hmong language.</w:t>
            </w:r>
          </w:p>
        </w:tc>
      </w:tr>
    </w:tbl>
    <w:p w14:paraId="2F6E1442" w14:textId="77777777" w:rsidR="008D442D" w:rsidRPr="004613A8" w:rsidRDefault="008D442D">
      <w:pPr>
        <w:widowControl/>
        <w:suppressAutoHyphens w:val="0"/>
        <w:spacing w:after="0" w:line="240" w:lineRule="auto"/>
        <w:jc w:val="left"/>
        <w:rPr>
          <w:b/>
          <w:bCs/>
          <w:sz w:val="16"/>
          <w:szCs w:val="16"/>
        </w:rPr>
      </w:pPr>
    </w:p>
    <w:p w14:paraId="7890F1FD" w14:textId="367D2CD0" w:rsidR="00E072E3" w:rsidRPr="004613A8" w:rsidRDefault="00E072E3">
      <w:pPr>
        <w:widowControl/>
        <w:suppressAutoHyphens w:val="0"/>
        <w:spacing w:after="0" w:line="240" w:lineRule="auto"/>
        <w:jc w:val="left"/>
        <w:rPr>
          <w:b/>
          <w:bCs/>
          <w:sz w:val="44"/>
          <w:szCs w:val="44"/>
        </w:rPr>
      </w:pPr>
    </w:p>
    <w:p w14:paraId="59F7F5A6" w14:textId="1CB22762" w:rsidR="268096D3" w:rsidRPr="004613A8" w:rsidRDefault="008D442D" w:rsidP="00C227D6">
      <w:pPr>
        <w:pStyle w:val="Heading1"/>
        <w:numPr>
          <w:ilvl w:val="0"/>
          <w:numId w:val="0"/>
        </w:numPr>
        <w:ind w:left="432"/>
      </w:pPr>
      <w:r w:rsidRPr="004613A8">
        <w:br w:type="page"/>
      </w:r>
    </w:p>
    <w:p w14:paraId="19D5F1BE" w14:textId="226E0B68" w:rsidR="00E072E3" w:rsidRPr="004613A8" w:rsidRDefault="00E072E3">
      <w:pPr>
        <w:widowControl/>
        <w:suppressAutoHyphens w:val="0"/>
        <w:spacing w:after="0" w:line="240" w:lineRule="auto"/>
        <w:jc w:val="left"/>
        <w:rPr>
          <w:b/>
          <w:bCs/>
          <w:sz w:val="44"/>
          <w:szCs w:val="44"/>
        </w:rPr>
      </w:pPr>
    </w:p>
    <w:p w14:paraId="30388F9B" w14:textId="7ABC0342" w:rsidR="00496C02" w:rsidRPr="004613A8" w:rsidRDefault="00637A22" w:rsidP="00637A22">
      <w:pPr>
        <w:jc w:val="center"/>
        <w:rPr>
          <w:b/>
          <w:bCs/>
          <w:sz w:val="44"/>
          <w:szCs w:val="44"/>
        </w:rPr>
      </w:pPr>
      <w:r w:rsidRPr="004613A8">
        <w:rPr>
          <w:b/>
          <w:bCs/>
          <w:sz w:val="44"/>
          <w:szCs w:val="44"/>
        </w:rPr>
        <w:t>ANNEXES</w:t>
      </w:r>
    </w:p>
    <w:p w14:paraId="0AD82BBF" w14:textId="77777777" w:rsidR="00CD164D" w:rsidRPr="004613A8" w:rsidRDefault="00CD164D" w:rsidP="00496C02">
      <w:pPr>
        <w:sectPr w:rsidR="00CD164D" w:rsidRPr="004613A8" w:rsidSect="0051514B">
          <w:pgSz w:w="11907" w:h="16839"/>
          <w:pgMar w:top="1440" w:right="1440" w:bottom="1440" w:left="1440" w:header="720" w:footer="720" w:gutter="0"/>
          <w:cols w:space="720"/>
          <w:docGrid w:linePitch="299" w:charSpace="4096"/>
        </w:sectPr>
      </w:pPr>
    </w:p>
    <w:p w14:paraId="68DF476B" w14:textId="14306707" w:rsidR="00780C6D" w:rsidRPr="004613A8" w:rsidRDefault="00E9086B" w:rsidP="00C74A35">
      <w:pPr>
        <w:pStyle w:val="Heading1"/>
        <w:numPr>
          <w:ilvl w:val="0"/>
          <w:numId w:val="0"/>
        </w:numPr>
        <w:ind w:left="74" w:hanging="74"/>
      </w:pPr>
      <w:bookmarkStart w:id="310" w:name="_Toc19182683"/>
      <w:bookmarkStart w:id="311" w:name="_Toc26722228"/>
      <w:r w:rsidRPr="004613A8">
        <w:lastRenderedPageBreak/>
        <w:t xml:space="preserve">Annex </w:t>
      </w:r>
      <w:r w:rsidR="00704A2D" w:rsidRPr="004613A8">
        <w:t>1</w:t>
      </w:r>
      <w:r w:rsidRPr="004613A8">
        <w:t>. Summary of the RANAS methodology</w:t>
      </w:r>
      <w:bookmarkEnd w:id="310"/>
      <w:bookmarkEnd w:id="311"/>
    </w:p>
    <w:p w14:paraId="58C3BBB8" w14:textId="7A42C07B" w:rsidR="00780C6D" w:rsidRPr="004613A8" w:rsidRDefault="00E9086B">
      <w:pPr>
        <w:widowControl/>
        <w:pBdr>
          <w:top w:val="none" w:sz="0" w:space="0" w:color="000000"/>
          <w:left w:val="none" w:sz="0" w:space="0" w:color="000000"/>
          <w:bottom w:val="none" w:sz="0" w:space="0" w:color="000000"/>
          <w:right w:val="none" w:sz="0" w:space="0" w:color="000000"/>
        </w:pBdr>
        <w:spacing w:after="140"/>
        <w:rPr>
          <w:sz w:val="18"/>
          <w:szCs w:val="18"/>
        </w:rPr>
      </w:pPr>
      <w:r w:rsidRPr="004613A8">
        <w:rPr>
          <w:color w:val="000000"/>
          <w:sz w:val="18"/>
          <w:szCs w:val="18"/>
        </w:rPr>
        <w:t xml:space="preserve">The Risks, Attitudes, Norms, Abilities, and Self-regulation (RANAS) approach to systematic </w:t>
      </w:r>
      <w:r w:rsidR="006D220A" w:rsidRPr="004613A8">
        <w:rPr>
          <w:color w:val="000000"/>
          <w:sz w:val="18"/>
          <w:szCs w:val="18"/>
        </w:rPr>
        <w:t>behavior</w:t>
      </w:r>
      <w:r w:rsidRPr="004613A8">
        <w:rPr>
          <w:color w:val="000000"/>
          <w:sz w:val="18"/>
          <w:szCs w:val="18"/>
        </w:rPr>
        <w:t xml:space="preserve"> change is an established method for designing and evaluating </w:t>
      </w:r>
      <w:r w:rsidR="006D220A" w:rsidRPr="004613A8">
        <w:rPr>
          <w:color w:val="000000"/>
          <w:sz w:val="18"/>
          <w:szCs w:val="18"/>
        </w:rPr>
        <w:t>behavior</w:t>
      </w:r>
      <w:r w:rsidRPr="004613A8">
        <w:rPr>
          <w:color w:val="000000"/>
          <w:sz w:val="18"/>
          <w:szCs w:val="18"/>
        </w:rPr>
        <w:t xml:space="preserve"> change strategies that target and change the factors influencing a specific </w:t>
      </w:r>
      <w:r w:rsidR="006D220A" w:rsidRPr="004613A8">
        <w:rPr>
          <w:color w:val="000000"/>
          <w:sz w:val="18"/>
          <w:szCs w:val="18"/>
        </w:rPr>
        <w:t>behavior</w:t>
      </w:r>
      <w:r w:rsidRPr="004613A8">
        <w:rPr>
          <w:color w:val="000000"/>
          <w:sz w:val="18"/>
          <w:szCs w:val="18"/>
        </w:rPr>
        <w:t xml:space="preserve"> in a specific population. In brief, it is an easily applied method for measuring </w:t>
      </w:r>
      <w:r w:rsidR="009E5F72" w:rsidRPr="004613A8">
        <w:rPr>
          <w:color w:val="000000"/>
          <w:sz w:val="18"/>
          <w:szCs w:val="18"/>
        </w:rPr>
        <w:t>behavioral</w:t>
      </w:r>
      <w:r w:rsidRPr="004613A8">
        <w:rPr>
          <w:color w:val="000000"/>
          <w:sz w:val="18"/>
          <w:szCs w:val="18"/>
        </w:rPr>
        <w:t xml:space="preserve"> factors, assessing their influence on </w:t>
      </w:r>
      <w:r w:rsidR="006D220A" w:rsidRPr="004613A8">
        <w:rPr>
          <w:color w:val="000000"/>
          <w:sz w:val="18"/>
          <w:szCs w:val="18"/>
        </w:rPr>
        <w:t>behavior</w:t>
      </w:r>
      <w:r w:rsidRPr="004613A8">
        <w:rPr>
          <w:color w:val="000000"/>
          <w:sz w:val="18"/>
          <w:szCs w:val="18"/>
        </w:rPr>
        <w:t xml:space="preserve">, designing tailored strategies that change </w:t>
      </w:r>
      <w:r w:rsidR="006D220A" w:rsidRPr="004613A8">
        <w:rPr>
          <w:color w:val="000000"/>
          <w:sz w:val="18"/>
          <w:szCs w:val="18"/>
        </w:rPr>
        <w:t>behavior</w:t>
      </w:r>
      <w:r w:rsidRPr="004613A8">
        <w:rPr>
          <w:color w:val="000000"/>
          <w:sz w:val="18"/>
          <w:szCs w:val="18"/>
        </w:rPr>
        <w:t xml:space="preserve">, and measuring the effectiveness of these. It was originally developed to change </w:t>
      </w:r>
      <w:r w:rsidR="006D220A" w:rsidRPr="004613A8">
        <w:rPr>
          <w:color w:val="000000"/>
          <w:sz w:val="18"/>
          <w:szCs w:val="18"/>
        </w:rPr>
        <w:t>behavior</w:t>
      </w:r>
      <w:r w:rsidRPr="004613A8">
        <w:rPr>
          <w:color w:val="000000"/>
          <w:sz w:val="18"/>
          <w:szCs w:val="18"/>
        </w:rPr>
        <w:t xml:space="preserve"> in the water, sanitation and hygiene (WASH) sector in developing countries.</w:t>
      </w:r>
    </w:p>
    <w:p w14:paraId="6805789A" w14:textId="7AE67C29" w:rsidR="00780C6D" w:rsidRPr="004613A8" w:rsidRDefault="00E9086B">
      <w:pPr>
        <w:widowControl/>
        <w:pBdr>
          <w:top w:val="none" w:sz="0" w:space="0" w:color="000000"/>
          <w:left w:val="none" w:sz="0" w:space="0" w:color="000000"/>
          <w:bottom w:val="none" w:sz="0" w:space="0" w:color="000000"/>
          <w:right w:val="none" w:sz="0" w:space="0" w:color="000000"/>
        </w:pBdr>
        <w:spacing w:after="140"/>
        <w:rPr>
          <w:color w:val="000000"/>
          <w:sz w:val="18"/>
          <w:szCs w:val="18"/>
        </w:rPr>
      </w:pPr>
      <w:r w:rsidRPr="004613A8">
        <w:rPr>
          <w:color w:val="000000"/>
          <w:sz w:val="18"/>
          <w:szCs w:val="18"/>
        </w:rPr>
        <w:t xml:space="preserve">The RANAS approach to systematic </w:t>
      </w:r>
      <w:r w:rsidR="006D220A" w:rsidRPr="004613A8">
        <w:rPr>
          <w:color w:val="000000"/>
          <w:sz w:val="18"/>
          <w:szCs w:val="18"/>
        </w:rPr>
        <w:t>behavior</w:t>
      </w:r>
      <w:r w:rsidRPr="004613A8">
        <w:rPr>
          <w:color w:val="000000"/>
          <w:sz w:val="18"/>
          <w:szCs w:val="18"/>
        </w:rPr>
        <w:t xml:space="preserve"> change involves four </w:t>
      </w:r>
      <w:r w:rsidR="00F72CED" w:rsidRPr="004613A8">
        <w:rPr>
          <w:bCs/>
          <w:color w:val="000000"/>
          <w:sz w:val="18"/>
          <w:szCs w:val="18"/>
        </w:rPr>
        <w:t>P</w:t>
      </w:r>
      <w:r w:rsidR="00C34063" w:rsidRPr="004613A8">
        <w:rPr>
          <w:bCs/>
          <w:color w:val="000000"/>
          <w:sz w:val="18"/>
          <w:szCs w:val="18"/>
        </w:rPr>
        <w:t>h</w:t>
      </w:r>
      <w:r w:rsidR="00F72CED" w:rsidRPr="004613A8">
        <w:rPr>
          <w:bCs/>
          <w:color w:val="000000"/>
          <w:sz w:val="18"/>
          <w:szCs w:val="18"/>
        </w:rPr>
        <w:t>a</w:t>
      </w:r>
      <w:r w:rsidRPr="004613A8">
        <w:rPr>
          <w:color w:val="000000"/>
          <w:sz w:val="18"/>
          <w:szCs w:val="18"/>
        </w:rPr>
        <w:t xml:space="preserve">ses. First, identify potential </w:t>
      </w:r>
      <w:r w:rsidR="009E5F72" w:rsidRPr="004613A8">
        <w:rPr>
          <w:color w:val="000000"/>
          <w:sz w:val="18"/>
          <w:szCs w:val="18"/>
        </w:rPr>
        <w:t>behavioral</w:t>
      </w:r>
      <w:r w:rsidRPr="004613A8">
        <w:rPr>
          <w:color w:val="000000"/>
          <w:sz w:val="18"/>
          <w:szCs w:val="18"/>
        </w:rPr>
        <w:t xml:space="preserve"> factors; second, measure the </w:t>
      </w:r>
      <w:r w:rsidR="009E5F72" w:rsidRPr="004613A8">
        <w:rPr>
          <w:color w:val="000000"/>
          <w:sz w:val="18"/>
          <w:szCs w:val="18"/>
        </w:rPr>
        <w:t>behavioral</w:t>
      </w:r>
      <w:r w:rsidRPr="004613A8">
        <w:rPr>
          <w:color w:val="000000"/>
          <w:sz w:val="18"/>
          <w:szCs w:val="18"/>
        </w:rPr>
        <w:t xml:space="preserve"> factors identified and determine those steering the </w:t>
      </w:r>
      <w:r w:rsidR="006D220A" w:rsidRPr="004613A8">
        <w:rPr>
          <w:color w:val="000000"/>
          <w:sz w:val="18"/>
          <w:szCs w:val="18"/>
        </w:rPr>
        <w:t>behavior</w:t>
      </w:r>
      <w:r w:rsidRPr="004613A8">
        <w:rPr>
          <w:color w:val="000000"/>
          <w:sz w:val="18"/>
          <w:szCs w:val="18"/>
        </w:rPr>
        <w:t xml:space="preserve">; third, select corresponding </w:t>
      </w:r>
      <w:r w:rsidR="006D220A" w:rsidRPr="004613A8">
        <w:rPr>
          <w:color w:val="000000"/>
          <w:sz w:val="18"/>
          <w:szCs w:val="18"/>
        </w:rPr>
        <w:t>behavior</w:t>
      </w:r>
      <w:r w:rsidRPr="004613A8">
        <w:rPr>
          <w:color w:val="000000"/>
          <w:sz w:val="18"/>
          <w:szCs w:val="18"/>
        </w:rPr>
        <w:t xml:space="preserve"> change techniques (BCTs) and develop appropriate </w:t>
      </w:r>
      <w:r w:rsidR="006D220A" w:rsidRPr="004613A8">
        <w:rPr>
          <w:color w:val="000000"/>
          <w:sz w:val="18"/>
          <w:szCs w:val="18"/>
        </w:rPr>
        <w:t>behavior</w:t>
      </w:r>
      <w:r w:rsidRPr="004613A8">
        <w:rPr>
          <w:color w:val="000000"/>
          <w:sz w:val="18"/>
          <w:szCs w:val="18"/>
        </w:rPr>
        <w:t xml:space="preserve"> change strategies; and fourth, implement and evaluate the </w:t>
      </w:r>
      <w:r w:rsidR="006D220A" w:rsidRPr="004613A8">
        <w:rPr>
          <w:color w:val="000000"/>
          <w:sz w:val="18"/>
          <w:szCs w:val="18"/>
        </w:rPr>
        <w:t>behavior</w:t>
      </w:r>
      <w:r w:rsidRPr="004613A8">
        <w:rPr>
          <w:color w:val="000000"/>
          <w:sz w:val="18"/>
          <w:szCs w:val="18"/>
        </w:rPr>
        <w:t xml:space="preserve"> change strategies.</w:t>
      </w:r>
    </w:p>
    <w:p w14:paraId="77362A5A" w14:textId="77777777" w:rsidR="000E7454" w:rsidRPr="004613A8" w:rsidRDefault="000E7454">
      <w:pPr>
        <w:widowControl/>
        <w:pBdr>
          <w:top w:val="none" w:sz="0" w:space="0" w:color="000000"/>
          <w:left w:val="none" w:sz="0" w:space="0" w:color="000000"/>
          <w:bottom w:val="none" w:sz="0" w:space="0" w:color="000000"/>
          <w:right w:val="none" w:sz="0" w:space="0" w:color="000000"/>
        </w:pBdr>
        <w:spacing w:after="140"/>
        <w:rPr>
          <w:sz w:val="18"/>
          <w:szCs w:val="18"/>
        </w:rPr>
      </w:pPr>
    </w:p>
    <w:p w14:paraId="34F0A854" w14:textId="69483638" w:rsidR="00780C6D" w:rsidRPr="004613A8" w:rsidRDefault="00F72CED">
      <w:pPr>
        <w:widowControl/>
        <w:pBdr>
          <w:top w:val="none" w:sz="0" w:space="0" w:color="000000"/>
          <w:left w:val="none" w:sz="0" w:space="0" w:color="000000"/>
          <w:bottom w:val="none" w:sz="0" w:space="0" w:color="000000"/>
          <w:right w:val="none" w:sz="0" w:space="0" w:color="000000"/>
        </w:pBdr>
        <w:spacing w:before="120" w:after="140"/>
        <w:rPr>
          <w:sz w:val="18"/>
          <w:szCs w:val="18"/>
        </w:rPr>
      </w:pPr>
      <w:r w:rsidRPr="004613A8">
        <w:rPr>
          <w:b/>
          <w:i/>
          <w:color w:val="000000"/>
          <w:sz w:val="18"/>
          <w:szCs w:val="18"/>
        </w:rPr>
        <w:t>P</w:t>
      </w:r>
      <w:r w:rsidR="00276CD5" w:rsidRPr="004613A8">
        <w:rPr>
          <w:b/>
          <w:i/>
          <w:color w:val="000000"/>
          <w:sz w:val="18"/>
          <w:szCs w:val="18"/>
        </w:rPr>
        <w:t>h</w:t>
      </w:r>
      <w:r w:rsidRPr="004613A8">
        <w:rPr>
          <w:b/>
          <w:i/>
          <w:color w:val="000000"/>
          <w:sz w:val="18"/>
          <w:szCs w:val="18"/>
        </w:rPr>
        <w:t>a</w:t>
      </w:r>
      <w:r w:rsidR="00E9086B" w:rsidRPr="004613A8">
        <w:rPr>
          <w:b/>
          <w:i/>
          <w:color w:val="000000"/>
          <w:sz w:val="18"/>
          <w:szCs w:val="18"/>
        </w:rPr>
        <w:t xml:space="preserve">se 1: </w:t>
      </w:r>
      <w:r w:rsidR="00E9086B" w:rsidRPr="004613A8">
        <w:rPr>
          <w:i/>
          <w:color w:val="000000"/>
          <w:sz w:val="18"/>
          <w:szCs w:val="18"/>
        </w:rPr>
        <w:t xml:space="preserve">Identify potential </w:t>
      </w:r>
      <w:r w:rsidR="009E5F72" w:rsidRPr="004613A8">
        <w:rPr>
          <w:i/>
          <w:color w:val="000000"/>
          <w:sz w:val="18"/>
          <w:szCs w:val="18"/>
        </w:rPr>
        <w:t>behavioral</w:t>
      </w:r>
      <w:r w:rsidR="00E9086B" w:rsidRPr="004613A8">
        <w:rPr>
          <w:i/>
          <w:color w:val="000000"/>
          <w:sz w:val="18"/>
          <w:szCs w:val="18"/>
        </w:rPr>
        <w:t xml:space="preserve"> factors.</w:t>
      </w:r>
    </w:p>
    <w:p w14:paraId="0F766613" w14:textId="46F8B14F" w:rsidR="00780C6D" w:rsidRPr="004613A8" w:rsidRDefault="00E9086B" w:rsidP="009700B1">
      <w:pPr>
        <w:widowControl/>
        <w:numPr>
          <w:ilvl w:val="0"/>
          <w:numId w:val="3"/>
        </w:numPr>
        <w:pBdr>
          <w:top w:val="none" w:sz="0" w:space="0" w:color="000000"/>
          <w:left w:val="none" w:sz="0" w:space="0" w:color="000000"/>
          <w:bottom w:val="none" w:sz="0" w:space="0" w:color="000000"/>
          <w:right w:val="none" w:sz="0" w:space="0" w:color="000000"/>
        </w:pBdr>
        <w:spacing w:before="120" w:after="140"/>
        <w:rPr>
          <w:sz w:val="18"/>
          <w:szCs w:val="18"/>
        </w:rPr>
      </w:pPr>
      <w:r w:rsidRPr="004613A8">
        <w:rPr>
          <w:color w:val="000000"/>
          <w:sz w:val="18"/>
          <w:szCs w:val="18"/>
        </w:rPr>
        <w:t xml:space="preserve">The exact </w:t>
      </w:r>
      <w:r w:rsidR="006D220A" w:rsidRPr="004613A8">
        <w:rPr>
          <w:color w:val="000000"/>
          <w:sz w:val="18"/>
          <w:szCs w:val="18"/>
        </w:rPr>
        <w:t>behavior</w:t>
      </w:r>
      <w:r w:rsidRPr="004613A8">
        <w:rPr>
          <w:color w:val="000000"/>
          <w:sz w:val="18"/>
          <w:szCs w:val="18"/>
        </w:rPr>
        <w:t xml:space="preserve"> to be changed and the specific population group to be targeted are defined; - who exactly should change which </w:t>
      </w:r>
      <w:r w:rsidR="006D220A" w:rsidRPr="004613A8">
        <w:rPr>
          <w:color w:val="000000"/>
          <w:sz w:val="18"/>
          <w:szCs w:val="18"/>
        </w:rPr>
        <w:t>behavior</w:t>
      </w:r>
      <w:r w:rsidRPr="004613A8">
        <w:rPr>
          <w:color w:val="000000"/>
          <w:sz w:val="18"/>
          <w:szCs w:val="18"/>
        </w:rPr>
        <w:t>.</w:t>
      </w:r>
    </w:p>
    <w:p w14:paraId="4C36AC49" w14:textId="26BCAB04" w:rsidR="00780C6D" w:rsidRPr="004613A8" w:rsidRDefault="00E9086B" w:rsidP="009700B1">
      <w:pPr>
        <w:widowControl/>
        <w:numPr>
          <w:ilvl w:val="0"/>
          <w:numId w:val="3"/>
        </w:numPr>
        <w:pBdr>
          <w:top w:val="none" w:sz="0" w:space="0" w:color="000000"/>
          <w:left w:val="none" w:sz="0" w:space="0" w:color="000000"/>
          <w:bottom w:val="none" w:sz="0" w:space="0" w:color="000000"/>
          <w:right w:val="none" w:sz="0" w:space="0" w:color="000000"/>
        </w:pBdr>
        <w:spacing w:before="120" w:after="140"/>
        <w:rPr>
          <w:sz w:val="18"/>
          <w:szCs w:val="18"/>
        </w:rPr>
      </w:pPr>
      <w:r w:rsidRPr="004613A8">
        <w:rPr>
          <w:color w:val="000000"/>
          <w:sz w:val="18"/>
          <w:szCs w:val="18"/>
        </w:rPr>
        <w:t xml:space="preserve">Collect information on </w:t>
      </w:r>
      <w:r w:rsidR="009E5F72" w:rsidRPr="004613A8">
        <w:rPr>
          <w:color w:val="000000"/>
          <w:sz w:val="18"/>
          <w:szCs w:val="18"/>
        </w:rPr>
        <w:t>behavioral</w:t>
      </w:r>
      <w:r w:rsidRPr="004613A8">
        <w:rPr>
          <w:color w:val="000000"/>
          <w:sz w:val="18"/>
          <w:szCs w:val="18"/>
        </w:rPr>
        <w:t xml:space="preserve"> factors (psychosocial and contextual factors that might influence the target </w:t>
      </w:r>
      <w:r w:rsidR="006D220A" w:rsidRPr="004613A8">
        <w:rPr>
          <w:color w:val="000000"/>
          <w:sz w:val="18"/>
          <w:szCs w:val="18"/>
        </w:rPr>
        <w:t>behavior</w:t>
      </w:r>
      <w:r w:rsidRPr="004613A8">
        <w:rPr>
          <w:color w:val="000000"/>
          <w:sz w:val="18"/>
          <w:szCs w:val="18"/>
        </w:rPr>
        <w:t>) (can use short qualitative interviews with various stakeholders)</w:t>
      </w:r>
    </w:p>
    <w:p w14:paraId="687C4E00" w14:textId="33074B9D" w:rsidR="00780C6D" w:rsidRPr="004613A8" w:rsidRDefault="00E9086B" w:rsidP="009700B1">
      <w:pPr>
        <w:widowControl/>
        <w:numPr>
          <w:ilvl w:val="0"/>
          <w:numId w:val="3"/>
        </w:numPr>
        <w:pBdr>
          <w:top w:val="none" w:sz="0" w:space="0" w:color="000000"/>
          <w:left w:val="none" w:sz="0" w:space="0" w:color="000000"/>
          <w:bottom w:val="none" w:sz="0" w:space="0" w:color="000000"/>
          <w:right w:val="none" w:sz="0" w:space="0" w:color="000000"/>
        </w:pBdr>
        <w:spacing w:before="120" w:after="140"/>
        <w:rPr>
          <w:sz w:val="18"/>
          <w:szCs w:val="18"/>
        </w:rPr>
      </w:pPr>
      <w:r w:rsidRPr="004613A8">
        <w:rPr>
          <w:color w:val="000000"/>
          <w:sz w:val="18"/>
          <w:szCs w:val="18"/>
        </w:rPr>
        <w:t xml:space="preserve">Potential psychosocial and contextual factors are allocated to the RANAS psychosocial factors summarized in the RANAS model of </w:t>
      </w:r>
      <w:r w:rsidR="006D220A" w:rsidRPr="004613A8">
        <w:rPr>
          <w:color w:val="000000"/>
          <w:sz w:val="18"/>
          <w:szCs w:val="18"/>
        </w:rPr>
        <w:t>behavior</w:t>
      </w:r>
      <w:r w:rsidRPr="004613A8">
        <w:rPr>
          <w:color w:val="000000"/>
          <w:sz w:val="18"/>
          <w:szCs w:val="18"/>
        </w:rPr>
        <w:t xml:space="preserve"> change. (By using the RANAS model to classify and organize the potential psychosocial and contextual factors no important </w:t>
      </w:r>
      <w:r w:rsidR="009E5F72" w:rsidRPr="004613A8">
        <w:rPr>
          <w:color w:val="000000"/>
          <w:sz w:val="18"/>
          <w:szCs w:val="18"/>
        </w:rPr>
        <w:t>behavioral</w:t>
      </w:r>
      <w:r w:rsidRPr="004613A8">
        <w:rPr>
          <w:color w:val="000000"/>
          <w:sz w:val="18"/>
          <w:szCs w:val="18"/>
        </w:rPr>
        <w:t xml:space="preserve"> factors are neglected).</w:t>
      </w:r>
    </w:p>
    <w:p w14:paraId="03C93BE8" w14:textId="1254FF8D" w:rsidR="00780C6D" w:rsidRPr="004613A8" w:rsidRDefault="00F72CED">
      <w:pPr>
        <w:widowControl/>
        <w:pBdr>
          <w:top w:val="none" w:sz="0" w:space="0" w:color="000000"/>
          <w:left w:val="none" w:sz="0" w:space="0" w:color="000000"/>
          <w:bottom w:val="none" w:sz="0" w:space="0" w:color="000000"/>
          <w:right w:val="none" w:sz="0" w:space="0" w:color="000000"/>
        </w:pBdr>
        <w:spacing w:before="120" w:after="140"/>
        <w:rPr>
          <w:sz w:val="18"/>
          <w:szCs w:val="18"/>
        </w:rPr>
      </w:pPr>
      <w:r w:rsidRPr="004613A8">
        <w:rPr>
          <w:b/>
          <w:i/>
          <w:color w:val="000000"/>
          <w:sz w:val="18"/>
          <w:szCs w:val="18"/>
        </w:rPr>
        <w:t>P</w:t>
      </w:r>
      <w:r w:rsidR="00276CD5" w:rsidRPr="004613A8">
        <w:rPr>
          <w:b/>
          <w:i/>
          <w:color w:val="000000"/>
          <w:sz w:val="18"/>
          <w:szCs w:val="18"/>
        </w:rPr>
        <w:t>h</w:t>
      </w:r>
      <w:r w:rsidRPr="004613A8">
        <w:rPr>
          <w:b/>
          <w:i/>
          <w:color w:val="000000"/>
          <w:sz w:val="18"/>
          <w:szCs w:val="18"/>
        </w:rPr>
        <w:t>a</w:t>
      </w:r>
      <w:r w:rsidR="00E9086B" w:rsidRPr="004613A8">
        <w:rPr>
          <w:b/>
          <w:i/>
          <w:color w:val="000000"/>
          <w:sz w:val="18"/>
          <w:szCs w:val="18"/>
        </w:rPr>
        <w:t>se 2:</w:t>
      </w:r>
      <w:r w:rsidR="00E9086B" w:rsidRPr="004613A8">
        <w:rPr>
          <w:color w:val="000000"/>
          <w:sz w:val="18"/>
          <w:szCs w:val="18"/>
        </w:rPr>
        <w:t xml:space="preserve"> </w:t>
      </w:r>
      <w:r w:rsidR="00E9086B" w:rsidRPr="004613A8">
        <w:rPr>
          <w:i/>
          <w:color w:val="000000"/>
          <w:sz w:val="18"/>
          <w:szCs w:val="18"/>
        </w:rPr>
        <w:t xml:space="preserve">Measure the </w:t>
      </w:r>
      <w:r w:rsidR="009E5F72" w:rsidRPr="004613A8">
        <w:rPr>
          <w:i/>
          <w:color w:val="000000"/>
          <w:sz w:val="18"/>
          <w:szCs w:val="18"/>
        </w:rPr>
        <w:t>behavioral</w:t>
      </w:r>
      <w:r w:rsidR="00E9086B" w:rsidRPr="004613A8">
        <w:rPr>
          <w:i/>
          <w:color w:val="000000"/>
          <w:sz w:val="18"/>
          <w:szCs w:val="18"/>
        </w:rPr>
        <w:t xml:space="preserve"> factors and determine those steering the </w:t>
      </w:r>
      <w:r w:rsidR="006D220A" w:rsidRPr="004613A8">
        <w:rPr>
          <w:i/>
          <w:color w:val="000000"/>
          <w:sz w:val="18"/>
          <w:szCs w:val="18"/>
        </w:rPr>
        <w:t>behavior</w:t>
      </w:r>
    </w:p>
    <w:p w14:paraId="5A0BE7F4" w14:textId="3F3B051D" w:rsidR="00780C6D" w:rsidRPr="004613A8" w:rsidRDefault="00E9086B" w:rsidP="009700B1">
      <w:pPr>
        <w:widowControl/>
        <w:numPr>
          <w:ilvl w:val="0"/>
          <w:numId w:val="4"/>
        </w:numPr>
        <w:pBdr>
          <w:top w:val="none" w:sz="0" w:space="0" w:color="000000"/>
          <w:left w:val="none" w:sz="0" w:space="0" w:color="000000"/>
          <w:bottom w:val="none" w:sz="0" w:space="0" w:color="000000"/>
          <w:right w:val="none" w:sz="0" w:space="0" w:color="000000"/>
        </w:pBdr>
        <w:spacing w:before="120" w:after="140"/>
        <w:rPr>
          <w:sz w:val="18"/>
          <w:szCs w:val="18"/>
        </w:rPr>
      </w:pPr>
      <w:r w:rsidRPr="004613A8">
        <w:rPr>
          <w:color w:val="000000"/>
          <w:sz w:val="18"/>
          <w:szCs w:val="18"/>
        </w:rPr>
        <w:t xml:space="preserve">Develop a questionnaire to measure the </w:t>
      </w:r>
      <w:r w:rsidR="006D220A" w:rsidRPr="004613A8">
        <w:rPr>
          <w:color w:val="000000"/>
          <w:sz w:val="18"/>
          <w:szCs w:val="18"/>
        </w:rPr>
        <w:t>behavior</w:t>
      </w:r>
      <w:r w:rsidRPr="004613A8">
        <w:rPr>
          <w:color w:val="000000"/>
          <w:sz w:val="18"/>
          <w:szCs w:val="18"/>
        </w:rPr>
        <w:t xml:space="preserve"> and the potential </w:t>
      </w:r>
      <w:r w:rsidR="009E5F72" w:rsidRPr="004613A8">
        <w:rPr>
          <w:color w:val="000000"/>
          <w:sz w:val="18"/>
          <w:szCs w:val="18"/>
        </w:rPr>
        <w:t>behavioral</w:t>
      </w:r>
      <w:r w:rsidRPr="004613A8">
        <w:rPr>
          <w:color w:val="000000"/>
          <w:sz w:val="18"/>
          <w:szCs w:val="18"/>
        </w:rPr>
        <w:t xml:space="preserve"> factors and a protocol to conduct observations of the target </w:t>
      </w:r>
      <w:r w:rsidR="006D220A" w:rsidRPr="004613A8">
        <w:rPr>
          <w:color w:val="000000"/>
          <w:sz w:val="18"/>
          <w:szCs w:val="18"/>
        </w:rPr>
        <w:t>behavior</w:t>
      </w:r>
      <w:r w:rsidRPr="004613A8">
        <w:rPr>
          <w:color w:val="000000"/>
          <w:sz w:val="18"/>
          <w:szCs w:val="18"/>
        </w:rPr>
        <w:t>. (Template tools have been designed for questionnaires and observation protocols, and these have to be adapted to the local conditions).</w:t>
      </w:r>
    </w:p>
    <w:p w14:paraId="15CE7015" w14:textId="18BF3103" w:rsidR="00780C6D" w:rsidRPr="004613A8" w:rsidRDefault="00E9086B" w:rsidP="009700B1">
      <w:pPr>
        <w:widowControl/>
        <w:numPr>
          <w:ilvl w:val="0"/>
          <w:numId w:val="4"/>
        </w:numPr>
        <w:pBdr>
          <w:top w:val="none" w:sz="0" w:space="0" w:color="000000"/>
          <w:left w:val="none" w:sz="0" w:space="0" w:color="000000"/>
          <w:bottom w:val="none" w:sz="0" w:space="0" w:color="000000"/>
          <w:right w:val="none" w:sz="0" w:space="0" w:color="000000"/>
        </w:pBdr>
        <w:spacing w:before="120" w:after="140"/>
        <w:rPr>
          <w:sz w:val="18"/>
          <w:szCs w:val="18"/>
        </w:rPr>
      </w:pPr>
      <w:r w:rsidRPr="004613A8">
        <w:rPr>
          <w:color w:val="000000"/>
          <w:sz w:val="18"/>
          <w:szCs w:val="18"/>
        </w:rPr>
        <w:t xml:space="preserve">A doer/non-doer analysis is conducted to identify the </w:t>
      </w:r>
      <w:r w:rsidR="009E5F72" w:rsidRPr="004613A8">
        <w:rPr>
          <w:color w:val="000000"/>
          <w:sz w:val="18"/>
          <w:szCs w:val="18"/>
        </w:rPr>
        <w:t>behavioral</w:t>
      </w:r>
      <w:r w:rsidRPr="004613A8">
        <w:rPr>
          <w:color w:val="000000"/>
          <w:sz w:val="18"/>
          <w:szCs w:val="18"/>
        </w:rPr>
        <w:t xml:space="preserve"> factors steering the target </w:t>
      </w:r>
      <w:r w:rsidR="006D220A" w:rsidRPr="004613A8">
        <w:rPr>
          <w:color w:val="000000"/>
          <w:sz w:val="18"/>
          <w:szCs w:val="18"/>
        </w:rPr>
        <w:t>behavior</w:t>
      </w:r>
      <w:r w:rsidRPr="004613A8">
        <w:rPr>
          <w:color w:val="000000"/>
          <w:sz w:val="18"/>
          <w:szCs w:val="18"/>
        </w:rPr>
        <w:t xml:space="preserve">. (This means that the responses of people who do the </w:t>
      </w:r>
      <w:r w:rsidR="006D220A" w:rsidRPr="004613A8">
        <w:rPr>
          <w:color w:val="000000"/>
          <w:sz w:val="18"/>
          <w:szCs w:val="18"/>
        </w:rPr>
        <w:t>behavior</w:t>
      </w:r>
      <w:r w:rsidRPr="004613A8">
        <w:rPr>
          <w:color w:val="000000"/>
          <w:sz w:val="18"/>
          <w:szCs w:val="18"/>
        </w:rPr>
        <w:t xml:space="preserve"> (doers) are compared to the responses of those who do not (non-doers); a large difference in the responses between doers and non-doers shows that the </w:t>
      </w:r>
      <w:r w:rsidR="009E5F72" w:rsidRPr="004613A8">
        <w:rPr>
          <w:color w:val="000000"/>
          <w:sz w:val="18"/>
          <w:szCs w:val="18"/>
        </w:rPr>
        <w:t>behavioral</w:t>
      </w:r>
      <w:r w:rsidRPr="004613A8">
        <w:rPr>
          <w:color w:val="000000"/>
          <w:sz w:val="18"/>
          <w:szCs w:val="18"/>
        </w:rPr>
        <w:t xml:space="preserve"> factor in question critically steers the </w:t>
      </w:r>
      <w:r w:rsidR="006D220A" w:rsidRPr="004613A8">
        <w:rPr>
          <w:color w:val="000000"/>
          <w:sz w:val="18"/>
          <w:szCs w:val="18"/>
        </w:rPr>
        <w:t>behavior</w:t>
      </w:r>
      <w:r w:rsidRPr="004613A8">
        <w:rPr>
          <w:color w:val="000000"/>
          <w:sz w:val="18"/>
          <w:szCs w:val="18"/>
        </w:rPr>
        <w:t xml:space="preserve"> and thus can be addressed through </w:t>
      </w:r>
      <w:r w:rsidR="006D220A" w:rsidRPr="004613A8">
        <w:rPr>
          <w:color w:val="000000"/>
          <w:sz w:val="18"/>
          <w:szCs w:val="18"/>
        </w:rPr>
        <w:t>behavior</w:t>
      </w:r>
      <w:r w:rsidRPr="004613A8">
        <w:rPr>
          <w:color w:val="000000"/>
          <w:sz w:val="18"/>
          <w:szCs w:val="18"/>
        </w:rPr>
        <w:t xml:space="preserve"> change techniques (BCTs).</w:t>
      </w:r>
    </w:p>
    <w:p w14:paraId="2BAE9372" w14:textId="61DC8BB4" w:rsidR="00780C6D" w:rsidRPr="004613A8" w:rsidRDefault="00F72CED">
      <w:pPr>
        <w:widowControl/>
        <w:pBdr>
          <w:top w:val="none" w:sz="0" w:space="0" w:color="000000"/>
          <w:left w:val="none" w:sz="0" w:space="0" w:color="000000"/>
          <w:bottom w:val="none" w:sz="0" w:space="0" w:color="000000"/>
          <w:right w:val="none" w:sz="0" w:space="0" w:color="000000"/>
        </w:pBdr>
        <w:spacing w:before="120" w:after="140"/>
        <w:rPr>
          <w:sz w:val="18"/>
          <w:szCs w:val="18"/>
        </w:rPr>
      </w:pPr>
      <w:r w:rsidRPr="004613A8">
        <w:rPr>
          <w:b/>
          <w:i/>
          <w:color w:val="000000"/>
          <w:sz w:val="18"/>
          <w:szCs w:val="18"/>
        </w:rPr>
        <w:t>P</w:t>
      </w:r>
      <w:r w:rsidR="00276CD5" w:rsidRPr="004613A8">
        <w:rPr>
          <w:b/>
          <w:i/>
          <w:color w:val="000000"/>
          <w:sz w:val="18"/>
          <w:szCs w:val="18"/>
        </w:rPr>
        <w:t>h</w:t>
      </w:r>
      <w:r w:rsidRPr="004613A8">
        <w:rPr>
          <w:b/>
          <w:i/>
          <w:color w:val="000000"/>
          <w:sz w:val="18"/>
          <w:szCs w:val="18"/>
        </w:rPr>
        <w:t>a</w:t>
      </w:r>
      <w:r w:rsidR="00E9086B" w:rsidRPr="004613A8">
        <w:rPr>
          <w:b/>
          <w:i/>
          <w:color w:val="000000"/>
          <w:sz w:val="18"/>
          <w:szCs w:val="18"/>
        </w:rPr>
        <w:t xml:space="preserve">se 3: </w:t>
      </w:r>
      <w:r w:rsidR="00E9086B" w:rsidRPr="004613A8">
        <w:rPr>
          <w:i/>
          <w:color w:val="000000"/>
          <w:sz w:val="18"/>
          <w:szCs w:val="18"/>
        </w:rPr>
        <w:t xml:space="preserve">Select BCTs and develop appropriate </w:t>
      </w:r>
      <w:r w:rsidR="006D220A" w:rsidRPr="004613A8">
        <w:rPr>
          <w:i/>
          <w:color w:val="000000"/>
          <w:sz w:val="18"/>
          <w:szCs w:val="18"/>
        </w:rPr>
        <w:t>behavior</w:t>
      </w:r>
      <w:r w:rsidR="00E9086B" w:rsidRPr="004613A8">
        <w:rPr>
          <w:i/>
          <w:color w:val="000000"/>
          <w:sz w:val="18"/>
          <w:szCs w:val="18"/>
        </w:rPr>
        <w:t xml:space="preserve"> change strategies</w:t>
      </w:r>
    </w:p>
    <w:p w14:paraId="635B50A2" w14:textId="0D5C740C" w:rsidR="00780C6D" w:rsidRPr="004613A8" w:rsidRDefault="00E9086B" w:rsidP="009700B1">
      <w:pPr>
        <w:widowControl/>
        <w:numPr>
          <w:ilvl w:val="0"/>
          <w:numId w:val="5"/>
        </w:numPr>
        <w:pBdr>
          <w:top w:val="none" w:sz="0" w:space="0" w:color="000000"/>
          <w:left w:val="none" w:sz="0" w:space="0" w:color="000000"/>
          <w:bottom w:val="none" w:sz="0" w:space="0" w:color="000000"/>
          <w:right w:val="none" w:sz="0" w:space="0" w:color="000000"/>
        </w:pBdr>
        <w:spacing w:before="120" w:after="140"/>
        <w:rPr>
          <w:sz w:val="18"/>
          <w:szCs w:val="18"/>
        </w:rPr>
      </w:pPr>
      <w:r w:rsidRPr="004613A8">
        <w:rPr>
          <w:color w:val="000000"/>
          <w:sz w:val="18"/>
          <w:szCs w:val="18"/>
        </w:rPr>
        <w:t xml:space="preserve">The BCTs that are thought to change the critical </w:t>
      </w:r>
      <w:r w:rsidR="009E5F72" w:rsidRPr="004613A8">
        <w:rPr>
          <w:color w:val="000000"/>
          <w:sz w:val="18"/>
          <w:szCs w:val="18"/>
        </w:rPr>
        <w:t>behavioral</w:t>
      </w:r>
      <w:r w:rsidRPr="004613A8">
        <w:rPr>
          <w:color w:val="000000"/>
          <w:sz w:val="18"/>
          <w:szCs w:val="18"/>
        </w:rPr>
        <w:t xml:space="preserve"> factors specified in </w:t>
      </w:r>
      <w:r w:rsidR="00F72CED" w:rsidRPr="004613A8">
        <w:rPr>
          <w:bCs/>
          <w:color w:val="000000"/>
          <w:sz w:val="18"/>
          <w:szCs w:val="18"/>
        </w:rPr>
        <w:t>P</w:t>
      </w:r>
      <w:r w:rsidR="00DF5A7F" w:rsidRPr="004613A8">
        <w:rPr>
          <w:bCs/>
          <w:color w:val="000000"/>
          <w:sz w:val="18"/>
          <w:szCs w:val="18"/>
        </w:rPr>
        <w:t>h</w:t>
      </w:r>
      <w:r w:rsidR="00F72CED" w:rsidRPr="004613A8">
        <w:rPr>
          <w:bCs/>
          <w:color w:val="000000"/>
          <w:sz w:val="18"/>
          <w:szCs w:val="18"/>
        </w:rPr>
        <w:t>a</w:t>
      </w:r>
      <w:r w:rsidRPr="004613A8">
        <w:rPr>
          <w:bCs/>
          <w:color w:val="000000"/>
          <w:sz w:val="18"/>
          <w:szCs w:val="18"/>
        </w:rPr>
        <w:t>se</w:t>
      </w:r>
      <w:r w:rsidRPr="004613A8">
        <w:rPr>
          <w:color w:val="000000"/>
          <w:sz w:val="18"/>
          <w:szCs w:val="18"/>
        </w:rPr>
        <w:t xml:space="preserve"> 2 are selected for application in </w:t>
      </w:r>
      <w:r w:rsidR="006D220A" w:rsidRPr="004613A8">
        <w:rPr>
          <w:color w:val="000000"/>
          <w:sz w:val="18"/>
          <w:szCs w:val="18"/>
        </w:rPr>
        <w:t>behavior</w:t>
      </w:r>
      <w:r w:rsidRPr="004613A8">
        <w:rPr>
          <w:color w:val="000000"/>
          <w:sz w:val="18"/>
          <w:szCs w:val="18"/>
        </w:rPr>
        <w:t xml:space="preserve"> change strategies.</w:t>
      </w:r>
    </w:p>
    <w:p w14:paraId="413136FC" w14:textId="7A0A9577" w:rsidR="00780C6D" w:rsidRPr="004613A8" w:rsidRDefault="00E9086B" w:rsidP="009700B1">
      <w:pPr>
        <w:widowControl/>
        <w:numPr>
          <w:ilvl w:val="0"/>
          <w:numId w:val="5"/>
        </w:numPr>
        <w:pBdr>
          <w:top w:val="none" w:sz="0" w:space="0" w:color="000000"/>
          <w:left w:val="none" w:sz="0" w:space="0" w:color="000000"/>
          <w:bottom w:val="none" w:sz="0" w:space="0" w:color="000000"/>
          <w:right w:val="none" w:sz="0" w:space="0" w:color="000000"/>
        </w:pBdr>
        <w:spacing w:before="120" w:after="140"/>
        <w:rPr>
          <w:sz w:val="18"/>
          <w:szCs w:val="18"/>
        </w:rPr>
      </w:pPr>
      <w:r w:rsidRPr="004613A8">
        <w:rPr>
          <w:color w:val="000000"/>
          <w:sz w:val="18"/>
          <w:szCs w:val="18"/>
        </w:rPr>
        <w:t xml:space="preserve">A catalog lists which BCTs are thought to change which psychosocial factor, based on evidence from environmental and health psychology. The BCTs have to be adapted to the local context and combined with suitable communication channels, (together form a </w:t>
      </w:r>
      <w:r w:rsidR="006D220A" w:rsidRPr="004613A8">
        <w:rPr>
          <w:color w:val="000000"/>
          <w:sz w:val="18"/>
          <w:szCs w:val="18"/>
        </w:rPr>
        <w:t>behavior</w:t>
      </w:r>
      <w:r w:rsidRPr="004613A8">
        <w:rPr>
          <w:color w:val="000000"/>
          <w:sz w:val="18"/>
          <w:szCs w:val="18"/>
        </w:rPr>
        <w:t xml:space="preserve"> change strategy).</w:t>
      </w:r>
    </w:p>
    <w:p w14:paraId="18173D1D" w14:textId="64E85D2B" w:rsidR="00780C6D" w:rsidRPr="004613A8" w:rsidRDefault="00F72CED">
      <w:pPr>
        <w:widowControl/>
        <w:pBdr>
          <w:top w:val="none" w:sz="0" w:space="0" w:color="000000"/>
          <w:left w:val="none" w:sz="0" w:space="0" w:color="000000"/>
          <w:bottom w:val="none" w:sz="0" w:space="0" w:color="000000"/>
          <w:right w:val="none" w:sz="0" w:space="0" w:color="000000"/>
        </w:pBdr>
        <w:spacing w:before="120" w:after="140"/>
        <w:rPr>
          <w:sz w:val="18"/>
          <w:szCs w:val="18"/>
        </w:rPr>
      </w:pPr>
      <w:r w:rsidRPr="004613A8">
        <w:rPr>
          <w:b/>
          <w:i/>
          <w:color w:val="000000"/>
          <w:sz w:val="18"/>
          <w:szCs w:val="18"/>
        </w:rPr>
        <w:t>P</w:t>
      </w:r>
      <w:r w:rsidR="00276CD5" w:rsidRPr="004613A8">
        <w:rPr>
          <w:b/>
          <w:i/>
          <w:color w:val="000000"/>
          <w:sz w:val="18"/>
          <w:szCs w:val="18"/>
        </w:rPr>
        <w:t>h</w:t>
      </w:r>
      <w:r w:rsidRPr="004613A8">
        <w:rPr>
          <w:b/>
          <w:i/>
          <w:color w:val="000000"/>
          <w:sz w:val="18"/>
          <w:szCs w:val="18"/>
        </w:rPr>
        <w:t>a</w:t>
      </w:r>
      <w:r w:rsidR="00E9086B" w:rsidRPr="004613A8">
        <w:rPr>
          <w:b/>
          <w:i/>
          <w:color w:val="000000"/>
          <w:sz w:val="18"/>
          <w:szCs w:val="18"/>
        </w:rPr>
        <w:t xml:space="preserve">se 4: </w:t>
      </w:r>
      <w:r w:rsidR="00E9086B" w:rsidRPr="004613A8">
        <w:rPr>
          <w:i/>
          <w:color w:val="000000"/>
          <w:sz w:val="18"/>
          <w:szCs w:val="18"/>
        </w:rPr>
        <w:t xml:space="preserve">Implement and evaluate the </w:t>
      </w:r>
      <w:r w:rsidR="006D220A" w:rsidRPr="004613A8">
        <w:rPr>
          <w:i/>
          <w:color w:val="000000"/>
          <w:sz w:val="18"/>
          <w:szCs w:val="18"/>
        </w:rPr>
        <w:t>behavior</w:t>
      </w:r>
      <w:r w:rsidR="00E9086B" w:rsidRPr="004613A8">
        <w:rPr>
          <w:i/>
          <w:color w:val="000000"/>
          <w:sz w:val="18"/>
          <w:szCs w:val="18"/>
        </w:rPr>
        <w:t xml:space="preserve"> change strategies</w:t>
      </w:r>
    </w:p>
    <w:p w14:paraId="4E9033A9" w14:textId="248B714C" w:rsidR="00780C6D" w:rsidRPr="004613A8" w:rsidRDefault="00E9086B" w:rsidP="009700B1">
      <w:pPr>
        <w:widowControl/>
        <w:numPr>
          <w:ilvl w:val="0"/>
          <w:numId w:val="6"/>
        </w:numPr>
        <w:pBdr>
          <w:top w:val="none" w:sz="0" w:space="0" w:color="000000"/>
          <w:left w:val="none" w:sz="0" w:space="0" w:color="000000"/>
          <w:bottom w:val="none" w:sz="0" w:space="0" w:color="000000"/>
          <w:right w:val="none" w:sz="0" w:space="0" w:color="000000"/>
        </w:pBdr>
        <w:spacing w:before="120" w:after="140"/>
        <w:rPr>
          <w:sz w:val="18"/>
          <w:szCs w:val="18"/>
        </w:rPr>
      </w:pPr>
      <w:r w:rsidRPr="004613A8">
        <w:rPr>
          <w:color w:val="000000"/>
          <w:sz w:val="18"/>
          <w:szCs w:val="18"/>
        </w:rPr>
        <w:t>The strategies are evaluated with a before-after control (BAC) trial. (</w:t>
      </w:r>
      <w:r w:rsidR="00CA13EF" w:rsidRPr="004613A8">
        <w:rPr>
          <w:color w:val="000000"/>
          <w:sz w:val="18"/>
          <w:szCs w:val="18"/>
        </w:rPr>
        <w:t>Behavior</w:t>
      </w:r>
      <w:r w:rsidRPr="004613A8">
        <w:rPr>
          <w:color w:val="000000"/>
          <w:sz w:val="18"/>
          <w:szCs w:val="18"/>
        </w:rPr>
        <w:t>/ factors are measured with a questionnaire and with observations both before (</w:t>
      </w:r>
      <w:r w:rsidR="00903F20" w:rsidRPr="004613A8">
        <w:rPr>
          <w:bCs/>
          <w:color w:val="000000"/>
          <w:sz w:val="18"/>
          <w:szCs w:val="18"/>
        </w:rPr>
        <w:t>Pha</w:t>
      </w:r>
      <w:r w:rsidRPr="004613A8">
        <w:rPr>
          <w:bCs/>
          <w:color w:val="000000"/>
          <w:sz w:val="18"/>
          <w:szCs w:val="18"/>
        </w:rPr>
        <w:t>se</w:t>
      </w:r>
      <w:r w:rsidRPr="004613A8">
        <w:rPr>
          <w:color w:val="000000"/>
          <w:sz w:val="18"/>
          <w:szCs w:val="18"/>
        </w:rPr>
        <w:t xml:space="preserve"> 2) and after (</w:t>
      </w:r>
      <w:r w:rsidR="00F72CED" w:rsidRPr="004613A8">
        <w:rPr>
          <w:bCs/>
          <w:color w:val="000000"/>
          <w:sz w:val="18"/>
          <w:szCs w:val="18"/>
        </w:rPr>
        <w:t>P</w:t>
      </w:r>
      <w:r w:rsidR="00903F20" w:rsidRPr="004613A8">
        <w:rPr>
          <w:bCs/>
          <w:color w:val="000000"/>
          <w:sz w:val="18"/>
          <w:szCs w:val="18"/>
        </w:rPr>
        <w:t>hase</w:t>
      </w:r>
      <w:r w:rsidRPr="004613A8">
        <w:rPr>
          <w:color w:val="000000"/>
          <w:sz w:val="18"/>
          <w:szCs w:val="18"/>
        </w:rPr>
        <w:t xml:space="preserve"> 4) implementing the strategies. Further, a control group has to be formed and measured.</w:t>
      </w:r>
    </w:p>
    <w:p w14:paraId="0D1AC818" w14:textId="3837A7D4" w:rsidR="00780C6D" w:rsidRPr="004613A8" w:rsidRDefault="00E9086B" w:rsidP="009700B1">
      <w:pPr>
        <w:widowControl/>
        <w:numPr>
          <w:ilvl w:val="0"/>
          <w:numId w:val="6"/>
        </w:numPr>
        <w:pBdr>
          <w:top w:val="none" w:sz="0" w:space="0" w:color="000000"/>
          <w:left w:val="none" w:sz="0" w:space="0" w:color="000000"/>
          <w:bottom w:val="none" w:sz="0" w:space="0" w:color="000000"/>
          <w:right w:val="none" w:sz="0" w:space="0" w:color="000000"/>
        </w:pBdr>
        <w:spacing w:before="120" w:after="140"/>
        <w:rPr>
          <w:sz w:val="18"/>
          <w:szCs w:val="18"/>
        </w:rPr>
      </w:pPr>
      <w:r w:rsidRPr="004613A8">
        <w:rPr>
          <w:color w:val="000000"/>
          <w:sz w:val="18"/>
          <w:szCs w:val="18"/>
        </w:rPr>
        <w:t xml:space="preserve">The differences in </w:t>
      </w:r>
      <w:r w:rsidR="006D220A" w:rsidRPr="004613A8">
        <w:rPr>
          <w:color w:val="000000"/>
          <w:sz w:val="18"/>
          <w:szCs w:val="18"/>
        </w:rPr>
        <w:t>behavior</w:t>
      </w:r>
      <w:r w:rsidRPr="004613A8">
        <w:rPr>
          <w:color w:val="000000"/>
          <w:sz w:val="18"/>
          <w:szCs w:val="18"/>
        </w:rPr>
        <w:t xml:space="preserve"> scores and in </w:t>
      </w:r>
      <w:r w:rsidR="009E5F72" w:rsidRPr="004613A8">
        <w:rPr>
          <w:color w:val="000000"/>
          <w:sz w:val="18"/>
          <w:szCs w:val="18"/>
        </w:rPr>
        <w:t>behavioral</w:t>
      </w:r>
      <w:r w:rsidRPr="004613A8">
        <w:rPr>
          <w:color w:val="000000"/>
          <w:sz w:val="18"/>
          <w:szCs w:val="18"/>
        </w:rPr>
        <w:t xml:space="preserve"> factor scores before and after the strategies’ implementation are calculated and compared to those of the control group.</w:t>
      </w:r>
    </w:p>
    <w:p w14:paraId="577AF132" w14:textId="77777777" w:rsidR="00780C6D" w:rsidRPr="004613A8" w:rsidRDefault="00E9086B" w:rsidP="009700B1">
      <w:pPr>
        <w:widowControl/>
        <w:numPr>
          <w:ilvl w:val="0"/>
          <w:numId w:val="6"/>
        </w:numPr>
        <w:pBdr>
          <w:top w:val="none" w:sz="0" w:space="0" w:color="000000"/>
          <w:left w:val="none" w:sz="0" w:space="0" w:color="000000"/>
          <w:bottom w:val="none" w:sz="0" w:space="0" w:color="000000"/>
          <w:right w:val="none" w:sz="0" w:space="0" w:color="000000"/>
        </w:pBdr>
        <w:spacing w:before="120" w:after="140"/>
        <w:rPr>
          <w:sz w:val="18"/>
          <w:szCs w:val="18"/>
        </w:rPr>
      </w:pPr>
      <w:r w:rsidRPr="004613A8">
        <w:rPr>
          <w:color w:val="000000"/>
          <w:sz w:val="18"/>
          <w:szCs w:val="18"/>
        </w:rPr>
        <w:t>The strategies can be refined if needed. Otherwise, they can be applied directly at larger scales.</w:t>
      </w:r>
    </w:p>
    <w:p w14:paraId="2283F903" w14:textId="0E4551B6" w:rsidR="00780C6D" w:rsidRPr="004613A8" w:rsidRDefault="00E9086B">
      <w:pPr>
        <w:widowControl/>
        <w:pBdr>
          <w:top w:val="none" w:sz="0" w:space="0" w:color="000000"/>
          <w:left w:val="none" w:sz="0" w:space="0" w:color="000000"/>
          <w:bottom w:val="none" w:sz="0" w:space="0" w:color="000000"/>
          <w:right w:val="none" w:sz="0" w:space="0" w:color="000000"/>
        </w:pBdr>
        <w:spacing w:before="120" w:after="140"/>
        <w:rPr>
          <w:sz w:val="18"/>
          <w:szCs w:val="18"/>
        </w:rPr>
      </w:pPr>
      <w:r w:rsidRPr="004613A8">
        <w:rPr>
          <w:color w:val="000000"/>
          <w:sz w:val="18"/>
          <w:szCs w:val="18"/>
        </w:rPr>
        <w:t xml:space="preserve">The formative research on </w:t>
      </w:r>
      <w:r w:rsidRPr="004613A8">
        <w:rPr>
          <w:i/>
          <w:color w:val="000000"/>
          <w:sz w:val="18"/>
          <w:szCs w:val="18"/>
        </w:rPr>
        <w:t>WASH, child health and nutrition</w:t>
      </w:r>
      <w:r w:rsidRPr="004613A8">
        <w:rPr>
          <w:color w:val="000000"/>
          <w:sz w:val="18"/>
          <w:szCs w:val="18"/>
        </w:rPr>
        <w:t xml:space="preserve"> in four northern provinces in Laos will apply </w:t>
      </w:r>
      <w:r w:rsidR="00276CD5" w:rsidRPr="004613A8">
        <w:rPr>
          <w:bCs/>
          <w:color w:val="000000"/>
          <w:sz w:val="18"/>
          <w:szCs w:val="18"/>
        </w:rPr>
        <w:t>Pha</w:t>
      </w:r>
      <w:r w:rsidRPr="004613A8">
        <w:rPr>
          <w:color w:val="000000"/>
          <w:sz w:val="18"/>
          <w:szCs w:val="18"/>
        </w:rPr>
        <w:t>se 1 only of this approach to comply with the ToR requirement of qualitative research.</w:t>
      </w:r>
    </w:p>
    <w:p w14:paraId="3BF4A681" w14:textId="3C195F1C" w:rsidR="00780C6D" w:rsidRPr="004613A8" w:rsidRDefault="00E9086B">
      <w:pPr>
        <w:widowControl/>
        <w:pBdr>
          <w:top w:val="none" w:sz="0" w:space="0" w:color="000000"/>
          <w:left w:val="none" w:sz="0" w:space="0" w:color="000000"/>
          <w:bottom w:val="none" w:sz="0" w:space="0" w:color="000000"/>
          <w:right w:val="none" w:sz="0" w:space="0" w:color="000000"/>
        </w:pBdr>
        <w:spacing w:before="120" w:after="140"/>
        <w:rPr>
          <w:sz w:val="18"/>
          <w:szCs w:val="18"/>
        </w:rPr>
      </w:pPr>
      <w:r w:rsidRPr="004613A8">
        <w:rPr>
          <w:color w:val="000000"/>
          <w:sz w:val="18"/>
          <w:szCs w:val="18"/>
        </w:rPr>
        <w:lastRenderedPageBreak/>
        <w:t xml:space="preserve">Many of the </w:t>
      </w:r>
      <w:r w:rsidR="00D01FD0" w:rsidRPr="004613A8">
        <w:rPr>
          <w:color w:val="000000"/>
          <w:sz w:val="18"/>
          <w:szCs w:val="18"/>
        </w:rPr>
        <w:t>behaviors</w:t>
      </w:r>
      <w:r w:rsidRPr="004613A8">
        <w:rPr>
          <w:color w:val="000000"/>
          <w:sz w:val="18"/>
          <w:szCs w:val="18"/>
        </w:rPr>
        <w:t xml:space="preserve"> that are mentioned in the TOR are relating to everyday activities which, to a large extent, are habitual. The model is also interesting in that it em</w:t>
      </w:r>
      <w:r w:rsidR="00903F20" w:rsidRPr="004613A8">
        <w:rPr>
          <w:bCs/>
          <w:color w:val="000000"/>
          <w:sz w:val="18"/>
          <w:szCs w:val="18"/>
        </w:rPr>
        <w:t>pha</w:t>
      </w:r>
      <w:r w:rsidRPr="004613A8">
        <w:rPr>
          <w:color w:val="000000"/>
          <w:sz w:val="18"/>
          <w:szCs w:val="18"/>
        </w:rPr>
        <w:t xml:space="preserve">sizes that diversity in </w:t>
      </w:r>
      <w:r w:rsidR="00D01FD0" w:rsidRPr="004613A8">
        <w:rPr>
          <w:color w:val="000000"/>
          <w:sz w:val="18"/>
          <w:szCs w:val="18"/>
        </w:rPr>
        <w:t>behaviors</w:t>
      </w:r>
      <w:r w:rsidRPr="004613A8">
        <w:rPr>
          <w:color w:val="000000"/>
          <w:sz w:val="18"/>
          <w:szCs w:val="18"/>
        </w:rPr>
        <w:t xml:space="preserve"> in each community should be expected i.e. there will be individuals, households or parts of communities that maintain healthy WASH and nutrition practices in spite of low access to water and sanitation technology – the so-called positive deviants. The strengths of comparing the positive deviances to norm-based practices are well recognized in the field of nutrition. The research attempt to identify the assets and resources in the ethnically diverse communities that are already available and the promoted </w:t>
      </w:r>
      <w:r w:rsidR="00D01FD0" w:rsidRPr="004613A8">
        <w:rPr>
          <w:color w:val="000000"/>
          <w:sz w:val="18"/>
          <w:szCs w:val="18"/>
        </w:rPr>
        <w:t>behaviors</w:t>
      </w:r>
      <w:r w:rsidRPr="004613A8">
        <w:rPr>
          <w:color w:val="000000"/>
          <w:sz w:val="18"/>
          <w:szCs w:val="18"/>
        </w:rPr>
        <w:t xml:space="preserve"> of handwashing, toilet use etc. and assess to what extent they are accepted/not accepted in the community at large.  </w:t>
      </w:r>
    </w:p>
    <w:p w14:paraId="33A48878" w14:textId="346287D2" w:rsidR="00780C6D" w:rsidRPr="004613A8" w:rsidRDefault="00E9086B" w:rsidP="009700B1">
      <w:pPr>
        <w:numPr>
          <w:ilvl w:val="0"/>
          <w:numId w:val="7"/>
        </w:numPr>
        <w:rPr>
          <w:sz w:val="18"/>
          <w:szCs w:val="18"/>
        </w:rPr>
      </w:pPr>
      <w:r w:rsidRPr="004613A8">
        <w:rPr>
          <w:sz w:val="18"/>
          <w:szCs w:val="18"/>
        </w:rPr>
        <w:t xml:space="preserve"> The first part of </w:t>
      </w:r>
      <w:r w:rsidR="00F72CED" w:rsidRPr="004613A8">
        <w:rPr>
          <w:bCs/>
          <w:sz w:val="18"/>
          <w:szCs w:val="18"/>
        </w:rPr>
        <w:t>P</w:t>
      </w:r>
      <w:r w:rsidR="00D01FD0" w:rsidRPr="004613A8">
        <w:rPr>
          <w:bCs/>
          <w:sz w:val="18"/>
          <w:szCs w:val="18"/>
        </w:rPr>
        <w:t>h</w:t>
      </w:r>
      <w:r w:rsidR="00F72CED" w:rsidRPr="004613A8">
        <w:rPr>
          <w:bCs/>
          <w:sz w:val="18"/>
          <w:szCs w:val="18"/>
        </w:rPr>
        <w:t>a</w:t>
      </w:r>
      <w:r w:rsidRPr="004613A8">
        <w:rPr>
          <w:bCs/>
          <w:sz w:val="18"/>
          <w:szCs w:val="18"/>
        </w:rPr>
        <w:t>se</w:t>
      </w:r>
      <w:r w:rsidRPr="004613A8">
        <w:rPr>
          <w:sz w:val="18"/>
          <w:szCs w:val="18"/>
        </w:rPr>
        <w:t xml:space="preserve"> 1 of RANAS has been broadly presented in the ToR. This includes ‘defining the target </w:t>
      </w:r>
      <w:r w:rsidR="006D220A" w:rsidRPr="004613A8">
        <w:rPr>
          <w:sz w:val="18"/>
          <w:szCs w:val="18"/>
        </w:rPr>
        <w:t>behavior</w:t>
      </w:r>
      <w:r w:rsidRPr="004613A8">
        <w:rPr>
          <w:sz w:val="18"/>
          <w:szCs w:val="18"/>
        </w:rPr>
        <w:t xml:space="preserve">’, e.g. baby WASH; describing all the components of the target </w:t>
      </w:r>
      <w:r w:rsidR="006D220A" w:rsidRPr="004613A8">
        <w:rPr>
          <w:sz w:val="18"/>
          <w:szCs w:val="18"/>
        </w:rPr>
        <w:t>behavior</w:t>
      </w:r>
      <w:r w:rsidRPr="004613A8">
        <w:rPr>
          <w:sz w:val="18"/>
          <w:szCs w:val="18"/>
        </w:rPr>
        <w:t>; Selecting the target population group, e.g. rural ethnic communities, especially women and under-fives). This may require further verification and refinement.</w:t>
      </w:r>
    </w:p>
    <w:p w14:paraId="4A1422C2" w14:textId="60FFB748" w:rsidR="00780C6D" w:rsidRPr="004613A8" w:rsidRDefault="00E9086B">
      <w:pPr>
        <w:widowControl/>
        <w:pBdr>
          <w:top w:val="none" w:sz="0" w:space="0" w:color="000000"/>
          <w:left w:val="none" w:sz="0" w:space="0" w:color="000000"/>
          <w:bottom w:val="none" w:sz="0" w:space="0" w:color="000000"/>
          <w:right w:val="none" w:sz="0" w:space="0" w:color="000000"/>
        </w:pBdr>
        <w:shd w:val="clear" w:color="auto" w:fill="FFFFFF"/>
        <w:spacing w:before="120" w:after="140"/>
        <w:rPr>
          <w:sz w:val="18"/>
          <w:szCs w:val="18"/>
        </w:rPr>
      </w:pPr>
      <w:r w:rsidRPr="004613A8">
        <w:rPr>
          <w:i/>
          <w:color w:val="000000"/>
          <w:sz w:val="18"/>
          <w:szCs w:val="18"/>
        </w:rPr>
        <w:t xml:space="preserve">Note that </w:t>
      </w:r>
      <w:r w:rsidR="009B23FD" w:rsidRPr="004613A8">
        <w:rPr>
          <w:bCs/>
          <w:i/>
          <w:color w:val="000000"/>
          <w:sz w:val="18"/>
          <w:szCs w:val="18"/>
        </w:rPr>
        <w:t>Pha</w:t>
      </w:r>
      <w:r w:rsidRPr="004613A8">
        <w:rPr>
          <w:bCs/>
          <w:i/>
          <w:color w:val="000000"/>
          <w:sz w:val="18"/>
          <w:szCs w:val="18"/>
        </w:rPr>
        <w:t>se</w:t>
      </w:r>
      <w:r w:rsidRPr="004613A8">
        <w:rPr>
          <w:i/>
          <w:color w:val="000000"/>
          <w:sz w:val="18"/>
          <w:szCs w:val="18"/>
        </w:rPr>
        <w:t xml:space="preserve"> 2 (questionnaire (quantitative) to measure the </w:t>
      </w:r>
      <w:r w:rsidR="006D220A" w:rsidRPr="004613A8">
        <w:rPr>
          <w:i/>
          <w:color w:val="000000"/>
          <w:sz w:val="18"/>
          <w:szCs w:val="18"/>
        </w:rPr>
        <w:t>behavior</w:t>
      </w:r>
      <w:r w:rsidRPr="004613A8">
        <w:rPr>
          <w:i/>
          <w:color w:val="000000"/>
          <w:sz w:val="18"/>
          <w:szCs w:val="18"/>
        </w:rPr>
        <w:t xml:space="preserve">, provide a baseline against which to measure future change, a doer/non-doer analysis to identify factors that should be tackled by interventions) </w:t>
      </w:r>
      <w:r w:rsidR="00F72CED" w:rsidRPr="004613A8">
        <w:rPr>
          <w:bCs/>
          <w:i/>
          <w:color w:val="000000"/>
          <w:sz w:val="18"/>
          <w:szCs w:val="18"/>
        </w:rPr>
        <w:t>P</w:t>
      </w:r>
      <w:r w:rsidR="009B23FD" w:rsidRPr="004613A8">
        <w:rPr>
          <w:bCs/>
          <w:i/>
          <w:color w:val="000000"/>
          <w:sz w:val="18"/>
          <w:szCs w:val="18"/>
        </w:rPr>
        <w:t>h</w:t>
      </w:r>
      <w:r w:rsidR="00F72CED" w:rsidRPr="004613A8">
        <w:rPr>
          <w:bCs/>
          <w:i/>
          <w:color w:val="000000"/>
          <w:sz w:val="18"/>
          <w:szCs w:val="18"/>
        </w:rPr>
        <w:t>a</w:t>
      </w:r>
      <w:r w:rsidRPr="004613A8">
        <w:rPr>
          <w:bCs/>
          <w:i/>
          <w:color w:val="000000"/>
          <w:sz w:val="18"/>
          <w:szCs w:val="18"/>
        </w:rPr>
        <w:t>se</w:t>
      </w:r>
      <w:r w:rsidRPr="004613A8">
        <w:rPr>
          <w:i/>
          <w:color w:val="000000"/>
          <w:sz w:val="18"/>
          <w:szCs w:val="18"/>
        </w:rPr>
        <w:t xml:space="preserve"> 3 (tools that can suggest </w:t>
      </w:r>
      <w:r w:rsidR="009E5F72" w:rsidRPr="004613A8">
        <w:rPr>
          <w:i/>
          <w:color w:val="000000"/>
          <w:sz w:val="18"/>
          <w:szCs w:val="18"/>
        </w:rPr>
        <w:t>behavioral</w:t>
      </w:r>
      <w:r w:rsidRPr="004613A8">
        <w:rPr>
          <w:i/>
          <w:color w:val="000000"/>
          <w:sz w:val="18"/>
          <w:szCs w:val="18"/>
        </w:rPr>
        <w:t xml:space="preserve"> change techniques) and </w:t>
      </w:r>
      <w:r w:rsidR="00F72CED" w:rsidRPr="004613A8">
        <w:rPr>
          <w:bCs/>
          <w:i/>
          <w:color w:val="000000"/>
          <w:sz w:val="18"/>
          <w:szCs w:val="18"/>
        </w:rPr>
        <w:t>P</w:t>
      </w:r>
      <w:r w:rsidR="009B23FD" w:rsidRPr="004613A8">
        <w:rPr>
          <w:bCs/>
          <w:i/>
          <w:color w:val="000000"/>
          <w:sz w:val="18"/>
          <w:szCs w:val="18"/>
        </w:rPr>
        <w:t>h</w:t>
      </w:r>
      <w:r w:rsidR="00F72CED" w:rsidRPr="004613A8">
        <w:rPr>
          <w:bCs/>
          <w:i/>
          <w:color w:val="000000"/>
          <w:sz w:val="18"/>
          <w:szCs w:val="18"/>
        </w:rPr>
        <w:t>a</w:t>
      </w:r>
      <w:r w:rsidRPr="004613A8">
        <w:rPr>
          <w:bCs/>
          <w:i/>
          <w:color w:val="000000"/>
          <w:sz w:val="18"/>
          <w:szCs w:val="18"/>
        </w:rPr>
        <w:t>se</w:t>
      </w:r>
      <w:r w:rsidRPr="004613A8">
        <w:rPr>
          <w:i/>
          <w:color w:val="000000"/>
          <w:sz w:val="18"/>
          <w:szCs w:val="18"/>
        </w:rPr>
        <w:t xml:space="preserve"> 4 (implementation of </w:t>
      </w:r>
      <w:r w:rsidR="006D220A" w:rsidRPr="004613A8">
        <w:rPr>
          <w:i/>
          <w:color w:val="000000"/>
          <w:sz w:val="18"/>
          <w:szCs w:val="18"/>
        </w:rPr>
        <w:t>behavior</w:t>
      </w:r>
      <w:r w:rsidRPr="004613A8">
        <w:rPr>
          <w:i/>
          <w:color w:val="000000"/>
          <w:sz w:val="18"/>
          <w:szCs w:val="18"/>
        </w:rPr>
        <w:t xml:space="preserve"> change techniques) are all beyond the scope of the ToR).</w:t>
      </w:r>
    </w:p>
    <w:p w14:paraId="01864B0A" w14:textId="7497EF05" w:rsidR="00780C6D" w:rsidRPr="004613A8" w:rsidRDefault="00C27F33">
      <w:pPr>
        <w:widowControl/>
        <w:pBdr>
          <w:top w:val="none" w:sz="0" w:space="0" w:color="000000"/>
          <w:left w:val="none" w:sz="0" w:space="0" w:color="000000"/>
          <w:bottom w:val="none" w:sz="0" w:space="0" w:color="000000"/>
          <w:right w:val="none" w:sz="0" w:space="0" w:color="000000"/>
        </w:pBdr>
        <w:spacing w:before="120" w:after="140"/>
        <w:jc w:val="center"/>
      </w:pPr>
      <w:r w:rsidRPr="004613A8">
        <w:rPr>
          <w:noProof/>
          <w:lang w:eastAsia="en-US" w:bidi="th-TH"/>
        </w:rPr>
        <w:drawing>
          <wp:inline distT="0" distB="0" distL="0" distR="0" wp14:anchorId="6EADD757" wp14:editId="2106779E">
            <wp:extent cx="5712665" cy="47434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316" cy="4782186"/>
                    </a:xfrm>
                    <a:prstGeom prst="rect">
                      <a:avLst/>
                    </a:prstGeom>
                    <a:solidFill>
                      <a:srgbClr val="FFFFFF"/>
                    </a:solidFill>
                    <a:ln>
                      <a:noFill/>
                    </a:ln>
                  </pic:spPr>
                </pic:pic>
              </a:graphicData>
            </a:graphic>
          </wp:inline>
        </w:drawing>
      </w:r>
    </w:p>
    <w:p w14:paraId="7FC01421" w14:textId="77777777" w:rsidR="006E39EF" w:rsidRPr="004613A8" w:rsidRDefault="006E39EF">
      <w:pPr>
        <w:sectPr w:rsidR="006E39EF" w:rsidRPr="004613A8" w:rsidSect="0051514B">
          <w:pgSz w:w="11907" w:h="16839"/>
          <w:pgMar w:top="1440" w:right="1440" w:bottom="1440" w:left="1440" w:header="720" w:footer="720" w:gutter="0"/>
          <w:cols w:space="720"/>
          <w:docGrid w:linePitch="299" w:charSpace="4096"/>
        </w:sectPr>
      </w:pPr>
    </w:p>
    <w:p w14:paraId="78CD49BC" w14:textId="3EE1C92A" w:rsidR="00F6547B" w:rsidRPr="004613A8" w:rsidRDefault="00F6547B" w:rsidP="00B263FA">
      <w:pPr>
        <w:pStyle w:val="Heading1"/>
        <w:numPr>
          <w:ilvl w:val="0"/>
          <w:numId w:val="0"/>
        </w:numPr>
        <w:ind w:left="432" w:hanging="432"/>
        <w:jc w:val="left"/>
      </w:pPr>
      <w:bookmarkStart w:id="312" w:name="_Toc19182684"/>
      <w:bookmarkStart w:id="313" w:name="_Toc26722229"/>
      <w:r w:rsidRPr="00B263FA">
        <w:lastRenderedPageBreak/>
        <w:t xml:space="preserve">Annex 2 Summary of RANAS Information – </w:t>
      </w:r>
      <w:r w:rsidR="007E1753" w:rsidRPr="00B263FA">
        <w:t>Houaphan/ Xiengkhouang</w:t>
      </w:r>
      <w:r w:rsidRPr="00B263FA">
        <w:t xml:space="preserve"> survey</w:t>
      </w:r>
      <w:bookmarkEnd w:id="312"/>
      <w:r w:rsidR="00B05E7B">
        <w:t xml:space="preserve"> (Round 1)</w:t>
      </w:r>
      <w:bookmarkEnd w:id="313"/>
    </w:p>
    <w:tbl>
      <w:tblPr>
        <w:tblStyle w:val="TableGrid"/>
        <w:tblW w:w="5000" w:type="pct"/>
        <w:tblCellMar>
          <w:left w:w="57" w:type="dxa"/>
          <w:right w:w="57" w:type="dxa"/>
        </w:tblCellMar>
        <w:tblLook w:val="04A0" w:firstRow="1" w:lastRow="0" w:firstColumn="1" w:lastColumn="0" w:noHBand="0" w:noVBand="1"/>
      </w:tblPr>
      <w:tblGrid>
        <w:gridCol w:w="981"/>
        <w:gridCol w:w="1324"/>
        <w:gridCol w:w="1365"/>
        <w:gridCol w:w="1603"/>
        <w:gridCol w:w="1623"/>
        <w:gridCol w:w="2121"/>
      </w:tblGrid>
      <w:tr w:rsidR="00F6547B" w:rsidRPr="004613A8" w14:paraId="751208D9" w14:textId="77777777" w:rsidTr="00B978BC">
        <w:tc>
          <w:tcPr>
            <w:tcW w:w="5000" w:type="pct"/>
            <w:gridSpan w:val="6"/>
            <w:shd w:val="clear" w:color="auto" w:fill="BDD6EE" w:themeFill="accent5" w:themeFillTint="66"/>
            <w:vAlign w:val="center"/>
          </w:tcPr>
          <w:p w14:paraId="7692B40B" w14:textId="77777777" w:rsidR="00F6547B" w:rsidRPr="004613A8" w:rsidRDefault="00F6547B" w:rsidP="002211FA">
            <w:pPr>
              <w:spacing w:after="0" w:line="240" w:lineRule="auto"/>
              <w:jc w:val="center"/>
              <w:rPr>
                <w:b/>
                <w:bCs/>
                <w:sz w:val="16"/>
                <w:szCs w:val="16"/>
              </w:rPr>
            </w:pPr>
            <w:r w:rsidRPr="004613A8">
              <w:rPr>
                <w:rFonts w:asciiTheme="minorHAnsi" w:hAnsiTheme="minorHAnsi"/>
                <w:b/>
                <w:bCs/>
                <w:sz w:val="16"/>
                <w:szCs w:val="16"/>
              </w:rPr>
              <w:t>Summary of RANAS information</w:t>
            </w:r>
          </w:p>
        </w:tc>
      </w:tr>
      <w:tr w:rsidR="00F6547B" w:rsidRPr="004613A8" w14:paraId="46719B09" w14:textId="77777777" w:rsidTr="00B978BC">
        <w:tc>
          <w:tcPr>
            <w:tcW w:w="544" w:type="pct"/>
            <w:shd w:val="clear" w:color="auto" w:fill="BDD6EE" w:themeFill="accent5" w:themeFillTint="66"/>
          </w:tcPr>
          <w:p w14:paraId="4FEA5A9A" w14:textId="77777777" w:rsidR="00F6547B" w:rsidRPr="004613A8" w:rsidRDefault="00F6547B" w:rsidP="002211FA">
            <w:pPr>
              <w:spacing w:after="0" w:line="240" w:lineRule="auto"/>
              <w:jc w:val="center"/>
              <w:rPr>
                <w:sz w:val="16"/>
                <w:szCs w:val="16"/>
              </w:rPr>
            </w:pPr>
            <w:r w:rsidRPr="004613A8">
              <w:rPr>
                <w:rFonts w:asciiTheme="minorHAnsi" w:hAnsiTheme="minorHAnsi"/>
                <w:b/>
                <w:bCs/>
                <w:sz w:val="16"/>
                <w:szCs w:val="16"/>
              </w:rPr>
              <w:t>Related to</w:t>
            </w:r>
          </w:p>
        </w:tc>
        <w:tc>
          <w:tcPr>
            <w:tcW w:w="734" w:type="pct"/>
            <w:shd w:val="clear" w:color="auto" w:fill="BDD6EE" w:themeFill="accent5" w:themeFillTint="66"/>
          </w:tcPr>
          <w:p w14:paraId="6CA2A3D4"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Risks</w:t>
            </w:r>
          </w:p>
        </w:tc>
        <w:tc>
          <w:tcPr>
            <w:tcW w:w="757" w:type="pct"/>
            <w:shd w:val="clear" w:color="auto" w:fill="BDD6EE" w:themeFill="accent5" w:themeFillTint="66"/>
          </w:tcPr>
          <w:p w14:paraId="3673ECB5"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Attitudes</w:t>
            </w:r>
          </w:p>
        </w:tc>
        <w:tc>
          <w:tcPr>
            <w:tcW w:w="889" w:type="pct"/>
            <w:shd w:val="clear" w:color="auto" w:fill="BDD6EE" w:themeFill="accent5" w:themeFillTint="66"/>
          </w:tcPr>
          <w:p w14:paraId="184CBCCA"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Norms</w:t>
            </w:r>
          </w:p>
        </w:tc>
        <w:tc>
          <w:tcPr>
            <w:tcW w:w="900" w:type="pct"/>
            <w:shd w:val="clear" w:color="auto" w:fill="BDD6EE" w:themeFill="accent5" w:themeFillTint="66"/>
          </w:tcPr>
          <w:p w14:paraId="52F34D79"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Abilities</w:t>
            </w:r>
          </w:p>
        </w:tc>
        <w:tc>
          <w:tcPr>
            <w:tcW w:w="1176" w:type="pct"/>
            <w:shd w:val="clear" w:color="auto" w:fill="BDD6EE" w:themeFill="accent5" w:themeFillTint="66"/>
          </w:tcPr>
          <w:p w14:paraId="5AF00EB8"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Self-regulation</w:t>
            </w:r>
          </w:p>
        </w:tc>
      </w:tr>
      <w:tr w:rsidR="00F6547B" w:rsidRPr="004613A8" w14:paraId="0F7858C8" w14:textId="77777777" w:rsidTr="00B978BC">
        <w:trPr>
          <w:trHeight w:val="1106"/>
        </w:trPr>
        <w:tc>
          <w:tcPr>
            <w:tcW w:w="544" w:type="pct"/>
            <w:shd w:val="clear" w:color="auto" w:fill="DEEAF6" w:themeFill="accent5" w:themeFillTint="33"/>
          </w:tcPr>
          <w:p w14:paraId="0F557B38" w14:textId="77777777" w:rsidR="00F6547B" w:rsidRPr="004613A8" w:rsidRDefault="00F6547B" w:rsidP="002211FA">
            <w:pPr>
              <w:spacing w:after="0" w:line="240" w:lineRule="auto"/>
              <w:jc w:val="left"/>
              <w:rPr>
                <w:b/>
                <w:bCs/>
                <w:i/>
                <w:iCs/>
                <w:color w:val="4472C4" w:themeColor="accent1"/>
                <w:sz w:val="16"/>
                <w:szCs w:val="16"/>
              </w:rPr>
            </w:pPr>
          </w:p>
        </w:tc>
        <w:tc>
          <w:tcPr>
            <w:tcW w:w="734" w:type="pct"/>
          </w:tcPr>
          <w:p w14:paraId="5D64C9BD" w14:textId="77777777" w:rsidR="00F6547B" w:rsidRPr="004613A8" w:rsidRDefault="00F6547B" w:rsidP="002211FA">
            <w:pPr>
              <w:spacing w:after="0" w:line="240" w:lineRule="auto"/>
              <w:jc w:val="left"/>
              <w:rPr>
                <w:b/>
                <w:bCs/>
                <w:i/>
                <w:iCs/>
                <w:color w:val="4472C4" w:themeColor="accent1"/>
                <w:sz w:val="16"/>
                <w:szCs w:val="16"/>
              </w:rPr>
            </w:pPr>
            <w:r w:rsidRPr="004613A8">
              <w:rPr>
                <w:b/>
                <w:bCs/>
                <w:i/>
                <w:iCs/>
                <w:color w:val="4472C4" w:themeColor="accent1"/>
                <w:sz w:val="16"/>
                <w:szCs w:val="16"/>
              </w:rPr>
              <w:t>Risk of Fecal Oral disease transmission (identified by/in communities) leading to illness and diarrhea comes from…</w:t>
            </w:r>
          </w:p>
        </w:tc>
        <w:tc>
          <w:tcPr>
            <w:tcW w:w="757" w:type="pct"/>
          </w:tcPr>
          <w:p w14:paraId="7E9C52EA" w14:textId="77777777" w:rsidR="00F6547B" w:rsidRPr="004613A8" w:rsidRDefault="00F6547B" w:rsidP="002211FA">
            <w:pPr>
              <w:spacing w:after="0" w:line="240" w:lineRule="auto"/>
              <w:jc w:val="left"/>
              <w:rPr>
                <w:b/>
                <w:bCs/>
                <w:i/>
                <w:iCs/>
                <w:color w:val="4471C4"/>
                <w:sz w:val="16"/>
                <w:szCs w:val="16"/>
              </w:rPr>
            </w:pPr>
            <w:r w:rsidRPr="004613A8">
              <w:rPr>
                <w:b/>
                <w:bCs/>
                <w:i/>
                <w:iCs/>
                <w:color w:val="4471C4"/>
                <w:sz w:val="16"/>
                <w:szCs w:val="16"/>
              </w:rPr>
              <w:t>Attitudes and behavior of surveyed communities towards managing U2 illness include…</w:t>
            </w:r>
          </w:p>
          <w:p w14:paraId="4E25D37E" w14:textId="77777777" w:rsidR="00F6547B" w:rsidRPr="004613A8" w:rsidRDefault="00F6547B" w:rsidP="002211FA">
            <w:pPr>
              <w:spacing w:after="0" w:line="240" w:lineRule="auto"/>
              <w:jc w:val="left"/>
              <w:rPr>
                <w:rFonts w:asciiTheme="minorHAnsi" w:hAnsiTheme="minorHAnsi"/>
                <w:b/>
                <w:bCs/>
                <w:i/>
                <w:iCs/>
                <w:color w:val="4472C4" w:themeColor="accent1"/>
                <w:sz w:val="16"/>
                <w:szCs w:val="16"/>
              </w:rPr>
            </w:pPr>
          </w:p>
        </w:tc>
        <w:tc>
          <w:tcPr>
            <w:tcW w:w="889" w:type="pct"/>
          </w:tcPr>
          <w:p w14:paraId="1C2F659D" w14:textId="77777777" w:rsidR="00F6547B" w:rsidRPr="004613A8" w:rsidRDefault="00F6547B" w:rsidP="002211FA">
            <w:pPr>
              <w:spacing w:after="0" w:line="240" w:lineRule="auto"/>
              <w:jc w:val="left"/>
              <w:rPr>
                <w:b/>
                <w:bCs/>
                <w:i/>
                <w:iCs/>
                <w:color w:val="4472C4" w:themeColor="accent1"/>
                <w:sz w:val="16"/>
                <w:szCs w:val="16"/>
              </w:rPr>
            </w:pPr>
            <w:r w:rsidRPr="004613A8">
              <w:rPr>
                <w:b/>
                <w:bCs/>
                <w:i/>
                <w:iCs/>
                <w:color w:val="4472C4" w:themeColor="accent1"/>
                <w:sz w:val="16"/>
                <w:szCs w:val="16"/>
              </w:rPr>
              <w:t>Normal practices/ situations in relation to the risks and attitudes include…</w:t>
            </w:r>
          </w:p>
        </w:tc>
        <w:tc>
          <w:tcPr>
            <w:tcW w:w="900" w:type="pct"/>
          </w:tcPr>
          <w:p w14:paraId="6159ED88" w14:textId="77777777" w:rsidR="00F6547B" w:rsidRPr="004613A8" w:rsidRDefault="00F6547B" w:rsidP="002211FA">
            <w:pPr>
              <w:spacing w:after="0" w:line="240" w:lineRule="auto"/>
              <w:jc w:val="left"/>
              <w:rPr>
                <w:b/>
                <w:bCs/>
                <w:i/>
                <w:iCs/>
                <w:color w:val="4472C4" w:themeColor="accent1"/>
                <w:sz w:val="16"/>
                <w:szCs w:val="16"/>
              </w:rPr>
            </w:pPr>
            <w:r w:rsidRPr="004613A8">
              <w:rPr>
                <w:b/>
                <w:bCs/>
                <w:i/>
                <w:iCs/>
                <w:color w:val="4472C4" w:themeColor="accent1"/>
                <w:sz w:val="16"/>
                <w:szCs w:val="16"/>
              </w:rPr>
              <w:t>Ways that people have ability/ confidence to manage risks Fecal Oral disease transmission leading to illness and diarrhea include…</w:t>
            </w:r>
          </w:p>
        </w:tc>
        <w:tc>
          <w:tcPr>
            <w:tcW w:w="1176" w:type="pct"/>
          </w:tcPr>
          <w:p w14:paraId="51FA6EC5" w14:textId="77777777" w:rsidR="00F6547B" w:rsidRPr="004613A8" w:rsidRDefault="00F6547B" w:rsidP="002211FA">
            <w:pPr>
              <w:spacing w:after="0" w:line="240" w:lineRule="auto"/>
              <w:jc w:val="left"/>
              <w:rPr>
                <w:b/>
                <w:bCs/>
                <w:i/>
                <w:iCs/>
                <w:color w:val="4472C4" w:themeColor="accent1"/>
                <w:sz w:val="16"/>
                <w:szCs w:val="16"/>
              </w:rPr>
            </w:pPr>
            <w:r w:rsidRPr="004613A8">
              <w:rPr>
                <w:b/>
                <w:bCs/>
                <w:i/>
                <w:iCs/>
                <w:color w:val="4472C4" w:themeColor="accent1"/>
                <w:sz w:val="16"/>
                <w:szCs w:val="16"/>
              </w:rPr>
              <w:t>People’s attempts to plan and self-monitor a behavior and to manage FOTR include…</w:t>
            </w:r>
          </w:p>
        </w:tc>
      </w:tr>
      <w:tr w:rsidR="00F6547B" w:rsidRPr="004613A8" w14:paraId="74C18CA4" w14:textId="77777777" w:rsidTr="00B978BC">
        <w:trPr>
          <w:trHeight w:val="1106"/>
        </w:trPr>
        <w:tc>
          <w:tcPr>
            <w:tcW w:w="544" w:type="pct"/>
            <w:shd w:val="clear" w:color="auto" w:fill="DEEAF6" w:themeFill="accent5" w:themeFillTint="33"/>
          </w:tcPr>
          <w:p w14:paraId="16F2A2A3"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Water related</w:t>
            </w:r>
          </w:p>
        </w:tc>
        <w:tc>
          <w:tcPr>
            <w:tcW w:w="734" w:type="pct"/>
          </w:tcPr>
          <w:p w14:paraId="7556009B"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Risks</w:t>
            </w:r>
            <w:r w:rsidRPr="004613A8">
              <w:rPr>
                <w:rFonts w:asciiTheme="minorHAnsi" w:hAnsiTheme="minorHAnsi"/>
                <w:sz w:val="16"/>
                <w:szCs w:val="16"/>
              </w:rPr>
              <w:t xml:space="preserve"> </w:t>
            </w:r>
          </w:p>
          <w:p w14:paraId="7F623FC1"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 xml:space="preserve">Poor hygiene </w:t>
            </w:r>
          </w:p>
          <w:p w14:paraId="7734BC48"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 xml:space="preserve">(lack of cleanliness) </w:t>
            </w:r>
          </w:p>
        </w:tc>
        <w:tc>
          <w:tcPr>
            <w:tcW w:w="757" w:type="pct"/>
          </w:tcPr>
          <w:p w14:paraId="3D280906"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Attitudes</w:t>
            </w:r>
            <w:r w:rsidRPr="004613A8">
              <w:rPr>
                <w:rFonts w:asciiTheme="minorHAnsi" w:hAnsiTheme="minorHAnsi"/>
                <w:sz w:val="16"/>
                <w:szCs w:val="16"/>
              </w:rPr>
              <w:t xml:space="preserve"> </w:t>
            </w:r>
          </w:p>
          <w:p w14:paraId="43EEF030"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Diarrhea is one of the more common diseases among children.</w:t>
            </w:r>
          </w:p>
          <w:p w14:paraId="40814671"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Boiled water is considered clean water</w:t>
            </w:r>
          </w:p>
          <w:p w14:paraId="3A783132" w14:textId="77777777" w:rsidR="00F6547B" w:rsidRPr="004613A8" w:rsidRDefault="00F6547B" w:rsidP="002211FA">
            <w:pPr>
              <w:spacing w:after="0" w:line="240" w:lineRule="auto"/>
              <w:jc w:val="left"/>
              <w:rPr>
                <w:sz w:val="16"/>
                <w:szCs w:val="16"/>
              </w:rPr>
            </w:pPr>
          </w:p>
        </w:tc>
        <w:tc>
          <w:tcPr>
            <w:tcW w:w="889" w:type="pct"/>
          </w:tcPr>
          <w:p w14:paraId="30042454"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Norms</w:t>
            </w:r>
            <w:r w:rsidRPr="004613A8">
              <w:rPr>
                <w:rFonts w:asciiTheme="minorHAnsi" w:hAnsiTheme="minorHAnsi"/>
                <w:sz w:val="16"/>
                <w:szCs w:val="16"/>
              </w:rPr>
              <w:t xml:space="preserve"> </w:t>
            </w:r>
          </w:p>
          <w:p w14:paraId="29F28A33"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 xml:space="preserve">Boiling water. </w:t>
            </w:r>
          </w:p>
          <w:p w14:paraId="58AC9EA4"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Drinking filtered water (if it can be afforded).</w:t>
            </w:r>
          </w:p>
          <w:p w14:paraId="714EEACB" w14:textId="77777777" w:rsidR="00F6547B" w:rsidRPr="004613A8" w:rsidRDefault="00F6547B" w:rsidP="002211FA">
            <w:pPr>
              <w:spacing w:after="0" w:line="240" w:lineRule="auto"/>
              <w:jc w:val="left"/>
              <w:rPr>
                <w:sz w:val="16"/>
                <w:szCs w:val="16"/>
              </w:rPr>
            </w:pPr>
            <w:r w:rsidRPr="004613A8">
              <w:rPr>
                <w:sz w:val="16"/>
                <w:szCs w:val="16"/>
              </w:rPr>
              <w:t>When in the field, people drink water from clear streams (in the case that they cannot boil it).</w:t>
            </w:r>
          </w:p>
        </w:tc>
        <w:tc>
          <w:tcPr>
            <w:tcW w:w="900" w:type="pct"/>
          </w:tcPr>
          <w:p w14:paraId="7B925931"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Abilities</w:t>
            </w:r>
            <w:r w:rsidRPr="004613A8">
              <w:rPr>
                <w:rFonts w:asciiTheme="minorHAnsi" w:hAnsiTheme="minorHAnsi"/>
                <w:sz w:val="16"/>
                <w:szCs w:val="16"/>
              </w:rPr>
              <w:t xml:space="preserve"> </w:t>
            </w:r>
          </w:p>
          <w:p w14:paraId="387498EC"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People drink boiled or bottled water (5,000 kips per bottle) if available, especially at home.</w:t>
            </w:r>
          </w:p>
          <w:p w14:paraId="6C1B73C4"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Some families can boil water to take to drink when in the field</w:t>
            </w:r>
          </w:p>
        </w:tc>
        <w:tc>
          <w:tcPr>
            <w:tcW w:w="1176" w:type="pct"/>
          </w:tcPr>
          <w:p w14:paraId="743524D4"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Self-regulation</w:t>
            </w:r>
            <w:r w:rsidRPr="004613A8">
              <w:rPr>
                <w:sz w:val="16"/>
                <w:szCs w:val="16"/>
              </w:rPr>
              <w:t xml:space="preserve"> </w:t>
            </w:r>
          </w:p>
          <w:p w14:paraId="35D2D852" w14:textId="77777777" w:rsidR="00F6547B" w:rsidRPr="004613A8" w:rsidRDefault="00F6547B" w:rsidP="002211FA">
            <w:pPr>
              <w:spacing w:after="0" w:line="240" w:lineRule="auto"/>
              <w:jc w:val="left"/>
              <w:rPr>
                <w:sz w:val="16"/>
                <w:szCs w:val="16"/>
              </w:rPr>
            </w:pPr>
            <w:r w:rsidRPr="004613A8">
              <w:rPr>
                <w:sz w:val="16"/>
                <w:szCs w:val="16"/>
              </w:rPr>
              <w:t>People that have a shelter/house in the field can dig wells or fetch water from a stream, then boil it before drinking.</w:t>
            </w:r>
          </w:p>
        </w:tc>
      </w:tr>
      <w:tr w:rsidR="00F6547B" w:rsidRPr="004613A8" w14:paraId="127301FE" w14:textId="77777777" w:rsidTr="00B978BC">
        <w:trPr>
          <w:trHeight w:val="1106"/>
        </w:trPr>
        <w:tc>
          <w:tcPr>
            <w:tcW w:w="544" w:type="pct"/>
            <w:shd w:val="clear" w:color="auto" w:fill="DEEAF6" w:themeFill="accent5" w:themeFillTint="33"/>
          </w:tcPr>
          <w:p w14:paraId="403D5B07"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Hand washing related</w:t>
            </w:r>
          </w:p>
        </w:tc>
        <w:tc>
          <w:tcPr>
            <w:tcW w:w="734" w:type="pct"/>
          </w:tcPr>
          <w:p w14:paraId="0CD9E14E"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Risks</w:t>
            </w:r>
            <w:r w:rsidRPr="004613A8">
              <w:rPr>
                <w:rFonts w:asciiTheme="minorHAnsi" w:hAnsiTheme="minorHAnsi"/>
                <w:sz w:val="16"/>
                <w:szCs w:val="16"/>
              </w:rPr>
              <w:t xml:space="preserve"> </w:t>
            </w:r>
          </w:p>
          <w:p w14:paraId="1DA524EF"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Dirty hands entering/ touching the mouth (caregiver to baby, or baby’s own hands)</w:t>
            </w:r>
          </w:p>
          <w:p w14:paraId="6386B61F" w14:textId="77777777" w:rsidR="00F6547B" w:rsidRPr="004613A8" w:rsidRDefault="00F6547B" w:rsidP="002211FA">
            <w:pPr>
              <w:spacing w:after="0" w:line="240" w:lineRule="auto"/>
              <w:jc w:val="left"/>
              <w:rPr>
                <w:rFonts w:asciiTheme="minorHAnsi" w:hAnsiTheme="minorHAnsi"/>
                <w:sz w:val="16"/>
                <w:szCs w:val="16"/>
              </w:rPr>
            </w:pPr>
          </w:p>
        </w:tc>
        <w:tc>
          <w:tcPr>
            <w:tcW w:w="757" w:type="pct"/>
          </w:tcPr>
          <w:p w14:paraId="4205A02C"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Attitudes</w:t>
            </w:r>
            <w:r w:rsidRPr="004613A8">
              <w:rPr>
                <w:rFonts w:asciiTheme="minorHAnsi" w:hAnsiTheme="minorHAnsi"/>
                <w:sz w:val="16"/>
                <w:szCs w:val="16"/>
              </w:rPr>
              <w:t xml:space="preserve"> </w:t>
            </w:r>
          </w:p>
          <w:p w14:paraId="6CDE9AD0"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Washing hands with soap uses lots of water and time.</w:t>
            </w:r>
          </w:p>
          <w:p w14:paraId="32E60DCE"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Diarrhea makes children thin, weak, unable to eat, undernourished</w:t>
            </w:r>
          </w:p>
        </w:tc>
        <w:tc>
          <w:tcPr>
            <w:tcW w:w="889" w:type="pct"/>
          </w:tcPr>
          <w:p w14:paraId="3EAC7592"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Norms</w:t>
            </w:r>
            <w:r w:rsidRPr="004613A8">
              <w:rPr>
                <w:sz w:val="16"/>
                <w:szCs w:val="16"/>
              </w:rPr>
              <w:t xml:space="preserve"> </w:t>
            </w:r>
          </w:p>
          <w:p w14:paraId="792744CB" w14:textId="77777777" w:rsidR="00F6547B" w:rsidRPr="004613A8" w:rsidRDefault="00F6547B" w:rsidP="002211FA">
            <w:pPr>
              <w:spacing w:after="0" w:line="240" w:lineRule="auto"/>
              <w:jc w:val="left"/>
              <w:rPr>
                <w:sz w:val="16"/>
                <w:szCs w:val="16"/>
              </w:rPr>
            </w:pPr>
            <w:r w:rsidRPr="004613A8">
              <w:rPr>
                <w:sz w:val="16"/>
                <w:szCs w:val="16"/>
              </w:rPr>
              <w:t>Most people do not wash hands with soap.</w:t>
            </w:r>
          </w:p>
          <w:p w14:paraId="72870905"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Soap is used for bathing.</w:t>
            </w:r>
          </w:p>
          <w:p w14:paraId="4171E699" w14:textId="77777777" w:rsidR="00F6547B" w:rsidRPr="004613A8" w:rsidRDefault="00F6547B" w:rsidP="002211FA">
            <w:pPr>
              <w:spacing w:after="0" w:line="240" w:lineRule="auto"/>
              <w:jc w:val="left"/>
              <w:rPr>
                <w:sz w:val="16"/>
                <w:szCs w:val="16"/>
              </w:rPr>
            </w:pPr>
            <w:r w:rsidRPr="004613A8">
              <w:rPr>
                <w:sz w:val="16"/>
                <w:szCs w:val="16"/>
              </w:rPr>
              <w:t>If touching feces then will use soap for handwashing.</w:t>
            </w:r>
          </w:p>
        </w:tc>
        <w:tc>
          <w:tcPr>
            <w:tcW w:w="900" w:type="pct"/>
          </w:tcPr>
          <w:p w14:paraId="49A85712"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Abilities</w:t>
            </w:r>
            <w:r w:rsidRPr="004613A8">
              <w:rPr>
                <w:sz w:val="16"/>
                <w:szCs w:val="16"/>
              </w:rPr>
              <w:t xml:space="preserve"> </w:t>
            </w:r>
          </w:p>
          <w:p w14:paraId="5A211F0F" w14:textId="77777777" w:rsidR="00F6547B" w:rsidRPr="004613A8" w:rsidRDefault="00F6547B" w:rsidP="002211FA">
            <w:pPr>
              <w:spacing w:after="0" w:line="240" w:lineRule="auto"/>
              <w:jc w:val="left"/>
              <w:rPr>
                <w:sz w:val="16"/>
                <w:szCs w:val="16"/>
              </w:rPr>
            </w:pPr>
            <w:r w:rsidRPr="004613A8">
              <w:rPr>
                <w:sz w:val="16"/>
                <w:szCs w:val="16"/>
              </w:rPr>
              <w:t xml:space="preserve">Possibility of using soap after using the toilet but will depend on the situation. </w:t>
            </w:r>
          </w:p>
        </w:tc>
        <w:tc>
          <w:tcPr>
            <w:tcW w:w="1176" w:type="pct"/>
          </w:tcPr>
          <w:p w14:paraId="43B17444"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Self-regulation</w:t>
            </w:r>
            <w:r w:rsidRPr="004613A8">
              <w:rPr>
                <w:sz w:val="16"/>
                <w:szCs w:val="16"/>
              </w:rPr>
              <w:t xml:space="preserve"> </w:t>
            </w:r>
          </w:p>
          <w:p w14:paraId="09C62B2D" w14:textId="77777777" w:rsidR="00F6547B" w:rsidRPr="004613A8" w:rsidRDefault="00F6547B" w:rsidP="002211FA">
            <w:pPr>
              <w:spacing w:after="0" w:line="240" w:lineRule="auto"/>
              <w:jc w:val="left"/>
              <w:rPr>
                <w:sz w:val="16"/>
                <w:szCs w:val="16"/>
              </w:rPr>
            </w:pPr>
            <w:r w:rsidRPr="004613A8">
              <w:rPr>
                <w:sz w:val="16"/>
                <w:szCs w:val="16"/>
              </w:rPr>
              <w:t>Wash hands before and after eating</w:t>
            </w:r>
          </w:p>
        </w:tc>
      </w:tr>
      <w:tr w:rsidR="00F6547B" w:rsidRPr="004613A8" w14:paraId="08E590AB" w14:textId="77777777" w:rsidTr="00B978BC">
        <w:trPr>
          <w:trHeight w:val="1106"/>
        </w:trPr>
        <w:tc>
          <w:tcPr>
            <w:tcW w:w="544" w:type="pct"/>
            <w:shd w:val="clear" w:color="auto" w:fill="DEEAF6" w:themeFill="accent5" w:themeFillTint="33"/>
          </w:tcPr>
          <w:p w14:paraId="612019EE"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Baby hygiene</w:t>
            </w:r>
          </w:p>
        </w:tc>
        <w:tc>
          <w:tcPr>
            <w:tcW w:w="734" w:type="pct"/>
          </w:tcPr>
          <w:p w14:paraId="278FA331"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Risks</w:t>
            </w:r>
            <w:r w:rsidRPr="004613A8">
              <w:rPr>
                <w:rFonts w:asciiTheme="minorHAnsi" w:hAnsiTheme="minorHAnsi"/>
                <w:sz w:val="16"/>
                <w:szCs w:val="16"/>
              </w:rPr>
              <w:t xml:space="preserve"> </w:t>
            </w:r>
          </w:p>
          <w:p w14:paraId="4C745F93" w14:textId="77777777" w:rsidR="00F6547B" w:rsidRPr="004613A8" w:rsidRDefault="00F6547B" w:rsidP="002211FA">
            <w:pPr>
              <w:spacing w:after="0" w:line="240" w:lineRule="auto"/>
              <w:jc w:val="left"/>
              <w:rPr>
                <w:sz w:val="16"/>
                <w:szCs w:val="16"/>
              </w:rPr>
            </w:pPr>
            <w:r w:rsidRPr="004613A8">
              <w:rPr>
                <w:sz w:val="16"/>
                <w:szCs w:val="16"/>
              </w:rPr>
              <w:t>Babies playing on dirty floor.</w:t>
            </w:r>
          </w:p>
          <w:p w14:paraId="27835CE6" w14:textId="77777777" w:rsidR="00F6547B" w:rsidRPr="004613A8" w:rsidRDefault="00F6547B" w:rsidP="002211FA">
            <w:pPr>
              <w:spacing w:after="0" w:line="240" w:lineRule="auto"/>
              <w:jc w:val="left"/>
              <w:rPr>
                <w:sz w:val="16"/>
                <w:szCs w:val="16"/>
              </w:rPr>
            </w:pPr>
            <w:r w:rsidRPr="004613A8">
              <w:rPr>
                <w:sz w:val="16"/>
                <w:szCs w:val="16"/>
              </w:rPr>
              <w:t xml:space="preserve"> </w:t>
            </w:r>
          </w:p>
          <w:p w14:paraId="758FBCDE" w14:textId="77777777" w:rsidR="00F6547B" w:rsidRPr="004613A8" w:rsidRDefault="00F6547B" w:rsidP="002211FA">
            <w:pPr>
              <w:spacing w:after="0" w:line="240" w:lineRule="auto"/>
              <w:jc w:val="left"/>
              <w:rPr>
                <w:rFonts w:asciiTheme="minorHAnsi" w:hAnsiTheme="minorHAnsi"/>
                <w:sz w:val="16"/>
                <w:szCs w:val="16"/>
              </w:rPr>
            </w:pPr>
          </w:p>
        </w:tc>
        <w:tc>
          <w:tcPr>
            <w:tcW w:w="757" w:type="pct"/>
          </w:tcPr>
          <w:p w14:paraId="264D7E45"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Attitudes</w:t>
            </w:r>
            <w:r w:rsidRPr="004613A8">
              <w:rPr>
                <w:rFonts w:asciiTheme="minorHAnsi" w:hAnsiTheme="minorHAnsi"/>
                <w:sz w:val="16"/>
                <w:szCs w:val="16"/>
              </w:rPr>
              <w:t xml:space="preserve"> </w:t>
            </w:r>
          </w:p>
          <w:p w14:paraId="05F1ED05" w14:textId="77777777" w:rsidR="00F6547B" w:rsidRPr="004613A8" w:rsidRDefault="00F6547B" w:rsidP="002211FA">
            <w:pPr>
              <w:spacing w:after="0" w:line="240" w:lineRule="auto"/>
              <w:jc w:val="left"/>
              <w:rPr>
                <w:sz w:val="16"/>
                <w:szCs w:val="16"/>
              </w:rPr>
            </w:pPr>
            <w:r w:rsidRPr="004613A8">
              <w:rPr>
                <w:sz w:val="16"/>
                <w:szCs w:val="16"/>
              </w:rPr>
              <w:t>Grandparents observed to leave babies on the floor (so attitude is this is not a problem/ concern).</w:t>
            </w:r>
          </w:p>
        </w:tc>
        <w:tc>
          <w:tcPr>
            <w:tcW w:w="889" w:type="pct"/>
          </w:tcPr>
          <w:p w14:paraId="2D1E8507"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Norms</w:t>
            </w:r>
            <w:r w:rsidRPr="004613A8">
              <w:rPr>
                <w:rFonts w:asciiTheme="minorHAnsi" w:hAnsiTheme="minorHAnsi"/>
                <w:sz w:val="16"/>
                <w:szCs w:val="16"/>
              </w:rPr>
              <w:t xml:space="preserve"> </w:t>
            </w:r>
          </w:p>
          <w:p w14:paraId="06E21777"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Washing soiled clothing in streams, - places that are also used for bathing</w:t>
            </w:r>
          </w:p>
          <w:p w14:paraId="2AAAF35E"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Replacing wet baby pants with dry but unclean pants</w:t>
            </w:r>
          </w:p>
        </w:tc>
        <w:tc>
          <w:tcPr>
            <w:tcW w:w="900" w:type="pct"/>
          </w:tcPr>
          <w:p w14:paraId="7B472D65" w14:textId="77777777" w:rsidR="00F6547B" w:rsidRPr="004613A8" w:rsidRDefault="00F6547B" w:rsidP="002211FA">
            <w:pPr>
              <w:spacing w:after="0" w:line="240" w:lineRule="auto"/>
              <w:jc w:val="left"/>
              <w:rPr>
                <w:rFonts w:asciiTheme="minorHAnsi" w:hAnsiTheme="minorHAnsi"/>
                <w:sz w:val="16"/>
                <w:szCs w:val="16"/>
              </w:rPr>
            </w:pPr>
          </w:p>
        </w:tc>
        <w:tc>
          <w:tcPr>
            <w:tcW w:w="1176" w:type="pct"/>
          </w:tcPr>
          <w:p w14:paraId="74A56A22" w14:textId="77777777" w:rsidR="00F6547B" w:rsidRPr="004613A8" w:rsidRDefault="00F6547B" w:rsidP="002211FA">
            <w:pPr>
              <w:spacing w:after="0" w:line="240" w:lineRule="auto"/>
              <w:jc w:val="left"/>
              <w:rPr>
                <w:sz w:val="16"/>
                <w:szCs w:val="16"/>
              </w:rPr>
            </w:pPr>
          </w:p>
        </w:tc>
      </w:tr>
      <w:tr w:rsidR="00F6547B" w:rsidRPr="004613A8" w14:paraId="1A2EA2D8" w14:textId="77777777" w:rsidTr="00B978BC">
        <w:trPr>
          <w:trHeight w:val="1106"/>
        </w:trPr>
        <w:tc>
          <w:tcPr>
            <w:tcW w:w="544" w:type="pct"/>
            <w:shd w:val="clear" w:color="auto" w:fill="DEEAF6" w:themeFill="accent5" w:themeFillTint="33"/>
          </w:tcPr>
          <w:p w14:paraId="69EB9C67"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Breast feeding related</w:t>
            </w:r>
          </w:p>
        </w:tc>
        <w:tc>
          <w:tcPr>
            <w:tcW w:w="734" w:type="pct"/>
          </w:tcPr>
          <w:p w14:paraId="0EDC02AC"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Risks</w:t>
            </w:r>
            <w:r w:rsidRPr="004613A8">
              <w:rPr>
                <w:rFonts w:asciiTheme="minorHAnsi" w:hAnsiTheme="minorHAnsi"/>
                <w:sz w:val="16"/>
                <w:szCs w:val="16"/>
              </w:rPr>
              <w:t xml:space="preserve"> </w:t>
            </w:r>
          </w:p>
          <w:p w14:paraId="295F3F80"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 xml:space="preserve">Warm breast milk </w:t>
            </w:r>
          </w:p>
        </w:tc>
        <w:tc>
          <w:tcPr>
            <w:tcW w:w="757" w:type="pct"/>
          </w:tcPr>
          <w:p w14:paraId="4613E21F"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Attitudes</w:t>
            </w:r>
            <w:r w:rsidRPr="004613A8">
              <w:rPr>
                <w:rFonts w:asciiTheme="minorHAnsi" w:hAnsiTheme="minorHAnsi"/>
                <w:sz w:val="16"/>
                <w:szCs w:val="16"/>
              </w:rPr>
              <w:t xml:space="preserve"> </w:t>
            </w:r>
          </w:p>
          <w:p w14:paraId="03D6AA30" w14:textId="77777777" w:rsidR="00F6547B" w:rsidRPr="004613A8" w:rsidRDefault="00F6547B" w:rsidP="002211FA">
            <w:pPr>
              <w:spacing w:after="0" w:line="240" w:lineRule="auto"/>
              <w:jc w:val="left"/>
              <w:rPr>
                <w:rFonts w:asciiTheme="minorHAnsi" w:hAnsiTheme="minorHAnsi"/>
                <w:sz w:val="16"/>
                <w:szCs w:val="16"/>
              </w:rPr>
            </w:pPr>
            <w:r w:rsidRPr="004613A8">
              <w:rPr>
                <w:sz w:val="16"/>
                <w:szCs w:val="16"/>
              </w:rPr>
              <w:t xml:space="preserve">mother breast milk if spoiled can cause diarrhea in children </w:t>
            </w:r>
            <w:r w:rsidRPr="004613A8">
              <w:rPr>
                <w:rFonts w:asciiTheme="minorHAnsi" w:hAnsiTheme="minorHAnsi"/>
                <w:sz w:val="16"/>
                <w:szCs w:val="16"/>
              </w:rPr>
              <w:t>(so not breastfeed on return from the field as mother will be warm from the exertion)).</w:t>
            </w:r>
          </w:p>
          <w:p w14:paraId="5D4BAEA1" w14:textId="240AE3FE"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 xml:space="preserve">(Some health staff advice squeezing breast milk out after coming back from the field before feeding baby, as will cause baby </w:t>
            </w:r>
            <w:r w:rsidR="00F30881" w:rsidRPr="004613A8">
              <w:rPr>
                <w:rFonts w:asciiTheme="minorHAnsi" w:hAnsiTheme="minorHAnsi"/>
                <w:sz w:val="16"/>
                <w:szCs w:val="16"/>
              </w:rPr>
              <w:t>stomachache</w:t>
            </w:r>
            <w:r w:rsidRPr="004613A8">
              <w:rPr>
                <w:rFonts w:asciiTheme="minorHAnsi" w:hAnsiTheme="minorHAnsi"/>
                <w:sz w:val="16"/>
                <w:szCs w:val="16"/>
              </w:rPr>
              <w:t>)</w:t>
            </w:r>
          </w:p>
        </w:tc>
        <w:tc>
          <w:tcPr>
            <w:tcW w:w="889" w:type="pct"/>
          </w:tcPr>
          <w:p w14:paraId="3B77435C"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Norms</w:t>
            </w:r>
            <w:r w:rsidRPr="004613A8">
              <w:rPr>
                <w:sz w:val="16"/>
                <w:szCs w:val="16"/>
              </w:rPr>
              <w:t xml:space="preserve"> </w:t>
            </w:r>
          </w:p>
          <w:p w14:paraId="695FF756" w14:textId="77777777" w:rsidR="00F6547B" w:rsidRPr="004613A8" w:rsidRDefault="00F6547B" w:rsidP="002211FA">
            <w:pPr>
              <w:spacing w:after="0" w:line="240" w:lineRule="auto"/>
              <w:jc w:val="left"/>
              <w:rPr>
                <w:sz w:val="16"/>
                <w:szCs w:val="16"/>
              </w:rPr>
            </w:pPr>
            <w:r w:rsidRPr="004613A8">
              <w:rPr>
                <w:sz w:val="16"/>
                <w:szCs w:val="16"/>
              </w:rPr>
              <w:t>Majority of mothers are not able exclusive breastfeed for 6 months.</w:t>
            </w:r>
          </w:p>
          <w:p w14:paraId="21A0930F" w14:textId="77777777" w:rsidR="00F6547B" w:rsidRPr="004613A8" w:rsidRDefault="00F6547B" w:rsidP="002211FA">
            <w:pPr>
              <w:spacing w:after="0" w:line="240" w:lineRule="auto"/>
              <w:jc w:val="left"/>
              <w:rPr>
                <w:sz w:val="16"/>
                <w:szCs w:val="16"/>
              </w:rPr>
            </w:pPr>
            <w:r w:rsidRPr="004613A8">
              <w:rPr>
                <w:sz w:val="16"/>
                <w:szCs w:val="16"/>
              </w:rPr>
              <w:t>Normally can exclusively breast-feeding for first 3-4 months.</w:t>
            </w:r>
          </w:p>
          <w:p w14:paraId="283660BF" w14:textId="77777777" w:rsidR="00F6547B" w:rsidRPr="004613A8" w:rsidRDefault="00F6547B" w:rsidP="002211FA">
            <w:pPr>
              <w:spacing w:after="0" w:line="240" w:lineRule="auto"/>
              <w:jc w:val="left"/>
              <w:rPr>
                <w:sz w:val="16"/>
                <w:szCs w:val="16"/>
              </w:rPr>
            </w:pPr>
            <w:r w:rsidRPr="004613A8">
              <w:rPr>
                <w:sz w:val="16"/>
                <w:szCs w:val="16"/>
              </w:rPr>
              <w:t>While the mother is in the field, the baby will eat chewed-rice and milk formula (at home provided by grandmothers or other caregivers)</w:t>
            </w:r>
          </w:p>
        </w:tc>
        <w:tc>
          <w:tcPr>
            <w:tcW w:w="900" w:type="pct"/>
          </w:tcPr>
          <w:p w14:paraId="492A3F00"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Abilities</w:t>
            </w:r>
            <w:r w:rsidRPr="004613A8">
              <w:rPr>
                <w:sz w:val="16"/>
                <w:szCs w:val="16"/>
              </w:rPr>
              <w:t xml:space="preserve"> </w:t>
            </w:r>
          </w:p>
          <w:p w14:paraId="74BFC501" w14:textId="77777777" w:rsidR="00F6547B" w:rsidRPr="004613A8" w:rsidRDefault="00F6547B" w:rsidP="002211FA">
            <w:pPr>
              <w:spacing w:after="0" w:line="240" w:lineRule="auto"/>
              <w:jc w:val="left"/>
              <w:rPr>
                <w:sz w:val="16"/>
                <w:szCs w:val="16"/>
              </w:rPr>
            </w:pPr>
            <w:r w:rsidRPr="004613A8">
              <w:rPr>
                <w:sz w:val="16"/>
                <w:szCs w:val="16"/>
              </w:rPr>
              <w:t>some mothers can stay at home with their baby till 5-6 months before going to work.</w:t>
            </w:r>
          </w:p>
        </w:tc>
        <w:tc>
          <w:tcPr>
            <w:tcW w:w="1176" w:type="pct"/>
          </w:tcPr>
          <w:p w14:paraId="7BF5A7AD" w14:textId="77777777" w:rsidR="00F6547B" w:rsidRPr="004613A8" w:rsidRDefault="00F6547B" w:rsidP="002211FA">
            <w:pPr>
              <w:spacing w:after="0" w:line="240" w:lineRule="auto"/>
              <w:jc w:val="left"/>
              <w:rPr>
                <w:sz w:val="16"/>
                <w:szCs w:val="16"/>
              </w:rPr>
            </w:pPr>
          </w:p>
        </w:tc>
      </w:tr>
      <w:tr w:rsidR="00F6547B" w:rsidRPr="004613A8" w14:paraId="222A5B21" w14:textId="77777777" w:rsidTr="00B978BC">
        <w:trPr>
          <w:trHeight w:val="1106"/>
        </w:trPr>
        <w:tc>
          <w:tcPr>
            <w:tcW w:w="544" w:type="pct"/>
            <w:shd w:val="clear" w:color="auto" w:fill="DEEAF6" w:themeFill="accent5" w:themeFillTint="33"/>
          </w:tcPr>
          <w:p w14:paraId="0A29E9DA"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Food hygiene related</w:t>
            </w:r>
          </w:p>
          <w:p w14:paraId="04FCF836" w14:textId="77777777" w:rsidR="00F6547B" w:rsidRPr="004613A8" w:rsidRDefault="00F6547B" w:rsidP="002211FA">
            <w:pPr>
              <w:spacing w:after="0" w:line="240" w:lineRule="auto"/>
              <w:jc w:val="left"/>
              <w:rPr>
                <w:rFonts w:asciiTheme="minorHAnsi" w:hAnsiTheme="minorHAnsi"/>
                <w:sz w:val="16"/>
                <w:szCs w:val="16"/>
              </w:rPr>
            </w:pPr>
          </w:p>
        </w:tc>
        <w:tc>
          <w:tcPr>
            <w:tcW w:w="734" w:type="pct"/>
          </w:tcPr>
          <w:p w14:paraId="77CAE2F1"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Risks</w:t>
            </w:r>
            <w:r w:rsidRPr="004613A8">
              <w:rPr>
                <w:rFonts w:asciiTheme="minorHAnsi" w:hAnsiTheme="minorHAnsi"/>
                <w:sz w:val="16"/>
                <w:szCs w:val="16"/>
              </w:rPr>
              <w:t xml:space="preserve"> </w:t>
            </w:r>
          </w:p>
          <w:p w14:paraId="3D7121A6"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Eating unclean food.</w:t>
            </w:r>
          </w:p>
          <w:p w14:paraId="3824BEF0" w14:textId="77777777" w:rsidR="00F6547B" w:rsidRPr="004613A8" w:rsidRDefault="00F6547B" w:rsidP="002211FA">
            <w:pPr>
              <w:spacing w:after="0" w:line="240" w:lineRule="auto"/>
              <w:jc w:val="left"/>
              <w:rPr>
                <w:sz w:val="16"/>
                <w:szCs w:val="16"/>
              </w:rPr>
            </w:pPr>
            <w:r w:rsidRPr="004613A8">
              <w:rPr>
                <w:sz w:val="16"/>
                <w:szCs w:val="16"/>
              </w:rPr>
              <w:t>Flies (landing on fecal matter and then on food/infants directly)</w:t>
            </w:r>
          </w:p>
        </w:tc>
        <w:tc>
          <w:tcPr>
            <w:tcW w:w="757" w:type="pct"/>
            <w:shd w:val="clear" w:color="auto" w:fill="FFFFFF" w:themeFill="background1"/>
          </w:tcPr>
          <w:p w14:paraId="74BDCAA9" w14:textId="77777777" w:rsidR="00F6547B" w:rsidRPr="004613A8" w:rsidRDefault="00F6547B" w:rsidP="002211FA">
            <w:pPr>
              <w:spacing w:after="0" w:line="240" w:lineRule="auto"/>
              <w:jc w:val="left"/>
              <w:rPr>
                <w:sz w:val="16"/>
                <w:szCs w:val="16"/>
              </w:rPr>
            </w:pPr>
          </w:p>
        </w:tc>
        <w:tc>
          <w:tcPr>
            <w:tcW w:w="889" w:type="pct"/>
          </w:tcPr>
          <w:p w14:paraId="3014AE8E"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Norms</w:t>
            </w:r>
            <w:r w:rsidRPr="004613A8">
              <w:rPr>
                <w:sz w:val="16"/>
                <w:szCs w:val="16"/>
              </w:rPr>
              <w:t xml:space="preserve"> </w:t>
            </w:r>
          </w:p>
          <w:p w14:paraId="24794C7D" w14:textId="77777777" w:rsidR="00F6547B" w:rsidRPr="004613A8" w:rsidRDefault="00F6547B" w:rsidP="002211FA">
            <w:pPr>
              <w:spacing w:after="0" w:line="240" w:lineRule="auto"/>
              <w:jc w:val="left"/>
              <w:rPr>
                <w:sz w:val="16"/>
                <w:szCs w:val="16"/>
              </w:rPr>
            </w:pPr>
            <w:r w:rsidRPr="004613A8">
              <w:rPr>
                <w:sz w:val="16"/>
                <w:szCs w:val="16"/>
              </w:rPr>
              <w:t>Normally people are not washing hands before preparing food, but they use the opportunity while doing dishes and rinsing vegetable as hand washing.</w:t>
            </w:r>
          </w:p>
        </w:tc>
        <w:tc>
          <w:tcPr>
            <w:tcW w:w="900" w:type="pct"/>
          </w:tcPr>
          <w:p w14:paraId="5C781526" w14:textId="77777777" w:rsidR="00F6547B" w:rsidRPr="004613A8" w:rsidRDefault="00F6547B" w:rsidP="002211FA">
            <w:pPr>
              <w:spacing w:after="0" w:line="240" w:lineRule="auto"/>
              <w:jc w:val="left"/>
              <w:rPr>
                <w:rFonts w:asciiTheme="minorHAnsi" w:hAnsiTheme="minorHAnsi"/>
                <w:sz w:val="16"/>
                <w:szCs w:val="16"/>
              </w:rPr>
            </w:pPr>
          </w:p>
        </w:tc>
        <w:tc>
          <w:tcPr>
            <w:tcW w:w="1176" w:type="pct"/>
          </w:tcPr>
          <w:p w14:paraId="05D0466C" w14:textId="77777777" w:rsidR="00F6547B" w:rsidRPr="004613A8" w:rsidRDefault="00F6547B" w:rsidP="002211FA">
            <w:pPr>
              <w:spacing w:after="0" w:line="240" w:lineRule="auto"/>
              <w:jc w:val="left"/>
              <w:rPr>
                <w:sz w:val="16"/>
                <w:szCs w:val="16"/>
              </w:rPr>
            </w:pPr>
            <w:r w:rsidRPr="004613A8">
              <w:rPr>
                <w:sz w:val="16"/>
                <w:szCs w:val="16"/>
              </w:rPr>
              <w:t xml:space="preserve">* </w:t>
            </w:r>
          </w:p>
        </w:tc>
      </w:tr>
      <w:tr w:rsidR="00F6547B" w:rsidRPr="004613A8" w14:paraId="59F43A7B" w14:textId="77777777" w:rsidTr="00B978BC">
        <w:tc>
          <w:tcPr>
            <w:tcW w:w="544" w:type="pct"/>
            <w:shd w:val="clear" w:color="auto" w:fill="DEEAF6" w:themeFill="accent5" w:themeFillTint="33"/>
          </w:tcPr>
          <w:p w14:paraId="4DF6B5D0" w14:textId="3585B374"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 xml:space="preserve">Environment </w:t>
            </w:r>
            <w:r w:rsidRPr="004613A8">
              <w:rPr>
                <w:rFonts w:asciiTheme="minorHAnsi" w:hAnsiTheme="minorHAnsi"/>
                <w:sz w:val="16"/>
                <w:szCs w:val="16"/>
              </w:rPr>
              <w:lastRenderedPageBreak/>
              <w:t>related</w:t>
            </w:r>
          </w:p>
        </w:tc>
        <w:tc>
          <w:tcPr>
            <w:tcW w:w="734" w:type="pct"/>
          </w:tcPr>
          <w:p w14:paraId="0CA9C894"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lastRenderedPageBreak/>
              <w:t>Risks</w:t>
            </w:r>
            <w:r w:rsidRPr="004613A8">
              <w:rPr>
                <w:rFonts w:asciiTheme="minorHAnsi" w:hAnsiTheme="minorHAnsi"/>
                <w:sz w:val="16"/>
                <w:szCs w:val="16"/>
              </w:rPr>
              <w:t xml:space="preserve"> </w:t>
            </w:r>
          </w:p>
          <w:p w14:paraId="68808B56"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lastRenderedPageBreak/>
              <w:t>Germs is in the air and in food (which enter through mouth)</w:t>
            </w:r>
          </w:p>
        </w:tc>
        <w:tc>
          <w:tcPr>
            <w:tcW w:w="757" w:type="pct"/>
          </w:tcPr>
          <w:p w14:paraId="266E5D93"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sz w:val="16"/>
                <w:szCs w:val="16"/>
              </w:rPr>
              <w:lastRenderedPageBreak/>
              <w:t xml:space="preserve"> </w:t>
            </w:r>
            <w:r w:rsidRPr="004613A8">
              <w:rPr>
                <w:rFonts w:asciiTheme="minorHAnsi" w:hAnsiTheme="minorHAnsi"/>
                <w:b/>
                <w:bCs/>
                <w:sz w:val="16"/>
                <w:szCs w:val="16"/>
              </w:rPr>
              <w:t>Attitudes</w:t>
            </w:r>
            <w:r w:rsidRPr="004613A8">
              <w:rPr>
                <w:rFonts w:asciiTheme="minorHAnsi" w:hAnsiTheme="minorHAnsi"/>
                <w:sz w:val="16"/>
                <w:szCs w:val="16"/>
              </w:rPr>
              <w:t xml:space="preserve"> </w:t>
            </w:r>
          </w:p>
          <w:p w14:paraId="7308A97D"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lastRenderedPageBreak/>
              <w:t>Diarrhea is often considered seasonal disease (hot/ wet season)</w:t>
            </w:r>
          </w:p>
        </w:tc>
        <w:tc>
          <w:tcPr>
            <w:tcW w:w="889" w:type="pct"/>
          </w:tcPr>
          <w:p w14:paraId="2E5B1F7D" w14:textId="77777777" w:rsidR="00F6547B" w:rsidRPr="004613A8" w:rsidRDefault="00F6547B" w:rsidP="002211FA">
            <w:pPr>
              <w:spacing w:after="0" w:line="240" w:lineRule="auto"/>
              <w:jc w:val="left"/>
              <w:rPr>
                <w:sz w:val="16"/>
                <w:szCs w:val="16"/>
              </w:rPr>
            </w:pPr>
          </w:p>
        </w:tc>
        <w:tc>
          <w:tcPr>
            <w:tcW w:w="900" w:type="pct"/>
          </w:tcPr>
          <w:p w14:paraId="78D3DAA5"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Abilities</w:t>
            </w:r>
          </w:p>
          <w:p w14:paraId="7277DCC8"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lastRenderedPageBreak/>
              <w:t>Families to not normally take young babies (&lt;1 years) to the field</w:t>
            </w:r>
          </w:p>
          <w:p w14:paraId="7B5DD3C6" w14:textId="77777777" w:rsidR="00F6547B" w:rsidRPr="004613A8" w:rsidRDefault="00F6547B" w:rsidP="002211FA">
            <w:pPr>
              <w:spacing w:after="0" w:line="240" w:lineRule="auto"/>
              <w:jc w:val="left"/>
              <w:rPr>
                <w:rFonts w:asciiTheme="minorHAnsi" w:hAnsiTheme="minorHAnsi"/>
                <w:sz w:val="16"/>
                <w:szCs w:val="16"/>
              </w:rPr>
            </w:pPr>
          </w:p>
        </w:tc>
        <w:tc>
          <w:tcPr>
            <w:tcW w:w="1176" w:type="pct"/>
          </w:tcPr>
          <w:p w14:paraId="59923B27" w14:textId="77777777" w:rsidR="00F6547B" w:rsidRPr="004613A8" w:rsidRDefault="00F6547B" w:rsidP="002211FA">
            <w:pPr>
              <w:spacing w:after="0" w:line="240" w:lineRule="auto"/>
              <w:jc w:val="left"/>
              <w:rPr>
                <w:rFonts w:asciiTheme="minorHAnsi" w:hAnsiTheme="minorHAnsi"/>
                <w:sz w:val="16"/>
                <w:szCs w:val="16"/>
              </w:rPr>
            </w:pPr>
          </w:p>
        </w:tc>
      </w:tr>
      <w:tr w:rsidR="00F6547B" w:rsidRPr="004613A8" w14:paraId="033B2905" w14:textId="77777777" w:rsidTr="00B978BC">
        <w:tc>
          <w:tcPr>
            <w:tcW w:w="544" w:type="pct"/>
            <w:shd w:val="clear" w:color="auto" w:fill="DEEAF6" w:themeFill="accent5" w:themeFillTint="33"/>
          </w:tcPr>
          <w:p w14:paraId="09746F6E" w14:textId="77777777" w:rsidR="00F6547B" w:rsidRPr="004613A8" w:rsidRDefault="00F6547B" w:rsidP="002211FA">
            <w:pPr>
              <w:spacing w:after="0" w:line="240" w:lineRule="auto"/>
              <w:jc w:val="left"/>
              <w:rPr>
                <w:sz w:val="16"/>
                <w:szCs w:val="16"/>
              </w:rPr>
            </w:pPr>
            <w:r w:rsidRPr="004613A8">
              <w:rPr>
                <w:sz w:val="16"/>
                <w:szCs w:val="16"/>
              </w:rPr>
              <w:t>Sanitation related</w:t>
            </w:r>
          </w:p>
        </w:tc>
        <w:tc>
          <w:tcPr>
            <w:tcW w:w="734" w:type="pct"/>
          </w:tcPr>
          <w:p w14:paraId="52E39445"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Risks</w:t>
            </w:r>
            <w:r w:rsidRPr="004613A8">
              <w:rPr>
                <w:rFonts w:asciiTheme="minorHAnsi" w:hAnsiTheme="minorHAnsi"/>
                <w:sz w:val="16"/>
                <w:szCs w:val="16"/>
              </w:rPr>
              <w:t xml:space="preserve"> </w:t>
            </w:r>
          </w:p>
          <w:p w14:paraId="7FBBF594" w14:textId="77777777" w:rsidR="00F6547B" w:rsidRPr="004613A8" w:rsidRDefault="00F6547B" w:rsidP="002211FA">
            <w:pPr>
              <w:spacing w:after="0" w:line="240" w:lineRule="auto"/>
              <w:jc w:val="left"/>
              <w:rPr>
                <w:sz w:val="16"/>
                <w:szCs w:val="16"/>
              </w:rPr>
            </w:pPr>
            <w:r w:rsidRPr="004613A8">
              <w:rPr>
                <w:sz w:val="16"/>
                <w:szCs w:val="16"/>
              </w:rPr>
              <w:t>Not using a toilet.</w:t>
            </w:r>
          </w:p>
          <w:p w14:paraId="68C918C9" w14:textId="77777777" w:rsidR="00F6547B" w:rsidRPr="004613A8" w:rsidRDefault="00F6547B" w:rsidP="002211FA">
            <w:pPr>
              <w:spacing w:after="0" w:line="240" w:lineRule="auto"/>
              <w:jc w:val="left"/>
              <w:rPr>
                <w:sz w:val="16"/>
                <w:szCs w:val="16"/>
              </w:rPr>
            </w:pPr>
            <w:r w:rsidRPr="004613A8">
              <w:rPr>
                <w:sz w:val="16"/>
                <w:szCs w:val="16"/>
              </w:rPr>
              <w:t>Open defecation.</w:t>
            </w:r>
          </w:p>
          <w:p w14:paraId="05C8D820" w14:textId="77777777" w:rsidR="00F6547B" w:rsidRPr="004613A8" w:rsidRDefault="00F6547B" w:rsidP="002211FA">
            <w:pPr>
              <w:spacing w:after="0" w:line="240" w:lineRule="auto"/>
              <w:jc w:val="left"/>
              <w:rPr>
                <w:sz w:val="16"/>
                <w:szCs w:val="16"/>
              </w:rPr>
            </w:pPr>
          </w:p>
        </w:tc>
        <w:tc>
          <w:tcPr>
            <w:tcW w:w="757" w:type="pct"/>
          </w:tcPr>
          <w:p w14:paraId="0517F5D5"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Attitudes</w:t>
            </w:r>
            <w:r w:rsidRPr="004613A8">
              <w:rPr>
                <w:rFonts w:asciiTheme="minorHAnsi" w:hAnsiTheme="minorHAnsi"/>
                <w:sz w:val="16"/>
                <w:szCs w:val="16"/>
              </w:rPr>
              <w:t xml:space="preserve"> </w:t>
            </w:r>
          </w:p>
          <w:p w14:paraId="033E9452"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Children feces are considered to be a lower FOTR risk (less contagious) than adult feces.</w:t>
            </w:r>
          </w:p>
        </w:tc>
        <w:tc>
          <w:tcPr>
            <w:tcW w:w="889" w:type="pct"/>
          </w:tcPr>
          <w:p w14:paraId="12CCBA26"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Norms</w:t>
            </w:r>
            <w:r w:rsidRPr="004613A8">
              <w:rPr>
                <w:sz w:val="16"/>
                <w:szCs w:val="16"/>
              </w:rPr>
              <w:t xml:space="preserve"> </w:t>
            </w:r>
          </w:p>
          <w:p w14:paraId="530E0BAA"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Young children (and some adults) defecate around the house (esp. house with no toilet)</w:t>
            </w:r>
          </w:p>
          <w:p w14:paraId="5CE24AA7" w14:textId="77777777" w:rsidR="00F6547B" w:rsidRPr="004613A8" w:rsidRDefault="00F6547B" w:rsidP="002211FA">
            <w:pPr>
              <w:spacing w:after="0" w:line="240" w:lineRule="auto"/>
              <w:jc w:val="left"/>
              <w:rPr>
                <w:sz w:val="16"/>
                <w:szCs w:val="16"/>
              </w:rPr>
            </w:pPr>
          </w:p>
        </w:tc>
        <w:tc>
          <w:tcPr>
            <w:tcW w:w="900" w:type="pct"/>
          </w:tcPr>
          <w:p w14:paraId="7056D6F6" w14:textId="77777777" w:rsidR="00F6547B" w:rsidRPr="004613A8" w:rsidRDefault="00F6547B" w:rsidP="002211FA">
            <w:pPr>
              <w:spacing w:after="0" w:line="240" w:lineRule="auto"/>
              <w:jc w:val="left"/>
              <w:rPr>
                <w:sz w:val="16"/>
                <w:szCs w:val="16"/>
              </w:rPr>
            </w:pPr>
          </w:p>
        </w:tc>
        <w:tc>
          <w:tcPr>
            <w:tcW w:w="1176" w:type="pct"/>
          </w:tcPr>
          <w:p w14:paraId="4E818398"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Self-regulation</w:t>
            </w:r>
            <w:r w:rsidRPr="004613A8">
              <w:rPr>
                <w:rFonts w:asciiTheme="minorHAnsi" w:hAnsiTheme="minorHAnsi"/>
                <w:sz w:val="16"/>
                <w:szCs w:val="16"/>
              </w:rPr>
              <w:t xml:space="preserve"> </w:t>
            </w:r>
          </w:p>
          <w:p w14:paraId="59A22B2B"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need project support for toilet seat and running water</w:t>
            </w:r>
          </w:p>
          <w:p w14:paraId="3D5EFF5E"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need 2,000,000 kips to build a toilet</w:t>
            </w:r>
          </w:p>
          <w:p w14:paraId="00777E76"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People noted they lack skills for young infant toilet training (age 1-2 yrs)</w:t>
            </w:r>
          </w:p>
        </w:tc>
      </w:tr>
      <w:tr w:rsidR="00F6547B" w:rsidRPr="004613A8" w14:paraId="7B9368AF" w14:textId="77777777" w:rsidTr="00B978BC">
        <w:tc>
          <w:tcPr>
            <w:tcW w:w="544" w:type="pct"/>
          </w:tcPr>
          <w:p w14:paraId="0FA1687B" w14:textId="77777777" w:rsidR="00F6547B" w:rsidRPr="004613A8" w:rsidRDefault="00F6547B" w:rsidP="002211FA">
            <w:pPr>
              <w:spacing w:after="0" w:line="240" w:lineRule="auto"/>
              <w:jc w:val="left"/>
              <w:rPr>
                <w:sz w:val="16"/>
                <w:szCs w:val="16"/>
              </w:rPr>
            </w:pPr>
          </w:p>
        </w:tc>
        <w:tc>
          <w:tcPr>
            <w:tcW w:w="734" w:type="pct"/>
          </w:tcPr>
          <w:p w14:paraId="3E31F67C" w14:textId="77777777" w:rsidR="00F6547B" w:rsidRPr="004613A8" w:rsidRDefault="00F6547B" w:rsidP="002211FA">
            <w:pPr>
              <w:spacing w:after="0" w:line="240" w:lineRule="auto"/>
              <w:jc w:val="left"/>
              <w:rPr>
                <w:sz w:val="16"/>
                <w:szCs w:val="16"/>
              </w:rPr>
            </w:pPr>
          </w:p>
        </w:tc>
        <w:tc>
          <w:tcPr>
            <w:tcW w:w="757" w:type="pct"/>
          </w:tcPr>
          <w:p w14:paraId="1DC9BC4B" w14:textId="77777777" w:rsidR="00F6547B" w:rsidRPr="004613A8" w:rsidRDefault="00F6547B" w:rsidP="002211FA">
            <w:pPr>
              <w:spacing w:after="0" w:line="240" w:lineRule="auto"/>
              <w:jc w:val="left"/>
              <w:rPr>
                <w:sz w:val="16"/>
                <w:szCs w:val="16"/>
              </w:rPr>
            </w:pPr>
          </w:p>
        </w:tc>
        <w:tc>
          <w:tcPr>
            <w:tcW w:w="889" w:type="pct"/>
          </w:tcPr>
          <w:p w14:paraId="5F493EBE" w14:textId="77777777" w:rsidR="00F6547B" w:rsidRPr="004613A8" w:rsidRDefault="00F6547B" w:rsidP="002211FA">
            <w:pPr>
              <w:spacing w:after="0" w:line="240" w:lineRule="auto"/>
              <w:jc w:val="left"/>
              <w:rPr>
                <w:rFonts w:asciiTheme="minorHAnsi" w:hAnsiTheme="minorHAnsi"/>
                <w:sz w:val="16"/>
                <w:szCs w:val="16"/>
              </w:rPr>
            </w:pPr>
          </w:p>
        </w:tc>
        <w:tc>
          <w:tcPr>
            <w:tcW w:w="900" w:type="pct"/>
          </w:tcPr>
          <w:p w14:paraId="17F8F364" w14:textId="77777777" w:rsidR="00F6547B" w:rsidRPr="004613A8" w:rsidRDefault="00F6547B" w:rsidP="002211FA">
            <w:pPr>
              <w:spacing w:after="0" w:line="240" w:lineRule="auto"/>
              <w:jc w:val="left"/>
              <w:rPr>
                <w:sz w:val="16"/>
                <w:szCs w:val="16"/>
              </w:rPr>
            </w:pPr>
          </w:p>
        </w:tc>
        <w:tc>
          <w:tcPr>
            <w:tcW w:w="1176" w:type="pct"/>
          </w:tcPr>
          <w:p w14:paraId="449DFA2D" w14:textId="77777777" w:rsidR="00F6547B" w:rsidRPr="004613A8" w:rsidRDefault="00F6547B" w:rsidP="002211FA">
            <w:pPr>
              <w:spacing w:after="0" w:line="240" w:lineRule="auto"/>
              <w:jc w:val="left"/>
              <w:rPr>
                <w:sz w:val="16"/>
                <w:szCs w:val="16"/>
              </w:rPr>
            </w:pPr>
          </w:p>
        </w:tc>
      </w:tr>
      <w:tr w:rsidR="00F6547B" w:rsidRPr="004613A8" w14:paraId="3DE8A11D" w14:textId="77777777" w:rsidTr="00B978BC">
        <w:tc>
          <w:tcPr>
            <w:tcW w:w="544" w:type="pct"/>
            <w:shd w:val="clear" w:color="auto" w:fill="EDEDED" w:themeFill="accent3" w:themeFillTint="33"/>
          </w:tcPr>
          <w:p w14:paraId="612407B2" w14:textId="77777777" w:rsidR="00F6547B" w:rsidRPr="004613A8" w:rsidRDefault="00F6547B" w:rsidP="002211FA">
            <w:pPr>
              <w:spacing w:after="0" w:line="240" w:lineRule="auto"/>
              <w:jc w:val="left"/>
              <w:rPr>
                <w:sz w:val="16"/>
                <w:szCs w:val="16"/>
              </w:rPr>
            </w:pPr>
            <w:r w:rsidRPr="004613A8">
              <w:rPr>
                <w:sz w:val="16"/>
                <w:szCs w:val="16"/>
              </w:rPr>
              <w:t>Nutrition related</w:t>
            </w:r>
          </w:p>
        </w:tc>
        <w:tc>
          <w:tcPr>
            <w:tcW w:w="734" w:type="pct"/>
            <w:shd w:val="clear" w:color="auto" w:fill="EDEDED" w:themeFill="accent3" w:themeFillTint="33"/>
          </w:tcPr>
          <w:p w14:paraId="3E4816E6" w14:textId="77777777" w:rsidR="00F6547B" w:rsidRPr="004613A8" w:rsidRDefault="00F6547B" w:rsidP="002211FA">
            <w:pPr>
              <w:spacing w:after="0" w:line="240" w:lineRule="auto"/>
              <w:jc w:val="left"/>
              <w:rPr>
                <w:sz w:val="16"/>
                <w:szCs w:val="16"/>
              </w:rPr>
            </w:pPr>
          </w:p>
        </w:tc>
        <w:tc>
          <w:tcPr>
            <w:tcW w:w="757" w:type="pct"/>
            <w:shd w:val="clear" w:color="auto" w:fill="EDEDED" w:themeFill="accent3" w:themeFillTint="33"/>
          </w:tcPr>
          <w:p w14:paraId="6EA34A39"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Attitudes</w:t>
            </w:r>
            <w:r w:rsidRPr="004613A8">
              <w:rPr>
                <w:rFonts w:asciiTheme="minorHAnsi" w:hAnsiTheme="minorHAnsi"/>
                <w:sz w:val="16"/>
                <w:szCs w:val="16"/>
              </w:rPr>
              <w:t xml:space="preserve"> </w:t>
            </w:r>
          </w:p>
          <w:p w14:paraId="0963504A"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Husband leads decision making thinking on spending money</w:t>
            </w:r>
          </w:p>
        </w:tc>
        <w:tc>
          <w:tcPr>
            <w:tcW w:w="889" w:type="pct"/>
            <w:shd w:val="clear" w:color="auto" w:fill="EDEDED" w:themeFill="accent3" w:themeFillTint="33"/>
          </w:tcPr>
          <w:p w14:paraId="420BE9CB"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Norms</w:t>
            </w:r>
            <w:r w:rsidRPr="004613A8">
              <w:rPr>
                <w:rFonts w:asciiTheme="minorHAnsi" w:hAnsiTheme="minorHAnsi"/>
                <w:sz w:val="16"/>
                <w:szCs w:val="16"/>
              </w:rPr>
              <w:t xml:space="preserve"> </w:t>
            </w:r>
          </w:p>
          <w:p w14:paraId="5E14F273" w14:textId="3BAF26E4"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 xml:space="preserve">Pregnant women have to keep working to </w:t>
            </w:r>
            <w:r w:rsidR="00F30881" w:rsidRPr="004613A8">
              <w:rPr>
                <w:rFonts w:asciiTheme="minorHAnsi" w:hAnsiTheme="minorHAnsi"/>
                <w:sz w:val="16"/>
                <w:szCs w:val="16"/>
              </w:rPr>
              <w:t>prevent baby</w:t>
            </w:r>
            <w:r w:rsidRPr="004613A8">
              <w:rPr>
                <w:rFonts w:asciiTheme="minorHAnsi" w:hAnsiTheme="minorHAnsi"/>
                <w:sz w:val="16"/>
                <w:szCs w:val="16"/>
              </w:rPr>
              <w:t xml:space="preserve"> growing too big as it will be difficult to deliver. </w:t>
            </w:r>
          </w:p>
          <w:p w14:paraId="64A62095" w14:textId="752FEDF9"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Grandmothers</w:t>
            </w:r>
            <w:r w:rsidR="00F30881">
              <w:rPr>
                <w:rFonts w:asciiTheme="minorHAnsi" w:hAnsiTheme="minorHAnsi"/>
                <w:sz w:val="16"/>
                <w:szCs w:val="16"/>
              </w:rPr>
              <w:t xml:space="preserve"> </w:t>
            </w:r>
            <w:r w:rsidR="00F30881" w:rsidRPr="004613A8">
              <w:rPr>
                <w:rFonts w:asciiTheme="minorHAnsi" w:hAnsiTheme="minorHAnsi"/>
                <w:sz w:val="16"/>
                <w:szCs w:val="16"/>
              </w:rPr>
              <w:t>influence</w:t>
            </w:r>
            <w:r w:rsidRPr="004613A8">
              <w:rPr>
                <w:rFonts w:asciiTheme="minorHAnsi" w:hAnsiTheme="minorHAnsi"/>
                <w:sz w:val="16"/>
                <w:szCs w:val="16"/>
              </w:rPr>
              <w:t xml:space="preserve"> how women eat during and after pregnancy; and how to feed infants</w:t>
            </w:r>
          </w:p>
        </w:tc>
        <w:tc>
          <w:tcPr>
            <w:tcW w:w="900" w:type="pct"/>
            <w:shd w:val="clear" w:color="auto" w:fill="EDEDED" w:themeFill="accent3" w:themeFillTint="33"/>
          </w:tcPr>
          <w:p w14:paraId="543CE92A" w14:textId="77777777" w:rsidR="00F6547B" w:rsidRPr="004613A8" w:rsidRDefault="00F6547B" w:rsidP="002211FA">
            <w:pPr>
              <w:spacing w:after="0" w:line="240" w:lineRule="auto"/>
              <w:jc w:val="left"/>
              <w:rPr>
                <w:rFonts w:asciiTheme="minorHAnsi" w:hAnsiTheme="minorHAnsi"/>
                <w:sz w:val="16"/>
                <w:szCs w:val="16"/>
              </w:rPr>
            </w:pPr>
            <w:r w:rsidRPr="004613A8">
              <w:rPr>
                <w:sz w:val="16"/>
                <w:szCs w:val="16"/>
              </w:rPr>
              <w:t xml:space="preserve">* </w:t>
            </w:r>
          </w:p>
          <w:p w14:paraId="3FC9E5D2" w14:textId="77777777" w:rsidR="00F6547B" w:rsidRPr="004613A8" w:rsidRDefault="00F6547B" w:rsidP="002211FA">
            <w:pPr>
              <w:spacing w:after="0" w:line="240" w:lineRule="auto"/>
              <w:jc w:val="left"/>
              <w:rPr>
                <w:sz w:val="16"/>
                <w:szCs w:val="16"/>
              </w:rPr>
            </w:pPr>
          </w:p>
        </w:tc>
        <w:tc>
          <w:tcPr>
            <w:tcW w:w="1176" w:type="pct"/>
            <w:shd w:val="clear" w:color="auto" w:fill="EDEDED" w:themeFill="accent3" w:themeFillTint="33"/>
          </w:tcPr>
          <w:p w14:paraId="3F8282E7"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Self-regulation</w:t>
            </w:r>
            <w:r w:rsidRPr="004613A8">
              <w:rPr>
                <w:rFonts w:asciiTheme="minorHAnsi" w:hAnsiTheme="minorHAnsi"/>
                <w:sz w:val="16"/>
                <w:szCs w:val="16"/>
              </w:rPr>
              <w:t xml:space="preserve"> </w:t>
            </w:r>
          </w:p>
          <w:p w14:paraId="0CE4BB0D" w14:textId="2C7CC36B"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 xml:space="preserve">Possibility of </w:t>
            </w:r>
            <w:r w:rsidR="00F30881" w:rsidRPr="004613A8">
              <w:rPr>
                <w:rFonts w:asciiTheme="minorHAnsi" w:hAnsiTheme="minorHAnsi"/>
                <w:sz w:val="16"/>
                <w:szCs w:val="16"/>
              </w:rPr>
              <w:t>people to</w:t>
            </w:r>
            <w:r w:rsidRPr="004613A8">
              <w:rPr>
                <w:rFonts w:asciiTheme="minorHAnsi" w:hAnsiTheme="minorHAnsi"/>
                <w:sz w:val="16"/>
                <w:szCs w:val="16"/>
              </w:rPr>
              <w:t xml:space="preserve"> grow and eat local vegetables, hunt, and raise chicken for meat</w:t>
            </w:r>
          </w:p>
        </w:tc>
      </w:tr>
      <w:tr w:rsidR="00F6547B" w:rsidRPr="004613A8" w14:paraId="16379678" w14:textId="77777777" w:rsidTr="00B978BC">
        <w:tc>
          <w:tcPr>
            <w:tcW w:w="544" w:type="pct"/>
            <w:shd w:val="clear" w:color="auto" w:fill="EDEDED" w:themeFill="accent3" w:themeFillTint="33"/>
          </w:tcPr>
          <w:p w14:paraId="2079A2A3" w14:textId="77777777" w:rsidR="00F6547B" w:rsidRPr="004613A8" w:rsidRDefault="00F6547B" w:rsidP="002211FA">
            <w:pPr>
              <w:spacing w:after="0" w:line="240" w:lineRule="auto"/>
              <w:jc w:val="left"/>
              <w:rPr>
                <w:sz w:val="16"/>
                <w:szCs w:val="16"/>
              </w:rPr>
            </w:pPr>
            <w:r w:rsidRPr="004613A8">
              <w:rPr>
                <w:sz w:val="16"/>
                <w:szCs w:val="16"/>
              </w:rPr>
              <w:t>Health service/ pregnancy related</w:t>
            </w:r>
          </w:p>
        </w:tc>
        <w:tc>
          <w:tcPr>
            <w:tcW w:w="734" w:type="pct"/>
            <w:shd w:val="clear" w:color="auto" w:fill="EDEDED" w:themeFill="accent3" w:themeFillTint="33"/>
          </w:tcPr>
          <w:p w14:paraId="75611D88"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Risks</w:t>
            </w:r>
            <w:r w:rsidRPr="004613A8">
              <w:rPr>
                <w:rFonts w:asciiTheme="minorHAnsi" w:hAnsiTheme="minorHAnsi"/>
                <w:sz w:val="16"/>
                <w:szCs w:val="16"/>
              </w:rPr>
              <w:t xml:space="preserve"> </w:t>
            </w:r>
          </w:p>
        </w:tc>
        <w:tc>
          <w:tcPr>
            <w:tcW w:w="757" w:type="pct"/>
            <w:shd w:val="clear" w:color="auto" w:fill="EDEDED" w:themeFill="accent3" w:themeFillTint="33"/>
          </w:tcPr>
          <w:p w14:paraId="29B6CDD6" w14:textId="77777777" w:rsidR="00F6547B" w:rsidRPr="004613A8" w:rsidRDefault="00F6547B" w:rsidP="002211FA">
            <w:pPr>
              <w:spacing w:after="0" w:line="240" w:lineRule="auto"/>
              <w:jc w:val="left"/>
              <w:rPr>
                <w:sz w:val="16"/>
                <w:szCs w:val="16"/>
              </w:rPr>
            </w:pPr>
          </w:p>
        </w:tc>
        <w:tc>
          <w:tcPr>
            <w:tcW w:w="889" w:type="pct"/>
            <w:shd w:val="clear" w:color="auto" w:fill="EDEDED" w:themeFill="accent3" w:themeFillTint="33"/>
          </w:tcPr>
          <w:p w14:paraId="65036614"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Norms</w:t>
            </w:r>
            <w:r w:rsidRPr="004613A8">
              <w:rPr>
                <w:sz w:val="16"/>
                <w:szCs w:val="16"/>
              </w:rPr>
              <w:t xml:space="preserve"> </w:t>
            </w:r>
          </w:p>
          <w:p w14:paraId="4E6FF737" w14:textId="77777777" w:rsidR="00F6547B" w:rsidRPr="004613A8" w:rsidRDefault="00F6547B" w:rsidP="002211FA">
            <w:pPr>
              <w:spacing w:after="0" w:line="240" w:lineRule="auto"/>
              <w:jc w:val="left"/>
              <w:rPr>
                <w:sz w:val="16"/>
                <w:szCs w:val="16"/>
              </w:rPr>
            </w:pPr>
            <w:r w:rsidRPr="004613A8">
              <w:rPr>
                <w:sz w:val="16"/>
                <w:szCs w:val="16"/>
              </w:rPr>
              <w:t>It is very difficult for people who live in further away village and here the road condition is poor to access the health clinic.</w:t>
            </w:r>
          </w:p>
          <w:p w14:paraId="386BCCAD"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Normally mother rest and stay with their baby at home for 20-45 days after birth. If resting more than that people will say the mother is lazy</w:t>
            </w:r>
          </w:p>
        </w:tc>
        <w:tc>
          <w:tcPr>
            <w:tcW w:w="900" w:type="pct"/>
            <w:shd w:val="clear" w:color="auto" w:fill="EDEDED" w:themeFill="accent3" w:themeFillTint="33"/>
          </w:tcPr>
          <w:p w14:paraId="1A97DE91"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Abilities</w:t>
            </w:r>
            <w:r w:rsidRPr="004613A8">
              <w:rPr>
                <w:sz w:val="16"/>
                <w:szCs w:val="16"/>
              </w:rPr>
              <w:t xml:space="preserve"> </w:t>
            </w:r>
          </w:p>
          <w:p w14:paraId="4F4232B9" w14:textId="77777777" w:rsidR="00F6547B" w:rsidRPr="004613A8" w:rsidRDefault="00F6547B" w:rsidP="002211FA">
            <w:pPr>
              <w:spacing w:after="0" w:line="240" w:lineRule="auto"/>
              <w:jc w:val="left"/>
              <w:rPr>
                <w:sz w:val="16"/>
                <w:szCs w:val="16"/>
              </w:rPr>
            </w:pPr>
            <w:r w:rsidRPr="004613A8">
              <w:rPr>
                <w:sz w:val="16"/>
                <w:szCs w:val="16"/>
              </w:rPr>
              <w:t>Women received information on how to look after baby from health staff, village authorities, LWU, friends and TV.</w:t>
            </w:r>
          </w:p>
          <w:p w14:paraId="39A0B913" w14:textId="42BA0856"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 xml:space="preserve">Willingness to pay around 150,000 - 200,000 kips for ultrasound test </w:t>
            </w:r>
            <w:r w:rsidR="00F30881" w:rsidRPr="004613A8">
              <w:rPr>
                <w:rFonts w:asciiTheme="minorHAnsi" w:hAnsiTheme="minorHAnsi"/>
                <w:sz w:val="16"/>
                <w:szCs w:val="16"/>
              </w:rPr>
              <w:t>once pregnant</w:t>
            </w:r>
            <w:r w:rsidRPr="004613A8">
              <w:rPr>
                <w:rFonts w:asciiTheme="minorHAnsi" w:hAnsiTheme="minorHAnsi"/>
                <w:sz w:val="16"/>
                <w:szCs w:val="16"/>
              </w:rPr>
              <w:t>. Regular ANC visit to HC</w:t>
            </w:r>
          </w:p>
        </w:tc>
        <w:tc>
          <w:tcPr>
            <w:tcW w:w="1176" w:type="pct"/>
            <w:shd w:val="clear" w:color="auto" w:fill="EDEDED" w:themeFill="accent3" w:themeFillTint="33"/>
          </w:tcPr>
          <w:p w14:paraId="65E8EDE2"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Self-regulation</w:t>
            </w:r>
            <w:r w:rsidRPr="004613A8">
              <w:rPr>
                <w:sz w:val="16"/>
                <w:szCs w:val="16"/>
              </w:rPr>
              <w:t xml:space="preserve"> </w:t>
            </w:r>
          </w:p>
          <w:p w14:paraId="33FAEB17" w14:textId="78C1F4C2" w:rsidR="00F6547B" w:rsidRPr="004613A8" w:rsidRDefault="00F6547B" w:rsidP="002211FA">
            <w:pPr>
              <w:spacing w:after="0" w:line="240" w:lineRule="auto"/>
              <w:jc w:val="left"/>
              <w:rPr>
                <w:sz w:val="16"/>
                <w:szCs w:val="16"/>
              </w:rPr>
            </w:pPr>
            <w:r w:rsidRPr="004613A8">
              <w:rPr>
                <w:sz w:val="16"/>
                <w:szCs w:val="16"/>
              </w:rPr>
              <w:t xml:space="preserve">People receiving news and information from Lao star TV, radio and through internet – </w:t>
            </w:r>
            <w:r w:rsidR="00F30881" w:rsidRPr="004613A8">
              <w:rPr>
                <w:sz w:val="16"/>
                <w:szCs w:val="16"/>
              </w:rPr>
              <w:t>YouTube</w:t>
            </w:r>
            <w:r w:rsidRPr="004613A8">
              <w:rPr>
                <w:sz w:val="16"/>
                <w:szCs w:val="16"/>
              </w:rPr>
              <w:t>.</w:t>
            </w:r>
          </w:p>
          <w:p w14:paraId="3C19B217" w14:textId="77777777" w:rsidR="00F6547B" w:rsidRPr="004613A8" w:rsidRDefault="00F6547B" w:rsidP="002211FA">
            <w:pPr>
              <w:spacing w:after="0" w:line="240" w:lineRule="auto"/>
              <w:jc w:val="left"/>
              <w:rPr>
                <w:sz w:val="16"/>
                <w:szCs w:val="16"/>
              </w:rPr>
            </w:pPr>
            <w:r w:rsidRPr="004613A8">
              <w:rPr>
                <w:sz w:val="16"/>
                <w:szCs w:val="16"/>
              </w:rPr>
              <w:t>Free treatment and services for mother and children under 5.</w:t>
            </w:r>
          </w:p>
          <w:p w14:paraId="40D1E2F0" w14:textId="77777777" w:rsidR="00F6547B" w:rsidRPr="004613A8" w:rsidRDefault="00F6547B" w:rsidP="002211FA">
            <w:pPr>
              <w:spacing w:after="0" w:line="240" w:lineRule="auto"/>
              <w:jc w:val="left"/>
              <w:rPr>
                <w:sz w:val="16"/>
                <w:szCs w:val="16"/>
              </w:rPr>
            </w:pPr>
            <w:r w:rsidRPr="004613A8">
              <w:rPr>
                <w:sz w:val="16"/>
                <w:szCs w:val="16"/>
              </w:rPr>
              <w:t>Willingness to attend health information when health staff visit villages and give health talks.</w:t>
            </w:r>
          </w:p>
          <w:p w14:paraId="4EFBEF12" w14:textId="77777777" w:rsidR="00F6547B" w:rsidRPr="004613A8" w:rsidRDefault="00F6547B" w:rsidP="002211FA">
            <w:pPr>
              <w:spacing w:after="0" w:line="240" w:lineRule="auto"/>
              <w:jc w:val="left"/>
              <w:rPr>
                <w:sz w:val="16"/>
                <w:szCs w:val="16"/>
              </w:rPr>
            </w:pPr>
            <w:r w:rsidRPr="004613A8">
              <w:rPr>
                <w:sz w:val="16"/>
                <w:szCs w:val="16"/>
              </w:rPr>
              <w:t>More people utilize HC, due to regular visits and encouragement of health and government staff.</w:t>
            </w:r>
          </w:p>
          <w:p w14:paraId="320F763B" w14:textId="77777777" w:rsidR="00F6547B" w:rsidRPr="004613A8" w:rsidRDefault="00F6547B" w:rsidP="002211FA">
            <w:pPr>
              <w:spacing w:after="0" w:line="240" w:lineRule="auto"/>
              <w:jc w:val="left"/>
              <w:rPr>
                <w:sz w:val="16"/>
                <w:szCs w:val="16"/>
              </w:rPr>
            </w:pPr>
          </w:p>
        </w:tc>
      </w:tr>
      <w:tr w:rsidR="00F6547B" w:rsidRPr="004613A8" w14:paraId="56E62E8A" w14:textId="77777777" w:rsidTr="00B978BC">
        <w:tc>
          <w:tcPr>
            <w:tcW w:w="544" w:type="pct"/>
            <w:shd w:val="clear" w:color="auto" w:fill="EDEDED" w:themeFill="accent3" w:themeFillTint="33"/>
          </w:tcPr>
          <w:p w14:paraId="6D9435AF"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Finance related</w:t>
            </w:r>
          </w:p>
        </w:tc>
        <w:tc>
          <w:tcPr>
            <w:tcW w:w="734" w:type="pct"/>
            <w:shd w:val="clear" w:color="auto" w:fill="EDEDED" w:themeFill="accent3" w:themeFillTint="33"/>
          </w:tcPr>
          <w:p w14:paraId="69DC6E56" w14:textId="77777777" w:rsidR="00F6547B" w:rsidRPr="004613A8" w:rsidRDefault="00F6547B" w:rsidP="002211FA">
            <w:pPr>
              <w:spacing w:after="0" w:line="240" w:lineRule="auto"/>
              <w:jc w:val="left"/>
              <w:rPr>
                <w:rFonts w:asciiTheme="minorHAnsi" w:hAnsiTheme="minorHAnsi"/>
                <w:sz w:val="16"/>
                <w:szCs w:val="16"/>
              </w:rPr>
            </w:pPr>
          </w:p>
        </w:tc>
        <w:tc>
          <w:tcPr>
            <w:tcW w:w="757" w:type="pct"/>
            <w:shd w:val="clear" w:color="auto" w:fill="EDEDED" w:themeFill="accent3" w:themeFillTint="33"/>
          </w:tcPr>
          <w:p w14:paraId="4881CB82" w14:textId="77777777" w:rsidR="00F6547B" w:rsidRPr="004613A8" w:rsidRDefault="00F6547B" w:rsidP="002211FA">
            <w:pPr>
              <w:spacing w:after="0" w:line="240" w:lineRule="auto"/>
              <w:jc w:val="left"/>
              <w:rPr>
                <w:rFonts w:asciiTheme="minorHAnsi" w:hAnsiTheme="minorHAnsi"/>
                <w:sz w:val="16"/>
                <w:szCs w:val="16"/>
              </w:rPr>
            </w:pPr>
          </w:p>
        </w:tc>
        <w:tc>
          <w:tcPr>
            <w:tcW w:w="889" w:type="pct"/>
            <w:shd w:val="clear" w:color="auto" w:fill="EDEDED" w:themeFill="accent3" w:themeFillTint="33"/>
          </w:tcPr>
          <w:p w14:paraId="36691424" w14:textId="77777777" w:rsidR="00F6547B" w:rsidRPr="004613A8" w:rsidRDefault="00F6547B" w:rsidP="002211FA">
            <w:pPr>
              <w:spacing w:after="0" w:line="240" w:lineRule="auto"/>
              <w:jc w:val="left"/>
              <w:rPr>
                <w:sz w:val="16"/>
                <w:szCs w:val="16"/>
              </w:rPr>
            </w:pPr>
          </w:p>
        </w:tc>
        <w:tc>
          <w:tcPr>
            <w:tcW w:w="900" w:type="pct"/>
            <w:shd w:val="clear" w:color="auto" w:fill="EDEDED" w:themeFill="accent3" w:themeFillTint="33"/>
          </w:tcPr>
          <w:p w14:paraId="783681B7"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Abilities</w:t>
            </w:r>
            <w:r w:rsidRPr="004613A8">
              <w:rPr>
                <w:sz w:val="16"/>
                <w:szCs w:val="16"/>
              </w:rPr>
              <w:t xml:space="preserve"> </w:t>
            </w:r>
          </w:p>
          <w:p w14:paraId="5E1B451C" w14:textId="77777777" w:rsidR="00F6547B" w:rsidRPr="004613A8" w:rsidRDefault="00F6547B" w:rsidP="002211FA">
            <w:pPr>
              <w:spacing w:after="0" w:line="240" w:lineRule="auto"/>
              <w:jc w:val="left"/>
              <w:rPr>
                <w:sz w:val="16"/>
                <w:szCs w:val="16"/>
              </w:rPr>
            </w:pPr>
            <w:r w:rsidRPr="004613A8">
              <w:rPr>
                <w:sz w:val="16"/>
                <w:szCs w:val="16"/>
              </w:rPr>
              <w:t xml:space="preserve">Women can decide to spend money on clothes, nappies and small value items. </w:t>
            </w:r>
          </w:p>
          <w:p w14:paraId="57373849" w14:textId="77777777" w:rsidR="00F6547B" w:rsidRPr="004613A8" w:rsidRDefault="00F6547B" w:rsidP="002211FA">
            <w:pPr>
              <w:spacing w:after="0" w:line="240" w:lineRule="auto"/>
              <w:jc w:val="left"/>
              <w:rPr>
                <w:rFonts w:asciiTheme="minorHAnsi" w:hAnsiTheme="minorHAnsi"/>
                <w:sz w:val="16"/>
                <w:szCs w:val="16"/>
              </w:rPr>
            </w:pPr>
            <w:r w:rsidRPr="004613A8">
              <w:rPr>
                <w:rFonts w:asciiTheme="minorHAnsi" w:hAnsiTheme="minorHAnsi"/>
                <w:sz w:val="16"/>
                <w:szCs w:val="16"/>
              </w:rPr>
              <w:t>Monthly growth monitoring visit from health staff.</w:t>
            </w:r>
          </w:p>
        </w:tc>
        <w:tc>
          <w:tcPr>
            <w:tcW w:w="1176" w:type="pct"/>
            <w:shd w:val="clear" w:color="auto" w:fill="EDEDED" w:themeFill="accent3" w:themeFillTint="33"/>
          </w:tcPr>
          <w:p w14:paraId="7C771EAF" w14:textId="77777777" w:rsidR="00F6547B" w:rsidRPr="004613A8" w:rsidRDefault="00F6547B" w:rsidP="002211FA">
            <w:pPr>
              <w:spacing w:after="0" w:line="240" w:lineRule="auto"/>
              <w:jc w:val="center"/>
              <w:rPr>
                <w:rFonts w:asciiTheme="minorHAnsi" w:hAnsiTheme="minorHAnsi"/>
                <w:b/>
                <w:bCs/>
                <w:sz w:val="16"/>
                <w:szCs w:val="16"/>
              </w:rPr>
            </w:pPr>
            <w:r w:rsidRPr="004613A8">
              <w:rPr>
                <w:rFonts w:asciiTheme="minorHAnsi" w:hAnsiTheme="minorHAnsi"/>
                <w:b/>
                <w:bCs/>
                <w:sz w:val="16"/>
                <w:szCs w:val="16"/>
              </w:rPr>
              <w:t>Self-regulation</w:t>
            </w:r>
          </w:p>
          <w:p w14:paraId="00E11B6F" w14:textId="77777777" w:rsidR="00F6547B" w:rsidRPr="004613A8" w:rsidRDefault="00F6547B" w:rsidP="002211FA">
            <w:pPr>
              <w:spacing w:after="0" w:line="240" w:lineRule="auto"/>
              <w:jc w:val="left"/>
              <w:rPr>
                <w:sz w:val="16"/>
                <w:szCs w:val="16"/>
              </w:rPr>
            </w:pPr>
          </w:p>
        </w:tc>
      </w:tr>
    </w:tbl>
    <w:p w14:paraId="6F47DE16" w14:textId="77777777" w:rsidR="004B763E" w:rsidRPr="004613A8" w:rsidRDefault="004B763E" w:rsidP="00517D1D">
      <w:pPr>
        <w:spacing w:after="60" w:line="240" w:lineRule="auto"/>
        <w:jc w:val="left"/>
        <w:rPr>
          <w:rFonts w:asciiTheme="minorHAnsi" w:hAnsiTheme="minorHAnsi" w:cstheme="minorHAnsi"/>
          <w:b/>
          <w:bCs/>
        </w:rPr>
      </w:pPr>
    </w:p>
    <w:p w14:paraId="69A7D0AC" w14:textId="77777777" w:rsidR="000E7454" w:rsidRPr="004613A8" w:rsidRDefault="000E7454">
      <w:pPr>
        <w:widowControl/>
        <w:suppressAutoHyphens w:val="0"/>
        <w:spacing w:after="0" w:line="240" w:lineRule="auto"/>
        <w:jc w:val="left"/>
        <w:rPr>
          <w:b/>
          <w:color w:val="2D4F8E"/>
          <w:sz w:val="32"/>
          <w:szCs w:val="32"/>
        </w:rPr>
      </w:pPr>
      <w:r w:rsidRPr="004613A8">
        <w:br w:type="page"/>
      </w:r>
    </w:p>
    <w:p w14:paraId="66E0A5AD" w14:textId="4B89344A" w:rsidR="00E944D3" w:rsidRPr="004613A8" w:rsidRDefault="004B763E" w:rsidP="00F6547B">
      <w:pPr>
        <w:pStyle w:val="Heading1"/>
        <w:numPr>
          <w:ilvl w:val="0"/>
          <w:numId w:val="0"/>
        </w:numPr>
        <w:ind w:left="74" w:hanging="74"/>
      </w:pPr>
      <w:bookmarkStart w:id="314" w:name="_Toc19182685"/>
      <w:bookmarkStart w:id="315" w:name="_Toc26722230"/>
      <w:r w:rsidRPr="004613A8">
        <w:lastRenderedPageBreak/>
        <w:t xml:space="preserve">Annex </w:t>
      </w:r>
      <w:r w:rsidR="002211FA" w:rsidRPr="004613A8">
        <w:t>3</w:t>
      </w:r>
      <w:r w:rsidR="00F6547B" w:rsidRPr="004613A8">
        <w:t xml:space="preserve"> Methods for </w:t>
      </w:r>
      <w:r w:rsidR="00E944D3" w:rsidRPr="004613A8">
        <w:t>Data collection in each village</w:t>
      </w:r>
      <w:bookmarkEnd w:id="314"/>
      <w:bookmarkEnd w:id="315"/>
    </w:p>
    <w:tbl>
      <w:tblPr>
        <w:tblW w:w="5000" w:type="pct"/>
        <w:tblCellMar>
          <w:top w:w="100" w:type="dxa"/>
          <w:left w:w="100" w:type="dxa"/>
          <w:bottom w:w="100" w:type="dxa"/>
          <w:right w:w="100" w:type="dxa"/>
        </w:tblCellMar>
        <w:tblLook w:val="0000" w:firstRow="0" w:lastRow="0" w:firstColumn="0" w:lastColumn="0" w:noHBand="0" w:noVBand="0"/>
      </w:tblPr>
      <w:tblGrid>
        <w:gridCol w:w="3959"/>
        <w:gridCol w:w="3061"/>
        <w:gridCol w:w="1987"/>
      </w:tblGrid>
      <w:tr w:rsidR="00E944D3" w:rsidRPr="004613A8" w14:paraId="6DA224D7" w14:textId="77777777" w:rsidTr="00C227D6">
        <w:trPr>
          <w:trHeight w:val="20"/>
        </w:trPr>
        <w:tc>
          <w:tcPr>
            <w:tcW w:w="2198" w:type="pct"/>
            <w:tcBorders>
              <w:top w:val="single" w:sz="8" w:space="0" w:color="70AD47" w:themeColor="accent6"/>
              <w:left w:val="single" w:sz="8" w:space="0" w:color="70AD47" w:themeColor="accent6"/>
              <w:bottom w:val="single" w:sz="8" w:space="0" w:color="70AD47" w:themeColor="accent6"/>
            </w:tcBorders>
            <w:shd w:val="clear" w:color="auto" w:fill="70AD47" w:themeFill="accent6"/>
          </w:tcPr>
          <w:p w14:paraId="5340D642" w14:textId="77777777" w:rsidR="00E944D3" w:rsidRPr="004613A8" w:rsidRDefault="00E944D3" w:rsidP="002211FA">
            <w:pPr>
              <w:spacing w:after="0" w:line="240" w:lineRule="auto"/>
              <w:jc w:val="center"/>
              <w:rPr>
                <w:rFonts w:asciiTheme="minorHAnsi" w:hAnsiTheme="minorHAnsi" w:cstheme="minorHAnsi"/>
                <w:sz w:val="18"/>
                <w:szCs w:val="18"/>
              </w:rPr>
            </w:pPr>
            <w:r w:rsidRPr="004613A8">
              <w:rPr>
                <w:rFonts w:asciiTheme="minorHAnsi" w:hAnsiTheme="minorHAnsi" w:cstheme="minorHAnsi"/>
                <w:b/>
                <w:color w:val="FFFFFF"/>
                <w:sz w:val="18"/>
                <w:szCs w:val="18"/>
              </w:rPr>
              <w:t>Data collection methods</w:t>
            </w:r>
          </w:p>
        </w:tc>
        <w:tc>
          <w:tcPr>
            <w:tcW w:w="1699" w:type="pct"/>
            <w:tcBorders>
              <w:top w:val="single" w:sz="8" w:space="0" w:color="70AD47" w:themeColor="accent6"/>
              <w:bottom w:val="single" w:sz="8" w:space="0" w:color="70AD47" w:themeColor="accent6"/>
            </w:tcBorders>
            <w:shd w:val="clear" w:color="auto" w:fill="70AD47" w:themeFill="accent6"/>
          </w:tcPr>
          <w:p w14:paraId="796877D7" w14:textId="77777777" w:rsidR="00E944D3" w:rsidRPr="004613A8" w:rsidRDefault="00E944D3" w:rsidP="002211FA">
            <w:pPr>
              <w:spacing w:after="0" w:line="240" w:lineRule="auto"/>
              <w:jc w:val="center"/>
              <w:rPr>
                <w:rFonts w:asciiTheme="minorHAnsi" w:hAnsiTheme="minorHAnsi" w:cstheme="minorHAnsi"/>
                <w:sz w:val="18"/>
                <w:szCs w:val="18"/>
              </w:rPr>
            </w:pPr>
            <w:r w:rsidRPr="004613A8">
              <w:rPr>
                <w:rFonts w:asciiTheme="minorHAnsi" w:hAnsiTheme="minorHAnsi" w:cstheme="minorHAnsi"/>
                <w:b/>
                <w:color w:val="FFFFFF"/>
                <w:sz w:val="18"/>
                <w:szCs w:val="18"/>
              </w:rPr>
              <w:t>Tool</w:t>
            </w:r>
          </w:p>
        </w:tc>
        <w:tc>
          <w:tcPr>
            <w:tcW w:w="1103" w:type="pct"/>
            <w:tcBorders>
              <w:top w:val="single" w:sz="8" w:space="0" w:color="70AD47" w:themeColor="accent6"/>
              <w:bottom w:val="single" w:sz="8" w:space="0" w:color="70AD47" w:themeColor="accent6"/>
              <w:right w:val="single" w:sz="8" w:space="0" w:color="70AD47" w:themeColor="accent6"/>
            </w:tcBorders>
            <w:shd w:val="clear" w:color="auto" w:fill="70AD47" w:themeFill="accent6"/>
          </w:tcPr>
          <w:p w14:paraId="37CA7974" w14:textId="77777777" w:rsidR="00E944D3" w:rsidRPr="004613A8" w:rsidRDefault="00E944D3" w:rsidP="002211FA">
            <w:pPr>
              <w:spacing w:after="0" w:line="240" w:lineRule="auto"/>
              <w:jc w:val="center"/>
              <w:rPr>
                <w:rFonts w:asciiTheme="minorHAnsi" w:hAnsiTheme="minorHAnsi" w:cstheme="minorHAnsi"/>
                <w:sz w:val="18"/>
                <w:szCs w:val="18"/>
              </w:rPr>
            </w:pPr>
            <w:r w:rsidRPr="004613A8">
              <w:rPr>
                <w:rFonts w:asciiTheme="minorHAnsi" w:hAnsiTheme="minorHAnsi" w:cstheme="minorHAnsi"/>
                <w:b/>
                <w:color w:val="FFFFFF"/>
                <w:sz w:val="18"/>
                <w:szCs w:val="18"/>
              </w:rPr>
              <w:t>Participants</w:t>
            </w:r>
          </w:p>
        </w:tc>
      </w:tr>
      <w:tr w:rsidR="00E944D3" w:rsidRPr="004613A8" w14:paraId="2F1716BF" w14:textId="77777777" w:rsidTr="00C227D6">
        <w:trPr>
          <w:trHeight w:val="585"/>
        </w:trPr>
        <w:tc>
          <w:tcPr>
            <w:tcW w:w="2198" w:type="pct"/>
            <w:tcBorders>
              <w:left w:val="single" w:sz="8" w:space="0" w:color="A8D08D" w:themeColor="accent6" w:themeTint="99"/>
              <w:bottom w:val="single" w:sz="8" w:space="0" w:color="A8D08D" w:themeColor="accent6" w:themeTint="99"/>
              <w:right w:val="single" w:sz="8" w:space="0" w:color="A8D08D" w:themeColor="accent6" w:themeTint="99"/>
            </w:tcBorders>
            <w:shd w:val="clear" w:color="auto" w:fill="E2EFD9" w:themeFill="accent6" w:themeFillTint="33"/>
          </w:tcPr>
          <w:p w14:paraId="006C33CF"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1.  Community demographics: collect demographic data on population, farming systems, water sources, other projects, productive land areas</w:t>
            </w:r>
          </w:p>
        </w:tc>
        <w:tc>
          <w:tcPr>
            <w:tcW w:w="1699" w:type="pct"/>
            <w:tcBorders>
              <w:bottom w:val="single" w:sz="8" w:space="0" w:color="A8D08D" w:themeColor="accent6" w:themeTint="99"/>
              <w:right w:val="single" w:sz="8" w:space="0" w:color="A8D08D" w:themeColor="accent6" w:themeTint="99"/>
            </w:tcBorders>
            <w:shd w:val="clear" w:color="auto" w:fill="E2EFD9" w:themeFill="accent6" w:themeFillTint="33"/>
          </w:tcPr>
          <w:p w14:paraId="520C4EA9"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Structured questionnaire and checklist</w:t>
            </w:r>
          </w:p>
          <w:p w14:paraId="3D3287A8"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Village Chief Key Informant interview</w:t>
            </w:r>
          </w:p>
        </w:tc>
        <w:tc>
          <w:tcPr>
            <w:tcW w:w="1103" w:type="pct"/>
            <w:tcBorders>
              <w:bottom w:val="single" w:sz="8" w:space="0" w:color="A8D08D" w:themeColor="accent6" w:themeTint="99"/>
              <w:right w:val="single" w:sz="8" w:space="0" w:color="A8D08D" w:themeColor="accent6" w:themeTint="99"/>
            </w:tcBorders>
            <w:shd w:val="clear" w:color="auto" w:fill="E2EFD9" w:themeFill="accent6" w:themeFillTint="33"/>
          </w:tcPr>
          <w:p w14:paraId="568B0A4D"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Village head/ Village Authority,  </w:t>
            </w:r>
          </w:p>
        </w:tc>
      </w:tr>
      <w:tr w:rsidR="00E944D3" w:rsidRPr="004613A8" w14:paraId="5174DEE7" w14:textId="77777777" w:rsidTr="00C227D6">
        <w:trPr>
          <w:trHeight w:val="1016"/>
        </w:trPr>
        <w:tc>
          <w:tcPr>
            <w:tcW w:w="2198" w:type="pct"/>
            <w:tcBorders>
              <w:left w:val="single" w:sz="8" w:space="0" w:color="A8D08D" w:themeColor="accent6" w:themeTint="99"/>
              <w:bottom w:val="single" w:sz="8" w:space="0" w:color="A8D08D" w:themeColor="accent6" w:themeTint="99"/>
              <w:right w:val="single" w:sz="8" w:space="0" w:color="A8D08D" w:themeColor="accent6" w:themeTint="99"/>
            </w:tcBorders>
            <w:shd w:val="clear" w:color="auto" w:fill="E2EFD9" w:themeFill="accent6" w:themeFillTint="33"/>
          </w:tcPr>
          <w:p w14:paraId="23D07102"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2. Discussion followed the four objectives of the research (given in the TOR) with questions under each heading: Basic Health and Hygiene of infants (0-2 yrs. old); Barriers and determinants; Finance and expenditure (decisions); Influential figures (over household decision making patterns). Women and Men’s Roles in Household Production Systems; Access to and Control of Resources and Services (in part) were added after the pilot. </w:t>
            </w:r>
          </w:p>
        </w:tc>
        <w:tc>
          <w:tcPr>
            <w:tcW w:w="1699" w:type="pct"/>
            <w:tcBorders>
              <w:bottom w:val="single" w:sz="8" w:space="0" w:color="A8D08D" w:themeColor="accent6" w:themeTint="99"/>
              <w:right w:val="single" w:sz="8" w:space="0" w:color="A8D08D" w:themeColor="accent6" w:themeTint="99"/>
            </w:tcBorders>
            <w:shd w:val="clear" w:color="auto" w:fill="E2EFD9" w:themeFill="accent6" w:themeFillTint="33"/>
          </w:tcPr>
          <w:p w14:paraId="0E8C287B"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FGD </w:t>
            </w:r>
          </w:p>
        </w:tc>
        <w:tc>
          <w:tcPr>
            <w:tcW w:w="1103" w:type="pct"/>
            <w:tcBorders>
              <w:bottom w:val="single" w:sz="8" w:space="0" w:color="A8D08D" w:themeColor="accent6" w:themeTint="99"/>
              <w:right w:val="single" w:sz="8" w:space="0" w:color="A8D08D" w:themeColor="accent6" w:themeTint="99"/>
            </w:tcBorders>
            <w:shd w:val="clear" w:color="auto" w:fill="E2EFD9" w:themeFill="accent6" w:themeFillTint="33"/>
          </w:tcPr>
          <w:p w14:paraId="31F9A67D"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Village Authority</w:t>
            </w:r>
          </w:p>
        </w:tc>
      </w:tr>
      <w:tr w:rsidR="00E944D3" w:rsidRPr="004613A8" w14:paraId="2FBFCA8C" w14:textId="77777777" w:rsidTr="00C227D6">
        <w:trPr>
          <w:trHeight w:val="1016"/>
        </w:trPr>
        <w:tc>
          <w:tcPr>
            <w:tcW w:w="2198" w:type="pct"/>
            <w:tcBorders>
              <w:left w:val="single" w:sz="8" w:space="0" w:color="A8D08D" w:themeColor="accent6" w:themeTint="99"/>
              <w:bottom w:val="single" w:sz="8" w:space="0" w:color="A8D08D" w:themeColor="accent6" w:themeTint="99"/>
              <w:right w:val="single" w:sz="8" w:space="0" w:color="A8D08D" w:themeColor="accent6" w:themeTint="99"/>
            </w:tcBorders>
            <w:shd w:val="clear" w:color="auto" w:fill="E2EFD9" w:themeFill="accent6" w:themeFillTint="33"/>
          </w:tcPr>
          <w:p w14:paraId="0B98276D"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3. Village Health Volunteer - discussion followed the four objectives of the research (given in the TOR) but without the positive deviant section.</w:t>
            </w:r>
          </w:p>
        </w:tc>
        <w:tc>
          <w:tcPr>
            <w:tcW w:w="1699" w:type="pct"/>
            <w:tcBorders>
              <w:bottom w:val="single" w:sz="8" w:space="0" w:color="A8D08D" w:themeColor="accent6" w:themeTint="99"/>
              <w:right w:val="single" w:sz="8" w:space="0" w:color="A8D08D" w:themeColor="accent6" w:themeTint="99"/>
            </w:tcBorders>
            <w:shd w:val="clear" w:color="auto" w:fill="E2EFD9" w:themeFill="accent6" w:themeFillTint="33"/>
          </w:tcPr>
          <w:p w14:paraId="672D3C77"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KII</w:t>
            </w:r>
          </w:p>
        </w:tc>
        <w:tc>
          <w:tcPr>
            <w:tcW w:w="1103" w:type="pct"/>
            <w:tcBorders>
              <w:bottom w:val="single" w:sz="8" w:space="0" w:color="A8D08D" w:themeColor="accent6" w:themeTint="99"/>
              <w:right w:val="single" w:sz="8" w:space="0" w:color="A8D08D" w:themeColor="accent6" w:themeTint="99"/>
            </w:tcBorders>
            <w:shd w:val="clear" w:color="auto" w:fill="E2EFD9" w:themeFill="accent6" w:themeFillTint="33"/>
          </w:tcPr>
          <w:p w14:paraId="4D758017"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VHV</w:t>
            </w:r>
          </w:p>
        </w:tc>
      </w:tr>
      <w:tr w:rsidR="00E944D3" w:rsidRPr="004613A8" w14:paraId="04827F46" w14:textId="77777777" w:rsidTr="00C227D6">
        <w:trPr>
          <w:trHeight w:val="1169"/>
        </w:trPr>
        <w:tc>
          <w:tcPr>
            <w:tcW w:w="2198" w:type="pct"/>
            <w:tcBorders>
              <w:left w:val="single" w:sz="8" w:space="0" w:color="A8D08D" w:themeColor="accent6" w:themeTint="99"/>
              <w:bottom w:val="single" w:sz="8" w:space="0" w:color="A8D08D" w:themeColor="accent6" w:themeTint="99"/>
              <w:right w:val="single" w:sz="8" w:space="0" w:color="A8D08D" w:themeColor="accent6" w:themeTint="99"/>
            </w:tcBorders>
            <w:shd w:val="clear" w:color="auto" w:fill="auto"/>
          </w:tcPr>
          <w:p w14:paraId="6BCA2EAE" w14:textId="3BAFFFD2" w:rsidR="00E944D3" w:rsidRPr="00C227D6" w:rsidRDefault="00E944D3" w:rsidP="00C227D6">
            <w:pPr>
              <w:spacing w:after="0" w:line="240" w:lineRule="auto"/>
              <w:jc w:val="left"/>
              <w:rPr>
                <w:rFonts w:asciiTheme="minorHAnsi" w:hAnsiTheme="minorHAnsi" w:cstheme="minorBidi"/>
                <w:sz w:val="18"/>
                <w:szCs w:val="18"/>
              </w:rPr>
            </w:pPr>
            <w:r w:rsidRPr="00C227D6">
              <w:rPr>
                <w:rFonts w:asciiTheme="minorHAnsi" w:hAnsiTheme="minorHAnsi" w:cstheme="minorBidi"/>
                <w:sz w:val="18"/>
                <w:szCs w:val="18"/>
              </w:rPr>
              <w:t>4.  Community observation walk: Walk through to see structure of village, including water sources, sanitation, distance to fields, vegetable garden, shops, drug vendors, sources for faecal-oral transmission; observations about wealth, observations about services, and observations of infants 0-2 years; identification of positive deviants</w:t>
            </w:r>
            <w:r w:rsidR="24B9927A" w:rsidRPr="00C227D6">
              <w:rPr>
                <w:rFonts w:asciiTheme="minorHAnsi" w:hAnsiTheme="minorHAnsi" w:cstheme="minorBidi"/>
                <w:sz w:val="18"/>
                <w:szCs w:val="18"/>
              </w:rPr>
              <w:t xml:space="preserve"> and</w:t>
            </w:r>
            <w:r w:rsidRPr="00C227D6">
              <w:rPr>
                <w:rFonts w:asciiTheme="minorHAnsi" w:hAnsiTheme="minorHAnsi" w:cstheme="minorBidi"/>
                <w:sz w:val="18"/>
                <w:szCs w:val="18"/>
              </w:rPr>
              <w:t xml:space="preserve"> public space for meetings.</w:t>
            </w:r>
          </w:p>
        </w:tc>
        <w:tc>
          <w:tcPr>
            <w:tcW w:w="1699" w:type="pct"/>
            <w:tcBorders>
              <w:bottom w:val="single" w:sz="8" w:space="0" w:color="A8D08D" w:themeColor="accent6" w:themeTint="99"/>
              <w:right w:val="single" w:sz="8" w:space="0" w:color="A8D08D" w:themeColor="accent6" w:themeTint="99"/>
            </w:tcBorders>
            <w:shd w:val="clear" w:color="auto" w:fill="auto"/>
          </w:tcPr>
          <w:p w14:paraId="466DB089"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Checklist including photo</w:t>
            </w:r>
          </w:p>
        </w:tc>
        <w:tc>
          <w:tcPr>
            <w:tcW w:w="1103" w:type="pct"/>
            <w:tcBorders>
              <w:bottom w:val="single" w:sz="8" w:space="0" w:color="A8D08D" w:themeColor="accent6" w:themeTint="99"/>
              <w:right w:val="single" w:sz="8" w:space="0" w:color="A8D08D" w:themeColor="accent6" w:themeTint="99"/>
            </w:tcBorders>
            <w:shd w:val="clear" w:color="auto" w:fill="auto"/>
          </w:tcPr>
          <w:p w14:paraId="791A6430"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Village Health Worker or agriculture focal point or other member from the village team</w:t>
            </w:r>
          </w:p>
        </w:tc>
      </w:tr>
      <w:tr w:rsidR="00E944D3" w:rsidRPr="004613A8" w14:paraId="0C5983A2" w14:textId="77777777" w:rsidTr="00C227D6">
        <w:trPr>
          <w:trHeight w:val="702"/>
        </w:trPr>
        <w:tc>
          <w:tcPr>
            <w:tcW w:w="2198" w:type="pct"/>
            <w:tcBorders>
              <w:left w:val="single" w:sz="8" w:space="0" w:color="A8D08D" w:themeColor="accent6" w:themeTint="99"/>
              <w:bottom w:val="single" w:sz="8" w:space="0" w:color="A8D08D" w:themeColor="accent6" w:themeTint="99"/>
              <w:right w:val="single" w:sz="8" w:space="0" w:color="A8D08D" w:themeColor="accent6" w:themeTint="99"/>
            </w:tcBorders>
            <w:shd w:val="clear" w:color="auto" w:fill="E2EFD9" w:themeFill="accent6" w:themeFillTint="33"/>
          </w:tcPr>
          <w:p w14:paraId="1D596165" w14:textId="0E5F42EE" w:rsidR="00E944D3" w:rsidRPr="00C227D6" w:rsidRDefault="00E944D3" w:rsidP="00C227D6">
            <w:pPr>
              <w:spacing w:after="0" w:line="240" w:lineRule="auto"/>
              <w:jc w:val="left"/>
              <w:rPr>
                <w:rFonts w:asciiTheme="minorHAnsi" w:hAnsiTheme="minorHAnsi" w:cstheme="minorBidi"/>
                <w:sz w:val="18"/>
                <w:szCs w:val="18"/>
              </w:rPr>
            </w:pPr>
            <w:r w:rsidRPr="00C227D6">
              <w:rPr>
                <w:rFonts w:asciiTheme="minorHAnsi" w:hAnsiTheme="minorHAnsi" w:cstheme="minorBidi"/>
                <w:sz w:val="18"/>
                <w:szCs w:val="18"/>
              </w:rPr>
              <w:t xml:space="preserve">5.  Household Observations - Oral Transmission Points; Location when crawling/ when on </w:t>
            </w:r>
            <w:r w:rsidR="0AFB210C" w:rsidRPr="00C227D6">
              <w:rPr>
                <w:rFonts w:asciiTheme="minorHAnsi" w:hAnsiTheme="minorHAnsi" w:cstheme="minorBidi"/>
                <w:sz w:val="18"/>
                <w:szCs w:val="18"/>
              </w:rPr>
              <w:t xml:space="preserve">the </w:t>
            </w:r>
            <w:r w:rsidRPr="00C227D6">
              <w:rPr>
                <w:rFonts w:asciiTheme="minorHAnsi" w:hAnsiTheme="minorHAnsi" w:cstheme="minorBidi"/>
                <w:sz w:val="18"/>
                <w:szCs w:val="18"/>
              </w:rPr>
              <w:t>ground and not held; Infant Faeces Disposal; Hand washing – Caregiver/ Infant</w:t>
            </w:r>
          </w:p>
        </w:tc>
        <w:tc>
          <w:tcPr>
            <w:tcW w:w="1699" w:type="pct"/>
            <w:tcBorders>
              <w:bottom w:val="single" w:sz="8" w:space="0" w:color="A8D08D" w:themeColor="accent6" w:themeTint="99"/>
              <w:right w:val="single" w:sz="8" w:space="0" w:color="A8D08D" w:themeColor="accent6" w:themeTint="99"/>
            </w:tcBorders>
            <w:shd w:val="clear" w:color="auto" w:fill="E2EFD9" w:themeFill="accent6" w:themeFillTint="33"/>
          </w:tcPr>
          <w:p w14:paraId="08FA25AE" w14:textId="46D573F5"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Structured observation checklist of environment for </w:t>
            </w:r>
            <w:r w:rsidR="00F30881" w:rsidRPr="004613A8">
              <w:rPr>
                <w:rFonts w:asciiTheme="minorHAnsi" w:hAnsiTheme="minorHAnsi" w:cstheme="minorHAnsi"/>
                <w:sz w:val="18"/>
                <w:szCs w:val="18"/>
              </w:rPr>
              <w:t>0-2-year</w:t>
            </w:r>
            <w:r w:rsidRPr="004613A8">
              <w:rPr>
                <w:rFonts w:asciiTheme="minorHAnsi" w:hAnsiTheme="minorHAnsi" w:cstheme="minorHAnsi"/>
                <w:sz w:val="18"/>
                <w:szCs w:val="18"/>
              </w:rPr>
              <w:t xml:space="preserve"> olds and their siblings</w:t>
            </w:r>
          </w:p>
        </w:tc>
        <w:tc>
          <w:tcPr>
            <w:tcW w:w="1103" w:type="pct"/>
            <w:tcBorders>
              <w:bottom w:val="single" w:sz="8" w:space="0" w:color="A8D08D" w:themeColor="accent6" w:themeTint="99"/>
              <w:right w:val="single" w:sz="8" w:space="0" w:color="A8D08D" w:themeColor="accent6" w:themeTint="99"/>
            </w:tcBorders>
            <w:shd w:val="clear" w:color="auto" w:fill="E2EFD9" w:themeFill="accent6" w:themeFillTint="33"/>
          </w:tcPr>
          <w:p w14:paraId="7F842A59"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householders</w:t>
            </w:r>
          </w:p>
        </w:tc>
      </w:tr>
      <w:tr w:rsidR="00E944D3" w:rsidRPr="004613A8" w14:paraId="11EC91EA" w14:textId="77777777" w:rsidTr="00C227D6">
        <w:trPr>
          <w:trHeight w:val="1460"/>
        </w:trPr>
        <w:tc>
          <w:tcPr>
            <w:tcW w:w="2198" w:type="pct"/>
            <w:tcBorders>
              <w:left w:val="single" w:sz="8" w:space="0" w:color="A8D08D" w:themeColor="accent6" w:themeTint="99"/>
              <w:bottom w:val="single" w:sz="8" w:space="0" w:color="A8D08D" w:themeColor="accent6" w:themeTint="99"/>
              <w:right w:val="single" w:sz="8" w:space="0" w:color="A8D08D" w:themeColor="accent6" w:themeTint="99"/>
            </w:tcBorders>
            <w:shd w:val="clear" w:color="auto" w:fill="auto"/>
          </w:tcPr>
          <w:p w14:paraId="611B9586"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6.  Field observations outside of households: Systematic observations of hotspots of contamination for young children in the home and in the community</w:t>
            </w:r>
          </w:p>
        </w:tc>
        <w:tc>
          <w:tcPr>
            <w:tcW w:w="1699" w:type="pct"/>
            <w:tcBorders>
              <w:bottom w:val="single" w:sz="8" w:space="0" w:color="A8D08D" w:themeColor="accent6" w:themeTint="99"/>
              <w:right w:val="single" w:sz="8" w:space="0" w:color="A8D08D" w:themeColor="accent6" w:themeTint="99"/>
            </w:tcBorders>
            <w:shd w:val="clear" w:color="auto" w:fill="auto"/>
          </w:tcPr>
          <w:p w14:paraId="7A440DF1"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Selection principles for the number of households </w:t>
            </w:r>
          </w:p>
          <w:p w14:paraId="1FD7D5B5"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Checklist of hotspots and behaviors to observe (including count measures)</w:t>
            </w:r>
          </w:p>
          <w:p w14:paraId="362E3DAC" w14:textId="77777777" w:rsidR="00E944D3" w:rsidRPr="004613A8" w:rsidRDefault="00E944D3" w:rsidP="002211FA">
            <w:pPr>
              <w:spacing w:after="0" w:line="240" w:lineRule="auto"/>
              <w:jc w:val="left"/>
              <w:rPr>
                <w:rFonts w:asciiTheme="minorHAnsi" w:hAnsiTheme="minorHAnsi" w:cstheme="minorHAnsi"/>
                <w:color w:val="000000"/>
                <w:sz w:val="18"/>
                <w:szCs w:val="18"/>
              </w:rPr>
            </w:pPr>
            <w:r w:rsidRPr="004613A8">
              <w:rPr>
                <w:rFonts w:asciiTheme="minorHAnsi" w:hAnsiTheme="minorHAnsi" w:cstheme="minorHAnsi"/>
                <w:sz w:val="18"/>
                <w:szCs w:val="18"/>
              </w:rPr>
              <w:t>Checklist to assure that at least one mother/child in each of the following stages are observed in each province</w:t>
            </w:r>
            <w:r w:rsidRPr="004613A8">
              <w:rPr>
                <w:rFonts w:asciiTheme="minorHAnsi" w:hAnsiTheme="minorHAnsi" w:cstheme="minorHAnsi"/>
                <w:color w:val="000000"/>
                <w:sz w:val="18"/>
                <w:szCs w:val="18"/>
              </w:rPr>
              <w:t>, delivery</w:t>
            </w:r>
          </w:p>
          <w:p w14:paraId="2700BCD0" w14:textId="77777777" w:rsidR="00E944D3" w:rsidRPr="004613A8" w:rsidRDefault="00E944D3" w:rsidP="002211FA">
            <w:pPr>
              <w:widowControl/>
              <w:numPr>
                <w:ilvl w:val="0"/>
                <w:numId w:val="17"/>
              </w:numPr>
              <w:spacing w:after="0" w:line="240" w:lineRule="auto"/>
              <w:ind w:left="226" w:hanging="113"/>
              <w:contextualSpacing/>
              <w:jc w:val="left"/>
              <w:rPr>
                <w:rFonts w:asciiTheme="minorHAnsi" w:eastAsia="Cambria" w:hAnsiTheme="minorHAnsi" w:cstheme="minorHAnsi"/>
                <w:color w:val="000000"/>
                <w:sz w:val="18"/>
                <w:szCs w:val="18"/>
                <w:lang w:eastAsia="en-US" w:bidi="ar-SA"/>
              </w:rPr>
            </w:pPr>
            <w:r w:rsidRPr="004613A8">
              <w:rPr>
                <w:rFonts w:asciiTheme="minorHAnsi" w:eastAsia="Cambria" w:hAnsiTheme="minorHAnsi" w:cstheme="minorHAnsi"/>
                <w:color w:val="000000"/>
                <w:sz w:val="18"/>
                <w:szCs w:val="18"/>
                <w:lang w:eastAsia="en-US" w:bidi="ar-SA"/>
              </w:rPr>
              <w:t xml:space="preserve">the first weeks of life, </w:t>
            </w:r>
          </w:p>
          <w:p w14:paraId="62583C6B" w14:textId="77777777" w:rsidR="00E944D3" w:rsidRPr="004613A8" w:rsidRDefault="00E944D3" w:rsidP="002211FA">
            <w:pPr>
              <w:widowControl/>
              <w:numPr>
                <w:ilvl w:val="0"/>
                <w:numId w:val="17"/>
              </w:numPr>
              <w:spacing w:after="0" w:line="240" w:lineRule="auto"/>
              <w:ind w:left="226" w:hanging="113"/>
              <w:contextualSpacing/>
              <w:jc w:val="left"/>
              <w:rPr>
                <w:rFonts w:asciiTheme="minorHAnsi" w:eastAsia="Cambria" w:hAnsiTheme="minorHAnsi" w:cstheme="minorHAnsi"/>
                <w:color w:val="000000"/>
                <w:sz w:val="18"/>
                <w:szCs w:val="18"/>
                <w:lang w:eastAsia="en-US" w:bidi="ar-SA"/>
              </w:rPr>
            </w:pPr>
            <w:r w:rsidRPr="004613A8">
              <w:rPr>
                <w:rFonts w:asciiTheme="minorHAnsi" w:eastAsia="Cambria" w:hAnsiTheme="minorHAnsi" w:cstheme="minorHAnsi"/>
                <w:color w:val="000000"/>
                <w:sz w:val="18"/>
                <w:szCs w:val="18"/>
                <w:lang w:eastAsia="en-US" w:bidi="ar-SA"/>
              </w:rPr>
              <w:t xml:space="preserve">the onset of complementary feeding, and </w:t>
            </w:r>
          </w:p>
          <w:p w14:paraId="6E12D24C" w14:textId="77777777" w:rsidR="00E944D3" w:rsidRPr="004613A8" w:rsidRDefault="00E944D3" w:rsidP="002211FA">
            <w:pPr>
              <w:widowControl/>
              <w:numPr>
                <w:ilvl w:val="0"/>
                <w:numId w:val="17"/>
              </w:numPr>
              <w:spacing w:after="0" w:line="240" w:lineRule="auto"/>
              <w:ind w:left="226" w:hanging="113"/>
              <w:contextualSpacing/>
              <w:jc w:val="left"/>
              <w:rPr>
                <w:rFonts w:asciiTheme="minorHAnsi" w:eastAsia="Cambria" w:hAnsiTheme="minorHAnsi" w:cstheme="minorHAnsi"/>
                <w:sz w:val="18"/>
                <w:szCs w:val="18"/>
                <w:lang w:eastAsia="en-US" w:bidi="ar-SA"/>
              </w:rPr>
            </w:pPr>
            <w:r w:rsidRPr="004613A8">
              <w:rPr>
                <w:rFonts w:asciiTheme="minorHAnsi" w:eastAsia="Cambria" w:hAnsiTheme="minorHAnsi" w:cstheme="minorHAnsi"/>
                <w:color w:val="000000"/>
                <w:sz w:val="18"/>
                <w:szCs w:val="18"/>
                <w:lang w:eastAsia="en-US" w:bidi="ar-SA"/>
              </w:rPr>
              <w:t>starting to crawl or walk</w:t>
            </w:r>
          </w:p>
        </w:tc>
        <w:tc>
          <w:tcPr>
            <w:tcW w:w="1103" w:type="pct"/>
            <w:tcBorders>
              <w:bottom w:val="single" w:sz="8" w:space="0" w:color="A8D08D" w:themeColor="accent6" w:themeTint="99"/>
              <w:right w:val="single" w:sz="8" w:space="0" w:color="A8D08D" w:themeColor="accent6" w:themeTint="99"/>
            </w:tcBorders>
            <w:shd w:val="clear" w:color="auto" w:fill="auto"/>
          </w:tcPr>
          <w:p w14:paraId="4004D24B" w14:textId="2CB982EE" w:rsidR="00AD2459" w:rsidRPr="004613A8" w:rsidRDefault="00AD2459" w:rsidP="002211FA">
            <w:pPr>
              <w:spacing w:after="0" w:line="240" w:lineRule="auto"/>
              <w:jc w:val="left"/>
              <w:rPr>
                <w:rFonts w:asciiTheme="minorHAnsi" w:hAnsiTheme="minorHAnsi" w:cstheme="minorHAnsi"/>
                <w:sz w:val="18"/>
                <w:szCs w:val="18"/>
              </w:rPr>
            </w:pPr>
          </w:p>
          <w:p w14:paraId="6CCE1924" w14:textId="17A664A1" w:rsidR="00E944D3" w:rsidRPr="004613A8" w:rsidRDefault="00047380"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Round </w:t>
            </w:r>
            <w:r w:rsidR="00AD2459" w:rsidRPr="004613A8">
              <w:rPr>
                <w:rFonts w:asciiTheme="minorHAnsi" w:hAnsiTheme="minorHAnsi" w:cstheme="minorHAnsi"/>
                <w:sz w:val="18"/>
                <w:szCs w:val="18"/>
              </w:rPr>
              <w:t>1:</w:t>
            </w:r>
            <w:r w:rsidRPr="004613A8">
              <w:rPr>
                <w:rFonts w:asciiTheme="minorHAnsi" w:hAnsiTheme="minorHAnsi" w:cstheme="minorHAnsi"/>
                <w:sz w:val="18"/>
                <w:szCs w:val="18"/>
              </w:rPr>
              <w:t xml:space="preserve"> </w:t>
            </w:r>
            <w:r w:rsidR="00AD2459" w:rsidRPr="004613A8">
              <w:rPr>
                <w:rFonts w:asciiTheme="minorHAnsi" w:hAnsiTheme="minorHAnsi" w:cstheme="minorHAnsi"/>
                <w:sz w:val="18"/>
                <w:szCs w:val="18"/>
              </w:rPr>
              <w:t>three villages x 1 household</w:t>
            </w:r>
          </w:p>
          <w:p w14:paraId="631AB05C" w14:textId="6BDB6579" w:rsidR="00AD2459" w:rsidRPr="004613A8" w:rsidRDefault="00AD2459"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Round 2: one village – 1 household</w:t>
            </w:r>
          </w:p>
        </w:tc>
      </w:tr>
      <w:tr w:rsidR="00E944D3" w:rsidRPr="004613A8" w14:paraId="76186FEF" w14:textId="77777777" w:rsidTr="00C227D6">
        <w:trPr>
          <w:trHeight w:val="184"/>
        </w:trPr>
        <w:tc>
          <w:tcPr>
            <w:tcW w:w="2198" w:type="pct"/>
            <w:tcBorders>
              <w:left w:val="single" w:sz="8" w:space="0" w:color="A8D08D" w:themeColor="accent6" w:themeTint="99"/>
              <w:bottom w:val="single" w:sz="8" w:space="0" w:color="A8D08D" w:themeColor="accent6" w:themeTint="99"/>
              <w:right w:val="single" w:sz="8" w:space="0" w:color="A8D08D" w:themeColor="accent6" w:themeTint="99"/>
            </w:tcBorders>
            <w:shd w:val="clear" w:color="auto" w:fill="E2EFD9" w:themeFill="accent6" w:themeFillTint="33"/>
          </w:tcPr>
          <w:p w14:paraId="3BA68557"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7.  </w:t>
            </w:r>
            <w:r w:rsidRPr="004613A8">
              <w:rPr>
                <w:rFonts w:asciiTheme="minorHAnsi" w:hAnsiTheme="minorHAnsi" w:cstheme="minorHAnsi"/>
                <w:sz w:val="18"/>
                <w:szCs w:val="18"/>
              </w:rPr>
              <w:tab/>
              <w:t xml:space="preserve">“Photovoice”: caregivers are requested to document specific parts of a normal day with a 0-24-month-old child through photography. </w:t>
            </w:r>
          </w:p>
          <w:p w14:paraId="7E563172" w14:textId="77777777" w:rsidR="00E944D3" w:rsidRPr="004613A8" w:rsidRDefault="00E944D3" w:rsidP="002211FA">
            <w:pPr>
              <w:spacing w:after="0" w:line="240" w:lineRule="auto"/>
              <w:jc w:val="left"/>
              <w:rPr>
                <w:rFonts w:asciiTheme="minorHAnsi" w:hAnsiTheme="minorHAnsi" w:cstheme="minorHAnsi"/>
                <w:sz w:val="18"/>
                <w:szCs w:val="18"/>
              </w:rPr>
            </w:pPr>
          </w:p>
          <w:p w14:paraId="4BB3D042"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The following day an interview is conducted with the caregiver on the pictures taken and what they signify</w:t>
            </w:r>
          </w:p>
        </w:tc>
        <w:tc>
          <w:tcPr>
            <w:tcW w:w="1699" w:type="pct"/>
            <w:tcBorders>
              <w:bottom w:val="single" w:sz="8" w:space="0" w:color="A8D08D" w:themeColor="accent6" w:themeTint="99"/>
              <w:right w:val="single" w:sz="8" w:space="0" w:color="A8D08D" w:themeColor="accent6" w:themeTint="99"/>
            </w:tcBorders>
            <w:shd w:val="clear" w:color="auto" w:fill="E2EFD9" w:themeFill="accent6" w:themeFillTint="33"/>
          </w:tcPr>
          <w:p w14:paraId="4C4958E8"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Selection principles for the households invited to the “photovoice” data collection</w:t>
            </w:r>
          </w:p>
          <w:p w14:paraId="34E48975"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Instructions for caregivers. Prepare handheld devices for caregivers to use. Consent forms.</w:t>
            </w:r>
          </w:p>
          <w:p w14:paraId="3E7A2ACA"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Interview guide for follow-up interview</w:t>
            </w:r>
          </w:p>
        </w:tc>
        <w:tc>
          <w:tcPr>
            <w:tcW w:w="1103" w:type="pct"/>
            <w:tcBorders>
              <w:bottom w:val="single" w:sz="8" w:space="0" w:color="A8D08D" w:themeColor="accent6" w:themeTint="99"/>
              <w:right w:val="single" w:sz="8" w:space="0" w:color="A8D08D" w:themeColor="accent6" w:themeTint="99"/>
            </w:tcBorders>
            <w:shd w:val="clear" w:color="auto" w:fill="E2EFD9" w:themeFill="accent6" w:themeFillTint="33"/>
          </w:tcPr>
          <w:p w14:paraId="6FC866B0" w14:textId="63E0B143" w:rsidR="00E944D3" w:rsidRPr="004613A8" w:rsidRDefault="002C1E81"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Round 1: 4-5 households altogether</w:t>
            </w:r>
          </w:p>
        </w:tc>
      </w:tr>
      <w:tr w:rsidR="00E944D3" w:rsidRPr="004613A8" w14:paraId="25BDA10A" w14:textId="77777777" w:rsidTr="00C227D6">
        <w:trPr>
          <w:trHeight w:val="997"/>
        </w:trPr>
        <w:tc>
          <w:tcPr>
            <w:tcW w:w="2198" w:type="pct"/>
            <w:tcBorders>
              <w:left w:val="single" w:sz="8" w:space="0" w:color="A8D08D" w:themeColor="accent6" w:themeTint="99"/>
              <w:bottom w:val="single" w:sz="8" w:space="0" w:color="A8D08D" w:themeColor="accent6" w:themeTint="99"/>
              <w:right w:val="single" w:sz="8" w:space="0" w:color="A8D08D" w:themeColor="accent6" w:themeTint="99"/>
            </w:tcBorders>
            <w:shd w:val="clear" w:color="auto" w:fill="auto"/>
          </w:tcPr>
          <w:p w14:paraId="228B29B9"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lastRenderedPageBreak/>
              <w:t>8.  Focus group discussion with heads of households - mothers and fathers of 0-24 months old’s - Women and Men’s Roles in Household Production Systems; Farming/livestock/trade during pregnancy or after recent child birth; Access to and control of resources and services; Income benefits and market access; Pregnancy and birth-related preferences and understanding of decisions that imply spending household resources</w:t>
            </w:r>
          </w:p>
        </w:tc>
        <w:tc>
          <w:tcPr>
            <w:tcW w:w="1699" w:type="pct"/>
            <w:tcBorders>
              <w:bottom w:val="single" w:sz="8" w:space="0" w:color="A8D08D" w:themeColor="accent6" w:themeTint="99"/>
              <w:right w:val="single" w:sz="8" w:space="0" w:color="A8D08D" w:themeColor="accent6" w:themeTint="99"/>
            </w:tcBorders>
            <w:shd w:val="clear" w:color="auto" w:fill="auto"/>
          </w:tcPr>
          <w:p w14:paraId="4FCC6876"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Discussion guide</w:t>
            </w:r>
          </w:p>
        </w:tc>
        <w:tc>
          <w:tcPr>
            <w:tcW w:w="1103" w:type="pct"/>
            <w:tcBorders>
              <w:bottom w:val="single" w:sz="8" w:space="0" w:color="A8D08D" w:themeColor="accent6" w:themeTint="99"/>
              <w:right w:val="single" w:sz="8" w:space="0" w:color="A8D08D" w:themeColor="accent6" w:themeTint="99"/>
            </w:tcBorders>
            <w:shd w:val="clear" w:color="auto" w:fill="auto"/>
          </w:tcPr>
          <w:p w14:paraId="6FD050EE"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Sample should include parents living in small and larger households; and parents with more than 1 child.</w:t>
            </w:r>
          </w:p>
        </w:tc>
      </w:tr>
      <w:tr w:rsidR="00E944D3" w:rsidRPr="004613A8" w14:paraId="0900B17F" w14:textId="77777777" w:rsidTr="00C227D6">
        <w:trPr>
          <w:trHeight w:val="33"/>
        </w:trPr>
        <w:tc>
          <w:tcPr>
            <w:tcW w:w="2198" w:type="pct"/>
            <w:tcBorders>
              <w:left w:val="single" w:sz="8" w:space="0" w:color="A8D08D" w:themeColor="accent6" w:themeTint="99"/>
              <w:bottom w:val="single" w:sz="8" w:space="0" w:color="A8D08D" w:themeColor="accent6" w:themeTint="99"/>
              <w:right w:val="single" w:sz="8" w:space="0" w:color="A8D08D" w:themeColor="accent6" w:themeTint="99"/>
            </w:tcBorders>
            <w:shd w:val="clear" w:color="auto" w:fill="E2EFD9" w:themeFill="accent6" w:themeFillTint="33"/>
          </w:tcPr>
          <w:p w14:paraId="76D7C9BB"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9.  Semi-structured interview with paternal grandmothers who take care of grandchildren - Objective 1: Basic Health and Hygiene of infants (0-2 yrs. old); and Objective 4. Influential figures (over HH decision making patterns).</w:t>
            </w:r>
          </w:p>
        </w:tc>
        <w:tc>
          <w:tcPr>
            <w:tcW w:w="1699" w:type="pct"/>
            <w:tcBorders>
              <w:bottom w:val="single" w:sz="8" w:space="0" w:color="A8D08D" w:themeColor="accent6" w:themeTint="99"/>
              <w:right w:val="single" w:sz="8" w:space="0" w:color="A8D08D" w:themeColor="accent6" w:themeTint="99"/>
            </w:tcBorders>
            <w:shd w:val="clear" w:color="auto" w:fill="E2EFD9" w:themeFill="accent6" w:themeFillTint="33"/>
          </w:tcPr>
          <w:p w14:paraId="4F63079D"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Interview guide</w:t>
            </w:r>
          </w:p>
        </w:tc>
        <w:tc>
          <w:tcPr>
            <w:tcW w:w="1103" w:type="pct"/>
            <w:tcBorders>
              <w:bottom w:val="single" w:sz="8" w:space="0" w:color="A8D08D" w:themeColor="accent6" w:themeTint="99"/>
              <w:right w:val="single" w:sz="8" w:space="0" w:color="A8D08D" w:themeColor="accent6" w:themeTint="99"/>
            </w:tcBorders>
            <w:shd w:val="clear" w:color="auto" w:fill="E2EFD9" w:themeFill="accent6" w:themeFillTint="33"/>
          </w:tcPr>
          <w:p w14:paraId="2527F578"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Paternal and maternal grandmothers</w:t>
            </w:r>
          </w:p>
        </w:tc>
      </w:tr>
      <w:tr w:rsidR="00E944D3" w:rsidRPr="004613A8" w14:paraId="79EB4767" w14:textId="77777777" w:rsidTr="00C227D6">
        <w:trPr>
          <w:trHeight w:val="184"/>
        </w:trPr>
        <w:tc>
          <w:tcPr>
            <w:tcW w:w="2198" w:type="pct"/>
            <w:tcBorders>
              <w:left w:val="single" w:sz="8" w:space="0" w:color="A8D08D" w:themeColor="accent6" w:themeTint="99"/>
              <w:bottom w:val="single" w:sz="8" w:space="0" w:color="A8D08D" w:themeColor="accent6" w:themeTint="99"/>
              <w:right w:val="single" w:sz="8" w:space="0" w:color="A8D08D" w:themeColor="accent6" w:themeTint="99"/>
            </w:tcBorders>
            <w:shd w:val="clear" w:color="auto" w:fill="auto"/>
          </w:tcPr>
          <w:p w14:paraId="7AA611C0" w14:textId="4373049B" w:rsidR="00E944D3" w:rsidRPr="004613A8" w:rsidRDefault="00F30881"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10. “</w:t>
            </w:r>
            <w:r w:rsidR="00E944D3" w:rsidRPr="004613A8">
              <w:rPr>
                <w:rFonts w:asciiTheme="minorHAnsi" w:hAnsiTheme="minorHAnsi" w:cstheme="minorHAnsi"/>
                <w:sz w:val="18"/>
                <w:szCs w:val="18"/>
              </w:rPr>
              <w:t xml:space="preserve">Positive deviant” households: Interview with women engaged in trade or other types of businesses generating cash/households with improved toilets/ handwashing practices with soap for children </w:t>
            </w:r>
            <w:r w:rsidR="00E944D3" w:rsidRPr="004613A8">
              <w:rPr>
                <w:rFonts w:asciiTheme="minorHAnsi" w:hAnsiTheme="minorHAnsi" w:cstheme="minorHAnsi"/>
                <w:sz w:val="18"/>
                <w:szCs w:val="18"/>
                <w:vertAlign w:val="superscript"/>
              </w:rPr>
              <w:footnoteReference w:id="13"/>
            </w:r>
          </w:p>
        </w:tc>
        <w:tc>
          <w:tcPr>
            <w:tcW w:w="1699" w:type="pct"/>
            <w:tcBorders>
              <w:bottom w:val="single" w:sz="8" w:space="0" w:color="A8D08D" w:themeColor="accent6" w:themeTint="99"/>
              <w:right w:val="single" w:sz="8" w:space="0" w:color="A8D08D" w:themeColor="accent6" w:themeTint="99"/>
            </w:tcBorders>
            <w:shd w:val="clear" w:color="auto" w:fill="auto"/>
          </w:tcPr>
          <w:p w14:paraId="5003F0EE"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Interview guide</w:t>
            </w:r>
          </w:p>
        </w:tc>
        <w:tc>
          <w:tcPr>
            <w:tcW w:w="1103" w:type="pct"/>
            <w:tcBorders>
              <w:bottom w:val="single" w:sz="8" w:space="0" w:color="A8D08D" w:themeColor="accent6" w:themeTint="99"/>
              <w:right w:val="single" w:sz="8" w:space="0" w:color="A8D08D" w:themeColor="accent6" w:themeTint="99"/>
            </w:tcBorders>
            <w:shd w:val="clear" w:color="auto" w:fill="auto"/>
          </w:tcPr>
          <w:p w14:paraId="423EAFCE"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Mother entrepreneurs</w:t>
            </w:r>
          </w:p>
        </w:tc>
      </w:tr>
      <w:tr w:rsidR="00E944D3" w:rsidRPr="004613A8" w14:paraId="4D7627CB" w14:textId="77777777" w:rsidTr="00C227D6">
        <w:trPr>
          <w:trHeight w:val="376"/>
        </w:trPr>
        <w:tc>
          <w:tcPr>
            <w:tcW w:w="2198" w:type="pct"/>
            <w:tcBorders>
              <w:left w:val="single" w:sz="8" w:space="0" w:color="A8D08D" w:themeColor="accent6" w:themeTint="99"/>
              <w:bottom w:val="single" w:sz="8" w:space="0" w:color="A8D08D" w:themeColor="accent6" w:themeTint="99"/>
              <w:right w:val="single" w:sz="8" w:space="0" w:color="A8D08D" w:themeColor="accent6" w:themeTint="99"/>
            </w:tcBorders>
            <w:shd w:val="clear" w:color="auto" w:fill="E2EFD9" w:themeFill="accent6" w:themeFillTint="33"/>
          </w:tcPr>
          <w:p w14:paraId="521F24E4" w14:textId="56607E69" w:rsidR="00E944D3" w:rsidRPr="004613A8" w:rsidRDefault="00F30881"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11. “</w:t>
            </w:r>
            <w:r w:rsidR="00E944D3" w:rsidRPr="004613A8">
              <w:rPr>
                <w:rFonts w:asciiTheme="minorHAnsi" w:hAnsiTheme="minorHAnsi" w:cstheme="minorHAnsi"/>
                <w:sz w:val="18"/>
                <w:szCs w:val="18"/>
              </w:rPr>
              <w:t xml:space="preserve">Positive deviant” households: interview with women who have breastfed exclusively up to 6 months with a child less than 12 months. </w:t>
            </w:r>
          </w:p>
        </w:tc>
        <w:tc>
          <w:tcPr>
            <w:tcW w:w="1699" w:type="pct"/>
            <w:tcBorders>
              <w:bottom w:val="single" w:sz="8" w:space="0" w:color="A8D08D" w:themeColor="accent6" w:themeTint="99"/>
              <w:right w:val="single" w:sz="8" w:space="0" w:color="A8D08D" w:themeColor="accent6" w:themeTint="99"/>
            </w:tcBorders>
            <w:shd w:val="clear" w:color="auto" w:fill="E2EFD9" w:themeFill="accent6" w:themeFillTint="33"/>
          </w:tcPr>
          <w:p w14:paraId="0FD71D04"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Interview guide</w:t>
            </w:r>
          </w:p>
        </w:tc>
        <w:tc>
          <w:tcPr>
            <w:tcW w:w="1103" w:type="pct"/>
            <w:tcBorders>
              <w:bottom w:val="single" w:sz="8" w:space="0" w:color="A8D08D" w:themeColor="accent6" w:themeTint="99"/>
              <w:right w:val="single" w:sz="8" w:space="0" w:color="A8D08D" w:themeColor="accent6" w:themeTint="99"/>
            </w:tcBorders>
            <w:shd w:val="clear" w:color="auto" w:fill="E2EFD9" w:themeFill="accent6" w:themeFillTint="33"/>
          </w:tcPr>
          <w:p w14:paraId="4A80E24B"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Breastfeeding mothers</w:t>
            </w:r>
          </w:p>
        </w:tc>
      </w:tr>
      <w:tr w:rsidR="00E944D3" w:rsidRPr="004613A8" w14:paraId="7369E9E7" w14:textId="77777777" w:rsidTr="00C227D6">
        <w:trPr>
          <w:trHeight w:val="171"/>
        </w:trPr>
        <w:tc>
          <w:tcPr>
            <w:tcW w:w="2198" w:type="pct"/>
            <w:tcBorders>
              <w:left w:val="single" w:sz="8" w:space="0" w:color="A8D08D" w:themeColor="accent6" w:themeTint="99"/>
              <w:bottom w:val="single" w:sz="8" w:space="0" w:color="A8D08D" w:themeColor="accent6" w:themeTint="99"/>
              <w:right w:val="single" w:sz="8" w:space="0" w:color="A8D08D" w:themeColor="accent6" w:themeTint="99"/>
            </w:tcBorders>
            <w:shd w:val="clear" w:color="auto" w:fill="auto"/>
          </w:tcPr>
          <w:p w14:paraId="48E17AB3"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12.   Visit the nearest Health Center – interview with nurse doing outreach to the selected villages</w:t>
            </w:r>
          </w:p>
        </w:tc>
        <w:tc>
          <w:tcPr>
            <w:tcW w:w="1699" w:type="pct"/>
            <w:tcBorders>
              <w:bottom w:val="single" w:sz="8" w:space="0" w:color="A8D08D" w:themeColor="accent6" w:themeTint="99"/>
              <w:right w:val="single" w:sz="8" w:space="0" w:color="A8D08D" w:themeColor="accent6" w:themeTint="99"/>
            </w:tcBorders>
            <w:shd w:val="clear" w:color="auto" w:fill="auto"/>
          </w:tcPr>
          <w:p w14:paraId="0D2D0AB5"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Interview guide</w:t>
            </w:r>
          </w:p>
        </w:tc>
        <w:tc>
          <w:tcPr>
            <w:tcW w:w="1103" w:type="pct"/>
            <w:tcBorders>
              <w:bottom w:val="single" w:sz="8" w:space="0" w:color="A8D08D" w:themeColor="accent6" w:themeTint="99"/>
              <w:right w:val="single" w:sz="8" w:space="0" w:color="A8D08D" w:themeColor="accent6" w:themeTint="99"/>
            </w:tcBorders>
            <w:shd w:val="clear" w:color="auto" w:fill="auto"/>
          </w:tcPr>
          <w:p w14:paraId="140087E4" w14:textId="77777777" w:rsidR="00E944D3" w:rsidRPr="004613A8" w:rsidRDefault="00E944D3" w:rsidP="002211FA">
            <w:pPr>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Outreach nurses</w:t>
            </w:r>
          </w:p>
        </w:tc>
      </w:tr>
    </w:tbl>
    <w:p w14:paraId="7573646D" w14:textId="77777777" w:rsidR="00E944D3" w:rsidRPr="004613A8" w:rsidRDefault="00E944D3" w:rsidP="00F6547B"/>
    <w:p w14:paraId="5A3BEDA6" w14:textId="77777777" w:rsidR="002211FA" w:rsidRPr="004613A8" w:rsidRDefault="002211FA">
      <w:pPr>
        <w:widowControl/>
        <w:suppressAutoHyphens w:val="0"/>
        <w:spacing w:after="0" w:line="240" w:lineRule="auto"/>
        <w:jc w:val="left"/>
        <w:rPr>
          <w:b/>
          <w:color w:val="2D4F8E"/>
          <w:sz w:val="32"/>
          <w:szCs w:val="32"/>
        </w:rPr>
      </w:pPr>
      <w:r w:rsidRPr="004613A8">
        <w:br w:type="page"/>
      </w:r>
    </w:p>
    <w:p w14:paraId="76A60CBD" w14:textId="77777777" w:rsidR="00905DA1" w:rsidRPr="004613A8" w:rsidRDefault="00905DA1">
      <w:pPr>
        <w:widowControl/>
        <w:suppressAutoHyphens w:val="0"/>
        <w:spacing w:after="0" w:line="240" w:lineRule="auto"/>
        <w:jc w:val="left"/>
        <w:sectPr w:rsidR="00905DA1" w:rsidRPr="004613A8" w:rsidSect="00613D69">
          <w:pgSz w:w="11907" w:h="16839"/>
          <w:pgMar w:top="1440" w:right="1440" w:bottom="1440" w:left="1440" w:header="720" w:footer="720" w:gutter="0"/>
          <w:cols w:space="720"/>
          <w:docGrid w:linePitch="299" w:charSpace="4096"/>
        </w:sectPr>
      </w:pPr>
    </w:p>
    <w:p w14:paraId="66ACCBDD" w14:textId="0B765EB1" w:rsidR="00704A2D" w:rsidRPr="004613A8" w:rsidRDefault="6E6236CD" w:rsidP="00704A2D">
      <w:pPr>
        <w:pStyle w:val="Heading1"/>
        <w:numPr>
          <w:ilvl w:val="0"/>
          <w:numId w:val="0"/>
        </w:numPr>
        <w:ind w:left="74" w:hanging="74"/>
      </w:pPr>
      <w:bookmarkStart w:id="316" w:name="_Toc19182686"/>
      <w:bookmarkStart w:id="317" w:name="_Toc26722231"/>
      <w:r w:rsidRPr="004613A8">
        <w:lastRenderedPageBreak/>
        <w:t xml:space="preserve">Annex </w:t>
      </w:r>
      <w:r w:rsidR="001F3DDC">
        <w:t>4</w:t>
      </w:r>
      <w:r w:rsidRPr="004613A8">
        <w:t>. Village profiles</w:t>
      </w:r>
      <w:bookmarkEnd w:id="316"/>
      <w:bookmarkEnd w:id="317"/>
      <w:r w:rsidRPr="004613A8">
        <w:t xml:space="preserve"> </w:t>
      </w:r>
    </w:p>
    <w:p w14:paraId="43DB3A8B" w14:textId="15D597D3" w:rsidR="00EA3F32" w:rsidRPr="001F3DDC" w:rsidRDefault="00B158D3" w:rsidP="001F3DDC">
      <w:pPr>
        <w:widowControl/>
        <w:numPr>
          <w:ilvl w:val="0"/>
          <w:numId w:val="15"/>
        </w:numPr>
        <w:suppressAutoHyphens w:val="0"/>
        <w:spacing w:after="240" w:line="259" w:lineRule="auto"/>
        <w:ind w:left="714" w:hanging="357"/>
        <w:jc w:val="left"/>
        <w:rPr>
          <w:rFonts w:asciiTheme="minorHAnsi" w:hAnsiTheme="minorHAnsi" w:cstheme="minorHAnsi"/>
          <w:b/>
          <w:bCs/>
          <w:sz w:val="24"/>
          <w:szCs w:val="24"/>
          <w:lang w:eastAsia="en-US" w:bidi="ar-SA"/>
        </w:rPr>
      </w:pPr>
      <w:r w:rsidRPr="001F3DDC">
        <w:rPr>
          <w:rFonts w:asciiTheme="minorHAnsi" w:hAnsiTheme="minorHAnsi" w:cstheme="minorHAnsi"/>
          <w:b/>
          <w:bCs/>
          <w:sz w:val="24"/>
          <w:szCs w:val="24"/>
          <w:lang w:eastAsia="en-US" w:bidi="ar-SA"/>
        </w:rPr>
        <w:t>Kohing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972"/>
        <w:gridCol w:w="86"/>
        <w:gridCol w:w="1969"/>
        <w:gridCol w:w="464"/>
        <w:gridCol w:w="525"/>
        <w:gridCol w:w="654"/>
        <w:gridCol w:w="441"/>
        <w:gridCol w:w="372"/>
        <w:gridCol w:w="1036"/>
        <w:gridCol w:w="438"/>
        <w:gridCol w:w="487"/>
      </w:tblGrid>
      <w:tr w:rsidR="00027179" w:rsidRPr="004613A8" w14:paraId="18979396" w14:textId="11B7400C" w:rsidTr="00027179">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C61C2F5" w14:textId="77777777" w:rsidR="003D1AB5" w:rsidRPr="004613A8" w:rsidRDefault="003D1AB5" w:rsidP="00EA3F32">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Location/date</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D811063" w14:textId="77777777" w:rsidR="003D1AB5" w:rsidRPr="004613A8" w:rsidRDefault="003D1AB5" w:rsidP="00EA3F32">
            <w:pPr>
              <w:widowControl/>
              <w:suppressAutoHyphens w:val="0"/>
              <w:spacing w:after="0" w:line="240" w:lineRule="auto"/>
              <w:jc w:val="left"/>
              <w:rPr>
                <w:rFonts w:asciiTheme="minorHAnsi" w:hAnsiTheme="minorHAnsi" w:cstheme="minorHAnsi"/>
                <w:b/>
                <w:sz w:val="18"/>
                <w:szCs w:val="18"/>
                <w:lang w:bidi="th-TH"/>
              </w:rPr>
            </w:pPr>
          </w:p>
        </w:tc>
        <w:tc>
          <w:tcPr>
            <w:tcW w:w="0" w:type="auto"/>
            <w:tcBorders>
              <w:left w:val="single" w:sz="4" w:space="0" w:color="auto"/>
              <w:right w:val="single" w:sz="4" w:space="0" w:color="auto"/>
            </w:tcBorders>
            <w:tcMar>
              <w:left w:w="40" w:type="dxa"/>
              <w:right w:w="40" w:type="dxa"/>
            </w:tcMar>
          </w:tcPr>
          <w:p w14:paraId="3B5E8892" w14:textId="77777777" w:rsidR="003D1AB5" w:rsidRPr="004613A8" w:rsidRDefault="003D1AB5" w:rsidP="00EA3F32">
            <w:pPr>
              <w:widowControl/>
              <w:suppressAutoHyphens w:val="0"/>
              <w:spacing w:after="0" w:line="240" w:lineRule="auto"/>
              <w:jc w:val="left"/>
              <w:rPr>
                <w:rFonts w:asciiTheme="minorHAnsi" w:hAnsiTheme="minorHAnsi" w:cstheme="minorHAnsi"/>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4AA2461" w14:textId="3E2E445B" w:rsidR="003D1AB5" w:rsidRPr="004613A8" w:rsidRDefault="003D1AB5" w:rsidP="00EA3F32">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Ethnic Group (</w:t>
            </w:r>
            <w:r w:rsidR="00B362A7" w:rsidRPr="004613A8">
              <w:rPr>
                <w:rFonts w:asciiTheme="minorHAnsi" w:hAnsiTheme="minorHAnsi" w:cstheme="minorHAnsi"/>
                <w:b/>
                <w:sz w:val="18"/>
                <w:szCs w:val="18"/>
              </w:rPr>
              <w:t>pop’n</w:t>
            </w:r>
            <w:r w:rsidRPr="004613A8">
              <w:rPr>
                <w:rFonts w:asciiTheme="minorHAnsi" w:hAnsiTheme="minorHAnsi" w:cstheme="minorHAnsi"/>
                <w:b/>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E4260D2" w14:textId="77777777" w:rsidR="003D1AB5" w:rsidRPr="004613A8" w:rsidRDefault="003D1AB5" w:rsidP="00EA3F32">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HH</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3895259" w14:textId="77777777" w:rsidR="003D1AB5" w:rsidRPr="004613A8" w:rsidRDefault="003D1AB5" w:rsidP="00EA3F32">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Fam.</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628F620" w14:textId="77777777" w:rsidR="003D1AB5" w:rsidRPr="004613A8" w:rsidRDefault="003D1AB5" w:rsidP="00EA3F32">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F</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C7702A3" w14:textId="77777777" w:rsidR="003D1AB5" w:rsidRPr="004613A8" w:rsidRDefault="003D1AB5" w:rsidP="00EA3F32">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M</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CAD1F52" w14:textId="77777777" w:rsidR="003D1AB5" w:rsidRPr="004613A8" w:rsidRDefault="003D1AB5" w:rsidP="00EA3F32">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Ttl</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47EF4F" w14:textId="52B860B7" w:rsidR="003D1AB5" w:rsidRPr="004613A8" w:rsidRDefault="00325D52" w:rsidP="00EA3F32">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 xml:space="preserve"># pregnant </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E20B6D8" w14:textId="3A92EC05" w:rsidR="003D1AB5" w:rsidRPr="004613A8" w:rsidRDefault="00347FEA" w:rsidP="00EA3F32">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 xml:space="preserve"> &lt;2</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81355F0" w14:textId="7005F044" w:rsidR="003D1AB5" w:rsidRPr="004613A8" w:rsidRDefault="00D34808" w:rsidP="00EA3F32">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#&lt;5</w:t>
            </w:r>
          </w:p>
        </w:tc>
      </w:tr>
      <w:tr w:rsidR="00027179" w:rsidRPr="004613A8" w14:paraId="223A07ED" w14:textId="609B1221" w:rsidTr="00027179">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A05B2A5"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Date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7A30C8E"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May 19</w:t>
            </w:r>
          </w:p>
        </w:tc>
        <w:tc>
          <w:tcPr>
            <w:tcW w:w="0" w:type="auto"/>
            <w:tcBorders>
              <w:left w:val="single" w:sz="4" w:space="0" w:color="auto"/>
              <w:right w:val="single" w:sz="4" w:space="0" w:color="auto"/>
            </w:tcBorders>
            <w:tcMar>
              <w:left w:w="40" w:type="dxa"/>
              <w:right w:w="40" w:type="dxa"/>
            </w:tcMar>
          </w:tcPr>
          <w:p w14:paraId="6525684B"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71EF4BD" w14:textId="7B1EAFBF"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Khmu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99FDB4A" w14:textId="77777777" w:rsidR="003D1AB5" w:rsidRPr="004613A8" w:rsidRDefault="003D1AB5" w:rsidP="00EA3F32">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bCs/>
                <w:sz w:val="18"/>
                <w:szCs w:val="18"/>
              </w:rPr>
              <w:t>126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4AC7D8C" w14:textId="77777777" w:rsidR="003D1AB5" w:rsidRPr="004613A8" w:rsidRDefault="003D1AB5" w:rsidP="00EA3F32">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bCs/>
                <w:sz w:val="18"/>
                <w:szCs w:val="18"/>
              </w:rPr>
              <w:t>135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85951A2" w14:textId="77777777" w:rsidR="003D1AB5" w:rsidRPr="004613A8" w:rsidRDefault="003D1AB5" w:rsidP="00EA3F32">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bCs/>
                <w:sz w:val="18"/>
                <w:szCs w:val="18"/>
              </w:rPr>
              <w:t>350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59D6B60" w14:textId="77777777" w:rsidR="003D1AB5" w:rsidRPr="004613A8" w:rsidRDefault="003D1AB5" w:rsidP="00EA3F32">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bCs/>
                <w:sz w:val="18"/>
                <w:szCs w:val="18"/>
              </w:rPr>
              <w:t>385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32D0C33" w14:textId="77777777" w:rsidR="003D1AB5" w:rsidRPr="004613A8" w:rsidRDefault="003D1AB5" w:rsidP="00EA3F32">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bCs/>
                <w:sz w:val="18"/>
                <w:szCs w:val="18"/>
              </w:rPr>
              <w:t>735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626551" w14:textId="14EFB4DC" w:rsidR="003D1AB5" w:rsidRPr="004613A8" w:rsidRDefault="00201EED" w:rsidP="00EA3F32">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813595A" w14:textId="74B21ECB" w:rsidR="003D1AB5" w:rsidRPr="004613A8" w:rsidRDefault="00201EED" w:rsidP="00EA3F32">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57919C" w14:textId="6ECFDDE6" w:rsidR="003D1AB5" w:rsidRPr="004613A8" w:rsidRDefault="00201EED" w:rsidP="00EA3F32">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73</w:t>
            </w:r>
          </w:p>
        </w:tc>
      </w:tr>
      <w:tr w:rsidR="00027179" w:rsidRPr="004613A8" w14:paraId="568ABDE0" w14:textId="6BAD371E" w:rsidTr="00027179">
        <w:trPr>
          <w:trHeight w:val="171"/>
        </w:trPr>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74ECB44"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Village: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4D8C413" w14:textId="5DD3CFD6" w:rsidR="003D1AB5" w:rsidRPr="004613A8" w:rsidRDefault="00B158D3" w:rsidP="00EA3F32">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
                <w:bCs/>
                <w:sz w:val="18"/>
                <w:szCs w:val="18"/>
                <w:lang w:bidi="th-TH"/>
              </w:rPr>
              <w:t>Kohing</w:t>
            </w:r>
          </w:p>
        </w:tc>
        <w:tc>
          <w:tcPr>
            <w:tcW w:w="0" w:type="auto"/>
            <w:tcBorders>
              <w:left w:val="single" w:sz="4" w:space="0" w:color="auto"/>
              <w:right w:val="single" w:sz="4" w:space="0" w:color="auto"/>
            </w:tcBorders>
            <w:tcMar>
              <w:left w:w="40" w:type="dxa"/>
              <w:right w:w="40" w:type="dxa"/>
            </w:tcMar>
          </w:tcPr>
          <w:p w14:paraId="5AE6D49B"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47737FE" w14:textId="6E7C03CD"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CABE483"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96A5C3D"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0618A86"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90BDB9F"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6F52B4C"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239CA1F9"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6F2862DF"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B65F148"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r>
      <w:tr w:rsidR="00027179" w:rsidRPr="004613A8" w14:paraId="4A4B0480" w14:textId="54914180" w:rsidTr="00027179">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3A32E37"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District:</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630C6C7" w14:textId="79ADD748" w:rsidR="003D1AB5" w:rsidRPr="004613A8" w:rsidRDefault="003D1AB5" w:rsidP="00EA3F32">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Cs/>
                <w:sz w:val="18"/>
                <w:szCs w:val="18"/>
              </w:rPr>
              <w:t>Houamuang</w:t>
            </w:r>
          </w:p>
        </w:tc>
        <w:tc>
          <w:tcPr>
            <w:tcW w:w="0" w:type="auto"/>
            <w:tcBorders>
              <w:left w:val="single" w:sz="4" w:space="0" w:color="auto"/>
              <w:right w:val="single" w:sz="4" w:space="0" w:color="auto"/>
            </w:tcBorders>
            <w:tcMar>
              <w:left w:w="40" w:type="dxa"/>
              <w:right w:w="40" w:type="dxa"/>
            </w:tcMar>
          </w:tcPr>
          <w:p w14:paraId="58468F1E"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5ED4F09" w14:textId="26AAB46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BFDDDA5" w14:textId="77777777" w:rsidR="003D1AB5" w:rsidRPr="004613A8" w:rsidRDefault="003D1AB5" w:rsidP="00EA3F32">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52CC074" w14:textId="77777777" w:rsidR="003D1AB5" w:rsidRPr="004613A8" w:rsidRDefault="003D1AB5" w:rsidP="00EA3F32">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0E02736" w14:textId="77777777" w:rsidR="003D1AB5" w:rsidRPr="004613A8" w:rsidRDefault="003D1AB5" w:rsidP="00EA3F32">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24D333C" w14:textId="77777777" w:rsidR="003D1AB5" w:rsidRPr="004613A8" w:rsidRDefault="003D1AB5" w:rsidP="00EA3F32">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6B35EDD"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ED70AF1"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38AA38A"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8B0CF61"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r>
      <w:tr w:rsidR="00027179" w:rsidRPr="004613A8" w14:paraId="07721DDD" w14:textId="0C571ADF" w:rsidTr="00027179">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AF86F87"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xml:space="preserve">Province: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7DB5D64" w14:textId="10013493" w:rsidR="003D1AB5" w:rsidRPr="004613A8" w:rsidRDefault="003D1AB5" w:rsidP="00EA3F32">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Cs/>
                <w:sz w:val="18"/>
                <w:szCs w:val="18"/>
              </w:rPr>
              <w:t>Hou</w:t>
            </w:r>
            <w:r w:rsidRPr="00C227D6">
              <w:rPr>
                <w:rFonts w:asciiTheme="minorHAnsi" w:hAnsiTheme="minorHAnsi" w:cstheme="minorHAnsi"/>
                <w:bCs/>
                <w:sz w:val="18"/>
                <w:szCs w:val="18"/>
              </w:rPr>
              <w:t>a</w:t>
            </w:r>
            <w:r w:rsidR="00D14C1E" w:rsidRPr="00C227D6">
              <w:rPr>
                <w:rFonts w:asciiTheme="minorHAnsi" w:hAnsiTheme="minorHAnsi" w:cstheme="minorHAnsi"/>
                <w:bCs/>
                <w:sz w:val="18"/>
                <w:szCs w:val="18"/>
              </w:rPr>
              <w:t>ph</w:t>
            </w:r>
            <w:r w:rsidR="00F72CED" w:rsidRPr="00C227D6">
              <w:rPr>
                <w:rFonts w:asciiTheme="minorHAnsi" w:hAnsiTheme="minorHAnsi" w:cstheme="minorHAnsi"/>
                <w:bCs/>
                <w:sz w:val="18"/>
                <w:szCs w:val="18"/>
              </w:rPr>
              <w:t>a</w:t>
            </w:r>
            <w:r w:rsidRPr="00C227D6">
              <w:rPr>
                <w:rFonts w:asciiTheme="minorHAnsi" w:hAnsiTheme="minorHAnsi" w:cstheme="minorHAnsi"/>
                <w:bCs/>
                <w:sz w:val="18"/>
                <w:szCs w:val="18"/>
              </w:rPr>
              <w:t>n</w:t>
            </w:r>
          </w:p>
        </w:tc>
        <w:tc>
          <w:tcPr>
            <w:tcW w:w="0" w:type="auto"/>
            <w:tcBorders>
              <w:left w:val="single" w:sz="4" w:space="0" w:color="auto"/>
              <w:right w:val="single" w:sz="4" w:space="0" w:color="auto"/>
            </w:tcBorders>
            <w:tcMar>
              <w:left w:w="40" w:type="dxa"/>
              <w:right w:w="40" w:type="dxa"/>
            </w:tcMar>
          </w:tcPr>
          <w:p w14:paraId="659AACE1"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9E70EA0"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028F6A1"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E8A448C" w14:textId="77777777" w:rsidR="003D1AB5" w:rsidRPr="004613A8" w:rsidRDefault="003D1AB5" w:rsidP="00EA3F32">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9748255" w14:textId="77777777" w:rsidR="003D1AB5" w:rsidRPr="004613A8" w:rsidRDefault="003D1AB5" w:rsidP="00EA3F32">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5B8B7B1" w14:textId="77777777" w:rsidR="003D1AB5" w:rsidRPr="004613A8" w:rsidRDefault="003D1AB5" w:rsidP="00EA3F32">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A6BDFB6"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C9303DC"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4AEA4CC"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AF4DA09" w14:textId="77777777" w:rsidR="003D1AB5" w:rsidRPr="004613A8" w:rsidRDefault="003D1AB5" w:rsidP="00EA3F32">
            <w:pPr>
              <w:widowControl/>
              <w:suppressAutoHyphens w:val="0"/>
              <w:spacing w:after="0" w:line="240" w:lineRule="auto"/>
              <w:jc w:val="left"/>
              <w:rPr>
                <w:rFonts w:asciiTheme="minorHAnsi" w:hAnsiTheme="minorHAnsi" w:cstheme="minorHAnsi"/>
                <w:bCs/>
                <w:sz w:val="18"/>
                <w:szCs w:val="18"/>
              </w:rPr>
            </w:pPr>
          </w:p>
        </w:tc>
      </w:tr>
      <w:tr w:rsidR="00027179" w:rsidRPr="004613A8" w14:paraId="3C796BC7" w14:textId="395E8CBF" w:rsidTr="00027179">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FF06B78" w14:textId="40ED6658"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Village es</w:t>
            </w:r>
            <w:r w:rsidR="00613D69" w:rsidRPr="004613A8">
              <w:rPr>
                <w:rFonts w:asciiTheme="minorHAnsi" w:hAnsiTheme="minorHAnsi" w:cstheme="minorHAnsi"/>
                <w:bCs/>
                <w:sz w:val="18"/>
                <w:szCs w:val="18"/>
              </w:rPr>
              <w:t>t</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557BFAD"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1991</w:t>
            </w:r>
          </w:p>
        </w:tc>
        <w:tc>
          <w:tcPr>
            <w:tcW w:w="0" w:type="auto"/>
            <w:tcBorders>
              <w:left w:val="single" w:sz="4" w:space="0" w:color="auto"/>
              <w:right w:val="single" w:sz="4" w:space="0" w:color="auto"/>
            </w:tcBorders>
            <w:tcMar>
              <w:left w:w="40" w:type="dxa"/>
              <w:right w:w="40" w:type="dxa"/>
            </w:tcMar>
          </w:tcPr>
          <w:p w14:paraId="1261049A"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EFA36A1"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00E782F"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62577AB" w14:textId="77777777" w:rsidR="003D1AB5" w:rsidRPr="004613A8" w:rsidRDefault="003D1AB5" w:rsidP="00EA3F32">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66CB7BB" w14:textId="77777777" w:rsidR="003D1AB5" w:rsidRPr="004613A8" w:rsidRDefault="003D1AB5" w:rsidP="00EA3F32">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3D16E41" w14:textId="77777777" w:rsidR="003D1AB5" w:rsidRPr="004613A8" w:rsidRDefault="003D1AB5" w:rsidP="00EA3F32">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47F8E0D"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B870E3E"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B4A585F"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E2D1E4F"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r>
      <w:tr w:rsidR="00027179" w:rsidRPr="004613A8" w14:paraId="3EF3B178" w14:textId="7AF46E6A" w:rsidTr="00027179">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9289014"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Religion</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42C207D"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Animist</w:t>
            </w:r>
          </w:p>
        </w:tc>
        <w:tc>
          <w:tcPr>
            <w:tcW w:w="0" w:type="auto"/>
            <w:tcBorders>
              <w:left w:val="single" w:sz="4" w:space="0" w:color="auto"/>
              <w:right w:val="single" w:sz="4" w:space="0" w:color="auto"/>
            </w:tcBorders>
            <w:tcMar>
              <w:left w:w="40" w:type="dxa"/>
              <w:right w:w="40" w:type="dxa"/>
            </w:tcMar>
          </w:tcPr>
          <w:p w14:paraId="6BE7315A"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F5D30A6"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52019F5"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B90BB0C" w14:textId="77777777" w:rsidR="003D1AB5" w:rsidRPr="004613A8" w:rsidRDefault="003D1AB5" w:rsidP="00EA3F32">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A649C8C" w14:textId="77777777" w:rsidR="003D1AB5" w:rsidRPr="004613A8" w:rsidRDefault="003D1AB5" w:rsidP="00EA3F32">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0D64A86" w14:textId="77777777" w:rsidR="003D1AB5" w:rsidRPr="004613A8" w:rsidRDefault="003D1AB5" w:rsidP="00EA3F32">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7F5E234"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ED3BC48"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3CD7AA"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F2A51AD"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r>
      <w:tr w:rsidR="00027179" w:rsidRPr="004613A8" w14:paraId="59443C9A" w14:textId="58778DF6" w:rsidTr="00027179">
        <w:tc>
          <w:tcPr>
            <w:tcW w:w="0" w:type="auto"/>
            <w:tcBorders>
              <w:top w:val="single" w:sz="4" w:space="0" w:color="auto"/>
              <w:bottom w:val="single" w:sz="4" w:space="0" w:color="auto"/>
            </w:tcBorders>
            <w:tcMar>
              <w:left w:w="40" w:type="dxa"/>
              <w:right w:w="40" w:type="dxa"/>
            </w:tcMar>
          </w:tcPr>
          <w:p w14:paraId="25EC147F"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tcMar>
              <w:left w:w="40" w:type="dxa"/>
              <w:right w:w="40" w:type="dxa"/>
            </w:tcMar>
          </w:tcPr>
          <w:p w14:paraId="6CDB260C"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Mar>
              <w:left w:w="40" w:type="dxa"/>
              <w:right w:w="40" w:type="dxa"/>
            </w:tcMar>
          </w:tcPr>
          <w:p w14:paraId="2E4F995D"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3EBB5A21"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347D798F"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Pr>
          <w:p w14:paraId="4CAD270F" w14:textId="77777777" w:rsidR="003D1AB5" w:rsidRPr="004613A8" w:rsidRDefault="003D1AB5" w:rsidP="00EA3F32">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29C04890" w14:textId="77777777" w:rsidR="003D1AB5" w:rsidRPr="004613A8" w:rsidRDefault="003D1AB5" w:rsidP="00EA3F32">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Pr>
          <w:p w14:paraId="50AC752F" w14:textId="77777777" w:rsidR="003D1AB5" w:rsidRPr="004613A8" w:rsidRDefault="003D1AB5" w:rsidP="00EA3F32">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tcBorders>
            <w:shd w:val="clear" w:color="auto" w:fill="FFFFFF" w:themeFill="background1"/>
            <w:tcMar>
              <w:left w:w="40" w:type="dxa"/>
              <w:right w:w="40" w:type="dxa"/>
            </w:tcMar>
          </w:tcPr>
          <w:p w14:paraId="031860BF"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Pr>
          <w:p w14:paraId="4A30273B"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Pr>
          <w:p w14:paraId="7D8E0362"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Pr>
          <w:p w14:paraId="4C24D1D1" w14:textId="77777777" w:rsidR="003D1AB5" w:rsidRPr="004613A8" w:rsidRDefault="003D1AB5" w:rsidP="00EA3F32">
            <w:pPr>
              <w:widowControl/>
              <w:suppressAutoHyphens w:val="0"/>
              <w:spacing w:after="0" w:line="240" w:lineRule="auto"/>
              <w:jc w:val="left"/>
              <w:rPr>
                <w:rFonts w:asciiTheme="minorHAnsi" w:hAnsiTheme="minorHAnsi" w:cstheme="minorHAnsi"/>
                <w:sz w:val="18"/>
                <w:szCs w:val="18"/>
              </w:rPr>
            </w:pPr>
          </w:p>
        </w:tc>
      </w:tr>
      <w:tr w:rsidR="00027179" w:rsidRPr="004613A8" w14:paraId="07C31A4B" w14:textId="535EEF36" w:rsidTr="00BD74C4">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9928230" w14:textId="492B7976" w:rsidR="00027179" w:rsidRPr="004613A8" w:rsidRDefault="00027179" w:rsidP="00E35615">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
                <w:sz w:val="18"/>
                <w:szCs w:val="18"/>
              </w:rPr>
              <w:t>Vulnerable Groups</w:t>
            </w:r>
          </w:p>
        </w:tc>
        <w:tc>
          <w:tcPr>
            <w:tcW w:w="0" w:type="auto"/>
            <w:tcBorders>
              <w:left w:val="single" w:sz="4" w:space="0" w:color="auto"/>
              <w:right w:val="single" w:sz="4" w:space="0" w:color="auto"/>
            </w:tcBorders>
            <w:tcMar>
              <w:left w:w="40" w:type="dxa"/>
              <w:right w:w="40" w:type="dxa"/>
            </w:tcMar>
          </w:tcPr>
          <w:p w14:paraId="54991492" w14:textId="77777777" w:rsidR="00027179" w:rsidRPr="004613A8" w:rsidRDefault="00027179" w:rsidP="00E3561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FB71A88" w14:textId="77777777" w:rsidR="00027179" w:rsidRPr="004613A8" w:rsidRDefault="00027179" w:rsidP="00E35615">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Groups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E817FAF" w14:textId="77777777" w:rsidR="00027179" w:rsidRPr="004613A8" w:rsidRDefault="00027179" w:rsidP="00E35615">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Group Head</w:t>
            </w:r>
          </w:p>
        </w:tc>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90C6A30" w14:textId="77777777" w:rsidR="00027179" w:rsidRPr="004613A8" w:rsidRDefault="00027179" w:rsidP="00E35615">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Members</w:t>
            </w:r>
          </w:p>
        </w:tc>
        <w:tc>
          <w:tcPr>
            <w:tcW w:w="0" w:type="auto"/>
            <w:tcBorders>
              <w:right w:val="single" w:sz="4" w:space="0" w:color="auto"/>
            </w:tcBorders>
            <w:shd w:val="clear" w:color="auto" w:fill="auto"/>
            <w:tcMar>
              <w:left w:w="40" w:type="dxa"/>
              <w:right w:w="40" w:type="dxa"/>
            </w:tcMar>
          </w:tcPr>
          <w:p w14:paraId="7C5298F6" w14:textId="53A16532" w:rsidR="00027179" w:rsidRPr="004613A8" w:rsidRDefault="00027179" w:rsidP="00E35615">
            <w:pPr>
              <w:widowControl/>
              <w:suppressAutoHyphens w:val="0"/>
              <w:spacing w:after="0" w:line="240" w:lineRule="auto"/>
              <w:jc w:val="left"/>
              <w:rPr>
                <w:rFonts w:asciiTheme="minorHAnsi" w:hAnsiTheme="minorHAnsi" w:cstheme="minorHAnsi"/>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B684392" w14:textId="205DCD5F" w:rsidR="00027179" w:rsidRPr="004613A8" w:rsidRDefault="00027179" w:rsidP="00E3561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
                <w:bCs/>
                <w:sz w:val="18"/>
                <w:szCs w:val="18"/>
              </w:rPr>
              <w:t>Vulnerable Groups</w:t>
            </w:r>
          </w:p>
        </w:tc>
      </w:tr>
      <w:tr w:rsidR="00027179" w:rsidRPr="004613A8" w14:paraId="532B3A0E" w14:textId="02A2A15A" w:rsidTr="00027179">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2D46BB6" w14:textId="517CBFAD"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xml:space="preserve"># </w:t>
            </w:r>
            <w:r w:rsidR="00027179" w:rsidRPr="004613A8">
              <w:rPr>
                <w:rFonts w:asciiTheme="minorHAnsi" w:hAnsiTheme="minorHAnsi" w:cstheme="minorHAnsi"/>
                <w:bCs/>
                <w:sz w:val="18"/>
                <w:szCs w:val="18"/>
              </w:rPr>
              <w:t>FHH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A35155D"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lang w:bidi="th-TH"/>
              </w:rPr>
            </w:pPr>
            <w:r w:rsidRPr="004613A8">
              <w:rPr>
                <w:rFonts w:asciiTheme="minorHAnsi" w:hAnsiTheme="minorHAnsi" w:cstheme="minorHAnsi"/>
                <w:bCs/>
                <w:sz w:val="18"/>
                <w:szCs w:val="18"/>
              </w:rPr>
              <w:t>5</w:t>
            </w:r>
          </w:p>
        </w:tc>
        <w:tc>
          <w:tcPr>
            <w:tcW w:w="0" w:type="auto"/>
            <w:tcBorders>
              <w:left w:val="single" w:sz="4" w:space="0" w:color="auto"/>
              <w:right w:val="single" w:sz="4" w:space="0" w:color="auto"/>
            </w:tcBorders>
            <w:tcMar>
              <w:left w:w="40" w:type="dxa"/>
              <w:right w:w="40" w:type="dxa"/>
            </w:tcMar>
          </w:tcPr>
          <w:p w14:paraId="31814802"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47B4498C"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6A764B03"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i/>
                <w:iCs/>
                <w:sz w:val="18"/>
                <w:szCs w:val="18"/>
              </w:rPr>
              <w:t>Fem</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5728930C"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i/>
                <w:iCs/>
                <w:sz w:val="18"/>
                <w:szCs w:val="18"/>
              </w:rPr>
              <w:t>Male</w:t>
            </w:r>
          </w:p>
        </w:tc>
        <w:tc>
          <w:tcPr>
            <w:tcW w:w="0" w:type="auto"/>
            <w:tcBorders>
              <w:top w:val="single" w:sz="4" w:space="0" w:color="auto"/>
              <w:bottom w:val="single" w:sz="4" w:space="0" w:color="auto"/>
              <w:right w:val="single" w:sz="4" w:space="0" w:color="auto"/>
            </w:tcBorders>
            <w:shd w:val="clear" w:color="auto" w:fill="FFF2CC" w:themeFill="accent4" w:themeFillTint="33"/>
            <w:tcMar>
              <w:left w:w="40" w:type="dxa"/>
              <w:right w:w="40" w:type="dxa"/>
            </w:tcMar>
          </w:tcPr>
          <w:p w14:paraId="4A9E0ED9" w14:textId="0297C6B1" w:rsidR="00613D69" w:rsidRPr="004613A8" w:rsidRDefault="00613D69" w:rsidP="00613D69">
            <w:pPr>
              <w:widowControl/>
              <w:suppressAutoHyphens w:val="0"/>
              <w:spacing w:after="0" w:line="240" w:lineRule="auto"/>
              <w:jc w:val="center"/>
              <w:rPr>
                <w:rFonts w:asciiTheme="minorHAnsi" w:hAnsiTheme="minorHAnsi" w:cstheme="minorHAnsi"/>
                <w:bCs/>
                <w:i/>
                <w:iCs/>
                <w:sz w:val="18"/>
                <w:szCs w:val="18"/>
              </w:rPr>
            </w:pPr>
            <w:r w:rsidRPr="004613A8">
              <w:rPr>
                <w:rFonts w:asciiTheme="minorHAnsi" w:hAnsiTheme="minorHAnsi" w:cstheme="minorHAnsi"/>
                <w:bCs/>
                <w:i/>
                <w:iCs/>
                <w:sz w:val="18"/>
                <w:szCs w:val="18"/>
              </w:rPr>
              <w:t> Group</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2CAC6C5B" w14:textId="691F82AB" w:rsidR="00613D69" w:rsidRPr="004613A8" w:rsidRDefault="00027179" w:rsidP="00613D69">
            <w:pPr>
              <w:widowControl/>
              <w:suppressAutoHyphens w:val="0"/>
              <w:spacing w:after="0" w:line="240" w:lineRule="auto"/>
              <w:jc w:val="center"/>
              <w:rPr>
                <w:rFonts w:asciiTheme="minorHAnsi" w:hAnsiTheme="minorHAnsi" w:cstheme="minorHAnsi"/>
                <w:bCs/>
                <w:i/>
                <w:iCs/>
                <w:sz w:val="18"/>
                <w:szCs w:val="18"/>
              </w:rPr>
            </w:pPr>
            <w:r w:rsidRPr="004613A8">
              <w:rPr>
                <w:rFonts w:asciiTheme="minorHAnsi" w:hAnsiTheme="minorHAnsi" w:cstheme="minorHAnsi"/>
                <w:bCs/>
                <w:i/>
                <w:iCs/>
                <w:sz w:val="18"/>
                <w:szCs w:val="18"/>
              </w:rPr>
              <w:t>FHH</w:t>
            </w:r>
          </w:p>
        </w:tc>
        <w:tc>
          <w:tcPr>
            <w:tcW w:w="0" w:type="auto"/>
            <w:tcBorders>
              <w:left w:val="single" w:sz="4" w:space="0" w:color="auto"/>
              <w:right w:val="single" w:sz="4" w:space="0" w:color="auto"/>
            </w:tcBorders>
            <w:tcMar>
              <w:left w:w="40" w:type="dxa"/>
              <w:right w:w="40" w:type="dxa"/>
            </w:tcMar>
          </w:tcPr>
          <w:p w14:paraId="6DC5AA82" w14:textId="1CC453BD"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14:paraId="3414998A" w14:textId="62FA9E50"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 Poor HH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553248B" w14:textId="18C42A02"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6</w:t>
            </w:r>
          </w:p>
        </w:tc>
      </w:tr>
      <w:tr w:rsidR="00027179" w:rsidRPr="004613A8" w14:paraId="66DD85C7" w14:textId="4836F560" w:rsidTr="00BD74C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C5F1C9A"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HH with landless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7D920E8"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0</w:t>
            </w:r>
          </w:p>
        </w:tc>
        <w:tc>
          <w:tcPr>
            <w:tcW w:w="0" w:type="auto"/>
            <w:tcBorders>
              <w:left w:val="single" w:sz="4" w:space="0" w:color="auto"/>
              <w:right w:val="single" w:sz="4" w:space="0" w:color="auto"/>
            </w:tcBorders>
            <w:tcMar>
              <w:left w:w="40" w:type="dxa"/>
              <w:right w:w="40" w:type="dxa"/>
            </w:tcMar>
          </w:tcPr>
          <w:p w14:paraId="4FD01968"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D6B7C4D"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Water Supply Group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F8C87CB"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D4226EC"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2</w:t>
            </w:r>
          </w:p>
        </w:tc>
        <w:tc>
          <w:tcPr>
            <w:tcW w:w="0" w:type="auto"/>
            <w:tcBorders>
              <w:top w:val="single" w:sz="4" w:space="0" w:color="auto"/>
              <w:bottom w:val="single" w:sz="4" w:space="0" w:color="auto"/>
              <w:right w:val="single" w:sz="4" w:space="0" w:color="auto"/>
            </w:tcBorders>
            <w:tcMar>
              <w:left w:w="40" w:type="dxa"/>
              <w:right w:w="40" w:type="dxa"/>
            </w:tcMar>
          </w:tcPr>
          <w:p w14:paraId="1DDC2412" w14:textId="4412910D"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(Total)</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1609597" w14:textId="79D2AAD1"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 5</w:t>
            </w:r>
          </w:p>
        </w:tc>
        <w:tc>
          <w:tcPr>
            <w:tcW w:w="0" w:type="auto"/>
            <w:tcBorders>
              <w:left w:val="single" w:sz="4" w:space="0" w:color="auto"/>
              <w:right w:val="single" w:sz="4" w:space="0" w:color="auto"/>
            </w:tcBorders>
            <w:tcMar>
              <w:left w:w="40" w:type="dxa"/>
              <w:right w:w="40" w:type="dxa"/>
            </w:tcMar>
          </w:tcPr>
          <w:p w14:paraId="11578D89" w14:textId="4D3B696F"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14:paraId="7F704B7F" w14:textId="5C617E65"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 landless HH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20D4F5C" w14:textId="388C4C2B"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0</w:t>
            </w:r>
          </w:p>
        </w:tc>
      </w:tr>
      <w:tr w:rsidR="00027179" w:rsidRPr="004613A8" w14:paraId="262A00FC" w14:textId="2E52F1C7" w:rsidTr="00027179">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B62084C" w14:textId="77777777" w:rsidR="00613D69" w:rsidRPr="004613A8" w:rsidRDefault="00613D69" w:rsidP="00613D69">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Cs/>
                <w:sz w:val="18"/>
                <w:szCs w:val="18"/>
              </w:rPr>
              <w:t># Poor HH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AE51FC1"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6</w:t>
            </w:r>
          </w:p>
        </w:tc>
        <w:tc>
          <w:tcPr>
            <w:tcW w:w="0" w:type="auto"/>
            <w:tcBorders>
              <w:left w:val="single" w:sz="4" w:space="0" w:color="auto"/>
              <w:right w:val="single" w:sz="4" w:space="0" w:color="auto"/>
            </w:tcBorders>
            <w:tcMar>
              <w:left w:w="40" w:type="dxa"/>
              <w:right w:w="40" w:type="dxa"/>
            </w:tcMar>
          </w:tcPr>
          <w:p w14:paraId="23000848"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34A6B7A"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xml:space="preserve">Village saving group: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909FF6F"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F99368B"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3CE3794"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93714BD"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ND</w:t>
            </w:r>
          </w:p>
        </w:tc>
        <w:tc>
          <w:tcPr>
            <w:tcW w:w="0" w:type="auto"/>
            <w:tcBorders>
              <w:left w:val="single" w:sz="4" w:space="0" w:color="auto"/>
              <w:right w:val="single" w:sz="4" w:space="0" w:color="auto"/>
            </w:tcBorders>
            <w:shd w:val="clear" w:color="auto" w:fill="FFFFFF" w:themeFill="background1"/>
            <w:tcMar>
              <w:left w:w="40" w:type="dxa"/>
              <w:right w:w="40" w:type="dxa"/>
            </w:tcMar>
          </w:tcPr>
          <w:p w14:paraId="612366C2"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12329D" w14:textId="1DB1E3D4"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 xml:space="preserve"># HH with </w:t>
            </w:r>
            <w:r w:rsidR="00027179" w:rsidRPr="004613A8">
              <w:rPr>
                <w:rFonts w:asciiTheme="minorHAnsi" w:hAnsiTheme="minorHAnsi" w:cstheme="minorHAnsi"/>
                <w:sz w:val="18"/>
                <w:szCs w:val="18"/>
              </w:rPr>
              <w:t>PWD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82C8A47" w14:textId="7952E55C"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8</w:t>
            </w:r>
          </w:p>
        </w:tc>
      </w:tr>
      <w:tr w:rsidR="00027179" w:rsidRPr="004613A8" w14:paraId="7F7C8AC2" w14:textId="17C8705B" w:rsidTr="00027179">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4749B97"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pregnant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881B3BD"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6</w:t>
            </w:r>
          </w:p>
        </w:tc>
        <w:tc>
          <w:tcPr>
            <w:tcW w:w="0" w:type="auto"/>
            <w:tcBorders>
              <w:left w:val="single" w:sz="4" w:space="0" w:color="auto"/>
              <w:right w:val="single" w:sz="4" w:space="0" w:color="auto"/>
            </w:tcBorders>
            <w:tcMar>
              <w:left w:w="40" w:type="dxa"/>
              <w:right w:w="40" w:type="dxa"/>
            </w:tcMar>
          </w:tcPr>
          <w:p w14:paraId="22D9493B"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4DB21BF"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Mother/ Nutrition group</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5AA5089"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2</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1E081CB"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2</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CE02369"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0</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DBB44BE"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0</w:t>
            </w:r>
          </w:p>
        </w:tc>
        <w:tc>
          <w:tcPr>
            <w:tcW w:w="0" w:type="auto"/>
            <w:tcBorders>
              <w:left w:val="single" w:sz="4" w:space="0" w:color="auto"/>
            </w:tcBorders>
            <w:tcMar>
              <w:left w:w="40" w:type="dxa"/>
              <w:right w:w="40" w:type="dxa"/>
            </w:tcMar>
          </w:tcPr>
          <w:p w14:paraId="0448FF73"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tcBorders>
          </w:tcPr>
          <w:p w14:paraId="7A959192"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tcBorders>
          </w:tcPr>
          <w:p w14:paraId="7F8B149E"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tcBorders>
          </w:tcPr>
          <w:p w14:paraId="15A2EF22"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r>
      <w:tr w:rsidR="00027179" w:rsidRPr="004613A8" w14:paraId="5C3E0420" w14:textId="58C0C0B2" w:rsidTr="00027179">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7E42637"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HH with disability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69B01FE"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8</w:t>
            </w:r>
          </w:p>
        </w:tc>
        <w:tc>
          <w:tcPr>
            <w:tcW w:w="0" w:type="auto"/>
            <w:tcBorders>
              <w:left w:val="single" w:sz="4" w:space="0" w:color="auto"/>
              <w:right w:val="single" w:sz="4" w:space="0" w:color="auto"/>
            </w:tcBorders>
            <w:tcMar>
              <w:left w:w="40" w:type="dxa"/>
              <w:right w:w="40" w:type="dxa"/>
            </w:tcMar>
          </w:tcPr>
          <w:p w14:paraId="73A84A55"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A388FA6"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Village VHV/Facilitator</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6EB9505"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2</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6C09FC2"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2</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6BD9F21"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0</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38EA408"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0</w:t>
            </w:r>
          </w:p>
        </w:tc>
        <w:tc>
          <w:tcPr>
            <w:tcW w:w="0" w:type="auto"/>
            <w:tcBorders>
              <w:left w:val="single" w:sz="4" w:space="0" w:color="auto"/>
            </w:tcBorders>
            <w:tcMar>
              <w:left w:w="40" w:type="dxa"/>
              <w:right w:w="40" w:type="dxa"/>
            </w:tcMar>
          </w:tcPr>
          <w:p w14:paraId="7237A83C"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Pr>
          <w:p w14:paraId="582ADB0B"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Pr>
          <w:p w14:paraId="75AD60A6"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Pr>
          <w:p w14:paraId="1761C767"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r>
      <w:tr w:rsidR="00027179" w:rsidRPr="004613A8" w14:paraId="041CD511" w14:textId="3B565097" w:rsidTr="00027179">
        <w:tc>
          <w:tcPr>
            <w:tcW w:w="0" w:type="auto"/>
            <w:tcBorders>
              <w:top w:val="single" w:sz="4" w:space="0" w:color="auto"/>
              <w:bottom w:val="single" w:sz="4" w:space="0" w:color="auto"/>
            </w:tcBorders>
            <w:tcMar>
              <w:left w:w="40" w:type="dxa"/>
              <w:right w:w="40" w:type="dxa"/>
            </w:tcMar>
          </w:tcPr>
          <w:p w14:paraId="5CECF5B1"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tcMar>
              <w:left w:w="40" w:type="dxa"/>
              <w:right w:w="40" w:type="dxa"/>
            </w:tcMar>
          </w:tcPr>
          <w:p w14:paraId="099A7CB8"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p>
        </w:tc>
        <w:tc>
          <w:tcPr>
            <w:tcW w:w="0" w:type="auto"/>
            <w:tcMar>
              <w:left w:w="40" w:type="dxa"/>
              <w:right w:w="40" w:type="dxa"/>
            </w:tcMar>
          </w:tcPr>
          <w:p w14:paraId="06AF4429"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tcMar>
              <w:left w:w="40" w:type="dxa"/>
              <w:right w:w="40" w:type="dxa"/>
            </w:tcMar>
            <w:vAlign w:val="bottom"/>
          </w:tcPr>
          <w:p w14:paraId="0CD69DE8"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tcMar>
              <w:left w:w="40" w:type="dxa"/>
              <w:right w:w="40" w:type="dxa"/>
            </w:tcMar>
          </w:tcPr>
          <w:p w14:paraId="20748BEC"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tcMar>
              <w:left w:w="40" w:type="dxa"/>
              <w:right w:w="40" w:type="dxa"/>
            </w:tcMar>
          </w:tcPr>
          <w:p w14:paraId="3228B0E1"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bottom w:val="single" w:sz="4" w:space="0" w:color="auto"/>
            </w:tcBorders>
            <w:tcMar>
              <w:left w:w="40" w:type="dxa"/>
              <w:right w:w="40" w:type="dxa"/>
            </w:tcMar>
          </w:tcPr>
          <w:p w14:paraId="5E1680E7"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Borders>
              <w:bottom w:val="single" w:sz="4" w:space="0" w:color="auto"/>
            </w:tcBorders>
            <w:tcMar>
              <w:left w:w="40" w:type="dxa"/>
              <w:right w:w="40" w:type="dxa"/>
            </w:tcMar>
          </w:tcPr>
          <w:p w14:paraId="205BFD9B"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Pr>
          <w:p w14:paraId="5D6FA667"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Pr>
          <w:p w14:paraId="795E85AC"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Pr>
          <w:p w14:paraId="3A3B0900"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r>
      <w:tr w:rsidR="00027179" w:rsidRPr="004613A8" w14:paraId="34B70E53" w14:textId="51BF342F" w:rsidTr="00027179">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612691AA"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
                <w:sz w:val="18"/>
                <w:szCs w:val="18"/>
              </w:rPr>
              <w:t>Farming (Ha/#)</w:t>
            </w:r>
          </w:p>
        </w:tc>
        <w:tc>
          <w:tcPr>
            <w:tcW w:w="0" w:type="auto"/>
            <w:tcBorders>
              <w:left w:val="single" w:sz="4" w:space="0" w:color="auto"/>
              <w:right w:val="single" w:sz="4" w:space="0" w:color="auto"/>
            </w:tcBorders>
            <w:tcMar>
              <w:left w:w="40" w:type="dxa"/>
              <w:right w:w="40" w:type="dxa"/>
            </w:tcMar>
          </w:tcPr>
          <w:p w14:paraId="1FAF1235"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A5A40DD"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
                <w:sz w:val="18"/>
                <w:szCs w:val="18"/>
              </w:rPr>
              <w:t>Diarrhoea</w:t>
            </w:r>
          </w:p>
        </w:tc>
        <w:tc>
          <w:tcPr>
            <w:tcW w:w="0" w:type="auto"/>
            <w:tcBorders>
              <w:left w:val="single" w:sz="4" w:space="0" w:color="auto"/>
              <w:right w:val="single" w:sz="4" w:space="0" w:color="auto"/>
            </w:tcBorders>
            <w:tcMar>
              <w:left w:w="40" w:type="dxa"/>
              <w:right w:w="40" w:type="dxa"/>
            </w:tcMar>
          </w:tcPr>
          <w:p w14:paraId="13772E50" w14:textId="77777777" w:rsidR="00613D69" w:rsidRPr="004613A8" w:rsidRDefault="00613D69" w:rsidP="00613D69">
            <w:pPr>
              <w:widowControl/>
              <w:suppressAutoHyphens w:val="0"/>
              <w:spacing w:after="0" w:line="240" w:lineRule="auto"/>
              <w:jc w:val="left"/>
              <w:rPr>
                <w:rFonts w:asciiTheme="minorHAnsi" w:hAnsiTheme="minorHAnsi" w:cstheme="minorHAnsi"/>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E38663D"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r w:rsidRPr="004613A8">
              <w:rPr>
                <w:rFonts w:asciiTheme="minorHAnsi" w:eastAsia="Times New Roman" w:hAnsiTheme="minorHAnsi" w:cstheme="minorHAnsi"/>
                <w:b/>
                <w:sz w:val="18"/>
                <w:szCs w:val="18"/>
                <w:lang w:eastAsia="en-GB"/>
              </w:rPr>
              <w:t>Household assets</w:t>
            </w:r>
          </w:p>
        </w:tc>
        <w:tc>
          <w:tcPr>
            <w:tcW w:w="0" w:type="auto"/>
            <w:tcBorders>
              <w:left w:val="single" w:sz="4" w:space="0" w:color="auto"/>
            </w:tcBorders>
            <w:shd w:val="clear" w:color="auto" w:fill="auto"/>
          </w:tcPr>
          <w:p w14:paraId="7EAF4182" w14:textId="77777777" w:rsidR="00613D69" w:rsidRPr="004613A8" w:rsidRDefault="00613D69" w:rsidP="00613D69">
            <w:pPr>
              <w:widowControl/>
              <w:suppressAutoHyphens w:val="0"/>
              <w:spacing w:after="0" w:line="240" w:lineRule="auto"/>
              <w:jc w:val="center"/>
              <w:rPr>
                <w:rFonts w:asciiTheme="minorHAnsi" w:eastAsia="Times New Roman" w:hAnsiTheme="minorHAnsi" w:cstheme="minorHAnsi"/>
                <w:b/>
                <w:sz w:val="18"/>
                <w:szCs w:val="18"/>
                <w:lang w:eastAsia="en-GB"/>
              </w:rPr>
            </w:pPr>
          </w:p>
        </w:tc>
        <w:tc>
          <w:tcPr>
            <w:tcW w:w="0" w:type="auto"/>
            <w:shd w:val="clear" w:color="auto" w:fill="auto"/>
          </w:tcPr>
          <w:p w14:paraId="2F41E144" w14:textId="77777777" w:rsidR="00613D69" w:rsidRPr="004613A8" w:rsidRDefault="00613D69" w:rsidP="00613D69">
            <w:pPr>
              <w:widowControl/>
              <w:suppressAutoHyphens w:val="0"/>
              <w:spacing w:after="0" w:line="240" w:lineRule="auto"/>
              <w:jc w:val="center"/>
              <w:rPr>
                <w:rFonts w:asciiTheme="minorHAnsi" w:eastAsia="Times New Roman" w:hAnsiTheme="minorHAnsi" w:cstheme="minorHAnsi"/>
                <w:b/>
                <w:sz w:val="18"/>
                <w:szCs w:val="18"/>
                <w:lang w:eastAsia="en-GB"/>
              </w:rPr>
            </w:pPr>
          </w:p>
        </w:tc>
        <w:tc>
          <w:tcPr>
            <w:tcW w:w="0" w:type="auto"/>
            <w:shd w:val="clear" w:color="auto" w:fill="auto"/>
          </w:tcPr>
          <w:p w14:paraId="0D6BC0A7" w14:textId="77777777" w:rsidR="00613D69" w:rsidRPr="004613A8" w:rsidRDefault="00613D69" w:rsidP="00613D69">
            <w:pPr>
              <w:widowControl/>
              <w:suppressAutoHyphens w:val="0"/>
              <w:spacing w:after="0" w:line="240" w:lineRule="auto"/>
              <w:jc w:val="center"/>
              <w:rPr>
                <w:rFonts w:asciiTheme="minorHAnsi" w:eastAsia="Times New Roman" w:hAnsiTheme="minorHAnsi" w:cstheme="minorHAnsi"/>
                <w:b/>
                <w:sz w:val="18"/>
                <w:szCs w:val="18"/>
                <w:lang w:eastAsia="en-GB"/>
              </w:rPr>
            </w:pPr>
          </w:p>
        </w:tc>
      </w:tr>
      <w:tr w:rsidR="00027179" w:rsidRPr="004613A8" w14:paraId="26892429" w14:textId="1950E6BD" w:rsidTr="00027179">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DAD49A9"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upland area</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BEFCB7C" w14:textId="28150302"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1</w:t>
            </w:r>
            <w:r w:rsidR="00285DFE" w:rsidRPr="004613A8">
              <w:rPr>
                <w:rFonts w:asciiTheme="minorHAnsi" w:hAnsiTheme="minorHAnsi" w:cstheme="minorHAnsi"/>
                <w:bCs/>
                <w:sz w:val="18"/>
                <w:szCs w:val="18"/>
              </w:rPr>
              <w:t>,</w:t>
            </w:r>
            <w:r w:rsidRPr="004613A8">
              <w:rPr>
                <w:rFonts w:asciiTheme="minorHAnsi" w:hAnsiTheme="minorHAnsi" w:cstheme="minorHAnsi"/>
                <w:bCs/>
                <w:sz w:val="18"/>
                <w:szCs w:val="18"/>
              </w:rPr>
              <w:t>985</w:t>
            </w:r>
          </w:p>
        </w:tc>
        <w:tc>
          <w:tcPr>
            <w:tcW w:w="0" w:type="auto"/>
            <w:tcBorders>
              <w:left w:val="single" w:sz="4" w:space="0" w:color="auto"/>
              <w:right w:val="single" w:sz="4" w:space="0" w:color="auto"/>
            </w:tcBorders>
            <w:tcMar>
              <w:left w:w="40" w:type="dxa"/>
              <w:right w:w="40" w:type="dxa"/>
            </w:tcMar>
          </w:tcPr>
          <w:p w14:paraId="295E2DE3"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1D132F24"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i/>
                <w:iCs/>
                <w:sz w:val="18"/>
                <w:szCs w:val="18"/>
              </w:rPr>
              <w:t>Cases of diarrhoea (2017/18)</w:t>
            </w:r>
          </w:p>
        </w:tc>
        <w:tc>
          <w:tcPr>
            <w:tcW w:w="0" w:type="auto"/>
            <w:tcBorders>
              <w:left w:val="single" w:sz="4" w:space="0" w:color="auto"/>
              <w:right w:val="single" w:sz="4" w:space="0" w:color="auto"/>
            </w:tcBorders>
            <w:tcMar>
              <w:left w:w="40" w:type="dxa"/>
              <w:right w:w="40" w:type="dxa"/>
            </w:tcMar>
          </w:tcPr>
          <w:p w14:paraId="04042B1C"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2EF67909"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Truck</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408E1A06"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Borders>
              <w:left w:val="single" w:sz="4" w:space="0" w:color="auto"/>
            </w:tcBorders>
            <w:shd w:val="clear" w:color="auto" w:fill="auto"/>
          </w:tcPr>
          <w:p w14:paraId="74E8C518"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shd w:val="clear" w:color="auto" w:fill="auto"/>
          </w:tcPr>
          <w:p w14:paraId="4FB09E1A"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shd w:val="clear" w:color="auto" w:fill="auto"/>
          </w:tcPr>
          <w:p w14:paraId="45AE2330"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r>
      <w:tr w:rsidR="00027179" w:rsidRPr="004613A8" w14:paraId="51F1D51C" w14:textId="0A87385A" w:rsidTr="00027179">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63CF369"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lowland area</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B52FE08"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33.8</w:t>
            </w:r>
          </w:p>
        </w:tc>
        <w:tc>
          <w:tcPr>
            <w:tcW w:w="0" w:type="auto"/>
            <w:tcBorders>
              <w:left w:val="single" w:sz="4" w:space="0" w:color="auto"/>
              <w:right w:val="single" w:sz="4" w:space="0" w:color="auto"/>
            </w:tcBorders>
            <w:tcMar>
              <w:left w:w="40" w:type="dxa"/>
              <w:right w:w="40" w:type="dxa"/>
            </w:tcMar>
          </w:tcPr>
          <w:p w14:paraId="59E8282F"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A5A8484"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Child 0 to 2 years</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D9A95F1" w14:textId="77777777" w:rsidR="00613D69" w:rsidRPr="004613A8" w:rsidRDefault="00613D69" w:rsidP="00613D69">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ND</w:t>
            </w:r>
          </w:p>
        </w:tc>
        <w:tc>
          <w:tcPr>
            <w:tcW w:w="0" w:type="auto"/>
            <w:tcBorders>
              <w:left w:val="single" w:sz="4" w:space="0" w:color="auto"/>
              <w:right w:val="single" w:sz="4" w:space="0" w:color="auto"/>
            </w:tcBorders>
            <w:tcMar>
              <w:left w:w="40" w:type="dxa"/>
              <w:right w:w="40" w:type="dxa"/>
            </w:tcMar>
          </w:tcPr>
          <w:p w14:paraId="6E771E28"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6ACCDC0A"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 xml:space="preserve">Small truck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022610B"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tcBorders>
            <w:shd w:val="clear" w:color="auto" w:fill="auto"/>
          </w:tcPr>
          <w:p w14:paraId="40397AAE"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p>
        </w:tc>
        <w:tc>
          <w:tcPr>
            <w:tcW w:w="0" w:type="auto"/>
            <w:shd w:val="clear" w:color="auto" w:fill="auto"/>
          </w:tcPr>
          <w:p w14:paraId="00898FF8"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p>
        </w:tc>
        <w:tc>
          <w:tcPr>
            <w:tcW w:w="0" w:type="auto"/>
            <w:shd w:val="clear" w:color="auto" w:fill="auto"/>
          </w:tcPr>
          <w:p w14:paraId="3864C435"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p>
        </w:tc>
      </w:tr>
      <w:tr w:rsidR="00027179" w:rsidRPr="004613A8" w14:paraId="7F276333" w14:textId="54F57935" w:rsidTr="00027179">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5898583"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garden</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7D3D379"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Na</w:t>
            </w:r>
          </w:p>
        </w:tc>
        <w:tc>
          <w:tcPr>
            <w:tcW w:w="0" w:type="auto"/>
            <w:tcBorders>
              <w:left w:val="single" w:sz="4" w:space="0" w:color="auto"/>
              <w:right w:val="single" w:sz="4" w:space="0" w:color="auto"/>
            </w:tcBorders>
            <w:tcMar>
              <w:left w:w="40" w:type="dxa"/>
              <w:right w:w="40" w:type="dxa"/>
            </w:tcMar>
          </w:tcPr>
          <w:p w14:paraId="24649D7A"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2FA26F7"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Child 2 -5 Year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1B59CD0" w14:textId="77777777" w:rsidR="00613D69" w:rsidRPr="004613A8" w:rsidRDefault="00613D69" w:rsidP="00613D69">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ND</w:t>
            </w:r>
          </w:p>
        </w:tc>
        <w:tc>
          <w:tcPr>
            <w:tcW w:w="0" w:type="auto"/>
            <w:tcBorders>
              <w:left w:val="single" w:sz="4" w:space="0" w:color="auto"/>
              <w:right w:val="single" w:sz="4" w:space="0" w:color="auto"/>
            </w:tcBorders>
            <w:tcMar>
              <w:left w:w="40" w:type="dxa"/>
              <w:right w:w="40" w:type="dxa"/>
            </w:tcMar>
          </w:tcPr>
          <w:p w14:paraId="7F4D8B2F"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5CE1900B"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Car</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45FED81"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8</w:t>
            </w:r>
          </w:p>
        </w:tc>
        <w:tc>
          <w:tcPr>
            <w:tcW w:w="0" w:type="auto"/>
            <w:tcBorders>
              <w:left w:val="single" w:sz="4" w:space="0" w:color="auto"/>
            </w:tcBorders>
            <w:shd w:val="clear" w:color="auto" w:fill="auto"/>
          </w:tcPr>
          <w:p w14:paraId="6C731515"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6837CD47"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3FCB13A1"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p>
        </w:tc>
      </w:tr>
      <w:tr w:rsidR="00027179" w:rsidRPr="004613A8" w14:paraId="2C14EC96" w14:textId="01B5DB3D" w:rsidTr="00027179">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515869A"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grazing land</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5D98B26"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833</w:t>
            </w:r>
          </w:p>
        </w:tc>
        <w:tc>
          <w:tcPr>
            <w:tcW w:w="0" w:type="auto"/>
            <w:tcBorders>
              <w:left w:val="single" w:sz="4" w:space="0" w:color="auto"/>
              <w:right w:val="single" w:sz="4" w:space="0" w:color="auto"/>
            </w:tcBorders>
            <w:tcMar>
              <w:left w:w="40" w:type="dxa"/>
              <w:right w:w="40" w:type="dxa"/>
            </w:tcMar>
          </w:tcPr>
          <w:p w14:paraId="45BC1C67"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5C9A6EF6" w14:textId="0DCB59A9"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i/>
                <w:iCs/>
                <w:sz w:val="18"/>
                <w:szCs w:val="18"/>
              </w:rPr>
              <w:t>deaths from diarrhoea 2017/18)</w:t>
            </w:r>
          </w:p>
        </w:tc>
        <w:tc>
          <w:tcPr>
            <w:tcW w:w="0" w:type="auto"/>
            <w:tcBorders>
              <w:left w:val="single" w:sz="4" w:space="0" w:color="auto"/>
              <w:right w:val="single" w:sz="4" w:space="0" w:color="auto"/>
            </w:tcBorders>
            <w:tcMar>
              <w:left w:w="40" w:type="dxa"/>
              <w:right w:w="40" w:type="dxa"/>
            </w:tcMar>
          </w:tcPr>
          <w:p w14:paraId="2B9FC183"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2ACF98E1"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Motorbike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928C4DB"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200</w:t>
            </w:r>
          </w:p>
        </w:tc>
        <w:tc>
          <w:tcPr>
            <w:tcW w:w="0" w:type="auto"/>
            <w:tcBorders>
              <w:left w:val="single" w:sz="4" w:space="0" w:color="auto"/>
            </w:tcBorders>
            <w:shd w:val="clear" w:color="auto" w:fill="auto"/>
          </w:tcPr>
          <w:p w14:paraId="0E20409D"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38A86AC2"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301465C7"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p>
        </w:tc>
      </w:tr>
      <w:tr w:rsidR="00027179" w:rsidRPr="004613A8" w14:paraId="344F72F4" w14:textId="3BFAF080" w:rsidTr="00027179">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9C5070A"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Total cattle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6ABEE96"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250</w:t>
            </w:r>
          </w:p>
        </w:tc>
        <w:tc>
          <w:tcPr>
            <w:tcW w:w="0" w:type="auto"/>
            <w:tcBorders>
              <w:left w:val="single" w:sz="4" w:space="0" w:color="auto"/>
              <w:right w:val="single" w:sz="4" w:space="0" w:color="auto"/>
            </w:tcBorders>
            <w:tcMar>
              <w:left w:w="40" w:type="dxa"/>
              <w:right w:w="40" w:type="dxa"/>
            </w:tcMar>
          </w:tcPr>
          <w:p w14:paraId="1CECD62C"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4E11C1E"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Child 0 to 2 years</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B008557" w14:textId="77777777" w:rsidR="00613D69" w:rsidRPr="004613A8" w:rsidRDefault="00613D69" w:rsidP="00613D69">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1</w:t>
            </w:r>
          </w:p>
        </w:tc>
        <w:tc>
          <w:tcPr>
            <w:tcW w:w="0" w:type="auto"/>
            <w:tcBorders>
              <w:left w:val="single" w:sz="4" w:space="0" w:color="auto"/>
              <w:right w:val="single" w:sz="4" w:space="0" w:color="auto"/>
            </w:tcBorders>
            <w:tcMar>
              <w:left w:w="40" w:type="dxa"/>
              <w:right w:w="40" w:type="dxa"/>
            </w:tcMar>
          </w:tcPr>
          <w:p w14:paraId="2E08174C"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07729D66"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Toktok</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30CFCEA"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7</w:t>
            </w:r>
          </w:p>
        </w:tc>
        <w:tc>
          <w:tcPr>
            <w:tcW w:w="0" w:type="auto"/>
            <w:tcBorders>
              <w:left w:val="single" w:sz="4" w:space="0" w:color="auto"/>
            </w:tcBorders>
            <w:shd w:val="clear" w:color="auto" w:fill="auto"/>
          </w:tcPr>
          <w:p w14:paraId="25684206"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24E93C16"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22B2ECD0"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p>
        </w:tc>
      </w:tr>
      <w:tr w:rsidR="00027179" w:rsidRPr="004613A8" w14:paraId="2DE9C2EA" w14:textId="42305F2D" w:rsidTr="00027179">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66F9BB3A"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Total Goat</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5908FF1"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300</w:t>
            </w:r>
          </w:p>
        </w:tc>
        <w:tc>
          <w:tcPr>
            <w:tcW w:w="0" w:type="auto"/>
            <w:tcBorders>
              <w:left w:val="single" w:sz="4" w:space="0" w:color="auto"/>
              <w:right w:val="single" w:sz="4" w:space="0" w:color="auto"/>
            </w:tcBorders>
            <w:tcMar>
              <w:left w:w="40" w:type="dxa"/>
              <w:right w:w="40" w:type="dxa"/>
            </w:tcMar>
          </w:tcPr>
          <w:p w14:paraId="65EECB4B"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4F9E5AC"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Child 2 -5 Year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1ECC0C3" w14:textId="77777777" w:rsidR="00613D69" w:rsidRPr="004613A8" w:rsidRDefault="00613D69" w:rsidP="00613D69">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0</w:t>
            </w:r>
          </w:p>
        </w:tc>
        <w:tc>
          <w:tcPr>
            <w:tcW w:w="0" w:type="auto"/>
            <w:tcBorders>
              <w:left w:val="single" w:sz="4" w:space="0" w:color="auto"/>
              <w:right w:val="single" w:sz="4" w:space="0" w:color="auto"/>
            </w:tcBorders>
            <w:tcMar>
              <w:left w:w="40" w:type="dxa"/>
              <w:right w:w="40" w:type="dxa"/>
            </w:tcMar>
          </w:tcPr>
          <w:p w14:paraId="02ABEB69"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1872C435" w14:textId="77777777" w:rsidR="00613D69" w:rsidRPr="004613A8" w:rsidRDefault="00613D69" w:rsidP="00613D69">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Small rice mill</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5DDED6B" w14:textId="77777777" w:rsidR="00613D69" w:rsidRPr="004613A8" w:rsidRDefault="00613D69" w:rsidP="00613D69">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90</w:t>
            </w:r>
          </w:p>
        </w:tc>
        <w:tc>
          <w:tcPr>
            <w:tcW w:w="0" w:type="auto"/>
            <w:tcBorders>
              <w:left w:val="single" w:sz="4" w:space="0" w:color="auto"/>
            </w:tcBorders>
            <w:shd w:val="clear" w:color="auto" w:fill="auto"/>
          </w:tcPr>
          <w:p w14:paraId="5067B57A"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54C012F2"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67A3A055" w14:textId="77777777" w:rsidR="00613D69" w:rsidRPr="004613A8" w:rsidRDefault="00613D69" w:rsidP="00613D69">
            <w:pPr>
              <w:widowControl/>
              <w:suppressAutoHyphens w:val="0"/>
              <w:spacing w:after="0" w:line="240" w:lineRule="auto"/>
              <w:jc w:val="center"/>
              <w:rPr>
                <w:rFonts w:asciiTheme="minorHAnsi" w:hAnsiTheme="minorHAnsi" w:cstheme="minorHAnsi"/>
                <w:bCs/>
                <w:sz w:val="18"/>
                <w:szCs w:val="18"/>
              </w:rPr>
            </w:pPr>
          </w:p>
        </w:tc>
      </w:tr>
    </w:tbl>
    <w:p w14:paraId="085B63ED" w14:textId="72DE91E1" w:rsidR="003E2B4C" w:rsidRPr="004613A8" w:rsidRDefault="003E2B4C">
      <w:pPr>
        <w:rPr>
          <w:rFonts w:asciiTheme="minorHAnsi" w:hAnsiTheme="minorHAnsi" w:cstheme="minorHAnsi"/>
          <w:sz w:val="18"/>
          <w:szCs w:val="18"/>
        </w:rPr>
      </w:pPr>
    </w:p>
    <w:tbl>
      <w:tblPr>
        <w:tblStyle w:val="TableGrid1"/>
        <w:tblW w:w="5000" w:type="pct"/>
        <w:tblCellMar>
          <w:right w:w="170" w:type="dxa"/>
        </w:tblCellMar>
        <w:tblLook w:val="04A0" w:firstRow="1" w:lastRow="0" w:firstColumn="1" w:lastColumn="0" w:noHBand="0" w:noVBand="1"/>
      </w:tblPr>
      <w:tblGrid>
        <w:gridCol w:w="2779"/>
        <w:gridCol w:w="485"/>
        <w:gridCol w:w="5080"/>
        <w:gridCol w:w="673"/>
      </w:tblGrid>
      <w:tr w:rsidR="00613D69" w:rsidRPr="004613A8" w14:paraId="5A8AA101" w14:textId="7AA6C8C4" w:rsidTr="00613D69">
        <w:tc>
          <w:tcPr>
            <w:tcW w:w="1541" w:type="pct"/>
            <w:shd w:val="clear" w:color="auto" w:fill="FFE599" w:themeFill="accent4" w:themeFillTint="66"/>
            <w:tcMar>
              <w:left w:w="40" w:type="dxa"/>
              <w:right w:w="40" w:type="dxa"/>
            </w:tcMar>
            <w:vAlign w:val="bottom"/>
          </w:tcPr>
          <w:p w14:paraId="68D91C02" w14:textId="77777777" w:rsidR="00613D69" w:rsidRPr="004613A8" w:rsidRDefault="00613D69" w:rsidP="00E35615">
            <w:pPr>
              <w:widowControl/>
              <w:suppressAutoHyphens w:val="0"/>
              <w:spacing w:after="0" w:line="240" w:lineRule="auto"/>
              <w:jc w:val="center"/>
              <w:rPr>
                <w:rFonts w:asciiTheme="minorHAnsi" w:hAnsiTheme="minorHAnsi" w:cstheme="minorHAnsi"/>
                <w:b/>
                <w:bCs/>
                <w:sz w:val="18"/>
                <w:szCs w:val="18"/>
              </w:rPr>
            </w:pPr>
            <w:r w:rsidRPr="004613A8">
              <w:rPr>
                <w:rFonts w:asciiTheme="minorHAnsi" w:hAnsiTheme="minorHAnsi" w:cstheme="minorHAnsi"/>
                <w:b/>
                <w:sz w:val="18"/>
                <w:szCs w:val="18"/>
              </w:rPr>
              <w:t>Facilities</w:t>
            </w:r>
          </w:p>
        </w:tc>
        <w:tc>
          <w:tcPr>
            <w:tcW w:w="269" w:type="pct"/>
            <w:shd w:val="clear" w:color="auto" w:fill="FFE599" w:themeFill="accent4" w:themeFillTint="66"/>
            <w:tcMar>
              <w:left w:w="40" w:type="dxa"/>
              <w:right w:w="40" w:type="dxa"/>
            </w:tcMar>
          </w:tcPr>
          <w:p w14:paraId="6C146658" w14:textId="77777777" w:rsidR="00613D69" w:rsidRPr="004613A8" w:rsidRDefault="00613D69" w:rsidP="00E35615">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Y/ N</w:t>
            </w:r>
          </w:p>
        </w:tc>
        <w:tc>
          <w:tcPr>
            <w:tcW w:w="2817" w:type="pct"/>
            <w:shd w:val="clear" w:color="auto" w:fill="FFE599" w:themeFill="accent4" w:themeFillTint="66"/>
            <w:tcMar>
              <w:left w:w="40" w:type="dxa"/>
              <w:right w:w="40" w:type="dxa"/>
            </w:tcMar>
          </w:tcPr>
          <w:p w14:paraId="65A73434" w14:textId="77777777" w:rsidR="00613D69" w:rsidRPr="004613A8" w:rsidRDefault="00613D69" w:rsidP="00E35615">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Comments</w:t>
            </w:r>
          </w:p>
        </w:tc>
        <w:tc>
          <w:tcPr>
            <w:tcW w:w="373" w:type="pct"/>
            <w:shd w:val="clear" w:color="auto" w:fill="FFE599" w:themeFill="accent4" w:themeFillTint="66"/>
          </w:tcPr>
          <w:p w14:paraId="46B3C2E3" w14:textId="77CF8BAB" w:rsidR="00613D69" w:rsidRPr="004613A8" w:rsidRDefault="00613D69" w:rsidP="00E35615">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Dist</w:t>
            </w:r>
          </w:p>
        </w:tc>
      </w:tr>
      <w:tr w:rsidR="00613D69" w:rsidRPr="004613A8" w14:paraId="28E1BFEC" w14:textId="68CE30C2" w:rsidTr="00613D69">
        <w:trPr>
          <w:trHeight w:val="232"/>
        </w:trPr>
        <w:tc>
          <w:tcPr>
            <w:tcW w:w="1541" w:type="pct"/>
            <w:tcMar>
              <w:left w:w="40" w:type="dxa"/>
              <w:right w:w="40" w:type="dxa"/>
            </w:tcMar>
          </w:tcPr>
          <w:p w14:paraId="134F95B5" w14:textId="77777777" w:rsidR="00613D69" w:rsidRPr="004613A8" w:rsidRDefault="00613D69" w:rsidP="00E35615">
            <w:pPr>
              <w:widowControl/>
              <w:suppressAutoHyphens w:val="0"/>
              <w:spacing w:after="0" w:line="240" w:lineRule="auto"/>
              <w:jc w:val="left"/>
              <w:rPr>
                <w:rFonts w:asciiTheme="minorHAnsi" w:hAnsiTheme="minorHAnsi" w:cstheme="minorHAnsi"/>
                <w:bCs/>
                <w:i/>
                <w:iCs/>
                <w:sz w:val="18"/>
                <w:szCs w:val="18"/>
              </w:rPr>
            </w:pPr>
            <w:r w:rsidRPr="004613A8">
              <w:rPr>
                <w:rFonts w:asciiTheme="minorHAnsi" w:hAnsiTheme="minorHAnsi" w:cstheme="minorHAnsi"/>
                <w:bCs/>
                <w:sz w:val="18"/>
                <w:szCs w:val="18"/>
              </w:rPr>
              <w:t>Village Access Road</w:t>
            </w:r>
          </w:p>
        </w:tc>
        <w:tc>
          <w:tcPr>
            <w:tcW w:w="269" w:type="pct"/>
            <w:tcMar>
              <w:left w:w="40" w:type="dxa"/>
              <w:right w:w="40" w:type="dxa"/>
            </w:tcMar>
          </w:tcPr>
          <w:p w14:paraId="6F2EFB45" w14:textId="77777777" w:rsidR="00613D69" w:rsidRPr="004613A8" w:rsidRDefault="00613D69" w:rsidP="00E3561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Y</w:t>
            </w:r>
          </w:p>
        </w:tc>
        <w:tc>
          <w:tcPr>
            <w:tcW w:w="2817" w:type="pct"/>
            <w:tcMar>
              <w:left w:w="40" w:type="dxa"/>
              <w:right w:w="40" w:type="dxa"/>
            </w:tcMar>
          </w:tcPr>
          <w:p w14:paraId="786A80F2" w14:textId="4D518DE3"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All year round and good condition </w:t>
            </w:r>
          </w:p>
        </w:tc>
        <w:tc>
          <w:tcPr>
            <w:tcW w:w="373" w:type="pct"/>
          </w:tcPr>
          <w:p w14:paraId="17F78B81" w14:textId="37CA64B1" w:rsidR="00613D69" w:rsidRPr="004613A8" w:rsidRDefault="00613D69" w:rsidP="006464F4">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 xml:space="preserve">60 </w:t>
            </w:r>
          </w:p>
        </w:tc>
      </w:tr>
      <w:tr w:rsidR="00613D69" w:rsidRPr="004613A8" w14:paraId="49707078" w14:textId="405D99A6" w:rsidTr="00613D69">
        <w:tc>
          <w:tcPr>
            <w:tcW w:w="1541" w:type="pct"/>
            <w:tcMar>
              <w:left w:w="40" w:type="dxa"/>
              <w:right w:w="40" w:type="dxa"/>
            </w:tcMar>
          </w:tcPr>
          <w:p w14:paraId="778C8BE2"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Schools (nearby)</w:t>
            </w:r>
          </w:p>
        </w:tc>
        <w:tc>
          <w:tcPr>
            <w:tcW w:w="269" w:type="pct"/>
            <w:tcMar>
              <w:left w:w="40" w:type="dxa"/>
              <w:right w:w="40" w:type="dxa"/>
            </w:tcMar>
          </w:tcPr>
          <w:p w14:paraId="65DF646C" w14:textId="77777777" w:rsidR="00613D69" w:rsidRPr="004613A8" w:rsidRDefault="00613D69" w:rsidP="00E3561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Y</w:t>
            </w:r>
          </w:p>
        </w:tc>
        <w:tc>
          <w:tcPr>
            <w:tcW w:w="2817" w:type="pct"/>
            <w:tcMar>
              <w:left w:w="40" w:type="dxa"/>
              <w:right w:w="40" w:type="dxa"/>
            </w:tcMar>
          </w:tcPr>
          <w:p w14:paraId="461C5EDF" w14:textId="77777777" w:rsidR="00613D69" w:rsidRPr="004613A8" w:rsidRDefault="00613D69" w:rsidP="00E3561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2 schools, one pre-school and primary school</w:t>
            </w:r>
          </w:p>
        </w:tc>
        <w:tc>
          <w:tcPr>
            <w:tcW w:w="373" w:type="pct"/>
          </w:tcPr>
          <w:p w14:paraId="1951BB2E" w14:textId="77777777" w:rsidR="00613D69" w:rsidRPr="004613A8" w:rsidRDefault="00613D69" w:rsidP="006464F4">
            <w:pPr>
              <w:widowControl/>
              <w:suppressAutoHyphens w:val="0"/>
              <w:spacing w:after="0" w:line="240" w:lineRule="auto"/>
              <w:jc w:val="right"/>
              <w:rPr>
                <w:rFonts w:asciiTheme="minorHAnsi" w:hAnsiTheme="minorHAnsi" w:cstheme="minorHAnsi"/>
                <w:bCs/>
                <w:sz w:val="18"/>
                <w:szCs w:val="18"/>
              </w:rPr>
            </w:pPr>
          </w:p>
        </w:tc>
      </w:tr>
      <w:tr w:rsidR="00613D69" w:rsidRPr="004613A8" w14:paraId="79785959" w14:textId="74D0A10C" w:rsidTr="00613D69">
        <w:trPr>
          <w:trHeight w:val="58"/>
        </w:trPr>
        <w:tc>
          <w:tcPr>
            <w:tcW w:w="1541" w:type="pct"/>
            <w:shd w:val="clear" w:color="auto" w:fill="FFFFFF" w:themeFill="background1"/>
            <w:tcMar>
              <w:left w:w="40" w:type="dxa"/>
              <w:right w:w="40" w:type="dxa"/>
            </w:tcMar>
          </w:tcPr>
          <w:p w14:paraId="7997952A"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Domestic water supply</w:t>
            </w:r>
          </w:p>
        </w:tc>
        <w:tc>
          <w:tcPr>
            <w:tcW w:w="269" w:type="pct"/>
            <w:shd w:val="clear" w:color="auto" w:fill="FFFFFF" w:themeFill="background1"/>
            <w:tcMar>
              <w:left w:w="40" w:type="dxa"/>
              <w:right w:w="40" w:type="dxa"/>
            </w:tcMar>
          </w:tcPr>
          <w:p w14:paraId="474269D6" w14:textId="77777777" w:rsidR="00613D69" w:rsidRPr="004613A8" w:rsidRDefault="00613D69" w:rsidP="00E35615">
            <w:pPr>
              <w:widowControl/>
              <w:suppressAutoHyphens w:val="0"/>
              <w:spacing w:after="0" w:line="240" w:lineRule="auto"/>
              <w:jc w:val="left"/>
              <w:rPr>
                <w:rFonts w:asciiTheme="minorHAnsi" w:hAnsiTheme="minorHAnsi" w:cstheme="minorHAnsi"/>
                <w:bCs/>
                <w:sz w:val="18"/>
                <w:szCs w:val="18"/>
              </w:rPr>
            </w:pPr>
          </w:p>
        </w:tc>
        <w:tc>
          <w:tcPr>
            <w:tcW w:w="2817" w:type="pct"/>
            <w:shd w:val="clear" w:color="auto" w:fill="FFFFFF" w:themeFill="background1"/>
            <w:tcMar>
              <w:left w:w="40" w:type="dxa"/>
              <w:right w:w="40" w:type="dxa"/>
            </w:tcMar>
          </w:tcPr>
          <w:p w14:paraId="59E32110" w14:textId="4D163081"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Gravity fed system (Nam Lin) </w:t>
            </w:r>
          </w:p>
        </w:tc>
        <w:tc>
          <w:tcPr>
            <w:tcW w:w="373" w:type="pct"/>
            <w:shd w:val="clear" w:color="auto" w:fill="FFFFFF" w:themeFill="background1"/>
          </w:tcPr>
          <w:p w14:paraId="3AC11E36" w14:textId="77777777" w:rsidR="00613D69" w:rsidRPr="004613A8" w:rsidRDefault="00613D69" w:rsidP="006464F4">
            <w:pPr>
              <w:widowControl/>
              <w:suppressAutoHyphens w:val="0"/>
              <w:spacing w:after="0" w:line="240" w:lineRule="auto"/>
              <w:jc w:val="right"/>
              <w:rPr>
                <w:rFonts w:asciiTheme="minorHAnsi" w:hAnsiTheme="minorHAnsi" w:cstheme="minorHAnsi"/>
                <w:sz w:val="18"/>
                <w:szCs w:val="18"/>
              </w:rPr>
            </w:pPr>
          </w:p>
        </w:tc>
      </w:tr>
      <w:tr w:rsidR="00613D69" w:rsidRPr="004613A8" w14:paraId="152DA442" w14:textId="797EF9DD" w:rsidTr="00613D69">
        <w:tc>
          <w:tcPr>
            <w:tcW w:w="1541" w:type="pct"/>
            <w:shd w:val="clear" w:color="auto" w:fill="FFFFFF" w:themeFill="background1"/>
            <w:tcMar>
              <w:left w:w="40" w:type="dxa"/>
              <w:right w:w="40" w:type="dxa"/>
            </w:tcMar>
          </w:tcPr>
          <w:p w14:paraId="190892D0" w14:textId="77777777" w:rsidR="00613D69" w:rsidRPr="004613A8" w:rsidRDefault="00613D69" w:rsidP="00E3561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Dispensary/Health Clinic</w:t>
            </w:r>
          </w:p>
        </w:tc>
        <w:tc>
          <w:tcPr>
            <w:tcW w:w="269" w:type="pct"/>
            <w:shd w:val="clear" w:color="auto" w:fill="FFFFFF" w:themeFill="background1"/>
            <w:tcMar>
              <w:left w:w="40" w:type="dxa"/>
              <w:right w:w="40" w:type="dxa"/>
            </w:tcMar>
          </w:tcPr>
          <w:p w14:paraId="78F4E331" w14:textId="77777777" w:rsidR="00613D69" w:rsidRPr="004613A8" w:rsidRDefault="00613D69" w:rsidP="00E3561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N</w:t>
            </w:r>
          </w:p>
        </w:tc>
        <w:tc>
          <w:tcPr>
            <w:tcW w:w="2817" w:type="pct"/>
            <w:shd w:val="clear" w:color="auto" w:fill="FFFFFF" w:themeFill="background1"/>
            <w:tcMar>
              <w:left w:w="40" w:type="dxa"/>
              <w:right w:w="40" w:type="dxa"/>
            </w:tcMar>
          </w:tcPr>
          <w:p w14:paraId="65BCC064" w14:textId="34C6A715"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They went to Soplao health center </w:t>
            </w:r>
          </w:p>
        </w:tc>
        <w:tc>
          <w:tcPr>
            <w:tcW w:w="373" w:type="pct"/>
            <w:shd w:val="clear" w:color="auto" w:fill="FFFFFF" w:themeFill="background1"/>
          </w:tcPr>
          <w:p w14:paraId="0228470C" w14:textId="5CEF59A7" w:rsidR="00613D69" w:rsidRPr="004613A8" w:rsidRDefault="00613D69" w:rsidP="006464F4">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7</w:t>
            </w:r>
          </w:p>
        </w:tc>
      </w:tr>
      <w:tr w:rsidR="00613D69" w:rsidRPr="004613A8" w14:paraId="0808B7D6" w14:textId="501A2CAC" w:rsidTr="00613D69">
        <w:tc>
          <w:tcPr>
            <w:tcW w:w="1541" w:type="pct"/>
            <w:shd w:val="clear" w:color="auto" w:fill="FFFFFF" w:themeFill="background1"/>
            <w:tcMar>
              <w:left w:w="40" w:type="dxa"/>
              <w:right w:w="40" w:type="dxa"/>
            </w:tcMar>
          </w:tcPr>
          <w:p w14:paraId="1A2AB13A" w14:textId="77E86BB6" w:rsidR="00613D69" w:rsidRPr="004613A8" w:rsidRDefault="00613D69" w:rsidP="00E3561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Markets (nearby, distance)</w:t>
            </w:r>
          </w:p>
        </w:tc>
        <w:tc>
          <w:tcPr>
            <w:tcW w:w="269" w:type="pct"/>
            <w:shd w:val="clear" w:color="auto" w:fill="FFFFFF" w:themeFill="background1"/>
            <w:tcMar>
              <w:left w:w="40" w:type="dxa"/>
              <w:right w:w="40" w:type="dxa"/>
            </w:tcMar>
          </w:tcPr>
          <w:p w14:paraId="72DDBF7B" w14:textId="53DC52B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Y</w:t>
            </w:r>
          </w:p>
        </w:tc>
        <w:tc>
          <w:tcPr>
            <w:tcW w:w="2817" w:type="pct"/>
            <w:shd w:val="clear" w:color="auto" w:fill="FFFFFF" w:themeFill="background1"/>
            <w:tcMar>
              <w:left w:w="40" w:type="dxa"/>
              <w:right w:w="40" w:type="dxa"/>
            </w:tcMar>
          </w:tcPr>
          <w:p w14:paraId="4007D87B" w14:textId="483CC802"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Namneun - Soplao Market </w:t>
            </w:r>
          </w:p>
        </w:tc>
        <w:tc>
          <w:tcPr>
            <w:tcW w:w="373" w:type="pct"/>
            <w:shd w:val="clear" w:color="auto" w:fill="FFFFFF" w:themeFill="background1"/>
          </w:tcPr>
          <w:p w14:paraId="30629E9F" w14:textId="654F3368" w:rsidR="00613D69" w:rsidRPr="004613A8" w:rsidRDefault="00613D69" w:rsidP="006464F4">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7</w:t>
            </w:r>
          </w:p>
        </w:tc>
      </w:tr>
      <w:tr w:rsidR="00613D69" w:rsidRPr="004613A8" w14:paraId="17CDCF4C" w14:textId="447FFA77" w:rsidTr="00613D69">
        <w:tc>
          <w:tcPr>
            <w:tcW w:w="1541" w:type="pct"/>
            <w:shd w:val="clear" w:color="auto" w:fill="FFFFFF" w:themeFill="background1"/>
            <w:tcMar>
              <w:left w:w="40" w:type="dxa"/>
              <w:right w:w="40" w:type="dxa"/>
            </w:tcMar>
          </w:tcPr>
          <w:p w14:paraId="5181355A" w14:textId="77777777" w:rsidR="00613D69" w:rsidRPr="004613A8" w:rsidRDefault="00613D69" w:rsidP="00E3561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HH with grid electricity</w:t>
            </w:r>
          </w:p>
        </w:tc>
        <w:tc>
          <w:tcPr>
            <w:tcW w:w="269" w:type="pct"/>
            <w:shd w:val="clear" w:color="auto" w:fill="FFFFFF" w:themeFill="background1"/>
            <w:tcMar>
              <w:left w:w="40" w:type="dxa"/>
              <w:right w:w="40" w:type="dxa"/>
            </w:tcMar>
          </w:tcPr>
          <w:p w14:paraId="64E8A8C4" w14:textId="77777777" w:rsidR="00613D69" w:rsidRPr="004613A8" w:rsidRDefault="00613D69" w:rsidP="00E3561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Y</w:t>
            </w:r>
          </w:p>
        </w:tc>
        <w:tc>
          <w:tcPr>
            <w:tcW w:w="2817" w:type="pct"/>
            <w:shd w:val="clear" w:color="auto" w:fill="FFFFFF" w:themeFill="background1"/>
            <w:tcMar>
              <w:left w:w="40" w:type="dxa"/>
              <w:right w:w="40" w:type="dxa"/>
            </w:tcMar>
          </w:tcPr>
          <w:p w14:paraId="4C9F56B2" w14:textId="41544A95" w:rsidR="00613D69" w:rsidRPr="004613A8" w:rsidRDefault="00613D69" w:rsidP="00E35615">
            <w:pPr>
              <w:widowControl/>
              <w:suppressAutoHyphens w:val="0"/>
              <w:spacing w:after="0" w:line="240" w:lineRule="auto"/>
              <w:jc w:val="left"/>
              <w:rPr>
                <w:rFonts w:asciiTheme="minorHAnsi" w:hAnsiTheme="minorHAnsi" w:cstheme="minorHAnsi"/>
                <w:sz w:val="18"/>
                <w:szCs w:val="18"/>
                <w:lang w:bidi="th-TH"/>
              </w:rPr>
            </w:pPr>
            <w:r w:rsidRPr="004613A8">
              <w:rPr>
                <w:rFonts w:asciiTheme="minorHAnsi" w:hAnsiTheme="minorHAnsi" w:cstheme="minorHAnsi"/>
                <w:sz w:val="18"/>
                <w:szCs w:val="18"/>
                <w:lang w:bidi="th-TH"/>
              </w:rPr>
              <w:t>80HH connected to electrical grid</w:t>
            </w:r>
          </w:p>
        </w:tc>
        <w:tc>
          <w:tcPr>
            <w:tcW w:w="373" w:type="pct"/>
            <w:shd w:val="clear" w:color="auto" w:fill="FFFFFF" w:themeFill="background1"/>
          </w:tcPr>
          <w:p w14:paraId="6D5EA97A" w14:textId="77777777" w:rsidR="00613D69" w:rsidRPr="004613A8" w:rsidRDefault="00613D69" w:rsidP="006464F4">
            <w:pPr>
              <w:widowControl/>
              <w:suppressAutoHyphens w:val="0"/>
              <w:spacing w:after="0" w:line="240" w:lineRule="auto"/>
              <w:jc w:val="right"/>
              <w:rPr>
                <w:rFonts w:asciiTheme="minorHAnsi" w:hAnsiTheme="minorHAnsi" w:cstheme="minorHAnsi"/>
                <w:sz w:val="18"/>
                <w:szCs w:val="18"/>
                <w:lang w:bidi="th-TH"/>
              </w:rPr>
            </w:pPr>
          </w:p>
        </w:tc>
      </w:tr>
      <w:tr w:rsidR="00613D69" w:rsidRPr="004613A8" w14:paraId="7C7AC825" w14:textId="3BEC362C" w:rsidTr="00613D69">
        <w:tc>
          <w:tcPr>
            <w:tcW w:w="1541" w:type="pct"/>
            <w:shd w:val="clear" w:color="auto" w:fill="FFFFFF" w:themeFill="background1"/>
            <w:tcMar>
              <w:left w:w="40" w:type="dxa"/>
              <w:right w:w="40" w:type="dxa"/>
            </w:tcMar>
          </w:tcPr>
          <w:p w14:paraId="4D9647E9" w14:textId="77777777" w:rsidR="00613D69" w:rsidRPr="004613A8" w:rsidRDefault="00613D69" w:rsidP="00E3561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Gathering/ meeting places</w:t>
            </w:r>
          </w:p>
        </w:tc>
        <w:tc>
          <w:tcPr>
            <w:tcW w:w="269" w:type="pct"/>
            <w:shd w:val="clear" w:color="auto" w:fill="FFFFFF" w:themeFill="background1"/>
            <w:tcMar>
              <w:left w:w="40" w:type="dxa"/>
              <w:right w:w="40" w:type="dxa"/>
            </w:tcMar>
          </w:tcPr>
          <w:p w14:paraId="1951A36B" w14:textId="77777777" w:rsidR="00613D69" w:rsidRPr="004613A8" w:rsidRDefault="00613D69" w:rsidP="00E3561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Y</w:t>
            </w:r>
          </w:p>
        </w:tc>
        <w:tc>
          <w:tcPr>
            <w:tcW w:w="2817" w:type="pct"/>
            <w:shd w:val="clear" w:color="auto" w:fill="FFFFFF" w:themeFill="background1"/>
            <w:tcMar>
              <w:left w:w="40" w:type="dxa"/>
              <w:right w:w="40" w:type="dxa"/>
            </w:tcMar>
          </w:tcPr>
          <w:p w14:paraId="6BF6F751" w14:textId="77777777" w:rsidR="00613D69" w:rsidRPr="004613A8" w:rsidRDefault="00613D69" w:rsidP="00E35615">
            <w:pPr>
              <w:widowControl/>
              <w:suppressAutoHyphens w:val="0"/>
              <w:spacing w:after="0" w:line="240" w:lineRule="auto"/>
              <w:jc w:val="left"/>
              <w:rPr>
                <w:rFonts w:asciiTheme="minorHAnsi" w:hAnsiTheme="minorHAnsi" w:cstheme="minorHAnsi"/>
                <w:bCs/>
                <w:sz w:val="18"/>
                <w:szCs w:val="18"/>
              </w:rPr>
            </w:pPr>
          </w:p>
        </w:tc>
        <w:tc>
          <w:tcPr>
            <w:tcW w:w="373" w:type="pct"/>
            <w:shd w:val="clear" w:color="auto" w:fill="FFFFFF" w:themeFill="background1"/>
          </w:tcPr>
          <w:p w14:paraId="578DC2EA" w14:textId="77777777" w:rsidR="00613D69" w:rsidRPr="004613A8" w:rsidRDefault="00613D69" w:rsidP="006464F4">
            <w:pPr>
              <w:widowControl/>
              <w:suppressAutoHyphens w:val="0"/>
              <w:spacing w:after="0" w:line="240" w:lineRule="auto"/>
              <w:jc w:val="right"/>
              <w:rPr>
                <w:rFonts w:asciiTheme="minorHAnsi" w:hAnsiTheme="minorHAnsi" w:cstheme="minorHAnsi"/>
                <w:bCs/>
                <w:sz w:val="18"/>
                <w:szCs w:val="18"/>
              </w:rPr>
            </w:pPr>
          </w:p>
        </w:tc>
      </w:tr>
      <w:tr w:rsidR="00613D69" w:rsidRPr="004613A8" w14:paraId="19ED2E89" w14:textId="1B7BD986" w:rsidTr="00613D69">
        <w:tc>
          <w:tcPr>
            <w:tcW w:w="1541" w:type="pct"/>
            <w:shd w:val="clear" w:color="auto" w:fill="FFFFFF" w:themeFill="background1"/>
            <w:tcMar>
              <w:left w:w="40" w:type="dxa"/>
              <w:right w:w="40" w:type="dxa"/>
            </w:tcMar>
          </w:tcPr>
          <w:p w14:paraId="0D5D3F09"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small shops</w:t>
            </w:r>
          </w:p>
        </w:tc>
        <w:tc>
          <w:tcPr>
            <w:tcW w:w="269" w:type="pct"/>
            <w:shd w:val="clear" w:color="auto" w:fill="FFFFFF" w:themeFill="background1"/>
            <w:tcMar>
              <w:left w:w="40" w:type="dxa"/>
              <w:right w:w="40" w:type="dxa"/>
            </w:tcMar>
          </w:tcPr>
          <w:p w14:paraId="4D47FF08"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Y</w:t>
            </w:r>
          </w:p>
        </w:tc>
        <w:tc>
          <w:tcPr>
            <w:tcW w:w="2817" w:type="pct"/>
            <w:shd w:val="clear" w:color="auto" w:fill="FFFFFF" w:themeFill="background1"/>
            <w:tcMar>
              <w:left w:w="40" w:type="dxa"/>
              <w:right w:w="40" w:type="dxa"/>
            </w:tcMar>
          </w:tcPr>
          <w:p w14:paraId="5E0FA9AD" w14:textId="3ACE8D1A"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10 &amp; 1 petrol station</w:t>
            </w:r>
          </w:p>
        </w:tc>
        <w:tc>
          <w:tcPr>
            <w:tcW w:w="373" w:type="pct"/>
            <w:shd w:val="clear" w:color="auto" w:fill="FFFFFF" w:themeFill="background1"/>
          </w:tcPr>
          <w:p w14:paraId="4FF30AC5" w14:textId="77777777" w:rsidR="00613D69" w:rsidRPr="004613A8" w:rsidRDefault="00613D69" w:rsidP="006464F4">
            <w:pPr>
              <w:widowControl/>
              <w:suppressAutoHyphens w:val="0"/>
              <w:spacing w:after="0" w:line="240" w:lineRule="auto"/>
              <w:jc w:val="right"/>
              <w:rPr>
                <w:rFonts w:asciiTheme="minorHAnsi" w:hAnsiTheme="minorHAnsi" w:cstheme="minorHAnsi"/>
                <w:sz w:val="18"/>
                <w:szCs w:val="18"/>
              </w:rPr>
            </w:pPr>
          </w:p>
        </w:tc>
      </w:tr>
      <w:tr w:rsidR="00613D69" w:rsidRPr="004613A8" w14:paraId="0168C169" w14:textId="1A0A28E3" w:rsidTr="00613D69">
        <w:tc>
          <w:tcPr>
            <w:tcW w:w="1541" w:type="pct"/>
            <w:shd w:val="clear" w:color="auto" w:fill="FFFFFF" w:themeFill="background1"/>
            <w:tcMar>
              <w:left w:w="40" w:type="dxa"/>
              <w:right w:w="40" w:type="dxa"/>
            </w:tcMar>
          </w:tcPr>
          <w:p w14:paraId="3B1F0BB2"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Temple ("Wat")</w:t>
            </w:r>
          </w:p>
        </w:tc>
        <w:tc>
          <w:tcPr>
            <w:tcW w:w="269" w:type="pct"/>
            <w:shd w:val="clear" w:color="auto" w:fill="FFFFFF" w:themeFill="background1"/>
            <w:tcMar>
              <w:left w:w="40" w:type="dxa"/>
              <w:right w:w="40" w:type="dxa"/>
            </w:tcMar>
          </w:tcPr>
          <w:p w14:paraId="311081E8"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N</w:t>
            </w:r>
          </w:p>
        </w:tc>
        <w:tc>
          <w:tcPr>
            <w:tcW w:w="2817" w:type="pct"/>
            <w:shd w:val="clear" w:color="auto" w:fill="FFFFFF" w:themeFill="background1"/>
            <w:tcMar>
              <w:left w:w="40" w:type="dxa"/>
              <w:right w:w="40" w:type="dxa"/>
            </w:tcMar>
          </w:tcPr>
          <w:p w14:paraId="61547DBE"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p>
        </w:tc>
        <w:tc>
          <w:tcPr>
            <w:tcW w:w="373" w:type="pct"/>
            <w:shd w:val="clear" w:color="auto" w:fill="FFFFFF" w:themeFill="background1"/>
          </w:tcPr>
          <w:p w14:paraId="221FC046" w14:textId="77777777" w:rsidR="00613D69" w:rsidRPr="004613A8" w:rsidRDefault="00613D69" w:rsidP="006464F4">
            <w:pPr>
              <w:widowControl/>
              <w:suppressAutoHyphens w:val="0"/>
              <w:spacing w:after="0" w:line="240" w:lineRule="auto"/>
              <w:jc w:val="right"/>
              <w:rPr>
                <w:rFonts w:asciiTheme="minorHAnsi" w:hAnsiTheme="minorHAnsi" w:cstheme="minorHAnsi"/>
                <w:sz w:val="18"/>
                <w:szCs w:val="18"/>
              </w:rPr>
            </w:pPr>
          </w:p>
        </w:tc>
      </w:tr>
      <w:tr w:rsidR="00613D69" w:rsidRPr="004613A8" w14:paraId="78C31693" w14:textId="68749B17" w:rsidTr="00613D69">
        <w:tc>
          <w:tcPr>
            <w:tcW w:w="1541" w:type="pct"/>
            <w:shd w:val="clear" w:color="auto" w:fill="FFFFFF" w:themeFill="background1"/>
            <w:tcMar>
              <w:left w:w="40" w:type="dxa"/>
              <w:right w:w="40" w:type="dxa"/>
            </w:tcMar>
          </w:tcPr>
          <w:p w14:paraId="2AD09563"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Telephone (landline):</w:t>
            </w:r>
          </w:p>
        </w:tc>
        <w:tc>
          <w:tcPr>
            <w:tcW w:w="269" w:type="pct"/>
            <w:shd w:val="clear" w:color="auto" w:fill="FFFFFF" w:themeFill="background1"/>
            <w:tcMar>
              <w:left w:w="40" w:type="dxa"/>
              <w:right w:w="40" w:type="dxa"/>
            </w:tcMar>
          </w:tcPr>
          <w:p w14:paraId="1EFFD24E"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Y</w:t>
            </w:r>
          </w:p>
        </w:tc>
        <w:tc>
          <w:tcPr>
            <w:tcW w:w="2817" w:type="pct"/>
            <w:shd w:val="clear" w:color="auto" w:fill="FFFFFF" w:themeFill="background1"/>
            <w:tcMar>
              <w:left w:w="40" w:type="dxa"/>
              <w:right w:w="40" w:type="dxa"/>
            </w:tcMar>
          </w:tcPr>
          <w:p w14:paraId="5733C96C"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p>
        </w:tc>
        <w:tc>
          <w:tcPr>
            <w:tcW w:w="373" w:type="pct"/>
            <w:shd w:val="clear" w:color="auto" w:fill="FFFFFF" w:themeFill="background1"/>
          </w:tcPr>
          <w:p w14:paraId="58091F3A" w14:textId="77777777" w:rsidR="00613D69" w:rsidRPr="004613A8" w:rsidRDefault="00613D69" w:rsidP="006464F4">
            <w:pPr>
              <w:widowControl/>
              <w:suppressAutoHyphens w:val="0"/>
              <w:spacing w:after="0" w:line="240" w:lineRule="auto"/>
              <w:jc w:val="right"/>
              <w:rPr>
                <w:rFonts w:asciiTheme="minorHAnsi" w:hAnsiTheme="minorHAnsi" w:cstheme="minorHAnsi"/>
                <w:sz w:val="18"/>
                <w:szCs w:val="18"/>
              </w:rPr>
            </w:pPr>
          </w:p>
        </w:tc>
      </w:tr>
      <w:tr w:rsidR="00613D69" w:rsidRPr="004613A8" w14:paraId="54A1C96B" w14:textId="43847ABF" w:rsidTr="00613D69">
        <w:tc>
          <w:tcPr>
            <w:tcW w:w="1541" w:type="pct"/>
            <w:shd w:val="clear" w:color="auto" w:fill="FFFFFF" w:themeFill="background1"/>
            <w:tcMar>
              <w:left w:w="40" w:type="dxa"/>
              <w:right w:w="40" w:type="dxa"/>
            </w:tcMar>
          </w:tcPr>
          <w:p w14:paraId="6F4601EE"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Mobile cell site coverage</w:t>
            </w:r>
          </w:p>
        </w:tc>
        <w:tc>
          <w:tcPr>
            <w:tcW w:w="269" w:type="pct"/>
            <w:shd w:val="clear" w:color="auto" w:fill="FFFFFF" w:themeFill="background1"/>
            <w:tcMar>
              <w:left w:w="40" w:type="dxa"/>
              <w:right w:w="40" w:type="dxa"/>
            </w:tcMar>
          </w:tcPr>
          <w:p w14:paraId="6BC50377"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Y</w:t>
            </w:r>
          </w:p>
        </w:tc>
        <w:tc>
          <w:tcPr>
            <w:tcW w:w="2817" w:type="pct"/>
            <w:shd w:val="clear" w:color="auto" w:fill="FFFFFF" w:themeFill="background1"/>
            <w:tcMar>
              <w:left w:w="40" w:type="dxa"/>
              <w:right w:w="40" w:type="dxa"/>
            </w:tcMar>
          </w:tcPr>
          <w:p w14:paraId="0022DDC0" w14:textId="727F16A6"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UNITEL &amp; LTC – internet coverage</w:t>
            </w:r>
          </w:p>
        </w:tc>
        <w:tc>
          <w:tcPr>
            <w:tcW w:w="373" w:type="pct"/>
            <w:shd w:val="clear" w:color="auto" w:fill="FFFFFF" w:themeFill="background1"/>
          </w:tcPr>
          <w:p w14:paraId="5DEAA593" w14:textId="77777777" w:rsidR="00613D69" w:rsidRPr="004613A8" w:rsidRDefault="00613D69" w:rsidP="006464F4">
            <w:pPr>
              <w:widowControl/>
              <w:suppressAutoHyphens w:val="0"/>
              <w:spacing w:after="0" w:line="240" w:lineRule="auto"/>
              <w:jc w:val="right"/>
              <w:rPr>
                <w:rFonts w:asciiTheme="minorHAnsi" w:hAnsiTheme="minorHAnsi" w:cstheme="minorHAnsi"/>
                <w:sz w:val="18"/>
                <w:szCs w:val="18"/>
              </w:rPr>
            </w:pPr>
          </w:p>
        </w:tc>
      </w:tr>
      <w:tr w:rsidR="00613D69" w:rsidRPr="004613A8" w14:paraId="39E4A4CB" w14:textId="77777777" w:rsidTr="00613D69">
        <w:tc>
          <w:tcPr>
            <w:tcW w:w="5000" w:type="pct"/>
            <w:gridSpan w:val="4"/>
            <w:shd w:val="clear" w:color="auto" w:fill="FFE599" w:themeFill="accent4" w:themeFillTint="66"/>
            <w:tcMar>
              <w:left w:w="40" w:type="dxa"/>
              <w:right w:w="40" w:type="dxa"/>
            </w:tcMar>
          </w:tcPr>
          <w:p w14:paraId="3A617EDE" w14:textId="77416F2A" w:rsidR="00613D69" w:rsidRPr="004613A8" w:rsidRDefault="00613D69" w:rsidP="00C81756">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Water and Sanitary facilities</w:t>
            </w:r>
          </w:p>
        </w:tc>
      </w:tr>
      <w:tr w:rsidR="00613D69" w:rsidRPr="004613A8" w14:paraId="52E9647B" w14:textId="60F120E0" w:rsidTr="00613D69">
        <w:tc>
          <w:tcPr>
            <w:tcW w:w="1541" w:type="pct"/>
            <w:shd w:val="clear" w:color="auto" w:fill="FFFFFF" w:themeFill="background1"/>
            <w:tcMar>
              <w:left w:w="40" w:type="dxa"/>
              <w:right w:w="40" w:type="dxa"/>
            </w:tcMar>
          </w:tcPr>
          <w:p w14:paraId="5DB8F054"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Village Public Toilet:</w:t>
            </w:r>
          </w:p>
        </w:tc>
        <w:tc>
          <w:tcPr>
            <w:tcW w:w="269" w:type="pct"/>
            <w:shd w:val="clear" w:color="auto" w:fill="FFFFFF" w:themeFill="background1"/>
            <w:tcMar>
              <w:left w:w="40" w:type="dxa"/>
              <w:right w:w="40" w:type="dxa"/>
            </w:tcMar>
          </w:tcPr>
          <w:p w14:paraId="1AE8A24E" w14:textId="437AAA44"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Y</w:t>
            </w:r>
          </w:p>
        </w:tc>
        <w:tc>
          <w:tcPr>
            <w:tcW w:w="2817" w:type="pct"/>
            <w:shd w:val="clear" w:color="auto" w:fill="FFFFFF" w:themeFill="background1"/>
            <w:tcMar>
              <w:left w:w="40" w:type="dxa"/>
              <w:right w:w="40" w:type="dxa"/>
            </w:tcMar>
          </w:tcPr>
          <w:p w14:paraId="69A7515E" w14:textId="68B68DA1"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8 (total)</w:t>
            </w:r>
          </w:p>
        </w:tc>
        <w:tc>
          <w:tcPr>
            <w:tcW w:w="373" w:type="pct"/>
            <w:shd w:val="clear" w:color="auto" w:fill="FFFFFF" w:themeFill="background1"/>
          </w:tcPr>
          <w:p w14:paraId="3BCEE403" w14:textId="77777777" w:rsidR="00613D69" w:rsidRPr="004613A8" w:rsidRDefault="00613D69" w:rsidP="006464F4">
            <w:pPr>
              <w:widowControl/>
              <w:suppressAutoHyphens w:val="0"/>
              <w:spacing w:after="0" w:line="240" w:lineRule="auto"/>
              <w:jc w:val="right"/>
              <w:rPr>
                <w:rFonts w:asciiTheme="minorHAnsi" w:hAnsiTheme="minorHAnsi" w:cstheme="minorHAnsi"/>
                <w:sz w:val="18"/>
                <w:szCs w:val="18"/>
              </w:rPr>
            </w:pPr>
          </w:p>
        </w:tc>
      </w:tr>
      <w:tr w:rsidR="00613D69" w:rsidRPr="004613A8" w14:paraId="22372526" w14:textId="1A068C60" w:rsidTr="00613D69">
        <w:tc>
          <w:tcPr>
            <w:tcW w:w="1541" w:type="pct"/>
            <w:shd w:val="clear" w:color="auto" w:fill="FFFFFF" w:themeFill="background1"/>
            <w:tcMar>
              <w:left w:w="40" w:type="dxa"/>
              <w:right w:w="40" w:type="dxa"/>
            </w:tcMar>
          </w:tcPr>
          <w:p w14:paraId="5EC09AA6"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Toilets at school</w:t>
            </w:r>
          </w:p>
        </w:tc>
        <w:tc>
          <w:tcPr>
            <w:tcW w:w="269" w:type="pct"/>
            <w:shd w:val="clear" w:color="auto" w:fill="FFFFFF" w:themeFill="background1"/>
            <w:tcMar>
              <w:left w:w="40" w:type="dxa"/>
              <w:right w:w="40" w:type="dxa"/>
            </w:tcMar>
          </w:tcPr>
          <w:p w14:paraId="1DF9B596" w14:textId="7DDD03E9"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Y</w:t>
            </w:r>
          </w:p>
        </w:tc>
        <w:tc>
          <w:tcPr>
            <w:tcW w:w="2817" w:type="pct"/>
            <w:shd w:val="clear" w:color="auto" w:fill="FFFFFF" w:themeFill="background1"/>
            <w:tcMar>
              <w:left w:w="40" w:type="dxa"/>
              <w:right w:w="40" w:type="dxa"/>
            </w:tcMar>
          </w:tcPr>
          <w:p w14:paraId="0FB808D2" w14:textId="71564D2B"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6 Public toilets (at school) but only 1 has water / operable</w:t>
            </w:r>
          </w:p>
        </w:tc>
        <w:tc>
          <w:tcPr>
            <w:tcW w:w="373" w:type="pct"/>
            <w:shd w:val="clear" w:color="auto" w:fill="FFFFFF" w:themeFill="background1"/>
          </w:tcPr>
          <w:p w14:paraId="05E9D36C" w14:textId="77777777" w:rsidR="00613D69" w:rsidRPr="004613A8" w:rsidRDefault="00613D69" w:rsidP="006464F4">
            <w:pPr>
              <w:widowControl/>
              <w:suppressAutoHyphens w:val="0"/>
              <w:spacing w:after="0" w:line="240" w:lineRule="auto"/>
              <w:jc w:val="right"/>
              <w:rPr>
                <w:rFonts w:asciiTheme="minorHAnsi" w:hAnsiTheme="minorHAnsi" w:cstheme="minorHAnsi"/>
                <w:sz w:val="18"/>
                <w:szCs w:val="18"/>
              </w:rPr>
            </w:pPr>
          </w:p>
        </w:tc>
      </w:tr>
      <w:tr w:rsidR="00613D69" w:rsidRPr="004613A8" w14:paraId="74827B51" w14:textId="608AF38E" w:rsidTr="00613D69">
        <w:tc>
          <w:tcPr>
            <w:tcW w:w="1541" w:type="pct"/>
            <w:shd w:val="clear" w:color="auto" w:fill="FFFFFF" w:themeFill="background1"/>
            <w:tcMar>
              <w:left w:w="40" w:type="dxa"/>
              <w:right w:w="40" w:type="dxa"/>
            </w:tcMar>
          </w:tcPr>
          <w:p w14:paraId="3898F9DF"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Toilets at meeting hall </w:t>
            </w:r>
          </w:p>
        </w:tc>
        <w:tc>
          <w:tcPr>
            <w:tcW w:w="269" w:type="pct"/>
            <w:shd w:val="clear" w:color="auto" w:fill="FFFFFF" w:themeFill="background1"/>
            <w:tcMar>
              <w:left w:w="40" w:type="dxa"/>
              <w:right w:w="40" w:type="dxa"/>
            </w:tcMar>
          </w:tcPr>
          <w:p w14:paraId="5FB6BC66" w14:textId="6E474208"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N</w:t>
            </w:r>
          </w:p>
        </w:tc>
        <w:tc>
          <w:tcPr>
            <w:tcW w:w="2817" w:type="pct"/>
            <w:shd w:val="clear" w:color="auto" w:fill="FFFFFF" w:themeFill="background1"/>
            <w:tcMar>
              <w:left w:w="40" w:type="dxa"/>
              <w:right w:w="40" w:type="dxa"/>
            </w:tcMar>
          </w:tcPr>
          <w:p w14:paraId="00666D79"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p>
        </w:tc>
        <w:tc>
          <w:tcPr>
            <w:tcW w:w="373" w:type="pct"/>
            <w:shd w:val="clear" w:color="auto" w:fill="FFFFFF" w:themeFill="background1"/>
          </w:tcPr>
          <w:p w14:paraId="3CE96DD1" w14:textId="77777777" w:rsidR="00613D69" w:rsidRPr="004613A8" w:rsidRDefault="00613D69" w:rsidP="006464F4">
            <w:pPr>
              <w:widowControl/>
              <w:suppressAutoHyphens w:val="0"/>
              <w:spacing w:after="0" w:line="240" w:lineRule="auto"/>
              <w:jc w:val="right"/>
              <w:rPr>
                <w:rFonts w:asciiTheme="minorHAnsi" w:hAnsiTheme="minorHAnsi" w:cstheme="minorHAnsi"/>
                <w:sz w:val="18"/>
                <w:szCs w:val="18"/>
              </w:rPr>
            </w:pPr>
          </w:p>
        </w:tc>
      </w:tr>
      <w:tr w:rsidR="00613D69" w:rsidRPr="004613A8" w14:paraId="4F7F3ECB" w14:textId="1E0CD59D" w:rsidTr="00613D69">
        <w:trPr>
          <w:trHeight w:val="97"/>
        </w:trPr>
        <w:tc>
          <w:tcPr>
            <w:tcW w:w="1541" w:type="pct"/>
            <w:shd w:val="clear" w:color="auto" w:fill="FFFFFF" w:themeFill="background1"/>
            <w:tcMar>
              <w:left w:w="40" w:type="dxa"/>
              <w:right w:w="40" w:type="dxa"/>
            </w:tcMar>
          </w:tcPr>
          <w:p w14:paraId="4CC1D3C1" w14:textId="01E83EBE"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Toilets at: market (PRF funded)</w:t>
            </w:r>
          </w:p>
        </w:tc>
        <w:tc>
          <w:tcPr>
            <w:tcW w:w="269" w:type="pct"/>
            <w:shd w:val="clear" w:color="auto" w:fill="FFFFFF" w:themeFill="background1"/>
            <w:tcMar>
              <w:left w:w="40" w:type="dxa"/>
              <w:right w:w="40" w:type="dxa"/>
            </w:tcMar>
          </w:tcPr>
          <w:p w14:paraId="42E5689B" w14:textId="4F2E36F6"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Y</w:t>
            </w:r>
          </w:p>
        </w:tc>
        <w:tc>
          <w:tcPr>
            <w:tcW w:w="2817" w:type="pct"/>
            <w:shd w:val="clear" w:color="auto" w:fill="FFFFFF" w:themeFill="background1"/>
            <w:tcMar>
              <w:left w:w="40" w:type="dxa"/>
              <w:right w:w="40" w:type="dxa"/>
            </w:tcMar>
          </w:tcPr>
          <w:p w14:paraId="75EAE5CF" w14:textId="5A3C51BF"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2 toilets with one bathroom (fee 2,000 kip)</w:t>
            </w:r>
          </w:p>
        </w:tc>
        <w:tc>
          <w:tcPr>
            <w:tcW w:w="373" w:type="pct"/>
            <w:shd w:val="clear" w:color="auto" w:fill="FFFFFF" w:themeFill="background1"/>
          </w:tcPr>
          <w:p w14:paraId="402B71C1" w14:textId="77777777" w:rsidR="00613D69" w:rsidRPr="004613A8" w:rsidRDefault="00613D69" w:rsidP="006464F4">
            <w:pPr>
              <w:widowControl/>
              <w:suppressAutoHyphens w:val="0"/>
              <w:spacing w:after="0" w:line="240" w:lineRule="auto"/>
              <w:jc w:val="right"/>
              <w:rPr>
                <w:rFonts w:asciiTheme="minorHAnsi" w:hAnsiTheme="minorHAnsi" w:cstheme="minorHAnsi"/>
                <w:sz w:val="18"/>
                <w:szCs w:val="18"/>
              </w:rPr>
            </w:pPr>
          </w:p>
        </w:tc>
      </w:tr>
      <w:tr w:rsidR="00613D69" w:rsidRPr="004613A8" w14:paraId="1976197C" w14:textId="7BC67290" w:rsidTr="00613D69">
        <w:tc>
          <w:tcPr>
            <w:tcW w:w="1541" w:type="pct"/>
            <w:shd w:val="clear" w:color="auto" w:fill="FFFFFF" w:themeFill="background1"/>
            <w:tcMar>
              <w:left w:w="40" w:type="dxa"/>
              <w:right w:w="40" w:type="dxa"/>
            </w:tcMar>
          </w:tcPr>
          <w:p w14:paraId="36751340"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Main water sources</w:t>
            </w:r>
          </w:p>
        </w:tc>
        <w:tc>
          <w:tcPr>
            <w:tcW w:w="269" w:type="pct"/>
            <w:shd w:val="clear" w:color="auto" w:fill="FFFFFF" w:themeFill="background1"/>
            <w:tcMar>
              <w:left w:w="40" w:type="dxa"/>
              <w:right w:w="40" w:type="dxa"/>
            </w:tcMar>
          </w:tcPr>
          <w:p w14:paraId="44705C83"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p>
        </w:tc>
        <w:tc>
          <w:tcPr>
            <w:tcW w:w="2817" w:type="pct"/>
            <w:shd w:val="clear" w:color="auto" w:fill="FFFFFF" w:themeFill="background1"/>
            <w:tcMar>
              <w:left w:w="40" w:type="dxa"/>
              <w:right w:w="40" w:type="dxa"/>
            </w:tcMar>
          </w:tcPr>
          <w:p w14:paraId="2599D466" w14:textId="760A3D8D"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GFS, 6km from village </w:t>
            </w:r>
          </w:p>
        </w:tc>
        <w:tc>
          <w:tcPr>
            <w:tcW w:w="373" w:type="pct"/>
            <w:shd w:val="clear" w:color="auto" w:fill="FFFFFF" w:themeFill="background1"/>
          </w:tcPr>
          <w:p w14:paraId="39E87424" w14:textId="494DFEA9" w:rsidR="00613D69" w:rsidRPr="004613A8" w:rsidRDefault="00613D69" w:rsidP="006464F4">
            <w:pPr>
              <w:widowControl/>
              <w:suppressAutoHyphens w:val="0"/>
              <w:spacing w:after="0" w:line="240" w:lineRule="auto"/>
              <w:jc w:val="right"/>
              <w:rPr>
                <w:rFonts w:asciiTheme="minorHAnsi" w:hAnsiTheme="minorHAnsi" w:cstheme="minorHAnsi"/>
                <w:bCs/>
                <w:sz w:val="18"/>
                <w:szCs w:val="18"/>
              </w:rPr>
            </w:pPr>
            <w:r w:rsidRPr="004613A8">
              <w:rPr>
                <w:rFonts w:asciiTheme="minorHAnsi" w:hAnsiTheme="minorHAnsi" w:cstheme="minorHAnsi"/>
                <w:bCs/>
                <w:sz w:val="18"/>
                <w:szCs w:val="18"/>
              </w:rPr>
              <w:t>6</w:t>
            </w:r>
          </w:p>
        </w:tc>
      </w:tr>
      <w:tr w:rsidR="00613D69" w:rsidRPr="004613A8" w14:paraId="18199BAF" w14:textId="34503874" w:rsidTr="00613D69">
        <w:trPr>
          <w:trHeight w:val="58"/>
        </w:trPr>
        <w:tc>
          <w:tcPr>
            <w:tcW w:w="1541" w:type="pct"/>
            <w:shd w:val="clear" w:color="auto" w:fill="FFFFFF" w:themeFill="background1"/>
            <w:tcMar>
              <w:left w:w="40" w:type="dxa"/>
              <w:right w:w="40" w:type="dxa"/>
            </w:tcMar>
          </w:tcPr>
          <w:p w14:paraId="62BC6803"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Availability of water </w:t>
            </w:r>
          </w:p>
        </w:tc>
        <w:tc>
          <w:tcPr>
            <w:tcW w:w="269" w:type="pct"/>
            <w:shd w:val="clear" w:color="auto" w:fill="FFFFFF" w:themeFill="background1"/>
            <w:tcMar>
              <w:left w:w="40" w:type="dxa"/>
              <w:right w:w="40" w:type="dxa"/>
            </w:tcMar>
          </w:tcPr>
          <w:p w14:paraId="70EF1D3E"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p>
        </w:tc>
        <w:tc>
          <w:tcPr>
            <w:tcW w:w="2817" w:type="pct"/>
            <w:shd w:val="clear" w:color="auto" w:fill="FFFFFF" w:themeFill="background1"/>
            <w:tcMar>
              <w:left w:w="40" w:type="dxa"/>
              <w:right w:w="40" w:type="dxa"/>
            </w:tcMar>
          </w:tcPr>
          <w:p w14:paraId="2041D1C8"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Not enough</w:t>
            </w:r>
          </w:p>
        </w:tc>
        <w:tc>
          <w:tcPr>
            <w:tcW w:w="373" w:type="pct"/>
            <w:shd w:val="clear" w:color="auto" w:fill="FFFFFF" w:themeFill="background1"/>
          </w:tcPr>
          <w:p w14:paraId="763ED594" w14:textId="77777777" w:rsidR="00613D69" w:rsidRPr="004613A8" w:rsidRDefault="00613D69" w:rsidP="006464F4">
            <w:pPr>
              <w:widowControl/>
              <w:suppressAutoHyphens w:val="0"/>
              <w:spacing w:after="0" w:line="240" w:lineRule="auto"/>
              <w:jc w:val="right"/>
              <w:rPr>
                <w:rFonts w:asciiTheme="minorHAnsi" w:hAnsiTheme="minorHAnsi" w:cstheme="minorHAnsi"/>
                <w:bCs/>
                <w:sz w:val="18"/>
                <w:szCs w:val="18"/>
              </w:rPr>
            </w:pPr>
          </w:p>
        </w:tc>
      </w:tr>
      <w:tr w:rsidR="00613D69" w:rsidRPr="004613A8" w14:paraId="60739C00" w14:textId="4825CE19" w:rsidTr="00613D69">
        <w:tc>
          <w:tcPr>
            <w:tcW w:w="1541" w:type="pct"/>
            <w:shd w:val="clear" w:color="auto" w:fill="FFFFFF" w:themeFill="background1"/>
            <w:tcMar>
              <w:left w:w="40" w:type="dxa"/>
              <w:right w:w="40" w:type="dxa"/>
            </w:tcMar>
          </w:tcPr>
          <w:p w14:paraId="29763AA1" w14:textId="0DAADC15"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HHs with water to the house:</w:t>
            </w:r>
          </w:p>
        </w:tc>
        <w:tc>
          <w:tcPr>
            <w:tcW w:w="269" w:type="pct"/>
            <w:shd w:val="clear" w:color="auto" w:fill="FFFFFF" w:themeFill="background1"/>
            <w:tcMar>
              <w:left w:w="40" w:type="dxa"/>
              <w:right w:w="40" w:type="dxa"/>
            </w:tcMar>
          </w:tcPr>
          <w:p w14:paraId="37B3F2DA"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p>
        </w:tc>
        <w:tc>
          <w:tcPr>
            <w:tcW w:w="2817" w:type="pct"/>
            <w:shd w:val="clear" w:color="auto" w:fill="FFFFFF" w:themeFill="background1"/>
            <w:tcMar>
              <w:left w:w="40" w:type="dxa"/>
              <w:right w:w="40" w:type="dxa"/>
            </w:tcMar>
          </w:tcPr>
          <w:p w14:paraId="0D787029"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30 HHs</w:t>
            </w:r>
          </w:p>
        </w:tc>
        <w:tc>
          <w:tcPr>
            <w:tcW w:w="373" w:type="pct"/>
            <w:shd w:val="clear" w:color="auto" w:fill="FFFFFF" w:themeFill="background1"/>
          </w:tcPr>
          <w:p w14:paraId="1A389E7E" w14:textId="77777777" w:rsidR="00613D69" w:rsidRPr="004613A8" w:rsidRDefault="00613D69" w:rsidP="006464F4">
            <w:pPr>
              <w:widowControl/>
              <w:suppressAutoHyphens w:val="0"/>
              <w:spacing w:after="0" w:line="240" w:lineRule="auto"/>
              <w:jc w:val="right"/>
              <w:rPr>
                <w:rFonts w:asciiTheme="minorHAnsi" w:hAnsiTheme="minorHAnsi" w:cstheme="minorHAnsi"/>
                <w:bCs/>
                <w:sz w:val="18"/>
                <w:szCs w:val="18"/>
              </w:rPr>
            </w:pPr>
          </w:p>
        </w:tc>
      </w:tr>
      <w:tr w:rsidR="00613D69" w:rsidRPr="004613A8" w14:paraId="468147EF" w14:textId="20DBF715" w:rsidTr="00613D69">
        <w:tc>
          <w:tcPr>
            <w:tcW w:w="1541" w:type="pct"/>
            <w:shd w:val="clear" w:color="auto" w:fill="FFFFFF" w:themeFill="background1"/>
            <w:tcMar>
              <w:left w:w="40" w:type="dxa"/>
              <w:right w:w="40" w:type="dxa"/>
            </w:tcMar>
          </w:tcPr>
          <w:p w14:paraId="4E34944D"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Number HHs with latrines:</w:t>
            </w:r>
          </w:p>
        </w:tc>
        <w:tc>
          <w:tcPr>
            <w:tcW w:w="269" w:type="pct"/>
            <w:shd w:val="clear" w:color="auto" w:fill="FFFFFF" w:themeFill="background1"/>
            <w:tcMar>
              <w:left w:w="40" w:type="dxa"/>
              <w:right w:w="40" w:type="dxa"/>
            </w:tcMar>
          </w:tcPr>
          <w:p w14:paraId="522A21D1"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p>
        </w:tc>
        <w:tc>
          <w:tcPr>
            <w:tcW w:w="2817" w:type="pct"/>
            <w:shd w:val="clear" w:color="auto" w:fill="FFFFFF" w:themeFill="background1"/>
            <w:tcMar>
              <w:left w:w="40" w:type="dxa"/>
              <w:right w:w="40" w:type="dxa"/>
            </w:tcMar>
          </w:tcPr>
          <w:p w14:paraId="35603295"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76 HHs </w:t>
            </w:r>
          </w:p>
        </w:tc>
        <w:tc>
          <w:tcPr>
            <w:tcW w:w="373" w:type="pct"/>
            <w:shd w:val="clear" w:color="auto" w:fill="FFFFFF" w:themeFill="background1"/>
          </w:tcPr>
          <w:p w14:paraId="3EEFBED2" w14:textId="77777777" w:rsidR="00613D69" w:rsidRPr="004613A8" w:rsidRDefault="00613D69" w:rsidP="006464F4">
            <w:pPr>
              <w:widowControl/>
              <w:suppressAutoHyphens w:val="0"/>
              <w:spacing w:after="0" w:line="240" w:lineRule="auto"/>
              <w:jc w:val="right"/>
              <w:rPr>
                <w:rFonts w:asciiTheme="minorHAnsi" w:hAnsiTheme="minorHAnsi" w:cstheme="minorHAnsi"/>
                <w:bCs/>
                <w:sz w:val="18"/>
                <w:szCs w:val="18"/>
              </w:rPr>
            </w:pPr>
          </w:p>
        </w:tc>
      </w:tr>
      <w:tr w:rsidR="00613D69" w:rsidRPr="004613A8" w14:paraId="6ADDDF59" w14:textId="5570B5C1" w:rsidTr="00613D69">
        <w:tc>
          <w:tcPr>
            <w:tcW w:w="1541" w:type="pct"/>
            <w:tcMar>
              <w:left w:w="40" w:type="dxa"/>
              <w:right w:w="40" w:type="dxa"/>
            </w:tcMar>
          </w:tcPr>
          <w:p w14:paraId="68B17270"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Type of latrines</w:t>
            </w:r>
          </w:p>
        </w:tc>
        <w:tc>
          <w:tcPr>
            <w:tcW w:w="269" w:type="pct"/>
            <w:tcMar>
              <w:left w:w="40" w:type="dxa"/>
              <w:right w:w="40" w:type="dxa"/>
            </w:tcMar>
          </w:tcPr>
          <w:p w14:paraId="7A8031FD"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p>
        </w:tc>
        <w:tc>
          <w:tcPr>
            <w:tcW w:w="2817" w:type="pct"/>
            <w:tcMar>
              <w:left w:w="40" w:type="dxa"/>
              <w:right w:w="40" w:type="dxa"/>
            </w:tcMar>
          </w:tcPr>
          <w:p w14:paraId="230AA80E" w14:textId="77777777" w:rsidR="00613D69" w:rsidRPr="004613A8" w:rsidRDefault="00613D69" w:rsidP="00E3561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Soak pit </w:t>
            </w:r>
          </w:p>
        </w:tc>
        <w:tc>
          <w:tcPr>
            <w:tcW w:w="373" w:type="pct"/>
          </w:tcPr>
          <w:p w14:paraId="25A7C939" w14:textId="77777777" w:rsidR="00613D69" w:rsidRPr="004613A8" w:rsidRDefault="00613D69" w:rsidP="006464F4">
            <w:pPr>
              <w:widowControl/>
              <w:suppressAutoHyphens w:val="0"/>
              <w:spacing w:after="0" w:line="240" w:lineRule="auto"/>
              <w:jc w:val="right"/>
              <w:rPr>
                <w:rFonts w:asciiTheme="minorHAnsi" w:hAnsiTheme="minorHAnsi" w:cstheme="minorHAnsi"/>
                <w:bCs/>
                <w:sz w:val="18"/>
                <w:szCs w:val="18"/>
              </w:rPr>
            </w:pPr>
          </w:p>
        </w:tc>
      </w:tr>
    </w:tbl>
    <w:p w14:paraId="5CCE575C" w14:textId="00C713BD" w:rsidR="00EA3F32" w:rsidRPr="004613A8" w:rsidRDefault="00EA3F32" w:rsidP="00EA3F32">
      <w:pPr>
        <w:widowControl/>
        <w:suppressAutoHyphens w:val="0"/>
        <w:spacing w:after="160" w:line="259" w:lineRule="auto"/>
        <w:jc w:val="left"/>
        <w:rPr>
          <w:rFonts w:asciiTheme="minorHAnsi" w:hAnsiTheme="minorHAnsi" w:cstheme="minorHAnsi"/>
          <w:b/>
          <w:bCs/>
          <w:sz w:val="18"/>
          <w:szCs w:val="18"/>
          <w:lang w:eastAsia="en-US" w:bidi="ar-SA"/>
        </w:rPr>
      </w:pPr>
    </w:p>
    <w:p w14:paraId="704CF081" w14:textId="52B38391" w:rsidR="00147F6A" w:rsidRPr="004613A8" w:rsidRDefault="00147F6A" w:rsidP="00EA3F32">
      <w:pPr>
        <w:widowControl/>
        <w:suppressAutoHyphens w:val="0"/>
        <w:spacing w:after="160" w:line="259" w:lineRule="auto"/>
        <w:jc w:val="left"/>
        <w:rPr>
          <w:rFonts w:asciiTheme="minorHAnsi" w:hAnsiTheme="minorHAnsi" w:cstheme="minorHAnsi"/>
          <w:b/>
          <w:bCs/>
          <w:sz w:val="18"/>
          <w:szCs w:val="18"/>
          <w:lang w:eastAsia="en-US" w:bidi="ar-SA"/>
        </w:rPr>
      </w:pPr>
    </w:p>
    <w:p w14:paraId="4BCB3D0C" w14:textId="77777777" w:rsidR="00147F6A" w:rsidRPr="004613A8" w:rsidRDefault="00147F6A" w:rsidP="00EA3F32">
      <w:pPr>
        <w:widowControl/>
        <w:suppressAutoHyphens w:val="0"/>
        <w:spacing w:after="160" w:line="259" w:lineRule="auto"/>
        <w:jc w:val="left"/>
        <w:rPr>
          <w:rFonts w:asciiTheme="minorHAnsi" w:hAnsiTheme="minorHAnsi" w:cstheme="minorHAnsi"/>
          <w:b/>
          <w:bCs/>
          <w:sz w:val="18"/>
          <w:szCs w:val="18"/>
          <w:lang w:eastAsia="en-US" w:bidi="ar-SA"/>
        </w:rPr>
      </w:pPr>
    </w:p>
    <w:p w14:paraId="72FA5257" w14:textId="3BE6E15F" w:rsidR="00103295" w:rsidRPr="004613A8" w:rsidRDefault="00103295">
      <w:pPr>
        <w:widowControl/>
        <w:suppressAutoHyphens w:val="0"/>
        <w:spacing w:after="0" w:line="240" w:lineRule="auto"/>
        <w:jc w:val="left"/>
        <w:rPr>
          <w:sz w:val="18"/>
          <w:szCs w:val="18"/>
          <w:lang w:eastAsia="en-US" w:bidi="ar-SA"/>
        </w:rPr>
      </w:pPr>
      <w:r w:rsidRPr="004613A8">
        <w:rPr>
          <w:sz w:val="18"/>
          <w:szCs w:val="18"/>
          <w:lang w:eastAsia="en-US" w:bidi="ar-SA"/>
        </w:rPr>
        <w:br w:type="page"/>
      </w:r>
    </w:p>
    <w:p w14:paraId="10FAC154" w14:textId="0DB1A5CD" w:rsidR="00EA3F32" w:rsidRDefault="00517D1D" w:rsidP="001F3DDC">
      <w:pPr>
        <w:widowControl/>
        <w:numPr>
          <w:ilvl w:val="0"/>
          <w:numId w:val="15"/>
        </w:numPr>
        <w:suppressAutoHyphens w:val="0"/>
        <w:spacing w:after="240" w:line="259" w:lineRule="auto"/>
        <w:ind w:left="714" w:hanging="357"/>
        <w:jc w:val="left"/>
        <w:rPr>
          <w:rFonts w:asciiTheme="minorHAnsi" w:hAnsiTheme="minorHAnsi" w:cstheme="minorHAnsi"/>
          <w:b/>
          <w:bCs/>
          <w:sz w:val="24"/>
          <w:szCs w:val="24"/>
          <w:lang w:eastAsia="en-US" w:bidi="ar-SA"/>
        </w:rPr>
      </w:pPr>
      <w:r w:rsidRPr="001F3DDC">
        <w:rPr>
          <w:rFonts w:asciiTheme="minorHAnsi" w:hAnsiTheme="minorHAnsi" w:cstheme="minorHAnsi"/>
          <w:b/>
          <w:bCs/>
          <w:sz w:val="24"/>
          <w:szCs w:val="24"/>
          <w:lang w:eastAsia="en-US" w:bidi="ar-SA"/>
        </w:rPr>
        <w:lastRenderedPageBreak/>
        <w:t>Meungpeu</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85"/>
        <w:gridCol w:w="283"/>
        <w:gridCol w:w="1992"/>
        <w:gridCol w:w="392"/>
        <w:gridCol w:w="472"/>
        <w:gridCol w:w="603"/>
        <w:gridCol w:w="407"/>
        <w:gridCol w:w="372"/>
        <w:gridCol w:w="1036"/>
        <w:gridCol w:w="399"/>
        <w:gridCol w:w="487"/>
      </w:tblGrid>
      <w:tr w:rsidR="00BD74C4" w:rsidRPr="004613A8" w14:paraId="79FFC3B6" w14:textId="77777777" w:rsidTr="00BD74C4">
        <w:trPr>
          <w:trHeight w:val="140"/>
        </w:trPr>
        <w:tc>
          <w:tcPr>
            <w:tcW w:w="1560"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F6757B1" w14:textId="77777777" w:rsidR="00BD74C4" w:rsidRPr="00C227D6" w:rsidRDefault="00BD74C4" w:rsidP="00DD3E28">
            <w:pPr>
              <w:widowControl/>
              <w:suppressAutoHyphens w:val="0"/>
              <w:spacing w:after="0" w:line="240" w:lineRule="auto"/>
              <w:jc w:val="left"/>
              <w:rPr>
                <w:rFonts w:asciiTheme="minorHAnsi" w:hAnsiTheme="minorHAnsi" w:cstheme="minorBidi"/>
                <w:b/>
                <w:bCs/>
                <w:sz w:val="18"/>
                <w:szCs w:val="18"/>
              </w:rPr>
            </w:pPr>
            <w:r w:rsidRPr="00C227D6">
              <w:rPr>
                <w:rFonts w:asciiTheme="minorHAnsi" w:hAnsiTheme="minorHAnsi" w:cstheme="minorBidi"/>
                <w:b/>
                <w:bCs/>
                <w:sz w:val="18"/>
                <w:szCs w:val="18"/>
              </w:rPr>
              <w:t>Location/ date</w:t>
            </w:r>
          </w:p>
        </w:tc>
        <w:tc>
          <w:tcPr>
            <w:tcW w:w="985"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A9C0C00" w14:textId="77777777" w:rsidR="00BD74C4" w:rsidRPr="004613A8" w:rsidRDefault="00BD74C4" w:rsidP="00DD3E28">
            <w:pPr>
              <w:widowControl/>
              <w:suppressAutoHyphens w:val="0"/>
              <w:spacing w:after="0" w:line="240" w:lineRule="auto"/>
              <w:jc w:val="left"/>
              <w:rPr>
                <w:rFonts w:asciiTheme="minorHAnsi" w:hAnsiTheme="minorHAnsi" w:cstheme="minorHAnsi"/>
                <w:b/>
                <w:sz w:val="18"/>
                <w:szCs w:val="18"/>
                <w:lang w:bidi="th-TH"/>
              </w:rPr>
            </w:pPr>
          </w:p>
        </w:tc>
        <w:tc>
          <w:tcPr>
            <w:tcW w:w="283" w:type="dxa"/>
            <w:tcBorders>
              <w:left w:val="single" w:sz="4" w:space="0" w:color="auto"/>
              <w:right w:val="single" w:sz="4" w:space="0" w:color="auto"/>
            </w:tcBorders>
            <w:tcMar>
              <w:left w:w="40" w:type="dxa"/>
              <w:right w:w="40" w:type="dxa"/>
            </w:tcMar>
          </w:tcPr>
          <w:p w14:paraId="0F8528A8" w14:textId="77777777" w:rsidR="00BD74C4" w:rsidRPr="004613A8" w:rsidRDefault="00BD74C4" w:rsidP="00DD3E28">
            <w:pPr>
              <w:widowControl/>
              <w:suppressAutoHyphens w:val="0"/>
              <w:spacing w:after="0" w:line="240" w:lineRule="auto"/>
              <w:jc w:val="left"/>
              <w:rPr>
                <w:rFonts w:asciiTheme="minorHAnsi" w:hAnsiTheme="minorHAnsi" w:cstheme="minorHAnsi"/>
                <w:b/>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275618B" w14:textId="77777777" w:rsidR="00BD74C4" w:rsidRPr="004613A8" w:rsidRDefault="00BD74C4" w:rsidP="00DD3E28">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Ethnic Group (pop’n)</w:t>
            </w:r>
          </w:p>
        </w:tc>
        <w:tc>
          <w:tcPr>
            <w:tcW w:w="382"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6C2BC0EC" w14:textId="77777777" w:rsidR="00BD74C4" w:rsidRPr="004613A8" w:rsidRDefault="00BD74C4" w:rsidP="00DD3E28">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HH</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65951D1D" w14:textId="77777777" w:rsidR="00BD74C4" w:rsidRPr="004613A8" w:rsidRDefault="00BD74C4" w:rsidP="00DD3E28">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Fam.</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48ACA5D" w14:textId="77777777" w:rsidR="00BD74C4" w:rsidRPr="004613A8" w:rsidRDefault="00BD74C4" w:rsidP="00DD3E28">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F</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B8209AE" w14:textId="77777777" w:rsidR="00BD74C4" w:rsidRPr="004613A8" w:rsidRDefault="00BD74C4" w:rsidP="00DD3E28">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M</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6BA4562" w14:textId="77777777" w:rsidR="00BD74C4" w:rsidRPr="004613A8" w:rsidRDefault="00BD74C4" w:rsidP="00DD3E28">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Ttl</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048D1A" w14:textId="77777777" w:rsidR="00BD74C4" w:rsidRPr="004613A8" w:rsidRDefault="00BD74C4" w:rsidP="00DD3E28">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 xml:space="preserve"># pregnant </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A609BF" w14:textId="57853BF9" w:rsidR="00BD74C4" w:rsidRPr="004613A8" w:rsidRDefault="00BD74C4" w:rsidP="00DD3E28">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&lt;2</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D09C0F" w14:textId="77777777" w:rsidR="00BD74C4" w:rsidRPr="004613A8" w:rsidRDefault="00BD74C4" w:rsidP="00DD3E28">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#&lt;5</w:t>
            </w:r>
          </w:p>
        </w:tc>
      </w:tr>
      <w:tr w:rsidR="00BD74C4" w:rsidRPr="004613A8" w14:paraId="53E61F43" w14:textId="77777777" w:rsidTr="00BD74C4">
        <w:tc>
          <w:tcPr>
            <w:tcW w:w="1560" w:type="dxa"/>
            <w:tcBorders>
              <w:top w:val="single" w:sz="4" w:space="0" w:color="auto"/>
              <w:left w:val="single" w:sz="4" w:space="0" w:color="auto"/>
              <w:bottom w:val="single" w:sz="4" w:space="0" w:color="auto"/>
              <w:right w:val="single" w:sz="4" w:space="0" w:color="auto"/>
            </w:tcBorders>
            <w:tcMar>
              <w:left w:w="40" w:type="dxa"/>
              <w:right w:w="40" w:type="dxa"/>
            </w:tcMar>
          </w:tcPr>
          <w:p w14:paraId="64041C45"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Date</w:t>
            </w:r>
          </w:p>
        </w:tc>
        <w:tc>
          <w:tcPr>
            <w:tcW w:w="985" w:type="dxa"/>
            <w:tcBorders>
              <w:top w:val="single" w:sz="4" w:space="0" w:color="auto"/>
              <w:left w:val="single" w:sz="4" w:space="0" w:color="auto"/>
              <w:bottom w:val="single" w:sz="4" w:space="0" w:color="auto"/>
              <w:right w:val="single" w:sz="4" w:space="0" w:color="auto"/>
            </w:tcBorders>
            <w:tcMar>
              <w:left w:w="40" w:type="dxa"/>
              <w:right w:w="40" w:type="dxa"/>
            </w:tcMar>
          </w:tcPr>
          <w:p w14:paraId="0CBD665A"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May 19</w:t>
            </w:r>
          </w:p>
        </w:tc>
        <w:tc>
          <w:tcPr>
            <w:tcW w:w="283" w:type="dxa"/>
            <w:tcBorders>
              <w:left w:val="single" w:sz="4" w:space="0" w:color="auto"/>
              <w:right w:val="single" w:sz="4" w:space="0" w:color="auto"/>
            </w:tcBorders>
            <w:tcMar>
              <w:left w:w="40" w:type="dxa"/>
              <w:right w:w="40" w:type="dxa"/>
            </w:tcMar>
          </w:tcPr>
          <w:p w14:paraId="590C31A8"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3D9E541"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Tai dam (Buddhist)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93CC5AF" w14:textId="77777777" w:rsidR="00BD74C4" w:rsidRPr="004613A8" w:rsidRDefault="00BD74C4" w:rsidP="00DD3E28">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116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B788099" w14:textId="77777777" w:rsidR="00BD74C4" w:rsidRPr="004613A8" w:rsidRDefault="00BD74C4" w:rsidP="00DD3E28">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8EA45FF" w14:textId="77777777" w:rsidR="00BD74C4" w:rsidRPr="004613A8" w:rsidRDefault="00BD74C4" w:rsidP="00DD3E28">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318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E8C2E5C" w14:textId="77777777" w:rsidR="00BD74C4" w:rsidRPr="004613A8" w:rsidRDefault="00BD74C4" w:rsidP="00DD3E28">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365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2DB80BF" w14:textId="77777777" w:rsidR="00BD74C4" w:rsidRPr="004613A8" w:rsidRDefault="00BD74C4" w:rsidP="00DD3E28">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687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9E70D02"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FEAD599"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49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F11408B"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r>
      <w:tr w:rsidR="00BD74C4" w:rsidRPr="004613A8" w14:paraId="34BA34E7" w14:textId="77777777" w:rsidTr="00BD74C4">
        <w:trPr>
          <w:trHeight w:val="171"/>
        </w:trPr>
        <w:tc>
          <w:tcPr>
            <w:tcW w:w="1560" w:type="dxa"/>
            <w:tcBorders>
              <w:top w:val="single" w:sz="4" w:space="0" w:color="auto"/>
              <w:left w:val="single" w:sz="4" w:space="0" w:color="auto"/>
              <w:bottom w:val="single" w:sz="4" w:space="0" w:color="auto"/>
              <w:right w:val="single" w:sz="4" w:space="0" w:color="auto"/>
            </w:tcBorders>
            <w:tcMar>
              <w:left w:w="40" w:type="dxa"/>
              <w:right w:w="40" w:type="dxa"/>
            </w:tcMar>
          </w:tcPr>
          <w:p w14:paraId="3E4A3677"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Village:</w:t>
            </w:r>
          </w:p>
        </w:tc>
        <w:tc>
          <w:tcPr>
            <w:tcW w:w="985" w:type="dxa"/>
            <w:tcBorders>
              <w:top w:val="single" w:sz="4" w:space="0" w:color="auto"/>
              <w:left w:val="single" w:sz="4" w:space="0" w:color="auto"/>
              <w:bottom w:val="single" w:sz="4" w:space="0" w:color="auto"/>
              <w:right w:val="single" w:sz="4" w:space="0" w:color="auto"/>
            </w:tcBorders>
            <w:tcMar>
              <w:left w:w="40" w:type="dxa"/>
              <w:right w:w="40" w:type="dxa"/>
            </w:tcMar>
          </w:tcPr>
          <w:p w14:paraId="40184700"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lang w:bidi="th-TH"/>
              </w:rPr>
            </w:pPr>
            <w:r w:rsidRPr="004613A8">
              <w:rPr>
                <w:rFonts w:asciiTheme="minorHAnsi" w:hAnsiTheme="minorHAnsi" w:cstheme="minorHAnsi"/>
                <w:bCs/>
                <w:sz w:val="18"/>
                <w:szCs w:val="18"/>
              </w:rPr>
              <w:t>Meungpeu</w:t>
            </w:r>
          </w:p>
        </w:tc>
        <w:tc>
          <w:tcPr>
            <w:tcW w:w="283" w:type="dxa"/>
            <w:tcBorders>
              <w:left w:val="single" w:sz="4" w:space="0" w:color="auto"/>
              <w:right w:val="single" w:sz="4" w:space="0" w:color="auto"/>
            </w:tcBorders>
            <w:tcMar>
              <w:left w:w="40" w:type="dxa"/>
              <w:right w:w="40" w:type="dxa"/>
            </w:tcMar>
          </w:tcPr>
          <w:p w14:paraId="7E68A7AF"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1992" w:type="dxa"/>
            <w:tcBorders>
              <w:top w:val="single" w:sz="4" w:space="0" w:color="auto"/>
              <w:left w:val="single" w:sz="4" w:space="0" w:color="auto"/>
              <w:bottom w:val="single" w:sz="4" w:space="0" w:color="auto"/>
              <w:right w:val="single" w:sz="4" w:space="0" w:color="auto"/>
            </w:tcBorders>
            <w:tcMar>
              <w:left w:w="40" w:type="dxa"/>
              <w:right w:w="40" w:type="dxa"/>
            </w:tcMar>
          </w:tcPr>
          <w:p w14:paraId="0FF5D8DE"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Khmu (Animist)</w:t>
            </w:r>
          </w:p>
        </w:tc>
        <w:tc>
          <w:tcPr>
            <w:tcW w:w="382" w:type="dxa"/>
            <w:tcBorders>
              <w:top w:val="single" w:sz="4" w:space="0" w:color="auto"/>
              <w:left w:val="single" w:sz="4" w:space="0" w:color="auto"/>
              <w:bottom w:val="single" w:sz="4" w:space="0" w:color="auto"/>
              <w:right w:val="single" w:sz="4" w:space="0" w:color="auto"/>
            </w:tcBorders>
            <w:tcMar>
              <w:left w:w="40" w:type="dxa"/>
              <w:right w:w="40" w:type="dxa"/>
            </w:tcMar>
          </w:tcPr>
          <w:p w14:paraId="658D6C87"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7</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D895380"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7</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8555B40"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14</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D9A6292"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15</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6C436FB"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29</w:t>
            </w:r>
          </w:p>
        </w:tc>
        <w:tc>
          <w:tcPr>
            <w:tcW w:w="0" w:type="auto"/>
            <w:tcBorders>
              <w:top w:val="single" w:sz="4" w:space="0" w:color="auto"/>
              <w:left w:val="single" w:sz="4" w:space="0" w:color="auto"/>
              <w:bottom w:val="single" w:sz="4" w:space="0" w:color="auto"/>
              <w:right w:val="single" w:sz="4" w:space="0" w:color="auto"/>
            </w:tcBorders>
          </w:tcPr>
          <w:p w14:paraId="707E2102"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7</w:t>
            </w:r>
          </w:p>
        </w:tc>
        <w:tc>
          <w:tcPr>
            <w:tcW w:w="0" w:type="auto"/>
            <w:tcBorders>
              <w:top w:val="single" w:sz="4" w:space="0" w:color="auto"/>
              <w:left w:val="single" w:sz="4" w:space="0" w:color="auto"/>
              <w:bottom w:val="single" w:sz="4" w:space="0" w:color="auto"/>
              <w:right w:val="single" w:sz="4" w:space="0" w:color="auto"/>
            </w:tcBorders>
          </w:tcPr>
          <w:p w14:paraId="31C54429"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7D4AB3D"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r>
      <w:tr w:rsidR="00BD74C4" w:rsidRPr="004613A8" w14:paraId="6478ACFE" w14:textId="77777777" w:rsidTr="00BD74C4">
        <w:tc>
          <w:tcPr>
            <w:tcW w:w="1560" w:type="dxa"/>
            <w:tcBorders>
              <w:top w:val="single" w:sz="4" w:space="0" w:color="auto"/>
              <w:left w:val="single" w:sz="4" w:space="0" w:color="auto"/>
              <w:bottom w:val="single" w:sz="4" w:space="0" w:color="auto"/>
              <w:right w:val="single" w:sz="4" w:space="0" w:color="auto"/>
            </w:tcBorders>
            <w:tcMar>
              <w:left w:w="40" w:type="dxa"/>
              <w:right w:w="40" w:type="dxa"/>
            </w:tcMar>
          </w:tcPr>
          <w:p w14:paraId="668C5191"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District:</w:t>
            </w:r>
          </w:p>
        </w:tc>
        <w:tc>
          <w:tcPr>
            <w:tcW w:w="985" w:type="dxa"/>
            <w:tcBorders>
              <w:top w:val="single" w:sz="4" w:space="0" w:color="auto"/>
              <w:left w:val="single" w:sz="4" w:space="0" w:color="auto"/>
              <w:bottom w:val="single" w:sz="4" w:space="0" w:color="auto"/>
              <w:right w:val="single" w:sz="4" w:space="0" w:color="auto"/>
            </w:tcBorders>
            <w:tcMar>
              <w:left w:w="40" w:type="dxa"/>
              <w:right w:w="40" w:type="dxa"/>
            </w:tcMar>
          </w:tcPr>
          <w:p w14:paraId="302204BD"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lang w:bidi="th-TH"/>
              </w:rPr>
            </w:pPr>
            <w:r w:rsidRPr="004613A8">
              <w:rPr>
                <w:rFonts w:asciiTheme="minorHAnsi" w:hAnsiTheme="minorHAnsi" w:cstheme="minorHAnsi"/>
                <w:bCs/>
                <w:sz w:val="18"/>
                <w:szCs w:val="18"/>
              </w:rPr>
              <w:t>Sone</w:t>
            </w:r>
          </w:p>
        </w:tc>
        <w:tc>
          <w:tcPr>
            <w:tcW w:w="283" w:type="dxa"/>
            <w:tcBorders>
              <w:left w:val="single" w:sz="4" w:space="0" w:color="auto"/>
              <w:right w:val="single" w:sz="4" w:space="0" w:color="auto"/>
            </w:tcBorders>
            <w:tcMar>
              <w:left w:w="40" w:type="dxa"/>
              <w:right w:w="40" w:type="dxa"/>
            </w:tcMar>
          </w:tcPr>
          <w:p w14:paraId="241C9111"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6F5FACF"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Hmong (animist)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5A3DBE5"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A37D469"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ADC690F"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4B71EAC"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0206521"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5D4891F"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59D0D7A"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51AE966"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r>
      <w:tr w:rsidR="00BD74C4" w:rsidRPr="004613A8" w14:paraId="7E0429DF" w14:textId="77777777" w:rsidTr="00BD74C4">
        <w:tc>
          <w:tcPr>
            <w:tcW w:w="1560" w:type="dxa"/>
            <w:tcBorders>
              <w:top w:val="single" w:sz="4" w:space="0" w:color="auto"/>
              <w:left w:val="single" w:sz="4" w:space="0" w:color="auto"/>
              <w:bottom w:val="single" w:sz="4" w:space="0" w:color="auto"/>
              <w:right w:val="single" w:sz="4" w:space="0" w:color="auto"/>
            </w:tcBorders>
            <w:tcMar>
              <w:left w:w="40" w:type="dxa"/>
              <w:right w:w="40" w:type="dxa"/>
            </w:tcMar>
          </w:tcPr>
          <w:p w14:paraId="04917C4C"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xml:space="preserve">Province:  </w:t>
            </w:r>
          </w:p>
        </w:tc>
        <w:tc>
          <w:tcPr>
            <w:tcW w:w="985" w:type="dxa"/>
            <w:tcBorders>
              <w:top w:val="single" w:sz="4" w:space="0" w:color="auto"/>
              <w:left w:val="single" w:sz="4" w:space="0" w:color="auto"/>
              <w:bottom w:val="single" w:sz="4" w:space="0" w:color="auto"/>
              <w:right w:val="single" w:sz="4" w:space="0" w:color="auto"/>
            </w:tcBorders>
            <w:tcMar>
              <w:left w:w="40" w:type="dxa"/>
              <w:right w:w="40" w:type="dxa"/>
            </w:tcMar>
          </w:tcPr>
          <w:p w14:paraId="5C5A11ED"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lang w:bidi="th-TH"/>
              </w:rPr>
            </w:pPr>
            <w:r w:rsidRPr="004613A8">
              <w:rPr>
                <w:rFonts w:asciiTheme="minorHAnsi" w:hAnsiTheme="minorHAnsi" w:cstheme="minorHAnsi"/>
                <w:bCs/>
                <w:sz w:val="18"/>
                <w:szCs w:val="18"/>
              </w:rPr>
              <w:t>Houaphan</w:t>
            </w:r>
          </w:p>
        </w:tc>
        <w:tc>
          <w:tcPr>
            <w:tcW w:w="283" w:type="dxa"/>
            <w:tcBorders>
              <w:left w:val="single" w:sz="4" w:space="0" w:color="auto"/>
              <w:right w:val="single" w:sz="4" w:space="0" w:color="auto"/>
            </w:tcBorders>
            <w:tcMar>
              <w:left w:w="40" w:type="dxa"/>
              <w:right w:w="40" w:type="dxa"/>
            </w:tcMar>
          </w:tcPr>
          <w:p w14:paraId="066E9249"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AEE9E2F"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F375C9A"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E82628"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A0CBECC"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6007207"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A2328D2"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1E1D58F"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FCA9D8C"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B0AF274"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r>
      <w:tr w:rsidR="00BD74C4" w:rsidRPr="004613A8" w14:paraId="2D08F891" w14:textId="77777777" w:rsidTr="00BD74C4">
        <w:tc>
          <w:tcPr>
            <w:tcW w:w="1560" w:type="dxa"/>
            <w:tcBorders>
              <w:top w:val="single" w:sz="4" w:space="0" w:color="auto"/>
              <w:left w:val="single" w:sz="4" w:space="0" w:color="auto"/>
              <w:bottom w:val="single" w:sz="4" w:space="0" w:color="auto"/>
              <w:right w:val="single" w:sz="4" w:space="0" w:color="auto"/>
            </w:tcBorders>
            <w:tcMar>
              <w:left w:w="40" w:type="dxa"/>
              <w:right w:w="40" w:type="dxa"/>
            </w:tcMar>
          </w:tcPr>
          <w:p w14:paraId="00C75922"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Village est</w:t>
            </w:r>
          </w:p>
        </w:tc>
        <w:tc>
          <w:tcPr>
            <w:tcW w:w="985" w:type="dxa"/>
            <w:tcBorders>
              <w:top w:val="single" w:sz="4" w:space="0" w:color="auto"/>
              <w:left w:val="single" w:sz="4" w:space="0" w:color="auto"/>
              <w:bottom w:val="single" w:sz="4" w:space="0" w:color="auto"/>
              <w:right w:val="single" w:sz="4" w:space="0" w:color="auto"/>
            </w:tcBorders>
            <w:tcMar>
              <w:left w:w="40" w:type="dxa"/>
              <w:right w:w="40" w:type="dxa"/>
            </w:tcMar>
          </w:tcPr>
          <w:p w14:paraId="7AB33069"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C227D6">
              <w:rPr>
                <w:rFonts w:asciiTheme="minorHAnsi" w:hAnsiTheme="minorHAnsi" w:cstheme="minorHAnsi"/>
                <w:bCs/>
                <w:sz w:val="18"/>
                <w:szCs w:val="18"/>
              </w:rPr>
              <w:t>1403</w:t>
            </w:r>
          </w:p>
        </w:tc>
        <w:tc>
          <w:tcPr>
            <w:tcW w:w="283" w:type="dxa"/>
            <w:tcBorders>
              <w:left w:val="single" w:sz="4" w:space="0" w:color="auto"/>
              <w:right w:val="single" w:sz="4" w:space="0" w:color="auto"/>
            </w:tcBorders>
            <w:tcMar>
              <w:left w:w="40" w:type="dxa"/>
              <w:right w:w="40" w:type="dxa"/>
            </w:tcMar>
          </w:tcPr>
          <w:p w14:paraId="47551BCA"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717EC20"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BCA5600"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C5217B0"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463A508"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DBF2BE7"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A040A79"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812775C"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779CF20"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70BDC23"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r>
      <w:tr w:rsidR="00BD74C4" w:rsidRPr="004613A8" w14:paraId="51E5049C" w14:textId="77777777" w:rsidTr="00BD74C4">
        <w:tc>
          <w:tcPr>
            <w:tcW w:w="1560" w:type="dxa"/>
            <w:tcBorders>
              <w:top w:val="single" w:sz="4" w:space="0" w:color="auto"/>
              <w:left w:val="single" w:sz="4" w:space="0" w:color="auto"/>
              <w:bottom w:val="single" w:sz="4" w:space="0" w:color="auto"/>
              <w:right w:val="single" w:sz="4" w:space="0" w:color="auto"/>
            </w:tcBorders>
            <w:tcMar>
              <w:left w:w="40" w:type="dxa"/>
              <w:right w:w="40" w:type="dxa"/>
            </w:tcMar>
          </w:tcPr>
          <w:p w14:paraId="4C34A1F3"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Religion</w:t>
            </w:r>
          </w:p>
        </w:tc>
        <w:tc>
          <w:tcPr>
            <w:tcW w:w="985" w:type="dxa"/>
            <w:tcBorders>
              <w:top w:val="single" w:sz="4" w:space="0" w:color="auto"/>
              <w:left w:val="single" w:sz="4" w:space="0" w:color="auto"/>
              <w:bottom w:val="single" w:sz="4" w:space="0" w:color="auto"/>
              <w:right w:val="single" w:sz="4" w:space="0" w:color="auto"/>
            </w:tcBorders>
            <w:tcMar>
              <w:left w:w="40" w:type="dxa"/>
              <w:right w:w="40" w:type="dxa"/>
            </w:tcMar>
          </w:tcPr>
          <w:p w14:paraId="1A35C7DD" w14:textId="4B8C82E0"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Animist/</w:t>
            </w:r>
            <w:r>
              <w:rPr>
                <w:rFonts w:asciiTheme="minorHAnsi" w:hAnsiTheme="minorHAnsi" w:cstheme="minorHAnsi"/>
                <w:sz w:val="18"/>
                <w:szCs w:val="18"/>
              </w:rPr>
              <w:t xml:space="preserve"> </w:t>
            </w:r>
            <w:r w:rsidRPr="004613A8">
              <w:rPr>
                <w:rFonts w:asciiTheme="minorHAnsi" w:hAnsiTheme="minorHAnsi" w:cstheme="minorHAnsi"/>
                <w:sz w:val="18"/>
                <w:szCs w:val="18"/>
              </w:rPr>
              <w:t>Buddhist</w:t>
            </w:r>
          </w:p>
        </w:tc>
        <w:tc>
          <w:tcPr>
            <w:tcW w:w="283" w:type="dxa"/>
            <w:tcBorders>
              <w:left w:val="single" w:sz="4" w:space="0" w:color="auto"/>
              <w:right w:val="single" w:sz="4" w:space="0" w:color="auto"/>
            </w:tcBorders>
            <w:tcMar>
              <w:left w:w="40" w:type="dxa"/>
              <w:right w:w="40" w:type="dxa"/>
            </w:tcMar>
          </w:tcPr>
          <w:p w14:paraId="1C4121EF"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9BF8D98"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4A7A370"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E35C165"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F494B5B"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9DCD213"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7741205"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AE431F8"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F5DBD01"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A2894E6"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r>
      <w:tr w:rsidR="00BD74C4" w:rsidRPr="004613A8" w14:paraId="2B03FB07" w14:textId="77777777" w:rsidTr="00BD74C4">
        <w:tc>
          <w:tcPr>
            <w:tcW w:w="1560" w:type="dxa"/>
            <w:tcBorders>
              <w:top w:val="single" w:sz="4" w:space="0" w:color="auto"/>
              <w:bottom w:val="single" w:sz="4" w:space="0" w:color="auto"/>
            </w:tcBorders>
            <w:tcMar>
              <w:left w:w="40" w:type="dxa"/>
              <w:right w:w="40" w:type="dxa"/>
            </w:tcMar>
          </w:tcPr>
          <w:p w14:paraId="59EEB255"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985" w:type="dxa"/>
            <w:tcBorders>
              <w:top w:val="single" w:sz="4" w:space="0" w:color="auto"/>
              <w:bottom w:val="single" w:sz="4" w:space="0" w:color="auto"/>
            </w:tcBorders>
            <w:tcMar>
              <w:left w:w="40" w:type="dxa"/>
              <w:right w:w="40" w:type="dxa"/>
            </w:tcMar>
          </w:tcPr>
          <w:p w14:paraId="353C42AB"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283" w:type="dxa"/>
            <w:tcMar>
              <w:left w:w="40" w:type="dxa"/>
              <w:right w:w="40" w:type="dxa"/>
            </w:tcMar>
          </w:tcPr>
          <w:p w14:paraId="63D66127"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1992" w:type="dxa"/>
            <w:tcBorders>
              <w:top w:val="single" w:sz="4" w:space="0" w:color="auto"/>
              <w:bottom w:val="single" w:sz="4" w:space="0" w:color="auto"/>
            </w:tcBorders>
            <w:shd w:val="clear" w:color="auto" w:fill="FFFFFF" w:themeFill="background1"/>
            <w:tcMar>
              <w:left w:w="40" w:type="dxa"/>
              <w:right w:w="40" w:type="dxa"/>
            </w:tcMar>
          </w:tcPr>
          <w:p w14:paraId="3259F680"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382" w:type="dxa"/>
            <w:tcBorders>
              <w:top w:val="single" w:sz="4" w:space="0" w:color="auto"/>
              <w:bottom w:val="single" w:sz="4" w:space="0" w:color="auto"/>
            </w:tcBorders>
            <w:shd w:val="clear" w:color="auto" w:fill="FFFFFF" w:themeFill="background1"/>
            <w:tcMar>
              <w:left w:w="40" w:type="dxa"/>
              <w:right w:w="40" w:type="dxa"/>
            </w:tcMar>
          </w:tcPr>
          <w:p w14:paraId="40526477"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Pr>
          <w:p w14:paraId="33E50C83"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751DCAEA"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Pr>
          <w:p w14:paraId="12FE5E3C"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tcBorders>
            <w:shd w:val="clear" w:color="auto" w:fill="FFFFFF" w:themeFill="background1"/>
            <w:tcMar>
              <w:left w:w="40" w:type="dxa"/>
              <w:right w:w="40" w:type="dxa"/>
            </w:tcMar>
          </w:tcPr>
          <w:p w14:paraId="4371D493"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Pr>
          <w:p w14:paraId="00F4EEC3"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Pr>
          <w:p w14:paraId="4F785CC5"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Pr>
          <w:p w14:paraId="578BD8AB"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r>
      <w:tr w:rsidR="00BD74C4" w:rsidRPr="004613A8" w14:paraId="42BCF531" w14:textId="77777777" w:rsidTr="00BD74C4">
        <w:tc>
          <w:tcPr>
            <w:tcW w:w="254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2C20C64"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
                <w:sz w:val="18"/>
                <w:szCs w:val="18"/>
              </w:rPr>
              <w:t>Vulnerable Groups</w:t>
            </w:r>
          </w:p>
        </w:tc>
        <w:tc>
          <w:tcPr>
            <w:tcW w:w="283" w:type="dxa"/>
            <w:tcBorders>
              <w:left w:val="single" w:sz="4" w:space="0" w:color="auto"/>
              <w:right w:val="single" w:sz="4" w:space="0" w:color="auto"/>
            </w:tcBorders>
            <w:tcMar>
              <w:left w:w="40" w:type="dxa"/>
              <w:right w:w="40" w:type="dxa"/>
            </w:tcMar>
          </w:tcPr>
          <w:p w14:paraId="796231CA"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71D0DF1" w14:textId="77777777" w:rsidR="00BD74C4" w:rsidRPr="004613A8" w:rsidRDefault="00BD74C4" w:rsidP="00DD3E28">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Groups</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0AC9E42" w14:textId="77777777" w:rsidR="00BD74C4" w:rsidRPr="004613A8" w:rsidRDefault="00BD74C4" w:rsidP="00DD3E28">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Group Head</w:t>
            </w:r>
          </w:p>
        </w:tc>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9401D4C" w14:textId="77777777" w:rsidR="00BD74C4" w:rsidRPr="004613A8" w:rsidRDefault="00BD74C4" w:rsidP="00DD3E28">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Members</w:t>
            </w:r>
          </w:p>
        </w:tc>
        <w:tc>
          <w:tcPr>
            <w:tcW w:w="0" w:type="auto"/>
            <w:tcBorders>
              <w:left w:val="single" w:sz="4" w:space="0" w:color="auto"/>
              <w:right w:val="single" w:sz="4" w:space="0" w:color="auto"/>
            </w:tcBorders>
            <w:shd w:val="clear" w:color="auto" w:fill="auto"/>
            <w:tcMar>
              <w:left w:w="40" w:type="dxa"/>
              <w:right w:w="40" w:type="dxa"/>
            </w:tcMar>
          </w:tcPr>
          <w:p w14:paraId="6BB0C5D9"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7A2FC7B"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
                <w:bCs/>
                <w:sz w:val="18"/>
                <w:szCs w:val="18"/>
              </w:rPr>
              <w:t>Vulnerable Groups</w:t>
            </w:r>
          </w:p>
        </w:tc>
      </w:tr>
      <w:tr w:rsidR="00BD74C4" w:rsidRPr="004613A8" w14:paraId="2D888684" w14:textId="77777777" w:rsidTr="00BD74C4">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617320A"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FHH</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2E79049"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ND</w:t>
            </w:r>
          </w:p>
        </w:tc>
        <w:tc>
          <w:tcPr>
            <w:tcW w:w="283" w:type="dxa"/>
            <w:tcBorders>
              <w:left w:val="single" w:sz="4" w:space="0" w:color="auto"/>
              <w:right w:val="single" w:sz="4" w:space="0" w:color="auto"/>
            </w:tcBorders>
            <w:tcMar>
              <w:left w:w="40" w:type="dxa"/>
              <w:right w:w="40" w:type="dxa"/>
            </w:tcMar>
          </w:tcPr>
          <w:p w14:paraId="28971484"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46FAD72E"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38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201DE7A4"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i/>
                <w:iCs/>
                <w:sz w:val="18"/>
                <w:szCs w:val="18"/>
              </w:rPr>
              <w:t>Fem</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364C2F95"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i/>
                <w:iCs/>
                <w:sz w:val="18"/>
                <w:szCs w:val="18"/>
              </w:rPr>
              <w:t>Male</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23CA3907" w14:textId="77777777" w:rsidR="00BD74C4" w:rsidRPr="004613A8" w:rsidRDefault="00BD74C4" w:rsidP="00DD3E28">
            <w:pPr>
              <w:widowControl/>
              <w:suppressAutoHyphens w:val="0"/>
              <w:spacing w:after="0" w:line="240" w:lineRule="auto"/>
              <w:jc w:val="center"/>
              <w:rPr>
                <w:rFonts w:asciiTheme="minorHAnsi" w:hAnsiTheme="minorHAnsi" w:cstheme="minorHAnsi"/>
                <w:bCs/>
                <w:i/>
                <w:iCs/>
                <w:sz w:val="18"/>
                <w:szCs w:val="18"/>
              </w:rPr>
            </w:pPr>
            <w:r w:rsidRPr="004613A8">
              <w:rPr>
                <w:rFonts w:asciiTheme="minorHAnsi" w:hAnsiTheme="minorHAnsi" w:cstheme="minorHAnsi"/>
                <w:bCs/>
                <w:i/>
                <w:iCs/>
                <w:sz w:val="18"/>
                <w:szCs w:val="18"/>
              </w:rPr>
              <w:t> Group</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1FFA897A" w14:textId="77777777" w:rsidR="00BD74C4" w:rsidRPr="004613A8" w:rsidRDefault="00BD74C4" w:rsidP="00DD3E28">
            <w:pPr>
              <w:widowControl/>
              <w:suppressAutoHyphens w:val="0"/>
              <w:spacing w:after="0" w:line="240" w:lineRule="auto"/>
              <w:jc w:val="center"/>
              <w:rPr>
                <w:rFonts w:asciiTheme="minorHAnsi" w:hAnsiTheme="minorHAnsi" w:cstheme="minorHAnsi"/>
                <w:bCs/>
                <w:i/>
                <w:iCs/>
                <w:sz w:val="18"/>
                <w:szCs w:val="18"/>
              </w:rPr>
            </w:pPr>
            <w:r w:rsidRPr="004613A8">
              <w:rPr>
                <w:rFonts w:asciiTheme="minorHAnsi" w:hAnsiTheme="minorHAnsi" w:cstheme="minorHAnsi"/>
                <w:bCs/>
                <w:i/>
                <w:iCs/>
                <w:sz w:val="18"/>
                <w:szCs w:val="18"/>
              </w:rPr>
              <w:t>FHH</w:t>
            </w:r>
          </w:p>
        </w:tc>
        <w:tc>
          <w:tcPr>
            <w:tcW w:w="0" w:type="auto"/>
            <w:tcBorders>
              <w:left w:val="single" w:sz="4" w:space="0" w:color="auto"/>
              <w:right w:val="single" w:sz="4" w:space="0" w:color="auto"/>
            </w:tcBorders>
            <w:tcMar>
              <w:left w:w="40" w:type="dxa"/>
              <w:right w:w="40" w:type="dxa"/>
            </w:tcMar>
          </w:tcPr>
          <w:p w14:paraId="6978CF2E"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14:paraId="5AB10AF3"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 Poor HH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4FDF40D"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r>
      <w:tr w:rsidR="00BD74C4" w:rsidRPr="004613A8" w14:paraId="6BC301F5" w14:textId="77777777" w:rsidTr="00BD74C4">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99D5017"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HH with landless</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3166FE6"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0</w:t>
            </w:r>
          </w:p>
        </w:tc>
        <w:tc>
          <w:tcPr>
            <w:tcW w:w="283" w:type="dxa"/>
            <w:tcBorders>
              <w:left w:val="single" w:sz="4" w:space="0" w:color="auto"/>
              <w:right w:val="single" w:sz="4" w:space="0" w:color="auto"/>
            </w:tcBorders>
            <w:tcMar>
              <w:left w:w="40" w:type="dxa"/>
              <w:right w:w="40" w:type="dxa"/>
            </w:tcMar>
          </w:tcPr>
          <w:p w14:paraId="1ECFB9D3"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218A361"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Water Supply Group</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6407DE8"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32AF391"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8</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1CEC3AF"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724</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43611C1"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336</w:t>
            </w:r>
          </w:p>
        </w:tc>
        <w:tc>
          <w:tcPr>
            <w:tcW w:w="0" w:type="auto"/>
            <w:tcBorders>
              <w:left w:val="single" w:sz="4" w:space="0" w:color="auto"/>
              <w:right w:val="single" w:sz="4" w:space="0" w:color="auto"/>
            </w:tcBorders>
            <w:tcMar>
              <w:left w:w="40" w:type="dxa"/>
              <w:right w:w="40" w:type="dxa"/>
            </w:tcMar>
          </w:tcPr>
          <w:p w14:paraId="4953D249"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14:paraId="2FB704B3"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 landless HH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B3C1A20"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r>
      <w:tr w:rsidR="00BD74C4" w:rsidRPr="004613A8" w14:paraId="6C3ECF2D" w14:textId="77777777" w:rsidTr="00BD74C4">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32F0705" w14:textId="77777777" w:rsidR="00BD74C4" w:rsidRPr="004613A8" w:rsidRDefault="00BD74C4" w:rsidP="00DD3E28">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Cs/>
                <w:sz w:val="18"/>
                <w:szCs w:val="18"/>
              </w:rPr>
              <w:t># Poor HH</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E2D1DC3"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12 (7 Khmu)</w:t>
            </w:r>
          </w:p>
        </w:tc>
        <w:tc>
          <w:tcPr>
            <w:tcW w:w="283" w:type="dxa"/>
            <w:tcBorders>
              <w:left w:val="single" w:sz="4" w:space="0" w:color="auto"/>
              <w:right w:val="single" w:sz="4" w:space="0" w:color="auto"/>
            </w:tcBorders>
            <w:tcMar>
              <w:left w:w="40" w:type="dxa"/>
              <w:right w:w="40" w:type="dxa"/>
            </w:tcMar>
          </w:tcPr>
          <w:p w14:paraId="13DB9E9B"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B604ED6"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xml:space="preserve">Village saving group: </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8BD603A"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 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4216DE8"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1823925"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 60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BD70E72"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 0</w:t>
            </w:r>
          </w:p>
        </w:tc>
        <w:tc>
          <w:tcPr>
            <w:tcW w:w="0" w:type="auto"/>
            <w:tcBorders>
              <w:left w:val="single" w:sz="4" w:space="0" w:color="auto"/>
              <w:right w:val="single" w:sz="4" w:space="0" w:color="auto"/>
            </w:tcBorders>
            <w:shd w:val="clear" w:color="auto" w:fill="FFFFFF" w:themeFill="background1"/>
            <w:tcMar>
              <w:left w:w="40" w:type="dxa"/>
              <w:right w:w="40" w:type="dxa"/>
            </w:tcMar>
          </w:tcPr>
          <w:p w14:paraId="5451E243"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61FCAE"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 HH with PWD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E277EF9"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r>
      <w:tr w:rsidR="00BD74C4" w:rsidRPr="004613A8" w14:paraId="601482C0" w14:textId="77777777" w:rsidTr="00BD74C4">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09EDE72"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pregnant</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9C880E0"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5</w:t>
            </w:r>
          </w:p>
        </w:tc>
        <w:tc>
          <w:tcPr>
            <w:tcW w:w="283" w:type="dxa"/>
            <w:tcBorders>
              <w:left w:val="single" w:sz="4" w:space="0" w:color="auto"/>
              <w:right w:val="single" w:sz="4" w:space="0" w:color="auto"/>
            </w:tcBorders>
            <w:tcMar>
              <w:left w:w="40" w:type="dxa"/>
              <w:right w:w="40" w:type="dxa"/>
            </w:tcMar>
          </w:tcPr>
          <w:p w14:paraId="0C04D377"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1992" w:type="dxa"/>
            <w:tcBorders>
              <w:top w:val="single" w:sz="4" w:space="0" w:color="auto"/>
              <w:left w:val="single" w:sz="4" w:space="0" w:color="auto"/>
              <w:bottom w:val="single" w:sz="4" w:space="0" w:color="auto"/>
              <w:right w:val="single" w:sz="4" w:space="0" w:color="auto"/>
            </w:tcBorders>
            <w:tcMar>
              <w:left w:w="40" w:type="dxa"/>
              <w:right w:w="40" w:type="dxa"/>
            </w:tcMar>
          </w:tcPr>
          <w:p w14:paraId="303137A6"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Mother/ Nutrition group</w:t>
            </w:r>
          </w:p>
        </w:tc>
        <w:tc>
          <w:tcPr>
            <w:tcW w:w="382" w:type="dxa"/>
            <w:tcBorders>
              <w:top w:val="single" w:sz="4" w:space="0" w:color="auto"/>
              <w:left w:val="single" w:sz="4" w:space="0" w:color="auto"/>
              <w:bottom w:val="single" w:sz="4" w:space="0" w:color="auto"/>
              <w:right w:val="single" w:sz="4" w:space="0" w:color="auto"/>
            </w:tcBorders>
            <w:tcMar>
              <w:left w:w="40" w:type="dxa"/>
              <w:right w:w="40" w:type="dxa"/>
            </w:tcMar>
          </w:tcPr>
          <w:p w14:paraId="6B30B6B7"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 2</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6DE7B66"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 3</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030C7B4"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 29</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A6A2174"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 29</w:t>
            </w:r>
          </w:p>
        </w:tc>
        <w:tc>
          <w:tcPr>
            <w:tcW w:w="0" w:type="auto"/>
            <w:tcBorders>
              <w:left w:val="single" w:sz="4" w:space="0" w:color="auto"/>
            </w:tcBorders>
            <w:tcMar>
              <w:left w:w="40" w:type="dxa"/>
              <w:right w:w="40" w:type="dxa"/>
            </w:tcMar>
          </w:tcPr>
          <w:p w14:paraId="6492298B"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tcBorders>
          </w:tcPr>
          <w:p w14:paraId="5650A17F"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tcBorders>
          </w:tcPr>
          <w:p w14:paraId="6E506378"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tcBorders>
          </w:tcPr>
          <w:p w14:paraId="1D04E6BC"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r>
      <w:tr w:rsidR="00BD74C4" w:rsidRPr="004613A8" w14:paraId="4B0FFDF9" w14:textId="77777777" w:rsidTr="00BD74C4">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DE8F265"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HH with disability</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CA7BCB9"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5</w:t>
            </w:r>
          </w:p>
        </w:tc>
        <w:tc>
          <w:tcPr>
            <w:tcW w:w="283" w:type="dxa"/>
            <w:tcBorders>
              <w:left w:val="single" w:sz="4" w:space="0" w:color="auto"/>
              <w:right w:val="single" w:sz="4" w:space="0" w:color="auto"/>
            </w:tcBorders>
            <w:tcMar>
              <w:left w:w="40" w:type="dxa"/>
              <w:right w:w="40" w:type="dxa"/>
            </w:tcMar>
          </w:tcPr>
          <w:p w14:paraId="09FFC93F"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1992" w:type="dxa"/>
            <w:tcBorders>
              <w:top w:val="single" w:sz="4" w:space="0" w:color="auto"/>
              <w:left w:val="single" w:sz="4" w:space="0" w:color="auto"/>
              <w:bottom w:val="single" w:sz="4" w:space="0" w:color="auto"/>
              <w:right w:val="single" w:sz="4" w:space="0" w:color="auto"/>
            </w:tcBorders>
            <w:tcMar>
              <w:left w:w="40" w:type="dxa"/>
              <w:right w:w="40" w:type="dxa"/>
            </w:tcMar>
          </w:tcPr>
          <w:p w14:paraId="34D826AB"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Village VHV/Facilitator</w:t>
            </w:r>
          </w:p>
        </w:tc>
        <w:tc>
          <w:tcPr>
            <w:tcW w:w="382" w:type="dxa"/>
            <w:tcBorders>
              <w:top w:val="single" w:sz="4" w:space="0" w:color="auto"/>
              <w:left w:val="single" w:sz="4" w:space="0" w:color="auto"/>
              <w:bottom w:val="single" w:sz="4" w:space="0" w:color="auto"/>
              <w:right w:val="single" w:sz="4" w:space="0" w:color="auto"/>
            </w:tcBorders>
            <w:tcMar>
              <w:left w:w="40" w:type="dxa"/>
              <w:right w:w="40" w:type="dxa"/>
            </w:tcMar>
          </w:tcPr>
          <w:p w14:paraId="63502B1C"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2</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592CBD5"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1</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BA26B1E"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0</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0F43557"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0</w:t>
            </w:r>
          </w:p>
        </w:tc>
        <w:tc>
          <w:tcPr>
            <w:tcW w:w="0" w:type="auto"/>
            <w:tcBorders>
              <w:left w:val="single" w:sz="4" w:space="0" w:color="auto"/>
            </w:tcBorders>
            <w:tcMar>
              <w:left w:w="40" w:type="dxa"/>
              <w:right w:w="40" w:type="dxa"/>
            </w:tcMar>
          </w:tcPr>
          <w:p w14:paraId="13AF2379"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Pr>
          <w:p w14:paraId="40F09CC4"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Pr>
          <w:p w14:paraId="69BAF3CD"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Pr>
          <w:p w14:paraId="4427EF31"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r>
      <w:tr w:rsidR="00BD74C4" w:rsidRPr="004613A8" w14:paraId="4AFB97C9" w14:textId="77777777" w:rsidTr="00BD74C4">
        <w:tc>
          <w:tcPr>
            <w:tcW w:w="1560" w:type="dxa"/>
            <w:tcBorders>
              <w:top w:val="single" w:sz="4" w:space="0" w:color="auto"/>
              <w:bottom w:val="single" w:sz="4" w:space="0" w:color="auto"/>
            </w:tcBorders>
            <w:tcMar>
              <w:left w:w="40" w:type="dxa"/>
              <w:right w:w="40" w:type="dxa"/>
            </w:tcMar>
          </w:tcPr>
          <w:p w14:paraId="3F8F04C3"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985" w:type="dxa"/>
            <w:tcBorders>
              <w:top w:val="single" w:sz="4" w:space="0" w:color="auto"/>
              <w:bottom w:val="single" w:sz="4" w:space="0" w:color="auto"/>
            </w:tcBorders>
            <w:tcMar>
              <w:left w:w="40" w:type="dxa"/>
              <w:right w:w="40" w:type="dxa"/>
            </w:tcMar>
          </w:tcPr>
          <w:p w14:paraId="6CB6755E"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283" w:type="dxa"/>
            <w:tcMar>
              <w:left w:w="40" w:type="dxa"/>
              <w:right w:w="40" w:type="dxa"/>
            </w:tcMar>
          </w:tcPr>
          <w:p w14:paraId="2EC190C2"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1992" w:type="dxa"/>
            <w:tcBorders>
              <w:top w:val="single" w:sz="4" w:space="0" w:color="auto"/>
              <w:bottom w:val="single" w:sz="4" w:space="0" w:color="auto"/>
            </w:tcBorders>
            <w:tcMar>
              <w:left w:w="40" w:type="dxa"/>
              <w:right w:w="40" w:type="dxa"/>
            </w:tcMar>
            <w:vAlign w:val="bottom"/>
          </w:tcPr>
          <w:p w14:paraId="52DB34D2"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382" w:type="dxa"/>
            <w:tcBorders>
              <w:top w:val="single" w:sz="4" w:space="0" w:color="auto"/>
              <w:bottom w:val="single" w:sz="4" w:space="0" w:color="auto"/>
            </w:tcBorders>
            <w:tcMar>
              <w:left w:w="40" w:type="dxa"/>
              <w:right w:w="40" w:type="dxa"/>
            </w:tcMar>
          </w:tcPr>
          <w:p w14:paraId="3E864E08"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tcMar>
              <w:left w:w="40" w:type="dxa"/>
              <w:right w:w="40" w:type="dxa"/>
            </w:tcMar>
          </w:tcPr>
          <w:p w14:paraId="416C5868"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bottom w:val="single" w:sz="4" w:space="0" w:color="auto"/>
            </w:tcBorders>
            <w:tcMar>
              <w:left w:w="40" w:type="dxa"/>
              <w:right w:w="40" w:type="dxa"/>
            </w:tcMar>
          </w:tcPr>
          <w:p w14:paraId="74885CE7"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Borders>
              <w:bottom w:val="single" w:sz="4" w:space="0" w:color="auto"/>
            </w:tcBorders>
            <w:tcMar>
              <w:left w:w="40" w:type="dxa"/>
              <w:right w:w="40" w:type="dxa"/>
            </w:tcMar>
          </w:tcPr>
          <w:p w14:paraId="2E6102EE"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Pr>
          <w:p w14:paraId="5ABA256C"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Pr>
          <w:p w14:paraId="323A8C95"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Pr>
          <w:p w14:paraId="0B2FFCA2"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r>
      <w:tr w:rsidR="00BD74C4" w:rsidRPr="004613A8" w14:paraId="7E59E675" w14:textId="77777777" w:rsidTr="00BD74C4">
        <w:tc>
          <w:tcPr>
            <w:tcW w:w="254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0FAD80E"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
                <w:sz w:val="18"/>
                <w:szCs w:val="18"/>
              </w:rPr>
              <w:t>Farming (Ha/#)</w:t>
            </w:r>
          </w:p>
        </w:tc>
        <w:tc>
          <w:tcPr>
            <w:tcW w:w="283" w:type="dxa"/>
            <w:tcBorders>
              <w:left w:val="single" w:sz="4" w:space="0" w:color="auto"/>
              <w:right w:val="single" w:sz="4" w:space="0" w:color="auto"/>
            </w:tcBorders>
            <w:tcMar>
              <w:left w:w="40" w:type="dxa"/>
              <w:right w:w="40" w:type="dxa"/>
            </w:tcMar>
          </w:tcPr>
          <w:p w14:paraId="223F695B" w14:textId="2CBF8E83"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2374"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5B97A7B"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
                <w:sz w:val="18"/>
                <w:szCs w:val="18"/>
              </w:rPr>
              <w:t>Diarrhoea</w:t>
            </w:r>
          </w:p>
        </w:tc>
        <w:tc>
          <w:tcPr>
            <w:tcW w:w="0" w:type="auto"/>
            <w:tcBorders>
              <w:left w:val="single" w:sz="4" w:space="0" w:color="auto"/>
              <w:right w:val="single" w:sz="4" w:space="0" w:color="auto"/>
            </w:tcBorders>
            <w:tcMar>
              <w:left w:w="40" w:type="dxa"/>
              <w:right w:w="40" w:type="dxa"/>
            </w:tcMar>
          </w:tcPr>
          <w:p w14:paraId="679CCA40" w14:textId="77777777" w:rsidR="00BD74C4" w:rsidRPr="004613A8" w:rsidRDefault="00BD74C4" w:rsidP="00DD3E28">
            <w:pPr>
              <w:widowControl/>
              <w:suppressAutoHyphens w:val="0"/>
              <w:spacing w:after="0" w:line="240" w:lineRule="auto"/>
              <w:jc w:val="left"/>
              <w:rPr>
                <w:rFonts w:asciiTheme="minorHAnsi" w:hAnsiTheme="minorHAnsi" w:cstheme="minorHAnsi"/>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507E5FA"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r w:rsidRPr="004613A8">
              <w:rPr>
                <w:rFonts w:asciiTheme="minorHAnsi" w:eastAsia="Times New Roman" w:hAnsiTheme="minorHAnsi" w:cstheme="minorHAnsi"/>
                <w:b/>
                <w:sz w:val="18"/>
                <w:szCs w:val="18"/>
                <w:lang w:eastAsia="en-GB"/>
              </w:rPr>
              <w:t>Household assets</w:t>
            </w:r>
          </w:p>
        </w:tc>
        <w:tc>
          <w:tcPr>
            <w:tcW w:w="0" w:type="auto"/>
            <w:tcBorders>
              <w:left w:val="single" w:sz="4" w:space="0" w:color="auto"/>
            </w:tcBorders>
            <w:shd w:val="clear" w:color="auto" w:fill="auto"/>
          </w:tcPr>
          <w:p w14:paraId="1B0E4A71" w14:textId="77777777" w:rsidR="00BD74C4" w:rsidRPr="004613A8" w:rsidRDefault="00BD74C4" w:rsidP="00DD3E28">
            <w:pPr>
              <w:widowControl/>
              <w:suppressAutoHyphens w:val="0"/>
              <w:spacing w:after="0" w:line="240" w:lineRule="auto"/>
              <w:jc w:val="center"/>
              <w:rPr>
                <w:rFonts w:asciiTheme="minorHAnsi" w:eastAsia="Times New Roman" w:hAnsiTheme="minorHAnsi" w:cstheme="minorHAnsi"/>
                <w:b/>
                <w:sz w:val="18"/>
                <w:szCs w:val="18"/>
                <w:lang w:eastAsia="en-GB"/>
              </w:rPr>
            </w:pPr>
          </w:p>
        </w:tc>
        <w:tc>
          <w:tcPr>
            <w:tcW w:w="0" w:type="auto"/>
            <w:shd w:val="clear" w:color="auto" w:fill="auto"/>
          </w:tcPr>
          <w:p w14:paraId="0E4A8162" w14:textId="77777777" w:rsidR="00BD74C4" w:rsidRPr="004613A8" w:rsidRDefault="00BD74C4" w:rsidP="00DD3E28">
            <w:pPr>
              <w:widowControl/>
              <w:suppressAutoHyphens w:val="0"/>
              <w:spacing w:after="0" w:line="240" w:lineRule="auto"/>
              <w:jc w:val="center"/>
              <w:rPr>
                <w:rFonts w:asciiTheme="minorHAnsi" w:eastAsia="Times New Roman" w:hAnsiTheme="minorHAnsi" w:cstheme="minorHAnsi"/>
                <w:b/>
                <w:sz w:val="18"/>
                <w:szCs w:val="18"/>
                <w:lang w:eastAsia="en-GB"/>
              </w:rPr>
            </w:pPr>
          </w:p>
        </w:tc>
        <w:tc>
          <w:tcPr>
            <w:tcW w:w="0" w:type="auto"/>
            <w:shd w:val="clear" w:color="auto" w:fill="auto"/>
          </w:tcPr>
          <w:p w14:paraId="5B524625" w14:textId="77777777" w:rsidR="00BD74C4" w:rsidRPr="004613A8" w:rsidRDefault="00BD74C4" w:rsidP="00DD3E28">
            <w:pPr>
              <w:widowControl/>
              <w:suppressAutoHyphens w:val="0"/>
              <w:spacing w:after="0" w:line="240" w:lineRule="auto"/>
              <w:jc w:val="center"/>
              <w:rPr>
                <w:rFonts w:asciiTheme="minorHAnsi" w:eastAsia="Times New Roman" w:hAnsiTheme="minorHAnsi" w:cstheme="minorHAnsi"/>
                <w:b/>
                <w:sz w:val="18"/>
                <w:szCs w:val="18"/>
                <w:lang w:eastAsia="en-GB"/>
              </w:rPr>
            </w:pPr>
          </w:p>
        </w:tc>
      </w:tr>
      <w:tr w:rsidR="00BD74C4" w:rsidRPr="004613A8" w14:paraId="0D491EEF" w14:textId="77777777" w:rsidTr="00BD74C4">
        <w:tc>
          <w:tcPr>
            <w:tcW w:w="1560" w:type="dxa"/>
            <w:tcBorders>
              <w:top w:val="single" w:sz="4" w:space="0" w:color="auto"/>
              <w:left w:val="single" w:sz="4" w:space="0" w:color="auto"/>
              <w:bottom w:val="single" w:sz="4" w:space="0" w:color="auto"/>
              <w:right w:val="single" w:sz="4" w:space="0" w:color="auto"/>
            </w:tcBorders>
            <w:tcMar>
              <w:left w:w="40" w:type="dxa"/>
              <w:right w:w="40" w:type="dxa"/>
            </w:tcMar>
          </w:tcPr>
          <w:p w14:paraId="59EB21B8"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upland area</w:t>
            </w:r>
          </w:p>
        </w:tc>
        <w:tc>
          <w:tcPr>
            <w:tcW w:w="985" w:type="dxa"/>
            <w:tcBorders>
              <w:top w:val="single" w:sz="4" w:space="0" w:color="auto"/>
              <w:left w:val="single" w:sz="4" w:space="0" w:color="auto"/>
              <w:bottom w:val="single" w:sz="4" w:space="0" w:color="auto"/>
              <w:right w:val="single" w:sz="4" w:space="0" w:color="auto"/>
            </w:tcBorders>
            <w:tcMar>
              <w:left w:w="40" w:type="dxa"/>
              <w:right w:w="40" w:type="dxa"/>
            </w:tcMar>
          </w:tcPr>
          <w:p w14:paraId="2C797C91"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25</w:t>
            </w:r>
          </w:p>
        </w:tc>
        <w:tc>
          <w:tcPr>
            <w:tcW w:w="283" w:type="dxa"/>
            <w:tcBorders>
              <w:left w:val="single" w:sz="4" w:space="0" w:color="auto"/>
              <w:right w:val="single" w:sz="4" w:space="0" w:color="auto"/>
            </w:tcBorders>
            <w:tcMar>
              <w:left w:w="40" w:type="dxa"/>
              <w:right w:w="40" w:type="dxa"/>
            </w:tcMar>
          </w:tcPr>
          <w:p w14:paraId="4BAC8FA8"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2374" w:type="dxa"/>
            <w:gridSpan w:val="2"/>
            <w:tcBorders>
              <w:top w:val="single" w:sz="4" w:space="0" w:color="auto"/>
              <w:left w:val="single" w:sz="4" w:space="0" w:color="auto"/>
              <w:bottom w:val="single" w:sz="4" w:space="0" w:color="auto"/>
              <w:right w:val="single" w:sz="4" w:space="0" w:color="auto"/>
            </w:tcBorders>
            <w:tcMar>
              <w:left w:w="40" w:type="dxa"/>
              <w:right w:w="40" w:type="dxa"/>
            </w:tcMar>
          </w:tcPr>
          <w:p w14:paraId="360FF6B9"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i/>
                <w:iCs/>
                <w:sz w:val="18"/>
                <w:szCs w:val="18"/>
              </w:rPr>
              <w:t>Cases of diarrhoea (2017/18)</w:t>
            </w:r>
          </w:p>
        </w:tc>
        <w:tc>
          <w:tcPr>
            <w:tcW w:w="0" w:type="auto"/>
            <w:tcBorders>
              <w:left w:val="single" w:sz="4" w:space="0" w:color="auto"/>
              <w:right w:val="single" w:sz="4" w:space="0" w:color="auto"/>
            </w:tcBorders>
            <w:tcMar>
              <w:left w:w="40" w:type="dxa"/>
              <w:right w:w="40" w:type="dxa"/>
            </w:tcMar>
          </w:tcPr>
          <w:p w14:paraId="1D78F71E"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44AD008E"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Truck</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BFB2C71"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tcBorders>
              <w:left w:val="single" w:sz="4" w:space="0" w:color="auto"/>
            </w:tcBorders>
            <w:shd w:val="clear" w:color="auto" w:fill="auto"/>
          </w:tcPr>
          <w:p w14:paraId="2DE4B143"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shd w:val="clear" w:color="auto" w:fill="auto"/>
          </w:tcPr>
          <w:p w14:paraId="39711262"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shd w:val="clear" w:color="auto" w:fill="auto"/>
          </w:tcPr>
          <w:p w14:paraId="41DB1889"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r>
      <w:tr w:rsidR="00BD74C4" w:rsidRPr="004613A8" w14:paraId="65644AC9" w14:textId="77777777" w:rsidTr="00BD74C4">
        <w:tc>
          <w:tcPr>
            <w:tcW w:w="1560" w:type="dxa"/>
            <w:tcBorders>
              <w:top w:val="single" w:sz="4" w:space="0" w:color="auto"/>
              <w:left w:val="single" w:sz="4" w:space="0" w:color="auto"/>
              <w:bottom w:val="single" w:sz="4" w:space="0" w:color="auto"/>
              <w:right w:val="single" w:sz="4" w:space="0" w:color="auto"/>
            </w:tcBorders>
            <w:tcMar>
              <w:left w:w="40" w:type="dxa"/>
              <w:right w:w="40" w:type="dxa"/>
            </w:tcMar>
          </w:tcPr>
          <w:p w14:paraId="49345E29"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lowland area</w:t>
            </w:r>
          </w:p>
        </w:tc>
        <w:tc>
          <w:tcPr>
            <w:tcW w:w="985" w:type="dxa"/>
            <w:tcBorders>
              <w:top w:val="single" w:sz="4" w:space="0" w:color="auto"/>
              <w:left w:val="single" w:sz="4" w:space="0" w:color="auto"/>
              <w:bottom w:val="single" w:sz="4" w:space="0" w:color="auto"/>
              <w:right w:val="single" w:sz="4" w:space="0" w:color="auto"/>
            </w:tcBorders>
            <w:tcMar>
              <w:left w:w="40" w:type="dxa"/>
              <w:right w:w="40" w:type="dxa"/>
            </w:tcMar>
          </w:tcPr>
          <w:p w14:paraId="790D3298"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39</w:t>
            </w:r>
          </w:p>
        </w:tc>
        <w:tc>
          <w:tcPr>
            <w:tcW w:w="283" w:type="dxa"/>
            <w:tcBorders>
              <w:left w:val="single" w:sz="4" w:space="0" w:color="auto"/>
              <w:right w:val="single" w:sz="4" w:space="0" w:color="auto"/>
            </w:tcBorders>
            <w:tcMar>
              <w:left w:w="40" w:type="dxa"/>
              <w:right w:w="40" w:type="dxa"/>
            </w:tcMar>
          </w:tcPr>
          <w:p w14:paraId="0A5ADA0C"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1992" w:type="dxa"/>
            <w:tcBorders>
              <w:top w:val="single" w:sz="4" w:space="0" w:color="auto"/>
              <w:left w:val="single" w:sz="4" w:space="0" w:color="auto"/>
              <w:bottom w:val="single" w:sz="4" w:space="0" w:color="auto"/>
              <w:right w:val="single" w:sz="4" w:space="0" w:color="auto"/>
            </w:tcBorders>
            <w:tcMar>
              <w:left w:w="40" w:type="dxa"/>
              <w:right w:w="40" w:type="dxa"/>
            </w:tcMar>
          </w:tcPr>
          <w:p w14:paraId="5A6BB654"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Child 0 to 2 years</w:t>
            </w:r>
          </w:p>
        </w:tc>
        <w:tc>
          <w:tcPr>
            <w:tcW w:w="382" w:type="dxa"/>
            <w:tcBorders>
              <w:top w:val="single" w:sz="4" w:space="0" w:color="auto"/>
              <w:left w:val="single" w:sz="4" w:space="0" w:color="auto"/>
              <w:bottom w:val="single" w:sz="4" w:space="0" w:color="auto"/>
              <w:right w:val="single" w:sz="4" w:space="0" w:color="auto"/>
            </w:tcBorders>
            <w:tcMar>
              <w:left w:w="40" w:type="dxa"/>
              <w:right w:w="40" w:type="dxa"/>
            </w:tcMar>
          </w:tcPr>
          <w:p w14:paraId="713EA8A7" w14:textId="77777777" w:rsidR="00BD74C4" w:rsidRPr="004613A8" w:rsidRDefault="00BD74C4" w:rsidP="00DD3E28">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39</w:t>
            </w:r>
          </w:p>
        </w:tc>
        <w:tc>
          <w:tcPr>
            <w:tcW w:w="0" w:type="auto"/>
            <w:tcBorders>
              <w:left w:val="single" w:sz="4" w:space="0" w:color="auto"/>
              <w:right w:val="single" w:sz="4" w:space="0" w:color="auto"/>
            </w:tcBorders>
            <w:tcMar>
              <w:left w:w="40" w:type="dxa"/>
              <w:right w:w="40" w:type="dxa"/>
            </w:tcMar>
          </w:tcPr>
          <w:p w14:paraId="0BD8FD57"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1E7BB106"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 xml:space="preserve">Small truck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A42F26C"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5</w:t>
            </w:r>
          </w:p>
        </w:tc>
        <w:tc>
          <w:tcPr>
            <w:tcW w:w="0" w:type="auto"/>
            <w:tcBorders>
              <w:left w:val="single" w:sz="4" w:space="0" w:color="auto"/>
            </w:tcBorders>
            <w:shd w:val="clear" w:color="auto" w:fill="auto"/>
          </w:tcPr>
          <w:p w14:paraId="455AD866"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shd w:val="clear" w:color="auto" w:fill="auto"/>
          </w:tcPr>
          <w:p w14:paraId="492C9F9D"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shd w:val="clear" w:color="auto" w:fill="auto"/>
          </w:tcPr>
          <w:p w14:paraId="4FF42CB7"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r>
      <w:tr w:rsidR="00BD74C4" w:rsidRPr="004613A8" w14:paraId="3526DBE9" w14:textId="77777777" w:rsidTr="00BD74C4">
        <w:tc>
          <w:tcPr>
            <w:tcW w:w="1560" w:type="dxa"/>
            <w:tcBorders>
              <w:top w:val="single" w:sz="4" w:space="0" w:color="auto"/>
              <w:left w:val="single" w:sz="4" w:space="0" w:color="auto"/>
              <w:bottom w:val="single" w:sz="4" w:space="0" w:color="auto"/>
              <w:right w:val="single" w:sz="4" w:space="0" w:color="auto"/>
            </w:tcBorders>
            <w:tcMar>
              <w:left w:w="40" w:type="dxa"/>
              <w:right w:w="40" w:type="dxa"/>
            </w:tcMar>
          </w:tcPr>
          <w:p w14:paraId="5395E6D9"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garden</w:t>
            </w:r>
          </w:p>
        </w:tc>
        <w:tc>
          <w:tcPr>
            <w:tcW w:w="985" w:type="dxa"/>
            <w:tcBorders>
              <w:top w:val="single" w:sz="4" w:space="0" w:color="auto"/>
              <w:left w:val="single" w:sz="4" w:space="0" w:color="auto"/>
              <w:bottom w:val="single" w:sz="4" w:space="0" w:color="auto"/>
              <w:right w:val="single" w:sz="4" w:space="0" w:color="auto"/>
            </w:tcBorders>
            <w:tcMar>
              <w:left w:w="40" w:type="dxa"/>
              <w:right w:w="40" w:type="dxa"/>
            </w:tcMar>
          </w:tcPr>
          <w:p w14:paraId="38C5E6E7"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3</w:t>
            </w:r>
          </w:p>
        </w:tc>
        <w:tc>
          <w:tcPr>
            <w:tcW w:w="283" w:type="dxa"/>
            <w:tcBorders>
              <w:left w:val="single" w:sz="4" w:space="0" w:color="auto"/>
              <w:right w:val="single" w:sz="4" w:space="0" w:color="auto"/>
            </w:tcBorders>
            <w:tcMar>
              <w:left w:w="40" w:type="dxa"/>
              <w:right w:w="40" w:type="dxa"/>
            </w:tcMar>
          </w:tcPr>
          <w:p w14:paraId="1B37FE1E"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1992" w:type="dxa"/>
            <w:tcBorders>
              <w:top w:val="single" w:sz="4" w:space="0" w:color="auto"/>
              <w:left w:val="single" w:sz="4" w:space="0" w:color="auto"/>
              <w:bottom w:val="single" w:sz="4" w:space="0" w:color="auto"/>
              <w:right w:val="single" w:sz="4" w:space="0" w:color="auto"/>
            </w:tcBorders>
            <w:tcMar>
              <w:left w:w="40" w:type="dxa"/>
              <w:right w:w="40" w:type="dxa"/>
            </w:tcMar>
          </w:tcPr>
          <w:p w14:paraId="4E1C8257"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Child 2 -5 Year </w:t>
            </w:r>
          </w:p>
        </w:tc>
        <w:tc>
          <w:tcPr>
            <w:tcW w:w="382" w:type="dxa"/>
            <w:tcBorders>
              <w:top w:val="single" w:sz="4" w:space="0" w:color="auto"/>
              <w:left w:val="single" w:sz="4" w:space="0" w:color="auto"/>
              <w:bottom w:val="single" w:sz="4" w:space="0" w:color="auto"/>
              <w:right w:val="single" w:sz="4" w:space="0" w:color="auto"/>
            </w:tcBorders>
            <w:tcMar>
              <w:left w:w="40" w:type="dxa"/>
              <w:right w:w="40" w:type="dxa"/>
            </w:tcMar>
          </w:tcPr>
          <w:p w14:paraId="36C11B59" w14:textId="77777777" w:rsidR="00BD74C4" w:rsidRPr="004613A8" w:rsidRDefault="00BD74C4" w:rsidP="00DD3E28">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14</w:t>
            </w:r>
          </w:p>
        </w:tc>
        <w:tc>
          <w:tcPr>
            <w:tcW w:w="0" w:type="auto"/>
            <w:tcBorders>
              <w:left w:val="single" w:sz="4" w:space="0" w:color="auto"/>
              <w:right w:val="single" w:sz="4" w:space="0" w:color="auto"/>
            </w:tcBorders>
            <w:tcMar>
              <w:left w:w="40" w:type="dxa"/>
              <w:right w:w="40" w:type="dxa"/>
            </w:tcMar>
          </w:tcPr>
          <w:p w14:paraId="2942F3B5"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088C4072"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Car</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7911927"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2</w:t>
            </w:r>
          </w:p>
        </w:tc>
        <w:tc>
          <w:tcPr>
            <w:tcW w:w="0" w:type="auto"/>
            <w:tcBorders>
              <w:left w:val="single" w:sz="4" w:space="0" w:color="auto"/>
            </w:tcBorders>
            <w:shd w:val="clear" w:color="auto" w:fill="auto"/>
          </w:tcPr>
          <w:p w14:paraId="647EA86F"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6A109E29"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1A90840E"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r>
      <w:tr w:rsidR="00BD74C4" w:rsidRPr="004613A8" w14:paraId="4E5E88F7" w14:textId="77777777" w:rsidTr="00BD74C4">
        <w:tc>
          <w:tcPr>
            <w:tcW w:w="1560" w:type="dxa"/>
            <w:tcBorders>
              <w:top w:val="single" w:sz="4" w:space="0" w:color="auto"/>
              <w:left w:val="single" w:sz="4" w:space="0" w:color="auto"/>
              <w:bottom w:val="single" w:sz="4" w:space="0" w:color="auto"/>
              <w:right w:val="single" w:sz="4" w:space="0" w:color="auto"/>
            </w:tcBorders>
            <w:tcMar>
              <w:left w:w="40" w:type="dxa"/>
              <w:right w:w="40" w:type="dxa"/>
            </w:tcMar>
          </w:tcPr>
          <w:p w14:paraId="2ECF56C8"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grazing land</w:t>
            </w:r>
          </w:p>
        </w:tc>
        <w:tc>
          <w:tcPr>
            <w:tcW w:w="985" w:type="dxa"/>
            <w:tcBorders>
              <w:top w:val="single" w:sz="4" w:space="0" w:color="auto"/>
              <w:left w:val="single" w:sz="4" w:space="0" w:color="auto"/>
              <w:bottom w:val="single" w:sz="4" w:space="0" w:color="auto"/>
              <w:right w:val="single" w:sz="4" w:space="0" w:color="auto"/>
            </w:tcBorders>
            <w:tcMar>
              <w:left w:w="40" w:type="dxa"/>
              <w:right w:w="40" w:type="dxa"/>
            </w:tcMar>
          </w:tcPr>
          <w:p w14:paraId="63410807" w14:textId="77777777" w:rsidR="00BD74C4" w:rsidRPr="00BD74C4" w:rsidRDefault="00BD74C4" w:rsidP="00DD3E28">
            <w:pPr>
              <w:widowControl/>
              <w:suppressAutoHyphens w:val="0"/>
              <w:spacing w:after="0" w:line="240" w:lineRule="auto"/>
              <w:jc w:val="center"/>
              <w:rPr>
                <w:rFonts w:asciiTheme="minorHAnsi" w:hAnsiTheme="minorHAnsi" w:cstheme="minorHAnsi"/>
                <w:sz w:val="18"/>
                <w:szCs w:val="18"/>
              </w:rPr>
            </w:pPr>
            <w:r w:rsidRPr="00BD74C4">
              <w:rPr>
                <w:rFonts w:asciiTheme="minorHAnsi" w:hAnsiTheme="minorHAnsi" w:cstheme="minorHAnsi"/>
                <w:bCs/>
                <w:sz w:val="18"/>
                <w:szCs w:val="18"/>
              </w:rPr>
              <w:t>190</w:t>
            </w:r>
          </w:p>
        </w:tc>
        <w:tc>
          <w:tcPr>
            <w:tcW w:w="283" w:type="dxa"/>
            <w:tcBorders>
              <w:left w:val="single" w:sz="4" w:space="0" w:color="auto"/>
              <w:right w:val="single" w:sz="4" w:space="0" w:color="auto"/>
            </w:tcBorders>
            <w:tcMar>
              <w:left w:w="40" w:type="dxa"/>
              <w:right w:w="40" w:type="dxa"/>
            </w:tcMar>
          </w:tcPr>
          <w:p w14:paraId="50DDD86C"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2374" w:type="dxa"/>
            <w:gridSpan w:val="2"/>
            <w:tcBorders>
              <w:top w:val="single" w:sz="4" w:space="0" w:color="auto"/>
              <w:left w:val="single" w:sz="4" w:space="0" w:color="auto"/>
              <w:bottom w:val="single" w:sz="4" w:space="0" w:color="auto"/>
              <w:right w:val="single" w:sz="4" w:space="0" w:color="auto"/>
            </w:tcBorders>
            <w:tcMar>
              <w:left w:w="40" w:type="dxa"/>
              <w:right w:w="40" w:type="dxa"/>
            </w:tcMar>
          </w:tcPr>
          <w:p w14:paraId="69C485F1" w14:textId="28E9A9C9"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i/>
                <w:iCs/>
                <w:sz w:val="18"/>
                <w:szCs w:val="18"/>
              </w:rPr>
              <w:t>deaths from diarrhoea 017/18)</w:t>
            </w:r>
          </w:p>
        </w:tc>
        <w:tc>
          <w:tcPr>
            <w:tcW w:w="0" w:type="auto"/>
            <w:tcBorders>
              <w:left w:val="single" w:sz="4" w:space="0" w:color="auto"/>
              <w:right w:val="single" w:sz="4" w:space="0" w:color="auto"/>
            </w:tcBorders>
            <w:tcMar>
              <w:left w:w="40" w:type="dxa"/>
              <w:right w:w="40" w:type="dxa"/>
            </w:tcMar>
          </w:tcPr>
          <w:p w14:paraId="33535F2B"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2076CEB0"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Motorbike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8E3F628"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127</w:t>
            </w:r>
          </w:p>
        </w:tc>
        <w:tc>
          <w:tcPr>
            <w:tcW w:w="0" w:type="auto"/>
            <w:tcBorders>
              <w:left w:val="single" w:sz="4" w:space="0" w:color="auto"/>
            </w:tcBorders>
            <w:shd w:val="clear" w:color="auto" w:fill="auto"/>
          </w:tcPr>
          <w:p w14:paraId="2C670332"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06F26484"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1C06DD25"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r>
      <w:tr w:rsidR="00BD74C4" w:rsidRPr="004613A8" w14:paraId="298CC6EE" w14:textId="77777777" w:rsidTr="00BD74C4">
        <w:tc>
          <w:tcPr>
            <w:tcW w:w="1560" w:type="dxa"/>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1BB9523C"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Total cattle</w:t>
            </w:r>
          </w:p>
        </w:tc>
        <w:tc>
          <w:tcPr>
            <w:tcW w:w="985" w:type="dxa"/>
            <w:tcBorders>
              <w:top w:val="single" w:sz="4" w:space="0" w:color="auto"/>
              <w:left w:val="single" w:sz="4" w:space="0" w:color="auto"/>
              <w:bottom w:val="single" w:sz="4" w:space="0" w:color="auto"/>
              <w:right w:val="single" w:sz="4" w:space="0" w:color="auto"/>
            </w:tcBorders>
            <w:tcMar>
              <w:left w:w="40" w:type="dxa"/>
              <w:right w:w="40" w:type="dxa"/>
            </w:tcMar>
          </w:tcPr>
          <w:p w14:paraId="2F948DDB" w14:textId="77777777" w:rsidR="00BD74C4" w:rsidRPr="00BD74C4" w:rsidRDefault="00BD74C4" w:rsidP="00DD3E28">
            <w:pPr>
              <w:widowControl/>
              <w:suppressAutoHyphens w:val="0"/>
              <w:spacing w:after="0" w:line="240" w:lineRule="auto"/>
              <w:jc w:val="center"/>
              <w:rPr>
                <w:rFonts w:asciiTheme="minorHAnsi" w:hAnsiTheme="minorHAnsi" w:cstheme="minorHAnsi"/>
                <w:sz w:val="18"/>
                <w:szCs w:val="18"/>
              </w:rPr>
            </w:pPr>
            <w:r w:rsidRPr="00BD74C4">
              <w:rPr>
                <w:rFonts w:asciiTheme="minorHAnsi" w:hAnsiTheme="minorHAnsi" w:cstheme="minorHAnsi"/>
                <w:bCs/>
                <w:sz w:val="18"/>
                <w:szCs w:val="18"/>
              </w:rPr>
              <w:t>258</w:t>
            </w:r>
          </w:p>
        </w:tc>
        <w:tc>
          <w:tcPr>
            <w:tcW w:w="283" w:type="dxa"/>
            <w:tcBorders>
              <w:left w:val="single" w:sz="4" w:space="0" w:color="auto"/>
              <w:right w:val="single" w:sz="4" w:space="0" w:color="auto"/>
            </w:tcBorders>
            <w:tcMar>
              <w:left w:w="40" w:type="dxa"/>
              <w:right w:w="40" w:type="dxa"/>
            </w:tcMar>
          </w:tcPr>
          <w:p w14:paraId="7112DE07"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1992" w:type="dxa"/>
            <w:tcBorders>
              <w:top w:val="single" w:sz="4" w:space="0" w:color="auto"/>
              <w:left w:val="single" w:sz="4" w:space="0" w:color="auto"/>
              <w:bottom w:val="single" w:sz="4" w:space="0" w:color="auto"/>
              <w:right w:val="single" w:sz="4" w:space="0" w:color="auto"/>
            </w:tcBorders>
            <w:tcMar>
              <w:left w:w="40" w:type="dxa"/>
              <w:right w:w="40" w:type="dxa"/>
            </w:tcMar>
          </w:tcPr>
          <w:p w14:paraId="7BDC99B7"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Child 0 to 2 years</w:t>
            </w:r>
          </w:p>
        </w:tc>
        <w:tc>
          <w:tcPr>
            <w:tcW w:w="382" w:type="dxa"/>
            <w:tcBorders>
              <w:top w:val="single" w:sz="4" w:space="0" w:color="auto"/>
              <w:left w:val="single" w:sz="4" w:space="0" w:color="auto"/>
              <w:bottom w:val="single" w:sz="4" w:space="0" w:color="auto"/>
              <w:right w:val="single" w:sz="4" w:space="0" w:color="auto"/>
            </w:tcBorders>
            <w:tcMar>
              <w:left w:w="40" w:type="dxa"/>
              <w:right w:w="40" w:type="dxa"/>
            </w:tcMar>
          </w:tcPr>
          <w:p w14:paraId="59020654" w14:textId="77777777" w:rsidR="00BD74C4" w:rsidRPr="004613A8" w:rsidRDefault="00BD74C4" w:rsidP="00DD3E28">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0</w:t>
            </w:r>
          </w:p>
        </w:tc>
        <w:tc>
          <w:tcPr>
            <w:tcW w:w="0" w:type="auto"/>
            <w:tcBorders>
              <w:left w:val="single" w:sz="4" w:space="0" w:color="auto"/>
              <w:right w:val="single" w:sz="4" w:space="0" w:color="auto"/>
            </w:tcBorders>
            <w:tcMar>
              <w:left w:w="40" w:type="dxa"/>
              <w:right w:w="40" w:type="dxa"/>
            </w:tcMar>
          </w:tcPr>
          <w:p w14:paraId="3DB9A04E"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1547975F"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Toktok</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686D27A"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45</w:t>
            </w:r>
          </w:p>
        </w:tc>
        <w:tc>
          <w:tcPr>
            <w:tcW w:w="0" w:type="auto"/>
            <w:tcBorders>
              <w:left w:val="single" w:sz="4" w:space="0" w:color="auto"/>
            </w:tcBorders>
            <w:shd w:val="clear" w:color="auto" w:fill="auto"/>
          </w:tcPr>
          <w:p w14:paraId="2D4590A7"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60CB13BC"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69C0EE8F"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r>
      <w:tr w:rsidR="00BD74C4" w:rsidRPr="004613A8" w14:paraId="10C5FA6B" w14:textId="77777777" w:rsidTr="00BD74C4">
        <w:tc>
          <w:tcPr>
            <w:tcW w:w="1560" w:type="dxa"/>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18B87048"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Total Goat</w:t>
            </w:r>
          </w:p>
        </w:tc>
        <w:tc>
          <w:tcPr>
            <w:tcW w:w="985" w:type="dxa"/>
            <w:tcBorders>
              <w:top w:val="single" w:sz="4" w:space="0" w:color="auto"/>
              <w:left w:val="single" w:sz="4" w:space="0" w:color="auto"/>
              <w:bottom w:val="single" w:sz="4" w:space="0" w:color="auto"/>
              <w:right w:val="single" w:sz="4" w:space="0" w:color="auto"/>
            </w:tcBorders>
            <w:tcMar>
              <w:left w:w="40" w:type="dxa"/>
              <w:right w:w="40" w:type="dxa"/>
            </w:tcMar>
          </w:tcPr>
          <w:p w14:paraId="76B82922" w14:textId="77777777" w:rsidR="00BD74C4" w:rsidRPr="00BD74C4" w:rsidRDefault="00BD74C4" w:rsidP="00DD3E28">
            <w:pPr>
              <w:widowControl/>
              <w:suppressAutoHyphens w:val="0"/>
              <w:spacing w:after="0" w:line="240" w:lineRule="auto"/>
              <w:jc w:val="center"/>
              <w:rPr>
                <w:rFonts w:asciiTheme="minorHAnsi" w:hAnsiTheme="minorHAnsi" w:cstheme="minorHAnsi"/>
                <w:sz w:val="18"/>
                <w:szCs w:val="18"/>
              </w:rPr>
            </w:pPr>
            <w:r w:rsidRPr="00BD74C4">
              <w:rPr>
                <w:rFonts w:asciiTheme="minorHAnsi" w:hAnsiTheme="minorHAnsi" w:cstheme="minorHAnsi"/>
                <w:bCs/>
                <w:sz w:val="18"/>
                <w:szCs w:val="18"/>
              </w:rPr>
              <w:t> </w:t>
            </w:r>
          </w:p>
        </w:tc>
        <w:tc>
          <w:tcPr>
            <w:tcW w:w="283" w:type="dxa"/>
            <w:tcBorders>
              <w:left w:val="single" w:sz="4" w:space="0" w:color="auto"/>
              <w:right w:val="single" w:sz="4" w:space="0" w:color="auto"/>
            </w:tcBorders>
            <w:tcMar>
              <w:left w:w="40" w:type="dxa"/>
              <w:right w:w="40" w:type="dxa"/>
            </w:tcMar>
          </w:tcPr>
          <w:p w14:paraId="120EF949"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1992" w:type="dxa"/>
            <w:tcBorders>
              <w:top w:val="single" w:sz="4" w:space="0" w:color="auto"/>
              <w:left w:val="single" w:sz="4" w:space="0" w:color="auto"/>
              <w:bottom w:val="single" w:sz="4" w:space="0" w:color="auto"/>
              <w:right w:val="single" w:sz="4" w:space="0" w:color="auto"/>
            </w:tcBorders>
            <w:tcMar>
              <w:left w:w="40" w:type="dxa"/>
              <w:right w:w="40" w:type="dxa"/>
            </w:tcMar>
          </w:tcPr>
          <w:p w14:paraId="637E29C7"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Child 2 -5 Year </w:t>
            </w:r>
          </w:p>
        </w:tc>
        <w:tc>
          <w:tcPr>
            <w:tcW w:w="382" w:type="dxa"/>
            <w:tcBorders>
              <w:top w:val="single" w:sz="4" w:space="0" w:color="auto"/>
              <w:left w:val="single" w:sz="4" w:space="0" w:color="auto"/>
              <w:bottom w:val="single" w:sz="4" w:space="0" w:color="auto"/>
              <w:right w:val="single" w:sz="4" w:space="0" w:color="auto"/>
            </w:tcBorders>
            <w:tcMar>
              <w:left w:w="40" w:type="dxa"/>
              <w:right w:w="40" w:type="dxa"/>
            </w:tcMar>
          </w:tcPr>
          <w:p w14:paraId="7A15A356" w14:textId="77777777" w:rsidR="00BD74C4" w:rsidRPr="004613A8" w:rsidRDefault="00BD74C4" w:rsidP="00DD3E28">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0</w:t>
            </w:r>
          </w:p>
        </w:tc>
        <w:tc>
          <w:tcPr>
            <w:tcW w:w="0" w:type="auto"/>
            <w:tcBorders>
              <w:left w:val="single" w:sz="4" w:space="0" w:color="auto"/>
              <w:right w:val="single" w:sz="4" w:space="0" w:color="auto"/>
            </w:tcBorders>
            <w:tcMar>
              <w:left w:w="40" w:type="dxa"/>
              <w:right w:w="40" w:type="dxa"/>
            </w:tcMar>
          </w:tcPr>
          <w:p w14:paraId="2B281799" w14:textId="7777777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C1E1E13" w14:textId="14A441B7" w:rsidR="00BD74C4" w:rsidRPr="004613A8" w:rsidRDefault="00BD74C4" w:rsidP="00DD3E28">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 xml:space="preserve"> rice mill</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A74A268" w14:textId="77777777" w:rsidR="00BD74C4" w:rsidRPr="004613A8" w:rsidRDefault="00BD74C4" w:rsidP="00DD3E28">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tcBorders>
            <w:shd w:val="clear" w:color="auto" w:fill="auto"/>
          </w:tcPr>
          <w:p w14:paraId="17875204"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3D621BF3"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77D71177" w14:textId="77777777" w:rsidR="00BD74C4" w:rsidRPr="004613A8" w:rsidRDefault="00BD74C4" w:rsidP="00DD3E28">
            <w:pPr>
              <w:widowControl/>
              <w:suppressAutoHyphens w:val="0"/>
              <w:spacing w:after="0" w:line="240" w:lineRule="auto"/>
              <w:jc w:val="center"/>
              <w:rPr>
                <w:rFonts w:asciiTheme="minorHAnsi" w:hAnsiTheme="minorHAnsi" w:cstheme="minorHAnsi"/>
                <w:bCs/>
                <w:sz w:val="18"/>
                <w:szCs w:val="18"/>
              </w:rPr>
            </w:pPr>
          </w:p>
        </w:tc>
      </w:tr>
    </w:tbl>
    <w:p w14:paraId="733260C4" w14:textId="6EB7415A" w:rsidR="00BD74C4" w:rsidRDefault="00BD74C4" w:rsidP="00BD74C4">
      <w:pPr>
        <w:widowControl/>
        <w:suppressAutoHyphens w:val="0"/>
        <w:spacing w:after="240" w:line="259" w:lineRule="auto"/>
        <w:jc w:val="left"/>
        <w:rPr>
          <w:rFonts w:asciiTheme="minorHAnsi" w:hAnsiTheme="minorHAnsi" w:cstheme="minorHAnsi"/>
          <w:b/>
          <w:bCs/>
          <w:sz w:val="24"/>
          <w:szCs w:val="24"/>
          <w:lang w:eastAsia="en-US" w:bidi="ar-SA"/>
        </w:rPr>
      </w:pPr>
    </w:p>
    <w:tbl>
      <w:tblPr>
        <w:tblStyle w:val="TableGrid1"/>
        <w:tblpPr w:leftFromText="180" w:rightFromText="180" w:vertAnchor="text" w:horzAnchor="margin" w:tblpY="-59"/>
        <w:tblW w:w="50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2"/>
        <w:gridCol w:w="434"/>
        <w:gridCol w:w="5813"/>
      </w:tblGrid>
      <w:tr w:rsidR="00BD74C4" w:rsidRPr="004613A8" w14:paraId="2E23AE26"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vAlign w:val="bottom"/>
          </w:tcPr>
          <w:p w14:paraId="11426A5D" w14:textId="77777777" w:rsidR="00BD74C4" w:rsidRPr="004613A8" w:rsidRDefault="00BD74C4" w:rsidP="00BD74C4">
            <w:pPr>
              <w:widowControl/>
              <w:suppressAutoHyphens w:val="0"/>
              <w:spacing w:after="0" w:line="240" w:lineRule="auto"/>
              <w:jc w:val="center"/>
              <w:rPr>
                <w:rFonts w:asciiTheme="minorHAnsi" w:hAnsiTheme="minorHAnsi" w:cstheme="minorHAnsi"/>
                <w:b/>
                <w:bCs/>
                <w:sz w:val="18"/>
                <w:szCs w:val="18"/>
              </w:rPr>
            </w:pPr>
            <w:r w:rsidRPr="004613A8">
              <w:rPr>
                <w:rFonts w:asciiTheme="minorHAnsi" w:hAnsiTheme="minorHAnsi" w:cstheme="minorHAnsi"/>
                <w:b/>
                <w:sz w:val="18"/>
                <w:szCs w:val="18"/>
              </w:rPr>
              <w:t>Facilities</w:t>
            </w:r>
          </w:p>
        </w:tc>
        <w:tc>
          <w:tcPr>
            <w:tcW w:w="434"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BF737FE" w14:textId="77777777" w:rsidR="00BD74C4" w:rsidRPr="004613A8" w:rsidRDefault="00BD74C4" w:rsidP="00BD74C4">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Y/ N</w:t>
            </w:r>
          </w:p>
        </w:tc>
        <w:tc>
          <w:tcPr>
            <w:tcW w:w="5813"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62BECAF" w14:textId="77777777" w:rsidR="00BD74C4" w:rsidRPr="004613A8" w:rsidRDefault="00BD74C4" w:rsidP="00BD74C4">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Comments</w:t>
            </w:r>
          </w:p>
        </w:tc>
      </w:tr>
      <w:tr w:rsidR="00BD74C4" w:rsidRPr="004613A8" w14:paraId="474EC267" w14:textId="77777777" w:rsidTr="00BD74C4">
        <w:trPr>
          <w:trHeight w:val="232"/>
        </w:trPr>
        <w:tc>
          <w:tcPr>
            <w:tcW w:w="2822" w:type="dxa"/>
            <w:tcBorders>
              <w:top w:val="single" w:sz="4" w:space="0" w:color="auto"/>
              <w:left w:val="single" w:sz="4" w:space="0" w:color="auto"/>
              <w:bottom w:val="single" w:sz="4" w:space="0" w:color="auto"/>
              <w:right w:val="single" w:sz="4" w:space="0" w:color="auto"/>
            </w:tcBorders>
            <w:tcMar>
              <w:left w:w="40" w:type="dxa"/>
              <w:right w:w="40" w:type="dxa"/>
            </w:tcMar>
          </w:tcPr>
          <w:p w14:paraId="29DCA09A" w14:textId="77777777" w:rsidR="00BD74C4" w:rsidRPr="004613A8" w:rsidRDefault="00BD74C4" w:rsidP="00BD74C4">
            <w:pPr>
              <w:widowControl/>
              <w:suppressAutoHyphens w:val="0"/>
              <w:spacing w:after="0" w:line="240" w:lineRule="auto"/>
              <w:jc w:val="left"/>
              <w:rPr>
                <w:rFonts w:asciiTheme="minorHAnsi" w:hAnsiTheme="minorHAnsi" w:cstheme="minorHAnsi"/>
                <w:bCs/>
                <w:i/>
                <w:iCs/>
                <w:sz w:val="18"/>
                <w:szCs w:val="18"/>
              </w:rPr>
            </w:pPr>
            <w:r w:rsidRPr="004613A8">
              <w:rPr>
                <w:rFonts w:asciiTheme="minorHAnsi" w:hAnsiTheme="minorHAnsi" w:cstheme="minorHAnsi"/>
                <w:bCs/>
                <w:sz w:val="18"/>
                <w:szCs w:val="18"/>
              </w:rPr>
              <w:t>Village Access Road</w:t>
            </w:r>
          </w:p>
        </w:tc>
        <w:tc>
          <w:tcPr>
            <w:tcW w:w="434" w:type="dxa"/>
            <w:tcBorders>
              <w:top w:val="single" w:sz="4" w:space="0" w:color="auto"/>
              <w:left w:val="single" w:sz="4" w:space="0" w:color="auto"/>
              <w:bottom w:val="single" w:sz="4" w:space="0" w:color="auto"/>
              <w:right w:val="single" w:sz="4" w:space="0" w:color="auto"/>
            </w:tcBorders>
            <w:tcMar>
              <w:left w:w="40" w:type="dxa"/>
              <w:right w:w="40" w:type="dxa"/>
            </w:tcMar>
          </w:tcPr>
          <w:p w14:paraId="100A01A6"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Y</w:t>
            </w:r>
          </w:p>
        </w:tc>
        <w:tc>
          <w:tcPr>
            <w:tcW w:w="5813" w:type="dxa"/>
            <w:tcBorders>
              <w:top w:val="single" w:sz="4" w:space="0" w:color="auto"/>
              <w:left w:val="single" w:sz="4" w:space="0" w:color="auto"/>
              <w:bottom w:val="single" w:sz="4" w:space="0" w:color="auto"/>
              <w:right w:val="single" w:sz="4" w:space="0" w:color="auto"/>
            </w:tcBorders>
            <w:tcMar>
              <w:left w:w="40" w:type="dxa"/>
              <w:right w:w="40" w:type="dxa"/>
            </w:tcMar>
          </w:tcPr>
          <w:p w14:paraId="6AEDFEA4"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xml:space="preserve"> All year round </w:t>
            </w:r>
          </w:p>
        </w:tc>
      </w:tr>
      <w:tr w:rsidR="00BD74C4" w:rsidRPr="004613A8" w14:paraId="5D99680E" w14:textId="77777777" w:rsidTr="00BD74C4">
        <w:tc>
          <w:tcPr>
            <w:tcW w:w="2822" w:type="dxa"/>
            <w:tcBorders>
              <w:top w:val="single" w:sz="4" w:space="0" w:color="auto"/>
              <w:left w:val="single" w:sz="4" w:space="0" w:color="auto"/>
              <w:bottom w:val="single" w:sz="4" w:space="0" w:color="auto"/>
              <w:right w:val="single" w:sz="4" w:space="0" w:color="auto"/>
            </w:tcBorders>
            <w:tcMar>
              <w:left w:w="40" w:type="dxa"/>
              <w:right w:w="40" w:type="dxa"/>
            </w:tcMar>
          </w:tcPr>
          <w:p w14:paraId="3384C7C1"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Schools (nearby)</w:t>
            </w:r>
          </w:p>
        </w:tc>
        <w:tc>
          <w:tcPr>
            <w:tcW w:w="434" w:type="dxa"/>
            <w:tcBorders>
              <w:top w:val="single" w:sz="4" w:space="0" w:color="auto"/>
              <w:left w:val="single" w:sz="4" w:space="0" w:color="auto"/>
              <w:bottom w:val="single" w:sz="4" w:space="0" w:color="auto"/>
              <w:right w:val="single" w:sz="4" w:space="0" w:color="auto"/>
            </w:tcBorders>
            <w:tcMar>
              <w:left w:w="40" w:type="dxa"/>
              <w:right w:w="40" w:type="dxa"/>
            </w:tcMar>
          </w:tcPr>
          <w:p w14:paraId="07F004E5"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Y</w:t>
            </w:r>
          </w:p>
        </w:tc>
        <w:tc>
          <w:tcPr>
            <w:tcW w:w="5813" w:type="dxa"/>
            <w:tcBorders>
              <w:top w:val="single" w:sz="4" w:space="0" w:color="auto"/>
              <w:left w:val="single" w:sz="4" w:space="0" w:color="auto"/>
              <w:bottom w:val="single" w:sz="4" w:space="0" w:color="auto"/>
              <w:right w:val="single" w:sz="4" w:space="0" w:color="auto"/>
            </w:tcBorders>
            <w:tcMar>
              <w:left w:w="40" w:type="dxa"/>
              <w:right w:w="40" w:type="dxa"/>
            </w:tcMar>
          </w:tcPr>
          <w:p w14:paraId="1DF86723"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Good condition</w:t>
            </w:r>
          </w:p>
        </w:tc>
      </w:tr>
      <w:tr w:rsidR="00BD74C4" w:rsidRPr="004613A8" w14:paraId="56C21748" w14:textId="77777777" w:rsidTr="00BD74C4">
        <w:trPr>
          <w:trHeight w:val="58"/>
        </w:trPr>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139BFB8"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Domestic water supply</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F7CDF7D"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Y</w:t>
            </w: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496C2F5"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xml:space="preserve"> GFW not enough in April and heavy rain and landslides often block pipes </w:t>
            </w:r>
          </w:p>
        </w:tc>
      </w:tr>
      <w:tr w:rsidR="00BD74C4" w:rsidRPr="004613A8" w14:paraId="5DB4087F"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F03FCBF"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Dispensary/Health Clinic</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7041231"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Y</w:t>
            </w: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23A9D5E" w14:textId="77777777" w:rsidR="00BD74C4" w:rsidRPr="00C227D6" w:rsidRDefault="00BD74C4" w:rsidP="00BD74C4">
            <w:pPr>
              <w:widowControl/>
              <w:suppressAutoHyphens w:val="0"/>
              <w:spacing w:after="0" w:line="240" w:lineRule="auto"/>
              <w:jc w:val="left"/>
              <w:rPr>
                <w:rFonts w:asciiTheme="minorHAnsi" w:hAnsiTheme="minorHAnsi" w:cstheme="minorBidi"/>
                <w:sz w:val="18"/>
                <w:szCs w:val="18"/>
              </w:rPr>
            </w:pPr>
            <w:r w:rsidRPr="00C227D6">
              <w:rPr>
                <w:rFonts w:asciiTheme="minorHAnsi" w:hAnsiTheme="minorHAnsi" w:cstheme="minorBidi"/>
                <w:sz w:val="18"/>
                <w:szCs w:val="18"/>
              </w:rPr>
              <w:t> 3 nurses with 3 beds for patients to overnight</w:t>
            </w:r>
          </w:p>
        </w:tc>
      </w:tr>
      <w:tr w:rsidR="00BD74C4" w:rsidRPr="004613A8" w14:paraId="3B9E85A2"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EB6D8CF"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Markets (nearby, distance, size, types)</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7A873E3"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N</w:t>
            </w: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4729A85"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w:t>
            </w:r>
          </w:p>
        </w:tc>
      </w:tr>
      <w:tr w:rsidR="00BD74C4" w:rsidRPr="004613A8" w14:paraId="1C62A3B1"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B795CDC"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HH with grid electricity</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9EC48EE"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Y</w:t>
            </w: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8B6803E"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w:t>
            </w:r>
          </w:p>
        </w:tc>
      </w:tr>
      <w:tr w:rsidR="00BD74C4" w:rsidRPr="004613A8" w14:paraId="3376574E"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F2E76A0"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Gathering/ meeting places</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48989E2"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Y</w:t>
            </w: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B7B4798" w14:textId="77777777" w:rsidR="00BD74C4" w:rsidRPr="004613A8" w:rsidRDefault="00BD74C4" w:rsidP="00BD74C4">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Kumban office and meeting room</w:t>
            </w:r>
          </w:p>
        </w:tc>
      </w:tr>
      <w:tr w:rsidR="00BD74C4" w:rsidRPr="004613A8" w14:paraId="0ED386BC"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E0010F1"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small shops</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396E3F0"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Y</w:t>
            </w: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EB347BB"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5 shops selling and one petrol station</w:t>
            </w:r>
          </w:p>
        </w:tc>
      </w:tr>
      <w:tr w:rsidR="00BD74C4" w:rsidRPr="004613A8" w14:paraId="3C63BBDC"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3E49DCE"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Temple ("Wat")</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486DAED"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N</w:t>
            </w: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4898FF0"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w:t>
            </w:r>
          </w:p>
        </w:tc>
      </w:tr>
      <w:tr w:rsidR="00BD74C4" w:rsidRPr="004613A8" w14:paraId="6B8A7631"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92AC04F"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Telephone (landline):</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8208B49"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N</w:t>
            </w: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38C61A2"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w:t>
            </w:r>
          </w:p>
        </w:tc>
      </w:tr>
      <w:tr w:rsidR="00BD74C4" w:rsidRPr="004613A8" w14:paraId="2AEF2729"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9E516D5"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Mobile cell site coverage</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4A9CBE9"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Y</w:t>
            </w: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1007E04"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LTC, ETL, UNITEL</w:t>
            </w:r>
          </w:p>
        </w:tc>
      </w:tr>
      <w:tr w:rsidR="00BD74C4" w:rsidRPr="004613A8" w14:paraId="0083AAA3"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3BE2337"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Village Public Toilet:</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059CE39"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04920FF"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p>
        </w:tc>
      </w:tr>
      <w:tr w:rsidR="00BD74C4" w:rsidRPr="004613A8" w14:paraId="40CEA5BB"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635D414"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Toilets at school</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A15EB31"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Y</w:t>
            </w: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5EC99A1"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Primary school and lower secondary school</w:t>
            </w:r>
          </w:p>
        </w:tc>
      </w:tr>
      <w:tr w:rsidR="00BD74C4" w:rsidRPr="004613A8" w14:paraId="56FDA99B"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2B8D485"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Toilets at meeting hall </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7BDC723"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Y</w:t>
            </w: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68D54DE"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1 toilet at village office</w:t>
            </w:r>
          </w:p>
        </w:tc>
      </w:tr>
      <w:tr w:rsidR="00BD74C4" w:rsidRPr="004613A8" w14:paraId="6D962DE0" w14:textId="77777777" w:rsidTr="00BD74C4">
        <w:trPr>
          <w:trHeight w:val="70"/>
        </w:trPr>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C607ACB"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Toilets at: Health Clinic</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C53B5A1"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Y</w:t>
            </w: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26BD34E"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2 toilets </w:t>
            </w:r>
          </w:p>
        </w:tc>
      </w:tr>
      <w:tr w:rsidR="00BD74C4" w:rsidRPr="004613A8" w14:paraId="32C35EFC"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56AE2B6"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Main water sources</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0882F2A"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386504C"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Gravity flow</w:t>
            </w:r>
          </w:p>
        </w:tc>
      </w:tr>
      <w:tr w:rsidR="00BD74C4" w:rsidRPr="004613A8" w14:paraId="64D4AAED" w14:textId="77777777" w:rsidTr="00BD74C4">
        <w:trPr>
          <w:trHeight w:val="58"/>
        </w:trPr>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C1FA831"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Availability of water </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5840D95"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609E64C"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All year but not much in April</w:t>
            </w:r>
          </w:p>
        </w:tc>
      </w:tr>
      <w:tr w:rsidR="00BD74C4" w:rsidRPr="004613A8" w14:paraId="431C8E71"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DAE4493"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HHs with water source:</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189AC9F"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9B014D9"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125 HHs</w:t>
            </w:r>
          </w:p>
        </w:tc>
      </w:tr>
      <w:tr w:rsidR="00BD74C4" w:rsidRPr="004613A8" w14:paraId="3E052B7E" w14:textId="77777777" w:rsidTr="00BD74C4">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9915513"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Number HHs with latrines:</w:t>
            </w:r>
          </w:p>
        </w:tc>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7799372"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p>
        </w:tc>
        <w:tc>
          <w:tcPr>
            <w:tcW w:w="5813"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E1A3237"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125HHs</w:t>
            </w:r>
          </w:p>
        </w:tc>
      </w:tr>
      <w:tr w:rsidR="00BD74C4" w:rsidRPr="004613A8" w14:paraId="7C1FD52E" w14:textId="77777777" w:rsidTr="00BD74C4">
        <w:tc>
          <w:tcPr>
            <w:tcW w:w="2822" w:type="dxa"/>
            <w:tcBorders>
              <w:top w:val="single" w:sz="4" w:space="0" w:color="auto"/>
              <w:left w:val="single" w:sz="4" w:space="0" w:color="auto"/>
              <w:bottom w:val="single" w:sz="4" w:space="0" w:color="auto"/>
              <w:right w:val="single" w:sz="4" w:space="0" w:color="auto"/>
            </w:tcBorders>
            <w:tcMar>
              <w:left w:w="40" w:type="dxa"/>
              <w:right w:w="40" w:type="dxa"/>
            </w:tcMar>
          </w:tcPr>
          <w:p w14:paraId="67624D7F"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Type of latrines</w:t>
            </w:r>
          </w:p>
        </w:tc>
        <w:tc>
          <w:tcPr>
            <w:tcW w:w="434" w:type="dxa"/>
            <w:tcBorders>
              <w:top w:val="single" w:sz="4" w:space="0" w:color="auto"/>
              <w:left w:val="single" w:sz="4" w:space="0" w:color="auto"/>
              <w:bottom w:val="single" w:sz="4" w:space="0" w:color="auto"/>
              <w:right w:val="single" w:sz="4" w:space="0" w:color="auto"/>
            </w:tcBorders>
            <w:tcMar>
              <w:left w:w="40" w:type="dxa"/>
              <w:right w:w="40" w:type="dxa"/>
            </w:tcMar>
          </w:tcPr>
          <w:p w14:paraId="41440157"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p>
        </w:tc>
        <w:tc>
          <w:tcPr>
            <w:tcW w:w="5813" w:type="dxa"/>
            <w:tcBorders>
              <w:top w:val="single" w:sz="4" w:space="0" w:color="auto"/>
              <w:left w:val="single" w:sz="4" w:space="0" w:color="auto"/>
              <w:bottom w:val="single" w:sz="4" w:space="0" w:color="auto"/>
              <w:right w:val="single" w:sz="4" w:space="0" w:color="auto"/>
            </w:tcBorders>
            <w:tcMar>
              <w:left w:w="40" w:type="dxa"/>
              <w:right w:w="40" w:type="dxa"/>
            </w:tcMar>
          </w:tcPr>
          <w:p w14:paraId="68F43846" w14:textId="77777777" w:rsidR="00BD74C4" w:rsidRPr="004613A8" w:rsidRDefault="00BD74C4" w:rsidP="00BD74C4">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Pour flush to Soak pit, 2 HHs with dry pit latrines </w:t>
            </w:r>
          </w:p>
        </w:tc>
      </w:tr>
    </w:tbl>
    <w:p w14:paraId="5491FB6D" w14:textId="77777777" w:rsidR="00BD74C4" w:rsidRPr="001F3DDC" w:rsidRDefault="00BD74C4" w:rsidP="00BD74C4">
      <w:pPr>
        <w:widowControl/>
        <w:suppressAutoHyphens w:val="0"/>
        <w:spacing w:after="240" w:line="259" w:lineRule="auto"/>
        <w:jc w:val="left"/>
        <w:rPr>
          <w:rFonts w:asciiTheme="minorHAnsi" w:hAnsiTheme="minorHAnsi" w:cstheme="minorHAnsi"/>
          <w:b/>
          <w:bCs/>
          <w:sz w:val="24"/>
          <w:szCs w:val="24"/>
          <w:lang w:eastAsia="en-US" w:bidi="ar-SA"/>
        </w:rPr>
      </w:pPr>
    </w:p>
    <w:p w14:paraId="496B3F41" w14:textId="77777777" w:rsidR="000E7454" w:rsidRPr="004613A8" w:rsidRDefault="000E7454">
      <w:pPr>
        <w:widowControl/>
        <w:suppressAutoHyphens w:val="0"/>
        <w:spacing w:after="0" w:line="240" w:lineRule="auto"/>
        <w:jc w:val="left"/>
        <w:rPr>
          <w:b/>
          <w:bCs/>
          <w:lang w:eastAsia="en-US" w:bidi="ar-SA"/>
        </w:rPr>
      </w:pPr>
      <w:r w:rsidRPr="004613A8">
        <w:rPr>
          <w:b/>
          <w:bCs/>
          <w:lang w:eastAsia="en-US" w:bidi="ar-SA"/>
        </w:rPr>
        <w:br w:type="page"/>
      </w:r>
    </w:p>
    <w:p w14:paraId="770991F1" w14:textId="03CA913F" w:rsidR="00EA3F32" w:rsidRPr="001F3DDC" w:rsidRDefault="006A7068" w:rsidP="001F3DDC">
      <w:pPr>
        <w:widowControl/>
        <w:numPr>
          <w:ilvl w:val="0"/>
          <w:numId w:val="15"/>
        </w:numPr>
        <w:suppressAutoHyphens w:val="0"/>
        <w:spacing w:after="240" w:line="259" w:lineRule="auto"/>
        <w:ind w:left="714" w:hanging="357"/>
        <w:jc w:val="left"/>
        <w:rPr>
          <w:rFonts w:asciiTheme="minorHAnsi" w:hAnsiTheme="minorHAnsi" w:cstheme="minorHAnsi"/>
          <w:b/>
          <w:bCs/>
          <w:sz w:val="24"/>
          <w:szCs w:val="24"/>
          <w:lang w:eastAsia="en-US" w:bidi="ar-SA"/>
        </w:rPr>
      </w:pPr>
      <w:r w:rsidRPr="001F3DDC">
        <w:rPr>
          <w:rFonts w:asciiTheme="minorHAnsi" w:hAnsiTheme="minorHAnsi" w:cstheme="minorHAnsi"/>
          <w:b/>
          <w:bCs/>
          <w:sz w:val="24"/>
          <w:szCs w:val="24"/>
          <w:lang w:eastAsia="en-US" w:bidi="ar-SA"/>
        </w:rPr>
        <w:lastRenderedPageBreak/>
        <w:t>Pa</w:t>
      </w:r>
      <w:r w:rsidR="004B7AF7" w:rsidRPr="001F3DDC">
        <w:rPr>
          <w:rFonts w:asciiTheme="minorHAnsi" w:hAnsiTheme="minorHAnsi" w:cstheme="minorHAnsi"/>
          <w:b/>
          <w:bCs/>
          <w:sz w:val="24"/>
          <w:szCs w:val="24"/>
          <w:lang w:eastAsia="en-US" w:bidi="ar-SA"/>
        </w:rPr>
        <w:t>-Aen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1250"/>
        <w:gridCol w:w="413"/>
        <w:gridCol w:w="2079"/>
        <w:gridCol w:w="700"/>
        <w:gridCol w:w="555"/>
        <w:gridCol w:w="835"/>
        <w:gridCol w:w="833"/>
        <w:gridCol w:w="691"/>
      </w:tblGrid>
      <w:tr w:rsidR="00EA3F32" w:rsidRPr="004613A8" w14:paraId="46F23498" w14:textId="77777777" w:rsidTr="00C227D6">
        <w:tc>
          <w:tcPr>
            <w:tcW w:w="921"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530C5F5" w14:textId="77777777" w:rsidR="00EA3F32" w:rsidRPr="004613A8" w:rsidRDefault="00EA3F32" w:rsidP="00EA3F32">
            <w:pPr>
              <w:widowControl/>
              <w:suppressAutoHyphens w:val="0"/>
              <w:spacing w:after="0" w:line="240" w:lineRule="auto"/>
              <w:jc w:val="left"/>
              <w:rPr>
                <w:b/>
                <w:sz w:val="18"/>
                <w:szCs w:val="18"/>
              </w:rPr>
            </w:pPr>
            <w:r w:rsidRPr="004613A8">
              <w:rPr>
                <w:b/>
                <w:sz w:val="18"/>
                <w:szCs w:val="18"/>
              </w:rPr>
              <w:t>Location/date</w:t>
            </w:r>
          </w:p>
        </w:tc>
        <w:tc>
          <w:tcPr>
            <w:tcW w:w="69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B272822" w14:textId="77777777" w:rsidR="00EA3F32" w:rsidRPr="004613A8" w:rsidRDefault="00EA3F32" w:rsidP="00EA3F32">
            <w:pPr>
              <w:widowControl/>
              <w:suppressAutoHyphens w:val="0"/>
              <w:spacing w:after="0" w:line="240" w:lineRule="auto"/>
              <w:jc w:val="left"/>
              <w:rPr>
                <w:b/>
                <w:sz w:val="18"/>
                <w:szCs w:val="18"/>
                <w:lang w:bidi="th-TH"/>
              </w:rPr>
            </w:pPr>
          </w:p>
        </w:tc>
        <w:tc>
          <w:tcPr>
            <w:tcW w:w="229" w:type="pct"/>
            <w:tcBorders>
              <w:left w:val="single" w:sz="4" w:space="0" w:color="auto"/>
              <w:right w:val="single" w:sz="4" w:space="0" w:color="auto"/>
            </w:tcBorders>
            <w:tcMar>
              <w:left w:w="40" w:type="dxa"/>
              <w:right w:w="40" w:type="dxa"/>
            </w:tcMar>
          </w:tcPr>
          <w:p w14:paraId="283BA247" w14:textId="77777777" w:rsidR="00EA3F32" w:rsidRPr="004613A8" w:rsidRDefault="00EA3F32" w:rsidP="00EA3F32">
            <w:pPr>
              <w:widowControl/>
              <w:suppressAutoHyphens w:val="0"/>
              <w:spacing w:after="0" w:line="240" w:lineRule="auto"/>
              <w:jc w:val="left"/>
              <w:rPr>
                <w:b/>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2CD5670" w14:textId="0D32C826" w:rsidR="00EA3F32" w:rsidRPr="004613A8" w:rsidRDefault="00EA3F32" w:rsidP="00EA3F32">
            <w:pPr>
              <w:widowControl/>
              <w:suppressAutoHyphens w:val="0"/>
              <w:spacing w:after="0" w:line="240" w:lineRule="auto"/>
              <w:jc w:val="left"/>
              <w:rPr>
                <w:b/>
                <w:sz w:val="18"/>
                <w:szCs w:val="18"/>
              </w:rPr>
            </w:pPr>
            <w:r w:rsidRPr="004613A8">
              <w:rPr>
                <w:b/>
                <w:sz w:val="18"/>
                <w:szCs w:val="18"/>
              </w:rPr>
              <w:t>Ethnic Group (</w:t>
            </w:r>
            <w:r w:rsidR="00B362A7" w:rsidRPr="004613A8">
              <w:rPr>
                <w:b/>
                <w:sz w:val="18"/>
                <w:szCs w:val="18"/>
              </w:rPr>
              <w:t>pop’n</w:t>
            </w:r>
            <w:r w:rsidRPr="004613A8">
              <w:rPr>
                <w:b/>
                <w:sz w:val="18"/>
                <w:szCs w:val="18"/>
              </w:rPr>
              <w:t>)</w:t>
            </w:r>
          </w:p>
        </w:tc>
        <w:tc>
          <w:tcPr>
            <w:tcW w:w="388"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6A79B597" w14:textId="77777777" w:rsidR="00EA3F32" w:rsidRPr="004613A8" w:rsidRDefault="00EA3F32" w:rsidP="00EA3F32">
            <w:pPr>
              <w:widowControl/>
              <w:suppressAutoHyphens w:val="0"/>
              <w:spacing w:after="0" w:line="240" w:lineRule="auto"/>
              <w:jc w:val="center"/>
              <w:rPr>
                <w:b/>
                <w:i/>
                <w:iCs/>
                <w:sz w:val="18"/>
                <w:szCs w:val="18"/>
              </w:rPr>
            </w:pPr>
            <w:r w:rsidRPr="004613A8">
              <w:rPr>
                <w:b/>
                <w:i/>
                <w:iCs/>
                <w:sz w:val="18"/>
                <w:szCs w:val="18"/>
              </w:rPr>
              <w:t>HH</w:t>
            </w:r>
          </w:p>
        </w:tc>
        <w:tc>
          <w:tcPr>
            <w:tcW w:w="308"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A3856D1" w14:textId="77777777" w:rsidR="00EA3F32" w:rsidRPr="004613A8" w:rsidRDefault="00EA3F32" w:rsidP="00EA3F32">
            <w:pPr>
              <w:widowControl/>
              <w:suppressAutoHyphens w:val="0"/>
              <w:spacing w:after="0" w:line="240" w:lineRule="auto"/>
              <w:jc w:val="center"/>
              <w:rPr>
                <w:b/>
                <w:i/>
                <w:iCs/>
                <w:sz w:val="18"/>
                <w:szCs w:val="18"/>
              </w:rPr>
            </w:pPr>
            <w:r w:rsidRPr="004613A8">
              <w:rPr>
                <w:b/>
                <w:i/>
                <w:iCs/>
                <w:sz w:val="18"/>
                <w:szCs w:val="18"/>
              </w:rPr>
              <w:t>Fam.</w:t>
            </w:r>
          </w:p>
        </w:tc>
        <w:tc>
          <w:tcPr>
            <w:tcW w:w="46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E677E85" w14:textId="77777777" w:rsidR="00EA3F32" w:rsidRPr="004613A8" w:rsidRDefault="00EA3F32" w:rsidP="00EA3F32">
            <w:pPr>
              <w:widowControl/>
              <w:suppressAutoHyphens w:val="0"/>
              <w:spacing w:after="0" w:line="240" w:lineRule="auto"/>
              <w:jc w:val="center"/>
              <w:rPr>
                <w:b/>
                <w:i/>
                <w:iCs/>
                <w:sz w:val="18"/>
                <w:szCs w:val="18"/>
              </w:rPr>
            </w:pPr>
            <w:r w:rsidRPr="004613A8">
              <w:rPr>
                <w:b/>
                <w:i/>
                <w:iCs/>
                <w:sz w:val="18"/>
                <w:szCs w:val="18"/>
              </w:rPr>
              <w:t>F</w:t>
            </w:r>
          </w:p>
        </w:tc>
        <w:tc>
          <w:tcPr>
            <w:tcW w:w="462"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36D920E" w14:textId="77777777" w:rsidR="00EA3F32" w:rsidRPr="004613A8" w:rsidRDefault="00EA3F32" w:rsidP="00EA3F32">
            <w:pPr>
              <w:widowControl/>
              <w:suppressAutoHyphens w:val="0"/>
              <w:spacing w:after="0" w:line="240" w:lineRule="auto"/>
              <w:jc w:val="center"/>
              <w:rPr>
                <w:b/>
                <w:i/>
                <w:iCs/>
                <w:sz w:val="18"/>
                <w:szCs w:val="18"/>
              </w:rPr>
            </w:pPr>
            <w:r w:rsidRPr="004613A8">
              <w:rPr>
                <w:b/>
                <w:i/>
                <w:iCs/>
                <w:sz w:val="18"/>
                <w:szCs w:val="18"/>
              </w:rPr>
              <w:t>M</w:t>
            </w:r>
          </w:p>
        </w:tc>
        <w:tc>
          <w:tcPr>
            <w:tcW w:w="38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D88DF7B" w14:textId="77777777" w:rsidR="00EA3F32" w:rsidRPr="004613A8" w:rsidRDefault="00EA3F32" w:rsidP="00EA3F32">
            <w:pPr>
              <w:widowControl/>
              <w:suppressAutoHyphens w:val="0"/>
              <w:spacing w:after="0" w:line="240" w:lineRule="auto"/>
              <w:jc w:val="center"/>
              <w:rPr>
                <w:b/>
                <w:i/>
                <w:iCs/>
                <w:sz w:val="18"/>
                <w:szCs w:val="18"/>
              </w:rPr>
            </w:pPr>
            <w:r w:rsidRPr="004613A8">
              <w:rPr>
                <w:b/>
                <w:i/>
                <w:iCs/>
                <w:sz w:val="18"/>
                <w:szCs w:val="18"/>
              </w:rPr>
              <w:t>Ttl</w:t>
            </w:r>
          </w:p>
        </w:tc>
      </w:tr>
      <w:tr w:rsidR="00EA3F32" w:rsidRPr="004613A8" w14:paraId="39E6F2CA" w14:textId="77777777" w:rsidTr="00C227D6">
        <w:tc>
          <w:tcPr>
            <w:tcW w:w="921" w:type="pct"/>
            <w:tcBorders>
              <w:top w:val="single" w:sz="4" w:space="0" w:color="auto"/>
              <w:left w:val="single" w:sz="4" w:space="0" w:color="auto"/>
              <w:bottom w:val="single" w:sz="4" w:space="0" w:color="auto"/>
              <w:right w:val="single" w:sz="4" w:space="0" w:color="auto"/>
            </w:tcBorders>
            <w:tcMar>
              <w:left w:w="40" w:type="dxa"/>
              <w:right w:w="40" w:type="dxa"/>
            </w:tcMar>
          </w:tcPr>
          <w:p w14:paraId="54D88CED"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Date</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12A3348C" w14:textId="77777777" w:rsidR="00EA3F32" w:rsidRPr="004613A8" w:rsidRDefault="00EA3F32" w:rsidP="00EA3F32">
            <w:pPr>
              <w:widowControl/>
              <w:suppressAutoHyphens w:val="0"/>
              <w:spacing w:after="0" w:line="240" w:lineRule="auto"/>
              <w:jc w:val="left"/>
              <w:rPr>
                <w:bCs/>
                <w:sz w:val="18"/>
                <w:szCs w:val="18"/>
                <w:lang w:bidi="th-TH"/>
              </w:rPr>
            </w:pPr>
            <w:r w:rsidRPr="004613A8">
              <w:rPr>
                <w:bCs/>
                <w:sz w:val="18"/>
                <w:szCs w:val="18"/>
                <w:lang w:bidi="th-TH"/>
              </w:rPr>
              <w:t>May 19</w:t>
            </w:r>
          </w:p>
        </w:tc>
        <w:tc>
          <w:tcPr>
            <w:tcW w:w="229" w:type="pct"/>
            <w:tcBorders>
              <w:left w:val="single" w:sz="4" w:space="0" w:color="auto"/>
              <w:right w:val="single" w:sz="4" w:space="0" w:color="auto"/>
            </w:tcBorders>
            <w:tcMar>
              <w:left w:w="40" w:type="dxa"/>
              <w:right w:w="40" w:type="dxa"/>
            </w:tcMar>
          </w:tcPr>
          <w:p w14:paraId="1A23872C"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005722F"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Hmong</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BFA4EB0" w14:textId="77777777" w:rsidR="00EA3F32" w:rsidRPr="004613A8" w:rsidRDefault="00EA3F32" w:rsidP="00EA3F32">
            <w:pPr>
              <w:widowControl/>
              <w:suppressAutoHyphens w:val="0"/>
              <w:spacing w:after="0" w:line="240" w:lineRule="auto"/>
              <w:jc w:val="center"/>
              <w:rPr>
                <w:i/>
                <w:iCs/>
                <w:sz w:val="18"/>
                <w:szCs w:val="18"/>
              </w:rPr>
            </w:pPr>
            <w:r w:rsidRPr="004613A8">
              <w:rPr>
                <w:bCs/>
                <w:sz w:val="18"/>
                <w:szCs w:val="18"/>
              </w:rPr>
              <w:t> 117</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CA99911" w14:textId="77777777" w:rsidR="00EA3F32" w:rsidRPr="004613A8" w:rsidRDefault="00EA3F32" w:rsidP="00EA3F32">
            <w:pPr>
              <w:widowControl/>
              <w:suppressAutoHyphens w:val="0"/>
              <w:spacing w:after="0" w:line="240" w:lineRule="auto"/>
              <w:jc w:val="center"/>
              <w:rPr>
                <w:i/>
                <w:iCs/>
                <w:sz w:val="18"/>
                <w:szCs w:val="18"/>
              </w:rPr>
            </w:pPr>
            <w:r w:rsidRPr="004613A8">
              <w:rPr>
                <w:bCs/>
                <w:sz w:val="18"/>
                <w:szCs w:val="18"/>
              </w:rPr>
              <w:t>145</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16206ED" w14:textId="77777777" w:rsidR="00EA3F32" w:rsidRPr="004613A8" w:rsidRDefault="00EA3F32" w:rsidP="00EA3F32">
            <w:pPr>
              <w:widowControl/>
              <w:suppressAutoHyphens w:val="0"/>
              <w:spacing w:after="0" w:line="240" w:lineRule="auto"/>
              <w:jc w:val="center"/>
              <w:rPr>
                <w:i/>
                <w:iCs/>
                <w:sz w:val="18"/>
                <w:szCs w:val="18"/>
              </w:rPr>
            </w:pPr>
            <w:r w:rsidRPr="004613A8">
              <w:rPr>
                <w:bCs/>
                <w:sz w:val="18"/>
                <w:szCs w:val="18"/>
              </w:rPr>
              <w:t> 387</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8B0A590" w14:textId="77777777" w:rsidR="00EA3F32" w:rsidRPr="004613A8" w:rsidRDefault="00EA3F32" w:rsidP="00EA3F32">
            <w:pPr>
              <w:widowControl/>
              <w:suppressAutoHyphens w:val="0"/>
              <w:spacing w:after="0" w:line="240" w:lineRule="auto"/>
              <w:jc w:val="center"/>
              <w:rPr>
                <w:i/>
                <w:iCs/>
                <w:sz w:val="18"/>
                <w:szCs w:val="18"/>
              </w:rPr>
            </w:pPr>
            <w:r w:rsidRPr="004613A8">
              <w:rPr>
                <w:bCs/>
                <w:sz w:val="18"/>
                <w:szCs w:val="18"/>
              </w:rPr>
              <w:t>399</w:t>
            </w:r>
          </w:p>
        </w:tc>
        <w:tc>
          <w:tcPr>
            <w:tcW w:w="38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BCC5BB5" w14:textId="77777777" w:rsidR="00EA3F32" w:rsidRPr="004613A8" w:rsidRDefault="00EA3F32" w:rsidP="00EA3F32">
            <w:pPr>
              <w:widowControl/>
              <w:suppressAutoHyphens w:val="0"/>
              <w:spacing w:after="0" w:line="240" w:lineRule="auto"/>
              <w:jc w:val="center"/>
              <w:rPr>
                <w:i/>
                <w:iCs/>
                <w:sz w:val="18"/>
                <w:szCs w:val="18"/>
              </w:rPr>
            </w:pPr>
            <w:r w:rsidRPr="004613A8">
              <w:rPr>
                <w:bCs/>
                <w:sz w:val="18"/>
                <w:szCs w:val="18"/>
              </w:rPr>
              <w:t>786</w:t>
            </w:r>
          </w:p>
        </w:tc>
      </w:tr>
      <w:tr w:rsidR="00EA3F32" w:rsidRPr="004613A8" w14:paraId="49FCA36C" w14:textId="77777777" w:rsidTr="3C76B548">
        <w:trPr>
          <w:trHeight w:val="171"/>
        </w:trPr>
        <w:tc>
          <w:tcPr>
            <w:tcW w:w="921" w:type="pct"/>
            <w:tcBorders>
              <w:top w:val="single" w:sz="4" w:space="0" w:color="auto"/>
              <w:left w:val="single" w:sz="4" w:space="0" w:color="auto"/>
              <w:bottom w:val="single" w:sz="4" w:space="0" w:color="auto"/>
              <w:right w:val="single" w:sz="4" w:space="0" w:color="auto"/>
            </w:tcBorders>
            <w:tcMar>
              <w:left w:w="40" w:type="dxa"/>
              <w:right w:w="40" w:type="dxa"/>
            </w:tcMar>
          </w:tcPr>
          <w:p w14:paraId="6BFD0686"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Village:</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64F02608" w14:textId="48D116DD" w:rsidR="00EA3F32" w:rsidRPr="004613A8" w:rsidRDefault="006A7068" w:rsidP="00EA3F32">
            <w:pPr>
              <w:widowControl/>
              <w:suppressAutoHyphens w:val="0"/>
              <w:spacing w:after="0" w:line="240" w:lineRule="auto"/>
              <w:jc w:val="left"/>
              <w:rPr>
                <w:bCs/>
                <w:sz w:val="18"/>
                <w:szCs w:val="18"/>
                <w:lang w:bidi="th-TH"/>
              </w:rPr>
            </w:pPr>
            <w:r w:rsidRPr="004613A8">
              <w:rPr>
                <w:b/>
                <w:bCs/>
                <w:sz w:val="18"/>
                <w:szCs w:val="18"/>
                <w:lang w:bidi="th-TH"/>
              </w:rPr>
              <w:t>Pa</w:t>
            </w:r>
            <w:r w:rsidR="004B7AF7" w:rsidRPr="004613A8">
              <w:rPr>
                <w:bCs/>
                <w:sz w:val="18"/>
                <w:szCs w:val="18"/>
                <w:lang w:bidi="th-TH"/>
              </w:rPr>
              <w:t>-Aen</w:t>
            </w:r>
          </w:p>
        </w:tc>
        <w:tc>
          <w:tcPr>
            <w:tcW w:w="229" w:type="pct"/>
            <w:tcBorders>
              <w:left w:val="single" w:sz="4" w:space="0" w:color="auto"/>
              <w:right w:val="single" w:sz="4" w:space="0" w:color="auto"/>
            </w:tcBorders>
            <w:tcMar>
              <w:left w:w="40" w:type="dxa"/>
              <w:right w:w="40" w:type="dxa"/>
            </w:tcMar>
          </w:tcPr>
          <w:p w14:paraId="6BEFFBB6"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70986A27" w14:textId="77777777" w:rsidR="00EA3F32" w:rsidRPr="004613A8" w:rsidRDefault="00EA3F32" w:rsidP="00EA3F32">
            <w:pPr>
              <w:widowControl/>
              <w:suppressAutoHyphens w:val="0"/>
              <w:spacing w:after="0" w:line="240" w:lineRule="auto"/>
              <w:jc w:val="left"/>
              <w:rPr>
                <w:bCs/>
                <w:sz w:val="18"/>
                <w:szCs w:val="18"/>
              </w:rPr>
            </w:pP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222D4FE2" w14:textId="77777777" w:rsidR="00EA3F32" w:rsidRPr="004613A8" w:rsidRDefault="00EA3F32" w:rsidP="00EA3F32">
            <w:pPr>
              <w:widowControl/>
              <w:suppressAutoHyphens w:val="0"/>
              <w:spacing w:after="0" w:line="240" w:lineRule="auto"/>
              <w:jc w:val="left"/>
              <w:rPr>
                <w:bCs/>
                <w:sz w:val="18"/>
                <w:szCs w:val="18"/>
              </w:rPr>
            </w:pPr>
          </w:p>
        </w:tc>
        <w:tc>
          <w:tcPr>
            <w:tcW w:w="308" w:type="pct"/>
            <w:tcBorders>
              <w:top w:val="single" w:sz="4" w:space="0" w:color="auto"/>
              <w:left w:val="single" w:sz="4" w:space="0" w:color="auto"/>
              <w:bottom w:val="single" w:sz="4" w:space="0" w:color="auto"/>
              <w:right w:val="single" w:sz="4" w:space="0" w:color="auto"/>
            </w:tcBorders>
            <w:tcMar>
              <w:left w:w="40" w:type="dxa"/>
              <w:right w:w="40" w:type="dxa"/>
            </w:tcMar>
          </w:tcPr>
          <w:p w14:paraId="3F5E525D" w14:textId="77777777" w:rsidR="00EA3F32" w:rsidRPr="004613A8" w:rsidRDefault="00EA3F32" w:rsidP="00EA3F32">
            <w:pPr>
              <w:widowControl/>
              <w:suppressAutoHyphens w:val="0"/>
              <w:spacing w:after="0" w:line="240" w:lineRule="auto"/>
              <w:jc w:val="left"/>
              <w:rPr>
                <w:bCs/>
                <w:sz w:val="18"/>
                <w:szCs w:val="18"/>
              </w:rPr>
            </w:pPr>
          </w:p>
        </w:tc>
        <w:tc>
          <w:tcPr>
            <w:tcW w:w="463" w:type="pct"/>
            <w:tcBorders>
              <w:top w:val="single" w:sz="4" w:space="0" w:color="auto"/>
              <w:left w:val="single" w:sz="4" w:space="0" w:color="auto"/>
              <w:bottom w:val="single" w:sz="4" w:space="0" w:color="auto"/>
              <w:right w:val="single" w:sz="4" w:space="0" w:color="auto"/>
            </w:tcBorders>
            <w:tcMar>
              <w:left w:w="40" w:type="dxa"/>
              <w:right w:w="40" w:type="dxa"/>
            </w:tcMar>
          </w:tcPr>
          <w:p w14:paraId="208A9BA5" w14:textId="77777777" w:rsidR="00EA3F32" w:rsidRPr="004613A8" w:rsidRDefault="00EA3F32" w:rsidP="00EA3F32">
            <w:pPr>
              <w:widowControl/>
              <w:suppressAutoHyphens w:val="0"/>
              <w:spacing w:after="0" w:line="240" w:lineRule="auto"/>
              <w:jc w:val="left"/>
              <w:rPr>
                <w:bCs/>
                <w:sz w:val="18"/>
                <w:szCs w:val="18"/>
              </w:rPr>
            </w:pPr>
          </w:p>
        </w:tc>
        <w:tc>
          <w:tcPr>
            <w:tcW w:w="462" w:type="pct"/>
            <w:tcBorders>
              <w:top w:val="single" w:sz="4" w:space="0" w:color="auto"/>
              <w:left w:val="single" w:sz="4" w:space="0" w:color="auto"/>
              <w:bottom w:val="single" w:sz="4" w:space="0" w:color="auto"/>
              <w:right w:val="single" w:sz="4" w:space="0" w:color="auto"/>
            </w:tcBorders>
            <w:tcMar>
              <w:left w:w="40" w:type="dxa"/>
              <w:right w:w="40" w:type="dxa"/>
            </w:tcMar>
          </w:tcPr>
          <w:p w14:paraId="0081C4F7" w14:textId="77777777" w:rsidR="00EA3F32" w:rsidRPr="004613A8" w:rsidRDefault="00EA3F32" w:rsidP="00EA3F32">
            <w:pPr>
              <w:widowControl/>
              <w:suppressAutoHyphens w:val="0"/>
              <w:spacing w:after="0" w:line="240" w:lineRule="auto"/>
              <w:jc w:val="left"/>
              <w:rPr>
                <w:bCs/>
                <w:sz w:val="18"/>
                <w:szCs w:val="18"/>
              </w:rPr>
            </w:pPr>
          </w:p>
        </w:tc>
        <w:tc>
          <w:tcPr>
            <w:tcW w:w="383" w:type="pct"/>
            <w:tcBorders>
              <w:top w:val="single" w:sz="4" w:space="0" w:color="auto"/>
              <w:left w:val="single" w:sz="4" w:space="0" w:color="auto"/>
              <w:bottom w:val="single" w:sz="4" w:space="0" w:color="auto"/>
              <w:right w:val="single" w:sz="4" w:space="0" w:color="auto"/>
            </w:tcBorders>
            <w:tcMar>
              <w:left w:w="40" w:type="dxa"/>
              <w:right w:w="40" w:type="dxa"/>
            </w:tcMar>
          </w:tcPr>
          <w:p w14:paraId="0D6DD7CE" w14:textId="77777777" w:rsidR="00EA3F32" w:rsidRPr="004613A8" w:rsidRDefault="00EA3F32" w:rsidP="00EA3F32">
            <w:pPr>
              <w:widowControl/>
              <w:suppressAutoHyphens w:val="0"/>
              <w:spacing w:after="0" w:line="240" w:lineRule="auto"/>
              <w:jc w:val="left"/>
              <w:rPr>
                <w:bCs/>
                <w:sz w:val="18"/>
                <w:szCs w:val="18"/>
              </w:rPr>
            </w:pPr>
          </w:p>
        </w:tc>
      </w:tr>
      <w:tr w:rsidR="00EA3F32" w:rsidRPr="004613A8" w14:paraId="214D2446" w14:textId="77777777" w:rsidTr="00C227D6">
        <w:tc>
          <w:tcPr>
            <w:tcW w:w="921" w:type="pct"/>
            <w:tcBorders>
              <w:top w:val="single" w:sz="4" w:space="0" w:color="auto"/>
              <w:left w:val="single" w:sz="4" w:space="0" w:color="auto"/>
              <w:bottom w:val="single" w:sz="4" w:space="0" w:color="auto"/>
              <w:right w:val="single" w:sz="4" w:space="0" w:color="auto"/>
            </w:tcBorders>
            <w:tcMar>
              <w:left w:w="40" w:type="dxa"/>
              <w:right w:w="40" w:type="dxa"/>
            </w:tcMar>
          </w:tcPr>
          <w:p w14:paraId="7C16444E"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District:</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7D47533A" w14:textId="1784520A" w:rsidR="00EA3F32" w:rsidRPr="004613A8" w:rsidRDefault="00EA3F32" w:rsidP="00EA3F32">
            <w:pPr>
              <w:widowControl/>
              <w:suppressAutoHyphens w:val="0"/>
              <w:spacing w:after="0" w:line="240" w:lineRule="auto"/>
              <w:jc w:val="left"/>
              <w:rPr>
                <w:bCs/>
                <w:sz w:val="18"/>
                <w:szCs w:val="18"/>
                <w:lang w:bidi="th-TH"/>
              </w:rPr>
            </w:pPr>
            <w:r w:rsidRPr="004613A8">
              <w:rPr>
                <w:bCs/>
                <w:sz w:val="18"/>
                <w:szCs w:val="18"/>
              </w:rPr>
              <w:t>Nongh</w:t>
            </w:r>
            <w:r w:rsidR="00CF020A" w:rsidRPr="004613A8">
              <w:rPr>
                <w:bCs/>
                <w:sz w:val="18"/>
                <w:szCs w:val="18"/>
              </w:rPr>
              <w:t>aet</w:t>
            </w:r>
          </w:p>
        </w:tc>
        <w:tc>
          <w:tcPr>
            <w:tcW w:w="229" w:type="pct"/>
            <w:tcBorders>
              <w:left w:val="single" w:sz="4" w:space="0" w:color="auto"/>
              <w:right w:val="single" w:sz="4" w:space="0" w:color="auto"/>
            </w:tcBorders>
            <w:tcMar>
              <w:left w:w="40" w:type="dxa"/>
              <w:right w:w="40" w:type="dxa"/>
            </w:tcMar>
          </w:tcPr>
          <w:p w14:paraId="3450D1AE"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B88D28F" w14:textId="77777777" w:rsidR="00EA3F32" w:rsidRPr="004613A8" w:rsidRDefault="00EA3F32" w:rsidP="00EA3F32">
            <w:pPr>
              <w:widowControl/>
              <w:suppressAutoHyphens w:val="0"/>
              <w:spacing w:after="0" w:line="240" w:lineRule="auto"/>
              <w:jc w:val="left"/>
              <w:rPr>
                <w:bCs/>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B028353" w14:textId="77777777" w:rsidR="00EA3F32" w:rsidRPr="004613A8" w:rsidRDefault="00EA3F32" w:rsidP="00EA3F32">
            <w:pPr>
              <w:widowControl/>
              <w:suppressAutoHyphens w:val="0"/>
              <w:spacing w:after="0" w:line="240" w:lineRule="auto"/>
              <w:jc w:val="center"/>
              <w:rPr>
                <w:bCs/>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14:paraId="5A74FD03" w14:textId="77777777" w:rsidR="00EA3F32" w:rsidRPr="004613A8" w:rsidRDefault="00EA3F32" w:rsidP="00EA3F32">
            <w:pPr>
              <w:widowControl/>
              <w:suppressAutoHyphens w:val="0"/>
              <w:spacing w:after="0" w:line="240" w:lineRule="auto"/>
              <w:jc w:val="center"/>
              <w:rPr>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51B51A7" w14:textId="77777777" w:rsidR="00EA3F32" w:rsidRPr="004613A8" w:rsidRDefault="00EA3F32" w:rsidP="00EA3F32">
            <w:pPr>
              <w:widowControl/>
              <w:suppressAutoHyphens w:val="0"/>
              <w:spacing w:after="0" w:line="240" w:lineRule="auto"/>
              <w:jc w:val="center"/>
              <w:rPr>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14184D49" w14:textId="77777777" w:rsidR="00EA3F32" w:rsidRPr="004613A8" w:rsidRDefault="00EA3F32" w:rsidP="00EA3F32">
            <w:pPr>
              <w:widowControl/>
              <w:suppressAutoHyphens w:val="0"/>
              <w:spacing w:after="0" w:line="240" w:lineRule="auto"/>
              <w:jc w:val="center"/>
              <w:rPr>
                <w:bCs/>
                <w:sz w:val="18"/>
                <w:szCs w:val="18"/>
              </w:rPr>
            </w:pPr>
          </w:p>
        </w:tc>
        <w:tc>
          <w:tcPr>
            <w:tcW w:w="38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359A64A" w14:textId="77777777" w:rsidR="00EA3F32" w:rsidRPr="004613A8" w:rsidRDefault="00EA3F32" w:rsidP="00EA3F32">
            <w:pPr>
              <w:widowControl/>
              <w:suppressAutoHyphens w:val="0"/>
              <w:spacing w:after="0" w:line="240" w:lineRule="auto"/>
              <w:jc w:val="left"/>
              <w:rPr>
                <w:bCs/>
                <w:sz w:val="18"/>
                <w:szCs w:val="18"/>
              </w:rPr>
            </w:pPr>
          </w:p>
        </w:tc>
      </w:tr>
      <w:tr w:rsidR="00EA3F32" w:rsidRPr="004613A8" w14:paraId="352C4E70" w14:textId="77777777" w:rsidTr="00C227D6">
        <w:tc>
          <w:tcPr>
            <w:tcW w:w="921" w:type="pct"/>
            <w:tcBorders>
              <w:top w:val="single" w:sz="4" w:space="0" w:color="auto"/>
              <w:left w:val="single" w:sz="4" w:space="0" w:color="auto"/>
              <w:bottom w:val="single" w:sz="4" w:space="0" w:color="auto"/>
              <w:right w:val="single" w:sz="4" w:space="0" w:color="auto"/>
            </w:tcBorders>
            <w:tcMar>
              <w:left w:w="40" w:type="dxa"/>
              <w:right w:w="40" w:type="dxa"/>
            </w:tcMar>
          </w:tcPr>
          <w:p w14:paraId="27755E88"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xml:space="preserve">Province:  </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5CB85DB9" w14:textId="70351E5D" w:rsidR="00EA3F32" w:rsidRPr="00C227D6" w:rsidRDefault="00EA3F32" w:rsidP="00C227D6">
            <w:pPr>
              <w:widowControl/>
              <w:suppressAutoHyphens w:val="0"/>
              <w:spacing w:after="0" w:line="240" w:lineRule="auto"/>
              <w:jc w:val="left"/>
              <w:rPr>
                <w:sz w:val="18"/>
                <w:szCs w:val="18"/>
                <w:lang w:bidi="th-TH"/>
              </w:rPr>
            </w:pPr>
            <w:r w:rsidRPr="00C227D6">
              <w:rPr>
                <w:sz w:val="18"/>
                <w:szCs w:val="18"/>
                <w:lang w:bidi="th-TH"/>
              </w:rPr>
              <w:t>Xieng</w:t>
            </w:r>
            <w:r w:rsidR="3C76B548" w:rsidRPr="00C227D6">
              <w:rPr>
                <w:sz w:val="18"/>
                <w:szCs w:val="18"/>
                <w:lang w:bidi="th-TH"/>
              </w:rPr>
              <w:t>k</w:t>
            </w:r>
            <w:r w:rsidRPr="00C227D6">
              <w:rPr>
                <w:sz w:val="18"/>
                <w:szCs w:val="18"/>
                <w:lang w:bidi="th-TH"/>
              </w:rPr>
              <w:t>houang</w:t>
            </w:r>
          </w:p>
        </w:tc>
        <w:tc>
          <w:tcPr>
            <w:tcW w:w="229" w:type="pct"/>
            <w:tcBorders>
              <w:left w:val="single" w:sz="4" w:space="0" w:color="auto"/>
              <w:right w:val="single" w:sz="4" w:space="0" w:color="auto"/>
            </w:tcBorders>
            <w:tcMar>
              <w:left w:w="40" w:type="dxa"/>
              <w:right w:w="40" w:type="dxa"/>
            </w:tcMar>
          </w:tcPr>
          <w:p w14:paraId="27F065A3"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C77F97A" w14:textId="77777777" w:rsidR="00EA3F32" w:rsidRPr="004613A8" w:rsidRDefault="00EA3F32" w:rsidP="00EA3F32">
            <w:pPr>
              <w:widowControl/>
              <w:suppressAutoHyphens w:val="0"/>
              <w:spacing w:after="0" w:line="240" w:lineRule="auto"/>
              <w:jc w:val="left"/>
              <w:rPr>
                <w:bCs/>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1AAA04D" w14:textId="77777777" w:rsidR="00EA3F32" w:rsidRPr="004613A8" w:rsidRDefault="00EA3F32" w:rsidP="00EA3F32">
            <w:pPr>
              <w:widowControl/>
              <w:suppressAutoHyphens w:val="0"/>
              <w:spacing w:after="0" w:line="240" w:lineRule="auto"/>
              <w:jc w:val="left"/>
              <w:rPr>
                <w:bCs/>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14:paraId="79D481C9" w14:textId="77777777" w:rsidR="00EA3F32" w:rsidRPr="004613A8" w:rsidRDefault="00EA3F32" w:rsidP="00EA3F32">
            <w:pPr>
              <w:widowControl/>
              <w:suppressAutoHyphens w:val="0"/>
              <w:spacing w:after="0" w:line="240" w:lineRule="auto"/>
              <w:jc w:val="center"/>
              <w:rPr>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883F7B9" w14:textId="77777777" w:rsidR="00EA3F32" w:rsidRPr="004613A8" w:rsidRDefault="00EA3F32" w:rsidP="00EA3F32">
            <w:pPr>
              <w:widowControl/>
              <w:suppressAutoHyphens w:val="0"/>
              <w:spacing w:after="0" w:line="240" w:lineRule="auto"/>
              <w:jc w:val="center"/>
              <w:rPr>
                <w:bCs/>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29C37037" w14:textId="77777777" w:rsidR="00EA3F32" w:rsidRPr="004613A8" w:rsidRDefault="00EA3F32" w:rsidP="00EA3F32">
            <w:pPr>
              <w:widowControl/>
              <w:suppressAutoHyphens w:val="0"/>
              <w:spacing w:after="0" w:line="240" w:lineRule="auto"/>
              <w:jc w:val="center"/>
              <w:rPr>
                <w:sz w:val="18"/>
                <w:szCs w:val="18"/>
              </w:rPr>
            </w:pPr>
          </w:p>
        </w:tc>
        <w:tc>
          <w:tcPr>
            <w:tcW w:w="38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9B4B90F" w14:textId="77777777" w:rsidR="00EA3F32" w:rsidRPr="004613A8" w:rsidRDefault="00EA3F32" w:rsidP="00EA3F32">
            <w:pPr>
              <w:widowControl/>
              <w:suppressAutoHyphens w:val="0"/>
              <w:spacing w:after="0" w:line="240" w:lineRule="auto"/>
              <w:jc w:val="left"/>
              <w:rPr>
                <w:bCs/>
                <w:sz w:val="18"/>
                <w:szCs w:val="18"/>
              </w:rPr>
            </w:pPr>
          </w:p>
        </w:tc>
      </w:tr>
      <w:tr w:rsidR="00EA3F32" w:rsidRPr="004613A8" w14:paraId="2263B3D7" w14:textId="77777777" w:rsidTr="00C227D6">
        <w:tc>
          <w:tcPr>
            <w:tcW w:w="921" w:type="pct"/>
            <w:tcBorders>
              <w:top w:val="single" w:sz="4" w:space="0" w:color="auto"/>
              <w:left w:val="single" w:sz="4" w:space="0" w:color="auto"/>
              <w:bottom w:val="single" w:sz="4" w:space="0" w:color="auto"/>
              <w:right w:val="single" w:sz="4" w:space="0" w:color="auto"/>
            </w:tcBorders>
            <w:tcMar>
              <w:left w:w="40" w:type="dxa"/>
              <w:right w:w="40" w:type="dxa"/>
            </w:tcMar>
          </w:tcPr>
          <w:p w14:paraId="7FC9FE4B"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Village established</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032D7AC3"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1973</w:t>
            </w:r>
          </w:p>
        </w:tc>
        <w:tc>
          <w:tcPr>
            <w:tcW w:w="229" w:type="pct"/>
            <w:tcBorders>
              <w:left w:val="single" w:sz="4" w:space="0" w:color="auto"/>
              <w:right w:val="single" w:sz="4" w:space="0" w:color="auto"/>
            </w:tcBorders>
            <w:tcMar>
              <w:left w:w="40" w:type="dxa"/>
              <w:right w:w="40" w:type="dxa"/>
            </w:tcMar>
          </w:tcPr>
          <w:p w14:paraId="02CB3388"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8848DB9" w14:textId="77777777" w:rsidR="00EA3F32" w:rsidRPr="004613A8" w:rsidRDefault="00EA3F32" w:rsidP="00EA3F32">
            <w:pPr>
              <w:widowControl/>
              <w:suppressAutoHyphens w:val="0"/>
              <w:spacing w:after="0" w:line="240" w:lineRule="auto"/>
              <w:jc w:val="left"/>
              <w:rPr>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03DCE37" w14:textId="77777777" w:rsidR="00EA3F32" w:rsidRPr="004613A8" w:rsidRDefault="00EA3F32" w:rsidP="00EA3F32">
            <w:pPr>
              <w:widowControl/>
              <w:suppressAutoHyphens w:val="0"/>
              <w:spacing w:after="0" w:line="240" w:lineRule="auto"/>
              <w:jc w:val="left"/>
              <w:rPr>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14:paraId="7E1CE845" w14:textId="77777777" w:rsidR="00EA3F32" w:rsidRPr="004613A8" w:rsidRDefault="00EA3F32" w:rsidP="00EA3F32">
            <w:pPr>
              <w:widowControl/>
              <w:suppressAutoHyphens w:val="0"/>
              <w:spacing w:after="0" w:line="240" w:lineRule="auto"/>
              <w:jc w:val="center"/>
              <w:rPr>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607AC88" w14:textId="77777777" w:rsidR="00EA3F32" w:rsidRPr="004613A8" w:rsidRDefault="00EA3F32" w:rsidP="00EA3F32">
            <w:pPr>
              <w:widowControl/>
              <w:suppressAutoHyphens w:val="0"/>
              <w:spacing w:after="0" w:line="240" w:lineRule="auto"/>
              <w:jc w:val="center"/>
              <w:rPr>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5F72B4D9" w14:textId="77777777" w:rsidR="00EA3F32" w:rsidRPr="004613A8" w:rsidRDefault="00EA3F32" w:rsidP="00EA3F32">
            <w:pPr>
              <w:widowControl/>
              <w:suppressAutoHyphens w:val="0"/>
              <w:spacing w:after="0" w:line="240" w:lineRule="auto"/>
              <w:jc w:val="center"/>
              <w:rPr>
                <w:sz w:val="18"/>
                <w:szCs w:val="18"/>
              </w:rPr>
            </w:pPr>
          </w:p>
        </w:tc>
        <w:tc>
          <w:tcPr>
            <w:tcW w:w="38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E90C1B2" w14:textId="77777777" w:rsidR="00EA3F32" w:rsidRPr="004613A8" w:rsidRDefault="00EA3F32" w:rsidP="00EA3F32">
            <w:pPr>
              <w:widowControl/>
              <w:suppressAutoHyphens w:val="0"/>
              <w:spacing w:after="0" w:line="240" w:lineRule="auto"/>
              <w:jc w:val="left"/>
              <w:rPr>
                <w:sz w:val="18"/>
                <w:szCs w:val="18"/>
              </w:rPr>
            </w:pPr>
          </w:p>
        </w:tc>
      </w:tr>
      <w:tr w:rsidR="00EA3F32" w:rsidRPr="004613A8" w14:paraId="016CDBFF" w14:textId="77777777" w:rsidTr="00C227D6">
        <w:tc>
          <w:tcPr>
            <w:tcW w:w="921" w:type="pct"/>
            <w:tcBorders>
              <w:top w:val="single" w:sz="4" w:space="0" w:color="auto"/>
              <w:left w:val="single" w:sz="4" w:space="0" w:color="auto"/>
              <w:bottom w:val="single" w:sz="4" w:space="0" w:color="auto"/>
              <w:right w:val="single" w:sz="4" w:space="0" w:color="auto"/>
            </w:tcBorders>
            <w:tcMar>
              <w:left w:w="40" w:type="dxa"/>
              <w:right w:w="40" w:type="dxa"/>
            </w:tcMar>
          </w:tcPr>
          <w:p w14:paraId="65F70157"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Religion</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4FFB5653" w14:textId="77777777" w:rsidR="00EA3F32" w:rsidRPr="004613A8" w:rsidRDefault="00EA3F32" w:rsidP="00EA3F32">
            <w:pPr>
              <w:widowControl/>
              <w:suppressAutoHyphens w:val="0"/>
              <w:spacing w:after="0" w:line="240" w:lineRule="auto"/>
              <w:jc w:val="left"/>
              <w:rPr>
                <w:sz w:val="18"/>
                <w:szCs w:val="18"/>
              </w:rPr>
            </w:pPr>
            <w:r w:rsidRPr="004613A8">
              <w:rPr>
                <w:sz w:val="18"/>
                <w:szCs w:val="18"/>
              </w:rPr>
              <w:t>Animist</w:t>
            </w:r>
          </w:p>
        </w:tc>
        <w:tc>
          <w:tcPr>
            <w:tcW w:w="229" w:type="pct"/>
            <w:tcBorders>
              <w:left w:val="single" w:sz="4" w:space="0" w:color="auto"/>
              <w:right w:val="single" w:sz="4" w:space="0" w:color="auto"/>
            </w:tcBorders>
            <w:tcMar>
              <w:left w:w="40" w:type="dxa"/>
              <w:right w:w="40" w:type="dxa"/>
            </w:tcMar>
          </w:tcPr>
          <w:p w14:paraId="782B8152"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80D1875" w14:textId="77777777" w:rsidR="00EA3F32" w:rsidRPr="004613A8" w:rsidRDefault="00EA3F32" w:rsidP="00EA3F32">
            <w:pPr>
              <w:widowControl/>
              <w:suppressAutoHyphens w:val="0"/>
              <w:spacing w:after="0" w:line="240" w:lineRule="auto"/>
              <w:jc w:val="left"/>
              <w:rPr>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970091B" w14:textId="77777777" w:rsidR="00EA3F32" w:rsidRPr="004613A8" w:rsidRDefault="00EA3F32" w:rsidP="00EA3F32">
            <w:pPr>
              <w:widowControl/>
              <w:suppressAutoHyphens w:val="0"/>
              <w:spacing w:after="0" w:line="240" w:lineRule="auto"/>
              <w:jc w:val="left"/>
              <w:rPr>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14:paraId="0A1A5164" w14:textId="77777777" w:rsidR="00EA3F32" w:rsidRPr="004613A8" w:rsidRDefault="00EA3F32" w:rsidP="00EA3F32">
            <w:pPr>
              <w:widowControl/>
              <w:suppressAutoHyphens w:val="0"/>
              <w:spacing w:after="0" w:line="240" w:lineRule="auto"/>
              <w:jc w:val="center"/>
              <w:rPr>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EB1111E" w14:textId="77777777" w:rsidR="00EA3F32" w:rsidRPr="004613A8" w:rsidRDefault="00EA3F32" w:rsidP="00EA3F32">
            <w:pPr>
              <w:widowControl/>
              <w:suppressAutoHyphens w:val="0"/>
              <w:spacing w:after="0" w:line="240" w:lineRule="auto"/>
              <w:jc w:val="center"/>
              <w:rPr>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59EA70AE" w14:textId="77777777" w:rsidR="00EA3F32" w:rsidRPr="004613A8" w:rsidRDefault="00EA3F32" w:rsidP="00EA3F32">
            <w:pPr>
              <w:widowControl/>
              <w:suppressAutoHyphens w:val="0"/>
              <w:spacing w:after="0" w:line="240" w:lineRule="auto"/>
              <w:jc w:val="center"/>
              <w:rPr>
                <w:sz w:val="18"/>
                <w:szCs w:val="18"/>
              </w:rPr>
            </w:pPr>
          </w:p>
        </w:tc>
        <w:tc>
          <w:tcPr>
            <w:tcW w:w="38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1F1B9AD" w14:textId="77777777" w:rsidR="00EA3F32" w:rsidRPr="004613A8" w:rsidRDefault="00EA3F32" w:rsidP="00EA3F32">
            <w:pPr>
              <w:widowControl/>
              <w:suppressAutoHyphens w:val="0"/>
              <w:spacing w:after="0" w:line="240" w:lineRule="auto"/>
              <w:jc w:val="left"/>
              <w:rPr>
                <w:sz w:val="18"/>
                <w:szCs w:val="18"/>
              </w:rPr>
            </w:pPr>
          </w:p>
        </w:tc>
      </w:tr>
      <w:tr w:rsidR="00EA3F32" w:rsidRPr="004613A8" w14:paraId="3FB00CB5" w14:textId="77777777" w:rsidTr="00C227D6">
        <w:tc>
          <w:tcPr>
            <w:tcW w:w="921" w:type="pct"/>
            <w:tcBorders>
              <w:top w:val="single" w:sz="4" w:space="0" w:color="auto"/>
              <w:bottom w:val="single" w:sz="4" w:space="0" w:color="auto"/>
            </w:tcBorders>
            <w:tcMar>
              <w:left w:w="40" w:type="dxa"/>
              <w:right w:w="40" w:type="dxa"/>
            </w:tcMar>
          </w:tcPr>
          <w:p w14:paraId="48407750" w14:textId="77777777" w:rsidR="00EA3F32" w:rsidRPr="004613A8" w:rsidRDefault="00EA3F32" w:rsidP="00EA3F32">
            <w:pPr>
              <w:widowControl/>
              <w:suppressAutoHyphens w:val="0"/>
              <w:spacing w:after="0" w:line="240" w:lineRule="auto"/>
              <w:jc w:val="left"/>
              <w:rPr>
                <w:sz w:val="18"/>
                <w:szCs w:val="18"/>
              </w:rPr>
            </w:pPr>
          </w:p>
        </w:tc>
        <w:tc>
          <w:tcPr>
            <w:tcW w:w="693" w:type="pct"/>
            <w:tcBorders>
              <w:top w:val="single" w:sz="4" w:space="0" w:color="auto"/>
              <w:bottom w:val="single" w:sz="4" w:space="0" w:color="auto"/>
            </w:tcBorders>
            <w:tcMar>
              <w:left w:w="40" w:type="dxa"/>
              <w:right w:w="40" w:type="dxa"/>
            </w:tcMar>
          </w:tcPr>
          <w:p w14:paraId="6C2E224F" w14:textId="77777777" w:rsidR="00EA3F32" w:rsidRPr="004613A8" w:rsidRDefault="00EA3F32" w:rsidP="00EA3F32">
            <w:pPr>
              <w:widowControl/>
              <w:suppressAutoHyphens w:val="0"/>
              <w:spacing w:after="0" w:line="240" w:lineRule="auto"/>
              <w:jc w:val="left"/>
              <w:rPr>
                <w:sz w:val="18"/>
                <w:szCs w:val="18"/>
              </w:rPr>
            </w:pPr>
          </w:p>
        </w:tc>
        <w:tc>
          <w:tcPr>
            <w:tcW w:w="229" w:type="pct"/>
            <w:tcMar>
              <w:left w:w="40" w:type="dxa"/>
              <w:right w:w="40" w:type="dxa"/>
            </w:tcMar>
          </w:tcPr>
          <w:p w14:paraId="40E72BBB"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bottom w:val="single" w:sz="4" w:space="0" w:color="auto"/>
            </w:tcBorders>
            <w:shd w:val="clear" w:color="auto" w:fill="FFFFFF" w:themeFill="background1"/>
            <w:tcMar>
              <w:left w:w="40" w:type="dxa"/>
              <w:right w:w="40" w:type="dxa"/>
            </w:tcMar>
          </w:tcPr>
          <w:p w14:paraId="7F8588A9" w14:textId="77777777" w:rsidR="00EA3F32" w:rsidRPr="004613A8" w:rsidRDefault="00EA3F32" w:rsidP="00EA3F32">
            <w:pPr>
              <w:widowControl/>
              <w:suppressAutoHyphens w:val="0"/>
              <w:spacing w:after="0" w:line="240" w:lineRule="auto"/>
              <w:jc w:val="left"/>
              <w:rPr>
                <w:sz w:val="18"/>
                <w:szCs w:val="18"/>
              </w:rPr>
            </w:pPr>
          </w:p>
        </w:tc>
        <w:tc>
          <w:tcPr>
            <w:tcW w:w="388" w:type="pct"/>
            <w:tcBorders>
              <w:top w:val="single" w:sz="4" w:space="0" w:color="auto"/>
              <w:bottom w:val="single" w:sz="4" w:space="0" w:color="auto"/>
            </w:tcBorders>
            <w:shd w:val="clear" w:color="auto" w:fill="FFFFFF" w:themeFill="background1"/>
            <w:tcMar>
              <w:left w:w="40" w:type="dxa"/>
              <w:right w:w="40" w:type="dxa"/>
            </w:tcMar>
          </w:tcPr>
          <w:p w14:paraId="40D8B288" w14:textId="77777777" w:rsidR="00EA3F32" w:rsidRPr="004613A8" w:rsidRDefault="00EA3F32" w:rsidP="00EA3F32">
            <w:pPr>
              <w:widowControl/>
              <w:suppressAutoHyphens w:val="0"/>
              <w:spacing w:after="0" w:line="240" w:lineRule="auto"/>
              <w:jc w:val="left"/>
              <w:rPr>
                <w:sz w:val="18"/>
                <w:szCs w:val="18"/>
              </w:rPr>
            </w:pPr>
          </w:p>
        </w:tc>
        <w:tc>
          <w:tcPr>
            <w:tcW w:w="308" w:type="pct"/>
            <w:tcBorders>
              <w:top w:val="single" w:sz="4" w:space="0" w:color="auto"/>
              <w:bottom w:val="single" w:sz="4" w:space="0" w:color="auto"/>
            </w:tcBorders>
            <w:shd w:val="clear" w:color="auto" w:fill="FFFFFF" w:themeFill="background1"/>
          </w:tcPr>
          <w:p w14:paraId="5445DE0D" w14:textId="77777777" w:rsidR="00EA3F32" w:rsidRPr="004613A8" w:rsidRDefault="00EA3F32" w:rsidP="00EA3F32">
            <w:pPr>
              <w:widowControl/>
              <w:suppressAutoHyphens w:val="0"/>
              <w:spacing w:after="0" w:line="240" w:lineRule="auto"/>
              <w:jc w:val="center"/>
              <w:rPr>
                <w:sz w:val="18"/>
                <w:szCs w:val="18"/>
              </w:rPr>
            </w:pPr>
          </w:p>
        </w:tc>
        <w:tc>
          <w:tcPr>
            <w:tcW w:w="463" w:type="pct"/>
            <w:tcBorders>
              <w:top w:val="single" w:sz="4" w:space="0" w:color="auto"/>
              <w:bottom w:val="single" w:sz="4" w:space="0" w:color="auto"/>
            </w:tcBorders>
            <w:shd w:val="clear" w:color="auto" w:fill="FFFFFF" w:themeFill="background1"/>
            <w:tcMar>
              <w:left w:w="40" w:type="dxa"/>
              <w:right w:w="40" w:type="dxa"/>
            </w:tcMar>
          </w:tcPr>
          <w:p w14:paraId="17647FFA" w14:textId="77777777" w:rsidR="00EA3F32" w:rsidRPr="004613A8" w:rsidRDefault="00EA3F32" w:rsidP="00EA3F32">
            <w:pPr>
              <w:widowControl/>
              <w:suppressAutoHyphens w:val="0"/>
              <w:spacing w:after="0" w:line="240" w:lineRule="auto"/>
              <w:jc w:val="center"/>
              <w:rPr>
                <w:sz w:val="18"/>
                <w:szCs w:val="18"/>
              </w:rPr>
            </w:pPr>
          </w:p>
        </w:tc>
        <w:tc>
          <w:tcPr>
            <w:tcW w:w="462" w:type="pct"/>
            <w:tcBorders>
              <w:top w:val="single" w:sz="4" w:space="0" w:color="auto"/>
              <w:bottom w:val="single" w:sz="4" w:space="0" w:color="auto"/>
            </w:tcBorders>
            <w:shd w:val="clear" w:color="auto" w:fill="FFFFFF" w:themeFill="background1"/>
          </w:tcPr>
          <w:p w14:paraId="058E58D7" w14:textId="77777777" w:rsidR="00EA3F32" w:rsidRPr="004613A8" w:rsidRDefault="00EA3F32" w:rsidP="00EA3F32">
            <w:pPr>
              <w:widowControl/>
              <w:suppressAutoHyphens w:val="0"/>
              <w:spacing w:after="0" w:line="240" w:lineRule="auto"/>
              <w:jc w:val="center"/>
              <w:rPr>
                <w:sz w:val="18"/>
                <w:szCs w:val="18"/>
              </w:rPr>
            </w:pPr>
          </w:p>
        </w:tc>
        <w:tc>
          <w:tcPr>
            <w:tcW w:w="383" w:type="pct"/>
            <w:tcBorders>
              <w:top w:val="single" w:sz="4" w:space="0" w:color="auto"/>
            </w:tcBorders>
            <w:shd w:val="clear" w:color="auto" w:fill="FFFFFF" w:themeFill="background1"/>
            <w:tcMar>
              <w:left w:w="40" w:type="dxa"/>
              <w:right w:w="40" w:type="dxa"/>
            </w:tcMar>
          </w:tcPr>
          <w:p w14:paraId="40F2DA5E" w14:textId="77777777" w:rsidR="00EA3F32" w:rsidRPr="004613A8" w:rsidRDefault="00EA3F32" w:rsidP="00EA3F32">
            <w:pPr>
              <w:widowControl/>
              <w:suppressAutoHyphens w:val="0"/>
              <w:spacing w:after="0" w:line="240" w:lineRule="auto"/>
              <w:jc w:val="left"/>
              <w:rPr>
                <w:sz w:val="18"/>
                <w:szCs w:val="18"/>
              </w:rPr>
            </w:pPr>
          </w:p>
        </w:tc>
      </w:tr>
      <w:tr w:rsidR="00EA3F32" w:rsidRPr="004613A8" w14:paraId="0563ADF5" w14:textId="77777777" w:rsidTr="00C227D6">
        <w:tc>
          <w:tcPr>
            <w:tcW w:w="921"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FE45D4F" w14:textId="77777777" w:rsidR="00EA3F32" w:rsidRPr="004613A8" w:rsidRDefault="00EA3F32" w:rsidP="00EA3F32">
            <w:pPr>
              <w:widowControl/>
              <w:suppressAutoHyphens w:val="0"/>
              <w:spacing w:after="0" w:line="240" w:lineRule="auto"/>
              <w:jc w:val="left"/>
              <w:rPr>
                <w:bCs/>
                <w:sz w:val="18"/>
                <w:szCs w:val="18"/>
              </w:rPr>
            </w:pPr>
            <w:r w:rsidRPr="004613A8">
              <w:rPr>
                <w:b/>
                <w:sz w:val="18"/>
                <w:szCs w:val="18"/>
              </w:rPr>
              <w:t>Vulnerable Groups</w:t>
            </w:r>
          </w:p>
        </w:tc>
        <w:tc>
          <w:tcPr>
            <w:tcW w:w="69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6DC8C92" w14:textId="77777777" w:rsidR="00EA3F32" w:rsidRPr="004613A8" w:rsidRDefault="00EA3F32" w:rsidP="00EA3F32">
            <w:pPr>
              <w:widowControl/>
              <w:suppressAutoHyphens w:val="0"/>
              <w:spacing w:after="0" w:line="240" w:lineRule="auto"/>
              <w:jc w:val="left"/>
              <w:rPr>
                <w:bCs/>
                <w:sz w:val="18"/>
                <w:szCs w:val="18"/>
                <w:lang w:bidi="th-TH"/>
              </w:rPr>
            </w:pPr>
          </w:p>
        </w:tc>
        <w:tc>
          <w:tcPr>
            <w:tcW w:w="229" w:type="pct"/>
            <w:tcBorders>
              <w:left w:val="single" w:sz="4" w:space="0" w:color="auto"/>
              <w:right w:val="single" w:sz="4" w:space="0" w:color="auto"/>
            </w:tcBorders>
            <w:tcMar>
              <w:left w:w="40" w:type="dxa"/>
              <w:right w:w="40" w:type="dxa"/>
            </w:tcMar>
          </w:tcPr>
          <w:p w14:paraId="660993F4"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87DEC75" w14:textId="77777777" w:rsidR="00EA3F32" w:rsidRPr="004613A8" w:rsidRDefault="00EA3F32" w:rsidP="00EA3F32">
            <w:pPr>
              <w:widowControl/>
              <w:suppressAutoHyphens w:val="0"/>
              <w:spacing w:after="0" w:line="240" w:lineRule="auto"/>
              <w:jc w:val="left"/>
              <w:rPr>
                <w:b/>
                <w:sz w:val="18"/>
                <w:szCs w:val="18"/>
              </w:rPr>
            </w:pPr>
            <w:r w:rsidRPr="004613A8">
              <w:rPr>
                <w:b/>
                <w:sz w:val="18"/>
                <w:szCs w:val="18"/>
              </w:rPr>
              <w:t>Groups</w:t>
            </w:r>
          </w:p>
        </w:tc>
        <w:tc>
          <w:tcPr>
            <w:tcW w:w="696"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1E4FECD" w14:textId="77777777" w:rsidR="00EA3F32" w:rsidRPr="004613A8" w:rsidRDefault="00EA3F32" w:rsidP="00EA3F32">
            <w:pPr>
              <w:widowControl/>
              <w:suppressAutoHyphens w:val="0"/>
              <w:spacing w:after="0" w:line="240" w:lineRule="auto"/>
              <w:jc w:val="center"/>
              <w:rPr>
                <w:b/>
                <w:sz w:val="18"/>
                <w:szCs w:val="18"/>
              </w:rPr>
            </w:pPr>
            <w:r w:rsidRPr="004613A8">
              <w:rPr>
                <w:b/>
                <w:sz w:val="18"/>
                <w:szCs w:val="18"/>
              </w:rPr>
              <w:t>Group Head</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90FBE16" w14:textId="77777777" w:rsidR="00EA3F32" w:rsidRPr="004613A8" w:rsidRDefault="00EA3F32" w:rsidP="00EA3F32">
            <w:pPr>
              <w:widowControl/>
              <w:suppressAutoHyphens w:val="0"/>
              <w:spacing w:after="0" w:line="240" w:lineRule="auto"/>
              <w:jc w:val="center"/>
              <w:rPr>
                <w:b/>
                <w:sz w:val="18"/>
                <w:szCs w:val="18"/>
              </w:rPr>
            </w:pPr>
            <w:r w:rsidRPr="004613A8">
              <w:rPr>
                <w:b/>
                <w:sz w:val="18"/>
                <w:szCs w:val="18"/>
              </w:rPr>
              <w:t>Members</w:t>
            </w:r>
          </w:p>
        </w:tc>
        <w:tc>
          <w:tcPr>
            <w:tcW w:w="383" w:type="pct"/>
            <w:tcBorders>
              <w:left w:val="single" w:sz="4" w:space="0" w:color="auto"/>
            </w:tcBorders>
            <w:shd w:val="clear" w:color="auto" w:fill="FFFFFF" w:themeFill="background1"/>
            <w:tcMar>
              <w:left w:w="40" w:type="dxa"/>
              <w:right w:w="40" w:type="dxa"/>
            </w:tcMar>
          </w:tcPr>
          <w:p w14:paraId="2BFC3400" w14:textId="77777777" w:rsidR="00EA3F32" w:rsidRPr="004613A8" w:rsidRDefault="00EA3F32" w:rsidP="00EA3F32">
            <w:pPr>
              <w:widowControl/>
              <w:suppressAutoHyphens w:val="0"/>
              <w:spacing w:after="0" w:line="240" w:lineRule="auto"/>
              <w:jc w:val="left"/>
              <w:rPr>
                <w:bCs/>
                <w:sz w:val="18"/>
                <w:szCs w:val="18"/>
              </w:rPr>
            </w:pPr>
          </w:p>
        </w:tc>
      </w:tr>
      <w:tr w:rsidR="00EA3F32" w:rsidRPr="004613A8" w14:paraId="3F233675" w14:textId="77777777" w:rsidTr="00C227D6">
        <w:tc>
          <w:tcPr>
            <w:tcW w:w="921"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C154E31"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Female Headed HHs</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865A4DD" w14:textId="77777777" w:rsidR="00EA3F32" w:rsidRPr="004613A8" w:rsidRDefault="00EA3F32" w:rsidP="00EA3F32">
            <w:pPr>
              <w:widowControl/>
              <w:suppressAutoHyphens w:val="0"/>
              <w:spacing w:after="0" w:line="240" w:lineRule="auto"/>
              <w:jc w:val="center"/>
              <w:rPr>
                <w:bCs/>
                <w:sz w:val="18"/>
                <w:szCs w:val="18"/>
                <w:lang w:bidi="th-TH"/>
              </w:rPr>
            </w:pPr>
            <w:r w:rsidRPr="004613A8">
              <w:rPr>
                <w:bCs/>
                <w:sz w:val="18"/>
                <w:szCs w:val="18"/>
                <w:lang w:bidi="th-TH"/>
              </w:rPr>
              <w:t>5</w:t>
            </w:r>
          </w:p>
        </w:tc>
        <w:tc>
          <w:tcPr>
            <w:tcW w:w="229" w:type="pct"/>
            <w:tcBorders>
              <w:left w:val="single" w:sz="4" w:space="0" w:color="auto"/>
              <w:right w:val="single" w:sz="4" w:space="0" w:color="auto"/>
            </w:tcBorders>
            <w:tcMar>
              <w:left w:w="40" w:type="dxa"/>
              <w:right w:w="40" w:type="dxa"/>
            </w:tcMar>
          </w:tcPr>
          <w:p w14:paraId="2E727DD0"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795171FF" w14:textId="77777777" w:rsidR="00EA3F32" w:rsidRPr="004613A8" w:rsidRDefault="00EA3F32" w:rsidP="00EA3F32">
            <w:pPr>
              <w:widowControl/>
              <w:suppressAutoHyphens w:val="0"/>
              <w:spacing w:after="0" w:line="240" w:lineRule="auto"/>
              <w:jc w:val="left"/>
              <w:rPr>
                <w:bCs/>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448F30E2" w14:textId="77777777" w:rsidR="00EA3F32" w:rsidRPr="004613A8" w:rsidRDefault="00EA3F32" w:rsidP="00EA3F32">
            <w:pPr>
              <w:widowControl/>
              <w:suppressAutoHyphens w:val="0"/>
              <w:spacing w:after="0" w:line="240" w:lineRule="auto"/>
              <w:jc w:val="center"/>
              <w:rPr>
                <w:bCs/>
                <w:sz w:val="18"/>
                <w:szCs w:val="18"/>
              </w:rPr>
            </w:pPr>
            <w:r w:rsidRPr="004613A8">
              <w:rPr>
                <w:bCs/>
                <w:i/>
                <w:iCs/>
                <w:sz w:val="18"/>
                <w:szCs w:val="18"/>
              </w:rPr>
              <w:t>Fem</w:t>
            </w:r>
          </w:p>
        </w:tc>
        <w:tc>
          <w:tcPr>
            <w:tcW w:w="308"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445321A6" w14:textId="77777777" w:rsidR="00EA3F32" w:rsidRPr="004613A8" w:rsidRDefault="00EA3F32" w:rsidP="00EA3F32">
            <w:pPr>
              <w:widowControl/>
              <w:suppressAutoHyphens w:val="0"/>
              <w:spacing w:after="0" w:line="240" w:lineRule="auto"/>
              <w:jc w:val="center"/>
              <w:rPr>
                <w:bCs/>
                <w:sz w:val="18"/>
                <w:szCs w:val="18"/>
              </w:rPr>
            </w:pPr>
            <w:r w:rsidRPr="004613A8">
              <w:rPr>
                <w:bCs/>
                <w:i/>
                <w:iCs/>
                <w:sz w:val="18"/>
                <w:szCs w:val="18"/>
              </w:rPr>
              <w:t>Male</w:t>
            </w:r>
          </w:p>
        </w:tc>
        <w:tc>
          <w:tcPr>
            <w:tcW w:w="463"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443EA516" w14:textId="77777777" w:rsidR="00EA3F32" w:rsidRPr="004613A8" w:rsidRDefault="00EA3F32" w:rsidP="00EA3F32">
            <w:pPr>
              <w:widowControl/>
              <w:suppressAutoHyphens w:val="0"/>
              <w:spacing w:after="0" w:line="240" w:lineRule="auto"/>
              <w:jc w:val="center"/>
              <w:rPr>
                <w:bCs/>
                <w:sz w:val="18"/>
                <w:szCs w:val="18"/>
              </w:rPr>
            </w:pPr>
            <w:r w:rsidRPr="004613A8">
              <w:rPr>
                <w:bCs/>
                <w:i/>
                <w:iCs/>
                <w:sz w:val="18"/>
                <w:szCs w:val="18"/>
              </w:rPr>
              <w:t>Total</w:t>
            </w:r>
          </w:p>
        </w:tc>
        <w:tc>
          <w:tcPr>
            <w:tcW w:w="462"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32501748"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Fem</w:t>
            </w:r>
          </w:p>
        </w:tc>
        <w:tc>
          <w:tcPr>
            <w:tcW w:w="383" w:type="pct"/>
            <w:tcBorders>
              <w:left w:val="single" w:sz="4" w:space="0" w:color="auto"/>
            </w:tcBorders>
            <w:shd w:val="clear" w:color="auto" w:fill="FFFFFF" w:themeFill="background1"/>
            <w:tcMar>
              <w:left w:w="40" w:type="dxa"/>
              <w:right w:w="40" w:type="dxa"/>
            </w:tcMar>
          </w:tcPr>
          <w:p w14:paraId="4599FA46" w14:textId="77777777" w:rsidR="00EA3F32" w:rsidRPr="004613A8" w:rsidRDefault="00EA3F32" w:rsidP="00EA3F32">
            <w:pPr>
              <w:widowControl/>
              <w:suppressAutoHyphens w:val="0"/>
              <w:spacing w:after="0" w:line="240" w:lineRule="auto"/>
              <w:jc w:val="left"/>
              <w:rPr>
                <w:bCs/>
                <w:sz w:val="18"/>
                <w:szCs w:val="18"/>
              </w:rPr>
            </w:pPr>
          </w:p>
        </w:tc>
      </w:tr>
      <w:tr w:rsidR="00EA3F32" w:rsidRPr="004613A8" w14:paraId="5B13A24F" w14:textId="77777777" w:rsidTr="00C227D6">
        <w:tc>
          <w:tcPr>
            <w:tcW w:w="921"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4ECF6FA"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HH with landless</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1CBB1CE"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0</w:t>
            </w:r>
          </w:p>
        </w:tc>
        <w:tc>
          <w:tcPr>
            <w:tcW w:w="229" w:type="pct"/>
            <w:tcBorders>
              <w:left w:val="single" w:sz="4" w:space="0" w:color="auto"/>
              <w:right w:val="single" w:sz="4" w:space="0" w:color="auto"/>
            </w:tcBorders>
            <w:tcMar>
              <w:left w:w="40" w:type="dxa"/>
              <w:right w:w="40" w:type="dxa"/>
            </w:tcMar>
          </w:tcPr>
          <w:p w14:paraId="0E7115A3"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357D3FA"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Water Supply Group</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B6BD56A"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0</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2E73B2A"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2</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BD5BD9C"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7</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1D7CD2F"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0</w:t>
            </w:r>
          </w:p>
        </w:tc>
        <w:tc>
          <w:tcPr>
            <w:tcW w:w="383" w:type="pct"/>
            <w:tcBorders>
              <w:left w:val="single" w:sz="4" w:space="0" w:color="auto"/>
            </w:tcBorders>
            <w:shd w:val="clear" w:color="auto" w:fill="FFFFFF" w:themeFill="background1"/>
            <w:tcMar>
              <w:left w:w="40" w:type="dxa"/>
              <w:right w:w="40" w:type="dxa"/>
            </w:tcMar>
          </w:tcPr>
          <w:p w14:paraId="0EE750CE" w14:textId="77777777" w:rsidR="00EA3F32" w:rsidRPr="004613A8" w:rsidRDefault="00EA3F32" w:rsidP="00EA3F32">
            <w:pPr>
              <w:widowControl/>
              <w:suppressAutoHyphens w:val="0"/>
              <w:spacing w:after="0" w:line="240" w:lineRule="auto"/>
              <w:jc w:val="left"/>
              <w:rPr>
                <w:bCs/>
                <w:sz w:val="18"/>
                <w:szCs w:val="18"/>
              </w:rPr>
            </w:pPr>
          </w:p>
        </w:tc>
      </w:tr>
      <w:tr w:rsidR="00EA3F32" w:rsidRPr="004613A8" w14:paraId="402D5026" w14:textId="77777777" w:rsidTr="00C227D6">
        <w:tc>
          <w:tcPr>
            <w:tcW w:w="921"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B46A8BD" w14:textId="77777777" w:rsidR="00EA3F32" w:rsidRPr="004613A8" w:rsidRDefault="00EA3F32" w:rsidP="00EA3F32">
            <w:pPr>
              <w:widowControl/>
              <w:suppressAutoHyphens w:val="0"/>
              <w:spacing w:after="0" w:line="240" w:lineRule="auto"/>
              <w:jc w:val="left"/>
              <w:rPr>
                <w:b/>
                <w:sz w:val="18"/>
                <w:szCs w:val="18"/>
              </w:rPr>
            </w:pPr>
            <w:r w:rsidRPr="004613A8">
              <w:rPr>
                <w:bCs/>
                <w:sz w:val="18"/>
                <w:szCs w:val="18"/>
              </w:rPr>
              <w:t># Poor HH</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0C40DB1"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4</w:t>
            </w:r>
          </w:p>
        </w:tc>
        <w:tc>
          <w:tcPr>
            <w:tcW w:w="229" w:type="pct"/>
            <w:tcBorders>
              <w:left w:val="single" w:sz="4" w:space="0" w:color="auto"/>
              <w:right w:val="single" w:sz="4" w:space="0" w:color="auto"/>
            </w:tcBorders>
            <w:tcMar>
              <w:left w:w="40" w:type="dxa"/>
              <w:right w:w="40" w:type="dxa"/>
            </w:tcMar>
          </w:tcPr>
          <w:p w14:paraId="7C4DE729"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3AA0203"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xml:space="preserve">Village saving group: </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C1C04AE"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0</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9EC6E04"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1</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E454B06"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30</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35BE82A"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0</w:t>
            </w:r>
          </w:p>
        </w:tc>
        <w:tc>
          <w:tcPr>
            <w:tcW w:w="383" w:type="pct"/>
            <w:tcBorders>
              <w:left w:val="single" w:sz="4" w:space="0" w:color="auto"/>
            </w:tcBorders>
            <w:shd w:val="clear" w:color="auto" w:fill="FFFFFF" w:themeFill="background1"/>
            <w:tcMar>
              <w:left w:w="40" w:type="dxa"/>
              <w:right w:w="40" w:type="dxa"/>
            </w:tcMar>
          </w:tcPr>
          <w:p w14:paraId="57E67BEE" w14:textId="77777777" w:rsidR="00EA3F32" w:rsidRPr="004613A8" w:rsidRDefault="00EA3F32" w:rsidP="00EA3F32">
            <w:pPr>
              <w:widowControl/>
              <w:suppressAutoHyphens w:val="0"/>
              <w:spacing w:after="0" w:line="240" w:lineRule="auto"/>
              <w:jc w:val="left"/>
              <w:rPr>
                <w:bCs/>
                <w:sz w:val="18"/>
                <w:szCs w:val="18"/>
              </w:rPr>
            </w:pPr>
          </w:p>
        </w:tc>
      </w:tr>
      <w:tr w:rsidR="00EA3F32" w:rsidRPr="004613A8" w14:paraId="1273FF07" w14:textId="77777777" w:rsidTr="00C227D6">
        <w:tc>
          <w:tcPr>
            <w:tcW w:w="921"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56890DB"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pregnant</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789ED3D"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13</w:t>
            </w:r>
          </w:p>
        </w:tc>
        <w:tc>
          <w:tcPr>
            <w:tcW w:w="229" w:type="pct"/>
            <w:tcBorders>
              <w:left w:val="single" w:sz="4" w:space="0" w:color="auto"/>
              <w:right w:val="single" w:sz="4" w:space="0" w:color="auto"/>
            </w:tcBorders>
            <w:tcMar>
              <w:left w:w="40" w:type="dxa"/>
              <w:right w:w="40" w:type="dxa"/>
            </w:tcMar>
          </w:tcPr>
          <w:p w14:paraId="415F022B"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74E3109F"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Mother/ Nutrition group</w:t>
            </w: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46019E45"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0</w:t>
            </w:r>
          </w:p>
        </w:tc>
        <w:tc>
          <w:tcPr>
            <w:tcW w:w="308" w:type="pct"/>
            <w:tcBorders>
              <w:top w:val="single" w:sz="4" w:space="0" w:color="auto"/>
              <w:left w:val="single" w:sz="4" w:space="0" w:color="auto"/>
              <w:bottom w:val="single" w:sz="4" w:space="0" w:color="auto"/>
              <w:right w:val="single" w:sz="4" w:space="0" w:color="auto"/>
            </w:tcBorders>
            <w:tcMar>
              <w:left w:w="40" w:type="dxa"/>
              <w:right w:w="40" w:type="dxa"/>
            </w:tcMar>
          </w:tcPr>
          <w:p w14:paraId="4721964E"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0</w:t>
            </w:r>
          </w:p>
        </w:tc>
        <w:tc>
          <w:tcPr>
            <w:tcW w:w="463" w:type="pct"/>
            <w:tcBorders>
              <w:top w:val="single" w:sz="4" w:space="0" w:color="auto"/>
              <w:left w:val="single" w:sz="4" w:space="0" w:color="auto"/>
              <w:bottom w:val="single" w:sz="4" w:space="0" w:color="auto"/>
              <w:right w:val="single" w:sz="4" w:space="0" w:color="auto"/>
            </w:tcBorders>
            <w:tcMar>
              <w:left w:w="40" w:type="dxa"/>
              <w:right w:w="40" w:type="dxa"/>
            </w:tcMar>
          </w:tcPr>
          <w:p w14:paraId="6E9014FC"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0</w:t>
            </w:r>
          </w:p>
        </w:tc>
        <w:tc>
          <w:tcPr>
            <w:tcW w:w="462" w:type="pct"/>
            <w:tcBorders>
              <w:top w:val="single" w:sz="4" w:space="0" w:color="auto"/>
              <w:left w:val="single" w:sz="4" w:space="0" w:color="auto"/>
              <w:bottom w:val="single" w:sz="4" w:space="0" w:color="auto"/>
              <w:right w:val="single" w:sz="4" w:space="0" w:color="auto"/>
            </w:tcBorders>
            <w:tcMar>
              <w:left w:w="40" w:type="dxa"/>
              <w:right w:w="40" w:type="dxa"/>
            </w:tcMar>
          </w:tcPr>
          <w:p w14:paraId="288201E8"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0</w:t>
            </w:r>
          </w:p>
        </w:tc>
        <w:tc>
          <w:tcPr>
            <w:tcW w:w="383" w:type="pct"/>
            <w:tcBorders>
              <w:left w:val="single" w:sz="4" w:space="0" w:color="auto"/>
            </w:tcBorders>
            <w:tcMar>
              <w:left w:w="40" w:type="dxa"/>
              <w:right w:w="40" w:type="dxa"/>
            </w:tcMar>
          </w:tcPr>
          <w:p w14:paraId="1E8FEC96" w14:textId="77777777" w:rsidR="00EA3F32" w:rsidRPr="004613A8" w:rsidRDefault="00EA3F32" w:rsidP="00EA3F32">
            <w:pPr>
              <w:widowControl/>
              <w:suppressAutoHyphens w:val="0"/>
              <w:spacing w:after="0" w:line="240" w:lineRule="auto"/>
              <w:jc w:val="left"/>
              <w:rPr>
                <w:bCs/>
                <w:sz w:val="18"/>
                <w:szCs w:val="18"/>
              </w:rPr>
            </w:pPr>
          </w:p>
        </w:tc>
      </w:tr>
      <w:tr w:rsidR="00EA3F32" w:rsidRPr="004613A8" w14:paraId="1E27C62D" w14:textId="77777777" w:rsidTr="00C227D6">
        <w:tc>
          <w:tcPr>
            <w:tcW w:w="921"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70B5C6E"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HH with disability</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9E593DE" w14:textId="77777777" w:rsidR="00EA3F32" w:rsidRPr="004613A8" w:rsidRDefault="00EA3F32" w:rsidP="00EA3F32">
            <w:pPr>
              <w:widowControl/>
              <w:suppressAutoHyphens w:val="0"/>
              <w:spacing w:after="0" w:line="240" w:lineRule="auto"/>
              <w:jc w:val="center"/>
              <w:rPr>
                <w:sz w:val="18"/>
                <w:szCs w:val="18"/>
              </w:rPr>
            </w:pPr>
            <w:r w:rsidRPr="004613A8">
              <w:rPr>
                <w:sz w:val="18"/>
                <w:szCs w:val="18"/>
              </w:rPr>
              <w:t>8</w:t>
            </w:r>
          </w:p>
        </w:tc>
        <w:tc>
          <w:tcPr>
            <w:tcW w:w="229" w:type="pct"/>
            <w:tcBorders>
              <w:left w:val="single" w:sz="4" w:space="0" w:color="auto"/>
              <w:right w:val="single" w:sz="4" w:space="0" w:color="auto"/>
            </w:tcBorders>
            <w:tcMar>
              <w:left w:w="40" w:type="dxa"/>
              <w:right w:w="40" w:type="dxa"/>
            </w:tcMar>
          </w:tcPr>
          <w:p w14:paraId="5766966C"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15A580DB"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Village VHV/Facilitator</w:t>
            </w: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094D2050" w14:textId="77777777" w:rsidR="00EA3F32" w:rsidRPr="004613A8" w:rsidRDefault="00EA3F32" w:rsidP="00EA3F32">
            <w:pPr>
              <w:widowControl/>
              <w:suppressAutoHyphens w:val="0"/>
              <w:spacing w:after="0" w:line="240" w:lineRule="auto"/>
              <w:jc w:val="center"/>
              <w:rPr>
                <w:sz w:val="18"/>
                <w:szCs w:val="18"/>
              </w:rPr>
            </w:pPr>
            <w:r w:rsidRPr="004613A8">
              <w:rPr>
                <w:bCs/>
                <w:sz w:val="18"/>
                <w:szCs w:val="18"/>
              </w:rPr>
              <w:t>2</w:t>
            </w:r>
          </w:p>
        </w:tc>
        <w:tc>
          <w:tcPr>
            <w:tcW w:w="308" w:type="pct"/>
            <w:tcBorders>
              <w:top w:val="single" w:sz="4" w:space="0" w:color="auto"/>
              <w:left w:val="single" w:sz="4" w:space="0" w:color="auto"/>
              <w:bottom w:val="single" w:sz="4" w:space="0" w:color="auto"/>
              <w:right w:val="single" w:sz="4" w:space="0" w:color="auto"/>
            </w:tcBorders>
            <w:tcMar>
              <w:left w:w="40" w:type="dxa"/>
              <w:right w:w="40" w:type="dxa"/>
            </w:tcMar>
          </w:tcPr>
          <w:p w14:paraId="6EDD4CDD" w14:textId="77777777" w:rsidR="00EA3F32" w:rsidRPr="004613A8" w:rsidRDefault="00EA3F32" w:rsidP="00EA3F32">
            <w:pPr>
              <w:widowControl/>
              <w:suppressAutoHyphens w:val="0"/>
              <w:spacing w:after="0" w:line="240" w:lineRule="auto"/>
              <w:jc w:val="center"/>
              <w:rPr>
                <w:sz w:val="18"/>
                <w:szCs w:val="18"/>
              </w:rPr>
            </w:pPr>
            <w:r w:rsidRPr="004613A8">
              <w:rPr>
                <w:bCs/>
                <w:sz w:val="18"/>
                <w:szCs w:val="18"/>
              </w:rPr>
              <w:t>0</w:t>
            </w:r>
          </w:p>
        </w:tc>
        <w:tc>
          <w:tcPr>
            <w:tcW w:w="463" w:type="pct"/>
            <w:tcBorders>
              <w:top w:val="single" w:sz="4" w:space="0" w:color="auto"/>
              <w:left w:val="single" w:sz="4" w:space="0" w:color="auto"/>
              <w:bottom w:val="single" w:sz="4" w:space="0" w:color="auto"/>
              <w:right w:val="single" w:sz="4" w:space="0" w:color="auto"/>
            </w:tcBorders>
            <w:tcMar>
              <w:left w:w="40" w:type="dxa"/>
              <w:right w:w="40" w:type="dxa"/>
            </w:tcMar>
          </w:tcPr>
          <w:p w14:paraId="3ADAB624" w14:textId="77777777" w:rsidR="00EA3F32" w:rsidRPr="004613A8" w:rsidRDefault="00EA3F32" w:rsidP="00EA3F32">
            <w:pPr>
              <w:widowControl/>
              <w:suppressAutoHyphens w:val="0"/>
              <w:spacing w:after="0" w:line="240" w:lineRule="auto"/>
              <w:jc w:val="center"/>
              <w:rPr>
                <w:sz w:val="18"/>
                <w:szCs w:val="18"/>
              </w:rPr>
            </w:pPr>
            <w:r w:rsidRPr="004613A8">
              <w:rPr>
                <w:bCs/>
                <w:sz w:val="18"/>
                <w:szCs w:val="18"/>
              </w:rPr>
              <w:t>2</w:t>
            </w:r>
          </w:p>
        </w:tc>
        <w:tc>
          <w:tcPr>
            <w:tcW w:w="462" w:type="pct"/>
            <w:tcBorders>
              <w:top w:val="single" w:sz="4" w:space="0" w:color="auto"/>
              <w:left w:val="single" w:sz="4" w:space="0" w:color="auto"/>
              <w:bottom w:val="single" w:sz="4" w:space="0" w:color="auto"/>
              <w:right w:val="single" w:sz="4" w:space="0" w:color="auto"/>
            </w:tcBorders>
            <w:tcMar>
              <w:left w:w="40" w:type="dxa"/>
              <w:right w:w="40" w:type="dxa"/>
            </w:tcMar>
          </w:tcPr>
          <w:p w14:paraId="738A66A8" w14:textId="77777777" w:rsidR="00EA3F32" w:rsidRPr="004613A8" w:rsidRDefault="00EA3F32" w:rsidP="00EA3F32">
            <w:pPr>
              <w:widowControl/>
              <w:suppressAutoHyphens w:val="0"/>
              <w:spacing w:after="0" w:line="240" w:lineRule="auto"/>
              <w:jc w:val="center"/>
              <w:rPr>
                <w:sz w:val="18"/>
                <w:szCs w:val="18"/>
              </w:rPr>
            </w:pPr>
            <w:r w:rsidRPr="004613A8">
              <w:rPr>
                <w:bCs/>
                <w:sz w:val="18"/>
                <w:szCs w:val="18"/>
              </w:rPr>
              <w:t>2</w:t>
            </w:r>
          </w:p>
        </w:tc>
        <w:tc>
          <w:tcPr>
            <w:tcW w:w="383" w:type="pct"/>
            <w:tcBorders>
              <w:left w:val="single" w:sz="4" w:space="0" w:color="auto"/>
            </w:tcBorders>
            <w:tcMar>
              <w:left w:w="40" w:type="dxa"/>
              <w:right w:w="40" w:type="dxa"/>
            </w:tcMar>
          </w:tcPr>
          <w:p w14:paraId="1F91243C" w14:textId="77777777" w:rsidR="00EA3F32" w:rsidRPr="004613A8" w:rsidRDefault="00EA3F32" w:rsidP="00EA3F32">
            <w:pPr>
              <w:widowControl/>
              <w:suppressAutoHyphens w:val="0"/>
              <w:spacing w:after="0" w:line="240" w:lineRule="auto"/>
              <w:jc w:val="left"/>
              <w:rPr>
                <w:sz w:val="18"/>
                <w:szCs w:val="18"/>
              </w:rPr>
            </w:pPr>
          </w:p>
        </w:tc>
      </w:tr>
      <w:tr w:rsidR="00EA3F32" w:rsidRPr="004613A8" w14:paraId="3685C962" w14:textId="77777777" w:rsidTr="00C227D6">
        <w:tc>
          <w:tcPr>
            <w:tcW w:w="921"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6EA5E8C"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children 0-2 years</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83A1587"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38</w:t>
            </w:r>
          </w:p>
        </w:tc>
        <w:tc>
          <w:tcPr>
            <w:tcW w:w="229" w:type="pct"/>
            <w:tcBorders>
              <w:left w:val="single" w:sz="4" w:space="0" w:color="auto"/>
              <w:right w:val="single" w:sz="4" w:space="0" w:color="auto"/>
            </w:tcBorders>
            <w:tcMar>
              <w:left w:w="40" w:type="dxa"/>
              <w:right w:w="40" w:type="dxa"/>
            </w:tcMar>
          </w:tcPr>
          <w:p w14:paraId="0758887B"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A787F25" w14:textId="77777777" w:rsidR="00EA3F32" w:rsidRPr="004613A8" w:rsidRDefault="00EA3F32" w:rsidP="00EA3F32">
            <w:pPr>
              <w:widowControl/>
              <w:suppressAutoHyphens w:val="0"/>
              <w:spacing w:after="0" w:line="240" w:lineRule="auto"/>
              <w:jc w:val="left"/>
              <w:rPr>
                <w:bCs/>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BB28B94" w14:textId="77777777" w:rsidR="00EA3F32" w:rsidRPr="004613A8" w:rsidRDefault="00EA3F32" w:rsidP="00EA3F32">
            <w:pPr>
              <w:widowControl/>
              <w:suppressAutoHyphens w:val="0"/>
              <w:spacing w:after="0" w:line="240" w:lineRule="auto"/>
              <w:jc w:val="left"/>
              <w:rPr>
                <w:bCs/>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BA17E22" w14:textId="77777777" w:rsidR="00EA3F32" w:rsidRPr="004613A8" w:rsidRDefault="00EA3F32" w:rsidP="00EA3F32">
            <w:pPr>
              <w:widowControl/>
              <w:suppressAutoHyphens w:val="0"/>
              <w:spacing w:after="0" w:line="240" w:lineRule="auto"/>
              <w:jc w:val="left"/>
              <w:rPr>
                <w:bCs/>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D70E897" w14:textId="77777777" w:rsidR="00EA3F32" w:rsidRPr="004613A8" w:rsidRDefault="00EA3F32" w:rsidP="00EA3F32">
            <w:pPr>
              <w:widowControl/>
              <w:suppressAutoHyphens w:val="0"/>
              <w:spacing w:after="0" w:line="240" w:lineRule="auto"/>
              <w:jc w:val="left"/>
              <w:rPr>
                <w:bCs/>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F97EE00" w14:textId="77777777" w:rsidR="00EA3F32" w:rsidRPr="004613A8" w:rsidRDefault="00EA3F32" w:rsidP="00EA3F32">
            <w:pPr>
              <w:widowControl/>
              <w:suppressAutoHyphens w:val="0"/>
              <w:spacing w:after="0" w:line="240" w:lineRule="auto"/>
              <w:jc w:val="left"/>
              <w:rPr>
                <w:bCs/>
                <w:sz w:val="18"/>
                <w:szCs w:val="18"/>
              </w:rPr>
            </w:pPr>
          </w:p>
        </w:tc>
        <w:tc>
          <w:tcPr>
            <w:tcW w:w="383" w:type="pct"/>
            <w:tcBorders>
              <w:left w:val="single" w:sz="4" w:space="0" w:color="auto"/>
            </w:tcBorders>
            <w:shd w:val="clear" w:color="auto" w:fill="FFFFFF" w:themeFill="background1"/>
            <w:tcMar>
              <w:left w:w="40" w:type="dxa"/>
              <w:right w:w="40" w:type="dxa"/>
            </w:tcMar>
          </w:tcPr>
          <w:p w14:paraId="32926DA9" w14:textId="77777777" w:rsidR="00EA3F32" w:rsidRPr="004613A8" w:rsidRDefault="00EA3F32" w:rsidP="00EA3F32">
            <w:pPr>
              <w:widowControl/>
              <w:suppressAutoHyphens w:val="0"/>
              <w:spacing w:after="0" w:line="240" w:lineRule="auto"/>
              <w:jc w:val="left"/>
              <w:rPr>
                <w:bCs/>
                <w:sz w:val="18"/>
                <w:szCs w:val="18"/>
              </w:rPr>
            </w:pPr>
          </w:p>
        </w:tc>
      </w:tr>
      <w:tr w:rsidR="00EA3F32" w:rsidRPr="004613A8" w14:paraId="190DB5D5" w14:textId="77777777" w:rsidTr="00C227D6">
        <w:tc>
          <w:tcPr>
            <w:tcW w:w="921"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58B7809"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Children U5 years</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288DD65"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74</w:t>
            </w:r>
          </w:p>
        </w:tc>
        <w:tc>
          <w:tcPr>
            <w:tcW w:w="229" w:type="pct"/>
            <w:tcBorders>
              <w:left w:val="single" w:sz="4" w:space="0" w:color="auto"/>
              <w:right w:val="single" w:sz="4" w:space="0" w:color="auto"/>
            </w:tcBorders>
            <w:tcMar>
              <w:left w:w="40" w:type="dxa"/>
              <w:right w:w="40" w:type="dxa"/>
            </w:tcMar>
          </w:tcPr>
          <w:p w14:paraId="27A2234A"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bottom"/>
          </w:tcPr>
          <w:p w14:paraId="12309F2F" w14:textId="77777777" w:rsidR="00EA3F32" w:rsidRPr="004613A8" w:rsidRDefault="00EA3F32" w:rsidP="00EA3F32">
            <w:pPr>
              <w:widowControl/>
              <w:suppressAutoHyphens w:val="0"/>
              <w:spacing w:after="0" w:line="240" w:lineRule="auto"/>
              <w:jc w:val="left"/>
              <w:rPr>
                <w:bCs/>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E57849F" w14:textId="77777777" w:rsidR="00EA3F32" w:rsidRPr="004613A8" w:rsidRDefault="00EA3F32" w:rsidP="00EA3F32">
            <w:pPr>
              <w:widowControl/>
              <w:suppressAutoHyphens w:val="0"/>
              <w:spacing w:after="0" w:line="240" w:lineRule="auto"/>
              <w:jc w:val="left"/>
              <w:rPr>
                <w:bCs/>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E87AA98" w14:textId="77777777" w:rsidR="00EA3F32" w:rsidRPr="004613A8" w:rsidRDefault="00EA3F32" w:rsidP="00EA3F32">
            <w:pPr>
              <w:widowControl/>
              <w:suppressAutoHyphens w:val="0"/>
              <w:spacing w:after="0" w:line="240" w:lineRule="auto"/>
              <w:jc w:val="left"/>
              <w:rPr>
                <w:bCs/>
                <w:sz w:val="18"/>
                <w:szCs w:val="18"/>
              </w:rPr>
            </w:pP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5A8532D" w14:textId="77777777" w:rsidR="00EA3F32" w:rsidRPr="004613A8" w:rsidRDefault="00EA3F32" w:rsidP="00EA3F32">
            <w:pPr>
              <w:widowControl/>
              <w:suppressAutoHyphens w:val="0"/>
              <w:spacing w:after="0" w:line="240" w:lineRule="auto"/>
              <w:jc w:val="left"/>
              <w:rPr>
                <w:bCs/>
                <w:sz w:val="18"/>
                <w:szCs w:val="18"/>
              </w:rPr>
            </w:pPr>
          </w:p>
        </w:tc>
        <w:tc>
          <w:tcPr>
            <w:tcW w:w="383" w:type="pct"/>
            <w:tcBorders>
              <w:left w:val="single" w:sz="4" w:space="0" w:color="auto"/>
            </w:tcBorders>
            <w:shd w:val="clear" w:color="auto" w:fill="FFFFFF" w:themeFill="background1"/>
            <w:tcMar>
              <w:left w:w="40" w:type="dxa"/>
              <w:right w:w="40" w:type="dxa"/>
            </w:tcMar>
          </w:tcPr>
          <w:p w14:paraId="458BA38A" w14:textId="77777777" w:rsidR="00EA3F32" w:rsidRPr="004613A8" w:rsidRDefault="00EA3F32" w:rsidP="00EA3F32">
            <w:pPr>
              <w:widowControl/>
              <w:suppressAutoHyphens w:val="0"/>
              <w:spacing w:after="0" w:line="240" w:lineRule="auto"/>
              <w:jc w:val="left"/>
              <w:rPr>
                <w:bCs/>
                <w:sz w:val="18"/>
                <w:szCs w:val="18"/>
              </w:rPr>
            </w:pPr>
          </w:p>
        </w:tc>
      </w:tr>
      <w:tr w:rsidR="00EA3F32" w:rsidRPr="004613A8" w14:paraId="6DB88011" w14:textId="77777777" w:rsidTr="3C76B548">
        <w:tc>
          <w:tcPr>
            <w:tcW w:w="921" w:type="pct"/>
            <w:tcBorders>
              <w:top w:val="single" w:sz="4" w:space="0" w:color="auto"/>
              <w:bottom w:val="single" w:sz="4" w:space="0" w:color="auto"/>
            </w:tcBorders>
            <w:tcMar>
              <w:left w:w="40" w:type="dxa"/>
              <w:right w:w="40" w:type="dxa"/>
            </w:tcMar>
          </w:tcPr>
          <w:p w14:paraId="3E0577E8" w14:textId="77777777" w:rsidR="00EA3F32" w:rsidRPr="004613A8" w:rsidRDefault="00EA3F32" w:rsidP="00EA3F32">
            <w:pPr>
              <w:widowControl/>
              <w:suppressAutoHyphens w:val="0"/>
              <w:spacing w:after="0" w:line="240" w:lineRule="auto"/>
              <w:jc w:val="left"/>
              <w:rPr>
                <w:sz w:val="18"/>
                <w:szCs w:val="18"/>
              </w:rPr>
            </w:pPr>
          </w:p>
        </w:tc>
        <w:tc>
          <w:tcPr>
            <w:tcW w:w="693" w:type="pct"/>
            <w:tcBorders>
              <w:top w:val="single" w:sz="4" w:space="0" w:color="auto"/>
              <w:bottom w:val="single" w:sz="4" w:space="0" w:color="auto"/>
            </w:tcBorders>
            <w:tcMar>
              <w:left w:w="40" w:type="dxa"/>
              <w:right w:w="40" w:type="dxa"/>
            </w:tcMar>
          </w:tcPr>
          <w:p w14:paraId="72D5DCB7" w14:textId="77777777" w:rsidR="00EA3F32" w:rsidRPr="004613A8" w:rsidRDefault="00EA3F32" w:rsidP="00EA3F32">
            <w:pPr>
              <w:widowControl/>
              <w:suppressAutoHyphens w:val="0"/>
              <w:spacing w:after="0" w:line="240" w:lineRule="auto"/>
              <w:jc w:val="center"/>
              <w:rPr>
                <w:sz w:val="18"/>
                <w:szCs w:val="18"/>
              </w:rPr>
            </w:pPr>
          </w:p>
        </w:tc>
        <w:tc>
          <w:tcPr>
            <w:tcW w:w="229" w:type="pct"/>
            <w:tcMar>
              <w:left w:w="40" w:type="dxa"/>
              <w:right w:w="40" w:type="dxa"/>
            </w:tcMar>
          </w:tcPr>
          <w:p w14:paraId="118145BB"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bottom w:val="single" w:sz="4" w:space="0" w:color="auto"/>
            </w:tcBorders>
            <w:tcMar>
              <w:left w:w="40" w:type="dxa"/>
              <w:right w:w="40" w:type="dxa"/>
            </w:tcMar>
            <w:vAlign w:val="bottom"/>
          </w:tcPr>
          <w:p w14:paraId="275CC41E" w14:textId="77777777" w:rsidR="00EA3F32" w:rsidRPr="004613A8" w:rsidRDefault="00EA3F32" w:rsidP="00EA3F32">
            <w:pPr>
              <w:widowControl/>
              <w:suppressAutoHyphens w:val="0"/>
              <w:spacing w:after="0" w:line="240" w:lineRule="auto"/>
              <w:jc w:val="left"/>
              <w:rPr>
                <w:sz w:val="18"/>
                <w:szCs w:val="18"/>
              </w:rPr>
            </w:pPr>
          </w:p>
        </w:tc>
        <w:tc>
          <w:tcPr>
            <w:tcW w:w="388" w:type="pct"/>
            <w:tcBorders>
              <w:top w:val="single" w:sz="4" w:space="0" w:color="auto"/>
              <w:bottom w:val="single" w:sz="4" w:space="0" w:color="auto"/>
            </w:tcBorders>
            <w:tcMar>
              <w:left w:w="40" w:type="dxa"/>
              <w:right w:w="40" w:type="dxa"/>
            </w:tcMar>
          </w:tcPr>
          <w:p w14:paraId="2CDC7AAE" w14:textId="77777777" w:rsidR="00EA3F32" w:rsidRPr="004613A8" w:rsidRDefault="00EA3F32" w:rsidP="00EA3F32">
            <w:pPr>
              <w:widowControl/>
              <w:suppressAutoHyphens w:val="0"/>
              <w:spacing w:after="0" w:line="240" w:lineRule="auto"/>
              <w:jc w:val="left"/>
              <w:rPr>
                <w:sz w:val="18"/>
                <w:szCs w:val="18"/>
              </w:rPr>
            </w:pPr>
          </w:p>
        </w:tc>
        <w:tc>
          <w:tcPr>
            <w:tcW w:w="308" w:type="pct"/>
            <w:tcBorders>
              <w:top w:val="single" w:sz="4" w:space="0" w:color="auto"/>
            </w:tcBorders>
            <w:tcMar>
              <w:left w:w="40" w:type="dxa"/>
              <w:right w:w="40" w:type="dxa"/>
            </w:tcMar>
          </w:tcPr>
          <w:p w14:paraId="215B3F80"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bottom w:val="single" w:sz="4" w:space="0" w:color="auto"/>
            </w:tcBorders>
            <w:tcMar>
              <w:left w:w="40" w:type="dxa"/>
              <w:right w:w="40" w:type="dxa"/>
            </w:tcMar>
          </w:tcPr>
          <w:p w14:paraId="449FE69E" w14:textId="77777777" w:rsidR="00EA3F32" w:rsidRPr="004613A8" w:rsidRDefault="00EA3F32" w:rsidP="00EA3F32">
            <w:pPr>
              <w:widowControl/>
              <w:suppressAutoHyphens w:val="0"/>
              <w:spacing w:after="0" w:line="240" w:lineRule="auto"/>
              <w:jc w:val="left"/>
              <w:rPr>
                <w:sz w:val="18"/>
                <w:szCs w:val="18"/>
              </w:rPr>
            </w:pPr>
          </w:p>
        </w:tc>
        <w:tc>
          <w:tcPr>
            <w:tcW w:w="383" w:type="pct"/>
            <w:tcBorders>
              <w:bottom w:val="single" w:sz="4" w:space="0" w:color="auto"/>
            </w:tcBorders>
            <w:tcMar>
              <w:left w:w="40" w:type="dxa"/>
              <w:right w:w="40" w:type="dxa"/>
            </w:tcMar>
          </w:tcPr>
          <w:p w14:paraId="455F226D" w14:textId="77777777" w:rsidR="00EA3F32" w:rsidRPr="004613A8" w:rsidRDefault="00EA3F32" w:rsidP="00EA3F32">
            <w:pPr>
              <w:widowControl/>
              <w:suppressAutoHyphens w:val="0"/>
              <w:spacing w:after="0" w:line="240" w:lineRule="auto"/>
              <w:jc w:val="left"/>
              <w:rPr>
                <w:sz w:val="18"/>
                <w:szCs w:val="18"/>
              </w:rPr>
            </w:pPr>
          </w:p>
        </w:tc>
      </w:tr>
      <w:tr w:rsidR="00EA3F32" w:rsidRPr="004613A8" w14:paraId="6732783E" w14:textId="77777777" w:rsidTr="00C227D6">
        <w:tc>
          <w:tcPr>
            <w:tcW w:w="1614"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A160F86" w14:textId="77777777" w:rsidR="00EA3F32" w:rsidRPr="004613A8" w:rsidRDefault="00EA3F32" w:rsidP="00EA3F32">
            <w:pPr>
              <w:widowControl/>
              <w:suppressAutoHyphens w:val="0"/>
              <w:spacing w:after="0" w:line="240" w:lineRule="auto"/>
              <w:jc w:val="center"/>
              <w:rPr>
                <w:bCs/>
                <w:sz w:val="18"/>
                <w:szCs w:val="18"/>
              </w:rPr>
            </w:pPr>
            <w:r w:rsidRPr="004613A8">
              <w:rPr>
                <w:b/>
                <w:sz w:val="18"/>
                <w:szCs w:val="18"/>
              </w:rPr>
              <w:t>Farming (Ha/#)</w:t>
            </w:r>
          </w:p>
        </w:tc>
        <w:tc>
          <w:tcPr>
            <w:tcW w:w="229" w:type="pct"/>
            <w:tcBorders>
              <w:left w:val="single" w:sz="4" w:space="0" w:color="auto"/>
              <w:right w:val="single" w:sz="4" w:space="0" w:color="auto"/>
            </w:tcBorders>
            <w:tcMar>
              <w:left w:w="40" w:type="dxa"/>
              <w:right w:w="40" w:type="dxa"/>
            </w:tcMar>
          </w:tcPr>
          <w:p w14:paraId="1B5E718E" w14:textId="77777777" w:rsidR="00EA3F32" w:rsidRPr="004613A8" w:rsidRDefault="00EA3F32" w:rsidP="00EA3F32">
            <w:pPr>
              <w:widowControl/>
              <w:suppressAutoHyphens w:val="0"/>
              <w:spacing w:after="0" w:line="240" w:lineRule="auto"/>
              <w:jc w:val="left"/>
              <w:rPr>
                <w:bCs/>
                <w:sz w:val="18"/>
                <w:szCs w:val="18"/>
              </w:rPr>
            </w:pPr>
          </w:p>
        </w:tc>
        <w:tc>
          <w:tcPr>
            <w:tcW w:w="1541"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1372151" w14:textId="77777777" w:rsidR="00EA3F32" w:rsidRPr="004613A8" w:rsidRDefault="00EA3F32" w:rsidP="00EA3F32">
            <w:pPr>
              <w:widowControl/>
              <w:suppressAutoHyphens w:val="0"/>
              <w:spacing w:after="0" w:line="240" w:lineRule="auto"/>
              <w:jc w:val="center"/>
              <w:rPr>
                <w:rFonts w:cs="Cordia New"/>
                <w:bCs/>
                <w:sz w:val="18"/>
                <w:cs/>
                <w:lang w:bidi="th-TH"/>
              </w:rPr>
            </w:pPr>
            <w:r w:rsidRPr="004613A8">
              <w:rPr>
                <w:b/>
                <w:sz w:val="18"/>
                <w:szCs w:val="18"/>
              </w:rPr>
              <w:t>Diarrhoea</w:t>
            </w:r>
          </w:p>
        </w:tc>
        <w:tc>
          <w:tcPr>
            <w:tcW w:w="308" w:type="pct"/>
            <w:tcBorders>
              <w:left w:val="single" w:sz="4" w:space="0" w:color="auto"/>
              <w:right w:val="single" w:sz="4" w:space="0" w:color="auto"/>
            </w:tcBorders>
            <w:tcMar>
              <w:left w:w="40" w:type="dxa"/>
              <w:right w:w="40" w:type="dxa"/>
            </w:tcMar>
          </w:tcPr>
          <w:p w14:paraId="0B05D3E8" w14:textId="77777777" w:rsidR="00EA3F32" w:rsidRPr="004613A8" w:rsidRDefault="00EA3F32" w:rsidP="00EA3F32">
            <w:pPr>
              <w:widowControl/>
              <w:suppressAutoHyphens w:val="0"/>
              <w:spacing w:after="0" w:line="240" w:lineRule="auto"/>
              <w:jc w:val="left"/>
              <w:rPr>
                <w:bCs/>
                <w:sz w:val="18"/>
                <w:szCs w:val="18"/>
              </w:rPr>
            </w:pPr>
          </w:p>
        </w:tc>
        <w:tc>
          <w:tcPr>
            <w:tcW w:w="1308"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99F1696" w14:textId="77777777" w:rsidR="00EA3F32" w:rsidRPr="004613A8" w:rsidRDefault="00EA3F32" w:rsidP="00EA3F32">
            <w:pPr>
              <w:widowControl/>
              <w:suppressAutoHyphens w:val="0"/>
              <w:spacing w:after="0" w:line="240" w:lineRule="auto"/>
              <w:jc w:val="center"/>
              <w:rPr>
                <w:bCs/>
                <w:sz w:val="18"/>
                <w:szCs w:val="18"/>
              </w:rPr>
            </w:pPr>
            <w:r w:rsidRPr="004613A8">
              <w:rPr>
                <w:rFonts w:eastAsia="Times New Roman"/>
                <w:b/>
                <w:sz w:val="18"/>
                <w:szCs w:val="18"/>
                <w:lang w:eastAsia="en-GB"/>
              </w:rPr>
              <w:t>Household assets</w:t>
            </w:r>
          </w:p>
        </w:tc>
      </w:tr>
      <w:tr w:rsidR="00EA3F32" w:rsidRPr="004613A8" w14:paraId="2DFBC6EA" w14:textId="77777777" w:rsidTr="3C76B548">
        <w:tc>
          <w:tcPr>
            <w:tcW w:w="921" w:type="pct"/>
            <w:tcBorders>
              <w:top w:val="single" w:sz="4" w:space="0" w:color="auto"/>
              <w:left w:val="single" w:sz="4" w:space="0" w:color="auto"/>
              <w:bottom w:val="single" w:sz="4" w:space="0" w:color="auto"/>
              <w:right w:val="single" w:sz="4" w:space="0" w:color="auto"/>
            </w:tcBorders>
            <w:tcMar>
              <w:left w:w="40" w:type="dxa"/>
              <w:right w:w="40" w:type="dxa"/>
            </w:tcMar>
          </w:tcPr>
          <w:p w14:paraId="163BD731"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Total upland area</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10BB1F29" w14:textId="77777777" w:rsidR="00EA3F32" w:rsidRPr="004613A8" w:rsidRDefault="00EA3F32" w:rsidP="00C227D6">
            <w:pPr>
              <w:widowControl/>
              <w:suppressAutoHyphens w:val="0"/>
              <w:spacing w:after="0" w:line="240" w:lineRule="auto"/>
              <w:jc w:val="right"/>
              <w:rPr>
                <w:sz w:val="18"/>
                <w:szCs w:val="18"/>
              </w:rPr>
            </w:pPr>
            <w:r w:rsidRPr="004613A8">
              <w:rPr>
                <w:bCs/>
                <w:sz w:val="18"/>
                <w:szCs w:val="18"/>
              </w:rPr>
              <w:t>117</w:t>
            </w:r>
          </w:p>
        </w:tc>
        <w:tc>
          <w:tcPr>
            <w:tcW w:w="229" w:type="pct"/>
            <w:tcBorders>
              <w:left w:val="single" w:sz="4" w:space="0" w:color="auto"/>
              <w:right w:val="single" w:sz="4" w:space="0" w:color="auto"/>
            </w:tcBorders>
            <w:tcMar>
              <w:left w:w="40" w:type="dxa"/>
              <w:right w:w="40" w:type="dxa"/>
            </w:tcMar>
          </w:tcPr>
          <w:p w14:paraId="75A72FBF" w14:textId="77777777" w:rsidR="00EA3F32" w:rsidRPr="004613A8" w:rsidRDefault="00EA3F32" w:rsidP="00EA3F32">
            <w:pPr>
              <w:widowControl/>
              <w:suppressAutoHyphens w:val="0"/>
              <w:spacing w:after="0" w:line="240" w:lineRule="auto"/>
              <w:jc w:val="left"/>
              <w:rPr>
                <w:sz w:val="18"/>
                <w:szCs w:val="18"/>
              </w:rPr>
            </w:pPr>
          </w:p>
        </w:tc>
        <w:tc>
          <w:tcPr>
            <w:tcW w:w="1541" w:type="pct"/>
            <w:gridSpan w:val="2"/>
            <w:tcBorders>
              <w:top w:val="single" w:sz="4" w:space="0" w:color="auto"/>
              <w:left w:val="single" w:sz="4" w:space="0" w:color="auto"/>
              <w:bottom w:val="single" w:sz="4" w:space="0" w:color="auto"/>
              <w:right w:val="single" w:sz="4" w:space="0" w:color="auto"/>
            </w:tcBorders>
            <w:tcMar>
              <w:left w:w="40" w:type="dxa"/>
              <w:right w:w="40" w:type="dxa"/>
            </w:tcMar>
          </w:tcPr>
          <w:p w14:paraId="29DFBA02" w14:textId="77777777" w:rsidR="00EA3F32" w:rsidRPr="004613A8" w:rsidRDefault="00EA3F32" w:rsidP="00EA3F32">
            <w:pPr>
              <w:widowControl/>
              <w:suppressAutoHyphens w:val="0"/>
              <w:spacing w:after="0" w:line="240" w:lineRule="auto"/>
              <w:jc w:val="left"/>
              <w:rPr>
                <w:sz w:val="18"/>
                <w:szCs w:val="18"/>
              </w:rPr>
            </w:pPr>
            <w:r w:rsidRPr="004613A8">
              <w:rPr>
                <w:i/>
                <w:iCs/>
                <w:sz w:val="18"/>
                <w:szCs w:val="18"/>
              </w:rPr>
              <w:t>Cases of diarrhoea (2017/18)</w:t>
            </w:r>
          </w:p>
        </w:tc>
        <w:tc>
          <w:tcPr>
            <w:tcW w:w="308" w:type="pct"/>
            <w:tcBorders>
              <w:left w:val="single" w:sz="4" w:space="0" w:color="auto"/>
              <w:right w:val="single" w:sz="4" w:space="0" w:color="auto"/>
            </w:tcBorders>
            <w:tcMar>
              <w:left w:w="40" w:type="dxa"/>
              <w:right w:w="40" w:type="dxa"/>
            </w:tcMar>
          </w:tcPr>
          <w:p w14:paraId="06EFAFE1"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43AF35A"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Truck</w:t>
            </w:r>
          </w:p>
        </w:tc>
        <w:tc>
          <w:tcPr>
            <w:tcW w:w="383" w:type="pct"/>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54968867" w14:textId="77777777" w:rsidR="00EA3F32" w:rsidRPr="004613A8" w:rsidRDefault="00EA3F32" w:rsidP="00EA3F32">
            <w:pPr>
              <w:widowControl/>
              <w:suppressAutoHyphens w:val="0"/>
              <w:spacing w:after="0" w:line="240" w:lineRule="auto"/>
              <w:jc w:val="left"/>
              <w:rPr>
                <w:sz w:val="18"/>
                <w:szCs w:val="18"/>
              </w:rPr>
            </w:pPr>
          </w:p>
        </w:tc>
      </w:tr>
      <w:tr w:rsidR="00EA3F32" w:rsidRPr="004613A8" w14:paraId="4FBAE74C" w14:textId="77777777" w:rsidTr="3C76B548">
        <w:tc>
          <w:tcPr>
            <w:tcW w:w="921" w:type="pct"/>
            <w:tcBorders>
              <w:top w:val="single" w:sz="4" w:space="0" w:color="auto"/>
              <w:left w:val="single" w:sz="4" w:space="0" w:color="auto"/>
              <w:bottom w:val="single" w:sz="4" w:space="0" w:color="auto"/>
              <w:right w:val="single" w:sz="4" w:space="0" w:color="auto"/>
            </w:tcBorders>
            <w:tcMar>
              <w:left w:w="40" w:type="dxa"/>
              <w:right w:w="40" w:type="dxa"/>
            </w:tcMar>
          </w:tcPr>
          <w:p w14:paraId="2F0ABD46"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Total lowland area</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4A0BFE18" w14:textId="77777777" w:rsidR="00EA3F32" w:rsidRPr="004613A8" w:rsidRDefault="00EA3F32" w:rsidP="00C227D6">
            <w:pPr>
              <w:widowControl/>
              <w:suppressAutoHyphens w:val="0"/>
              <w:spacing w:after="0" w:line="240" w:lineRule="auto"/>
              <w:jc w:val="right"/>
              <w:rPr>
                <w:sz w:val="18"/>
                <w:szCs w:val="18"/>
              </w:rPr>
            </w:pPr>
            <w:r w:rsidRPr="004613A8">
              <w:rPr>
                <w:bCs/>
                <w:sz w:val="18"/>
                <w:szCs w:val="18"/>
              </w:rPr>
              <w:t>5</w:t>
            </w:r>
          </w:p>
        </w:tc>
        <w:tc>
          <w:tcPr>
            <w:tcW w:w="229" w:type="pct"/>
            <w:tcBorders>
              <w:left w:val="single" w:sz="4" w:space="0" w:color="auto"/>
              <w:right w:val="single" w:sz="4" w:space="0" w:color="auto"/>
            </w:tcBorders>
            <w:tcMar>
              <w:left w:w="40" w:type="dxa"/>
              <w:right w:w="40" w:type="dxa"/>
            </w:tcMar>
          </w:tcPr>
          <w:p w14:paraId="491FCC7D"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63F4B538" w14:textId="77777777" w:rsidR="00EA3F32" w:rsidRPr="004613A8" w:rsidRDefault="00EA3F32" w:rsidP="00EA3F32">
            <w:pPr>
              <w:widowControl/>
              <w:suppressAutoHyphens w:val="0"/>
              <w:spacing w:after="0" w:line="240" w:lineRule="auto"/>
              <w:jc w:val="left"/>
              <w:rPr>
                <w:sz w:val="18"/>
                <w:szCs w:val="18"/>
              </w:rPr>
            </w:pPr>
            <w:r w:rsidRPr="004613A8">
              <w:rPr>
                <w:sz w:val="18"/>
                <w:szCs w:val="18"/>
              </w:rPr>
              <w:t>Child 0 to 2 years</w:t>
            </w: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3DD90F11" w14:textId="77777777" w:rsidR="00EA3F32" w:rsidRPr="004613A8" w:rsidRDefault="00EA3F32" w:rsidP="00EA3F32">
            <w:pPr>
              <w:widowControl/>
              <w:suppressAutoHyphens w:val="0"/>
              <w:spacing w:after="0" w:line="240" w:lineRule="auto"/>
              <w:jc w:val="right"/>
              <w:rPr>
                <w:rFonts w:cs="Cordia New"/>
                <w:sz w:val="18"/>
                <w:cs/>
                <w:lang w:bidi="th-TH"/>
              </w:rPr>
            </w:pPr>
          </w:p>
        </w:tc>
        <w:tc>
          <w:tcPr>
            <w:tcW w:w="308" w:type="pct"/>
            <w:tcBorders>
              <w:left w:val="single" w:sz="4" w:space="0" w:color="auto"/>
              <w:right w:val="single" w:sz="4" w:space="0" w:color="auto"/>
            </w:tcBorders>
            <w:tcMar>
              <w:left w:w="40" w:type="dxa"/>
              <w:right w:w="40" w:type="dxa"/>
            </w:tcMar>
          </w:tcPr>
          <w:p w14:paraId="4B23E454"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AFB4C99"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 xml:space="preserve">Small truck </w:t>
            </w:r>
          </w:p>
        </w:tc>
        <w:tc>
          <w:tcPr>
            <w:tcW w:w="383" w:type="pct"/>
            <w:tcBorders>
              <w:top w:val="single" w:sz="4" w:space="0" w:color="auto"/>
              <w:left w:val="single" w:sz="4" w:space="0" w:color="auto"/>
              <w:bottom w:val="single" w:sz="4" w:space="0" w:color="auto"/>
              <w:right w:val="single" w:sz="4" w:space="0" w:color="auto"/>
            </w:tcBorders>
            <w:tcMar>
              <w:left w:w="40" w:type="dxa"/>
              <w:right w:w="40" w:type="dxa"/>
            </w:tcMar>
          </w:tcPr>
          <w:p w14:paraId="55B65A81" w14:textId="77777777" w:rsidR="00EA3F32" w:rsidRPr="004613A8" w:rsidRDefault="00EA3F32" w:rsidP="00EA3F32">
            <w:pPr>
              <w:widowControl/>
              <w:suppressAutoHyphens w:val="0"/>
              <w:spacing w:after="0" w:line="240" w:lineRule="auto"/>
              <w:jc w:val="center"/>
              <w:rPr>
                <w:sz w:val="18"/>
                <w:szCs w:val="18"/>
              </w:rPr>
            </w:pPr>
            <w:r w:rsidRPr="004613A8">
              <w:rPr>
                <w:sz w:val="18"/>
                <w:szCs w:val="18"/>
              </w:rPr>
              <w:t>30</w:t>
            </w:r>
          </w:p>
        </w:tc>
      </w:tr>
      <w:tr w:rsidR="00EA3F32" w:rsidRPr="004613A8" w14:paraId="0E227E82" w14:textId="77777777" w:rsidTr="3C76B548">
        <w:tc>
          <w:tcPr>
            <w:tcW w:w="921" w:type="pct"/>
            <w:tcBorders>
              <w:top w:val="single" w:sz="4" w:space="0" w:color="auto"/>
              <w:left w:val="single" w:sz="4" w:space="0" w:color="auto"/>
              <w:bottom w:val="single" w:sz="4" w:space="0" w:color="auto"/>
              <w:right w:val="single" w:sz="4" w:space="0" w:color="auto"/>
            </w:tcBorders>
            <w:tcMar>
              <w:left w:w="40" w:type="dxa"/>
              <w:right w:w="40" w:type="dxa"/>
            </w:tcMar>
          </w:tcPr>
          <w:p w14:paraId="50481FAE"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Total garden</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79F44494" w14:textId="77777777" w:rsidR="00EA3F32" w:rsidRPr="004613A8" w:rsidRDefault="00EA3F32" w:rsidP="00C227D6">
            <w:pPr>
              <w:widowControl/>
              <w:suppressAutoHyphens w:val="0"/>
              <w:spacing w:after="0" w:line="240" w:lineRule="auto"/>
              <w:jc w:val="right"/>
              <w:rPr>
                <w:sz w:val="18"/>
                <w:szCs w:val="18"/>
              </w:rPr>
            </w:pPr>
            <w:r w:rsidRPr="004613A8">
              <w:rPr>
                <w:bCs/>
                <w:sz w:val="18"/>
                <w:szCs w:val="18"/>
              </w:rPr>
              <w:t>2</w:t>
            </w:r>
          </w:p>
        </w:tc>
        <w:tc>
          <w:tcPr>
            <w:tcW w:w="229" w:type="pct"/>
            <w:tcBorders>
              <w:left w:val="single" w:sz="4" w:space="0" w:color="auto"/>
              <w:right w:val="single" w:sz="4" w:space="0" w:color="auto"/>
            </w:tcBorders>
            <w:tcMar>
              <w:left w:w="40" w:type="dxa"/>
              <w:right w:w="40" w:type="dxa"/>
            </w:tcMar>
          </w:tcPr>
          <w:p w14:paraId="2AF7D0F6"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00183620" w14:textId="77777777" w:rsidR="00EA3F32" w:rsidRPr="004613A8" w:rsidRDefault="00EA3F32" w:rsidP="00EA3F32">
            <w:pPr>
              <w:widowControl/>
              <w:suppressAutoHyphens w:val="0"/>
              <w:spacing w:after="0" w:line="240" w:lineRule="auto"/>
              <w:jc w:val="left"/>
              <w:rPr>
                <w:sz w:val="18"/>
                <w:szCs w:val="18"/>
              </w:rPr>
            </w:pPr>
            <w:r w:rsidRPr="004613A8">
              <w:rPr>
                <w:sz w:val="18"/>
                <w:szCs w:val="18"/>
              </w:rPr>
              <w:t xml:space="preserve">Child 2 -5 Year </w:t>
            </w: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3BE12B6A" w14:textId="77777777" w:rsidR="00EA3F32" w:rsidRPr="004613A8" w:rsidRDefault="00EA3F32" w:rsidP="00EA3F32">
            <w:pPr>
              <w:widowControl/>
              <w:suppressAutoHyphens w:val="0"/>
              <w:spacing w:after="0" w:line="240" w:lineRule="auto"/>
              <w:jc w:val="right"/>
              <w:rPr>
                <w:sz w:val="18"/>
                <w:szCs w:val="18"/>
              </w:rPr>
            </w:pPr>
          </w:p>
        </w:tc>
        <w:tc>
          <w:tcPr>
            <w:tcW w:w="308" w:type="pct"/>
            <w:tcBorders>
              <w:left w:val="single" w:sz="4" w:space="0" w:color="auto"/>
              <w:right w:val="single" w:sz="4" w:space="0" w:color="auto"/>
            </w:tcBorders>
            <w:tcMar>
              <w:left w:w="40" w:type="dxa"/>
              <w:right w:w="40" w:type="dxa"/>
            </w:tcMar>
          </w:tcPr>
          <w:p w14:paraId="484B476B"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0AFFA70C"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Car</w:t>
            </w:r>
          </w:p>
        </w:tc>
        <w:tc>
          <w:tcPr>
            <w:tcW w:w="383" w:type="pct"/>
            <w:tcBorders>
              <w:top w:val="single" w:sz="4" w:space="0" w:color="auto"/>
              <w:left w:val="single" w:sz="4" w:space="0" w:color="auto"/>
              <w:bottom w:val="single" w:sz="4" w:space="0" w:color="auto"/>
              <w:right w:val="single" w:sz="4" w:space="0" w:color="auto"/>
            </w:tcBorders>
            <w:tcMar>
              <w:left w:w="40" w:type="dxa"/>
              <w:right w:w="40" w:type="dxa"/>
            </w:tcMar>
          </w:tcPr>
          <w:p w14:paraId="0CB81C4D" w14:textId="77777777" w:rsidR="00EA3F32" w:rsidRPr="004613A8" w:rsidRDefault="00EA3F32" w:rsidP="00EA3F32">
            <w:pPr>
              <w:widowControl/>
              <w:suppressAutoHyphens w:val="0"/>
              <w:spacing w:after="0" w:line="240" w:lineRule="auto"/>
              <w:jc w:val="center"/>
              <w:rPr>
                <w:sz w:val="18"/>
                <w:szCs w:val="18"/>
              </w:rPr>
            </w:pPr>
            <w:r w:rsidRPr="004613A8">
              <w:rPr>
                <w:sz w:val="18"/>
                <w:szCs w:val="18"/>
              </w:rPr>
              <w:t>16</w:t>
            </w:r>
          </w:p>
        </w:tc>
      </w:tr>
      <w:tr w:rsidR="00EA3F32" w:rsidRPr="004613A8" w14:paraId="1CE1C4D5" w14:textId="77777777" w:rsidTr="3C76B548">
        <w:tc>
          <w:tcPr>
            <w:tcW w:w="921" w:type="pct"/>
            <w:tcBorders>
              <w:top w:val="single" w:sz="4" w:space="0" w:color="auto"/>
              <w:left w:val="single" w:sz="4" w:space="0" w:color="auto"/>
              <w:bottom w:val="single" w:sz="4" w:space="0" w:color="auto"/>
              <w:right w:val="single" w:sz="4" w:space="0" w:color="auto"/>
            </w:tcBorders>
            <w:tcMar>
              <w:left w:w="40" w:type="dxa"/>
              <w:right w:w="40" w:type="dxa"/>
            </w:tcMar>
          </w:tcPr>
          <w:p w14:paraId="5C5BEE1B"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Total grazing land</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4DCA7A71" w14:textId="14F0FDAA" w:rsidR="00EA3F32" w:rsidRPr="004613A8" w:rsidRDefault="00EA3F32" w:rsidP="00C227D6">
            <w:pPr>
              <w:widowControl/>
              <w:suppressAutoHyphens w:val="0"/>
              <w:spacing w:after="0" w:line="240" w:lineRule="auto"/>
              <w:jc w:val="right"/>
              <w:rPr>
                <w:sz w:val="18"/>
                <w:szCs w:val="18"/>
              </w:rPr>
            </w:pPr>
            <w:r w:rsidRPr="004613A8">
              <w:rPr>
                <w:bCs/>
                <w:sz w:val="18"/>
                <w:szCs w:val="18"/>
              </w:rPr>
              <w:t>9</w:t>
            </w:r>
            <w:r w:rsidR="0037277D" w:rsidRPr="004613A8">
              <w:rPr>
                <w:bCs/>
                <w:sz w:val="18"/>
                <w:szCs w:val="18"/>
              </w:rPr>
              <w:t>,</w:t>
            </w:r>
            <w:r w:rsidRPr="004613A8">
              <w:rPr>
                <w:bCs/>
                <w:sz w:val="18"/>
                <w:szCs w:val="18"/>
              </w:rPr>
              <w:t>000</w:t>
            </w:r>
          </w:p>
        </w:tc>
        <w:tc>
          <w:tcPr>
            <w:tcW w:w="229" w:type="pct"/>
            <w:tcBorders>
              <w:left w:val="single" w:sz="4" w:space="0" w:color="auto"/>
              <w:right w:val="single" w:sz="4" w:space="0" w:color="auto"/>
            </w:tcBorders>
            <w:tcMar>
              <w:left w:w="40" w:type="dxa"/>
              <w:right w:w="40" w:type="dxa"/>
            </w:tcMar>
          </w:tcPr>
          <w:p w14:paraId="6BC82BD2" w14:textId="77777777" w:rsidR="00EA3F32" w:rsidRPr="004613A8" w:rsidRDefault="00EA3F32" w:rsidP="00EA3F32">
            <w:pPr>
              <w:widowControl/>
              <w:suppressAutoHyphens w:val="0"/>
              <w:spacing w:after="0" w:line="240" w:lineRule="auto"/>
              <w:jc w:val="left"/>
              <w:rPr>
                <w:sz w:val="18"/>
                <w:szCs w:val="18"/>
              </w:rPr>
            </w:pPr>
          </w:p>
        </w:tc>
        <w:tc>
          <w:tcPr>
            <w:tcW w:w="1541" w:type="pct"/>
            <w:gridSpan w:val="2"/>
            <w:tcBorders>
              <w:top w:val="single" w:sz="4" w:space="0" w:color="auto"/>
              <w:left w:val="single" w:sz="4" w:space="0" w:color="auto"/>
              <w:bottom w:val="single" w:sz="4" w:space="0" w:color="auto"/>
              <w:right w:val="single" w:sz="4" w:space="0" w:color="auto"/>
            </w:tcBorders>
            <w:tcMar>
              <w:left w:w="40" w:type="dxa"/>
              <w:right w:w="40" w:type="dxa"/>
            </w:tcMar>
          </w:tcPr>
          <w:p w14:paraId="79461145" w14:textId="77777777" w:rsidR="00EA3F32" w:rsidRPr="004613A8" w:rsidRDefault="00EA3F32" w:rsidP="00EA3F32">
            <w:pPr>
              <w:widowControl/>
              <w:suppressAutoHyphens w:val="0"/>
              <w:spacing w:after="0" w:line="240" w:lineRule="auto"/>
              <w:jc w:val="left"/>
              <w:rPr>
                <w:sz w:val="18"/>
                <w:szCs w:val="18"/>
              </w:rPr>
            </w:pPr>
            <w:r w:rsidRPr="004613A8">
              <w:rPr>
                <w:i/>
                <w:iCs/>
                <w:sz w:val="18"/>
                <w:szCs w:val="18"/>
              </w:rPr>
              <w:t>No. deaths from diarrhoea 2017/18)</w:t>
            </w:r>
          </w:p>
        </w:tc>
        <w:tc>
          <w:tcPr>
            <w:tcW w:w="308" w:type="pct"/>
            <w:tcBorders>
              <w:left w:val="single" w:sz="4" w:space="0" w:color="auto"/>
              <w:right w:val="single" w:sz="4" w:space="0" w:color="auto"/>
            </w:tcBorders>
            <w:tcMar>
              <w:left w:w="40" w:type="dxa"/>
              <w:right w:w="40" w:type="dxa"/>
            </w:tcMar>
          </w:tcPr>
          <w:p w14:paraId="1011792F"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0962AFF5"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Motorbike</w:t>
            </w:r>
          </w:p>
        </w:tc>
        <w:tc>
          <w:tcPr>
            <w:tcW w:w="383" w:type="pct"/>
            <w:tcBorders>
              <w:top w:val="single" w:sz="4" w:space="0" w:color="auto"/>
              <w:left w:val="single" w:sz="4" w:space="0" w:color="auto"/>
              <w:bottom w:val="single" w:sz="4" w:space="0" w:color="auto"/>
              <w:right w:val="single" w:sz="4" w:space="0" w:color="auto"/>
            </w:tcBorders>
            <w:tcMar>
              <w:left w:w="40" w:type="dxa"/>
              <w:right w:w="40" w:type="dxa"/>
            </w:tcMar>
          </w:tcPr>
          <w:p w14:paraId="2A05001B" w14:textId="77777777" w:rsidR="00EA3F32" w:rsidRPr="004613A8" w:rsidRDefault="00EA3F32" w:rsidP="00EA3F32">
            <w:pPr>
              <w:widowControl/>
              <w:suppressAutoHyphens w:val="0"/>
              <w:spacing w:after="0" w:line="240" w:lineRule="auto"/>
              <w:jc w:val="center"/>
              <w:rPr>
                <w:sz w:val="18"/>
                <w:szCs w:val="18"/>
              </w:rPr>
            </w:pPr>
            <w:r w:rsidRPr="004613A8">
              <w:rPr>
                <w:sz w:val="18"/>
                <w:szCs w:val="18"/>
              </w:rPr>
              <w:t>140</w:t>
            </w:r>
          </w:p>
        </w:tc>
      </w:tr>
      <w:tr w:rsidR="00EA3F32" w:rsidRPr="004613A8" w14:paraId="1F582E81" w14:textId="77777777" w:rsidTr="3C76B548">
        <w:tc>
          <w:tcPr>
            <w:tcW w:w="921" w:type="pct"/>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1C48DBA0"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Total cattle</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321E3E1A" w14:textId="77777777" w:rsidR="00EA3F32" w:rsidRPr="004613A8" w:rsidRDefault="00EA3F32" w:rsidP="00C227D6">
            <w:pPr>
              <w:widowControl/>
              <w:suppressAutoHyphens w:val="0"/>
              <w:spacing w:after="0" w:line="240" w:lineRule="auto"/>
              <w:jc w:val="right"/>
              <w:rPr>
                <w:sz w:val="18"/>
                <w:szCs w:val="18"/>
              </w:rPr>
            </w:pPr>
            <w:r w:rsidRPr="004613A8">
              <w:rPr>
                <w:bCs/>
                <w:sz w:val="18"/>
                <w:szCs w:val="18"/>
              </w:rPr>
              <w:t>1,235</w:t>
            </w:r>
          </w:p>
        </w:tc>
        <w:tc>
          <w:tcPr>
            <w:tcW w:w="229" w:type="pct"/>
            <w:tcBorders>
              <w:left w:val="single" w:sz="4" w:space="0" w:color="auto"/>
              <w:right w:val="single" w:sz="4" w:space="0" w:color="auto"/>
            </w:tcBorders>
            <w:tcMar>
              <w:left w:w="40" w:type="dxa"/>
              <w:right w:w="40" w:type="dxa"/>
            </w:tcMar>
          </w:tcPr>
          <w:p w14:paraId="4D412F08"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58B6199A" w14:textId="77777777" w:rsidR="00EA3F32" w:rsidRPr="004613A8" w:rsidRDefault="00EA3F32" w:rsidP="00EA3F32">
            <w:pPr>
              <w:widowControl/>
              <w:suppressAutoHyphens w:val="0"/>
              <w:spacing w:after="0" w:line="240" w:lineRule="auto"/>
              <w:jc w:val="left"/>
              <w:rPr>
                <w:sz w:val="18"/>
                <w:szCs w:val="18"/>
              </w:rPr>
            </w:pPr>
            <w:r w:rsidRPr="004613A8">
              <w:rPr>
                <w:sz w:val="18"/>
                <w:szCs w:val="18"/>
              </w:rPr>
              <w:t>Child 0 to 2 years</w:t>
            </w: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5D00FEA9" w14:textId="77777777" w:rsidR="00EA3F32" w:rsidRPr="004613A8" w:rsidRDefault="00EA3F32" w:rsidP="00EA3F32">
            <w:pPr>
              <w:widowControl/>
              <w:suppressAutoHyphens w:val="0"/>
              <w:spacing w:after="0" w:line="240" w:lineRule="auto"/>
              <w:jc w:val="right"/>
              <w:rPr>
                <w:sz w:val="18"/>
                <w:szCs w:val="18"/>
              </w:rPr>
            </w:pPr>
          </w:p>
        </w:tc>
        <w:tc>
          <w:tcPr>
            <w:tcW w:w="308" w:type="pct"/>
            <w:tcBorders>
              <w:left w:val="single" w:sz="4" w:space="0" w:color="auto"/>
              <w:right w:val="single" w:sz="4" w:space="0" w:color="auto"/>
            </w:tcBorders>
            <w:tcMar>
              <w:left w:w="40" w:type="dxa"/>
              <w:right w:w="40" w:type="dxa"/>
            </w:tcMar>
          </w:tcPr>
          <w:p w14:paraId="0A3691CF"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6A8461B4"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Toktok</w:t>
            </w:r>
          </w:p>
        </w:tc>
        <w:tc>
          <w:tcPr>
            <w:tcW w:w="383" w:type="pct"/>
            <w:tcBorders>
              <w:top w:val="single" w:sz="4" w:space="0" w:color="auto"/>
              <w:left w:val="single" w:sz="4" w:space="0" w:color="auto"/>
              <w:bottom w:val="single" w:sz="4" w:space="0" w:color="auto"/>
              <w:right w:val="single" w:sz="4" w:space="0" w:color="auto"/>
            </w:tcBorders>
            <w:tcMar>
              <w:left w:w="40" w:type="dxa"/>
              <w:right w:w="40" w:type="dxa"/>
            </w:tcMar>
          </w:tcPr>
          <w:p w14:paraId="73A5165F" w14:textId="77777777" w:rsidR="00EA3F32" w:rsidRPr="004613A8" w:rsidRDefault="00EA3F32" w:rsidP="00EA3F32">
            <w:pPr>
              <w:widowControl/>
              <w:suppressAutoHyphens w:val="0"/>
              <w:spacing w:after="0" w:line="240" w:lineRule="auto"/>
              <w:jc w:val="center"/>
              <w:rPr>
                <w:sz w:val="18"/>
                <w:szCs w:val="18"/>
              </w:rPr>
            </w:pPr>
            <w:r w:rsidRPr="004613A8">
              <w:rPr>
                <w:sz w:val="18"/>
                <w:szCs w:val="18"/>
              </w:rPr>
              <w:t>14</w:t>
            </w:r>
          </w:p>
        </w:tc>
      </w:tr>
      <w:tr w:rsidR="00EA3F32" w:rsidRPr="004613A8" w14:paraId="34C64A52" w14:textId="77777777" w:rsidTr="3C76B548">
        <w:tc>
          <w:tcPr>
            <w:tcW w:w="921" w:type="pct"/>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14FCC53C"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Total Goat</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40275561" w14:textId="77777777" w:rsidR="00EA3F32" w:rsidRPr="004613A8" w:rsidRDefault="00EA3F32" w:rsidP="00C227D6">
            <w:pPr>
              <w:widowControl/>
              <w:suppressAutoHyphens w:val="0"/>
              <w:spacing w:after="0" w:line="240" w:lineRule="auto"/>
              <w:jc w:val="right"/>
              <w:rPr>
                <w:sz w:val="18"/>
                <w:szCs w:val="18"/>
              </w:rPr>
            </w:pPr>
          </w:p>
        </w:tc>
        <w:tc>
          <w:tcPr>
            <w:tcW w:w="229" w:type="pct"/>
            <w:tcBorders>
              <w:left w:val="single" w:sz="4" w:space="0" w:color="auto"/>
              <w:right w:val="single" w:sz="4" w:space="0" w:color="auto"/>
            </w:tcBorders>
            <w:tcMar>
              <w:left w:w="40" w:type="dxa"/>
              <w:right w:w="40" w:type="dxa"/>
            </w:tcMar>
          </w:tcPr>
          <w:p w14:paraId="40034820"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58F2BDF4" w14:textId="77777777" w:rsidR="00EA3F32" w:rsidRPr="004613A8" w:rsidRDefault="00EA3F32" w:rsidP="00EA3F32">
            <w:pPr>
              <w:widowControl/>
              <w:suppressAutoHyphens w:val="0"/>
              <w:spacing w:after="0" w:line="240" w:lineRule="auto"/>
              <w:jc w:val="left"/>
              <w:rPr>
                <w:sz w:val="18"/>
                <w:szCs w:val="18"/>
              </w:rPr>
            </w:pPr>
            <w:r w:rsidRPr="004613A8">
              <w:rPr>
                <w:sz w:val="18"/>
                <w:szCs w:val="18"/>
              </w:rPr>
              <w:t xml:space="preserve">Child 2 -5 Year </w:t>
            </w: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736E1AAC" w14:textId="77777777" w:rsidR="00EA3F32" w:rsidRPr="004613A8" w:rsidRDefault="00EA3F32" w:rsidP="00EA3F32">
            <w:pPr>
              <w:widowControl/>
              <w:suppressAutoHyphens w:val="0"/>
              <w:spacing w:after="0" w:line="240" w:lineRule="auto"/>
              <w:jc w:val="right"/>
              <w:rPr>
                <w:sz w:val="18"/>
                <w:szCs w:val="18"/>
              </w:rPr>
            </w:pPr>
          </w:p>
        </w:tc>
        <w:tc>
          <w:tcPr>
            <w:tcW w:w="308" w:type="pct"/>
            <w:tcBorders>
              <w:left w:val="single" w:sz="4" w:space="0" w:color="auto"/>
              <w:right w:val="single" w:sz="4" w:space="0" w:color="auto"/>
            </w:tcBorders>
            <w:tcMar>
              <w:left w:w="40" w:type="dxa"/>
              <w:right w:w="40" w:type="dxa"/>
            </w:tcMar>
          </w:tcPr>
          <w:p w14:paraId="62021AF0"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05D05D1B"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Small rice mill</w:t>
            </w:r>
          </w:p>
        </w:tc>
        <w:tc>
          <w:tcPr>
            <w:tcW w:w="383" w:type="pct"/>
            <w:tcBorders>
              <w:top w:val="single" w:sz="4" w:space="0" w:color="auto"/>
              <w:left w:val="single" w:sz="4" w:space="0" w:color="auto"/>
              <w:bottom w:val="single" w:sz="4" w:space="0" w:color="auto"/>
              <w:right w:val="single" w:sz="4" w:space="0" w:color="auto"/>
            </w:tcBorders>
            <w:tcMar>
              <w:left w:w="40" w:type="dxa"/>
              <w:right w:w="40" w:type="dxa"/>
            </w:tcMar>
          </w:tcPr>
          <w:p w14:paraId="25908836" w14:textId="77777777" w:rsidR="00EA3F32" w:rsidRPr="004613A8" w:rsidRDefault="00EA3F32" w:rsidP="00EA3F32">
            <w:pPr>
              <w:widowControl/>
              <w:suppressAutoHyphens w:val="0"/>
              <w:spacing w:after="0" w:line="240" w:lineRule="auto"/>
              <w:jc w:val="center"/>
              <w:rPr>
                <w:sz w:val="18"/>
                <w:szCs w:val="18"/>
              </w:rPr>
            </w:pPr>
          </w:p>
        </w:tc>
      </w:tr>
      <w:tr w:rsidR="00EA3F32" w:rsidRPr="004613A8" w14:paraId="700DFA23" w14:textId="77777777" w:rsidTr="3C76B548">
        <w:tc>
          <w:tcPr>
            <w:tcW w:w="921" w:type="pct"/>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61E094D"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Total pig</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39579CD3" w14:textId="77777777" w:rsidR="00EA3F32" w:rsidRPr="004613A8" w:rsidRDefault="00EA3F32" w:rsidP="00C227D6">
            <w:pPr>
              <w:widowControl/>
              <w:suppressAutoHyphens w:val="0"/>
              <w:spacing w:after="0" w:line="240" w:lineRule="auto"/>
              <w:jc w:val="right"/>
              <w:rPr>
                <w:sz w:val="18"/>
                <w:szCs w:val="18"/>
              </w:rPr>
            </w:pPr>
            <w:r w:rsidRPr="004613A8">
              <w:rPr>
                <w:bCs/>
                <w:sz w:val="18"/>
                <w:szCs w:val="18"/>
              </w:rPr>
              <w:t>260</w:t>
            </w:r>
          </w:p>
        </w:tc>
        <w:tc>
          <w:tcPr>
            <w:tcW w:w="229" w:type="pct"/>
            <w:tcBorders>
              <w:left w:val="single" w:sz="4" w:space="0" w:color="auto"/>
            </w:tcBorders>
            <w:tcMar>
              <w:left w:w="40" w:type="dxa"/>
              <w:right w:w="40" w:type="dxa"/>
            </w:tcMar>
          </w:tcPr>
          <w:p w14:paraId="712819EC"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tcBorders>
            <w:tcMar>
              <w:left w:w="40" w:type="dxa"/>
              <w:right w:w="40" w:type="dxa"/>
            </w:tcMar>
            <w:vAlign w:val="bottom"/>
          </w:tcPr>
          <w:p w14:paraId="2A7779AF" w14:textId="77777777" w:rsidR="00EA3F32" w:rsidRPr="004613A8" w:rsidRDefault="00EA3F32" w:rsidP="00EA3F32">
            <w:pPr>
              <w:widowControl/>
              <w:suppressAutoHyphens w:val="0"/>
              <w:spacing w:after="0" w:line="240" w:lineRule="auto"/>
              <w:jc w:val="left"/>
              <w:rPr>
                <w:sz w:val="18"/>
                <w:szCs w:val="18"/>
              </w:rPr>
            </w:pPr>
          </w:p>
        </w:tc>
        <w:tc>
          <w:tcPr>
            <w:tcW w:w="388" w:type="pct"/>
            <w:tcBorders>
              <w:top w:val="single" w:sz="4" w:space="0" w:color="auto"/>
            </w:tcBorders>
            <w:tcMar>
              <w:left w:w="40" w:type="dxa"/>
              <w:right w:w="40" w:type="dxa"/>
            </w:tcMar>
          </w:tcPr>
          <w:p w14:paraId="4483E74C" w14:textId="77777777" w:rsidR="00EA3F32" w:rsidRPr="004613A8" w:rsidRDefault="00EA3F32" w:rsidP="00EA3F32">
            <w:pPr>
              <w:widowControl/>
              <w:suppressAutoHyphens w:val="0"/>
              <w:spacing w:after="0" w:line="240" w:lineRule="auto"/>
              <w:jc w:val="right"/>
              <w:rPr>
                <w:sz w:val="18"/>
                <w:szCs w:val="18"/>
              </w:rPr>
            </w:pPr>
          </w:p>
        </w:tc>
        <w:tc>
          <w:tcPr>
            <w:tcW w:w="308" w:type="pct"/>
            <w:tcBorders>
              <w:right w:val="single" w:sz="4" w:space="0" w:color="auto"/>
            </w:tcBorders>
            <w:tcMar>
              <w:left w:w="40" w:type="dxa"/>
              <w:right w:w="40" w:type="dxa"/>
            </w:tcMar>
          </w:tcPr>
          <w:p w14:paraId="134D1558"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tcPr>
          <w:p w14:paraId="0F38966E" w14:textId="77777777" w:rsidR="00EA3F32" w:rsidRPr="004613A8" w:rsidRDefault="00EA3F32" w:rsidP="00EA3F32">
            <w:pPr>
              <w:widowControl/>
              <w:suppressAutoHyphens w:val="0"/>
              <w:spacing w:after="0" w:line="240" w:lineRule="auto"/>
              <w:jc w:val="left"/>
              <w:rPr>
                <w:sz w:val="18"/>
                <w:szCs w:val="18"/>
              </w:rPr>
            </w:pPr>
          </w:p>
        </w:tc>
        <w:tc>
          <w:tcPr>
            <w:tcW w:w="383" w:type="pct"/>
            <w:tcBorders>
              <w:top w:val="single" w:sz="4" w:space="0" w:color="auto"/>
              <w:left w:val="single" w:sz="4" w:space="0" w:color="auto"/>
              <w:bottom w:val="single" w:sz="4" w:space="0" w:color="auto"/>
              <w:right w:val="single" w:sz="4" w:space="0" w:color="auto"/>
            </w:tcBorders>
            <w:tcMar>
              <w:left w:w="40" w:type="dxa"/>
              <w:right w:w="40" w:type="dxa"/>
            </w:tcMar>
          </w:tcPr>
          <w:p w14:paraId="08EFBC0D" w14:textId="77777777" w:rsidR="00EA3F32" w:rsidRPr="004613A8" w:rsidRDefault="00EA3F32" w:rsidP="00EA3F32">
            <w:pPr>
              <w:widowControl/>
              <w:suppressAutoHyphens w:val="0"/>
              <w:spacing w:after="0" w:line="240" w:lineRule="auto"/>
              <w:jc w:val="center"/>
              <w:rPr>
                <w:sz w:val="18"/>
                <w:szCs w:val="18"/>
              </w:rPr>
            </w:pPr>
          </w:p>
        </w:tc>
      </w:tr>
    </w:tbl>
    <w:p w14:paraId="757BAA22" w14:textId="777F94B8" w:rsidR="0014376E" w:rsidRPr="004613A8" w:rsidRDefault="0014376E"/>
    <w:tbl>
      <w:tblPr>
        <w:tblStyle w:val="TableGrid1"/>
        <w:tblW w:w="500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413"/>
        <w:gridCol w:w="5698"/>
      </w:tblGrid>
      <w:tr w:rsidR="00722A59" w:rsidRPr="004613A8" w14:paraId="0469F02A"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vAlign w:val="bottom"/>
          </w:tcPr>
          <w:p w14:paraId="03F665B8" w14:textId="77777777" w:rsidR="00EA3F32" w:rsidRPr="004613A8" w:rsidRDefault="00EA3F32" w:rsidP="00EA3F32">
            <w:pPr>
              <w:widowControl/>
              <w:suppressAutoHyphens w:val="0"/>
              <w:spacing w:after="0" w:line="240" w:lineRule="auto"/>
              <w:jc w:val="center"/>
              <w:rPr>
                <w:b/>
                <w:bCs/>
                <w:sz w:val="18"/>
                <w:szCs w:val="18"/>
              </w:rPr>
            </w:pPr>
            <w:r w:rsidRPr="004613A8">
              <w:rPr>
                <w:b/>
                <w:sz w:val="18"/>
                <w:szCs w:val="18"/>
              </w:rPr>
              <w:t>Facilities</w:t>
            </w:r>
          </w:p>
        </w:tc>
        <w:tc>
          <w:tcPr>
            <w:tcW w:w="229"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EA8F347" w14:textId="77777777" w:rsidR="00EA3F32" w:rsidRPr="004613A8" w:rsidRDefault="00EA3F32" w:rsidP="00EA3F32">
            <w:pPr>
              <w:widowControl/>
              <w:suppressAutoHyphens w:val="0"/>
              <w:spacing w:after="0" w:line="240" w:lineRule="auto"/>
              <w:jc w:val="center"/>
              <w:rPr>
                <w:b/>
                <w:sz w:val="18"/>
                <w:szCs w:val="18"/>
              </w:rPr>
            </w:pPr>
            <w:r w:rsidRPr="004613A8">
              <w:rPr>
                <w:b/>
                <w:sz w:val="18"/>
                <w:szCs w:val="18"/>
              </w:rPr>
              <w:t>Y/ N</w:t>
            </w:r>
          </w:p>
        </w:tc>
        <w:tc>
          <w:tcPr>
            <w:tcW w:w="3157"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2899D72" w14:textId="77777777" w:rsidR="00EA3F32" w:rsidRPr="004613A8" w:rsidRDefault="00EA3F32" w:rsidP="00EA3F32">
            <w:pPr>
              <w:widowControl/>
              <w:suppressAutoHyphens w:val="0"/>
              <w:spacing w:after="0" w:line="240" w:lineRule="auto"/>
              <w:jc w:val="center"/>
              <w:rPr>
                <w:b/>
                <w:sz w:val="18"/>
                <w:szCs w:val="18"/>
              </w:rPr>
            </w:pPr>
            <w:r w:rsidRPr="004613A8">
              <w:rPr>
                <w:b/>
                <w:sz w:val="18"/>
                <w:szCs w:val="18"/>
              </w:rPr>
              <w:t>Comments</w:t>
            </w:r>
          </w:p>
        </w:tc>
      </w:tr>
      <w:tr w:rsidR="0038289C" w:rsidRPr="004613A8" w14:paraId="528226C9" w14:textId="77777777" w:rsidTr="2B4185A6">
        <w:trPr>
          <w:trHeight w:val="232"/>
        </w:trPr>
        <w:tc>
          <w:tcPr>
            <w:tcW w:w="1615" w:type="pct"/>
            <w:tcBorders>
              <w:top w:val="single" w:sz="4" w:space="0" w:color="auto"/>
              <w:left w:val="single" w:sz="4" w:space="0" w:color="auto"/>
              <w:bottom w:val="single" w:sz="4" w:space="0" w:color="auto"/>
              <w:right w:val="single" w:sz="4" w:space="0" w:color="auto"/>
            </w:tcBorders>
            <w:tcMar>
              <w:left w:w="40" w:type="dxa"/>
              <w:right w:w="40" w:type="dxa"/>
            </w:tcMar>
          </w:tcPr>
          <w:p w14:paraId="6F2F3540" w14:textId="77777777" w:rsidR="00EA3F32" w:rsidRPr="004613A8" w:rsidRDefault="00EA3F32" w:rsidP="00EA3F32">
            <w:pPr>
              <w:widowControl/>
              <w:suppressAutoHyphens w:val="0"/>
              <w:spacing w:after="0" w:line="240" w:lineRule="auto"/>
              <w:jc w:val="left"/>
              <w:rPr>
                <w:bCs/>
                <w:i/>
                <w:iCs/>
                <w:sz w:val="18"/>
                <w:szCs w:val="18"/>
              </w:rPr>
            </w:pPr>
            <w:r w:rsidRPr="004613A8">
              <w:rPr>
                <w:bCs/>
                <w:sz w:val="18"/>
                <w:szCs w:val="18"/>
              </w:rPr>
              <w:t>Village Access Road</w:t>
            </w:r>
          </w:p>
        </w:tc>
        <w:tc>
          <w:tcPr>
            <w:tcW w:w="229" w:type="pct"/>
            <w:tcBorders>
              <w:top w:val="single" w:sz="4" w:space="0" w:color="auto"/>
              <w:left w:val="single" w:sz="4" w:space="0" w:color="auto"/>
              <w:bottom w:val="single" w:sz="4" w:space="0" w:color="auto"/>
              <w:right w:val="single" w:sz="4" w:space="0" w:color="auto"/>
            </w:tcBorders>
            <w:tcMar>
              <w:left w:w="40" w:type="dxa"/>
              <w:right w:w="40" w:type="dxa"/>
            </w:tcMar>
          </w:tcPr>
          <w:p w14:paraId="011AC8B9"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Y</w:t>
            </w:r>
          </w:p>
        </w:tc>
        <w:tc>
          <w:tcPr>
            <w:tcW w:w="3157" w:type="pct"/>
            <w:tcBorders>
              <w:top w:val="single" w:sz="4" w:space="0" w:color="auto"/>
              <w:left w:val="single" w:sz="4" w:space="0" w:color="auto"/>
              <w:bottom w:val="single" w:sz="4" w:space="0" w:color="auto"/>
              <w:right w:val="single" w:sz="4" w:space="0" w:color="auto"/>
            </w:tcBorders>
            <w:tcMar>
              <w:left w:w="40" w:type="dxa"/>
              <w:right w:w="40" w:type="dxa"/>
            </w:tcMar>
          </w:tcPr>
          <w:p w14:paraId="7B93070B" w14:textId="21B871A1" w:rsidR="00EA3F32" w:rsidRPr="00C227D6" w:rsidRDefault="00EA3F32" w:rsidP="00C227D6">
            <w:pPr>
              <w:widowControl/>
              <w:suppressAutoHyphens w:val="0"/>
              <w:spacing w:after="0" w:line="240" w:lineRule="auto"/>
              <w:jc w:val="left"/>
              <w:rPr>
                <w:sz w:val="18"/>
                <w:szCs w:val="18"/>
              </w:rPr>
            </w:pPr>
            <w:r w:rsidRPr="00C227D6">
              <w:rPr>
                <w:sz w:val="18"/>
                <w:szCs w:val="18"/>
              </w:rPr>
              <w:t> All year round but not</w:t>
            </w:r>
            <w:r w:rsidR="00985F69" w:rsidRPr="00C227D6">
              <w:rPr>
                <w:sz w:val="18"/>
                <w:szCs w:val="18"/>
              </w:rPr>
              <w:t xml:space="preserve"> in</w:t>
            </w:r>
            <w:r w:rsidRPr="00C227D6">
              <w:rPr>
                <w:sz w:val="18"/>
                <w:szCs w:val="18"/>
              </w:rPr>
              <w:t xml:space="preserve"> good condition</w:t>
            </w:r>
          </w:p>
        </w:tc>
      </w:tr>
      <w:tr w:rsidR="0038289C" w:rsidRPr="004613A8" w14:paraId="48DD4D45" w14:textId="77777777" w:rsidTr="2B4185A6">
        <w:tc>
          <w:tcPr>
            <w:tcW w:w="1615" w:type="pct"/>
            <w:tcBorders>
              <w:top w:val="single" w:sz="4" w:space="0" w:color="auto"/>
              <w:left w:val="single" w:sz="4" w:space="0" w:color="auto"/>
              <w:bottom w:val="single" w:sz="4" w:space="0" w:color="auto"/>
              <w:right w:val="single" w:sz="4" w:space="0" w:color="auto"/>
            </w:tcBorders>
            <w:tcMar>
              <w:left w:w="40" w:type="dxa"/>
              <w:right w:w="40" w:type="dxa"/>
            </w:tcMar>
          </w:tcPr>
          <w:p w14:paraId="6616C0B6"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Schools (nearby)</w:t>
            </w:r>
          </w:p>
        </w:tc>
        <w:tc>
          <w:tcPr>
            <w:tcW w:w="229" w:type="pct"/>
            <w:tcBorders>
              <w:top w:val="single" w:sz="4" w:space="0" w:color="auto"/>
              <w:left w:val="single" w:sz="4" w:space="0" w:color="auto"/>
              <w:bottom w:val="single" w:sz="4" w:space="0" w:color="auto"/>
              <w:right w:val="single" w:sz="4" w:space="0" w:color="auto"/>
            </w:tcBorders>
            <w:tcMar>
              <w:left w:w="40" w:type="dxa"/>
              <w:right w:w="40" w:type="dxa"/>
            </w:tcMar>
          </w:tcPr>
          <w:p w14:paraId="11EC0234"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Y</w:t>
            </w:r>
          </w:p>
        </w:tc>
        <w:tc>
          <w:tcPr>
            <w:tcW w:w="3157" w:type="pct"/>
            <w:tcBorders>
              <w:top w:val="single" w:sz="4" w:space="0" w:color="auto"/>
              <w:left w:val="single" w:sz="4" w:space="0" w:color="auto"/>
              <w:bottom w:val="single" w:sz="4" w:space="0" w:color="auto"/>
              <w:right w:val="single" w:sz="4" w:space="0" w:color="auto"/>
            </w:tcBorders>
            <w:tcMar>
              <w:left w:w="40" w:type="dxa"/>
              <w:right w:w="40" w:type="dxa"/>
            </w:tcMar>
          </w:tcPr>
          <w:p w14:paraId="261D3093"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2 schools and Good condition</w:t>
            </w:r>
          </w:p>
        </w:tc>
      </w:tr>
      <w:tr w:rsidR="00294FA2" w:rsidRPr="004613A8" w14:paraId="6026FDD5" w14:textId="77777777" w:rsidTr="2B4185A6">
        <w:trPr>
          <w:trHeight w:val="58"/>
        </w:trPr>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CEA300C"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Domestic water supply</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F423059"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N</w:t>
            </w: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945A710" w14:textId="3BEBEBFB" w:rsidR="00EA3F32" w:rsidRPr="00C227D6" w:rsidRDefault="00EA3F32" w:rsidP="00C227D6">
            <w:pPr>
              <w:widowControl/>
              <w:suppressAutoHyphens w:val="0"/>
              <w:spacing w:after="0" w:line="240" w:lineRule="auto"/>
              <w:jc w:val="left"/>
              <w:rPr>
                <w:sz w:val="18"/>
                <w:szCs w:val="18"/>
              </w:rPr>
            </w:pPr>
            <w:r w:rsidRPr="00C227D6">
              <w:rPr>
                <w:sz w:val="18"/>
                <w:szCs w:val="18"/>
              </w:rPr>
              <w:t xml:space="preserve">They use </w:t>
            </w:r>
            <w:r w:rsidR="2B4185A6" w:rsidRPr="00C227D6">
              <w:rPr>
                <w:sz w:val="18"/>
                <w:szCs w:val="18"/>
              </w:rPr>
              <w:t>p</w:t>
            </w:r>
            <w:r w:rsidRPr="00C227D6">
              <w:rPr>
                <w:sz w:val="18"/>
                <w:szCs w:val="18"/>
              </w:rPr>
              <w:t xml:space="preserve">iped water (Nam Lin) </w:t>
            </w:r>
          </w:p>
        </w:tc>
      </w:tr>
      <w:tr w:rsidR="00294FA2" w:rsidRPr="004613A8" w14:paraId="39BA7080"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2E4B93B"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Dispensary/Health Clinic</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BA2F902"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Y</w:t>
            </w: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6377CC6" w14:textId="64C8C264" w:rsidR="00EA3F32" w:rsidRPr="004613A8" w:rsidRDefault="00EA3F32" w:rsidP="00EA3F32">
            <w:pPr>
              <w:widowControl/>
              <w:suppressAutoHyphens w:val="0"/>
              <w:spacing w:after="0" w:line="240" w:lineRule="auto"/>
              <w:jc w:val="left"/>
              <w:rPr>
                <w:bCs/>
                <w:sz w:val="18"/>
                <w:szCs w:val="18"/>
              </w:rPr>
            </w:pPr>
            <w:r w:rsidRPr="004613A8">
              <w:rPr>
                <w:bCs/>
                <w:sz w:val="18"/>
                <w:szCs w:val="18"/>
              </w:rPr>
              <w:t xml:space="preserve"> 1 health center </w:t>
            </w:r>
            <w:r w:rsidR="00A26C96" w:rsidRPr="004613A8">
              <w:rPr>
                <w:bCs/>
                <w:sz w:val="18"/>
                <w:szCs w:val="18"/>
              </w:rPr>
              <w:t>with</w:t>
            </w:r>
            <w:r w:rsidRPr="004613A8">
              <w:rPr>
                <w:bCs/>
                <w:sz w:val="18"/>
                <w:szCs w:val="18"/>
              </w:rPr>
              <w:t xml:space="preserve"> 3 staffs</w:t>
            </w:r>
          </w:p>
        </w:tc>
      </w:tr>
      <w:tr w:rsidR="00294FA2" w:rsidRPr="004613A8" w14:paraId="66760BB2"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07ABDA9"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Post office</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FCACA18"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N</w:t>
            </w: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1B7E26B" w14:textId="77777777" w:rsidR="00EA3F32" w:rsidRPr="004613A8" w:rsidRDefault="00EA3F32" w:rsidP="00EA3F32">
            <w:pPr>
              <w:widowControl/>
              <w:suppressAutoHyphens w:val="0"/>
              <w:spacing w:after="0" w:line="240" w:lineRule="auto"/>
              <w:jc w:val="left"/>
              <w:rPr>
                <w:rFonts w:cs="Cordia New"/>
                <w:bCs/>
                <w:sz w:val="18"/>
                <w:cs/>
                <w:lang w:bidi="th-TH"/>
              </w:rPr>
            </w:pPr>
            <w:r w:rsidRPr="004613A8">
              <w:rPr>
                <w:bCs/>
                <w:sz w:val="18"/>
                <w:szCs w:val="18"/>
              </w:rPr>
              <w:t> </w:t>
            </w:r>
          </w:p>
        </w:tc>
      </w:tr>
      <w:tr w:rsidR="00294FA2" w:rsidRPr="004613A8" w14:paraId="6EBD1B15"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9AB89EC"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Markets (nearby, distance, size, types)</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4D70FE8"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N</w:t>
            </w: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98A03B5"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Far from the village</w:t>
            </w:r>
          </w:p>
        </w:tc>
      </w:tr>
      <w:tr w:rsidR="00294FA2" w:rsidRPr="004613A8" w14:paraId="35DE9E3C"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7C4D6C8"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HH with grid electricity</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570B510"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Y</w:t>
            </w: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FDEEAB2"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xml:space="preserve"> 90 HH that have their own </w:t>
            </w:r>
            <w:r w:rsidRPr="004613A8">
              <w:rPr>
                <w:bCs/>
                <w:sz w:val="18"/>
                <w:szCs w:val="18"/>
                <w:lang w:bidi="th-TH"/>
              </w:rPr>
              <w:t>electricity meter</w:t>
            </w:r>
          </w:p>
        </w:tc>
      </w:tr>
      <w:tr w:rsidR="00294FA2" w:rsidRPr="004613A8" w14:paraId="0EC1A007"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8692908"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Gathering/ meeting places</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557EB74"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Y</w:t>
            </w: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8F088ED"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xml:space="preserve">Village office </w:t>
            </w:r>
          </w:p>
        </w:tc>
      </w:tr>
      <w:tr w:rsidR="00294FA2" w:rsidRPr="004613A8" w14:paraId="3F40C6ED"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524DB4D"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small shops</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1FDD9A2"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Y</w:t>
            </w: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29312B0" w14:textId="04D657BD" w:rsidR="00EA3F32" w:rsidRPr="004613A8" w:rsidRDefault="00EA3F32" w:rsidP="00EA3F32">
            <w:pPr>
              <w:widowControl/>
              <w:suppressAutoHyphens w:val="0"/>
              <w:spacing w:after="0" w:line="240" w:lineRule="auto"/>
              <w:jc w:val="left"/>
              <w:rPr>
                <w:sz w:val="18"/>
                <w:szCs w:val="18"/>
              </w:rPr>
            </w:pPr>
            <w:r w:rsidRPr="004613A8">
              <w:rPr>
                <w:bCs/>
                <w:sz w:val="18"/>
                <w:szCs w:val="18"/>
              </w:rPr>
              <w:t xml:space="preserve">8 shops </w:t>
            </w:r>
          </w:p>
        </w:tc>
      </w:tr>
      <w:tr w:rsidR="00294FA2" w:rsidRPr="004613A8" w14:paraId="6DBC8AA8"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31C3589"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Temple ("Wat")</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C3E8E87"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N</w:t>
            </w: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6EEAF00"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w:t>
            </w:r>
          </w:p>
        </w:tc>
      </w:tr>
      <w:tr w:rsidR="00294FA2" w:rsidRPr="004613A8" w14:paraId="03656009"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520524D"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Telephone (landline):</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4025D2A"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N</w:t>
            </w: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9BD0494"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w:t>
            </w:r>
          </w:p>
        </w:tc>
      </w:tr>
      <w:tr w:rsidR="00294FA2" w:rsidRPr="004613A8" w14:paraId="7C93FD72"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321EA92"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Mobile cell site coverage</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730D0D0"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Y</w:t>
            </w: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6C77303"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LTC, UNITEL</w:t>
            </w:r>
          </w:p>
        </w:tc>
      </w:tr>
      <w:tr w:rsidR="00294FA2" w:rsidRPr="004613A8" w14:paraId="460DC716"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46F09EE"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Village Public Toilet:</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2DCD1B1" w14:textId="77777777" w:rsidR="00EA3F32" w:rsidRPr="004613A8" w:rsidRDefault="00EA3F32" w:rsidP="00EA3F32">
            <w:pPr>
              <w:widowControl/>
              <w:suppressAutoHyphens w:val="0"/>
              <w:spacing w:after="0" w:line="240" w:lineRule="auto"/>
              <w:jc w:val="left"/>
              <w:rPr>
                <w:sz w:val="18"/>
                <w:szCs w:val="18"/>
              </w:rPr>
            </w:pP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C655229"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There are 9 Public toilets (incl. school, meeting hall, health clinic)</w:t>
            </w:r>
          </w:p>
        </w:tc>
      </w:tr>
      <w:tr w:rsidR="00294FA2" w:rsidRPr="004613A8" w14:paraId="61065236"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99B68D1"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Toilets at school</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A10DAE3" w14:textId="77777777" w:rsidR="00EA3F32" w:rsidRPr="004613A8" w:rsidRDefault="00EA3F32" w:rsidP="00EA3F32">
            <w:pPr>
              <w:widowControl/>
              <w:suppressAutoHyphens w:val="0"/>
              <w:spacing w:after="0" w:line="240" w:lineRule="auto"/>
              <w:jc w:val="left"/>
              <w:rPr>
                <w:sz w:val="18"/>
                <w:szCs w:val="18"/>
              </w:rPr>
            </w:pP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3AA22CF" w14:textId="77777777" w:rsidR="00EA3F32" w:rsidRPr="004613A8" w:rsidRDefault="00EA3F32" w:rsidP="00EA3F32">
            <w:pPr>
              <w:widowControl/>
              <w:suppressAutoHyphens w:val="0"/>
              <w:spacing w:after="0" w:line="240" w:lineRule="auto"/>
              <w:jc w:val="left"/>
              <w:rPr>
                <w:sz w:val="18"/>
                <w:szCs w:val="18"/>
              </w:rPr>
            </w:pPr>
          </w:p>
        </w:tc>
      </w:tr>
      <w:tr w:rsidR="00294FA2" w:rsidRPr="004613A8" w14:paraId="2402E20D"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A8CDAED"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xml:space="preserve">Toilets at meeting hall </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8B792DD" w14:textId="77777777" w:rsidR="00EA3F32" w:rsidRPr="004613A8" w:rsidRDefault="00EA3F32" w:rsidP="00EA3F32">
            <w:pPr>
              <w:widowControl/>
              <w:suppressAutoHyphens w:val="0"/>
              <w:spacing w:after="0" w:line="240" w:lineRule="auto"/>
              <w:jc w:val="left"/>
              <w:rPr>
                <w:sz w:val="18"/>
                <w:szCs w:val="18"/>
              </w:rPr>
            </w:pP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589D6D1" w14:textId="77777777" w:rsidR="00EA3F32" w:rsidRPr="004613A8" w:rsidRDefault="00EA3F32" w:rsidP="00EA3F32">
            <w:pPr>
              <w:widowControl/>
              <w:suppressAutoHyphens w:val="0"/>
              <w:spacing w:after="0" w:line="240" w:lineRule="auto"/>
              <w:jc w:val="left"/>
              <w:rPr>
                <w:sz w:val="18"/>
                <w:szCs w:val="18"/>
              </w:rPr>
            </w:pPr>
          </w:p>
        </w:tc>
      </w:tr>
      <w:tr w:rsidR="00294FA2" w:rsidRPr="004613A8" w14:paraId="028C5CB6" w14:textId="77777777" w:rsidTr="2B4185A6">
        <w:trPr>
          <w:trHeight w:val="314"/>
        </w:trPr>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DA6C333"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Toilets at: Health Clinic</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19B3107" w14:textId="77777777" w:rsidR="00EA3F32" w:rsidRPr="004613A8" w:rsidRDefault="00EA3F32" w:rsidP="00EA3F32">
            <w:pPr>
              <w:widowControl/>
              <w:suppressAutoHyphens w:val="0"/>
              <w:spacing w:after="0" w:line="240" w:lineRule="auto"/>
              <w:jc w:val="left"/>
              <w:rPr>
                <w:sz w:val="18"/>
                <w:szCs w:val="18"/>
              </w:rPr>
            </w:pP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9B4A78B" w14:textId="77777777" w:rsidR="00EA3F32" w:rsidRPr="004613A8" w:rsidRDefault="00EA3F32" w:rsidP="00EA3F32">
            <w:pPr>
              <w:widowControl/>
              <w:suppressAutoHyphens w:val="0"/>
              <w:spacing w:after="0" w:line="240" w:lineRule="auto"/>
              <w:jc w:val="left"/>
              <w:rPr>
                <w:sz w:val="18"/>
                <w:szCs w:val="18"/>
              </w:rPr>
            </w:pPr>
          </w:p>
        </w:tc>
      </w:tr>
      <w:tr w:rsidR="00722A59" w:rsidRPr="004613A8" w14:paraId="40532BD0" w14:textId="77777777" w:rsidTr="2B4185A6">
        <w:tc>
          <w:tcPr>
            <w:tcW w:w="1615" w:type="pct"/>
            <w:tcBorders>
              <w:top w:val="single" w:sz="4" w:space="0" w:color="auto"/>
              <w:bottom w:val="single" w:sz="4" w:space="0" w:color="auto"/>
            </w:tcBorders>
            <w:shd w:val="clear" w:color="auto" w:fill="FFFFFF" w:themeFill="background1"/>
            <w:tcMar>
              <w:left w:w="40" w:type="dxa"/>
              <w:right w:w="40" w:type="dxa"/>
            </w:tcMar>
            <w:vAlign w:val="bottom"/>
          </w:tcPr>
          <w:p w14:paraId="5DCD6418" w14:textId="77777777" w:rsidR="00EA3F32" w:rsidRPr="004613A8" w:rsidRDefault="00EA3F32" w:rsidP="00EA3F32">
            <w:pPr>
              <w:widowControl/>
              <w:suppressAutoHyphens w:val="0"/>
              <w:spacing w:after="0" w:line="240" w:lineRule="auto"/>
              <w:jc w:val="left"/>
              <w:rPr>
                <w:sz w:val="18"/>
                <w:szCs w:val="18"/>
              </w:rPr>
            </w:pPr>
          </w:p>
        </w:tc>
        <w:tc>
          <w:tcPr>
            <w:tcW w:w="229" w:type="pct"/>
            <w:tcBorders>
              <w:top w:val="single" w:sz="4" w:space="0" w:color="auto"/>
              <w:bottom w:val="single" w:sz="4" w:space="0" w:color="auto"/>
            </w:tcBorders>
            <w:shd w:val="clear" w:color="auto" w:fill="FFFFFF" w:themeFill="background1"/>
            <w:tcMar>
              <w:left w:w="40" w:type="dxa"/>
              <w:right w:w="40" w:type="dxa"/>
            </w:tcMar>
          </w:tcPr>
          <w:p w14:paraId="2B85CC7B" w14:textId="77777777" w:rsidR="00EA3F32" w:rsidRPr="004613A8" w:rsidRDefault="00EA3F32" w:rsidP="00EA3F32">
            <w:pPr>
              <w:widowControl/>
              <w:suppressAutoHyphens w:val="0"/>
              <w:spacing w:after="0" w:line="240" w:lineRule="auto"/>
              <w:jc w:val="left"/>
              <w:rPr>
                <w:sz w:val="18"/>
                <w:szCs w:val="18"/>
              </w:rPr>
            </w:pPr>
          </w:p>
        </w:tc>
        <w:tc>
          <w:tcPr>
            <w:tcW w:w="3157" w:type="pct"/>
            <w:tcBorders>
              <w:top w:val="single" w:sz="4" w:space="0" w:color="auto"/>
              <w:bottom w:val="single" w:sz="4" w:space="0" w:color="auto"/>
            </w:tcBorders>
            <w:shd w:val="clear" w:color="auto" w:fill="FFFFFF" w:themeFill="background1"/>
            <w:tcMar>
              <w:left w:w="40" w:type="dxa"/>
              <w:right w:w="40" w:type="dxa"/>
            </w:tcMar>
          </w:tcPr>
          <w:p w14:paraId="47025A68" w14:textId="77777777" w:rsidR="00EA3F32" w:rsidRPr="004613A8" w:rsidRDefault="00EA3F32" w:rsidP="00EA3F32">
            <w:pPr>
              <w:widowControl/>
              <w:suppressAutoHyphens w:val="0"/>
              <w:spacing w:after="0" w:line="240" w:lineRule="auto"/>
              <w:jc w:val="left"/>
              <w:rPr>
                <w:sz w:val="18"/>
                <w:szCs w:val="18"/>
              </w:rPr>
            </w:pPr>
          </w:p>
        </w:tc>
      </w:tr>
      <w:tr w:rsidR="00294FA2" w:rsidRPr="004613A8" w14:paraId="078C24B2"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1C490D8"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Main water sources</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CF596D7" w14:textId="77777777" w:rsidR="00EA3F32" w:rsidRPr="004613A8" w:rsidRDefault="00EA3F32" w:rsidP="00EA3F32">
            <w:pPr>
              <w:widowControl/>
              <w:suppressAutoHyphens w:val="0"/>
              <w:spacing w:after="0" w:line="240" w:lineRule="auto"/>
              <w:jc w:val="left"/>
              <w:rPr>
                <w:sz w:val="18"/>
                <w:szCs w:val="18"/>
              </w:rPr>
            </w:pP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4A8B747"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Gravity flow</w:t>
            </w:r>
          </w:p>
        </w:tc>
      </w:tr>
      <w:tr w:rsidR="00294FA2" w:rsidRPr="004613A8" w14:paraId="6C9E7620" w14:textId="77777777" w:rsidTr="2B4185A6">
        <w:trPr>
          <w:trHeight w:val="58"/>
        </w:trPr>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668648E"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xml:space="preserve">Availability of water </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DE675A7" w14:textId="77777777" w:rsidR="00EA3F32" w:rsidRPr="004613A8" w:rsidRDefault="00EA3F32" w:rsidP="00EA3F32">
            <w:pPr>
              <w:widowControl/>
              <w:suppressAutoHyphens w:val="0"/>
              <w:spacing w:after="0" w:line="240" w:lineRule="auto"/>
              <w:jc w:val="left"/>
              <w:rPr>
                <w:sz w:val="18"/>
                <w:szCs w:val="18"/>
              </w:rPr>
            </w:pP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D3C47E1"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Available only 8 months</w:t>
            </w:r>
          </w:p>
        </w:tc>
      </w:tr>
      <w:tr w:rsidR="00294FA2" w:rsidRPr="004613A8" w14:paraId="03E2BA40"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6269F57"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HHs with water source:</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2BB8DDE" w14:textId="77777777" w:rsidR="00EA3F32" w:rsidRPr="004613A8" w:rsidRDefault="00EA3F32" w:rsidP="00EA3F32">
            <w:pPr>
              <w:widowControl/>
              <w:suppressAutoHyphens w:val="0"/>
              <w:spacing w:after="0" w:line="240" w:lineRule="auto"/>
              <w:jc w:val="left"/>
              <w:rPr>
                <w:sz w:val="18"/>
                <w:szCs w:val="18"/>
              </w:rPr>
            </w:pP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03E5F81"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0 HHs</w:t>
            </w:r>
          </w:p>
        </w:tc>
      </w:tr>
      <w:tr w:rsidR="00294FA2" w:rsidRPr="004613A8" w14:paraId="6606B6DD" w14:textId="77777777" w:rsidTr="2B4185A6">
        <w:tc>
          <w:tcPr>
            <w:tcW w:w="161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C0FC952"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Number HHs with latrines:</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4AB1EBC" w14:textId="77777777" w:rsidR="00EA3F32" w:rsidRPr="004613A8" w:rsidRDefault="00EA3F32" w:rsidP="00EA3F32">
            <w:pPr>
              <w:widowControl/>
              <w:suppressAutoHyphens w:val="0"/>
              <w:spacing w:after="0" w:line="240" w:lineRule="auto"/>
              <w:jc w:val="left"/>
              <w:rPr>
                <w:sz w:val="18"/>
                <w:szCs w:val="18"/>
              </w:rPr>
            </w:pPr>
          </w:p>
        </w:tc>
        <w:tc>
          <w:tcPr>
            <w:tcW w:w="315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3C70B3B"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95% of all HHs</w:t>
            </w:r>
          </w:p>
        </w:tc>
      </w:tr>
      <w:tr w:rsidR="0038289C" w:rsidRPr="004613A8" w14:paraId="1FC06A52" w14:textId="77777777" w:rsidTr="2B4185A6">
        <w:tc>
          <w:tcPr>
            <w:tcW w:w="1615" w:type="pct"/>
            <w:tcBorders>
              <w:top w:val="single" w:sz="4" w:space="0" w:color="auto"/>
              <w:left w:val="single" w:sz="4" w:space="0" w:color="auto"/>
              <w:bottom w:val="single" w:sz="4" w:space="0" w:color="auto"/>
              <w:right w:val="single" w:sz="4" w:space="0" w:color="auto"/>
            </w:tcBorders>
            <w:tcMar>
              <w:left w:w="40" w:type="dxa"/>
              <w:right w:w="40" w:type="dxa"/>
            </w:tcMar>
          </w:tcPr>
          <w:p w14:paraId="2AA233B9"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Type of latrines</w:t>
            </w:r>
          </w:p>
        </w:tc>
        <w:tc>
          <w:tcPr>
            <w:tcW w:w="229" w:type="pct"/>
            <w:tcBorders>
              <w:top w:val="single" w:sz="4" w:space="0" w:color="auto"/>
              <w:left w:val="single" w:sz="4" w:space="0" w:color="auto"/>
              <w:bottom w:val="single" w:sz="4" w:space="0" w:color="auto"/>
              <w:right w:val="single" w:sz="4" w:space="0" w:color="auto"/>
            </w:tcBorders>
            <w:tcMar>
              <w:left w:w="40" w:type="dxa"/>
              <w:right w:w="40" w:type="dxa"/>
            </w:tcMar>
          </w:tcPr>
          <w:p w14:paraId="2BA70837" w14:textId="77777777" w:rsidR="00EA3F32" w:rsidRPr="004613A8" w:rsidRDefault="00EA3F32" w:rsidP="00EA3F32">
            <w:pPr>
              <w:widowControl/>
              <w:suppressAutoHyphens w:val="0"/>
              <w:spacing w:after="0" w:line="240" w:lineRule="auto"/>
              <w:jc w:val="left"/>
              <w:rPr>
                <w:sz w:val="18"/>
                <w:szCs w:val="18"/>
              </w:rPr>
            </w:pPr>
          </w:p>
        </w:tc>
        <w:tc>
          <w:tcPr>
            <w:tcW w:w="3157" w:type="pct"/>
            <w:tcBorders>
              <w:top w:val="single" w:sz="4" w:space="0" w:color="auto"/>
              <w:left w:val="single" w:sz="4" w:space="0" w:color="auto"/>
              <w:bottom w:val="single" w:sz="4" w:space="0" w:color="auto"/>
              <w:right w:val="single" w:sz="4" w:space="0" w:color="auto"/>
            </w:tcBorders>
            <w:tcMar>
              <w:left w:w="40" w:type="dxa"/>
              <w:right w:w="40" w:type="dxa"/>
            </w:tcMar>
          </w:tcPr>
          <w:p w14:paraId="41F2EED0"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xml:space="preserve">Soak pit </w:t>
            </w:r>
          </w:p>
        </w:tc>
      </w:tr>
    </w:tbl>
    <w:p w14:paraId="6F45AE61" w14:textId="77777777" w:rsidR="00EA3F32" w:rsidRPr="004613A8" w:rsidRDefault="00EA3F32" w:rsidP="00EA3F32">
      <w:pPr>
        <w:widowControl/>
        <w:suppressAutoHyphens w:val="0"/>
        <w:spacing w:after="160" w:line="259" w:lineRule="auto"/>
        <w:jc w:val="left"/>
        <w:rPr>
          <w:b/>
          <w:bCs/>
          <w:sz w:val="18"/>
          <w:szCs w:val="18"/>
          <w:lang w:eastAsia="en-US" w:bidi="ar-SA"/>
        </w:rPr>
      </w:pPr>
    </w:p>
    <w:p w14:paraId="5F3FAEA8" w14:textId="77777777" w:rsidR="00EA3F32" w:rsidRPr="004613A8" w:rsidRDefault="00EA3F32" w:rsidP="00EA3F32">
      <w:pPr>
        <w:widowControl/>
        <w:suppressAutoHyphens w:val="0"/>
        <w:spacing w:after="160" w:line="259" w:lineRule="auto"/>
        <w:jc w:val="left"/>
        <w:rPr>
          <w:sz w:val="18"/>
          <w:szCs w:val="18"/>
          <w:lang w:eastAsia="en-US" w:bidi="ar-SA"/>
        </w:rPr>
      </w:pPr>
      <w:r w:rsidRPr="004613A8">
        <w:rPr>
          <w:sz w:val="18"/>
          <w:szCs w:val="18"/>
          <w:lang w:eastAsia="en-US" w:bidi="ar-SA"/>
        </w:rPr>
        <w:br w:type="page"/>
      </w:r>
    </w:p>
    <w:p w14:paraId="291C40C5" w14:textId="2DF0A63C" w:rsidR="00EA3F32" w:rsidRPr="001F3DDC" w:rsidRDefault="00B158D3" w:rsidP="001F3DDC">
      <w:pPr>
        <w:widowControl/>
        <w:numPr>
          <w:ilvl w:val="0"/>
          <w:numId w:val="15"/>
        </w:numPr>
        <w:suppressAutoHyphens w:val="0"/>
        <w:spacing w:after="240" w:line="259" w:lineRule="auto"/>
        <w:ind w:left="714" w:hanging="357"/>
        <w:jc w:val="left"/>
        <w:rPr>
          <w:rFonts w:asciiTheme="minorHAnsi" w:hAnsiTheme="minorHAnsi" w:cstheme="minorHAnsi"/>
          <w:b/>
          <w:bCs/>
          <w:sz w:val="24"/>
          <w:szCs w:val="24"/>
          <w:lang w:eastAsia="en-US" w:bidi="ar-SA"/>
        </w:rPr>
      </w:pPr>
      <w:r w:rsidRPr="001F3DDC">
        <w:rPr>
          <w:rFonts w:asciiTheme="minorHAnsi" w:hAnsiTheme="minorHAnsi" w:cstheme="minorHAnsi"/>
          <w:b/>
          <w:bCs/>
          <w:sz w:val="24"/>
          <w:szCs w:val="24"/>
          <w:lang w:eastAsia="en-US" w:bidi="ar-SA"/>
        </w:rPr>
        <w:lastRenderedPageBreak/>
        <w:t>Phosy</w:t>
      </w:r>
    </w:p>
    <w:tbl>
      <w:tblPr>
        <w:tblStyle w:val="TableGrid1"/>
        <w:tblW w:w="500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251"/>
        <w:gridCol w:w="413"/>
        <w:gridCol w:w="2082"/>
        <w:gridCol w:w="701"/>
        <w:gridCol w:w="556"/>
        <w:gridCol w:w="836"/>
        <w:gridCol w:w="834"/>
        <w:gridCol w:w="690"/>
      </w:tblGrid>
      <w:tr w:rsidR="009209DB" w:rsidRPr="004613A8" w14:paraId="4DB6D170" w14:textId="77777777" w:rsidTr="001F3DDC">
        <w:tc>
          <w:tcPr>
            <w:tcW w:w="922"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19F7D48" w14:textId="77777777" w:rsidR="00EA3F32" w:rsidRPr="004613A8" w:rsidRDefault="00EA3F32" w:rsidP="00EA3F32">
            <w:pPr>
              <w:widowControl/>
              <w:suppressAutoHyphens w:val="0"/>
              <w:spacing w:after="0" w:line="240" w:lineRule="auto"/>
              <w:jc w:val="left"/>
              <w:rPr>
                <w:b/>
                <w:sz w:val="18"/>
                <w:szCs w:val="18"/>
              </w:rPr>
            </w:pPr>
            <w:r w:rsidRPr="004613A8">
              <w:rPr>
                <w:b/>
                <w:sz w:val="18"/>
                <w:szCs w:val="18"/>
              </w:rPr>
              <w:t>Location/date</w:t>
            </w:r>
          </w:p>
        </w:tc>
        <w:tc>
          <w:tcPr>
            <w:tcW w:w="69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E95EE7F" w14:textId="77777777" w:rsidR="00EA3F32" w:rsidRPr="004613A8" w:rsidRDefault="00EA3F32" w:rsidP="00EA3F32">
            <w:pPr>
              <w:widowControl/>
              <w:suppressAutoHyphens w:val="0"/>
              <w:spacing w:after="0" w:line="240" w:lineRule="auto"/>
              <w:jc w:val="left"/>
              <w:rPr>
                <w:b/>
                <w:sz w:val="18"/>
                <w:szCs w:val="18"/>
                <w:lang w:bidi="th-TH"/>
              </w:rPr>
            </w:pPr>
          </w:p>
        </w:tc>
        <w:tc>
          <w:tcPr>
            <w:tcW w:w="229" w:type="pct"/>
            <w:tcBorders>
              <w:left w:val="single" w:sz="4" w:space="0" w:color="auto"/>
              <w:right w:val="single" w:sz="4" w:space="0" w:color="auto"/>
            </w:tcBorders>
            <w:tcMar>
              <w:left w:w="40" w:type="dxa"/>
              <w:right w:w="40" w:type="dxa"/>
            </w:tcMar>
          </w:tcPr>
          <w:p w14:paraId="58EB78F1" w14:textId="77777777" w:rsidR="00EA3F32" w:rsidRPr="004613A8" w:rsidRDefault="00EA3F32" w:rsidP="00EA3F32">
            <w:pPr>
              <w:widowControl/>
              <w:suppressAutoHyphens w:val="0"/>
              <w:spacing w:after="0" w:line="240" w:lineRule="auto"/>
              <w:jc w:val="left"/>
              <w:rPr>
                <w:b/>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C8BAAAA" w14:textId="04260499" w:rsidR="00EA3F32" w:rsidRPr="004613A8" w:rsidRDefault="00EA3F32" w:rsidP="00EA3F32">
            <w:pPr>
              <w:widowControl/>
              <w:suppressAutoHyphens w:val="0"/>
              <w:spacing w:after="0" w:line="240" w:lineRule="auto"/>
              <w:jc w:val="left"/>
              <w:rPr>
                <w:b/>
                <w:sz w:val="18"/>
                <w:szCs w:val="18"/>
              </w:rPr>
            </w:pPr>
            <w:r w:rsidRPr="004613A8">
              <w:rPr>
                <w:b/>
                <w:sz w:val="18"/>
                <w:szCs w:val="18"/>
              </w:rPr>
              <w:t>Ethnic Group (</w:t>
            </w:r>
            <w:r w:rsidR="00B362A7" w:rsidRPr="004613A8">
              <w:rPr>
                <w:b/>
                <w:sz w:val="18"/>
                <w:szCs w:val="18"/>
              </w:rPr>
              <w:t>pop’n</w:t>
            </w:r>
            <w:r w:rsidRPr="004613A8">
              <w:rPr>
                <w:b/>
                <w:sz w:val="18"/>
                <w:szCs w:val="18"/>
              </w:rPr>
              <w:t>)</w:t>
            </w:r>
          </w:p>
        </w:tc>
        <w:tc>
          <w:tcPr>
            <w:tcW w:w="388"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51F11EC" w14:textId="77777777" w:rsidR="00EA3F32" w:rsidRPr="004613A8" w:rsidRDefault="00EA3F32" w:rsidP="00EA3F32">
            <w:pPr>
              <w:widowControl/>
              <w:suppressAutoHyphens w:val="0"/>
              <w:spacing w:after="0" w:line="240" w:lineRule="auto"/>
              <w:jc w:val="center"/>
              <w:rPr>
                <w:b/>
                <w:i/>
                <w:iCs/>
                <w:sz w:val="18"/>
                <w:szCs w:val="18"/>
              </w:rPr>
            </w:pPr>
            <w:r w:rsidRPr="004613A8">
              <w:rPr>
                <w:b/>
                <w:i/>
                <w:iCs/>
                <w:sz w:val="18"/>
                <w:szCs w:val="18"/>
              </w:rPr>
              <w:t>HH</w:t>
            </w:r>
          </w:p>
        </w:tc>
        <w:tc>
          <w:tcPr>
            <w:tcW w:w="308"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3FF8697" w14:textId="77777777" w:rsidR="00EA3F32" w:rsidRPr="004613A8" w:rsidRDefault="00EA3F32" w:rsidP="00EA3F32">
            <w:pPr>
              <w:widowControl/>
              <w:suppressAutoHyphens w:val="0"/>
              <w:spacing w:after="0" w:line="240" w:lineRule="auto"/>
              <w:jc w:val="center"/>
              <w:rPr>
                <w:b/>
                <w:i/>
                <w:iCs/>
                <w:sz w:val="18"/>
                <w:szCs w:val="18"/>
              </w:rPr>
            </w:pPr>
            <w:r w:rsidRPr="004613A8">
              <w:rPr>
                <w:b/>
                <w:i/>
                <w:iCs/>
                <w:sz w:val="18"/>
                <w:szCs w:val="18"/>
              </w:rPr>
              <w:t>Fam.</w:t>
            </w:r>
          </w:p>
        </w:tc>
        <w:tc>
          <w:tcPr>
            <w:tcW w:w="46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CDB3270" w14:textId="77777777" w:rsidR="00EA3F32" w:rsidRPr="004613A8" w:rsidRDefault="00EA3F32" w:rsidP="00EA3F32">
            <w:pPr>
              <w:widowControl/>
              <w:suppressAutoHyphens w:val="0"/>
              <w:spacing w:after="0" w:line="240" w:lineRule="auto"/>
              <w:jc w:val="center"/>
              <w:rPr>
                <w:b/>
                <w:i/>
                <w:iCs/>
                <w:sz w:val="18"/>
                <w:szCs w:val="18"/>
              </w:rPr>
            </w:pPr>
            <w:r w:rsidRPr="004613A8">
              <w:rPr>
                <w:b/>
                <w:i/>
                <w:iCs/>
                <w:sz w:val="18"/>
                <w:szCs w:val="18"/>
              </w:rPr>
              <w:t>F</w:t>
            </w:r>
          </w:p>
        </w:tc>
        <w:tc>
          <w:tcPr>
            <w:tcW w:w="462"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02AB586" w14:textId="77777777" w:rsidR="00EA3F32" w:rsidRPr="004613A8" w:rsidRDefault="00EA3F32" w:rsidP="00EA3F32">
            <w:pPr>
              <w:widowControl/>
              <w:suppressAutoHyphens w:val="0"/>
              <w:spacing w:after="0" w:line="240" w:lineRule="auto"/>
              <w:jc w:val="center"/>
              <w:rPr>
                <w:b/>
                <w:i/>
                <w:iCs/>
                <w:sz w:val="18"/>
                <w:szCs w:val="18"/>
              </w:rPr>
            </w:pPr>
            <w:r w:rsidRPr="004613A8">
              <w:rPr>
                <w:b/>
                <w:i/>
                <w:iCs/>
                <w:sz w:val="18"/>
                <w:szCs w:val="18"/>
              </w:rPr>
              <w:t>M</w:t>
            </w:r>
          </w:p>
        </w:tc>
        <w:tc>
          <w:tcPr>
            <w:tcW w:w="382"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182B06B" w14:textId="77777777" w:rsidR="00EA3F32" w:rsidRPr="004613A8" w:rsidRDefault="00EA3F32" w:rsidP="00EA3F32">
            <w:pPr>
              <w:widowControl/>
              <w:suppressAutoHyphens w:val="0"/>
              <w:spacing w:after="0" w:line="240" w:lineRule="auto"/>
              <w:jc w:val="center"/>
              <w:rPr>
                <w:b/>
                <w:i/>
                <w:iCs/>
                <w:sz w:val="18"/>
                <w:szCs w:val="18"/>
              </w:rPr>
            </w:pPr>
            <w:r w:rsidRPr="004613A8">
              <w:rPr>
                <w:b/>
                <w:i/>
                <w:iCs/>
                <w:sz w:val="18"/>
                <w:szCs w:val="18"/>
              </w:rPr>
              <w:t>Ttl</w:t>
            </w:r>
          </w:p>
        </w:tc>
      </w:tr>
      <w:tr w:rsidR="009209DB" w:rsidRPr="004613A8" w14:paraId="0BADB8CD" w14:textId="77777777" w:rsidTr="001F3DDC">
        <w:tc>
          <w:tcPr>
            <w:tcW w:w="922"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D013B57" w14:textId="77777777" w:rsidR="00094682" w:rsidRPr="004613A8" w:rsidRDefault="00094682" w:rsidP="00EA3F32">
            <w:pPr>
              <w:widowControl/>
              <w:suppressAutoHyphens w:val="0"/>
              <w:spacing w:after="0" w:line="240" w:lineRule="auto"/>
              <w:jc w:val="left"/>
              <w:rPr>
                <w:b/>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34E3F1D" w14:textId="77777777" w:rsidR="00094682" w:rsidRPr="004613A8" w:rsidRDefault="00094682" w:rsidP="00EA3F32">
            <w:pPr>
              <w:widowControl/>
              <w:suppressAutoHyphens w:val="0"/>
              <w:spacing w:after="0" w:line="240" w:lineRule="auto"/>
              <w:jc w:val="left"/>
              <w:rPr>
                <w:b/>
                <w:sz w:val="18"/>
                <w:szCs w:val="18"/>
                <w:lang w:bidi="th-TH"/>
              </w:rPr>
            </w:pPr>
          </w:p>
        </w:tc>
        <w:tc>
          <w:tcPr>
            <w:tcW w:w="229" w:type="pct"/>
            <w:tcBorders>
              <w:left w:val="single" w:sz="4" w:space="0" w:color="auto"/>
              <w:right w:val="single" w:sz="4" w:space="0" w:color="auto"/>
            </w:tcBorders>
            <w:tcMar>
              <w:left w:w="40" w:type="dxa"/>
              <w:right w:w="40" w:type="dxa"/>
            </w:tcMar>
          </w:tcPr>
          <w:p w14:paraId="0BD81275" w14:textId="77777777" w:rsidR="00094682" w:rsidRPr="004613A8" w:rsidRDefault="00094682" w:rsidP="00EA3F32">
            <w:pPr>
              <w:widowControl/>
              <w:suppressAutoHyphens w:val="0"/>
              <w:spacing w:after="0" w:line="240" w:lineRule="auto"/>
              <w:jc w:val="left"/>
              <w:rPr>
                <w:b/>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B48BA96" w14:textId="77777777" w:rsidR="00094682" w:rsidRPr="004613A8" w:rsidRDefault="00094682" w:rsidP="00EA3F32">
            <w:pPr>
              <w:widowControl/>
              <w:suppressAutoHyphens w:val="0"/>
              <w:spacing w:after="0" w:line="240" w:lineRule="auto"/>
              <w:jc w:val="left"/>
              <w:rPr>
                <w:b/>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02B1384" w14:textId="77777777" w:rsidR="00094682" w:rsidRPr="004613A8" w:rsidRDefault="00094682" w:rsidP="00EA3F32">
            <w:pPr>
              <w:widowControl/>
              <w:suppressAutoHyphens w:val="0"/>
              <w:spacing w:after="0" w:line="240" w:lineRule="auto"/>
              <w:jc w:val="center"/>
              <w:rPr>
                <w:b/>
                <w:i/>
                <w:iCs/>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F986EB7" w14:textId="77777777" w:rsidR="00094682" w:rsidRPr="004613A8" w:rsidRDefault="00094682" w:rsidP="00EA3F32">
            <w:pPr>
              <w:widowControl/>
              <w:suppressAutoHyphens w:val="0"/>
              <w:spacing w:after="0" w:line="240" w:lineRule="auto"/>
              <w:jc w:val="center"/>
              <w:rPr>
                <w:b/>
                <w:i/>
                <w:iCs/>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5DC526D" w14:textId="77777777" w:rsidR="00094682" w:rsidRPr="004613A8" w:rsidRDefault="00094682" w:rsidP="00EA3F32">
            <w:pPr>
              <w:widowControl/>
              <w:suppressAutoHyphens w:val="0"/>
              <w:spacing w:after="0" w:line="240" w:lineRule="auto"/>
              <w:jc w:val="center"/>
              <w:rPr>
                <w:b/>
                <w:i/>
                <w:iCs/>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052E176" w14:textId="77777777" w:rsidR="00094682" w:rsidRPr="004613A8" w:rsidRDefault="00094682" w:rsidP="00EA3F32">
            <w:pPr>
              <w:widowControl/>
              <w:suppressAutoHyphens w:val="0"/>
              <w:spacing w:after="0" w:line="240" w:lineRule="auto"/>
              <w:jc w:val="center"/>
              <w:rPr>
                <w:b/>
                <w:i/>
                <w:iCs/>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6A038BE" w14:textId="77777777" w:rsidR="00094682" w:rsidRPr="004613A8" w:rsidRDefault="00094682" w:rsidP="00EA3F32">
            <w:pPr>
              <w:widowControl/>
              <w:suppressAutoHyphens w:val="0"/>
              <w:spacing w:after="0" w:line="240" w:lineRule="auto"/>
              <w:jc w:val="center"/>
              <w:rPr>
                <w:b/>
                <w:i/>
                <w:iCs/>
                <w:sz w:val="18"/>
                <w:szCs w:val="18"/>
              </w:rPr>
            </w:pPr>
          </w:p>
        </w:tc>
      </w:tr>
      <w:tr w:rsidR="009209DB" w:rsidRPr="004613A8" w14:paraId="68EA67BF" w14:textId="77777777" w:rsidTr="001F3DDC">
        <w:tc>
          <w:tcPr>
            <w:tcW w:w="922" w:type="pct"/>
            <w:tcBorders>
              <w:top w:val="single" w:sz="4" w:space="0" w:color="auto"/>
              <w:left w:val="single" w:sz="4" w:space="0" w:color="auto"/>
              <w:bottom w:val="single" w:sz="4" w:space="0" w:color="auto"/>
              <w:right w:val="single" w:sz="4" w:space="0" w:color="auto"/>
            </w:tcBorders>
            <w:tcMar>
              <w:left w:w="40" w:type="dxa"/>
              <w:right w:w="40" w:type="dxa"/>
            </w:tcMar>
          </w:tcPr>
          <w:p w14:paraId="798D83FC"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Date</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450D53A2" w14:textId="77777777" w:rsidR="00EA3F32" w:rsidRPr="004613A8" w:rsidRDefault="00EA3F32" w:rsidP="00EA3F32">
            <w:pPr>
              <w:widowControl/>
              <w:suppressAutoHyphens w:val="0"/>
              <w:spacing w:after="0" w:line="240" w:lineRule="auto"/>
              <w:jc w:val="left"/>
              <w:rPr>
                <w:bCs/>
                <w:sz w:val="18"/>
                <w:szCs w:val="18"/>
                <w:lang w:bidi="th-TH"/>
              </w:rPr>
            </w:pPr>
            <w:r w:rsidRPr="004613A8">
              <w:rPr>
                <w:bCs/>
                <w:sz w:val="18"/>
                <w:szCs w:val="18"/>
                <w:lang w:bidi="th-TH"/>
              </w:rPr>
              <w:t>May 19</w:t>
            </w:r>
          </w:p>
        </w:tc>
        <w:tc>
          <w:tcPr>
            <w:tcW w:w="229" w:type="pct"/>
            <w:tcBorders>
              <w:left w:val="single" w:sz="4" w:space="0" w:color="auto"/>
              <w:right w:val="single" w:sz="4" w:space="0" w:color="auto"/>
            </w:tcBorders>
            <w:tcMar>
              <w:left w:w="40" w:type="dxa"/>
              <w:right w:w="40" w:type="dxa"/>
            </w:tcMar>
          </w:tcPr>
          <w:p w14:paraId="2B4E35B6"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26F4202" w14:textId="1327AFE9" w:rsidR="00EA3F32" w:rsidRPr="004613A8" w:rsidRDefault="00EA3F32" w:rsidP="00EA3F32">
            <w:pPr>
              <w:widowControl/>
              <w:suppressAutoHyphens w:val="0"/>
              <w:spacing w:after="0" w:line="240" w:lineRule="auto"/>
              <w:jc w:val="left"/>
              <w:rPr>
                <w:sz w:val="18"/>
                <w:szCs w:val="18"/>
              </w:rPr>
            </w:pPr>
            <w:r w:rsidRPr="004613A8">
              <w:rPr>
                <w:bCs/>
                <w:sz w:val="18"/>
                <w:szCs w:val="18"/>
              </w:rPr>
              <w:t> Lao</w:t>
            </w:r>
            <w:r w:rsidR="00514EFB" w:rsidRPr="004613A8">
              <w:rPr>
                <w:bCs/>
                <w:sz w:val="18"/>
                <w:szCs w:val="18"/>
              </w:rPr>
              <w:t>loum</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1443E17" w14:textId="77777777" w:rsidR="00EA3F32" w:rsidRPr="004613A8" w:rsidRDefault="00EA3F32" w:rsidP="00EA3F32">
            <w:pPr>
              <w:widowControl/>
              <w:suppressAutoHyphens w:val="0"/>
              <w:spacing w:after="0" w:line="240" w:lineRule="auto"/>
              <w:jc w:val="center"/>
              <w:rPr>
                <w:i/>
                <w:iCs/>
                <w:sz w:val="18"/>
                <w:szCs w:val="18"/>
              </w:rPr>
            </w:pPr>
            <w:r w:rsidRPr="004613A8">
              <w:rPr>
                <w:bCs/>
                <w:sz w:val="18"/>
                <w:szCs w:val="18"/>
              </w:rPr>
              <w:t>97</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20EB978" w14:textId="77777777" w:rsidR="00EA3F32" w:rsidRPr="004613A8" w:rsidRDefault="00EA3F32" w:rsidP="00EA3F32">
            <w:pPr>
              <w:widowControl/>
              <w:suppressAutoHyphens w:val="0"/>
              <w:spacing w:after="0" w:line="240" w:lineRule="auto"/>
              <w:jc w:val="center"/>
              <w:rPr>
                <w:i/>
                <w:iCs/>
                <w:sz w:val="18"/>
                <w:szCs w:val="18"/>
              </w:rPr>
            </w:pPr>
            <w:r w:rsidRPr="004613A8">
              <w:rPr>
                <w:bCs/>
                <w:sz w:val="18"/>
                <w:szCs w:val="18"/>
              </w:rPr>
              <w:t>108</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9EE0484" w14:textId="77777777" w:rsidR="00EA3F32" w:rsidRPr="004613A8" w:rsidRDefault="00EA3F32" w:rsidP="00EA3F32">
            <w:pPr>
              <w:widowControl/>
              <w:suppressAutoHyphens w:val="0"/>
              <w:spacing w:after="0" w:line="240" w:lineRule="auto"/>
              <w:jc w:val="center"/>
              <w:rPr>
                <w:i/>
                <w:iCs/>
                <w:sz w:val="18"/>
                <w:szCs w:val="18"/>
              </w:rPr>
            </w:pPr>
            <w:r w:rsidRPr="004613A8">
              <w:rPr>
                <w:bCs/>
                <w:sz w:val="18"/>
                <w:szCs w:val="18"/>
              </w:rPr>
              <w:t>194</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B300037" w14:textId="77777777" w:rsidR="00EA3F32" w:rsidRPr="004613A8" w:rsidRDefault="00EA3F32" w:rsidP="00EA3F32">
            <w:pPr>
              <w:widowControl/>
              <w:suppressAutoHyphens w:val="0"/>
              <w:spacing w:after="0" w:line="240" w:lineRule="auto"/>
              <w:jc w:val="center"/>
              <w:rPr>
                <w:i/>
                <w:iCs/>
                <w:sz w:val="18"/>
                <w:szCs w:val="18"/>
              </w:rPr>
            </w:pPr>
            <w:r w:rsidRPr="004613A8">
              <w:rPr>
                <w:bCs/>
                <w:sz w:val="18"/>
                <w:szCs w:val="18"/>
              </w:rPr>
              <w:t>273</w:t>
            </w:r>
          </w:p>
        </w:tc>
        <w:tc>
          <w:tcPr>
            <w:tcW w:w="38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B8503A9" w14:textId="77777777" w:rsidR="00EA3F32" w:rsidRPr="004613A8" w:rsidRDefault="00EA3F32" w:rsidP="00EA3F32">
            <w:pPr>
              <w:widowControl/>
              <w:suppressAutoHyphens w:val="0"/>
              <w:spacing w:after="0" w:line="240" w:lineRule="auto"/>
              <w:jc w:val="center"/>
              <w:rPr>
                <w:i/>
                <w:iCs/>
                <w:sz w:val="18"/>
                <w:szCs w:val="18"/>
              </w:rPr>
            </w:pPr>
            <w:r w:rsidRPr="004613A8">
              <w:rPr>
                <w:bCs/>
                <w:sz w:val="18"/>
                <w:szCs w:val="18"/>
              </w:rPr>
              <w:t>567</w:t>
            </w:r>
          </w:p>
        </w:tc>
      </w:tr>
      <w:tr w:rsidR="00722A59" w:rsidRPr="004613A8" w14:paraId="2787D7E5" w14:textId="77777777" w:rsidTr="001F3DDC">
        <w:trPr>
          <w:trHeight w:val="171"/>
        </w:trPr>
        <w:tc>
          <w:tcPr>
            <w:tcW w:w="922" w:type="pct"/>
            <w:tcBorders>
              <w:top w:val="single" w:sz="4" w:space="0" w:color="auto"/>
              <w:left w:val="single" w:sz="4" w:space="0" w:color="auto"/>
              <w:bottom w:val="single" w:sz="4" w:space="0" w:color="auto"/>
              <w:right w:val="single" w:sz="4" w:space="0" w:color="auto"/>
            </w:tcBorders>
            <w:tcMar>
              <w:left w:w="40" w:type="dxa"/>
              <w:right w:w="40" w:type="dxa"/>
            </w:tcMar>
          </w:tcPr>
          <w:p w14:paraId="039B063F"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Village:</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6D4B5C07" w14:textId="6EF5B8F5" w:rsidR="00EA3F32" w:rsidRPr="004613A8" w:rsidRDefault="00B158D3" w:rsidP="00EA3F32">
            <w:pPr>
              <w:widowControl/>
              <w:suppressAutoHyphens w:val="0"/>
              <w:spacing w:after="0" w:line="240" w:lineRule="auto"/>
              <w:jc w:val="left"/>
              <w:rPr>
                <w:bCs/>
                <w:sz w:val="18"/>
                <w:szCs w:val="18"/>
                <w:lang w:bidi="th-TH"/>
              </w:rPr>
            </w:pPr>
            <w:r w:rsidRPr="004613A8">
              <w:rPr>
                <w:b/>
                <w:bCs/>
                <w:sz w:val="18"/>
                <w:szCs w:val="18"/>
              </w:rPr>
              <w:t>Phosy</w:t>
            </w:r>
          </w:p>
        </w:tc>
        <w:tc>
          <w:tcPr>
            <w:tcW w:w="229" w:type="pct"/>
            <w:tcBorders>
              <w:left w:val="single" w:sz="4" w:space="0" w:color="auto"/>
              <w:right w:val="single" w:sz="4" w:space="0" w:color="auto"/>
            </w:tcBorders>
            <w:tcMar>
              <w:left w:w="40" w:type="dxa"/>
              <w:right w:w="40" w:type="dxa"/>
            </w:tcMar>
          </w:tcPr>
          <w:p w14:paraId="7F165AC5"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17A53CDE"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Khmu</w:t>
            </w: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391CC985"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57</w:t>
            </w:r>
          </w:p>
        </w:tc>
        <w:tc>
          <w:tcPr>
            <w:tcW w:w="308" w:type="pct"/>
            <w:tcBorders>
              <w:top w:val="single" w:sz="4" w:space="0" w:color="auto"/>
              <w:left w:val="single" w:sz="4" w:space="0" w:color="auto"/>
              <w:bottom w:val="single" w:sz="4" w:space="0" w:color="auto"/>
              <w:right w:val="single" w:sz="4" w:space="0" w:color="auto"/>
            </w:tcBorders>
            <w:tcMar>
              <w:left w:w="40" w:type="dxa"/>
              <w:right w:w="40" w:type="dxa"/>
            </w:tcMar>
          </w:tcPr>
          <w:p w14:paraId="206BC7FD"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78</w:t>
            </w:r>
          </w:p>
        </w:tc>
        <w:tc>
          <w:tcPr>
            <w:tcW w:w="463" w:type="pct"/>
            <w:tcBorders>
              <w:top w:val="single" w:sz="4" w:space="0" w:color="auto"/>
              <w:left w:val="single" w:sz="4" w:space="0" w:color="auto"/>
              <w:bottom w:val="single" w:sz="4" w:space="0" w:color="auto"/>
              <w:right w:val="single" w:sz="4" w:space="0" w:color="auto"/>
            </w:tcBorders>
            <w:tcMar>
              <w:left w:w="40" w:type="dxa"/>
              <w:right w:w="40" w:type="dxa"/>
            </w:tcMar>
          </w:tcPr>
          <w:p w14:paraId="61E3F220"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206</w:t>
            </w:r>
          </w:p>
        </w:tc>
        <w:tc>
          <w:tcPr>
            <w:tcW w:w="462" w:type="pct"/>
            <w:tcBorders>
              <w:top w:val="single" w:sz="4" w:space="0" w:color="auto"/>
              <w:left w:val="single" w:sz="4" w:space="0" w:color="auto"/>
              <w:bottom w:val="single" w:sz="4" w:space="0" w:color="auto"/>
              <w:right w:val="single" w:sz="4" w:space="0" w:color="auto"/>
            </w:tcBorders>
            <w:tcMar>
              <w:left w:w="40" w:type="dxa"/>
              <w:right w:w="40" w:type="dxa"/>
            </w:tcMar>
          </w:tcPr>
          <w:p w14:paraId="00CC9ED4"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206</w:t>
            </w:r>
          </w:p>
        </w:tc>
        <w:tc>
          <w:tcPr>
            <w:tcW w:w="382" w:type="pct"/>
            <w:tcBorders>
              <w:top w:val="single" w:sz="4" w:space="0" w:color="auto"/>
              <w:left w:val="single" w:sz="4" w:space="0" w:color="auto"/>
              <w:bottom w:val="single" w:sz="4" w:space="0" w:color="auto"/>
              <w:right w:val="single" w:sz="4" w:space="0" w:color="auto"/>
            </w:tcBorders>
            <w:tcMar>
              <w:left w:w="40" w:type="dxa"/>
              <w:right w:w="40" w:type="dxa"/>
            </w:tcMar>
          </w:tcPr>
          <w:p w14:paraId="44F5DF64"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412</w:t>
            </w:r>
          </w:p>
        </w:tc>
      </w:tr>
      <w:tr w:rsidR="009209DB" w:rsidRPr="004613A8" w14:paraId="5161BD03" w14:textId="77777777" w:rsidTr="001F3DDC">
        <w:tc>
          <w:tcPr>
            <w:tcW w:w="922" w:type="pct"/>
            <w:tcBorders>
              <w:top w:val="single" w:sz="4" w:space="0" w:color="auto"/>
              <w:left w:val="single" w:sz="4" w:space="0" w:color="auto"/>
              <w:bottom w:val="single" w:sz="4" w:space="0" w:color="auto"/>
              <w:right w:val="single" w:sz="4" w:space="0" w:color="auto"/>
            </w:tcBorders>
            <w:tcMar>
              <w:left w:w="40" w:type="dxa"/>
              <w:right w:w="40" w:type="dxa"/>
            </w:tcMar>
          </w:tcPr>
          <w:p w14:paraId="217245F5"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District:</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37F292B5" w14:textId="77777777" w:rsidR="00EA3F32" w:rsidRPr="004613A8" w:rsidRDefault="00EA3F32" w:rsidP="00EA3F32">
            <w:pPr>
              <w:widowControl/>
              <w:suppressAutoHyphens w:val="0"/>
              <w:spacing w:after="0" w:line="240" w:lineRule="auto"/>
              <w:jc w:val="left"/>
              <w:rPr>
                <w:bCs/>
                <w:sz w:val="18"/>
                <w:szCs w:val="18"/>
                <w:lang w:bidi="th-TH"/>
              </w:rPr>
            </w:pPr>
            <w:r w:rsidRPr="004613A8">
              <w:rPr>
                <w:bCs/>
                <w:sz w:val="18"/>
                <w:szCs w:val="18"/>
                <w:lang w:bidi="th-TH"/>
              </w:rPr>
              <w:t>Kham</w:t>
            </w:r>
          </w:p>
        </w:tc>
        <w:tc>
          <w:tcPr>
            <w:tcW w:w="229" w:type="pct"/>
            <w:tcBorders>
              <w:left w:val="single" w:sz="4" w:space="0" w:color="auto"/>
              <w:right w:val="single" w:sz="4" w:space="0" w:color="auto"/>
            </w:tcBorders>
            <w:tcMar>
              <w:left w:w="40" w:type="dxa"/>
              <w:right w:w="40" w:type="dxa"/>
            </w:tcMar>
          </w:tcPr>
          <w:p w14:paraId="6FF30743"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96A898D" w14:textId="77777777" w:rsidR="00EA3F32" w:rsidRPr="004613A8" w:rsidRDefault="00EA3F32" w:rsidP="00EA3F32">
            <w:pPr>
              <w:widowControl/>
              <w:suppressAutoHyphens w:val="0"/>
              <w:spacing w:after="0" w:line="240" w:lineRule="auto"/>
              <w:jc w:val="left"/>
              <w:rPr>
                <w:bCs/>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72BDBEF" w14:textId="77777777" w:rsidR="00EA3F32" w:rsidRPr="004613A8" w:rsidRDefault="00EA3F32" w:rsidP="00EA3F32">
            <w:pPr>
              <w:widowControl/>
              <w:suppressAutoHyphens w:val="0"/>
              <w:spacing w:after="0" w:line="240" w:lineRule="auto"/>
              <w:jc w:val="center"/>
              <w:rPr>
                <w:bCs/>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14:paraId="18A14761" w14:textId="77777777" w:rsidR="00EA3F32" w:rsidRPr="004613A8" w:rsidRDefault="00EA3F32" w:rsidP="00EA3F32">
            <w:pPr>
              <w:widowControl/>
              <w:suppressAutoHyphens w:val="0"/>
              <w:spacing w:after="0" w:line="240" w:lineRule="auto"/>
              <w:jc w:val="center"/>
              <w:rPr>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E3C08C2" w14:textId="77777777" w:rsidR="00EA3F32" w:rsidRPr="004613A8" w:rsidRDefault="00EA3F32" w:rsidP="00EA3F32">
            <w:pPr>
              <w:widowControl/>
              <w:suppressAutoHyphens w:val="0"/>
              <w:spacing w:after="0" w:line="240" w:lineRule="auto"/>
              <w:jc w:val="center"/>
              <w:rPr>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60290757" w14:textId="77777777" w:rsidR="00EA3F32" w:rsidRPr="004613A8" w:rsidRDefault="00EA3F32" w:rsidP="00EA3F32">
            <w:pPr>
              <w:widowControl/>
              <w:suppressAutoHyphens w:val="0"/>
              <w:spacing w:after="0" w:line="240" w:lineRule="auto"/>
              <w:jc w:val="center"/>
              <w:rPr>
                <w:bCs/>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10B8107" w14:textId="77777777" w:rsidR="00EA3F32" w:rsidRPr="004613A8" w:rsidRDefault="00EA3F32" w:rsidP="00EA3F32">
            <w:pPr>
              <w:widowControl/>
              <w:suppressAutoHyphens w:val="0"/>
              <w:spacing w:after="0" w:line="240" w:lineRule="auto"/>
              <w:jc w:val="center"/>
              <w:rPr>
                <w:bCs/>
                <w:sz w:val="18"/>
                <w:szCs w:val="18"/>
              </w:rPr>
            </w:pPr>
          </w:p>
        </w:tc>
      </w:tr>
      <w:tr w:rsidR="009209DB" w:rsidRPr="004613A8" w14:paraId="148988D9" w14:textId="77777777" w:rsidTr="001F3DDC">
        <w:tc>
          <w:tcPr>
            <w:tcW w:w="922" w:type="pct"/>
            <w:tcBorders>
              <w:top w:val="single" w:sz="4" w:space="0" w:color="auto"/>
              <w:left w:val="single" w:sz="4" w:space="0" w:color="auto"/>
              <w:bottom w:val="single" w:sz="4" w:space="0" w:color="auto"/>
              <w:right w:val="single" w:sz="4" w:space="0" w:color="auto"/>
            </w:tcBorders>
            <w:tcMar>
              <w:left w:w="40" w:type="dxa"/>
              <w:right w:w="40" w:type="dxa"/>
            </w:tcMar>
          </w:tcPr>
          <w:p w14:paraId="2D9D0344"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xml:space="preserve">Province:  </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7B93261C" w14:textId="418B08EB" w:rsidR="00EA3F32" w:rsidRPr="00C227D6" w:rsidRDefault="00EA3F32" w:rsidP="00C227D6">
            <w:pPr>
              <w:widowControl/>
              <w:suppressAutoHyphens w:val="0"/>
              <w:spacing w:after="0" w:line="240" w:lineRule="auto"/>
              <w:jc w:val="left"/>
              <w:rPr>
                <w:sz w:val="18"/>
                <w:szCs w:val="18"/>
                <w:lang w:bidi="th-TH"/>
              </w:rPr>
            </w:pPr>
            <w:r w:rsidRPr="00C227D6">
              <w:rPr>
                <w:sz w:val="18"/>
                <w:szCs w:val="18"/>
                <w:lang w:bidi="th-TH"/>
              </w:rPr>
              <w:t>Xieng</w:t>
            </w:r>
            <w:r w:rsidR="3C76B548" w:rsidRPr="00C227D6">
              <w:rPr>
                <w:sz w:val="18"/>
                <w:szCs w:val="18"/>
                <w:lang w:bidi="th-TH"/>
              </w:rPr>
              <w:t>k</w:t>
            </w:r>
            <w:r w:rsidRPr="00C227D6">
              <w:rPr>
                <w:sz w:val="18"/>
                <w:szCs w:val="18"/>
                <w:lang w:bidi="th-TH"/>
              </w:rPr>
              <w:t>houang</w:t>
            </w:r>
          </w:p>
        </w:tc>
        <w:tc>
          <w:tcPr>
            <w:tcW w:w="229" w:type="pct"/>
            <w:tcBorders>
              <w:left w:val="single" w:sz="4" w:space="0" w:color="auto"/>
              <w:right w:val="single" w:sz="4" w:space="0" w:color="auto"/>
            </w:tcBorders>
            <w:tcMar>
              <w:left w:w="40" w:type="dxa"/>
              <w:right w:w="40" w:type="dxa"/>
            </w:tcMar>
          </w:tcPr>
          <w:p w14:paraId="5729FB47"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099BD6C" w14:textId="77777777" w:rsidR="00EA3F32" w:rsidRPr="004613A8" w:rsidRDefault="00EA3F32" w:rsidP="00EA3F32">
            <w:pPr>
              <w:widowControl/>
              <w:suppressAutoHyphens w:val="0"/>
              <w:spacing w:after="0" w:line="240" w:lineRule="auto"/>
              <w:jc w:val="left"/>
              <w:rPr>
                <w:bCs/>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504778E" w14:textId="77777777" w:rsidR="00EA3F32" w:rsidRPr="004613A8" w:rsidRDefault="00EA3F32" w:rsidP="00EA3F32">
            <w:pPr>
              <w:widowControl/>
              <w:suppressAutoHyphens w:val="0"/>
              <w:spacing w:after="0" w:line="240" w:lineRule="auto"/>
              <w:jc w:val="center"/>
              <w:rPr>
                <w:bCs/>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14:paraId="376B5994" w14:textId="77777777" w:rsidR="00EA3F32" w:rsidRPr="004613A8" w:rsidRDefault="00EA3F32" w:rsidP="00EA3F32">
            <w:pPr>
              <w:widowControl/>
              <w:suppressAutoHyphens w:val="0"/>
              <w:spacing w:after="0" w:line="240" w:lineRule="auto"/>
              <w:jc w:val="center"/>
              <w:rPr>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C5863B0" w14:textId="77777777" w:rsidR="00EA3F32" w:rsidRPr="004613A8" w:rsidRDefault="00EA3F32" w:rsidP="00EA3F32">
            <w:pPr>
              <w:widowControl/>
              <w:suppressAutoHyphens w:val="0"/>
              <w:spacing w:after="0" w:line="240" w:lineRule="auto"/>
              <w:jc w:val="center"/>
              <w:rPr>
                <w:bCs/>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55F51BB8" w14:textId="77777777" w:rsidR="00EA3F32" w:rsidRPr="004613A8" w:rsidRDefault="00EA3F32" w:rsidP="00EA3F32">
            <w:pPr>
              <w:widowControl/>
              <w:suppressAutoHyphens w:val="0"/>
              <w:spacing w:after="0" w:line="240" w:lineRule="auto"/>
              <w:jc w:val="center"/>
              <w:rPr>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735584E" w14:textId="77777777" w:rsidR="00EA3F32" w:rsidRPr="004613A8" w:rsidRDefault="00EA3F32" w:rsidP="00EA3F32">
            <w:pPr>
              <w:widowControl/>
              <w:suppressAutoHyphens w:val="0"/>
              <w:spacing w:after="0" w:line="240" w:lineRule="auto"/>
              <w:jc w:val="center"/>
              <w:rPr>
                <w:bCs/>
                <w:sz w:val="18"/>
                <w:szCs w:val="18"/>
              </w:rPr>
            </w:pPr>
          </w:p>
        </w:tc>
      </w:tr>
      <w:tr w:rsidR="009209DB" w:rsidRPr="004613A8" w14:paraId="7C4BB1AF" w14:textId="77777777" w:rsidTr="001F3DDC">
        <w:tc>
          <w:tcPr>
            <w:tcW w:w="922" w:type="pct"/>
            <w:tcBorders>
              <w:top w:val="single" w:sz="4" w:space="0" w:color="auto"/>
              <w:left w:val="single" w:sz="4" w:space="0" w:color="auto"/>
              <w:bottom w:val="single" w:sz="4" w:space="0" w:color="auto"/>
              <w:right w:val="single" w:sz="4" w:space="0" w:color="auto"/>
            </w:tcBorders>
            <w:tcMar>
              <w:left w:w="40" w:type="dxa"/>
              <w:right w:w="40" w:type="dxa"/>
            </w:tcMar>
          </w:tcPr>
          <w:p w14:paraId="7B539E82"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Village established</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51F4CB79" w14:textId="77777777" w:rsidR="00EA3F32" w:rsidRPr="004613A8" w:rsidRDefault="00EA3F32" w:rsidP="00EA3F32">
            <w:pPr>
              <w:widowControl/>
              <w:suppressAutoHyphens w:val="0"/>
              <w:spacing w:after="0" w:line="240" w:lineRule="auto"/>
              <w:jc w:val="left"/>
              <w:rPr>
                <w:sz w:val="18"/>
                <w:szCs w:val="18"/>
              </w:rPr>
            </w:pPr>
            <w:r w:rsidRPr="004613A8">
              <w:rPr>
                <w:sz w:val="18"/>
                <w:szCs w:val="18"/>
              </w:rPr>
              <w:t>ND</w:t>
            </w:r>
          </w:p>
        </w:tc>
        <w:tc>
          <w:tcPr>
            <w:tcW w:w="229" w:type="pct"/>
            <w:tcBorders>
              <w:left w:val="single" w:sz="4" w:space="0" w:color="auto"/>
              <w:right w:val="single" w:sz="4" w:space="0" w:color="auto"/>
            </w:tcBorders>
            <w:tcMar>
              <w:left w:w="40" w:type="dxa"/>
              <w:right w:w="40" w:type="dxa"/>
            </w:tcMar>
          </w:tcPr>
          <w:p w14:paraId="372ED0AD"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A085005" w14:textId="77777777" w:rsidR="00EA3F32" w:rsidRPr="004613A8" w:rsidRDefault="00EA3F32" w:rsidP="00EA3F32">
            <w:pPr>
              <w:widowControl/>
              <w:suppressAutoHyphens w:val="0"/>
              <w:spacing w:after="0" w:line="240" w:lineRule="auto"/>
              <w:jc w:val="left"/>
              <w:rPr>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BF29B1E" w14:textId="77777777" w:rsidR="00EA3F32" w:rsidRPr="004613A8" w:rsidRDefault="00EA3F32" w:rsidP="00EA3F32">
            <w:pPr>
              <w:widowControl/>
              <w:suppressAutoHyphens w:val="0"/>
              <w:spacing w:after="0" w:line="240" w:lineRule="auto"/>
              <w:jc w:val="center"/>
              <w:rPr>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14:paraId="3535BCCB" w14:textId="77777777" w:rsidR="00EA3F32" w:rsidRPr="004613A8" w:rsidRDefault="00EA3F32" w:rsidP="00EA3F32">
            <w:pPr>
              <w:widowControl/>
              <w:suppressAutoHyphens w:val="0"/>
              <w:spacing w:after="0" w:line="240" w:lineRule="auto"/>
              <w:jc w:val="center"/>
              <w:rPr>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9988AFD" w14:textId="77777777" w:rsidR="00EA3F32" w:rsidRPr="004613A8" w:rsidRDefault="00EA3F32" w:rsidP="00EA3F32">
            <w:pPr>
              <w:widowControl/>
              <w:suppressAutoHyphens w:val="0"/>
              <w:spacing w:after="0" w:line="240" w:lineRule="auto"/>
              <w:jc w:val="center"/>
              <w:rPr>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1C19048C" w14:textId="77777777" w:rsidR="00EA3F32" w:rsidRPr="004613A8" w:rsidRDefault="00EA3F32" w:rsidP="00EA3F32">
            <w:pPr>
              <w:widowControl/>
              <w:suppressAutoHyphens w:val="0"/>
              <w:spacing w:after="0" w:line="240" w:lineRule="auto"/>
              <w:jc w:val="center"/>
              <w:rPr>
                <w:sz w:val="18"/>
                <w:szCs w:val="18"/>
              </w:rPr>
            </w:pPr>
          </w:p>
        </w:tc>
        <w:tc>
          <w:tcPr>
            <w:tcW w:w="38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6D03346" w14:textId="77777777" w:rsidR="00EA3F32" w:rsidRPr="004613A8" w:rsidRDefault="00EA3F32" w:rsidP="00EA3F32">
            <w:pPr>
              <w:widowControl/>
              <w:suppressAutoHyphens w:val="0"/>
              <w:spacing w:after="0" w:line="240" w:lineRule="auto"/>
              <w:jc w:val="center"/>
              <w:rPr>
                <w:sz w:val="18"/>
                <w:szCs w:val="18"/>
              </w:rPr>
            </w:pPr>
          </w:p>
        </w:tc>
      </w:tr>
      <w:tr w:rsidR="009209DB" w:rsidRPr="004613A8" w14:paraId="6ECF67F1" w14:textId="77777777" w:rsidTr="001F3DDC">
        <w:tc>
          <w:tcPr>
            <w:tcW w:w="922" w:type="pct"/>
            <w:tcBorders>
              <w:top w:val="single" w:sz="4" w:space="0" w:color="auto"/>
              <w:left w:val="single" w:sz="4" w:space="0" w:color="auto"/>
              <w:bottom w:val="single" w:sz="4" w:space="0" w:color="auto"/>
              <w:right w:val="single" w:sz="4" w:space="0" w:color="auto"/>
            </w:tcBorders>
            <w:tcMar>
              <w:left w:w="40" w:type="dxa"/>
              <w:right w:w="40" w:type="dxa"/>
            </w:tcMar>
          </w:tcPr>
          <w:p w14:paraId="7EEC7BAF"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Religion</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5151E52E" w14:textId="0DE20713" w:rsidR="00EA3F32" w:rsidRPr="004613A8" w:rsidRDefault="00EA3F32" w:rsidP="00EA3F32">
            <w:pPr>
              <w:widowControl/>
              <w:suppressAutoHyphens w:val="0"/>
              <w:spacing w:after="0" w:line="240" w:lineRule="auto"/>
              <w:jc w:val="left"/>
              <w:rPr>
                <w:sz w:val="18"/>
                <w:szCs w:val="18"/>
              </w:rPr>
            </w:pPr>
            <w:r w:rsidRPr="004613A8">
              <w:rPr>
                <w:sz w:val="18"/>
                <w:szCs w:val="18"/>
              </w:rPr>
              <w:t xml:space="preserve">Buddhist/ </w:t>
            </w:r>
            <w:r w:rsidR="00985F69" w:rsidRPr="004613A8">
              <w:rPr>
                <w:sz w:val="18"/>
                <w:szCs w:val="18"/>
              </w:rPr>
              <w:t>Animist</w:t>
            </w:r>
          </w:p>
        </w:tc>
        <w:tc>
          <w:tcPr>
            <w:tcW w:w="229" w:type="pct"/>
            <w:tcBorders>
              <w:left w:val="single" w:sz="4" w:space="0" w:color="auto"/>
              <w:right w:val="single" w:sz="4" w:space="0" w:color="auto"/>
            </w:tcBorders>
            <w:tcMar>
              <w:left w:w="40" w:type="dxa"/>
              <w:right w:w="40" w:type="dxa"/>
            </w:tcMar>
          </w:tcPr>
          <w:p w14:paraId="4DD1F23F"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A47413E" w14:textId="77777777" w:rsidR="00EA3F32" w:rsidRPr="004613A8" w:rsidRDefault="00EA3F32" w:rsidP="00EA3F32">
            <w:pPr>
              <w:widowControl/>
              <w:suppressAutoHyphens w:val="0"/>
              <w:spacing w:after="0" w:line="240" w:lineRule="auto"/>
              <w:jc w:val="left"/>
              <w:rPr>
                <w:sz w:val="18"/>
                <w:szCs w:val="18"/>
              </w:rPr>
            </w:pPr>
            <w:r w:rsidRPr="004613A8">
              <w:rPr>
                <w:sz w:val="18"/>
                <w:szCs w:val="18"/>
              </w:rPr>
              <w:t>Total</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A9E9FA4" w14:textId="77777777" w:rsidR="00EA3F32" w:rsidRPr="004613A8" w:rsidRDefault="00EA3F32" w:rsidP="00EA3F32">
            <w:pPr>
              <w:widowControl/>
              <w:suppressAutoHyphens w:val="0"/>
              <w:spacing w:after="0" w:line="240" w:lineRule="auto"/>
              <w:jc w:val="center"/>
              <w:rPr>
                <w:sz w:val="18"/>
                <w:szCs w:val="18"/>
              </w:rPr>
            </w:pPr>
            <w:r w:rsidRPr="004613A8">
              <w:rPr>
                <w:bCs/>
                <w:sz w:val="18"/>
                <w:szCs w:val="18"/>
              </w:rPr>
              <w:t>154</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14:paraId="625F58A7" w14:textId="77777777" w:rsidR="00EA3F32" w:rsidRPr="004613A8" w:rsidRDefault="00EA3F32" w:rsidP="00EA3F32">
            <w:pPr>
              <w:widowControl/>
              <w:suppressAutoHyphens w:val="0"/>
              <w:spacing w:after="0" w:line="240" w:lineRule="auto"/>
              <w:jc w:val="center"/>
              <w:rPr>
                <w:sz w:val="18"/>
                <w:szCs w:val="18"/>
              </w:rPr>
            </w:pPr>
            <w:r w:rsidRPr="004613A8">
              <w:rPr>
                <w:bCs/>
                <w:sz w:val="18"/>
                <w:szCs w:val="18"/>
              </w:rPr>
              <w:t>186</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ED8E517" w14:textId="77777777" w:rsidR="00EA3F32" w:rsidRPr="004613A8" w:rsidRDefault="00EA3F32" w:rsidP="00EA3F32">
            <w:pPr>
              <w:widowControl/>
              <w:suppressAutoHyphens w:val="0"/>
              <w:spacing w:after="0" w:line="240" w:lineRule="auto"/>
              <w:jc w:val="center"/>
              <w:rPr>
                <w:sz w:val="18"/>
                <w:szCs w:val="18"/>
              </w:rPr>
            </w:pPr>
            <w:r w:rsidRPr="004613A8">
              <w:rPr>
                <w:bCs/>
                <w:sz w:val="18"/>
                <w:szCs w:val="18"/>
              </w:rPr>
              <w:t>400</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61D9AF2C" w14:textId="77777777" w:rsidR="00EA3F32" w:rsidRPr="004613A8" w:rsidRDefault="00EA3F32" w:rsidP="00EA3F32">
            <w:pPr>
              <w:widowControl/>
              <w:suppressAutoHyphens w:val="0"/>
              <w:spacing w:after="0" w:line="240" w:lineRule="auto"/>
              <w:jc w:val="center"/>
              <w:rPr>
                <w:sz w:val="18"/>
                <w:szCs w:val="18"/>
              </w:rPr>
            </w:pPr>
            <w:r w:rsidRPr="004613A8">
              <w:rPr>
                <w:bCs/>
                <w:sz w:val="18"/>
                <w:szCs w:val="18"/>
              </w:rPr>
              <w:t>479</w:t>
            </w:r>
          </w:p>
        </w:tc>
        <w:tc>
          <w:tcPr>
            <w:tcW w:w="38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72202B9" w14:textId="77777777" w:rsidR="00EA3F32" w:rsidRPr="004613A8" w:rsidRDefault="00EA3F32" w:rsidP="00EA3F32">
            <w:pPr>
              <w:widowControl/>
              <w:suppressAutoHyphens w:val="0"/>
              <w:spacing w:after="0" w:line="240" w:lineRule="auto"/>
              <w:jc w:val="center"/>
              <w:rPr>
                <w:sz w:val="18"/>
                <w:szCs w:val="18"/>
              </w:rPr>
            </w:pPr>
            <w:r w:rsidRPr="004613A8">
              <w:rPr>
                <w:bCs/>
                <w:sz w:val="18"/>
                <w:szCs w:val="18"/>
              </w:rPr>
              <w:t>979</w:t>
            </w:r>
          </w:p>
        </w:tc>
      </w:tr>
      <w:tr w:rsidR="009209DB" w:rsidRPr="004613A8" w14:paraId="6D571926" w14:textId="77777777" w:rsidTr="001F3DDC">
        <w:tc>
          <w:tcPr>
            <w:tcW w:w="922" w:type="pct"/>
            <w:tcBorders>
              <w:top w:val="single" w:sz="4" w:space="0" w:color="auto"/>
              <w:bottom w:val="single" w:sz="4" w:space="0" w:color="auto"/>
            </w:tcBorders>
            <w:tcMar>
              <w:left w:w="40" w:type="dxa"/>
              <w:right w:w="40" w:type="dxa"/>
            </w:tcMar>
          </w:tcPr>
          <w:p w14:paraId="25D388C1" w14:textId="77777777" w:rsidR="00EA3F32" w:rsidRPr="004613A8" w:rsidRDefault="00EA3F32" w:rsidP="00EA3F32">
            <w:pPr>
              <w:widowControl/>
              <w:suppressAutoHyphens w:val="0"/>
              <w:spacing w:after="0" w:line="240" w:lineRule="auto"/>
              <w:jc w:val="left"/>
              <w:rPr>
                <w:sz w:val="18"/>
                <w:szCs w:val="18"/>
              </w:rPr>
            </w:pPr>
          </w:p>
        </w:tc>
        <w:tc>
          <w:tcPr>
            <w:tcW w:w="693" w:type="pct"/>
            <w:tcBorders>
              <w:top w:val="single" w:sz="4" w:space="0" w:color="auto"/>
              <w:bottom w:val="single" w:sz="4" w:space="0" w:color="auto"/>
            </w:tcBorders>
            <w:tcMar>
              <w:left w:w="40" w:type="dxa"/>
              <w:right w:w="40" w:type="dxa"/>
            </w:tcMar>
          </w:tcPr>
          <w:p w14:paraId="3F3225DC" w14:textId="77777777" w:rsidR="00EA3F32" w:rsidRPr="004613A8" w:rsidRDefault="00EA3F32" w:rsidP="00EA3F32">
            <w:pPr>
              <w:widowControl/>
              <w:suppressAutoHyphens w:val="0"/>
              <w:spacing w:after="0" w:line="240" w:lineRule="auto"/>
              <w:jc w:val="left"/>
              <w:rPr>
                <w:sz w:val="18"/>
                <w:szCs w:val="18"/>
              </w:rPr>
            </w:pPr>
          </w:p>
        </w:tc>
        <w:tc>
          <w:tcPr>
            <w:tcW w:w="229" w:type="pct"/>
            <w:tcMar>
              <w:left w:w="40" w:type="dxa"/>
              <w:right w:w="40" w:type="dxa"/>
            </w:tcMar>
          </w:tcPr>
          <w:p w14:paraId="01E34949"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bottom w:val="single" w:sz="4" w:space="0" w:color="auto"/>
            </w:tcBorders>
            <w:shd w:val="clear" w:color="auto" w:fill="FFFFFF" w:themeFill="background1"/>
            <w:tcMar>
              <w:left w:w="40" w:type="dxa"/>
              <w:right w:w="40" w:type="dxa"/>
            </w:tcMar>
          </w:tcPr>
          <w:p w14:paraId="077F1944" w14:textId="77777777" w:rsidR="00EA3F32" w:rsidRPr="004613A8" w:rsidRDefault="00EA3F32" w:rsidP="00EA3F32">
            <w:pPr>
              <w:widowControl/>
              <w:suppressAutoHyphens w:val="0"/>
              <w:spacing w:after="0" w:line="240" w:lineRule="auto"/>
              <w:jc w:val="left"/>
              <w:rPr>
                <w:sz w:val="18"/>
                <w:szCs w:val="18"/>
              </w:rPr>
            </w:pPr>
          </w:p>
        </w:tc>
        <w:tc>
          <w:tcPr>
            <w:tcW w:w="388" w:type="pct"/>
            <w:tcBorders>
              <w:top w:val="single" w:sz="4" w:space="0" w:color="auto"/>
              <w:bottom w:val="single" w:sz="4" w:space="0" w:color="auto"/>
            </w:tcBorders>
            <w:shd w:val="clear" w:color="auto" w:fill="FFFFFF" w:themeFill="background1"/>
            <w:tcMar>
              <w:left w:w="40" w:type="dxa"/>
              <w:right w:w="40" w:type="dxa"/>
            </w:tcMar>
          </w:tcPr>
          <w:p w14:paraId="31F8EB78" w14:textId="77777777" w:rsidR="00EA3F32" w:rsidRPr="004613A8" w:rsidRDefault="00EA3F32" w:rsidP="00EA3F32">
            <w:pPr>
              <w:widowControl/>
              <w:suppressAutoHyphens w:val="0"/>
              <w:spacing w:after="0" w:line="240" w:lineRule="auto"/>
              <w:jc w:val="left"/>
              <w:rPr>
                <w:sz w:val="18"/>
                <w:szCs w:val="18"/>
              </w:rPr>
            </w:pPr>
          </w:p>
        </w:tc>
        <w:tc>
          <w:tcPr>
            <w:tcW w:w="308" w:type="pct"/>
            <w:tcBorders>
              <w:top w:val="single" w:sz="4" w:space="0" w:color="auto"/>
              <w:bottom w:val="single" w:sz="4" w:space="0" w:color="auto"/>
            </w:tcBorders>
            <w:shd w:val="clear" w:color="auto" w:fill="FFFFFF" w:themeFill="background1"/>
          </w:tcPr>
          <w:p w14:paraId="356E3A0B" w14:textId="77777777" w:rsidR="00EA3F32" w:rsidRPr="004613A8" w:rsidRDefault="00EA3F32" w:rsidP="00EA3F32">
            <w:pPr>
              <w:widowControl/>
              <w:suppressAutoHyphens w:val="0"/>
              <w:spacing w:after="0" w:line="240" w:lineRule="auto"/>
              <w:jc w:val="center"/>
              <w:rPr>
                <w:sz w:val="18"/>
                <w:szCs w:val="18"/>
              </w:rPr>
            </w:pPr>
          </w:p>
        </w:tc>
        <w:tc>
          <w:tcPr>
            <w:tcW w:w="463" w:type="pct"/>
            <w:tcBorders>
              <w:top w:val="single" w:sz="4" w:space="0" w:color="auto"/>
              <w:bottom w:val="single" w:sz="4" w:space="0" w:color="auto"/>
            </w:tcBorders>
            <w:shd w:val="clear" w:color="auto" w:fill="FFFFFF" w:themeFill="background1"/>
            <w:tcMar>
              <w:left w:w="40" w:type="dxa"/>
              <w:right w:w="40" w:type="dxa"/>
            </w:tcMar>
          </w:tcPr>
          <w:p w14:paraId="60B59252" w14:textId="77777777" w:rsidR="00EA3F32" w:rsidRPr="004613A8" w:rsidRDefault="00EA3F32" w:rsidP="00EA3F32">
            <w:pPr>
              <w:widowControl/>
              <w:suppressAutoHyphens w:val="0"/>
              <w:spacing w:after="0" w:line="240" w:lineRule="auto"/>
              <w:jc w:val="center"/>
              <w:rPr>
                <w:sz w:val="18"/>
                <w:szCs w:val="18"/>
              </w:rPr>
            </w:pPr>
          </w:p>
        </w:tc>
        <w:tc>
          <w:tcPr>
            <w:tcW w:w="462" w:type="pct"/>
            <w:tcBorders>
              <w:top w:val="single" w:sz="4" w:space="0" w:color="auto"/>
              <w:bottom w:val="single" w:sz="4" w:space="0" w:color="auto"/>
            </w:tcBorders>
            <w:shd w:val="clear" w:color="auto" w:fill="FFFFFF" w:themeFill="background1"/>
          </w:tcPr>
          <w:p w14:paraId="30BB3F8A" w14:textId="77777777" w:rsidR="00EA3F32" w:rsidRPr="004613A8" w:rsidRDefault="00EA3F32" w:rsidP="00EA3F32">
            <w:pPr>
              <w:widowControl/>
              <w:suppressAutoHyphens w:val="0"/>
              <w:spacing w:after="0" w:line="240" w:lineRule="auto"/>
              <w:jc w:val="center"/>
              <w:rPr>
                <w:sz w:val="18"/>
                <w:szCs w:val="18"/>
              </w:rPr>
            </w:pPr>
          </w:p>
        </w:tc>
        <w:tc>
          <w:tcPr>
            <w:tcW w:w="382" w:type="pct"/>
            <w:tcBorders>
              <w:top w:val="single" w:sz="4" w:space="0" w:color="auto"/>
            </w:tcBorders>
            <w:shd w:val="clear" w:color="auto" w:fill="FFFFFF" w:themeFill="background1"/>
            <w:tcMar>
              <w:left w:w="40" w:type="dxa"/>
              <w:right w:w="40" w:type="dxa"/>
            </w:tcMar>
          </w:tcPr>
          <w:p w14:paraId="1A814C41" w14:textId="77777777" w:rsidR="00EA3F32" w:rsidRPr="004613A8" w:rsidRDefault="00EA3F32" w:rsidP="00EA3F32">
            <w:pPr>
              <w:widowControl/>
              <w:suppressAutoHyphens w:val="0"/>
              <w:spacing w:after="0" w:line="240" w:lineRule="auto"/>
              <w:jc w:val="left"/>
              <w:rPr>
                <w:sz w:val="18"/>
                <w:szCs w:val="18"/>
              </w:rPr>
            </w:pPr>
          </w:p>
        </w:tc>
      </w:tr>
      <w:tr w:rsidR="009209DB" w:rsidRPr="004613A8" w14:paraId="4BA1FDB2" w14:textId="77777777" w:rsidTr="001F3DDC">
        <w:tc>
          <w:tcPr>
            <w:tcW w:w="922"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16CC835" w14:textId="77777777" w:rsidR="00EA3F32" w:rsidRPr="004613A8" w:rsidRDefault="00EA3F32" w:rsidP="00EA3F32">
            <w:pPr>
              <w:widowControl/>
              <w:suppressAutoHyphens w:val="0"/>
              <w:spacing w:after="0" w:line="240" w:lineRule="auto"/>
              <w:jc w:val="left"/>
              <w:rPr>
                <w:bCs/>
                <w:sz w:val="18"/>
                <w:szCs w:val="18"/>
              </w:rPr>
            </w:pPr>
            <w:r w:rsidRPr="004613A8">
              <w:rPr>
                <w:b/>
                <w:sz w:val="18"/>
                <w:szCs w:val="18"/>
              </w:rPr>
              <w:t>Vulnerable Groups</w:t>
            </w:r>
          </w:p>
        </w:tc>
        <w:tc>
          <w:tcPr>
            <w:tcW w:w="69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5496768" w14:textId="77777777" w:rsidR="00EA3F32" w:rsidRPr="004613A8" w:rsidRDefault="00EA3F32" w:rsidP="00EA3F32">
            <w:pPr>
              <w:widowControl/>
              <w:suppressAutoHyphens w:val="0"/>
              <w:spacing w:after="0" w:line="240" w:lineRule="auto"/>
              <w:jc w:val="left"/>
              <w:rPr>
                <w:bCs/>
                <w:sz w:val="18"/>
                <w:szCs w:val="18"/>
                <w:lang w:bidi="th-TH"/>
              </w:rPr>
            </w:pPr>
          </w:p>
        </w:tc>
        <w:tc>
          <w:tcPr>
            <w:tcW w:w="229" w:type="pct"/>
            <w:tcBorders>
              <w:left w:val="single" w:sz="4" w:space="0" w:color="auto"/>
              <w:right w:val="single" w:sz="4" w:space="0" w:color="auto"/>
            </w:tcBorders>
            <w:tcMar>
              <w:left w:w="40" w:type="dxa"/>
              <w:right w:w="40" w:type="dxa"/>
            </w:tcMar>
          </w:tcPr>
          <w:p w14:paraId="6C10C590"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A781BC6" w14:textId="77777777" w:rsidR="00EA3F32" w:rsidRPr="004613A8" w:rsidRDefault="00EA3F32" w:rsidP="00EA3F32">
            <w:pPr>
              <w:widowControl/>
              <w:suppressAutoHyphens w:val="0"/>
              <w:spacing w:after="0" w:line="240" w:lineRule="auto"/>
              <w:jc w:val="left"/>
              <w:rPr>
                <w:b/>
                <w:sz w:val="18"/>
                <w:szCs w:val="18"/>
              </w:rPr>
            </w:pPr>
            <w:r w:rsidRPr="004613A8">
              <w:rPr>
                <w:b/>
                <w:sz w:val="18"/>
                <w:szCs w:val="18"/>
              </w:rPr>
              <w:t>Groups</w:t>
            </w:r>
          </w:p>
        </w:tc>
        <w:tc>
          <w:tcPr>
            <w:tcW w:w="696"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CCE5B83" w14:textId="77777777" w:rsidR="00EA3F32" w:rsidRPr="004613A8" w:rsidRDefault="00EA3F32" w:rsidP="00EA3F32">
            <w:pPr>
              <w:widowControl/>
              <w:suppressAutoHyphens w:val="0"/>
              <w:spacing w:after="0" w:line="240" w:lineRule="auto"/>
              <w:jc w:val="center"/>
              <w:rPr>
                <w:b/>
                <w:sz w:val="18"/>
                <w:szCs w:val="18"/>
              </w:rPr>
            </w:pPr>
            <w:r w:rsidRPr="004613A8">
              <w:rPr>
                <w:b/>
                <w:sz w:val="18"/>
                <w:szCs w:val="18"/>
              </w:rPr>
              <w:t>Group Head</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3998F9A" w14:textId="77777777" w:rsidR="00EA3F32" w:rsidRPr="004613A8" w:rsidRDefault="00EA3F32" w:rsidP="00EA3F32">
            <w:pPr>
              <w:widowControl/>
              <w:suppressAutoHyphens w:val="0"/>
              <w:spacing w:after="0" w:line="240" w:lineRule="auto"/>
              <w:jc w:val="center"/>
              <w:rPr>
                <w:b/>
                <w:sz w:val="18"/>
                <w:szCs w:val="18"/>
              </w:rPr>
            </w:pPr>
            <w:r w:rsidRPr="004613A8">
              <w:rPr>
                <w:b/>
                <w:sz w:val="18"/>
                <w:szCs w:val="18"/>
              </w:rPr>
              <w:t>Members</w:t>
            </w:r>
          </w:p>
        </w:tc>
        <w:tc>
          <w:tcPr>
            <w:tcW w:w="382" w:type="pct"/>
            <w:tcBorders>
              <w:left w:val="single" w:sz="4" w:space="0" w:color="auto"/>
            </w:tcBorders>
            <w:shd w:val="clear" w:color="auto" w:fill="FFFFFF" w:themeFill="background1"/>
            <w:tcMar>
              <w:left w:w="40" w:type="dxa"/>
              <w:right w:w="40" w:type="dxa"/>
            </w:tcMar>
          </w:tcPr>
          <w:p w14:paraId="5526C6B5" w14:textId="77777777" w:rsidR="00EA3F32" w:rsidRPr="004613A8" w:rsidRDefault="00EA3F32" w:rsidP="00EA3F32">
            <w:pPr>
              <w:widowControl/>
              <w:suppressAutoHyphens w:val="0"/>
              <w:spacing w:after="0" w:line="240" w:lineRule="auto"/>
              <w:jc w:val="left"/>
              <w:rPr>
                <w:bCs/>
                <w:sz w:val="18"/>
                <w:szCs w:val="18"/>
              </w:rPr>
            </w:pPr>
          </w:p>
        </w:tc>
      </w:tr>
      <w:tr w:rsidR="009209DB" w:rsidRPr="004613A8" w14:paraId="674C20FD" w14:textId="77777777" w:rsidTr="001F3DD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08E7DBE"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Female Headed HHs</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57AA0F7" w14:textId="77777777" w:rsidR="00EA3F32" w:rsidRPr="004613A8" w:rsidRDefault="00EA3F32" w:rsidP="00EA3F32">
            <w:pPr>
              <w:widowControl/>
              <w:suppressAutoHyphens w:val="0"/>
              <w:spacing w:after="0" w:line="240" w:lineRule="auto"/>
              <w:jc w:val="center"/>
              <w:rPr>
                <w:bCs/>
                <w:sz w:val="18"/>
                <w:szCs w:val="18"/>
                <w:lang w:bidi="th-TH"/>
              </w:rPr>
            </w:pPr>
            <w:r w:rsidRPr="004613A8">
              <w:rPr>
                <w:bCs/>
                <w:sz w:val="18"/>
                <w:szCs w:val="18"/>
                <w:lang w:bidi="th-TH"/>
              </w:rPr>
              <w:t>1</w:t>
            </w:r>
          </w:p>
        </w:tc>
        <w:tc>
          <w:tcPr>
            <w:tcW w:w="229" w:type="pct"/>
            <w:tcBorders>
              <w:left w:val="single" w:sz="4" w:space="0" w:color="auto"/>
              <w:right w:val="single" w:sz="4" w:space="0" w:color="auto"/>
            </w:tcBorders>
            <w:tcMar>
              <w:left w:w="40" w:type="dxa"/>
              <w:right w:w="40" w:type="dxa"/>
            </w:tcMar>
          </w:tcPr>
          <w:p w14:paraId="1C7DED63"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2608B7A6" w14:textId="77777777" w:rsidR="00EA3F32" w:rsidRPr="004613A8" w:rsidRDefault="00EA3F32" w:rsidP="00EA3F32">
            <w:pPr>
              <w:widowControl/>
              <w:suppressAutoHyphens w:val="0"/>
              <w:spacing w:after="0" w:line="240" w:lineRule="auto"/>
              <w:jc w:val="left"/>
              <w:rPr>
                <w:bCs/>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377A1620" w14:textId="77777777" w:rsidR="00EA3F32" w:rsidRPr="004613A8" w:rsidRDefault="00EA3F32" w:rsidP="00EA3F32">
            <w:pPr>
              <w:widowControl/>
              <w:suppressAutoHyphens w:val="0"/>
              <w:spacing w:after="0" w:line="240" w:lineRule="auto"/>
              <w:jc w:val="center"/>
              <w:rPr>
                <w:bCs/>
                <w:sz w:val="18"/>
                <w:szCs w:val="18"/>
              </w:rPr>
            </w:pPr>
            <w:r w:rsidRPr="004613A8">
              <w:rPr>
                <w:bCs/>
                <w:i/>
                <w:iCs/>
                <w:sz w:val="18"/>
                <w:szCs w:val="18"/>
              </w:rPr>
              <w:t>Fem</w:t>
            </w:r>
          </w:p>
        </w:tc>
        <w:tc>
          <w:tcPr>
            <w:tcW w:w="308"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61AF93A7" w14:textId="77777777" w:rsidR="00EA3F32" w:rsidRPr="004613A8" w:rsidRDefault="00EA3F32" w:rsidP="00EA3F32">
            <w:pPr>
              <w:widowControl/>
              <w:suppressAutoHyphens w:val="0"/>
              <w:spacing w:after="0" w:line="240" w:lineRule="auto"/>
              <w:jc w:val="center"/>
              <w:rPr>
                <w:bCs/>
                <w:sz w:val="18"/>
                <w:szCs w:val="18"/>
              </w:rPr>
            </w:pPr>
            <w:r w:rsidRPr="004613A8">
              <w:rPr>
                <w:bCs/>
                <w:i/>
                <w:iCs/>
                <w:sz w:val="18"/>
                <w:szCs w:val="18"/>
              </w:rPr>
              <w:t>Male</w:t>
            </w:r>
          </w:p>
        </w:tc>
        <w:tc>
          <w:tcPr>
            <w:tcW w:w="463"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27C05931" w14:textId="77777777" w:rsidR="00EA3F32" w:rsidRPr="004613A8" w:rsidRDefault="00EA3F32" w:rsidP="00EA3F32">
            <w:pPr>
              <w:widowControl/>
              <w:suppressAutoHyphens w:val="0"/>
              <w:spacing w:after="0" w:line="240" w:lineRule="auto"/>
              <w:jc w:val="center"/>
              <w:rPr>
                <w:bCs/>
                <w:sz w:val="18"/>
                <w:szCs w:val="18"/>
              </w:rPr>
            </w:pPr>
            <w:r w:rsidRPr="004613A8">
              <w:rPr>
                <w:bCs/>
                <w:i/>
                <w:iCs/>
                <w:sz w:val="18"/>
                <w:szCs w:val="18"/>
              </w:rPr>
              <w:t>Total</w:t>
            </w:r>
          </w:p>
        </w:tc>
        <w:tc>
          <w:tcPr>
            <w:tcW w:w="462"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192A7961"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Fem</w:t>
            </w:r>
          </w:p>
        </w:tc>
        <w:tc>
          <w:tcPr>
            <w:tcW w:w="382" w:type="pct"/>
            <w:tcBorders>
              <w:left w:val="single" w:sz="4" w:space="0" w:color="auto"/>
            </w:tcBorders>
            <w:shd w:val="clear" w:color="auto" w:fill="FFFFFF" w:themeFill="background1"/>
            <w:tcMar>
              <w:left w:w="40" w:type="dxa"/>
              <w:right w:w="40" w:type="dxa"/>
            </w:tcMar>
          </w:tcPr>
          <w:p w14:paraId="0D7F4A25" w14:textId="77777777" w:rsidR="00EA3F32" w:rsidRPr="004613A8" w:rsidRDefault="00EA3F32" w:rsidP="00EA3F32">
            <w:pPr>
              <w:widowControl/>
              <w:suppressAutoHyphens w:val="0"/>
              <w:spacing w:after="0" w:line="240" w:lineRule="auto"/>
              <w:jc w:val="left"/>
              <w:rPr>
                <w:bCs/>
                <w:sz w:val="18"/>
                <w:szCs w:val="18"/>
              </w:rPr>
            </w:pPr>
          </w:p>
        </w:tc>
      </w:tr>
      <w:tr w:rsidR="009209DB" w:rsidRPr="004613A8" w14:paraId="43097EC7" w14:textId="77777777" w:rsidTr="001F3DD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E9A88E9"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HH with landless</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9834E47"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0</w:t>
            </w:r>
          </w:p>
        </w:tc>
        <w:tc>
          <w:tcPr>
            <w:tcW w:w="229" w:type="pct"/>
            <w:tcBorders>
              <w:left w:val="single" w:sz="4" w:space="0" w:color="auto"/>
              <w:right w:val="single" w:sz="4" w:space="0" w:color="auto"/>
            </w:tcBorders>
            <w:tcMar>
              <w:left w:w="40" w:type="dxa"/>
              <w:right w:w="40" w:type="dxa"/>
            </w:tcMar>
          </w:tcPr>
          <w:p w14:paraId="7D5EC88A"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84052AA"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Water Supply Group</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6B01967" w14:textId="77777777" w:rsidR="00EA3F32" w:rsidRPr="004613A8" w:rsidRDefault="00EA3F32" w:rsidP="00EA3F32">
            <w:pPr>
              <w:widowControl/>
              <w:suppressAutoHyphens w:val="0"/>
              <w:spacing w:after="0" w:line="240" w:lineRule="auto"/>
              <w:jc w:val="center"/>
              <w:rPr>
                <w:bCs/>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CCB4F7E" w14:textId="77777777" w:rsidR="00EA3F32" w:rsidRPr="004613A8" w:rsidRDefault="00EA3F32" w:rsidP="00EA3F32">
            <w:pPr>
              <w:widowControl/>
              <w:suppressAutoHyphens w:val="0"/>
              <w:spacing w:after="0" w:line="240" w:lineRule="auto"/>
              <w:jc w:val="center"/>
              <w:rPr>
                <w:bCs/>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EB59521"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53</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726CC4F" w14:textId="77777777" w:rsidR="00EA3F32" w:rsidRPr="004613A8" w:rsidRDefault="00EA3F32" w:rsidP="00EA3F32">
            <w:pPr>
              <w:widowControl/>
              <w:suppressAutoHyphens w:val="0"/>
              <w:spacing w:after="0" w:line="240" w:lineRule="auto"/>
              <w:jc w:val="center"/>
              <w:rPr>
                <w:bCs/>
                <w:sz w:val="18"/>
                <w:szCs w:val="18"/>
              </w:rPr>
            </w:pPr>
          </w:p>
        </w:tc>
        <w:tc>
          <w:tcPr>
            <w:tcW w:w="382" w:type="pct"/>
            <w:tcBorders>
              <w:left w:val="single" w:sz="4" w:space="0" w:color="auto"/>
            </w:tcBorders>
            <w:shd w:val="clear" w:color="auto" w:fill="FFFFFF" w:themeFill="background1"/>
            <w:tcMar>
              <w:left w:w="40" w:type="dxa"/>
              <w:right w:w="40" w:type="dxa"/>
            </w:tcMar>
          </w:tcPr>
          <w:p w14:paraId="6678CAD0" w14:textId="77777777" w:rsidR="00EA3F32" w:rsidRPr="004613A8" w:rsidRDefault="00EA3F32" w:rsidP="00EA3F32">
            <w:pPr>
              <w:widowControl/>
              <w:suppressAutoHyphens w:val="0"/>
              <w:spacing w:after="0" w:line="240" w:lineRule="auto"/>
              <w:jc w:val="left"/>
              <w:rPr>
                <w:bCs/>
                <w:sz w:val="18"/>
                <w:szCs w:val="18"/>
              </w:rPr>
            </w:pPr>
          </w:p>
        </w:tc>
      </w:tr>
      <w:tr w:rsidR="009209DB" w:rsidRPr="004613A8" w14:paraId="17BF4B39" w14:textId="77777777" w:rsidTr="001F3DD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E5183BD" w14:textId="77777777" w:rsidR="00EA3F32" w:rsidRPr="004613A8" w:rsidRDefault="00EA3F32" w:rsidP="00EA3F32">
            <w:pPr>
              <w:widowControl/>
              <w:suppressAutoHyphens w:val="0"/>
              <w:spacing w:after="0" w:line="240" w:lineRule="auto"/>
              <w:jc w:val="left"/>
              <w:rPr>
                <w:b/>
                <w:sz w:val="18"/>
                <w:szCs w:val="18"/>
              </w:rPr>
            </w:pPr>
            <w:r w:rsidRPr="004613A8">
              <w:rPr>
                <w:bCs/>
                <w:sz w:val="18"/>
                <w:szCs w:val="18"/>
              </w:rPr>
              <w:t># Poor HH</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837D5A1"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6</w:t>
            </w:r>
          </w:p>
        </w:tc>
        <w:tc>
          <w:tcPr>
            <w:tcW w:w="229" w:type="pct"/>
            <w:tcBorders>
              <w:left w:val="single" w:sz="4" w:space="0" w:color="auto"/>
              <w:right w:val="single" w:sz="4" w:space="0" w:color="auto"/>
            </w:tcBorders>
            <w:tcMar>
              <w:left w:w="40" w:type="dxa"/>
              <w:right w:w="40" w:type="dxa"/>
            </w:tcMar>
          </w:tcPr>
          <w:p w14:paraId="110B77E1"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002A5EB"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xml:space="preserve">Village saving group: </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0A3DE2C" w14:textId="77777777" w:rsidR="00EA3F32" w:rsidRPr="004613A8" w:rsidRDefault="00EA3F32" w:rsidP="00EA3F32">
            <w:pPr>
              <w:widowControl/>
              <w:suppressAutoHyphens w:val="0"/>
              <w:spacing w:after="0" w:line="240" w:lineRule="auto"/>
              <w:jc w:val="center"/>
              <w:rPr>
                <w:bCs/>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98F017F" w14:textId="77777777" w:rsidR="00EA3F32" w:rsidRPr="004613A8" w:rsidRDefault="00EA3F32" w:rsidP="00EA3F32">
            <w:pPr>
              <w:widowControl/>
              <w:suppressAutoHyphens w:val="0"/>
              <w:spacing w:after="0" w:line="240" w:lineRule="auto"/>
              <w:jc w:val="center"/>
              <w:rPr>
                <w:bCs/>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E393FB2" w14:textId="2D5AB685" w:rsidR="00EA3F32" w:rsidRPr="004613A8" w:rsidRDefault="00EA3F32" w:rsidP="00BD74C4">
            <w:pPr>
              <w:widowControl/>
              <w:suppressAutoHyphens w:val="0"/>
              <w:spacing w:after="0" w:line="240" w:lineRule="auto"/>
              <w:rPr>
                <w:rFonts w:cs="Cordia New"/>
                <w:bCs/>
                <w:strike/>
                <w:sz w:val="18"/>
                <w:cs/>
                <w:lang w:bidi="th-TH"/>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54D84BE" w14:textId="77777777" w:rsidR="00EA3F32" w:rsidRPr="004613A8" w:rsidRDefault="00EA3F32" w:rsidP="00EA3F32">
            <w:pPr>
              <w:widowControl/>
              <w:suppressAutoHyphens w:val="0"/>
              <w:spacing w:after="0" w:line="240" w:lineRule="auto"/>
              <w:jc w:val="center"/>
              <w:rPr>
                <w:bCs/>
                <w:sz w:val="18"/>
                <w:szCs w:val="18"/>
              </w:rPr>
            </w:pPr>
          </w:p>
        </w:tc>
        <w:tc>
          <w:tcPr>
            <w:tcW w:w="382" w:type="pct"/>
            <w:tcBorders>
              <w:left w:val="single" w:sz="4" w:space="0" w:color="auto"/>
            </w:tcBorders>
            <w:shd w:val="clear" w:color="auto" w:fill="FFFFFF" w:themeFill="background1"/>
            <w:tcMar>
              <w:left w:w="40" w:type="dxa"/>
              <w:right w:w="40" w:type="dxa"/>
            </w:tcMar>
          </w:tcPr>
          <w:p w14:paraId="29EA2CA4" w14:textId="77777777" w:rsidR="00EA3F32" w:rsidRPr="004613A8" w:rsidRDefault="00EA3F32" w:rsidP="00EA3F32">
            <w:pPr>
              <w:widowControl/>
              <w:suppressAutoHyphens w:val="0"/>
              <w:spacing w:after="0" w:line="240" w:lineRule="auto"/>
              <w:jc w:val="left"/>
              <w:rPr>
                <w:bCs/>
                <w:sz w:val="18"/>
                <w:szCs w:val="18"/>
              </w:rPr>
            </w:pPr>
          </w:p>
        </w:tc>
      </w:tr>
      <w:tr w:rsidR="007B493A" w:rsidRPr="004613A8" w14:paraId="1981E9A8" w14:textId="77777777" w:rsidTr="001F3DD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0B593AA"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pregnant</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0EE9EF2"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7</w:t>
            </w:r>
          </w:p>
        </w:tc>
        <w:tc>
          <w:tcPr>
            <w:tcW w:w="229" w:type="pct"/>
            <w:tcBorders>
              <w:left w:val="single" w:sz="4" w:space="0" w:color="auto"/>
              <w:right w:val="single" w:sz="4" w:space="0" w:color="auto"/>
            </w:tcBorders>
            <w:tcMar>
              <w:left w:w="40" w:type="dxa"/>
              <w:right w:w="40" w:type="dxa"/>
            </w:tcMar>
          </w:tcPr>
          <w:p w14:paraId="0D54A0FB"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02B0626D"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Mother/ Nutrition group</w:t>
            </w: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43BCADA3" w14:textId="77777777" w:rsidR="00EA3F32" w:rsidRPr="004613A8" w:rsidRDefault="00EA3F32" w:rsidP="00EA3F32">
            <w:pPr>
              <w:widowControl/>
              <w:suppressAutoHyphens w:val="0"/>
              <w:spacing w:after="0" w:line="240" w:lineRule="auto"/>
              <w:jc w:val="center"/>
              <w:rPr>
                <w:bCs/>
                <w:sz w:val="18"/>
                <w:szCs w:val="18"/>
              </w:rPr>
            </w:pPr>
          </w:p>
        </w:tc>
        <w:tc>
          <w:tcPr>
            <w:tcW w:w="308" w:type="pct"/>
            <w:tcBorders>
              <w:top w:val="single" w:sz="4" w:space="0" w:color="auto"/>
              <w:left w:val="single" w:sz="4" w:space="0" w:color="auto"/>
              <w:bottom w:val="single" w:sz="4" w:space="0" w:color="auto"/>
              <w:right w:val="single" w:sz="4" w:space="0" w:color="auto"/>
            </w:tcBorders>
            <w:tcMar>
              <w:left w:w="40" w:type="dxa"/>
              <w:right w:w="40" w:type="dxa"/>
            </w:tcMar>
          </w:tcPr>
          <w:p w14:paraId="385E2F58" w14:textId="77777777" w:rsidR="00EA3F32" w:rsidRPr="004613A8" w:rsidRDefault="00EA3F32" w:rsidP="00EA3F32">
            <w:pPr>
              <w:widowControl/>
              <w:suppressAutoHyphens w:val="0"/>
              <w:spacing w:after="0" w:line="240" w:lineRule="auto"/>
              <w:jc w:val="center"/>
              <w:rPr>
                <w:bCs/>
                <w:sz w:val="18"/>
                <w:szCs w:val="18"/>
              </w:rPr>
            </w:pPr>
          </w:p>
        </w:tc>
        <w:tc>
          <w:tcPr>
            <w:tcW w:w="463" w:type="pct"/>
            <w:tcBorders>
              <w:top w:val="single" w:sz="4" w:space="0" w:color="auto"/>
              <w:left w:val="single" w:sz="4" w:space="0" w:color="auto"/>
              <w:bottom w:val="single" w:sz="4" w:space="0" w:color="auto"/>
              <w:right w:val="single" w:sz="4" w:space="0" w:color="auto"/>
            </w:tcBorders>
            <w:tcMar>
              <w:left w:w="40" w:type="dxa"/>
              <w:right w:w="40" w:type="dxa"/>
            </w:tcMar>
          </w:tcPr>
          <w:p w14:paraId="104B0762" w14:textId="77777777" w:rsidR="00EA3F32" w:rsidRPr="004613A8" w:rsidRDefault="00EA3F32" w:rsidP="00EA3F32">
            <w:pPr>
              <w:widowControl/>
              <w:suppressAutoHyphens w:val="0"/>
              <w:spacing w:after="0" w:line="240" w:lineRule="auto"/>
              <w:jc w:val="center"/>
              <w:rPr>
                <w:bCs/>
                <w:sz w:val="18"/>
                <w:szCs w:val="18"/>
              </w:rPr>
            </w:pPr>
          </w:p>
        </w:tc>
        <w:tc>
          <w:tcPr>
            <w:tcW w:w="462" w:type="pct"/>
            <w:tcBorders>
              <w:top w:val="single" w:sz="4" w:space="0" w:color="auto"/>
              <w:left w:val="single" w:sz="4" w:space="0" w:color="auto"/>
              <w:bottom w:val="single" w:sz="4" w:space="0" w:color="auto"/>
              <w:right w:val="single" w:sz="4" w:space="0" w:color="auto"/>
            </w:tcBorders>
            <w:tcMar>
              <w:left w:w="40" w:type="dxa"/>
              <w:right w:w="40" w:type="dxa"/>
            </w:tcMar>
          </w:tcPr>
          <w:p w14:paraId="2966E7DC" w14:textId="77777777" w:rsidR="00EA3F32" w:rsidRPr="004613A8" w:rsidRDefault="00EA3F32" w:rsidP="00EA3F32">
            <w:pPr>
              <w:widowControl/>
              <w:suppressAutoHyphens w:val="0"/>
              <w:spacing w:after="0" w:line="240" w:lineRule="auto"/>
              <w:jc w:val="center"/>
              <w:rPr>
                <w:bCs/>
                <w:sz w:val="18"/>
                <w:szCs w:val="18"/>
              </w:rPr>
            </w:pPr>
          </w:p>
        </w:tc>
        <w:tc>
          <w:tcPr>
            <w:tcW w:w="382" w:type="pct"/>
            <w:tcBorders>
              <w:left w:val="single" w:sz="4" w:space="0" w:color="auto"/>
            </w:tcBorders>
            <w:tcMar>
              <w:left w:w="40" w:type="dxa"/>
              <w:right w:w="40" w:type="dxa"/>
            </w:tcMar>
          </w:tcPr>
          <w:p w14:paraId="6BD9B1AB" w14:textId="77777777" w:rsidR="00EA3F32" w:rsidRPr="004613A8" w:rsidRDefault="00EA3F32" w:rsidP="00EA3F32">
            <w:pPr>
              <w:widowControl/>
              <w:suppressAutoHyphens w:val="0"/>
              <w:spacing w:after="0" w:line="240" w:lineRule="auto"/>
              <w:jc w:val="left"/>
              <w:rPr>
                <w:bCs/>
                <w:sz w:val="18"/>
                <w:szCs w:val="18"/>
              </w:rPr>
            </w:pPr>
          </w:p>
        </w:tc>
      </w:tr>
      <w:tr w:rsidR="007B493A" w:rsidRPr="004613A8" w14:paraId="32F79AF0" w14:textId="77777777" w:rsidTr="001F3DD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7ED8150"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HH with disability</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D86A524" w14:textId="77777777" w:rsidR="00EA3F32" w:rsidRPr="004613A8" w:rsidRDefault="00EA3F32" w:rsidP="00EA3F32">
            <w:pPr>
              <w:widowControl/>
              <w:suppressAutoHyphens w:val="0"/>
              <w:spacing w:after="0" w:line="240" w:lineRule="auto"/>
              <w:jc w:val="center"/>
              <w:rPr>
                <w:sz w:val="18"/>
                <w:szCs w:val="18"/>
              </w:rPr>
            </w:pPr>
            <w:r w:rsidRPr="004613A8">
              <w:rPr>
                <w:sz w:val="18"/>
                <w:szCs w:val="18"/>
              </w:rPr>
              <w:t>6</w:t>
            </w:r>
          </w:p>
        </w:tc>
        <w:tc>
          <w:tcPr>
            <w:tcW w:w="229" w:type="pct"/>
            <w:tcBorders>
              <w:left w:val="single" w:sz="4" w:space="0" w:color="auto"/>
              <w:right w:val="single" w:sz="4" w:space="0" w:color="auto"/>
            </w:tcBorders>
            <w:tcMar>
              <w:left w:w="40" w:type="dxa"/>
              <w:right w:w="40" w:type="dxa"/>
            </w:tcMar>
          </w:tcPr>
          <w:p w14:paraId="117A3012"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1792DBC9"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Village VHV/Facilitator</w:t>
            </w: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78067F2A" w14:textId="77777777" w:rsidR="00EA3F32" w:rsidRPr="004613A8" w:rsidRDefault="00EA3F32" w:rsidP="00EA3F32">
            <w:pPr>
              <w:widowControl/>
              <w:suppressAutoHyphens w:val="0"/>
              <w:spacing w:after="0" w:line="240" w:lineRule="auto"/>
              <w:jc w:val="center"/>
              <w:rPr>
                <w:sz w:val="18"/>
                <w:szCs w:val="18"/>
              </w:rPr>
            </w:pPr>
          </w:p>
        </w:tc>
        <w:tc>
          <w:tcPr>
            <w:tcW w:w="308" w:type="pct"/>
            <w:tcBorders>
              <w:top w:val="single" w:sz="4" w:space="0" w:color="auto"/>
              <w:left w:val="single" w:sz="4" w:space="0" w:color="auto"/>
              <w:bottom w:val="single" w:sz="4" w:space="0" w:color="auto"/>
              <w:right w:val="single" w:sz="4" w:space="0" w:color="auto"/>
            </w:tcBorders>
            <w:tcMar>
              <w:left w:w="40" w:type="dxa"/>
              <w:right w:w="40" w:type="dxa"/>
            </w:tcMar>
          </w:tcPr>
          <w:p w14:paraId="2C496399" w14:textId="77777777" w:rsidR="00EA3F32" w:rsidRPr="004613A8" w:rsidRDefault="00EA3F32" w:rsidP="00EA3F32">
            <w:pPr>
              <w:widowControl/>
              <w:suppressAutoHyphens w:val="0"/>
              <w:spacing w:after="0" w:line="240" w:lineRule="auto"/>
              <w:jc w:val="center"/>
              <w:rPr>
                <w:sz w:val="18"/>
                <w:szCs w:val="18"/>
              </w:rPr>
            </w:pPr>
            <w:r w:rsidRPr="004613A8">
              <w:rPr>
                <w:bCs/>
                <w:sz w:val="18"/>
                <w:szCs w:val="18"/>
              </w:rPr>
              <w:t>3</w:t>
            </w:r>
          </w:p>
        </w:tc>
        <w:tc>
          <w:tcPr>
            <w:tcW w:w="463" w:type="pct"/>
            <w:tcBorders>
              <w:top w:val="single" w:sz="4" w:space="0" w:color="auto"/>
              <w:left w:val="single" w:sz="4" w:space="0" w:color="auto"/>
              <w:bottom w:val="single" w:sz="4" w:space="0" w:color="auto"/>
              <w:right w:val="single" w:sz="4" w:space="0" w:color="auto"/>
            </w:tcBorders>
            <w:tcMar>
              <w:left w:w="40" w:type="dxa"/>
              <w:right w:w="40" w:type="dxa"/>
            </w:tcMar>
          </w:tcPr>
          <w:p w14:paraId="167EA972" w14:textId="77777777" w:rsidR="00EA3F32" w:rsidRPr="004613A8" w:rsidRDefault="00EA3F32" w:rsidP="00EA3F32">
            <w:pPr>
              <w:widowControl/>
              <w:suppressAutoHyphens w:val="0"/>
              <w:spacing w:after="0" w:line="240" w:lineRule="auto"/>
              <w:jc w:val="center"/>
              <w:rPr>
                <w:sz w:val="18"/>
                <w:szCs w:val="18"/>
              </w:rPr>
            </w:pPr>
          </w:p>
        </w:tc>
        <w:tc>
          <w:tcPr>
            <w:tcW w:w="462" w:type="pct"/>
            <w:tcBorders>
              <w:top w:val="single" w:sz="4" w:space="0" w:color="auto"/>
              <w:left w:val="single" w:sz="4" w:space="0" w:color="auto"/>
              <w:bottom w:val="single" w:sz="4" w:space="0" w:color="auto"/>
              <w:right w:val="single" w:sz="4" w:space="0" w:color="auto"/>
            </w:tcBorders>
            <w:tcMar>
              <w:left w:w="40" w:type="dxa"/>
              <w:right w:w="40" w:type="dxa"/>
            </w:tcMar>
          </w:tcPr>
          <w:p w14:paraId="14372B1F" w14:textId="77777777" w:rsidR="00EA3F32" w:rsidRPr="004613A8" w:rsidRDefault="00EA3F32" w:rsidP="00EA3F32">
            <w:pPr>
              <w:widowControl/>
              <w:suppressAutoHyphens w:val="0"/>
              <w:spacing w:after="0" w:line="240" w:lineRule="auto"/>
              <w:jc w:val="center"/>
              <w:rPr>
                <w:sz w:val="18"/>
                <w:szCs w:val="18"/>
              </w:rPr>
            </w:pPr>
          </w:p>
        </w:tc>
        <w:tc>
          <w:tcPr>
            <w:tcW w:w="382" w:type="pct"/>
            <w:tcBorders>
              <w:left w:val="single" w:sz="4" w:space="0" w:color="auto"/>
            </w:tcBorders>
            <w:tcMar>
              <w:left w:w="40" w:type="dxa"/>
              <w:right w:w="40" w:type="dxa"/>
            </w:tcMar>
          </w:tcPr>
          <w:p w14:paraId="237DFA49" w14:textId="77777777" w:rsidR="00EA3F32" w:rsidRPr="004613A8" w:rsidRDefault="00EA3F32" w:rsidP="00EA3F32">
            <w:pPr>
              <w:widowControl/>
              <w:suppressAutoHyphens w:val="0"/>
              <w:spacing w:after="0" w:line="240" w:lineRule="auto"/>
              <w:jc w:val="left"/>
              <w:rPr>
                <w:sz w:val="18"/>
                <w:szCs w:val="18"/>
              </w:rPr>
            </w:pPr>
          </w:p>
        </w:tc>
      </w:tr>
      <w:tr w:rsidR="009209DB" w:rsidRPr="004613A8" w14:paraId="7A82E59B" w14:textId="77777777" w:rsidTr="001F3DD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FFFA98D"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children 0-2 years</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E18612F"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41</w:t>
            </w:r>
          </w:p>
        </w:tc>
        <w:tc>
          <w:tcPr>
            <w:tcW w:w="229" w:type="pct"/>
            <w:tcBorders>
              <w:left w:val="single" w:sz="4" w:space="0" w:color="auto"/>
              <w:right w:val="single" w:sz="4" w:space="0" w:color="auto"/>
            </w:tcBorders>
            <w:tcMar>
              <w:left w:w="40" w:type="dxa"/>
              <w:right w:w="40" w:type="dxa"/>
            </w:tcMar>
          </w:tcPr>
          <w:p w14:paraId="3855358C"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7F3FDDF" w14:textId="77777777" w:rsidR="00EA3F32" w:rsidRPr="004613A8" w:rsidRDefault="00EA3F32" w:rsidP="00EA3F32">
            <w:pPr>
              <w:widowControl/>
              <w:suppressAutoHyphens w:val="0"/>
              <w:spacing w:after="0" w:line="240" w:lineRule="auto"/>
              <w:jc w:val="left"/>
              <w:rPr>
                <w:rFonts w:cs="Cordia New"/>
                <w:bCs/>
                <w:sz w:val="18"/>
                <w:cs/>
                <w:lang w:bidi="th-TH"/>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65F2ED4" w14:textId="77777777" w:rsidR="00EA3F32" w:rsidRPr="004613A8" w:rsidRDefault="00EA3F32" w:rsidP="00EA3F32">
            <w:pPr>
              <w:widowControl/>
              <w:suppressAutoHyphens w:val="0"/>
              <w:spacing w:after="0" w:line="240" w:lineRule="auto"/>
              <w:jc w:val="left"/>
              <w:rPr>
                <w:bCs/>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C943430" w14:textId="77777777" w:rsidR="00EA3F32" w:rsidRPr="004613A8" w:rsidRDefault="00EA3F32" w:rsidP="00EA3F32">
            <w:pPr>
              <w:widowControl/>
              <w:suppressAutoHyphens w:val="0"/>
              <w:spacing w:after="0" w:line="240" w:lineRule="auto"/>
              <w:jc w:val="left"/>
              <w:rPr>
                <w:bCs/>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CA2DF9E" w14:textId="77777777" w:rsidR="00EA3F32" w:rsidRPr="004613A8" w:rsidRDefault="00EA3F32" w:rsidP="00EA3F32">
            <w:pPr>
              <w:widowControl/>
              <w:suppressAutoHyphens w:val="0"/>
              <w:spacing w:after="0" w:line="240" w:lineRule="auto"/>
              <w:jc w:val="left"/>
              <w:rPr>
                <w:bCs/>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F69837F" w14:textId="77777777" w:rsidR="00EA3F32" w:rsidRPr="004613A8" w:rsidRDefault="00EA3F32" w:rsidP="00EA3F32">
            <w:pPr>
              <w:widowControl/>
              <w:suppressAutoHyphens w:val="0"/>
              <w:spacing w:after="0" w:line="240" w:lineRule="auto"/>
              <w:jc w:val="left"/>
              <w:rPr>
                <w:bCs/>
                <w:sz w:val="18"/>
                <w:szCs w:val="18"/>
              </w:rPr>
            </w:pPr>
          </w:p>
        </w:tc>
        <w:tc>
          <w:tcPr>
            <w:tcW w:w="382" w:type="pct"/>
            <w:tcBorders>
              <w:left w:val="single" w:sz="4" w:space="0" w:color="auto"/>
            </w:tcBorders>
            <w:shd w:val="clear" w:color="auto" w:fill="FFFFFF" w:themeFill="background1"/>
            <w:tcMar>
              <w:left w:w="40" w:type="dxa"/>
              <w:right w:w="40" w:type="dxa"/>
            </w:tcMar>
          </w:tcPr>
          <w:p w14:paraId="2DE66379" w14:textId="77777777" w:rsidR="00EA3F32" w:rsidRPr="004613A8" w:rsidRDefault="00EA3F32" w:rsidP="00EA3F32">
            <w:pPr>
              <w:widowControl/>
              <w:suppressAutoHyphens w:val="0"/>
              <w:spacing w:after="0" w:line="240" w:lineRule="auto"/>
              <w:jc w:val="left"/>
              <w:rPr>
                <w:bCs/>
                <w:sz w:val="18"/>
                <w:szCs w:val="18"/>
              </w:rPr>
            </w:pPr>
          </w:p>
        </w:tc>
      </w:tr>
      <w:tr w:rsidR="009209DB" w:rsidRPr="004613A8" w14:paraId="5A482AF8" w14:textId="77777777" w:rsidTr="001F3DD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AAF648C"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Children U5 years</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5B0FE71" w14:textId="77777777" w:rsidR="00EA3F32" w:rsidRPr="004613A8" w:rsidRDefault="00EA3F32" w:rsidP="00EA3F32">
            <w:pPr>
              <w:widowControl/>
              <w:suppressAutoHyphens w:val="0"/>
              <w:spacing w:after="0" w:line="240" w:lineRule="auto"/>
              <w:jc w:val="center"/>
              <w:rPr>
                <w:bCs/>
                <w:sz w:val="18"/>
                <w:szCs w:val="18"/>
              </w:rPr>
            </w:pPr>
            <w:r w:rsidRPr="004613A8">
              <w:rPr>
                <w:bCs/>
                <w:sz w:val="18"/>
                <w:szCs w:val="18"/>
              </w:rPr>
              <w:t>ND</w:t>
            </w:r>
          </w:p>
        </w:tc>
        <w:tc>
          <w:tcPr>
            <w:tcW w:w="229" w:type="pct"/>
            <w:tcBorders>
              <w:left w:val="single" w:sz="4" w:space="0" w:color="auto"/>
              <w:right w:val="single" w:sz="4" w:space="0" w:color="auto"/>
            </w:tcBorders>
            <w:tcMar>
              <w:left w:w="40" w:type="dxa"/>
              <w:right w:w="40" w:type="dxa"/>
            </w:tcMar>
          </w:tcPr>
          <w:p w14:paraId="721DF5A3"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bottom"/>
          </w:tcPr>
          <w:p w14:paraId="02655E16" w14:textId="77777777" w:rsidR="00EA3F32" w:rsidRPr="004613A8" w:rsidRDefault="00EA3F32" w:rsidP="00EA3F32">
            <w:pPr>
              <w:widowControl/>
              <w:suppressAutoHyphens w:val="0"/>
              <w:spacing w:after="0" w:line="240" w:lineRule="auto"/>
              <w:jc w:val="left"/>
              <w:rPr>
                <w:bCs/>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5D72CD1" w14:textId="77777777" w:rsidR="00EA3F32" w:rsidRPr="004613A8" w:rsidRDefault="00EA3F32" w:rsidP="00EA3F32">
            <w:pPr>
              <w:widowControl/>
              <w:suppressAutoHyphens w:val="0"/>
              <w:spacing w:after="0" w:line="240" w:lineRule="auto"/>
              <w:jc w:val="left"/>
              <w:rPr>
                <w:bCs/>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ADEF198" w14:textId="77777777" w:rsidR="00EA3F32" w:rsidRPr="004613A8" w:rsidRDefault="00EA3F32" w:rsidP="00EA3F32">
            <w:pPr>
              <w:widowControl/>
              <w:suppressAutoHyphens w:val="0"/>
              <w:spacing w:after="0" w:line="240" w:lineRule="auto"/>
              <w:jc w:val="left"/>
              <w:rPr>
                <w:bCs/>
                <w:sz w:val="18"/>
                <w:szCs w:val="18"/>
              </w:rPr>
            </w:pP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5E7305F" w14:textId="77777777" w:rsidR="00EA3F32" w:rsidRPr="004613A8" w:rsidRDefault="00EA3F32" w:rsidP="00EA3F32">
            <w:pPr>
              <w:widowControl/>
              <w:suppressAutoHyphens w:val="0"/>
              <w:spacing w:after="0" w:line="240" w:lineRule="auto"/>
              <w:jc w:val="left"/>
              <w:rPr>
                <w:bCs/>
                <w:sz w:val="18"/>
                <w:szCs w:val="18"/>
              </w:rPr>
            </w:pPr>
          </w:p>
        </w:tc>
        <w:tc>
          <w:tcPr>
            <w:tcW w:w="382" w:type="pct"/>
            <w:tcBorders>
              <w:left w:val="single" w:sz="4" w:space="0" w:color="auto"/>
            </w:tcBorders>
            <w:shd w:val="clear" w:color="auto" w:fill="FFFFFF" w:themeFill="background1"/>
            <w:tcMar>
              <w:left w:w="40" w:type="dxa"/>
              <w:right w:w="40" w:type="dxa"/>
            </w:tcMar>
          </w:tcPr>
          <w:p w14:paraId="51378723" w14:textId="77777777" w:rsidR="00EA3F32" w:rsidRPr="004613A8" w:rsidRDefault="00EA3F32" w:rsidP="00EA3F32">
            <w:pPr>
              <w:widowControl/>
              <w:suppressAutoHyphens w:val="0"/>
              <w:spacing w:after="0" w:line="240" w:lineRule="auto"/>
              <w:jc w:val="left"/>
              <w:rPr>
                <w:bCs/>
                <w:sz w:val="18"/>
                <w:szCs w:val="18"/>
              </w:rPr>
            </w:pPr>
          </w:p>
        </w:tc>
      </w:tr>
      <w:tr w:rsidR="00381244" w:rsidRPr="004613A8" w14:paraId="150CF764" w14:textId="77777777" w:rsidTr="001F3DDC">
        <w:tc>
          <w:tcPr>
            <w:tcW w:w="922" w:type="pct"/>
            <w:tcBorders>
              <w:top w:val="single" w:sz="4" w:space="0" w:color="auto"/>
              <w:bottom w:val="single" w:sz="4" w:space="0" w:color="auto"/>
            </w:tcBorders>
            <w:tcMar>
              <w:left w:w="40" w:type="dxa"/>
              <w:right w:w="40" w:type="dxa"/>
            </w:tcMar>
          </w:tcPr>
          <w:p w14:paraId="1DA56375" w14:textId="77777777" w:rsidR="00EA3F32" w:rsidRPr="004613A8" w:rsidRDefault="00EA3F32" w:rsidP="00EA3F32">
            <w:pPr>
              <w:widowControl/>
              <w:suppressAutoHyphens w:val="0"/>
              <w:spacing w:after="0" w:line="240" w:lineRule="auto"/>
              <w:jc w:val="left"/>
              <w:rPr>
                <w:sz w:val="18"/>
                <w:szCs w:val="18"/>
              </w:rPr>
            </w:pPr>
          </w:p>
        </w:tc>
        <w:tc>
          <w:tcPr>
            <w:tcW w:w="693" w:type="pct"/>
            <w:tcBorders>
              <w:top w:val="single" w:sz="4" w:space="0" w:color="auto"/>
              <w:bottom w:val="single" w:sz="4" w:space="0" w:color="auto"/>
            </w:tcBorders>
            <w:tcMar>
              <w:left w:w="40" w:type="dxa"/>
              <w:right w:w="40" w:type="dxa"/>
            </w:tcMar>
          </w:tcPr>
          <w:p w14:paraId="6CE5408A" w14:textId="77777777" w:rsidR="00EA3F32" w:rsidRPr="004613A8" w:rsidRDefault="00EA3F32" w:rsidP="00EA3F32">
            <w:pPr>
              <w:widowControl/>
              <w:suppressAutoHyphens w:val="0"/>
              <w:spacing w:after="0" w:line="240" w:lineRule="auto"/>
              <w:jc w:val="center"/>
              <w:rPr>
                <w:sz w:val="18"/>
                <w:szCs w:val="18"/>
              </w:rPr>
            </w:pPr>
          </w:p>
        </w:tc>
        <w:tc>
          <w:tcPr>
            <w:tcW w:w="229" w:type="pct"/>
            <w:tcMar>
              <w:left w:w="40" w:type="dxa"/>
              <w:right w:w="40" w:type="dxa"/>
            </w:tcMar>
          </w:tcPr>
          <w:p w14:paraId="31E9E173"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bottom w:val="single" w:sz="4" w:space="0" w:color="auto"/>
            </w:tcBorders>
            <w:tcMar>
              <w:left w:w="40" w:type="dxa"/>
              <w:right w:w="40" w:type="dxa"/>
            </w:tcMar>
            <w:vAlign w:val="bottom"/>
          </w:tcPr>
          <w:p w14:paraId="747AC13B" w14:textId="77777777" w:rsidR="00EA3F32" w:rsidRPr="004613A8" w:rsidRDefault="00EA3F32" w:rsidP="00EA3F32">
            <w:pPr>
              <w:widowControl/>
              <w:suppressAutoHyphens w:val="0"/>
              <w:spacing w:after="0" w:line="240" w:lineRule="auto"/>
              <w:jc w:val="left"/>
              <w:rPr>
                <w:sz w:val="18"/>
                <w:szCs w:val="18"/>
              </w:rPr>
            </w:pPr>
          </w:p>
        </w:tc>
        <w:tc>
          <w:tcPr>
            <w:tcW w:w="388" w:type="pct"/>
            <w:tcBorders>
              <w:top w:val="single" w:sz="4" w:space="0" w:color="auto"/>
              <w:bottom w:val="single" w:sz="4" w:space="0" w:color="auto"/>
            </w:tcBorders>
            <w:tcMar>
              <w:left w:w="40" w:type="dxa"/>
              <w:right w:w="40" w:type="dxa"/>
            </w:tcMar>
          </w:tcPr>
          <w:p w14:paraId="2453E713" w14:textId="77777777" w:rsidR="00EA3F32" w:rsidRPr="004613A8" w:rsidRDefault="00EA3F32" w:rsidP="00EA3F32">
            <w:pPr>
              <w:widowControl/>
              <w:suppressAutoHyphens w:val="0"/>
              <w:spacing w:after="0" w:line="240" w:lineRule="auto"/>
              <w:jc w:val="left"/>
              <w:rPr>
                <w:sz w:val="18"/>
                <w:szCs w:val="18"/>
              </w:rPr>
            </w:pPr>
          </w:p>
        </w:tc>
        <w:tc>
          <w:tcPr>
            <w:tcW w:w="308" w:type="pct"/>
            <w:tcBorders>
              <w:top w:val="single" w:sz="4" w:space="0" w:color="auto"/>
            </w:tcBorders>
            <w:tcMar>
              <w:left w:w="40" w:type="dxa"/>
              <w:right w:w="40" w:type="dxa"/>
            </w:tcMar>
          </w:tcPr>
          <w:p w14:paraId="41D49A72"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bottom w:val="single" w:sz="4" w:space="0" w:color="auto"/>
            </w:tcBorders>
            <w:tcMar>
              <w:left w:w="40" w:type="dxa"/>
              <w:right w:w="40" w:type="dxa"/>
            </w:tcMar>
          </w:tcPr>
          <w:p w14:paraId="1435D963" w14:textId="77777777" w:rsidR="00EA3F32" w:rsidRPr="004613A8" w:rsidRDefault="00EA3F32" w:rsidP="00EA3F32">
            <w:pPr>
              <w:widowControl/>
              <w:suppressAutoHyphens w:val="0"/>
              <w:spacing w:after="0" w:line="240" w:lineRule="auto"/>
              <w:jc w:val="left"/>
              <w:rPr>
                <w:sz w:val="18"/>
                <w:szCs w:val="18"/>
              </w:rPr>
            </w:pPr>
          </w:p>
        </w:tc>
        <w:tc>
          <w:tcPr>
            <w:tcW w:w="382" w:type="pct"/>
            <w:tcBorders>
              <w:bottom w:val="single" w:sz="4" w:space="0" w:color="auto"/>
            </w:tcBorders>
            <w:tcMar>
              <w:left w:w="40" w:type="dxa"/>
              <w:right w:w="40" w:type="dxa"/>
            </w:tcMar>
          </w:tcPr>
          <w:p w14:paraId="70E179DD" w14:textId="77777777" w:rsidR="00EA3F32" w:rsidRPr="004613A8" w:rsidRDefault="00EA3F32" w:rsidP="00EA3F32">
            <w:pPr>
              <w:widowControl/>
              <w:suppressAutoHyphens w:val="0"/>
              <w:spacing w:after="0" w:line="240" w:lineRule="auto"/>
              <w:jc w:val="left"/>
              <w:rPr>
                <w:sz w:val="18"/>
                <w:szCs w:val="18"/>
              </w:rPr>
            </w:pPr>
          </w:p>
        </w:tc>
      </w:tr>
      <w:tr w:rsidR="007B493A" w:rsidRPr="004613A8" w14:paraId="38C16F6C"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D7B8495" w14:textId="77777777" w:rsidR="00EA3F32" w:rsidRPr="004613A8" w:rsidRDefault="00EA3F32" w:rsidP="00EA3F32">
            <w:pPr>
              <w:widowControl/>
              <w:suppressAutoHyphens w:val="0"/>
              <w:spacing w:after="0" w:line="240" w:lineRule="auto"/>
              <w:jc w:val="center"/>
              <w:rPr>
                <w:bCs/>
                <w:sz w:val="18"/>
                <w:szCs w:val="18"/>
              </w:rPr>
            </w:pPr>
            <w:r w:rsidRPr="004613A8">
              <w:rPr>
                <w:b/>
                <w:sz w:val="18"/>
                <w:szCs w:val="18"/>
              </w:rPr>
              <w:t>Farming (Ha/#)</w:t>
            </w:r>
          </w:p>
        </w:tc>
        <w:tc>
          <w:tcPr>
            <w:tcW w:w="229" w:type="pct"/>
            <w:tcBorders>
              <w:left w:val="single" w:sz="4" w:space="0" w:color="auto"/>
              <w:right w:val="single" w:sz="4" w:space="0" w:color="auto"/>
            </w:tcBorders>
            <w:tcMar>
              <w:left w:w="40" w:type="dxa"/>
              <w:right w:w="40" w:type="dxa"/>
            </w:tcMar>
          </w:tcPr>
          <w:p w14:paraId="769A0604" w14:textId="77777777" w:rsidR="00EA3F32" w:rsidRPr="004613A8" w:rsidRDefault="00EA3F32" w:rsidP="00EA3F32">
            <w:pPr>
              <w:widowControl/>
              <w:suppressAutoHyphens w:val="0"/>
              <w:spacing w:after="0" w:line="240" w:lineRule="auto"/>
              <w:jc w:val="left"/>
              <w:rPr>
                <w:bCs/>
                <w:sz w:val="18"/>
                <w:szCs w:val="18"/>
              </w:rPr>
            </w:pPr>
          </w:p>
        </w:tc>
        <w:tc>
          <w:tcPr>
            <w:tcW w:w="1541"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DE5C902" w14:textId="77777777" w:rsidR="00EA3F32" w:rsidRPr="004613A8" w:rsidRDefault="00EA3F32" w:rsidP="00EA3F32">
            <w:pPr>
              <w:widowControl/>
              <w:suppressAutoHyphens w:val="0"/>
              <w:spacing w:after="0" w:line="240" w:lineRule="auto"/>
              <w:jc w:val="center"/>
              <w:rPr>
                <w:bCs/>
                <w:sz w:val="18"/>
                <w:szCs w:val="18"/>
              </w:rPr>
            </w:pPr>
            <w:r w:rsidRPr="004613A8">
              <w:rPr>
                <w:b/>
                <w:sz w:val="18"/>
                <w:szCs w:val="18"/>
              </w:rPr>
              <w:t>Diarrhoea</w:t>
            </w:r>
          </w:p>
        </w:tc>
        <w:tc>
          <w:tcPr>
            <w:tcW w:w="308" w:type="pct"/>
            <w:tcBorders>
              <w:left w:val="single" w:sz="4" w:space="0" w:color="auto"/>
              <w:right w:val="single" w:sz="4" w:space="0" w:color="auto"/>
            </w:tcBorders>
            <w:tcMar>
              <w:left w:w="40" w:type="dxa"/>
              <w:right w:w="40" w:type="dxa"/>
            </w:tcMar>
          </w:tcPr>
          <w:p w14:paraId="435D0773" w14:textId="77777777" w:rsidR="00EA3F32" w:rsidRPr="004613A8" w:rsidRDefault="00EA3F32" w:rsidP="00EA3F32">
            <w:pPr>
              <w:widowControl/>
              <w:suppressAutoHyphens w:val="0"/>
              <w:spacing w:after="0" w:line="240" w:lineRule="auto"/>
              <w:jc w:val="left"/>
              <w:rPr>
                <w:bCs/>
                <w:sz w:val="18"/>
                <w:szCs w:val="18"/>
              </w:rPr>
            </w:pPr>
          </w:p>
        </w:tc>
        <w:tc>
          <w:tcPr>
            <w:tcW w:w="1307"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62F3A9AE" w14:textId="77777777" w:rsidR="00EA3F32" w:rsidRPr="004613A8" w:rsidRDefault="00EA3F32" w:rsidP="00EA3F32">
            <w:pPr>
              <w:widowControl/>
              <w:suppressAutoHyphens w:val="0"/>
              <w:spacing w:after="0" w:line="240" w:lineRule="auto"/>
              <w:jc w:val="center"/>
              <w:rPr>
                <w:bCs/>
                <w:sz w:val="18"/>
                <w:szCs w:val="18"/>
              </w:rPr>
            </w:pPr>
            <w:r w:rsidRPr="004613A8">
              <w:rPr>
                <w:rFonts w:eastAsia="Times New Roman"/>
                <w:b/>
                <w:sz w:val="18"/>
                <w:szCs w:val="18"/>
                <w:lang w:eastAsia="en-GB"/>
              </w:rPr>
              <w:t>Household assets</w:t>
            </w:r>
          </w:p>
        </w:tc>
      </w:tr>
      <w:tr w:rsidR="001F3DDC" w:rsidRPr="004613A8" w14:paraId="73A6519F" w14:textId="77777777" w:rsidTr="001F3DDC">
        <w:tc>
          <w:tcPr>
            <w:tcW w:w="922" w:type="pct"/>
            <w:tcBorders>
              <w:top w:val="single" w:sz="4" w:space="0" w:color="auto"/>
              <w:left w:val="single" w:sz="4" w:space="0" w:color="auto"/>
              <w:bottom w:val="single" w:sz="4" w:space="0" w:color="auto"/>
              <w:right w:val="single" w:sz="4" w:space="0" w:color="auto"/>
            </w:tcBorders>
            <w:tcMar>
              <w:left w:w="40" w:type="dxa"/>
              <w:right w:w="40" w:type="dxa"/>
            </w:tcMar>
          </w:tcPr>
          <w:p w14:paraId="6FDC5BB2"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Total upland area</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73B6B738" w14:textId="3F6A9C0C" w:rsidR="00EA3F32" w:rsidRPr="00C227D6" w:rsidRDefault="00EA3F32" w:rsidP="00C227D6">
            <w:pPr>
              <w:widowControl/>
              <w:suppressAutoHyphens w:val="0"/>
              <w:spacing w:after="0" w:line="240" w:lineRule="auto"/>
              <w:jc w:val="right"/>
              <w:rPr>
                <w:rFonts w:asciiTheme="minorHAnsi" w:hAnsiTheme="minorHAnsi" w:cstheme="minorHAnsi"/>
                <w:sz w:val="20"/>
                <w:szCs w:val="20"/>
              </w:rPr>
            </w:pPr>
            <w:r w:rsidRPr="00C227D6">
              <w:rPr>
                <w:rFonts w:asciiTheme="minorHAnsi" w:hAnsiTheme="minorHAnsi" w:cstheme="minorHAnsi"/>
                <w:bCs/>
                <w:sz w:val="20"/>
                <w:szCs w:val="20"/>
              </w:rPr>
              <w:t>2</w:t>
            </w:r>
            <w:r w:rsidR="00042301" w:rsidRPr="00C227D6">
              <w:rPr>
                <w:rFonts w:asciiTheme="minorHAnsi" w:hAnsiTheme="minorHAnsi" w:cstheme="minorHAnsi"/>
                <w:bCs/>
                <w:sz w:val="20"/>
                <w:szCs w:val="20"/>
              </w:rPr>
              <w:t>,</w:t>
            </w:r>
            <w:r w:rsidRPr="00C227D6">
              <w:rPr>
                <w:rFonts w:asciiTheme="minorHAnsi" w:hAnsiTheme="minorHAnsi" w:cstheme="minorHAnsi"/>
                <w:bCs/>
                <w:sz w:val="20"/>
                <w:szCs w:val="20"/>
              </w:rPr>
              <w:t>901</w:t>
            </w:r>
          </w:p>
        </w:tc>
        <w:tc>
          <w:tcPr>
            <w:tcW w:w="229" w:type="pct"/>
            <w:tcBorders>
              <w:left w:val="single" w:sz="4" w:space="0" w:color="auto"/>
              <w:right w:val="single" w:sz="4" w:space="0" w:color="auto"/>
            </w:tcBorders>
            <w:tcMar>
              <w:left w:w="40" w:type="dxa"/>
              <w:right w:w="40" w:type="dxa"/>
            </w:tcMar>
          </w:tcPr>
          <w:p w14:paraId="439FCD6A" w14:textId="77777777" w:rsidR="00EA3F32" w:rsidRPr="004613A8" w:rsidRDefault="00EA3F32" w:rsidP="00EA3F32">
            <w:pPr>
              <w:widowControl/>
              <w:suppressAutoHyphens w:val="0"/>
              <w:spacing w:after="0" w:line="240" w:lineRule="auto"/>
              <w:jc w:val="left"/>
              <w:rPr>
                <w:sz w:val="18"/>
                <w:szCs w:val="18"/>
              </w:rPr>
            </w:pPr>
          </w:p>
        </w:tc>
        <w:tc>
          <w:tcPr>
            <w:tcW w:w="1541" w:type="pct"/>
            <w:gridSpan w:val="2"/>
            <w:tcBorders>
              <w:top w:val="single" w:sz="4" w:space="0" w:color="auto"/>
              <w:left w:val="single" w:sz="4" w:space="0" w:color="auto"/>
              <w:bottom w:val="single" w:sz="4" w:space="0" w:color="auto"/>
              <w:right w:val="single" w:sz="4" w:space="0" w:color="auto"/>
            </w:tcBorders>
            <w:tcMar>
              <w:left w:w="40" w:type="dxa"/>
              <w:right w:w="40" w:type="dxa"/>
            </w:tcMar>
          </w:tcPr>
          <w:p w14:paraId="64982EE7" w14:textId="77777777" w:rsidR="00EA3F32" w:rsidRPr="004613A8" w:rsidRDefault="00EA3F32" w:rsidP="00EA3F32">
            <w:pPr>
              <w:widowControl/>
              <w:suppressAutoHyphens w:val="0"/>
              <w:spacing w:after="0" w:line="240" w:lineRule="auto"/>
              <w:jc w:val="left"/>
              <w:rPr>
                <w:sz w:val="18"/>
                <w:szCs w:val="18"/>
              </w:rPr>
            </w:pPr>
            <w:r w:rsidRPr="004613A8">
              <w:rPr>
                <w:i/>
                <w:iCs/>
                <w:sz w:val="18"/>
                <w:szCs w:val="18"/>
              </w:rPr>
              <w:t>Cases of diarrhoea (2017/18)</w:t>
            </w:r>
          </w:p>
        </w:tc>
        <w:tc>
          <w:tcPr>
            <w:tcW w:w="308" w:type="pct"/>
            <w:tcBorders>
              <w:left w:val="single" w:sz="4" w:space="0" w:color="auto"/>
              <w:right w:val="single" w:sz="4" w:space="0" w:color="auto"/>
            </w:tcBorders>
            <w:tcMar>
              <w:left w:w="40" w:type="dxa"/>
              <w:right w:w="40" w:type="dxa"/>
            </w:tcMar>
          </w:tcPr>
          <w:p w14:paraId="3D4C3420"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2F789228"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Truck</w:t>
            </w:r>
          </w:p>
        </w:tc>
        <w:tc>
          <w:tcPr>
            <w:tcW w:w="382" w:type="pct"/>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F8BDCE7" w14:textId="77777777" w:rsidR="00EA3F32" w:rsidRPr="004613A8" w:rsidRDefault="00EA3F32" w:rsidP="00EA3F32">
            <w:pPr>
              <w:widowControl/>
              <w:suppressAutoHyphens w:val="0"/>
              <w:spacing w:after="0" w:line="240" w:lineRule="auto"/>
              <w:jc w:val="left"/>
              <w:rPr>
                <w:sz w:val="18"/>
                <w:szCs w:val="18"/>
              </w:rPr>
            </w:pPr>
            <w:r w:rsidRPr="004613A8">
              <w:rPr>
                <w:sz w:val="18"/>
                <w:szCs w:val="18"/>
              </w:rPr>
              <w:t>3</w:t>
            </w:r>
          </w:p>
        </w:tc>
      </w:tr>
      <w:tr w:rsidR="001F3DDC" w:rsidRPr="004613A8" w14:paraId="6973752A" w14:textId="77777777" w:rsidTr="001F3DDC">
        <w:tc>
          <w:tcPr>
            <w:tcW w:w="922" w:type="pct"/>
            <w:tcBorders>
              <w:top w:val="single" w:sz="4" w:space="0" w:color="auto"/>
              <w:left w:val="single" w:sz="4" w:space="0" w:color="auto"/>
              <w:bottom w:val="single" w:sz="4" w:space="0" w:color="auto"/>
              <w:right w:val="single" w:sz="4" w:space="0" w:color="auto"/>
            </w:tcBorders>
            <w:tcMar>
              <w:left w:w="40" w:type="dxa"/>
              <w:right w:w="40" w:type="dxa"/>
            </w:tcMar>
          </w:tcPr>
          <w:p w14:paraId="4E963A72"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Total lowland area</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744D00A7" w14:textId="77777777" w:rsidR="00EA3F32" w:rsidRPr="00C227D6" w:rsidRDefault="00EA3F32" w:rsidP="00C227D6">
            <w:pPr>
              <w:widowControl/>
              <w:suppressAutoHyphens w:val="0"/>
              <w:spacing w:after="0" w:line="240" w:lineRule="auto"/>
              <w:jc w:val="right"/>
              <w:rPr>
                <w:rFonts w:asciiTheme="minorHAnsi" w:hAnsiTheme="minorHAnsi" w:cstheme="minorHAnsi"/>
                <w:b/>
                <w:sz w:val="20"/>
                <w:szCs w:val="20"/>
                <w:cs/>
                <w:lang w:bidi="th-TH"/>
              </w:rPr>
            </w:pPr>
            <w:r w:rsidRPr="00C227D6">
              <w:rPr>
                <w:rFonts w:asciiTheme="minorHAnsi" w:hAnsiTheme="minorHAnsi" w:cstheme="minorHAnsi"/>
                <w:b/>
                <w:sz w:val="20"/>
                <w:szCs w:val="20"/>
                <w:cs/>
                <w:lang w:bidi="th-TH"/>
              </w:rPr>
              <w:t>66</w:t>
            </w:r>
          </w:p>
        </w:tc>
        <w:tc>
          <w:tcPr>
            <w:tcW w:w="229" w:type="pct"/>
            <w:tcBorders>
              <w:left w:val="single" w:sz="4" w:space="0" w:color="auto"/>
              <w:right w:val="single" w:sz="4" w:space="0" w:color="auto"/>
            </w:tcBorders>
            <w:tcMar>
              <w:left w:w="40" w:type="dxa"/>
              <w:right w:w="40" w:type="dxa"/>
            </w:tcMar>
          </w:tcPr>
          <w:p w14:paraId="491EED52"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428336EF" w14:textId="77777777" w:rsidR="00EA3F32" w:rsidRPr="004613A8" w:rsidRDefault="00EA3F32" w:rsidP="00EA3F32">
            <w:pPr>
              <w:widowControl/>
              <w:suppressAutoHyphens w:val="0"/>
              <w:spacing w:after="0" w:line="240" w:lineRule="auto"/>
              <w:jc w:val="left"/>
              <w:rPr>
                <w:sz w:val="18"/>
                <w:szCs w:val="18"/>
              </w:rPr>
            </w:pPr>
            <w:r w:rsidRPr="004613A8">
              <w:rPr>
                <w:sz w:val="18"/>
                <w:szCs w:val="18"/>
              </w:rPr>
              <w:t>Child 0 to 2 years</w:t>
            </w: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3EDF47FD" w14:textId="77777777" w:rsidR="00EA3F32" w:rsidRPr="004613A8" w:rsidRDefault="00EA3F32" w:rsidP="00EA3F32">
            <w:pPr>
              <w:widowControl/>
              <w:suppressAutoHyphens w:val="0"/>
              <w:spacing w:after="0" w:line="240" w:lineRule="auto"/>
              <w:jc w:val="right"/>
              <w:rPr>
                <w:sz w:val="18"/>
                <w:szCs w:val="18"/>
              </w:rPr>
            </w:pPr>
            <w:r w:rsidRPr="004613A8">
              <w:rPr>
                <w:sz w:val="18"/>
                <w:szCs w:val="18"/>
              </w:rPr>
              <w:t>0</w:t>
            </w:r>
          </w:p>
        </w:tc>
        <w:tc>
          <w:tcPr>
            <w:tcW w:w="308" w:type="pct"/>
            <w:tcBorders>
              <w:left w:val="single" w:sz="4" w:space="0" w:color="auto"/>
              <w:right w:val="single" w:sz="4" w:space="0" w:color="auto"/>
            </w:tcBorders>
            <w:tcMar>
              <w:left w:w="40" w:type="dxa"/>
              <w:right w:w="40" w:type="dxa"/>
            </w:tcMar>
          </w:tcPr>
          <w:p w14:paraId="16D99499"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4266356"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 xml:space="preserve">Small truck </w:t>
            </w:r>
          </w:p>
        </w:tc>
        <w:tc>
          <w:tcPr>
            <w:tcW w:w="382" w:type="pct"/>
            <w:tcBorders>
              <w:top w:val="single" w:sz="4" w:space="0" w:color="auto"/>
              <w:left w:val="single" w:sz="4" w:space="0" w:color="auto"/>
              <w:bottom w:val="single" w:sz="4" w:space="0" w:color="auto"/>
              <w:right w:val="single" w:sz="4" w:space="0" w:color="auto"/>
            </w:tcBorders>
            <w:tcMar>
              <w:left w:w="40" w:type="dxa"/>
              <w:right w:w="40" w:type="dxa"/>
            </w:tcMar>
          </w:tcPr>
          <w:p w14:paraId="3FBDA519" w14:textId="77777777" w:rsidR="00EA3F32" w:rsidRPr="004613A8" w:rsidRDefault="00EA3F32" w:rsidP="00EA3F32">
            <w:pPr>
              <w:widowControl/>
              <w:suppressAutoHyphens w:val="0"/>
              <w:spacing w:after="0" w:line="240" w:lineRule="auto"/>
              <w:jc w:val="center"/>
              <w:rPr>
                <w:sz w:val="18"/>
                <w:szCs w:val="18"/>
              </w:rPr>
            </w:pPr>
            <w:r w:rsidRPr="004613A8">
              <w:rPr>
                <w:sz w:val="18"/>
                <w:szCs w:val="18"/>
              </w:rPr>
              <w:t>5</w:t>
            </w:r>
          </w:p>
        </w:tc>
      </w:tr>
      <w:tr w:rsidR="001F3DDC" w:rsidRPr="004613A8" w14:paraId="62BC8D38" w14:textId="77777777" w:rsidTr="001F3DDC">
        <w:tc>
          <w:tcPr>
            <w:tcW w:w="922" w:type="pct"/>
            <w:tcBorders>
              <w:top w:val="single" w:sz="4" w:space="0" w:color="auto"/>
              <w:left w:val="single" w:sz="4" w:space="0" w:color="auto"/>
              <w:bottom w:val="single" w:sz="4" w:space="0" w:color="auto"/>
              <w:right w:val="single" w:sz="4" w:space="0" w:color="auto"/>
            </w:tcBorders>
            <w:tcMar>
              <w:left w:w="40" w:type="dxa"/>
              <w:right w:w="40" w:type="dxa"/>
            </w:tcMar>
          </w:tcPr>
          <w:p w14:paraId="0D62B83C"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Total garden</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1F427F76" w14:textId="77777777" w:rsidR="00EA3F32" w:rsidRPr="00C227D6" w:rsidRDefault="00EA3F32" w:rsidP="00C227D6">
            <w:pPr>
              <w:widowControl/>
              <w:suppressAutoHyphens w:val="0"/>
              <w:spacing w:after="0" w:line="240" w:lineRule="auto"/>
              <w:jc w:val="right"/>
              <w:rPr>
                <w:rFonts w:asciiTheme="minorHAnsi" w:hAnsiTheme="minorHAnsi" w:cstheme="minorHAnsi"/>
                <w:sz w:val="20"/>
                <w:szCs w:val="20"/>
              </w:rPr>
            </w:pPr>
          </w:p>
        </w:tc>
        <w:tc>
          <w:tcPr>
            <w:tcW w:w="229" w:type="pct"/>
            <w:tcBorders>
              <w:left w:val="single" w:sz="4" w:space="0" w:color="auto"/>
              <w:right w:val="single" w:sz="4" w:space="0" w:color="auto"/>
            </w:tcBorders>
            <w:tcMar>
              <w:left w:w="40" w:type="dxa"/>
              <w:right w:w="40" w:type="dxa"/>
            </w:tcMar>
          </w:tcPr>
          <w:p w14:paraId="5520850B"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5B9CD328" w14:textId="77777777" w:rsidR="00EA3F32" w:rsidRPr="004613A8" w:rsidRDefault="00EA3F32" w:rsidP="00EA3F32">
            <w:pPr>
              <w:widowControl/>
              <w:suppressAutoHyphens w:val="0"/>
              <w:spacing w:after="0" w:line="240" w:lineRule="auto"/>
              <w:jc w:val="left"/>
              <w:rPr>
                <w:sz w:val="18"/>
                <w:szCs w:val="18"/>
              </w:rPr>
            </w:pPr>
            <w:r w:rsidRPr="004613A8">
              <w:rPr>
                <w:sz w:val="18"/>
                <w:szCs w:val="18"/>
              </w:rPr>
              <w:t xml:space="preserve">Child 2 -5 Year </w:t>
            </w: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2A5D8F68" w14:textId="77777777" w:rsidR="00EA3F32" w:rsidRPr="004613A8" w:rsidRDefault="00EA3F32" w:rsidP="00EA3F32">
            <w:pPr>
              <w:widowControl/>
              <w:suppressAutoHyphens w:val="0"/>
              <w:spacing w:after="0" w:line="240" w:lineRule="auto"/>
              <w:jc w:val="right"/>
              <w:rPr>
                <w:sz w:val="18"/>
                <w:szCs w:val="18"/>
              </w:rPr>
            </w:pPr>
            <w:r w:rsidRPr="004613A8">
              <w:rPr>
                <w:sz w:val="18"/>
                <w:szCs w:val="18"/>
              </w:rPr>
              <w:t>0</w:t>
            </w:r>
          </w:p>
        </w:tc>
        <w:tc>
          <w:tcPr>
            <w:tcW w:w="308" w:type="pct"/>
            <w:tcBorders>
              <w:left w:val="single" w:sz="4" w:space="0" w:color="auto"/>
              <w:right w:val="single" w:sz="4" w:space="0" w:color="auto"/>
            </w:tcBorders>
            <w:tcMar>
              <w:left w:w="40" w:type="dxa"/>
              <w:right w:w="40" w:type="dxa"/>
            </w:tcMar>
          </w:tcPr>
          <w:p w14:paraId="62535582"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2043611"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Car</w:t>
            </w:r>
          </w:p>
        </w:tc>
        <w:tc>
          <w:tcPr>
            <w:tcW w:w="382" w:type="pct"/>
            <w:tcBorders>
              <w:top w:val="single" w:sz="4" w:space="0" w:color="auto"/>
              <w:left w:val="single" w:sz="4" w:space="0" w:color="auto"/>
              <w:bottom w:val="single" w:sz="4" w:space="0" w:color="auto"/>
              <w:right w:val="single" w:sz="4" w:space="0" w:color="auto"/>
            </w:tcBorders>
            <w:tcMar>
              <w:left w:w="40" w:type="dxa"/>
              <w:right w:w="40" w:type="dxa"/>
            </w:tcMar>
          </w:tcPr>
          <w:p w14:paraId="669AFBD8" w14:textId="77777777" w:rsidR="00EA3F32" w:rsidRPr="004613A8" w:rsidRDefault="00EA3F32" w:rsidP="00EA3F32">
            <w:pPr>
              <w:widowControl/>
              <w:suppressAutoHyphens w:val="0"/>
              <w:spacing w:after="0" w:line="240" w:lineRule="auto"/>
              <w:jc w:val="center"/>
              <w:rPr>
                <w:sz w:val="18"/>
                <w:szCs w:val="18"/>
              </w:rPr>
            </w:pPr>
            <w:r w:rsidRPr="004613A8">
              <w:rPr>
                <w:sz w:val="18"/>
                <w:szCs w:val="18"/>
              </w:rPr>
              <w:t>8</w:t>
            </w:r>
          </w:p>
        </w:tc>
      </w:tr>
      <w:tr w:rsidR="001F3DDC" w:rsidRPr="004613A8" w14:paraId="692DDDB7" w14:textId="77777777" w:rsidTr="001F3DDC">
        <w:tc>
          <w:tcPr>
            <w:tcW w:w="922" w:type="pct"/>
            <w:tcBorders>
              <w:top w:val="single" w:sz="4" w:space="0" w:color="auto"/>
              <w:left w:val="single" w:sz="4" w:space="0" w:color="auto"/>
              <w:bottom w:val="single" w:sz="4" w:space="0" w:color="auto"/>
              <w:right w:val="single" w:sz="4" w:space="0" w:color="auto"/>
            </w:tcBorders>
            <w:tcMar>
              <w:left w:w="40" w:type="dxa"/>
              <w:right w:w="40" w:type="dxa"/>
            </w:tcMar>
          </w:tcPr>
          <w:p w14:paraId="768291EE"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Total grazing land</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0A254995" w14:textId="77777777" w:rsidR="00EA3F32" w:rsidRPr="00C227D6" w:rsidRDefault="00EA3F32" w:rsidP="00C227D6">
            <w:pPr>
              <w:widowControl/>
              <w:suppressAutoHyphens w:val="0"/>
              <w:spacing w:after="0" w:line="240" w:lineRule="auto"/>
              <w:jc w:val="right"/>
              <w:rPr>
                <w:rFonts w:asciiTheme="minorHAnsi" w:hAnsiTheme="minorHAnsi" w:cstheme="minorHAnsi"/>
                <w:sz w:val="20"/>
                <w:szCs w:val="20"/>
              </w:rPr>
            </w:pPr>
            <w:r w:rsidRPr="00C227D6">
              <w:rPr>
                <w:rFonts w:asciiTheme="minorHAnsi" w:hAnsiTheme="minorHAnsi" w:cstheme="minorHAnsi"/>
                <w:bCs/>
                <w:sz w:val="20"/>
                <w:szCs w:val="20"/>
              </w:rPr>
              <w:t>35</w:t>
            </w:r>
          </w:p>
        </w:tc>
        <w:tc>
          <w:tcPr>
            <w:tcW w:w="229" w:type="pct"/>
            <w:tcBorders>
              <w:left w:val="single" w:sz="4" w:space="0" w:color="auto"/>
              <w:right w:val="single" w:sz="4" w:space="0" w:color="auto"/>
            </w:tcBorders>
            <w:tcMar>
              <w:left w:w="40" w:type="dxa"/>
              <w:right w:w="40" w:type="dxa"/>
            </w:tcMar>
          </w:tcPr>
          <w:p w14:paraId="53847ED1" w14:textId="77777777" w:rsidR="00EA3F32" w:rsidRPr="004613A8" w:rsidRDefault="00EA3F32" w:rsidP="00EA3F32">
            <w:pPr>
              <w:widowControl/>
              <w:suppressAutoHyphens w:val="0"/>
              <w:spacing w:after="0" w:line="240" w:lineRule="auto"/>
              <w:jc w:val="left"/>
              <w:rPr>
                <w:sz w:val="18"/>
                <w:szCs w:val="18"/>
              </w:rPr>
            </w:pPr>
          </w:p>
        </w:tc>
        <w:tc>
          <w:tcPr>
            <w:tcW w:w="1541" w:type="pct"/>
            <w:gridSpan w:val="2"/>
            <w:tcBorders>
              <w:top w:val="single" w:sz="4" w:space="0" w:color="auto"/>
              <w:left w:val="single" w:sz="4" w:space="0" w:color="auto"/>
              <w:bottom w:val="single" w:sz="4" w:space="0" w:color="auto"/>
              <w:right w:val="single" w:sz="4" w:space="0" w:color="auto"/>
            </w:tcBorders>
            <w:tcMar>
              <w:left w:w="40" w:type="dxa"/>
              <w:right w:w="40" w:type="dxa"/>
            </w:tcMar>
          </w:tcPr>
          <w:p w14:paraId="1D01FFC7" w14:textId="77777777" w:rsidR="00EA3F32" w:rsidRPr="004613A8" w:rsidRDefault="00EA3F32" w:rsidP="00EA3F32">
            <w:pPr>
              <w:widowControl/>
              <w:suppressAutoHyphens w:val="0"/>
              <w:spacing w:after="0" w:line="240" w:lineRule="auto"/>
              <w:jc w:val="left"/>
              <w:rPr>
                <w:sz w:val="18"/>
                <w:szCs w:val="18"/>
              </w:rPr>
            </w:pPr>
            <w:r w:rsidRPr="004613A8">
              <w:rPr>
                <w:i/>
                <w:iCs/>
                <w:sz w:val="18"/>
                <w:szCs w:val="18"/>
              </w:rPr>
              <w:t>No. deaths from diarrhoea 2017/18)</w:t>
            </w:r>
          </w:p>
        </w:tc>
        <w:tc>
          <w:tcPr>
            <w:tcW w:w="308" w:type="pct"/>
            <w:tcBorders>
              <w:left w:val="single" w:sz="4" w:space="0" w:color="auto"/>
              <w:right w:val="single" w:sz="4" w:space="0" w:color="auto"/>
            </w:tcBorders>
            <w:tcMar>
              <w:left w:w="40" w:type="dxa"/>
              <w:right w:w="40" w:type="dxa"/>
            </w:tcMar>
          </w:tcPr>
          <w:p w14:paraId="70BE45B0"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4E846D51"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Motorbike</w:t>
            </w:r>
          </w:p>
        </w:tc>
        <w:tc>
          <w:tcPr>
            <w:tcW w:w="382" w:type="pct"/>
            <w:tcBorders>
              <w:top w:val="single" w:sz="4" w:space="0" w:color="auto"/>
              <w:left w:val="single" w:sz="4" w:space="0" w:color="auto"/>
              <w:bottom w:val="single" w:sz="4" w:space="0" w:color="auto"/>
              <w:right w:val="single" w:sz="4" w:space="0" w:color="auto"/>
            </w:tcBorders>
            <w:tcMar>
              <w:left w:w="40" w:type="dxa"/>
              <w:right w:w="40" w:type="dxa"/>
            </w:tcMar>
          </w:tcPr>
          <w:p w14:paraId="4962AA58" w14:textId="77777777" w:rsidR="00EA3F32" w:rsidRPr="004613A8" w:rsidRDefault="00EA3F32" w:rsidP="00EA3F32">
            <w:pPr>
              <w:widowControl/>
              <w:suppressAutoHyphens w:val="0"/>
              <w:spacing w:after="0" w:line="240" w:lineRule="auto"/>
              <w:jc w:val="center"/>
              <w:rPr>
                <w:sz w:val="18"/>
                <w:szCs w:val="18"/>
              </w:rPr>
            </w:pPr>
            <w:r w:rsidRPr="004613A8">
              <w:rPr>
                <w:bCs/>
                <w:sz w:val="18"/>
                <w:szCs w:val="18"/>
              </w:rPr>
              <w:t>320</w:t>
            </w:r>
          </w:p>
        </w:tc>
      </w:tr>
      <w:tr w:rsidR="001F3DDC" w:rsidRPr="004613A8" w14:paraId="7618551C" w14:textId="77777777" w:rsidTr="001F3DDC">
        <w:tc>
          <w:tcPr>
            <w:tcW w:w="922" w:type="pct"/>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1F9F96F7"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Total cattle</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486F4145" w14:textId="77777777" w:rsidR="00EA3F32" w:rsidRPr="00C227D6" w:rsidRDefault="00EA3F32" w:rsidP="00C227D6">
            <w:pPr>
              <w:widowControl/>
              <w:suppressAutoHyphens w:val="0"/>
              <w:spacing w:after="0" w:line="240" w:lineRule="auto"/>
              <w:jc w:val="right"/>
              <w:rPr>
                <w:rFonts w:asciiTheme="minorHAnsi" w:hAnsiTheme="minorHAnsi" w:cstheme="minorHAnsi"/>
                <w:sz w:val="20"/>
                <w:szCs w:val="20"/>
              </w:rPr>
            </w:pPr>
            <w:r w:rsidRPr="00C227D6">
              <w:rPr>
                <w:rFonts w:asciiTheme="minorHAnsi" w:hAnsiTheme="minorHAnsi" w:cstheme="minorHAnsi"/>
                <w:bCs/>
                <w:sz w:val="20"/>
                <w:szCs w:val="20"/>
              </w:rPr>
              <w:t>315</w:t>
            </w:r>
          </w:p>
        </w:tc>
        <w:tc>
          <w:tcPr>
            <w:tcW w:w="229" w:type="pct"/>
            <w:tcBorders>
              <w:left w:val="single" w:sz="4" w:space="0" w:color="auto"/>
              <w:right w:val="single" w:sz="4" w:space="0" w:color="auto"/>
            </w:tcBorders>
            <w:tcMar>
              <w:left w:w="40" w:type="dxa"/>
              <w:right w:w="40" w:type="dxa"/>
            </w:tcMar>
          </w:tcPr>
          <w:p w14:paraId="6F27CF1A"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65410CE2" w14:textId="77777777" w:rsidR="00EA3F32" w:rsidRPr="004613A8" w:rsidRDefault="00EA3F32" w:rsidP="00EA3F32">
            <w:pPr>
              <w:widowControl/>
              <w:suppressAutoHyphens w:val="0"/>
              <w:spacing w:after="0" w:line="240" w:lineRule="auto"/>
              <w:jc w:val="left"/>
              <w:rPr>
                <w:sz w:val="18"/>
                <w:szCs w:val="18"/>
              </w:rPr>
            </w:pPr>
            <w:r w:rsidRPr="004613A8">
              <w:rPr>
                <w:sz w:val="18"/>
                <w:szCs w:val="18"/>
              </w:rPr>
              <w:t>Child 0 to 2 years</w:t>
            </w: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0B981E6F" w14:textId="77777777" w:rsidR="00EA3F32" w:rsidRPr="004613A8" w:rsidRDefault="00EA3F32" w:rsidP="00EA3F32">
            <w:pPr>
              <w:widowControl/>
              <w:suppressAutoHyphens w:val="0"/>
              <w:spacing w:after="0" w:line="240" w:lineRule="auto"/>
              <w:jc w:val="right"/>
              <w:rPr>
                <w:sz w:val="18"/>
                <w:szCs w:val="18"/>
              </w:rPr>
            </w:pPr>
            <w:r w:rsidRPr="004613A8">
              <w:rPr>
                <w:sz w:val="18"/>
                <w:szCs w:val="18"/>
              </w:rPr>
              <w:t>0</w:t>
            </w:r>
          </w:p>
        </w:tc>
        <w:tc>
          <w:tcPr>
            <w:tcW w:w="308" w:type="pct"/>
            <w:tcBorders>
              <w:left w:val="single" w:sz="4" w:space="0" w:color="auto"/>
              <w:right w:val="single" w:sz="4" w:space="0" w:color="auto"/>
            </w:tcBorders>
            <w:tcMar>
              <w:left w:w="40" w:type="dxa"/>
              <w:right w:w="40" w:type="dxa"/>
            </w:tcMar>
          </w:tcPr>
          <w:p w14:paraId="65D4441D"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tcPr>
          <w:p w14:paraId="1B460ACB"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Toktok</w:t>
            </w:r>
          </w:p>
        </w:tc>
        <w:tc>
          <w:tcPr>
            <w:tcW w:w="382" w:type="pct"/>
            <w:tcBorders>
              <w:top w:val="single" w:sz="4" w:space="0" w:color="auto"/>
              <w:left w:val="single" w:sz="4" w:space="0" w:color="auto"/>
              <w:bottom w:val="single" w:sz="4" w:space="0" w:color="auto"/>
              <w:right w:val="single" w:sz="4" w:space="0" w:color="auto"/>
            </w:tcBorders>
            <w:tcMar>
              <w:left w:w="40" w:type="dxa"/>
              <w:right w:w="40" w:type="dxa"/>
            </w:tcMar>
          </w:tcPr>
          <w:p w14:paraId="6918C3B1" w14:textId="77777777" w:rsidR="00EA3F32" w:rsidRPr="004613A8" w:rsidRDefault="00EA3F32" w:rsidP="00EA3F32">
            <w:pPr>
              <w:widowControl/>
              <w:suppressAutoHyphens w:val="0"/>
              <w:spacing w:after="0" w:line="240" w:lineRule="auto"/>
              <w:jc w:val="center"/>
              <w:rPr>
                <w:sz w:val="18"/>
                <w:szCs w:val="18"/>
              </w:rPr>
            </w:pPr>
            <w:r w:rsidRPr="004613A8">
              <w:rPr>
                <w:sz w:val="18"/>
                <w:szCs w:val="18"/>
              </w:rPr>
              <w:t>80</w:t>
            </w:r>
          </w:p>
        </w:tc>
      </w:tr>
      <w:tr w:rsidR="001F3DDC" w:rsidRPr="004613A8" w14:paraId="13C97944" w14:textId="77777777" w:rsidTr="001F3DDC">
        <w:tc>
          <w:tcPr>
            <w:tcW w:w="922" w:type="pct"/>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1E85FE06"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Total Goat</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156EE08F" w14:textId="77777777" w:rsidR="00EA3F32" w:rsidRPr="00C227D6" w:rsidRDefault="00EA3F32" w:rsidP="00C227D6">
            <w:pPr>
              <w:widowControl/>
              <w:suppressAutoHyphens w:val="0"/>
              <w:spacing w:after="0" w:line="240" w:lineRule="auto"/>
              <w:jc w:val="right"/>
              <w:rPr>
                <w:rFonts w:asciiTheme="minorHAnsi" w:hAnsiTheme="minorHAnsi" w:cstheme="minorHAnsi"/>
                <w:sz w:val="20"/>
                <w:szCs w:val="20"/>
              </w:rPr>
            </w:pPr>
          </w:p>
        </w:tc>
        <w:tc>
          <w:tcPr>
            <w:tcW w:w="229" w:type="pct"/>
            <w:tcBorders>
              <w:left w:val="single" w:sz="4" w:space="0" w:color="auto"/>
              <w:right w:val="single" w:sz="4" w:space="0" w:color="auto"/>
            </w:tcBorders>
            <w:tcMar>
              <w:left w:w="40" w:type="dxa"/>
              <w:right w:w="40" w:type="dxa"/>
            </w:tcMar>
          </w:tcPr>
          <w:p w14:paraId="59A98026"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left w:val="single" w:sz="4" w:space="0" w:color="auto"/>
              <w:bottom w:val="single" w:sz="4" w:space="0" w:color="auto"/>
              <w:right w:val="single" w:sz="4" w:space="0" w:color="auto"/>
            </w:tcBorders>
            <w:tcMar>
              <w:left w:w="40" w:type="dxa"/>
              <w:right w:w="40" w:type="dxa"/>
            </w:tcMar>
          </w:tcPr>
          <w:p w14:paraId="56A62678" w14:textId="77777777" w:rsidR="00EA3F32" w:rsidRPr="004613A8" w:rsidRDefault="00EA3F32" w:rsidP="00EA3F32">
            <w:pPr>
              <w:widowControl/>
              <w:suppressAutoHyphens w:val="0"/>
              <w:spacing w:after="0" w:line="240" w:lineRule="auto"/>
              <w:jc w:val="left"/>
              <w:rPr>
                <w:sz w:val="18"/>
                <w:szCs w:val="18"/>
              </w:rPr>
            </w:pPr>
            <w:r w:rsidRPr="004613A8">
              <w:rPr>
                <w:sz w:val="18"/>
                <w:szCs w:val="18"/>
              </w:rPr>
              <w:t xml:space="preserve">Child 2 -5 Year </w:t>
            </w:r>
          </w:p>
        </w:tc>
        <w:tc>
          <w:tcPr>
            <w:tcW w:w="388" w:type="pct"/>
            <w:tcBorders>
              <w:top w:val="single" w:sz="4" w:space="0" w:color="auto"/>
              <w:left w:val="single" w:sz="4" w:space="0" w:color="auto"/>
              <w:bottom w:val="single" w:sz="4" w:space="0" w:color="auto"/>
              <w:right w:val="single" w:sz="4" w:space="0" w:color="auto"/>
            </w:tcBorders>
            <w:tcMar>
              <w:left w:w="40" w:type="dxa"/>
              <w:right w:w="40" w:type="dxa"/>
            </w:tcMar>
          </w:tcPr>
          <w:p w14:paraId="3F1E9C51" w14:textId="77777777" w:rsidR="00EA3F32" w:rsidRPr="004613A8" w:rsidRDefault="00EA3F32" w:rsidP="00EA3F32">
            <w:pPr>
              <w:widowControl/>
              <w:suppressAutoHyphens w:val="0"/>
              <w:spacing w:after="0" w:line="240" w:lineRule="auto"/>
              <w:jc w:val="right"/>
              <w:rPr>
                <w:sz w:val="18"/>
                <w:szCs w:val="18"/>
              </w:rPr>
            </w:pPr>
            <w:r w:rsidRPr="004613A8">
              <w:rPr>
                <w:sz w:val="18"/>
                <w:szCs w:val="18"/>
              </w:rPr>
              <w:t>0</w:t>
            </w:r>
          </w:p>
        </w:tc>
        <w:tc>
          <w:tcPr>
            <w:tcW w:w="308" w:type="pct"/>
            <w:tcBorders>
              <w:left w:val="single" w:sz="4" w:space="0" w:color="auto"/>
              <w:right w:val="single" w:sz="4" w:space="0" w:color="auto"/>
            </w:tcBorders>
            <w:tcMar>
              <w:left w:w="40" w:type="dxa"/>
              <w:right w:w="40" w:type="dxa"/>
            </w:tcMar>
          </w:tcPr>
          <w:p w14:paraId="145F9749"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23B866A"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Small rice mill</w:t>
            </w:r>
          </w:p>
        </w:tc>
        <w:tc>
          <w:tcPr>
            <w:tcW w:w="382" w:type="pct"/>
            <w:tcBorders>
              <w:top w:val="single" w:sz="4" w:space="0" w:color="auto"/>
              <w:left w:val="single" w:sz="4" w:space="0" w:color="auto"/>
              <w:bottom w:val="single" w:sz="4" w:space="0" w:color="auto"/>
              <w:right w:val="single" w:sz="4" w:space="0" w:color="auto"/>
            </w:tcBorders>
            <w:tcMar>
              <w:left w:w="40" w:type="dxa"/>
              <w:right w:w="40" w:type="dxa"/>
            </w:tcMar>
          </w:tcPr>
          <w:p w14:paraId="30A06182" w14:textId="77777777" w:rsidR="00EA3F32" w:rsidRPr="004613A8" w:rsidRDefault="00EA3F32" w:rsidP="00EA3F32">
            <w:pPr>
              <w:widowControl/>
              <w:suppressAutoHyphens w:val="0"/>
              <w:spacing w:after="0" w:line="240" w:lineRule="auto"/>
              <w:jc w:val="center"/>
              <w:rPr>
                <w:sz w:val="18"/>
                <w:szCs w:val="18"/>
              </w:rPr>
            </w:pPr>
          </w:p>
        </w:tc>
      </w:tr>
      <w:tr w:rsidR="00381244" w:rsidRPr="004613A8" w14:paraId="458E5D9E" w14:textId="77777777" w:rsidTr="001F3DDC">
        <w:tc>
          <w:tcPr>
            <w:tcW w:w="922" w:type="pct"/>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33DF2A8" w14:textId="77777777" w:rsidR="00EA3F32" w:rsidRPr="004613A8" w:rsidRDefault="00EA3F32" w:rsidP="00EA3F32">
            <w:pPr>
              <w:widowControl/>
              <w:suppressAutoHyphens w:val="0"/>
              <w:spacing w:after="0" w:line="240" w:lineRule="auto"/>
              <w:jc w:val="left"/>
              <w:rPr>
                <w:sz w:val="18"/>
                <w:szCs w:val="18"/>
              </w:rPr>
            </w:pPr>
            <w:r w:rsidRPr="004613A8">
              <w:rPr>
                <w:rFonts w:eastAsia="Times New Roman"/>
                <w:bCs/>
                <w:sz w:val="18"/>
                <w:szCs w:val="18"/>
                <w:lang w:eastAsia="en-GB"/>
              </w:rPr>
              <w:t>Total pigs</w:t>
            </w:r>
          </w:p>
        </w:tc>
        <w:tc>
          <w:tcPr>
            <w:tcW w:w="693" w:type="pct"/>
            <w:tcBorders>
              <w:top w:val="single" w:sz="4" w:space="0" w:color="auto"/>
              <w:left w:val="single" w:sz="4" w:space="0" w:color="auto"/>
              <w:bottom w:val="single" w:sz="4" w:space="0" w:color="auto"/>
              <w:right w:val="single" w:sz="4" w:space="0" w:color="auto"/>
            </w:tcBorders>
            <w:tcMar>
              <w:left w:w="40" w:type="dxa"/>
              <w:right w:w="40" w:type="dxa"/>
            </w:tcMar>
          </w:tcPr>
          <w:p w14:paraId="6A92DF69" w14:textId="77777777" w:rsidR="00EA3F32" w:rsidRPr="00C227D6" w:rsidRDefault="00EA3F32" w:rsidP="00C227D6">
            <w:pPr>
              <w:widowControl/>
              <w:suppressAutoHyphens w:val="0"/>
              <w:spacing w:after="0" w:line="240" w:lineRule="auto"/>
              <w:jc w:val="right"/>
              <w:rPr>
                <w:rFonts w:asciiTheme="minorHAnsi" w:hAnsiTheme="minorHAnsi" w:cstheme="minorHAnsi"/>
                <w:sz w:val="20"/>
                <w:szCs w:val="20"/>
              </w:rPr>
            </w:pPr>
            <w:r w:rsidRPr="00C227D6">
              <w:rPr>
                <w:rFonts w:asciiTheme="minorHAnsi" w:hAnsiTheme="minorHAnsi" w:cstheme="minorHAnsi"/>
                <w:sz w:val="20"/>
                <w:szCs w:val="20"/>
              </w:rPr>
              <w:t>150</w:t>
            </w:r>
          </w:p>
        </w:tc>
        <w:tc>
          <w:tcPr>
            <w:tcW w:w="229" w:type="pct"/>
            <w:tcBorders>
              <w:left w:val="single" w:sz="4" w:space="0" w:color="auto"/>
            </w:tcBorders>
            <w:tcMar>
              <w:left w:w="40" w:type="dxa"/>
              <w:right w:w="40" w:type="dxa"/>
            </w:tcMar>
          </w:tcPr>
          <w:p w14:paraId="1F91AAD2" w14:textId="77777777" w:rsidR="00EA3F32" w:rsidRPr="004613A8" w:rsidRDefault="00EA3F32" w:rsidP="00EA3F32">
            <w:pPr>
              <w:widowControl/>
              <w:suppressAutoHyphens w:val="0"/>
              <w:spacing w:after="0" w:line="240" w:lineRule="auto"/>
              <w:jc w:val="left"/>
              <w:rPr>
                <w:sz w:val="18"/>
                <w:szCs w:val="18"/>
              </w:rPr>
            </w:pPr>
          </w:p>
        </w:tc>
        <w:tc>
          <w:tcPr>
            <w:tcW w:w="1153" w:type="pct"/>
            <w:tcBorders>
              <w:top w:val="single" w:sz="4" w:space="0" w:color="auto"/>
            </w:tcBorders>
            <w:tcMar>
              <w:left w:w="40" w:type="dxa"/>
              <w:right w:w="40" w:type="dxa"/>
            </w:tcMar>
            <w:vAlign w:val="bottom"/>
          </w:tcPr>
          <w:p w14:paraId="3252EE71" w14:textId="77777777" w:rsidR="00EA3F32" w:rsidRPr="004613A8" w:rsidRDefault="00EA3F32" w:rsidP="00EA3F32">
            <w:pPr>
              <w:widowControl/>
              <w:suppressAutoHyphens w:val="0"/>
              <w:spacing w:after="0" w:line="240" w:lineRule="auto"/>
              <w:jc w:val="left"/>
              <w:rPr>
                <w:sz w:val="18"/>
                <w:szCs w:val="18"/>
              </w:rPr>
            </w:pPr>
          </w:p>
        </w:tc>
        <w:tc>
          <w:tcPr>
            <w:tcW w:w="388" w:type="pct"/>
            <w:tcBorders>
              <w:top w:val="single" w:sz="4" w:space="0" w:color="auto"/>
            </w:tcBorders>
            <w:tcMar>
              <w:left w:w="40" w:type="dxa"/>
              <w:right w:w="40" w:type="dxa"/>
            </w:tcMar>
          </w:tcPr>
          <w:p w14:paraId="329228B6" w14:textId="77777777" w:rsidR="00EA3F32" w:rsidRPr="004613A8" w:rsidRDefault="00EA3F32" w:rsidP="00EA3F32">
            <w:pPr>
              <w:widowControl/>
              <w:suppressAutoHyphens w:val="0"/>
              <w:spacing w:after="0" w:line="240" w:lineRule="auto"/>
              <w:jc w:val="right"/>
              <w:rPr>
                <w:sz w:val="18"/>
                <w:szCs w:val="18"/>
              </w:rPr>
            </w:pPr>
          </w:p>
        </w:tc>
        <w:tc>
          <w:tcPr>
            <w:tcW w:w="308" w:type="pct"/>
            <w:tcBorders>
              <w:right w:val="single" w:sz="4" w:space="0" w:color="auto"/>
            </w:tcBorders>
            <w:tcMar>
              <w:left w:w="40" w:type="dxa"/>
              <w:right w:w="40" w:type="dxa"/>
            </w:tcMar>
          </w:tcPr>
          <w:p w14:paraId="2C30A8C8" w14:textId="77777777" w:rsidR="00EA3F32" w:rsidRPr="004613A8" w:rsidRDefault="00EA3F32" w:rsidP="00EA3F32">
            <w:pPr>
              <w:widowControl/>
              <w:suppressAutoHyphens w:val="0"/>
              <w:spacing w:after="0" w:line="240" w:lineRule="auto"/>
              <w:jc w:val="left"/>
              <w:rPr>
                <w:sz w:val="18"/>
                <w:szCs w:val="18"/>
              </w:rPr>
            </w:pPr>
          </w:p>
        </w:tc>
        <w:tc>
          <w:tcPr>
            <w:tcW w:w="925" w:type="pct"/>
            <w:gridSpan w:val="2"/>
            <w:tcBorders>
              <w:top w:val="single" w:sz="4" w:space="0" w:color="auto"/>
              <w:left w:val="single" w:sz="4" w:space="0" w:color="auto"/>
              <w:bottom w:val="single" w:sz="4" w:space="0" w:color="auto"/>
              <w:right w:val="single" w:sz="4" w:space="0" w:color="auto"/>
            </w:tcBorders>
            <w:tcMar>
              <w:left w:w="40" w:type="dxa"/>
              <w:right w:w="40" w:type="dxa"/>
            </w:tcMar>
          </w:tcPr>
          <w:p w14:paraId="61C7D240" w14:textId="77777777" w:rsidR="00EA3F32" w:rsidRPr="004613A8" w:rsidRDefault="00EA3F32" w:rsidP="00EA3F32">
            <w:pPr>
              <w:widowControl/>
              <w:suppressAutoHyphens w:val="0"/>
              <w:spacing w:after="0" w:line="240" w:lineRule="auto"/>
              <w:jc w:val="left"/>
              <w:rPr>
                <w:sz w:val="18"/>
                <w:szCs w:val="18"/>
              </w:rPr>
            </w:pPr>
          </w:p>
        </w:tc>
        <w:tc>
          <w:tcPr>
            <w:tcW w:w="382" w:type="pct"/>
            <w:tcBorders>
              <w:top w:val="single" w:sz="4" w:space="0" w:color="auto"/>
              <w:left w:val="single" w:sz="4" w:space="0" w:color="auto"/>
              <w:bottom w:val="single" w:sz="4" w:space="0" w:color="auto"/>
              <w:right w:val="single" w:sz="4" w:space="0" w:color="auto"/>
            </w:tcBorders>
            <w:tcMar>
              <w:left w:w="40" w:type="dxa"/>
              <w:right w:w="40" w:type="dxa"/>
            </w:tcMar>
          </w:tcPr>
          <w:p w14:paraId="49D9DA09" w14:textId="77777777" w:rsidR="00EA3F32" w:rsidRPr="004613A8" w:rsidRDefault="00EA3F32" w:rsidP="00EA3F32">
            <w:pPr>
              <w:widowControl/>
              <w:suppressAutoHyphens w:val="0"/>
              <w:spacing w:after="0" w:line="240" w:lineRule="auto"/>
              <w:jc w:val="center"/>
              <w:rPr>
                <w:sz w:val="18"/>
                <w:szCs w:val="18"/>
              </w:rPr>
            </w:pPr>
          </w:p>
        </w:tc>
      </w:tr>
      <w:tr w:rsidR="00722A59" w:rsidRPr="004613A8" w14:paraId="258AB367" w14:textId="77777777" w:rsidTr="001F3DDC">
        <w:tc>
          <w:tcPr>
            <w:tcW w:w="922" w:type="pct"/>
            <w:tcBorders>
              <w:top w:val="single" w:sz="4" w:space="0" w:color="auto"/>
              <w:bottom w:val="single" w:sz="4" w:space="0" w:color="auto"/>
            </w:tcBorders>
            <w:tcMar>
              <w:left w:w="40" w:type="dxa"/>
              <w:right w:w="40" w:type="dxa"/>
            </w:tcMar>
          </w:tcPr>
          <w:p w14:paraId="01AA41C8" w14:textId="53A77FA1" w:rsidR="00EA3F32" w:rsidRPr="004613A8" w:rsidRDefault="00EA3F32" w:rsidP="00EA3F32">
            <w:pPr>
              <w:widowControl/>
              <w:suppressAutoHyphens w:val="0"/>
              <w:spacing w:after="0" w:line="240" w:lineRule="auto"/>
              <w:jc w:val="left"/>
              <w:rPr>
                <w:bCs/>
                <w:sz w:val="18"/>
                <w:szCs w:val="18"/>
              </w:rPr>
            </w:pPr>
          </w:p>
        </w:tc>
        <w:tc>
          <w:tcPr>
            <w:tcW w:w="693" w:type="pct"/>
            <w:tcBorders>
              <w:top w:val="single" w:sz="4" w:space="0" w:color="auto"/>
              <w:bottom w:val="single" w:sz="4" w:space="0" w:color="auto"/>
            </w:tcBorders>
            <w:tcMar>
              <w:left w:w="40" w:type="dxa"/>
              <w:right w:w="40" w:type="dxa"/>
            </w:tcMar>
          </w:tcPr>
          <w:p w14:paraId="7BAA3ECA" w14:textId="77777777" w:rsidR="00EA3F32" w:rsidRPr="00C227D6" w:rsidRDefault="00EA3F32" w:rsidP="00C227D6">
            <w:pPr>
              <w:widowControl/>
              <w:suppressAutoHyphens w:val="0"/>
              <w:spacing w:after="0" w:line="240" w:lineRule="auto"/>
              <w:jc w:val="right"/>
              <w:rPr>
                <w:rFonts w:asciiTheme="minorHAnsi" w:hAnsiTheme="minorHAnsi" w:cstheme="minorHAnsi"/>
                <w:bCs/>
                <w:sz w:val="20"/>
                <w:szCs w:val="20"/>
              </w:rPr>
            </w:pPr>
          </w:p>
        </w:tc>
        <w:tc>
          <w:tcPr>
            <w:tcW w:w="229" w:type="pct"/>
            <w:tcBorders>
              <w:bottom w:val="single" w:sz="4" w:space="0" w:color="auto"/>
            </w:tcBorders>
            <w:tcMar>
              <w:left w:w="40" w:type="dxa"/>
              <w:right w:w="40" w:type="dxa"/>
            </w:tcMar>
          </w:tcPr>
          <w:p w14:paraId="4D37C0DF" w14:textId="77777777" w:rsidR="00EA3F32" w:rsidRPr="004613A8" w:rsidRDefault="00EA3F32" w:rsidP="00EA3F32">
            <w:pPr>
              <w:widowControl/>
              <w:suppressAutoHyphens w:val="0"/>
              <w:spacing w:after="0" w:line="240" w:lineRule="auto"/>
              <w:jc w:val="left"/>
              <w:rPr>
                <w:bCs/>
                <w:sz w:val="18"/>
                <w:szCs w:val="18"/>
              </w:rPr>
            </w:pPr>
          </w:p>
        </w:tc>
        <w:tc>
          <w:tcPr>
            <w:tcW w:w="1153" w:type="pct"/>
            <w:tcBorders>
              <w:bottom w:val="single" w:sz="4" w:space="0" w:color="auto"/>
            </w:tcBorders>
            <w:tcMar>
              <w:left w:w="40" w:type="dxa"/>
              <w:right w:w="40" w:type="dxa"/>
            </w:tcMar>
            <w:vAlign w:val="bottom"/>
          </w:tcPr>
          <w:p w14:paraId="6EEF0932" w14:textId="77777777" w:rsidR="00EA3F32" w:rsidRPr="004613A8" w:rsidRDefault="00EA3F32" w:rsidP="00EA3F32">
            <w:pPr>
              <w:widowControl/>
              <w:suppressAutoHyphens w:val="0"/>
              <w:spacing w:after="0" w:line="240" w:lineRule="auto"/>
              <w:jc w:val="left"/>
              <w:rPr>
                <w:bCs/>
                <w:sz w:val="18"/>
                <w:szCs w:val="18"/>
              </w:rPr>
            </w:pPr>
          </w:p>
        </w:tc>
        <w:tc>
          <w:tcPr>
            <w:tcW w:w="388" w:type="pct"/>
            <w:tcBorders>
              <w:bottom w:val="single" w:sz="4" w:space="0" w:color="auto"/>
            </w:tcBorders>
            <w:tcMar>
              <w:left w:w="40" w:type="dxa"/>
              <w:right w:w="40" w:type="dxa"/>
            </w:tcMar>
          </w:tcPr>
          <w:p w14:paraId="6340A95D" w14:textId="77777777" w:rsidR="00EA3F32" w:rsidRPr="004613A8" w:rsidRDefault="00EA3F32" w:rsidP="00EA3F32">
            <w:pPr>
              <w:widowControl/>
              <w:suppressAutoHyphens w:val="0"/>
              <w:spacing w:after="0" w:line="240" w:lineRule="auto"/>
              <w:jc w:val="right"/>
              <w:rPr>
                <w:bCs/>
                <w:sz w:val="18"/>
                <w:szCs w:val="18"/>
              </w:rPr>
            </w:pPr>
          </w:p>
        </w:tc>
        <w:tc>
          <w:tcPr>
            <w:tcW w:w="308" w:type="pct"/>
            <w:tcBorders>
              <w:bottom w:val="single" w:sz="4" w:space="0" w:color="auto"/>
            </w:tcBorders>
            <w:tcMar>
              <w:left w:w="40" w:type="dxa"/>
              <w:right w:w="40" w:type="dxa"/>
            </w:tcMar>
          </w:tcPr>
          <w:p w14:paraId="42AE4BB2" w14:textId="77777777" w:rsidR="00EA3F32" w:rsidRPr="004613A8" w:rsidRDefault="00EA3F32" w:rsidP="00EA3F32">
            <w:pPr>
              <w:widowControl/>
              <w:suppressAutoHyphens w:val="0"/>
              <w:spacing w:after="0" w:line="240" w:lineRule="auto"/>
              <w:jc w:val="left"/>
              <w:rPr>
                <w:bCs/>
                <w:sz w:val="18"/>
                <w:szCs w:val="18"/>
              </w:rPr>
            </w:pPr>
          </w:p>
        </w:tc>
        <w:tc>
          <w:tcPr>
            <w:tcW w:w="925" w:type="pct"/>
            <w:gridSpan w:val="2"/>
            <w:tcBorders>
              <w:top w:val="single" w:sz="4" w:space="0" w:color="auto"/>
              <w:bottom w:val="single" w:sz="4" w:space="0" w:color="auto"/>
            </w:tcBorders>
            <w:tcMar>
              <w:left w:w="40" w:type="dxa"/>
              <w:right w:w="40" w:type="dxa"/>
            </w:tcMar>
            <w:vAlign w:val="bottom"/>
          </w:tcPr>
          <w:p w14:paraId="339ACF9F" w14:textId="77777777" w:rsidR="00EA3F32" w:rsidRPr="004613A8" w:rsidRDefault="00EA3F32" w:rsidP="00EA3F32">
            <w:pPr>
              <w:widowControl/>
              <w:suppressAutoHyphens w:val="0"/>
              <w:spacing w:after="0" w:line="240" w:lineRule="auto"/>
              <w:jc w:val="left"/>
              <w:rPr>
                <w:bCs/>
                <w:sz w:val="18"/>
                <w:szCs w:val="18"/>
              </w:rPr>
            </w:pPr>
          </w:p>
        </w:tc>
        <w:tc>
          <w:tcPr>
            <w:tcW w:w="382" w:type="pct"/>
            <w:tcBorders>
              <w:top w:val="single" w:sz="4" w:space="0" w:color="auto"/>
              <w:bottom w:val="single" w:sz="4" w:space="0" w:color="auto"/>
            </w:tcBorders>
            <w:tcMar>
              <w:left w:w="40" w:type="dxa"/>
              <w:right w:w="40" w:type="dxa"/>
            </w:tcMar>
          </w:tcPr>
          <w:p w14:paraId="551BC613" w14:textId="77777777" w:rsidR="00EA3F32" w:rsidRPr="004613A8" w:rsidRDefault="00EA3F32" w:rsidP="00EA3F32">
            <w:pPr>
              <w:widowControl/>
              <w:suppressAutoHyphens w:val="0"/>
              <w:spacing w:after="0" w:line="240" w:lineRule="auto"/>
              <w:jc w:val="left"/>
              <w:rPr>
                <w:bCs/>
                <w:sz w:val="18"/>
                <w:szCs w:val="18"/>
              </w:rPr>
            </w:pPr>
          </w:p>
        </w:tc>
      </w:tr>
      <w:tr w:rsidR="00722A59" w:rsidRPr="004613A8" w14:paraId="465F76B2"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vAlign w:val="bottom"/>
          </w:tcPr>
          <w:p w14:paraId="55112A7E" w14:textId="77777777" w:rsidR="00EA3F32" w:rsidRPr="004613A8" w:rsidRDefault="00EA3F32" w:rsidP="00EA3F32">
            <w:pPr>
              <w:widowControl/>
              <w:suppressAutoHyphens w:val="0"/>
              <w:spacing w:after="0" w:line="240" w:lineRule="auto"/>
              <w:jc w:val="center"/>
              <w:rPr>
                <w:b/>
                <w:bCs/>
                <w:sz w:val="18"/>
                <w:szCs w:val="18"/>
              </w:rPr>
            </w:pPr>
            <w:r w:rsidRPr="004613A8">
              <w:rPr>
                <w:b/>
                <w:sz w:val="18"/>
                <w:szCs w:val="18"/>
              </w:rPr>
              <w:t>Facilities</w:t>
            </w:r>
          </w:p>
        </w:tc>
        <w:tc>
          <w:tcPr>
            <w:tcW w:w="229"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E9806D5" w14:textId="77777777" w:rsidR="00EA3F32" w:rsidRPr="004613A8" w:rsidRDefault="00EA3F32" w:rsidP="00EA3F32">
            <w:pPr>
              <w:widowControl/>
              <w:suppressAutoHyphens w:val="0"/>
              <w:spacing w:after="0" w:line="240" w:lineRule="auto"/>
              <w:jc w:val="center"/>
              <w:rPr>
                <w:b/>
                <w:sz w:val="18"/>
                <w:szCs w:val="18"/>
              </w:rPr>
            </w:pPr>
            <w:r w:rsidRPr="004613A8">
              <w:rPr>
                <w:b/>
                <w:sz w:val="18"/>
                <w:szCs w:val="18"/>
              </w:rPr>
              <w:t>Y/ N</w:t>
            </w:r>
          </w:p>
        </w:tc>
        <w:tc>
          <w:tcPr>
            <w:tcW w:w="3156"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94AD1CC" w14:textId="77777777" w:rsidR="00EA3F32" w:rsidRPr="004613A8" w:rsidRDefault="00EA3F32" w:rsidP="00EA3F32">
            <w:pPr>
              <w:widowControl/>
              <w:suppressAutoHyphens w:val="0"/>
              <w:spacing w:after="0" w:line="240" w:lineRule="auto"/>
              <w:jc w:val="center"/>
              <w:rPr>
                <w:b/>
                <w:sz w:val="18"/>
                <w:szCs w:val="18"/>
              </w:rPr>
            </w:pPr>
            <w:r w:rsidRPr="004613A8">
              <w:rPr>
                <w:b/>
                <w:sz w:val="18"/>
                <w:szCs w:val="18"/>
              </w:rPr>
              <w:t>Comments</w:t>
            </w:r>
          </w:p>
        </w:tc>
      </w:tr>
      <w:tr w:rsidR="0038289C" w:rsidRPr="004613A8" w14:paraId="1843AF94" w14:textId="77777777" w:rsidTr="001F3DDC">
        <w:trPr>
          <w:trHeight w:val="232"/>
        </w:trPr>
        <w:tc>
          <w:tcPr>
            <w:tcW w:w="1615" w:type="pct"/>
            <w:gridSpan w:val="2"/>
            <w:tcBorders>
              <w:top w:val="single" w:sz="4" w:space="0" w:color="auto"/>
              <w:left w:val="single" w:sz="4" w:space="0" w:color="auto"/>
              <w:bottom w:val="single" w:sz="4" w:space="0" w:color="auto"/>
              <w:right w:val="single" w:sz="4" w:space="0" w:color="auto"/>
            </w:tcBorders>
            <w:tcMar>
              <w:left w:w="40" w:type="dxa"/>
              <w:right w:w="40" w:type="dxa"/>
            </w:tcMar>
          </w:tcPr>
          <w:p w14:paraId="5759609B" w14:textId="77777777" w:rsidR="00EA3F32" w:rsidRPr="004613A8" w:rsidRDefault="00EA3F32" w:rsidP="00EA3F32">
            <w:pPr>
              <w:widowControl/>
              <w:suppressAutoHyphens w:val="0"/>
              <w:spacing w:after="0" w:line="240" w:lineRule="auto"/>
              <w:jc w:val="left"/>
              <w:rPr>
                <w:bCs/>
                <w:i/>
                <w:iCs/>
                <w:sz w:val="18"/>
                <w:szCs w:val="18"/>
              </w:rPr>
            </w:pPr>
            <w:r w:rsidRPr="004613A8">
              <w:rPr>
                <w:bCs/>
                <w:sz w:val="18"/>
                <w:szCs w:val="18"/>
              </w:rPr>
              <w:t>Village Access Road</w:t>
            </w:r>
          </w:p>
        </w:tc>
        <w:tc>
          <w:tcPr>
            <w:tcW w:w="229" w:type="pct"/>
            <w:tcBorders>
              <w:top w:val="single" w:sz="4" w:space="0" w:color="auto"/>
              <w:left w:val="single" w:sz="4" w:space="0" w:color="auto"/>
              <w:bottom w:val="single" w:sz="4" w:space="0" w:color="auto"/>
              <w:right w:val="single" w:sz="4" w:space="0" w:color="auto"/>
            </w:tcBorders>
            <w:tcMar>
              <w:left w:w="40" w:type="dxa"/>
              <w:right w:w="40" w:type="dxa"/>
            </w:tcMar>
          </w:tcPr>
          <w:p w14:paraId="1ADC0143"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Y</w:t>
            </w:r>
          </w:p>
        </w:tc>
        <w:tc>
          <w:tcPr>
            <w:tcW w:w="3156" w:type="pct"/>
            <w:gridSpan w:val="6"/>
            <w:tcBorders>
              <w:top w:val="single" w:sz="4" w:space="0" w:color="auto"/>
              <w:left w:val="single" w:sz="4" w:space="0" w:color="auto"/>
              <w:bottom w:val="single" w:sz="4" w:space="0" w:color="auto"/>
              <w:right w:val="single" w:sz="4" w:space="0" w:color="auto"/>
            </w:tcBorders>
            <w:tcMar>
              <w:left w:w="40" w:type="dxa"/>
              <w:right w:w="40" w:type="dxa"/>
            </w:tcMar>
          </w:tcPr>
          <w:p w14:paraId="052930D9"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Dirt road, not good condition in the raining season</w:t>
            </w:r>
          </w:p>
        </w:tc>
      </w:tr>
      <w:tr w:rsidR="0038289C" w:rsidRPr="004613A8" w14:paraId="449FDABA" w14:textId="77777777" w:rsidTr="001F3DDC">
        <w:tc>
          <w:tcPr>
            <w:tcW w:w="1615" w:type="pct"/>
            <w:gridSpan w:val="2"/>
            <w:tcBorders>
              <w:top w:val="single" w:sz="4" w:space="0" w:color="auto"/>
              <w:left w:val="single" w:sz="4" w:space="0" w:color="auto"/>
              <w:bottom w:val="single" w:sz="4" w:space="0" w:color="auto"/>
              <w:right w:val="single" w:sz="4" w:space="0" w:color="auto"/>
            </w:tcBorders>
            <w:tcMar>
              <w:left w:w="40" w:type="dxa"/>
              <w:right w:w="40" w:type="dxa"/>
            </w:tcMar>
          </w:tcPr>
          <w:p w14:paraId="77B383D3"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Schools (nearby)</w:t>
            </w:r>
          </w:p>
        </w:tc>
        <w:tc>
          <w:tcPr>
            <w:tcW w:w="229" w:type="pct"/>
            <w:tcBorders>
              <w:top w:val="single" w:sz="4" w:space="0" w:color="auto"/>
              <w:left w:val="single" w:sz="4" w:space="0" w:color="auto"/>
              <w:bottom w:val="single" w:sz="4" w:space="0" w:color="auto"/>
              <w:right w:val="single" w:sz="4" w:space="0" w:color="auto"/>
            </w:tcBorders>
            <w:tcMar>
              <w:left w:w="40" w:type="dxa"/>
              <w:right w:w="40" w:type="dxa"/>
            </w:tcMar>
          </w:tcPr>
          <w:p w14:paraId="3CD5254C"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 Y</w:t>
            </w:r>
          </w:p>
        </w:tc>
        <w:tc>
          <w:tcPr>
            <w:tcW w:w="3156" w:type="pct"/>
            <w:gridSpan w:val="6"/>
            <w:tcBorders>
              <w:top w:val="single" w:sz="4" w:space="0" w:color="auto"/>
              <w:left w:val="single" w:sz="4" w:space="0" w:color="auto"/>
              <w:bottom w:val="single" w:sz="4" w:space="0" w:color="auto"/>
              <w:right w:val="single" w:sz="4" w:space="0" w:color="auto"/>
            </w:tcBorders>
            <w:tcMar>
              <w:left w:w="40" w:type="dxa"/>
              <w:right w:w="40" w:type="dxa"/>
            </w:tcMar>
          </w:tcPr>
          <w:p w14:paraId="5804A0F6"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Two schools, the primary at Soppok village; secondary at Sopmar village</w:t>
            </w:r>
          </w:p>
        </w:tc>
      </w:tr>
      <w:tr w:rsidR="00294FA2" w:rsidRPr="004613A8" w14:paraId="2710DE50" w14:textId="77777777" w:rsidTr="001F3DDC">
        <w:trPr>
          <w:trHeight w:val="58"/>
        </w:trPr>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396F7D9"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Domestic water supply</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1AF175A"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N</w:t>
            </w: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51F912B" w14:textId="77777777" w:rsidR="00EA3F32" w:rsidRPr="004613A8" w:rsidRDefault="00EA3F32" w:rsidP="00EA3F32">
            <w:pPr>
              <w:widowControl/>
              <w:suppressAutoHyphens w:val="0"/>
              <w:spacing w:after="0" w:line="240" w:lineRule="auto"/>
              <w:jc w:val="left"/>
              <w:rPr>
                <w:bCs/>
                <w:sz w:val="18"/>
                <w:szCs w:val="18"/>
              </w:rPr>
            </w:pPr>
          </w:p>
        </w:tc>
      </w:tr>
      <w:tr w:rsidR="00294FA2" w:rsidRPr="004613A8" w14:paraId="29A10542"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D2D65AC"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Dispensary/Health Clinic</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1A263AE"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Y</w:t>
            </w: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DD6EF24"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Sopmar health center at Viengxay kumban</w:t>
            </w:r>
          </w:p>
        </w:tc>
      </w:tr>
      <w:tr w:rsidR="00294FA2" w:rsidRPr="004613A8" w14:paraId="45BB4F31"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1536BE7"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Post office</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85F35DE"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N</w:t>
            </w: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7A23AED" w14:textId="77777777" w:rsidR="00EA3F32" w:rsidRPr="004613A8" w:rsidRDefault="00EA3F32" w:rsidP="00EA3F32">
            <w:pPr>
              <w:widowControl/>
              <w:suppressAutoHyphens w:val="0"/>
              <w:spacing w:after="0" w:line="240" w:lineRule="auto"/>
              <w:jc w:val="left"/>
              <w:rPr>
                <w:bCs/>
                <w:sz w:val="18"/>
                <w:szCs w:val="18"/>
              </w:rPr>
            </w:pPr>
          </w:p>
        </w:tc>
      </w:tr>
      <w:tr w:rsidR="00294FA2" w:rsidRPr="004613A8" w14:paraId="1DD49D76"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DD9F460"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Markets (nearby, distance, size, types)</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D80DE17"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Y</w:t>
            </w: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3D502AF"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Nayong market at Narpa kumban</w:t>
            </w:r>
          </w:p>
        </w:tc>
      </w:tr>
      <w:tr w:rsidR="00294FA2" w:rsidRPr="004613A8" w14:paraId="59DB4794"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0A97FF4"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HH with grid electricity</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19E5D15"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Y</w:t>
            </w: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3658CE7"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All HH</w:t>
            </w:r>
          </w:p>
        </w:tc>
      </w:tr>
      <w:tr w:rsidR="00294FA2" w:rsidRPr="004613A8" w14:paraId="51DD0F50"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C55D929"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Gathering/ meeting places</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478DAB4"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N</w:t>
            </w: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B6AF8F0" w14:textId="77777777" w:rsidR="00EA3F32" w:rsidRPr="004613A8" w:rsidRDefault="00EA3F32" w:rsidP="00EA3F32">
            <w:pPr>
              <w:widowControl/>
              <w:suppressAutoHyphens w:val="0"/>
              <w:spacing w:after="0" w:line="240" w:lineRule="auto"/>
              <w:jc w:val="left"/>
              <w:rPr>
                <w:bCs/>
                <w:sz w:val="18"/>
                <w:szCs w:val="18"/>
              </w:rPr>
            </w:pPr>
            <w:r w:rsidRPr="004613A8">
              <w:rPr>
                <w:bCs/>
                <w:sz w:val="18"/>
                <w:szCs w:val="18"/>
              </w:rPr>
              <w:t>plan to build the village office and meeting room at the old primary school</w:t>
            </w:r>
          </w:p>
        </w:tc>
      </w:tr>
      <w:tr w:rsidR="00294FA2" w:rsidRPr="004613A8" w14:paraId="6576E45F"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8A16148"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small shops</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21DCC3D"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N</w:t>
            </w: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C312C21" w14:textId="77777777" w:rsidR="00EA3F32" w:rsidRPr="004613A8" w:rsidRDefault="00EA3F32" w:rsidP="00EA3F32">
            <w:pPr>
              <w:widowControl/>
              <w:suppressAutoHyphens w:val="0"/>
              <w:spacing w:after="0" w:line="240" w:lineRule="auto"/>
              <w:jc w:val="left"/>
              <w:rPr>
                <w:sz w:val="18"/>
                <w:szCs w:val="18"/>
              </w:rPr>
            </w:pPr>
          </w:p>
        </w:tc>
      </w:tr>
      <w:tr w:rsidR="00294FA2" w:rsidRPr="004613A8" w14:paraId="6294465D"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D24106B"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Temple ("Wat")</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B968EAC"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N</w:t>
            </w: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9EC1FFF" w14:textId="77777777" w:rsidR="00EA3F32" w:rsidRPr="004613A8" w:rsidRDefault="00EA3F32" w:rsidP="00EA3F32">
            <w:pPr>
              <w:widowControl/>
              <w:suppressAutoHyphens w:val="0"/>
              <w:spacing w:after="0" w:line="240" w:lineRule="auto"/>
              <w:jc w:val="left"/>
              <w:rPr>
                <w:sz w:val="18"/>
                <w:szCs w:val="18"/>
              </w:rPr>
            </w:pPr>
          </w:p>
        </w:tc>
      </w:tr>
      <w:tr w:rsidR="00294FA2" w:rsidRPr="004613A8" w14:paraId="5D551177"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D5C379F"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Telephone (landline):</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5CEC6CD"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N</w:t>
            </w: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8AD59A6" w14:textId="77777777" w:rsidR="00EA3F32" w:rsidRPr="004613A8" w:rsidRDefault="00EA3F32" w:rsidP="00EA3F32">
            <w:pPr>
              <w:widowControl/>
              <w:suppressAutoHyphens w:val="0"/>
              <w:spacing w:after="0" w:line="240" w:lineRule="auto"/>
              <w:jc w:val="left"/>
              <w:rPr>
                <w:sz w:val="18"/>
                <w:szCs w:val="18"/>
              </w:rPr>
            </w:pPr>
          </w:p>
        </w:tc>
      </w:tr>
      <w:tr w:rsidR="00294FA2" w:rsidRPr="004613A8" w14:paraId="4877A358"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38BEC1B"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Mobile cell site coverage</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9ED9489"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Y</w:t>
            </w: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A68259C"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Unitel, LTC, ETL, but Unitel is better</w:t>
            </w:r>
          </w:p>
        </w:tc>
      </w:tr>
      <w:tr w:rsidR="00294FA2" w:rsidRPr="004613A8" w14:paraId="176D566E"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0C2405C"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Village Public Toilet:</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72BD7A6" w14:textId="77777777" w:rsidR="00EA3F32" w:rsidRPr="004613A8" w:rsidRDefault="00EA3F32" w:rsidP="00EA3F32">
            <w:pPr>
              <w:widowControl/>
              <w:suppressAutoHyphens w:val="0"/>
              <w:spacing w:after="0" w:line="240" w:lineRule="auto"/>
              <w:jc w:val="left"/>
              <w:rPr>
                <w:sz w:val="18"/>
                <w:szCs w:val="18"/>
              </w:rPr>
            </w:pP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7FCC70E" w14:textId="77777777" w:rsidR="00EA3F32" w:rsidRPr="004613A8" w:rsidRDefault="00EA3F32" w:rsidP="00EA3F32">
            <w:pPr>
              <w:widowControl/>
              <w:suppressAutoHyphens w:val="0"/>
              <w:spacing w:after="0" w:line="240" w:lineRule="auto"/>
              <w:jc w:val="left"/>
              <w:rPr>
                <w:sz w:val="18"/>
                <w:szCs w:val="18"/>
              </w:rPr>
            </w:pPr>
          </w:p>
        </w:tc>
      </w:tr>
      <w:tr w:rsidR="00294FA2" w:rsidRPr="004613A8" w14:paraId="180151DA"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899747B"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Toilets at school</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2166735" w14:textId="77777777" w:rsidR="00EA3F32" w:rsidRPr="004613A8" w:rsidRDefault="00EA3F32" w:rsidP="00EA3F32">
            <w:pPr>
              <w:widowControl/>
              <w:suppressAutoHyphens w:val="0"/>
              <w:spacing w:after="0" w:line="240" w:lineRule="auto"/>
              <w:jc w:val="left"/>
              <w:rPr>
                <w:sz w:val="18"/>
                <w:szCs w:val="18"/>
              </w:rPr>
            </w:pP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0820B8A" w14:textId="77777777" w:rsidR="00EA3F32" w:rsidRPr="004613A8" w:rsidRDefault="00EA3F32" w:rsidP="00EA3F32">
            <w:pPr>
              <w:widowControl/>
              <w:suppressAutoHyphens w:val="0"/>
              <w:spacing w:after="0" w:line="240" w:lineRule="auto"/>
              <w:jc w:val="left"/>
              <w:rPr>
                <w:sz w:val="18"/>
                <w:szCs w:val="18"/>
              </w:rPr>
            </w:pPr>
          </w:p>
        </w:tc>
      </w:tr>
      <w:tr w:rsidR="00294FA2" w:rsidRPr="004613A8" w14:paraId="4E45B4B2"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5ADCBD3"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xml:space="preserve">Toilets at meeting hall </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7712265" w14:textId="77777777" w:rsidR="00EA3F32" w:rsidRPr="004613A8" w:rsidRDefault="00EA3F32" w:rsidP="00EA3F32">
            <w:pPr>
              <w:widowControl/>
              <w:suppressAutoHyphens w:val="0"/>
              <w:spacing w:after="0" w:line="240" w:lineRule="auto"/>
              <w:jc w:val="left"/>
              <w:rPr>
                <w:sz w:val="18"/>
                <w:szCs w:val="18"/>
              </w:rPr>
            </w:pP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A4182DA" w14:textId="77777777" w:rsidR="00EA3F32" w:rsidRPr="004613A8" w:rsidRDefault="00EA3F32" w:rsidP="00EA3F32">
            <w:pPr>
              <w:widowControl/>
              <w:suppressAutoHyphens w:val="0"/>
              <w:spacing w:after="0" w:line="240" w:lineRule="auto"/>
              <w:jc w:val="left"/>
              <w:rPr>
                <w:sz w:val="18"/>
                <w:szCs w:val="18"/>
              </w:rPr>
            </w:pPr>
          </w:p>
        </w:tc>
      </w:tr>
      <w:tr w:rsidR="00294FA2" w:rsidRPr="004613A8" w14:paraId="420DCB20" w14:textId="77777777" w:rsidTr="001F3DDC">
        <w:trPr>
          <w:trHeight w:val="314"/>
        </w:trPr>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331DFC9"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Toilets at: Health Clinic</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B631B08" w14:textId="77777777" w:rsidR="00EA3F32" w:rsidRPr="004613A8" w:rsidRDefault="00EA3F32" w:rsidP="00EA3F32">
            <w:pPr>
              <w:widowControl/>
              <w:suppressAutoHyphens w:val="0"/>
              <w:spacing w:after="0" w:line="240" w:lineRule="auto"/>
              <w:jc w:val="left"/>
              <w:rPr>
                <w:sz w:val="18"/>
                <w:szCs w:val="18"/>
              </w:rPr>
            </w:pP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410C2CB" w14:textId="77777777" w:rsidR="00EA3F32" w:rsidRPr="004613A8" w:rsidRDefault="00EA3F32" w:rsidP="00EA3F32">
            <w:pPr>
              <w:widowControl/>
              <w:suppressAutoHyphens w:val="0"/>
              <w:spacing w:after="0" w:line="240" w:lineRule="auto"/>
              <w:jc w:val="left"/>
              <w:rPr>
                <w:sz w:val="18"/>
                <w:szCs w:val="18"/>
              </w:rPr>
            </w:pPr>
          </w:p>
        </w:tc>
      </w:tr>
      <w:tr w:rsidR="00722A59" w:rsidRPr="004613A8" w14:paraId="6370F12F" w14:textId="77777777" w:rsidTr="001F3DDC">
        <w:tc>
          <w:tcPr>
            <w:tcW w:w="1615" w:type="pct"/>
            <w:gridSpan w:val="2"/>
            <w:tcBorders>
              <w:top w:val="single" w:sz="4" w:space="0" w:color="auto"/>
              <w:bottom w:val="single" w:sz="4" w:space="0" w:color="auto"/>
            </w:tcBorders>
            <w:shd w:val="clear" w:color="auto" w:fill="FFFFFF" w:themeFill="background1"/>
            <w:tcMar>
              <w:left w:w="40" w:type="dxa"/>
              <w:right w:w="40" w:type="dxa"/>
            </w:tcMar>
            <w:vAlign w:val="bottom"/>
          </w:tcPr>
          <w:p w14:paraId="26365B53" w14:textId="77777777" w:rsidR="00EA3F32" w:rsidRPr="004613A8" w:rsidRDefault="00EA3F32" w:rsidP="00EA3F32">
            <w:pPr>
              <w:widowControl/>
              <w:suppressAutoHyphens w:val="0"/>
              <w:spacing w:after="0" w:line="240" w:lineRule="auto"/>
              <w:jc w:val="left"/>
              <w:rPr>
                <w:sz w:val="18"/>
                <w:szCs w:val="18"/>
              </w:rPr>
            </w:pPr>
          </w:p>
        </w:tc>
        <w:tc>
          <w:tcPr>
            <w:tcW w:w="229" w:type="pct"/>
            <w:tcBorders>
              <w:top w:val="single" w:sz="4" w:space="0" w:color="auto"/>
              <w:bottom w:val="single" w:sz="4" w:space="0" w:color="auto"/>
            </w:tcBorders>
            <w:shd w:val="clear" w:color="auto" w:fill="FFFFFF" w:themeFill="background1"/>
            <w:tcMar>
              <w:left w:w="40" w:type="dxa"/>
              <w:right w:w="40" w:type="dxa"/>
            </w:tcMar>
          </w:tcPr>
          <w:p w14:paraId="0E5A4AAF" w14:textId="77777777" w:rsidR="00EA3F32" w:rsidRPr="004613A8" w:rsidRDefault="00EA3F32" w:rsidP="00EA3F32">
            <w:pPr>
              <w:widowControl/>
              <w:suppressAutoHyphens w:val="0"/>
              <w:spacing w:after="0" w:line="240" w:lineRule="auto"/>
              <w:jc w:val="left"/>
              <w:rPr>
                <w:sz w:val="18"/>
                <w:szCs w:val="18"/>
              </w:rPr>
            </w:pPr>
          </w:p>
        </w:tc>
        <w:tc>
          <w:tcPr>
            <w:tcW w:w="3156" w:type="pct"/>
            <w:gridSpan w:val="6"/>
            <w:tcBorders>
              <w:top w:val="single" w:sz="4" w:space="0" w:color="auto"/>
              <w:bottom w:val="single" w:sz="4" w:space="0" w:color="auto"/>
            </w:tcBorders>
            <w:shd w:val="clear" w:color="auto" w:fill="FFFFFF" w:themeFill="background1"/>
            <w:tcMar>
              <w:left w:w="40" w:type="dxa"/>
              <w:right w:w="40" w:type="dxa"/>
            </w:tcMar>
          </w:tcPr>
          <w:p w14:paraId="38EFD2A6" w14:textId="77777777" w:rsidR="00EA3F32" w:rsidRPr="004613A8" w:rsidRDefault="00EA3F32" w:rsidP="00EA3F32">
            <w:pPr>
              <w:widowControl/>
              <w:suppressAutoHyphens w:val="0"/>
              <w:spacing w:after="0" w:line="240" w:lineRule="auto"/>
              <w:jc w:val="left"/>
              <w:rPr>
                <w:sz w:val="18"/>
                <w:szCs w:val="18"/>
              </w:rPr>
            </w:pPr>
          </w:p>
        </w:tc>
      </w:tr>
      <w:tr w:rsidR="00294FA2" w:rsidRPr="004613A8" w14:paraId="4A6EBB8C"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EE191D4"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Main water sources</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EA47897" w14:textId="77777777" w:rsidR="00EA3F32" w:rsidRPr="004613A8" w:rsidRDefault="00EA3F32" w:rsidP="00EA3F32">
            <w:pPr>
              <w:widowControl/>
              <w:suppressAutoHyphens w:val="0"/>
              <w:spacing w:after="0" w:line="240" w:lineRule="auto"/>
              <w:jc w:val="left"/>
              <w:rPr>
                <w:sz w:val="18"/>
                <w:szCs w:val="18"/>
              </w:rPr>
            </w:pP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6B2F505" w14:textId="7DD636CF" w:rsidR="00EA3F32" w:rsidRPr="004613A8" w:rsidRDefault="00EA3F32" w:rsidP="00EA3F32">
            <w:pPr>
              <w:widowControl/>
              <w:suppressAutoHyphens w:val="0"/>
              <w:spacing w:after="0" w:line="240" w:lineRule="auto"/>
              <w:jc w:val="left"/>
              <w:rPr>
                <w:sz w:val="18"/>
                <w:szCs w:val="18"/>
              </w:rPr>
            </w:pPr>
            <w:r w:rsidRPr="004613A8">
              <w:rPr>
                <w:sz w:val="18"/>
                <w:szCs w:val="18"/>
              </w:rPr>
              <w:t>Mud</w:t>
            </w:r>
            <w:r w:rsidR="005E217C" w:rsidRPr="004613A8">
              <w:rPr>
                <w:sz w:val="18"/>
                <w:szCs w:val="18"/>
              </w:rPr>
              <w:t>dy</w:t>
            </w:r>
            <w:r w:rsidRPr="004613A8">
              <w:rPr>
                <w:sz w:val="18"/>
                <w:szCs w:val="18"/>
              </w:rPr>
              <w:t xml:space="preserve"> river with electric pumping system and gravity system</w:t>
            </w:r>
          </w:p>
        </w:tc>
      </w:tr>
      <w:tr w:rsidR="00294FA2" w:rsidRPr="004613A8" w14:paraId="32441D40" w14:textId="77777777" w:rsidTr="001F3DDC">
        <w:trPr>
          <w:trHeight w:val="58"/>
        </w:trPr>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51DD815"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xml:space="preserve">Availability of water </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4F75886" w14:textId="77777777" w:rsidR="00EA3F32" w:rsidRPr="004613A8" w:rsidRDefault="00EA3F32" w:rsidP="00EA3F32">
            <w:pPr>
              <w:widowControl/>
              <w:suppressAutoHyphens w:val="0"/>
              <w:spacing w:after="0" w:line="240" w:lineRule="auto"/>
              <w:jc w:val="left"/>
              <w:rPr>
                <w:sz w:val="18"/>
                <w:szCs w:val="18"/>
              </w:rPr>
            </w:pP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00BDDAE"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xml:space="preserve">All year </w:t>
            </w:r>
          </w:p>
        </w:tc>
      </w:tr>
      <w:tr w:rsidR="00294FA2" w:rsidRPr="004613A8" w14:paraId="09F2F2EB"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A22ED33"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 HHs with water source:</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8F2AC46" w14:textId="77777777" w:rsidR="00EA3F32" w:rsidRPr="004613A8" w:rsidRDefault="00EA3F32" w:rsidP="00EA3F32">
            <w:pPr>
              <w:widowControl/>
              <w:suppressAutoHyphens w:val="0"/>
              <w:spacing w:after="0" w:line="240" w:lineRule="auto"/>
              <w:jc w:val="left"/>
              <w:rPr>
                <w:sz w:val="18"/>
                <w:szCs w:val="18"/>
              </w:rPr>
            </w:pP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0C7BEE4" w14:textId="77F13F2A" w:rsidR="00EA3F32" w:rsidRPr="004613A8" w:rsidRDefault="00EA3F32" w:rsidP="00EA3F32">
            <w:pPr>
              <w:widowControl/>
              <w:suppressAutoHyphens w:val="0"/>
              <w:spacing w:after="0" w:line="240" w:lineRule="auto"/>
              <w:jc w:val="left"/>
              <w:rPr>
                <w:sz w:val="18"/>
                <w:szCs w:val="18"/>
              </w:rPr>
            </w:pPr>
            <w:r w:rsidRPr="004613A8">
              <w:rPr>
                <w:bCs/>
                <w:sz w:val="18"/>
                <w:szCs w:val="18"/>
              </w:rPr>
              <w:t xml:space="preserve">129 HH with </w:t>
            </w:r>
            <w:r w:rsidR="00042301" w:rsidRPr="004613A8">
              <w:rPr>
                <w:bCs/>
                <w:sz w:val="18"/>
                <w:szCs w:val="18"/>
              </w:rPr>
              <w:t>unprotected</w:t>
            </w:r>
            <w:r w:rsidRPr="004613A8">
              <w:rPr>
                <w:bCs/>
                <w:sz w:val="18"/>
                <w:szCs w:val="18"/>
              </w:rPr>
              <w:t xml:space="preserve"> water well, 29 HH with gfw</w:t>
            </w:r>
          </w:p>
        </w:tc>
      </w:tr>
      <w:tr w:rsidR="00294FA2" w:rsidRPr="004613A8" w14:paraId="25F72F9D" w14:textId="77777777" w:rsidTr="001F3DDC">
        <w:tc>
          <w:tcPr>
            <w:tcW w:w="161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85DDCCA"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Number HHs with latrines:</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3EC184C" w14:textId="77777777" w:rsidR="00EA3F32" w:rsidRPr="004613A8" w:rsidRDefault="00EA3F32" w:rsidP="00EA3F32">
            <w:pPr>
              <w:widowControl/>
              <w:suppressAutoHyphens w:val="0"/>
              <w:spacing w:after="0" w:line="240" w:lineRule="auto"/>
              <w:jc w:val="left"/>
              <w:rPr>
                <w:sz w:val="18"/>
                <w:szCs w:val="18"/>
              </w:rPr>
            </w:pPr>
          </w:p>
        </w:tc>
        <w:tc>
          <w:tcPr>
            <w:tcW w:w="3156"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36CF4C7"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Soak pit</w:t>
            </w:r>
            <w:r w:rsidRPr="004613A8">
              <w:rPr>
                <w:bCs/>
                <w:sz w:val="18"/>
                <w:szCs w:val="18"/>
                <w:rtl/>
                <w:cs/>
              </w:rPr>
              <w:t xml:space="preserve"> </w:t>
            </w:r>
            <w:r w:rsidRPr="004613A8">
              <w:rPr>
                <w:bCs/>
                <w:sz w:val="18"/>
                <w:szCs w:val="18"/>
              </w:rPr>
              <w:t>145HH</w:t>
            </w:r>
            <w:r w:rsidRPr="004613A8">
              <w:rPr>
                <w:bCs/>
                <w:sz w:val="18"/>
                <w:szCs w:val="18"/>
                <w:rtl/>
                <w:cs/>
              </w:rPr>
              <w:t xml:space="preserve">, </w:t>
            </w:r>
            <w:r w:rsidRPr="004613A8">
              <w:rPr>
                <w:bCs/>
                <w:sz w:val="18"/>
                <w:szCs w:val="18"/>
              </w:rPr>
              <w:t xml:space="preserve"> Pit latrine 13HH</w:t>
            </w:r>
            <w:r w:rsidRPr="004613A8">
              <w:rPr>
                <w:bCs/>
                <w:sz w:val="18"/>
                <w:szCs w:val="18"/>
                <w:rtl/>
                <w:cs/>
              </w:rPr>
              <w:t xml:space="preserve">, </w:t>
            </w:r>
            <w:r w:rsidRPr="004613A8">
              <w:rPr>
                <w:bCs/>
                <w:sz w:val="18"/>
                <w:szCs w:val="18"/>
              </w:rPr>
              <w:t xml:space="preserve">no </w:t>
            </w:r>
            <w:r w:rsidRPr="00BD74C4">
              <w:rPr>
                <w:bCs/>
                <w:sz w:val="18"/>
                <w:szCs w:val="18"/>
              </w:rPr>
              <w:t xml:space="preserve">latrine </w:t>
            </w:r>
            <w:r w:rsidRPr="00BD74C4">
              <w:rPr>
                <w:bCs/>
                <w:sz w:val="18"/>
                <w:szCs w:val="18"/>
                <w:rtl/>
                <w:cs/>
              </w:rPr>
              <w:t>4</w:t>
            </w:r>
            <w:r w:rsidRPr="00BD74C4">
              <w:rPr>
                <w:bCs/>
                <w:sz w:val="18"/>
                <w:szCs w:val="18"/>
              </w:rPr>
              <w:t>HH</w:t>
            </w:r>
          </w:p>
        </w:tc>
      </w:tr>
      <w:tr w:rsidR="0038289C" w:rsidRPr="004613A8" w14:paraId="290D4A50" w14:textId="77777777" w:rsidTr="001F3DDC">
        <w:tc>
          <w:tcPr>
            <w:tcW w:w="1615" w:type="pct"/>
            <w:gridSpan w:val="2"/>
            <w:tcBorders>
              <w:top w:val="single" w:sz="4" w:space="0" w:color="auto"/>
              <w:left w:val="single" w:sz="4" w:space="0" w:color="auto"/>
              <w:bottom w:val="single" w:sz="4" w:space="0" w:color="auto"/>
              <w:right w:val="single" w:sz="4" w:space="0" w:color="auto"/>
            </w:tcBorders>
            <w:tcMar>
              <w:left w:w="40" w:type="dxa"/>
              <w:right w:w="40" w:type="dxa"/>
            </w:tcMar>
          </w:tcPr>
          <w:p w14:paraId="16EA7227" w14:textId="77777777" w:rsidR="00EA3F32" w:rsidRPr="004613A8" w:rsidRDefault="00EA3F32" w:rsidP="00EA3F32">
            <w:pPr>
              <w:widowControl/>
              <w:suppressAutoHyphens w:val="0"/>
              <w:spacing w:after="0" w:line="240" w:lineRule="auto"/>
              <w:jc w:val="left"/>
              <w:rPr>
                <w:sz w:val="18"/>
                <w:szCs w:val="18"/>
              </w:rPr>
            </w:pPr>
            <w:r w:rsidRPr="004613A8">
              <w:rPr>
                <w:bCs/>
                <w:sz w:val="18"/>
                <w:szCs w:val="18"/>
              </w:rPr>
              <w:t>Type of latrines</w:t>
            </w:r>
          </w:p>
        </w:tc>
        <w:tc>
          <w:tcPr>
            <w:tcW w:w="229" w:type="pct"/>
            <w:tcBorders>
              <w:top w:val="single" w:sz="4" w:space="0" w:color="auto"/>
              <w:left w:val="single" w:sz="4" w:space="0" w:color="auto"/>
              <w:bottom w:val="single" w:sz="4" w:space="0" w:color="auto"/>
              <w:right w:val="single" w:sz="4" w:space="0" w:color="auto"/>
            </w:tcBorders>
            <w:tcMar>
              <w:left w:w="40" w:type="dxa"/>
              <w:right w:w="40" w:type="dxa"/>
            </w:tcMar>
          </w:tcPr>
          <w:p w14:paraId="3B2A0D06" w14:textId="77777777" w:rsidR="00EA3F32" w:rsidRPr="004613A8" w:rsidRDefault="00EA3F32" w:rsidP="00EA3F32">
            <w:pPr>
              <w:widowControl/>
              <w:suppressAutoHyphens w:val="0"/>
              <w:spacing w:after="0" w:line="240" w:lineRule="auto"/>
              <w:jc w:val="left"/>
              <w:rPr>
                <w:sz w:val="18"/>
                <w:szCs w:val="18"/>
              </w:rPr>
            </w:pPr>
          </w:p>
        </w:tc>
        <w:tc>
          <w:tcPr>
            <w:tcW w:w="3156" w:type="pct"/>
            <w:gridSpan w:val="6"/>
            <w:tcBorders>
              <w:top w:val="single" w:sz="4" w:space="0" w:color="auto"/>
              <w:left w:val="single" w:sz="4" w:space="0" w:color="auto"/>
              <w:bottom w:val="single" w:sz="4" w:space="0" w:color="auto"/>
              <w:right w:val="single" w:sz="4" w:space="0" w:color="auto"/>
            </w:tcBorders>
            <w:tcMar>
              <w:left w:w="40" w:type="dxa"/>
              <w:right w:w="40" w:type="dxa"/>
            </w:tcMar>
          </w:tcPr>
          <w:p w14:paraId="57426443" w14:textId="77777777" w:rsidR="00EA3F32" w:rsidRPr="004613A8" w:rsidRDefault="00EA3F32" w:rsidP="00EA3F32">
            <w:pPr>
              <w:widowControl/>
              <w:suppressAutoHyphens w:val="0"/>
              <w:spacing w:after="0" w:line="240" w:lineRule="auto"/>
              <w:jc w:val="left"/>
              <w:rPr>
                <w:sz w:val="18"/>
                <w:szCs w:val="18"/>
              </w:rPr>
            </w:pPr>
          </w:p>
        </w:tc>
      </w:tr>
    </w:tbl>
    <w:p w14:paraId="2360CD0F" w14:textId="4BE9EAB7" w:rsidR="0073255C" w:rsidRPr="004613A8" w:rsidRDefault="0073255C">
      <w:pPr>
        <w:widowControl/>
        <w:suppressAutoHyphens w:val="0"/>
        <w:spacing w:after="0" w:line="240" w:lineRule="auto"/>
        <w:jc w:val="left"/>
        <w:rPr>
          <w:sz w:val="18"/>
          <w:szCs w:val="18"/>
          <w:lang w:eastAsia="en-US" w:bidi="ar-SA"/>
        </w:rPr>
      </w:pPr>
      <w:r w:rsidRPr="004613A8">
        <w:rPr>
          <w:sz w:val="18"/>
          <w:szCs w:val="18"/>
          <w:lang w:eastAsia="en-US" w:bidi="ar-SA"/>
        </w:rPr>
        <w:br w:type="page"/>
      </w:r>
    </w:p>
    <w:p w14:paraId="17410CD5" w14:textId="7D11210B" w:rsidR="004A2FB3" w:rsidRPr="001F3DDC" w:rsidRDefault="004A2FB3" w:rsidP="001F3DDC">
      <w:pPr>
        <w:widowControl/>
        <w:numPr>
          <w:ilvl w:val="0"/>
          <w:numId w:val="15"/>
        </w:numPr>
        <w:suppressAutoHyphens w:val="0"/>
        <w:spacing w:after="240" w:line="259" w:lineRule="auto"/>
        <w:ind w:left="714" w:hanging="357"/>
        <w:jc w:val="left"/>
        <w:rPr>
          <w:rFonts w:asciiTheme="minorHAnsi" w:hAnsiTheme="minorHAnsi" w:cstheme="minorHAnsi"/>
          <w:b/>
          <w:bCs/>
          <w:sz w:val="24"/>
          <w:szCs w:val="24"/>
          <w:lang w:eastAsia="en-US" w:bidi="ar-SA"/>
        </w:rPr>
      </w:pPr>
      <w:r w:rsidRPr="001F3DDC">
        <w:rPr>
          <w:rFonts w:asciiTheme="minorHAnsi" w:hAnsiTheme="minorHAnsi" w:cstheme="minorHAnsi"/>
          <w:b/>
          <w:bCs/>
          <w:sz w:val="24"/>
          <w:szCs w:val="24"/>
          <w:lang w:eastAsia="en-US" w:bidi="ar-SA"/>
        </w:rPr>
        <w:lastRenderedPageBreak/>
        <w:t>Hou</w:t>
      </w:r>
      <w:r w:rsidR="00EC7C77" w:rsidRPr="001F3DDC">
        <w:rPr>
          <w:rFonts w:asciiTheme="minorHAnsi" w:hAnsiTheme="minorHAnsi" w:cstheme="minorHAnsi"/>
          <w:b/>
          <w:bCs/>
          <w:sz w:val="24"/>
          <w:szCs w:val="24"/>
          <w:lang w:eastAsia="en-US" w:bidi="ar-SA"/>
        </w:rPr>
        <w:t>a</w:t>
      </w:r>
      <w:r w:rsidRPr="001F3DDC">
        <w:rPr>
          <w:rFonts w:asciiTheme="minorHAnsi" w:hAnsiTheme="minorHAnsi" w:cstheme="minorHAnsi"/>
          <w:b/>
          <w:bCs/>
          <w:sz w:val="24"/>
          <w:szCs w:val="24"/>
          <w:lang w:eastAsia="en-US" w:bidi="ar-SA"/>
        </w:rPr>
        <w:t>yxang</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80"/>
        <w:gridCol w:w="1678"/>
        <w:gridCol w:w="86"/>
        <w:gridCol w:w="1762"/>
        <w:gridCol w:w="488"/>
        <w:gridCol w:w="525"/>
        <w:gridCol w:w="714"/>
        <w:gridCol w:w="238"/>
        <w:gridCol w:w="445"/>
        <w:gridCol w:w="876"/>
        <w:gridCol w:w="237"/>
        <w:gridCol w:w="237"/>
      </w:tblGrid>
      <w:tr w:rsidR="007B493A" w:rsidRPr="004613A8" w14:paraId="1FFE7701" w14:textId="77777777" w:rsidTr="3DEB8C67">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07EEE25" w14:textId="77777777" w:rsidR="008740E0" w:rsidRPr="004613A8" w:rsidRDefault="008740E0" w:rsidP="008740E0">
            <w:pPr>
              <w:widowControl/>
              <w:suppressAutoHyphens w:val="0"/>
              <w:spacing w:after="0" w:line="240" w:lineRule="auto"/>
              <w:jc w:val="left"/>
              <w:rPr>
                <w:rFonts w:asciiTheme="minorHAnsi" w:hAnsiTheme="minorHAnsi" w:cstheme="minorHAnsi"/>
                <w:b/>
                <w:color w:val="000000" w:themeColor="text1"/>
                <w:sz w:val="18"/>
                <w:szCs w:val="18"/>
              </w:rPr>
            </w:pPr>
            <w:r w:rsidRPr="004613A8">
              <w:rPr>
                <w:rFonts w:asciiTheme="minorHAnsi" w:hAnsiTheme="minorHAnsi" w:cstheme="minorHAnsi"/>
                <w:b/>
                <w:color w:val="000000" w:themeColor="text1"/>
                <w:sz w:val="18"/>
                <w:szCs w:val="18"/>
              </w:rPr>
              <w:t>Location/date</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082ADCD" w14:textId="77777777" w:rsidR="008740E0" w:rsidRPr="004613A8" w:rsidRDefault="008740E0" w:rsidP="008740E0">
            <w:pPr>
              <w:widowControl/>
              <w:suppressAutoHyphens w:val="0"/>
              <w:spacing w:after="0" w:line="240" w:lineRule="auto"/>
              <w:jc w:val="left"/>
              <w:rPr>
                <w:rFonts w:asciiTheme="minorHAnsi" w:hAnsiTheme="minorHAnsi" w:cstheme="minorHAnsi"/>
                <w:b/>
                <w:color w:val="000000" w:themeColor="text1"/>
                <w:sz w:val="18"/>
                <w:szCs w:val="18"/>
                <w:lang w:bidi="th-TH"/>
              </w:rPr>
            </w:pPr>
          </w:p>
        </w:tc>
        <w:tc>
          <w:tcPr>
            <w:tcW w:w="0" w:type="auto"/>
            <w:tcBorders>
              <w:left w:val="single" w:sz="4" w:space="0" w:color="auto"/>
              <w:right w:val="single" w:sz="4" w:space="0" w:color="auto"/>
            </w:tcBorders>
            <w:tcMar>
              <w:left w:w="40" w:type="dxa"/>
              <w:right w:w="40" w:type="dxa"/>
            </w:tcMar>
          </w:tcPr>
          <w:p w14:paraId="50525954" w14:textId="77777777" w:rsidR="008740E0" w:rsidRPr="004613A8" w:rsidRDefault="008740E0" w:rsidP="008740E0">
            <w:pPr>
              <w:widowControl/>
              <w:suppressAutoHyphens w:val="0"/>
              <w:spacing w:after="0" w:line="240" w:lineRule="auto"/>
              <w:jc w:val="left"/>
              <w:rPr>
                <w:rFonts w:asciiTheme="minorHAnsi" w:hAnsiTheme="minorHAnsi" w:cstheme="minorHAnsi"/>
                <w:b/>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239D847" w14:textId="152DADB1" w:rsidR="008740E0" w:rsidRPr="004613A8" w:rsidRDefault="008740E0" w:rsidP="008740E0">
            <w:pPr>
              <w:widowControl/>
              <w:suppressAutoHyphens w:val="0"/>
              <w:spacing w:after="0" w:line="240" w:lineRule="auto"/>
              <w:jc w:val="left"/>
              <w:rPr>
                <w:rFonts w:asciiTheme="minorHAnsi" w:hAnsiTheme="minorHAnsi" w:cstheme="minorHAnsi"/>
                <w:b/>
                <w:color w:val="000000" w:themeColor="text1"/>
                <w:sz w:val="18"/>
                <w:szCs w:val="18"/>
              </w:rPr>
            </w:pPr>
            <w:r w:rsidRPr="004613A8">
              <w:rPr>
                <w:rFonts w:asciiTheme="minorHAnsi" w:hAnsiTheme="minorHAnsi" w:cstheme="minorHAnsi"/>
                <w:b/>
                <w:color w:val="000000" w:themeColor="text1"/>
                <w:sz w:val="18"/>
                <w:szCs w:val="18"/>
              </w:rPr>
              <w:t>Ethnic Group (</w:t>
            </w:r>
            <w:r w:rsidR="00B362A7" w:rsidRPr="004613A8">
              <w:rPr>
                <w:rFonts w:asciiTheme="minorHAnsi" w:hAnsiTheme="minorHAnsi" w:cstheme="minorHAnsi"/>
                <w:b/>
                <w:color w:val="000000" w:themeColor="text1"/>
                <w:sz w:val="18"/>
                <w:szCs w:val="18"/>
              </w:rPr>
              <w:t>pop’n</w:t>
            </w:r>
            <w:r w:rsidRPr="004613A8">
              <w:rPr>
                <w:rFonts w:asciiTheme="minorHAnsi" w:hAnsiTheme="minorHAnsi" w:cstheme="minorHAnsi"/>
                <w:b/>
                <w:color w:val="000000" w:themeColor="text1"/>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02AD50B" w14:textId="77777777" w:rsidR="008740E0" w:rsidRPr="004613A8" w:rsidRDefault="008740E0" w:rsidP="008740E0">
            <w:pPr>
              <w:widowControl/>
              <w:suppressAutoHyphens w:val="0"/>
              <w:spacing w:after="0" w:line="240" w:lineRule="auto"/>
              <w:jc w:val="center"/>
              <w:rPr>
                <w:rFonts w:asciiTheme="minorHAnsi" w:hAnsiTheme="minorHAnsi" w:cstheme="minorHAnsi"/>
                <w:b/>
                <w:i/>
                <w:iCs/>
                <w:color w:val="000000" w:themeColor="text1"/>
                <w:sz w:val="18"/>
                <w:szCs w:val="18"/>
              </w:rPr>
            </w:pPr>
            <w:r w:rsidRPr="004613A8">
              <w:rPr>
                <w:rFonts w:asciiTheme="minorHAnsi" w:hAnsiTheme="minorHAnsi" w:cstheme="minorHAnsi"/>
                <w:b/>
                <w:i/>
                <w:iCs/>
                <w:color w:val="000000" w:themeColor="text1"/>
                <w:sz w:val="18"/>
                <w:szCs w:val="18"/>
              </w:rPr>
              <w:t>HH</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63BB1C9" w14:textId="77777777" w:rsidR="008740E0" w:rsidRPr="004613A8" w:rsidRDefault="008740E0" w:rsidP="008740E0">
            <w:pPr>
              <w:widowControl/>
              <w:suppressAutoHyphens w:val="0"/>
              <w:spacing w:after="0" w:line="240" w:lineRule="auto"/>
              <w:jc w:val="center"/>
              <w:rPr>
                <w:rFonts w:asciiTheme="minorHAnsi" w:hAnsiTheme="minorHAnsi" w:cstheme="minorHAnsi"/>
                <w:b/>
                <w:i/>
                <w:iCs/>
                <w:color w:val="000000" w:themeColor="text1"/>
                <w:sz w:val="18"/>
                <w:szCs w:val="18"/>
              </w:rPr>
            </w:pPr>
            <w:r w:rsidRPr="004613A8">
              <w:rPr>
                <w:rFonts w:asciiTheme="minorHAnsi" w:hAnsiTheme="minorHAnsi" w:cstheme="minorHAnsi"/>
                <w:b/>
                <w:i/>
                <w:iCs/>
                <w:color w:val="000000" w:themeColor="text1"/>
                <w:sz w:val="18"/>
                <w:szCs w:val="18"/>
              </w:rPr>
              <w:t>Fam.</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B202BA1" w14:textId="77777777" w:rsidR="008740E0" w:rsidRPr="004613A8" w:rsidRDefault="008740E0" w:rsidP="008740E0">
            <w:pPr>
              <w:widowControl/>
              <w:suppressAutoHyphens w:val="0"/>
              <w:spacing w:after="0" w:line="240" w:lineRule="auto"/>
              <w:jc w:val="center"/>
              <w:rPr>
                <w:rFonts w:asciiTheme="minorHAnsi" w:hAnsiTheme="minorHAnsi" w:cstheme="minorHAnsi"/>
                <w:b/>
                <w:i/>
                <w:iCs/>
                <w:color w:val="000000" w:themeColor="text1"/>
                <w:sz w:val="18"/>
                <w:szCs w:val="18"/>
              </w:rPr>
            </w:pPr>
            <w:r w:rsidRPr="004613A8">
              <w:rPr>
                <w:rFonts w:asciiTheme="minorHAnsi" w:hAnsiTheme="minorHAnsi" w:cstheme="minorHAnsi"/>
                <w:b/>
                <w:i/>
                <w:iCs/>
                <w:color w:val="000000" w:themeColor="text1"/>
                <w:sz w:val="18"/>
                <w:szCs w:val="18"/>
              </w:rPr>
              <w:t>F</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C36913E" w14:textId="77777777" w:rsidR="008740E0" w:rsidRPr="004613A8" w:rsidRDefault="008740E0" w:rsidP="008740E0">
            <w:pPr>
              <w:widowControl/>
              <w:suppressAutoHyphens w:val="0"/>
              <w:spacing w:after="0" w:line="240" w:lineRule="auto"/>
              <w:jc w:val="center"/>
              <w:rPr>
                <w:rFonts w:asciiTheme="minorHAnsi" w:hAnsiTheme="minorHAnsi" w:cstheme="minorHAnsi"/>
                <w:b/>
                <w:i/>
                <w:iCs/>
                <w:color w:val="000000" w:themeColor="text1"/>
                <w:sz w:val="18"/>
                <w:szCs w:val="18"/>
              </w:rPr>
            </w:pPr>
            <w:r w:rsidRPr="004613A8">
              <w:rPr>
                <w:rFonts w:asciiTheme="minorHAnsi" w:hAnsiTheme="minorHAnsi" w:cstheme="minorHAnsi"/>
                <w:b/>
                <w:i/>
                <w:iCs/>
                <w:color w:val="000000" w:themeColor="text1"/>
                <w:sz w:val="18"/>
                <w:szCs w:val="18"/>
              </w:rPr>
              <w:t>M</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46EE72B" w14:textId="77777777" w:rsidR="008740E0" w:rsidRPr="004613A8" w:rsidRDefault="008740E0" w:rsidP="008740E0">
            <w:pPr>
              <w:widowControl/>
              <w:suppressAutoHyphens w:val="0"/>
              <w:spacing w:after="0" w:line="240" w:lineRule="auto"/>
              <w:jc w:val="center"/>
              <w:rPr>
                <w:rFonts w:asciiTheme="minorHAnsi" w:hAnsiTheme="minorHAnsi" w:cstheme="minorHAnsi"/>
                <w:b/>
                <w:i/>
                <w:iCs/>
                <w:color w:val="000000" w:themeColor="text1"/>
                <w:sz w:val="18"/>
                <w:szCs w:val="18"/>
              </w:rPr>
            </w:pPr>
            <w:r w:rsidRPr="004613A8">
              <w:rPr>
                <w:rFonts w:asciiTheme="minorHAnsi" w:hAnsiTheme="minorHAnsi" w:cstheme="minorHAnsi"/>
                <w:b/>
                <w:i/>
                <w:iCs/>
                <w:color w:val="000000" w:themeColor="text1"/>
                <w:sz w:val="18"/>
                <w:szCs w:val="18"/>
              </w:rPr>
              <w:t>Ttl</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DA728D3" w14:textId="77777777" w:rsidR="008740E0" w:rsidRPr="004613A8" w:rsidRDefault="008740E0" w:rsidP="008740E0">
            <w:pPr>
              <w:widowControl/>
              <w:suppressAutoHyphens w:val="0"/>
              <w:spacing w:after="0" w:line="240" w:lineRule="auto"/>
              <w:jc w:val="center"/>
              <w:rPr>
                <w:rFonts w:asciiTheme="minorHAnsi" w:hAnsiTheme="minorHAnsi" w:cstheme="minorHAnsi"/>
                <w:b/>
                <w:i/>
                <w:iCs/>
                <w:color w:val="000000" w:themeColor="text1"/>
                <w:sz w:val="18"/>
                <w:szCs w:val="18"/>
              </w:rPr>
            </w:pPr>
            <w:r w:rsidRPr="004613A8">
              <w:rPr>
                <w:rFonts w:asciiTheme="minorHAnsi" w:hAnsiTheme="minorHAnsi" w:cstheme="minorHAnsi"/>
                <w:b/>
                <w:i/>
                <w:iCs/>
                <w:color w:val="000000" w:themeColor="text1"/>
                <w:sz w:val="18"/>
                <w:szCs w:val="18"/>
              </w:rPr>
              <w:t xml:space="preserve"># pregnant </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0D5F614" w14:textId="6BCC90E9" w:rsidR="008740E0" w:rsidRPr="004613A8" w:rsidRDefault="008740E0" w:rsidP="008740E0">
            <w:pPr>
              <w:widowControl/>
              <w:suppressAutoHyphens w:val="0"/>
              <w:spacing w:after="0" w:line="240" w:lineRule="auto"/>
              <w:jc w:val="center"/>
              <w:rPr>
                <w:rFonts w:asciiTheme="minorHAnsi" w:hAnsiTheme="minorHAnsi" w:cstheme="minorHAnsi"/>
                <w:b/>
                <w:i/>
                <w:iCs/>
                <w:color w:val="000000" w:themeColor="text1"/>
                <w:sz w:val="18"/>
                <w:szCs w:val="18"/>
              </w:rPr>
            </w:pPr>
            <w:r w:rsidRPr="004613A8">
              <w:rPr>
                <w:rFonts w:asciiTheme="minorHAnsi" w:hAnsiTheme="minorHAnsi" w:cstheme="minorHAnsi"/>
                <w:b/>
                <w:i/>
                <w:iCs/>
                <w:color w:val="000000" w:themeColor="text1"/>
                <w:sz w:val="18"/>
                <w:szCs w:val="18"/>
              </w:rPr>
              <w:t>&lt;2</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4E256D" w14:textId="73E32342" w:rsidR="008740E0" w:rsidRPr="004613A8" w:rsidRDefault="008740E0" w:rsidP="008740E0">
            <w:pPr>
              <w:widowControl/>
              <w:suppressAutoHyphens w:val="0"/>
              <w:spacing w:after="0" w:line="240" w:lineRule="auto"/>
              <w:jc w:val="center"/>
              <w:rPr>
                <w:rFonts w:asciiTheme="minorHAnsi" w:hAnsiTheme="minorHAnsi" w:cstheme="minorHAnsi"/>
                <w:b/>
                <w:i/>
                <w:iCs/>
                <w:color w:val="000000" w:themeColor="text1"/>
                <w:sz w:val="18"/>
                <w:szCs w:val="18"/>
              </w:rPr>
            </w:pPr>
            <w:r w:rsidRPr="004613A8">
              <w:rPr>
                <w:rFonts w:asciiTheme="minorHAnsi" w:hAnsiTheme="minorHAnsi" w:cstheme="minorHAnsi"/>
                <w:b/>
                <w:i/>
                <w:iCs/>
                <w:color w:val="000000" w:themeColor="text1"/>
                <w:sz w:val="18"/>
                <w:szCs w:val="18"/>
              </w:rPr>
              <w:t>&lt;5</w:t>
            </w:r>
          </w:p>
        </w:tc>
      </w:tr>
      <w:tr w:rsidR="007B493A" w:rsidRPr="004613A8" w14:paraId="1618FC81" w14:textId="77777777" w:rsidTr="3DEB8C67">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02821E1"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Date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EA87747" w14:textId="2030B0A9"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lang w:bidi="th-TH"/>
              </w:rPr>
            </w:pPr>
            <w:r w:rsidRPr="004613A8">
              <w:rPr>
                <w:rFonts w:asciiTheme="minorHAnsi" w:hAnsiTheme="minorHAnsi" w:cstheme="minorHAnsi"/>
                <w:bCs/>
                <w:color w:val="000000" w:themeColor="text1"/>
                <w:sz w:val="18"/>
                <w:szCs w:val="18"/>
                <w:lang w:bidi="th-TH"/>
              </w:rPr>
              <w:t>23/07/19</w:t>
            </w:r>
          </w:p>
        </w:tc>
        <w:tc>
          <w:tcPr>
            <w:tcW w:w="0" w:type="auto"/>
            <w:tcBorders>
              <w:left w:val="single" w:sz="4" w:space="0" w:color="auto"/>
              <w:right w:val="single" w:sz="4" w:space="0" w:color="auto"/>
            </w:tcBorders>
            <w:tcMar>
              <w:left w:w="40" w:type="dxa"/>
              <w:right w:w="40" w:type="dxa"/>
            </w:tcMar>
          </w:tcPr>
          <w:p w14:paraId="3FF49DA9"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6512D78" w14:textId="630DD6C5"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 Hmong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34A1C9A" w14:textId="24F54186" w:rsidR="008740E0" w:rsidRPr="004613A8" w:rsidRDefault="008740E0" w:rsidP="00C227D6">
            <w:pPr>
              <w:widowControl/>
              <w:suppressAutoHyphens w:val="0"/>
              <w:spacing w:after="0" w:line="240" w:lineRule="auto"/>
              <w:jc w:val="right"/>
              <w:rPr>
                <w:rFonts w:asciiTheme="minorHAnsi" w:hAnsiTheme="minorHAnsi" w:cstheme="minorHAnsi"/>
                <w:i/>
                <w:iCs/>
                <w:color w:val="000000" w:themeColor="text1"/>
                <w:sz w:val="18"/>
                <w:szCs w:val="18"/>
              </w:rPr>
            </w:pPr>
            <w:r w:rsidRPr="004613A8">
              <w:rPr>
                <w:rFonts w:asciiTheme="minorHAnsi" w:hAnsiTheme="minorHAnsi" w:cstheme="minorHAnsi"/>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D3808C7" w14:textId="6FDF721E" w:rsidR="008740E0" w:rsidRPr="004613A8" w:rsidRDefault="008740E0" w:rsidP="00C227D6">
            <w:pPr>
              <w:widowControl/>
              <w:suppressAutoHyphens w:val="0"/>
              <w:spacing w:after="0" w:line="240" w:lineRule="auto"/>
              <w:jc w:val="right"/>
              <w:rPr>
                <w:rFonts w:asciiTheme="minorHAnsi" w:hAnsiTheme="minorHAnsi" w:cstheme="minorHAnsi"/>
                <w:i/>
                <w:iCs/>
                <w:color w:val="000000" w:themeColor="text1"/>
                <w:sz w:val="18"/>
                <w:szCs w:val="18"/>
              </w:rPr>
            </w:pPr>
            <w:r w:rsidRPr="004613A8">
              <w:rPr>
                <w:rFonts w:asciiTheme="minorHAnsi" w:hAnsiTheme="minorHAnsi" w:cstheme="minorHAnsi"/>
                <w:color w:val="000000" w:themeColor="text1"/>
                <w:sz w:val="18"/>
                <w:szCs w:val="18"/>
              </w:rPr>
              <w:t>126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9B5830D" w14:textId="6A29CAD4" w:rsidR="008740E0" w:rsidRPr="004613A8" w:rsidRDefault="008740E0" w:rsidP="00C227D6">
            <w:pPr>
              <w:widowControl/>
              <w:suppressAutoHyphens w:val="0"/>
              <w:spacing w:after="0" w:line="240" w:lineRule="auto"/>
              <w:jc w:val="right"/>
              <w:rPr>
                <w:rFonts w:asciiTheme="minorHAnsi" w:hAnsiTheme="minorHAnsi" w:cstheme="minorHAnsi"/>
                <w:i/>
                <w:iCs/>
                <w:color w:val="000000" w:themeColor="text1"/>
                <w:sz w:val="18"/>
                <w:szCs w:val="18"/>
              </w:rPr>
            </w:pPr>
            <w:r w:rsidRPr="004613A8">
              <w:rPr>
                <w:rFonts w:asciiTheme="minorHAnsi" w:hAnsiTheme="minorHAnsi" w:cstheme="minorHAnsi"/>
                <w:color w:val="000000" w:themeColor="text1"/>
                <w:sz w:val="18"/>
                <w:szCs w:val="18"/>
              </w:rPr>
              <w:t>375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3714B83" w14:textId="2A5FF2BE" w:rsidR="008740E0" w:rsidRPr="004613A8" w:rsidRDefault="008740E0" w:rsidP="00C227D6">
            <w:pPr>
              <w:widowControl/>
              <w:suppressAutoHyphens w:val="0"/>
              <w:spacing w:after="0" w:line="240" w:lineRule="auto"/>
              <w:jc w:val="right"/>
              <w:rPr>
                <w:rFonts w:asciiTheme="minorHAnsi" w:hAnsiTheme="minorHAnsi" w:cstheme="minorHAnsi"/>
                <w:i/>
                <w:i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C6AA67F" w14:textId="60571070" w:rsidR="008740E0" w:rsidRPr="004613A8" w:rsidRDefault="008740E0" w:rsidP="00C227D6">
            <w:pPr>
              <w:widowControl/>
              <w:suppressAutoHyphens w:val="0"/>
              <w:spacing w:after="0" w:line="240" w:lineRule="auto"/>
              <w:jc w:val="right"/>
              <w:rPr>
                <w:rFonts w:asciiTheme="minorHAnsi" w:hAnsiTheme="minorHAnsi" w:cstheme="minorHAnsi"/>
                <w:i/>
                <w:iCs/>
                <w:color w:val="000000" w:themeColor="text1"/>
                <w:sz w:val="18"/>
                <w:szCs w:val="18"/>
              </w:rPr>
            </w:pPr>
            <w:r w:rsidRPr="004613A8">
              <w:rPr>
                <w:rFonts w:asciiTheme="minorHAnsi" w:hAnsiTheme="minorHAnsi" w:cstheme="minorHAnsi"/>
                <w:color w:val="000000" w:themeColor="text1"/>
                <w:sz w:val="18"/>
                <w:szCs w:val="18"/>
              </w:rPr>
              <w:t>767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2824209" w14:textId="071E8856"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C1C52"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779D1"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r>
      <w:tr w:rsidR="00722A59" w:rsidRPr="004613A8" w14:paraId="5D332B60" w14:textId="77777777" w:rsidTr="3DEB8C67">
        <w:trPr>
          <w:trHeight w:val="171"/>
        </w:trPr>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79B8F78"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Village: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5DBC7B0" w14:textId="146D1B2C"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lang w:bidi="th-TH"/>
              </w:rPr>
            </w:pPr>
            <w:r w:rsidRPr="004613A8">
              <w:rPr>
                <w:rFonts w:asciiTheme="minorHAnsi" w:hAnsiTheme="minorHAnsi" w:cstheme="minorHAnsi"/>
                <w:bCs/>
                <w:color w:val="000000" w:themeColor="text1"/>
                <w:sz w:val="18"/>
                <w:szCs w:val="18"/>
                <w:lang w:bidi="th-TH"/>
              </w:rPr>
              <w:t>Houa</w:t>
            </w:r>
            <w:r w:rsidR="00EC7C77" w:rsidRPr="004613A8">
              <w:rPr>
                <w:rFonts w:asciiTheme="minorHAnsi" w:hAnsiTheme="minorHAnsi" w:cstheme="minorHAnsi"/>
                <w:bCs/>
                <w:color w:val="000000" w:themeColor="text1"/>
                <w:sz w:val="18"/>
                <w:szCs w:val="18"/>
                <w:lang w:bidi="th-TH"/>
              </w:rPr>
              <w:t>y</w:t>
            </w:r>
            <w:r w:rsidRPr="004613A8">
              <w:rPr>
                <w:rFonts w:asciiTheme="minorHAnsi" w:hAnsiTheme="minorHAnsi" w:cstheme="minorHAnsi"/>
                <w:bCs/>
                <w:color w:val="000000" w:themeColor="text1"/>
                <w:sz w:val="18"/>
                <w:szCs w:val="18"/>
                <w:lang w:bidi="th-TH"/>
              </w:rPr>
              <w:t>xan</w:t>
            </w:r>
            <w:r w:rsidR="00EC7C77" w:rsidRPr="004613A8">
              <w:rPr>
                <w:rFonts w:asciiTheme="minorHAnsi" w:hAnsiTheme="minorHAnsi" w:cstheme="minorHAnsi"/>
                <w:bCs/>
                <w:color w:val="000000" w:themeColor="text1"/>
                <w:sz w:val="18"/>
                <w:szCs w:val="18"/>
                <w:lang w:bidi="th-TH"/>
              </w:rPr>
              <w:t>g</w:t>
            </w:r>
          </w:p>
        </w:tc>
        <w:tc>
          <w:tcPr>
            <w:tcW w:w="0" w:type="auto"/>
            <w:tcBorders>
              <w:left w:val="single" w:sz="4" w:space="0" w:color="auto"/>
              <w:right w:val="single" w:sz="4" w:space="0" w:color="auto"/>
            </w:tcBorders>
            <w:tcMar>
              <w:left w:w="40" w:type="dxa"/>
              <w:right w:w="40" w:type="dxa"/>
            </w:tcMar>
          </w:tcPr>
          <w:p w14:paraId="5B885D4A"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96FBC1F" w14:textId="3960F115"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 Khmu</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E90BBBD" w14:textId="570D820D"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45</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17F30A1" w14:textId="3C431B3E"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53</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7796AC7" w14:textId="7578F04A"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120</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802296A" w14:textId="77777777"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5FB882C" w14:textId="3BA72DC3"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259</w:t>
            </w:r>
          </w:p>
        </w:tc>
        <w:tc>
          <w:tcPr>
            <w:tcW w:w="0" w:type="auto"/>
            <w:tcBorders>
              <w:top w:val="single" w:sz="4" w:space="0" w:color="auto"/>
              <w:left w:val="single" w:sz="4" w:space="0" w:color="auto"/>
              <w:bottom w:val="single" w:sz="4" w:space="0" w:color="auto"/>
              <w:right w:val="single" w:sz="4" w:space="0" w:color="auto"/>
            </w:tcBorders>
          </w:tcPr>
          <w:p w14:paraId="3DA3D075" w14:textId="17935474"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8</w:t>
            </w:r>
          </w:p>
        </w:tc>
        <w:tc>
          <w:tcPr>
            <w:tcW w:w="0" w:type="auto"/>
            <w:tcBorders>
              <w:top w:val="single" w:sz="4" w:space="0" w:color="auto"/>
              <w:left w:val="single" w:sz="4" w:space="0" w:color="auto"/>
              <w:bottom w:val="single" w:sz="4" w:space="0" w:color="auto"/>
              <w:right w:val="single" w:sz="4" w:space="0" w:color="auto"/>
            </w:tcBorders>
          </w:tcPr>
          <w:p w14:paraId="5080F57D"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7E56A635"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r>
      <w:tr w:rsidR="007B493A" w:rsidRPr="004613A8" w14:paraId="3D9E309C" w14:textId="77777777" w:rsidTr="3DEB8C67">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F13DFEA"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District:</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881C5EA" w14:textId="0A9C89E1" w:rsidR="008740E0" w:rsidRPr="004613A8" w:rsidRDefault="00D337C4" w:rsidP="008740E0">
            <w:pPr>
              <w:widowControl/>
              <w:suppressAutoHyphens w:val="0"/>
              <w:spacing w:after="0" w:line="240" w:lineRule="auto"/>
              <w:jc w:val="left"/>
              <w:rPr>
                <w:rFonts w:asciiTheme="minorHAnsi" w:hAnsiTheme="minorHAnsi" w:cstheme="minorHAnsi"/>
                <w:bCs/>
                <w:color w:val="000000" w:themeColor="text1"/>
                <w:sz w:val="18"/>
                <w:szCs w:val="18"/>
                <w:lang w:bidi="th-TH"/>
              </w:rPr>
            </w:pPr>
            <w:r w:rsidRPr="004613A8">
              <w:rPr>
                <w:rFonts w:asciiTheme="minorHAnsi" w:hAnsiTheme="minorHAnsi" w:cstheme="minorHAnsi"/>
                <w:bCs/>
                <w:color w:val="000000" w:themeColor="text1"/>
                <w:sz w:val="18"/>
                <w:szCs w:val="18"/>
                <w:lang w:bidi="th-TH"/>
              </w:rPr>
              <w:t>Namo</w:t>
            </w:r>
          </w:p>
        </w:tc>
        <w:tc>
          <w:tcPr>
            <w:tcW w:w="0" w:type="auto"/>
            <w:tcBorders>
              <w:left w:val="single" w:sz="4" w:space="0" w:color="auto"/>
              <w:right w:val="single" w:sz="4" w:space="0" w:color="auto"/>
            </w:tcBorders>
            <w:tcMar>
              <w:left w:w="40" w:type="dxa"/>
              <w:right w:w="40" w:type="dxa"/>
            </w:tcMar>
          </w:tcPr>
          <w:p w14:paraId="7592546E"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9BE0988" w14:textId="32622833"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L</w:t>
            </w:r>
            <w:r w:rsidR="00C90558" w:rsidRPr="004613A8">
              <w:rPr>
                <w:rFonts w:asciiTheme="minorHAnsi" w:hAnsiTheme="minorHAnsi" w:cstheme="minorHAnsi"/>
                <w:color w:val="000000" w:themeColor="text1"/>
                <w:sz w:val="18"/>
                <w:szCs w:val="18"/>
              </w:rPr>
              <w:t>anten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A806CC3" w14:textId="62A15462"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BD96430" w14:textId="622F2724" w:rsidR="008740E0" w:rsidRPr="004613A8" w:rsidRDefault="008740E0" w:rsidP="00C227D6">
            <w:pPr>
              <w:widowControl/>
              <w:suppressAutoHyphens w:val="0"/>
              <w:spacing w:after="0" w:line="240" w:lineRule="auto"/>
              <w:jc w:val="righ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DE535C5" w14:textId="45FD6D5D" w:rsidR="008740E0" w:rsidRPr="004613A8" w:rsidRDefault="008740E0" w:rsidP="00C227D6">
            <w:pPr>
              <w:widowControl/>
              <w:suppressAutoHyphens w:val="0"/>
              <w:spacing w:after="0" w:line="240" w:lineRule="auto"/>
              <w:jc w:val="righ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67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D4C801C" w14:textId="77777777"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ADB9F32" w14:textId="26596819"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676FFA8" w14:textId="4EFB3C5B"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E3A963D"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8A28391"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r>
      <w:tr w:rsidR="007B493A" w:rsidRPr="004613A8" w14:paraId="33FF1D3C" w14:textId="77777777" w:rsidTr="3DEB8C67">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8BBAFD4"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 xml:space="preserve">Province: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3554C14" w14:textId="7AACED7D" w:rsidR="008740E0" w:rsidRPr="004613A8" w:rsidRDefault="001F41BC" w:rsidP="008740E0">
            <w:pPr>
              <w:widowControl/>
              <w:suppressAutoHyphens w:val="0"/>
              <w:spacing w:after="0" w:line="240" w:lineRule="auto"/>
              <w:jc w:val="left"/>
              <w:rPr>
                <w:rFonts w:asciiTheme="minorHAnsi" w:hAnsiTheme="minorHAnsi" w:cstheme="minorHAnsi"/>
                <w:bCs/>
                <w:color w:val="000000" w:themeColor="text1"/>
                <w:sz w:val="18"/>
                <w:szCs w:val="18"/>
                <w:lang w:bidi="th-TH"/>
              </w:rPr>
            </w:pPr>
            <w:r w:rsidRPr="004613A8">
              <w:rPr>
                <w:rFonts w:asciiTheme="minorHAnsi" w:hAnsiTheme="minorHAnsi" w:cstheme="minorHAnsi"/>
                <w:bCs/>
                <w:color w:val="000000" w:themeColor="text1"/>
                <w:sz w:val="18"/>
                <w:szCs w:val="18"/>
                <w:lang w:bidi="th-TH"/>
              </w:rPr>
              <w:t>Oudomxay</w:t>
            </w:r>
          </w:p>
        </w:tc>
        <w:tc>
          <w:tcPr>
            <w:tcW w:w="0" w:type="auto"/>
            <w:tcBorders>
              <w:left w:val="single" w:sz="4" w:space="0" w:color="auto"/>
              <w:right w:val="single" w:sz="4" w:space="0" w:color="auto"/>
            </w:tcBorders>
            <w:tcMar>
              <w:left w:w="40" w:type="dxa"/>
              <w:right w:w="40" w:type="dxa"/>
            </w:tcMar>
          </w:tcPr>
          <w:p w14:paraId="0A54830B"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734066C" w14:textId="307AD385"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
                <w:bCs/>
                <w:color w:val="000000" w:themeColor="text1"/>
                <w:sz w:val="18"/>
                <w:szCs w:val="18"/>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1E75DBC" w14:textId="731168DC"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169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403E2D8" w14:textId="7DF0AE10" w:rsidR="008740E0" w:rsidRPr="004613A8" w:rsidRDefault="008740E0" w:rsidP="00C227D6">
            <w:pPr>
              <w:widowControl/>
              <w:suppressAutoHyphens w:val="0"/>
              <w:spacing w:after="0" w:line="240" w:lineRule="auto"/>
              <w:jc w:val="righ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204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4224161" w14:textId="15529C9E"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132CF9A" w14:textId="77777777" w:rsidR="008740E0" w:rsidRPr="004613A8" w:rsidRDefault="008740E0" w:rsidP="00C227D6">
            <w:pPr>
              <w:widowControl/>
              <w:suppressAutoHyphens w:val="0"/>
              <w:spacing w:after="0" w:line="240" w:lineRule="auto"/>
              <w:jc w:val="righ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553049D" w14:textId="1D4F162B"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1448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CE4C152" w14:textId="77777777" w:rsidR="008740E0" w:rsidRPr="004613A8" w:rsidRDefault="008740E0" w:rsidP="00C227D6">
            <w:pPr>
              <w:widowControl/>
              <w:suppressAutoHyphens w:val="0"/>
              <w:spacing w:after="0" w:line="240" w:lineRule="auto"/>
              <w:jc w:val="righ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ED9344D"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DB8576F"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r>
      <w:tr w:rsidR="007B493A" w:rsidRPr="004613A8" w14:paraId="348C6A7C" w14:textId="77777777" w:rsidTr="3DEB8C67">
        <w:trPr>
          <w:trHeight w:val="54"/>
        </w:trPr>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D114D74" w14:textId="4405D528" w:rsidR="00992A01" w:rsidRPr="004613A8" w:rsidRDefault="00992A01"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Village est</w:t>
            </w:r>
            <w:r w:rsidR="00525DFD" w:rsidRPr="004613A8">
              <w:rPr>
                <w:rFonts w:asciiTheme="minorHAnsi" w:hAnsiTheme="minorHAnsi" w:cstheme="minorHAnsi"/>
                <w:bCs/>
                <w:color w:val="000000" w:themeColor="text1"/>
                <w:sz w:val="18"/>
                <w:szCs w:val="18"/>
              </w:rPr>
              <w:t>ablished</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BD53FFE" w14:textId="761FA826" w:rsidR="00992A01" w:rsidRPr="004613A8" w:rsidRDefault="00992A01" w:rsidP="008740E0">
            <w:pPr>
              <w:spacing w:after="0" w:line="240" w:lineRule="auto"/>
              <w:rPr>
                <w:rFonts w:asciiTheme="minorHAnsi" w:hAnsiTheme="minorHAnsi" w:cstheme="minorHAnsi"/>
                <w:color w:val="000000" w:themeColor="text1"/>
                <w:sz w:val="18"/>
                <w:szCs w:val="18"/>
                <w:lang w:bidi="lo-LA"/>
              </w:rPr>
            </w:pPr>
            <w:r w:rsidRPr="004613A8">
              <w:rPr>
                <w:rFonts w:asciiTheme="minorHAnsi" w:hAnsiTheme="minorHAnsi" w:cstheme="minorHAnsi"/>
                <w:color w:val="000000" w:themeColor="text1"/>
                <w:sz w:val="18"/>
                <w:szCs w:val="18"/>
                <w:lang w:bidi="lo-LA"/>
              </w:rPr>
              <w:t>1920</w:t>
            </w:r>
          </w:p>
        </w:tc>
        <w:tc>
          <w:tcPr>
            <w:tcW w:w="0" w:type="auto"/>
            <w:tcBorders>
              <w:left w:val="single" w:sz="4" w:space="0" w:color="auto"/>
              <w:right w:val="single" w:sz="4" w:space="0" w:color="auto"/>
            </w:tcBorders>
            <w:tcMar>
              <w:left w:w="40" w:type="dxa"/>
              <w:right w:w="40" w:type="dxa"/>
            </w:tcMar>
          </w:tcPr>
          <w:p w14:paraId="3F04DFD8" w14:textId="77777777" w:rsidR="00992A01" w:rsidRPr="004613A8" w:rsidRDefault="00992A01"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gridSpan w:val="9"/>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54148A4" w14:textId="3DA056D1" w:rsidR="00992A01" w:rsidRPr="004613A8" w:rsidRDefault="00373571"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 xml:space="preserve">Est data: </w:t>
            </w:r>
            <w:r w:rsidR="00992A01" w:rsidRPr="004613A8">
              <w:rPr>
                <w:rFonts w:asciiTheme="minorHAnsi" w:hAnsiTheme="minorHAnsi" w:cstheme="minorHAnsi"/>
                <w:color w:val="000000" w:themeColor="text1"/>
                <w:sz w:val="18"/>
                <w:szCs w:val="18"/>
              </w:rPr>
              <w:t>Khmu (</w:t>
            </w:r>
            <w:r w:rsidR="00E8239D" w:rsidRPr="004613A8">
              <w:rPr>
                <w:rFonts w:asciiTheme="minorHAnsi" w:hAnsiTheme="minorHAnsi" w:cstheme="minorHAnsi"/>
                <w:color w:val="000000" w:themeColor="text1"/>
                <w:sz w:val="18"/>
                <w:szCs w:val="18"/>
              </w:rPr>
              <w:t>yr.</w:t>
            </w:r>
            <w:r w:rsidRPr="004613A8">
              <w:rPr>
                <w:rFonts w:asciiTheme="minorHAnsi" w:hAnsiTheme="minorHAnsi" w:cstheme="minorHAnsi"/>
                <w:color w:val="000000" w:themeColor="text1"/>
                <w:sz w:val="18"/>
                <w:szCs w:val="18"/>
              </w:rPr>
              <w:t xml:space="preserve"> </w:t>
            </w:r>
            <w:r w:rsidR="00992A01" w:rsidRPr="004613A8">
              <w:rPr>
                <w:rFonts w:asciiTheme="minorHAnsi" w:hAnsiTheme="minorHAnsi" w:cstheme="minorHAnsi"/>
                <w:color w:val="000000" w:themeColor="text1"/>
                <w:sz w:val="18"/>
                <w:szCs w:val="18"/>
              </w:rPr>
              <w:t xml:space="preserve">1996), </w:t>
            </w:r>
            <w:r w:rsidR="00E87289" w:rsidRPr="004613A8">
              <w:rPr>
                <w:rFonts w:asciiTheme="minorHAnsi" w:hAnsiTheme="minorHAnsi" w:cstheme="minorHAnsi"/>
                <w:color w:val="000000" w:themeColor="text1"/>
                <w:sz w:val="18"/>
                <w:szCs w:val="18"/>
              </w:rPr>
              <w:t>Lanten</w:t>
            </w:r>
            <w:r w:rsidR="00992A01" w:rsidRPr="004613A8">
              <w:rPr>
                <w:rFonts w:asciiTheme="minorHAnsi" w:hAnsiTheme="minorHAnsi" w:cstheme="minorHAnsi"/>
                <w:color w:val="000000" w:themeColor="text1"/>
                <w:sz w:val="18"/>
                <w:szCs w:val="18"/>
              </w:rPr>
              <w:t xml:space="preserve"> (</w:t>
            </w:r>
            <w:r w:rsidRPr="004613A8">
              <w:rPr>
                <w:rFonts w:asciiTheme="minorHAnsi" w:hAnsiTheme="minorHAnsi" w:cstheme="minorHAnsi"/>
                <w:color w:val="000000" w:themeColor="text1"/>
                <w:sz w:val="18"/>
                <w:szCs w:val="18"/>
              </w:rPr>
              <w:t xml:space="preserve">yr </w:t>
            </w:r>
            <w:r w:rsidR="00992A01" w:rsidRPr="004613A8">
              <w:rPr>
                <w:rFonts w:asciiTheme="minorHAnsi" w:hAnsiTheme="minorHAnsi" w:cstheme="minorHAnsi"/>
                <w:color w:val="000000" w:themeColor="text1"/>
                <w:sz w:val="18"/>
                <w:szCs w:val="18"/>
              </w:rPr>
              <w:t xml:space="preserve">1920), Hmong (around </w:t>
            </w:r>
            <w:r w:rsidRPr="004613A8">
              <w:rPr>
                <w:rFonts w:asciiTheme="minorHAnsi" w:hAnsiTheme="minorHAnsi" w:cstheme="minorHAnsi"/>
                <w:color w:val="000000" w:themeColor="text1"/>
                <w:sz w:val="18"/>
                <w:szCs w:val="18"/>
              </w:rPr>
              <w:t xml:space="preserve">yr </w:t>
            </w:r>
            <w:r w:rsidR="00992A01" w:rsidRPr="004613A8">
              <w:rPr>
                <w:rFonts w:asciiTheme="minorHAnsi" w:hAnsiTheme="minorHAnsi" w:cstheme="minorHAnsi"/>
                <w:color w:val="000000" w:themeColor="text1"/>
                <w:sz w:val="18"/>
                <w:szCs w:val="18"/>
              </w:rPr>
              <w:t>1997)</w:t>
            </w:r>
          </w:p>
        </w:tc>
      </w:tr>
      <w:tr w:rsidR="007B493A" w:rsidRPr="004613A8" w14:paraId="6F31086E" w14:textId="77777777" w:rsidTr="3DEB8C67">
        <w:trPr>
          <w:trHeight w:val="58"/>
        </w:trPr>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9DDE5A6"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Religion</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0BFD98A" w14:textId="7267137D" w:rsidR="008740E0" w:rsidRPr="00C227D6" w:rsidRDefault="008740E0" w:rsidP="00C227D6">
            <w:pPr>
              <w:widowControl/>
              <w:suppressAutoHyphens w:val="0"/>
              <w:spacing w:after="0" w:line="240" w:lineRule="auto"/>
              <w:jc w:val="left"/>
              <w:rPr>
                <w:rFonts w:asciiTheme="minorHAnsi" w:hAnsiTheme="minorHAnsi" w:cstheme="minorBidi"/>
                <w:color w:val="000000" w:themeColor="text1"/>
                <w:sz w:val="18"/>
                <w:szCs w:val="18"/>
              </w:rPr>
            </w:pPr>
            <w:r w:rsidRPr="00C227D6">
              <w:rPr>
                <w:rFonts w:asciiTheme="minorHAnsi" w:hAnsiTheme="minorHAnsi" w:cstheme="minorBidi"/>
                <w:color w:val="000000" w:themeColor="text1"/>
                <w:sz w:val="18"/>
                <w:szCs w:val="18"/>
              </w:rPr>
              <w:t>Animist + 18 Christian</w:t>
            </w:r>
          </w:p>
        </w:tc>
        <w:tc>
          <w:tcPr>
            <w:tcW w:w="0" w:type="auto"/>
            <w:tcBorders>
              <w:left w:val="single" w:sz="4" w:space="0" w:color="auto"/>
              <w:right w:val="single" w:sz="4" w:space="0" w:color="auto"/>
            </w:tcBorders>
            <w:tcMar>
              <w:left w:w="40" w:type="dxa"/>
              <w:right w:w="40" w:type="dxa"/>
            </w:tcMar>
          </w:tcPr>
          <w:p w14:paraId="7B093A80"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C16499F"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E131BD2"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E1F36EE"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E8B3B2D"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E6A0AC8"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52C87E7"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8667C76"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EC1A902"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67DB262"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r>
      <w:tr w:rsidR="007B493A" w:rsidRPr="004613A8" w14:paraId="2FEFDE76" w14:textId="77777777" w:rsidTr="3DEB8C67">
        <w:tc>
          <w:tcPr>
            <w:tcW w:w="0" w:type="auto"/>
            <w:tcBorders>
              <w:top w:val="single" w:sz="4" w:space="0" w:color="auto"/>
              <w:bottom w:val="single" w:sz="4" w:space="0" w:color="auto"/>
            </w:tcBorders>
            <w:tcMar>
              <w:left w:w="40" w:type="dxa"/>
              <w:right w:w="40" w:type="dxa"/>
            </w:tcMar>
          </w:tcPr>
          <w:p w14:paraId="471D51F5"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bottom w:val="single" w:sz="4" w:space="0" w:color="auto"/>
            </w:tcBorders>
            <w:tcMar>
              <w:left w:w="40" w:type="dxa"/>
              <w:right w:w="40" w:type="dxa"/>
            </w:tcMar>
          </w:tcPr>
          <w:p w14:paraId="4ADDF05B"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Mar>
              <w:left w:w="40" w:type="dxa"/>
              <w:right w:w="40" w:type="dxa"/>
            </w:tcMar>
          </w:tcPr>
          <w:p w14:paraId="3F5AB06B"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152EDF27"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42338C52"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bottom w:val="single" w:sz="4" w:space="0" w:color="auto"/>
            </w:tcBorders>
            <w:shd w:val="clear" w:color="auto" w:fill="FFFFFF" w:themeFill="background1"/>
          </w:tcPr>
          <w:p w14:paraId="4E9B059F"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2C338AD1"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top w:val="single" w:sz="4" w:space="0" w:color="auto"/>
              <w:bottom w:val="single" w:sz="4" w:space="0" w:color="auto"/>
            </w:tcBorders>
            <w:shd w:val="clear" w:color="auto" w:fill="FFFFFF" w:themeFill="background1"/>
          </w:tcPr>
          <w:p w14:paraId="50613689"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3C7611F7"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tcBorders>
            <w:shd w:val="clear" w:color="auto" w:fill="FFFFFF" w:themeFill="background1"/>
          </w:tcPr>
          <w:p w14:paraId="189C15A9"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tcBorders>
            <w:shd w:val="clear" w:color="auto" w:fill="FFFFFF" w:themeFill="background1"/>
          </w:tcPr>
          <w:p w14:paraId="36F7C192"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tcBorders>
            <w:shd w:val="clear" w:color="auto" w:fill="FFFFFF" w:themeFill="background1"/>
          </w:tcPr>
          <w:p w14:paraId="59C9DB53"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r>
      <w:tr w:rsidR="009209DB" w:rsidRPr="004613A8" w14:paraId="17C41F06" w14:textId="77777777" w:rsidTr="3DEB8C67">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0363082"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
                <w:color w:val="000000" w:themeColor="text1"/>
                <w:sz w:val="18"/>
                <w:szCs w:val="18"/>
              </w:rPr>
              <w:t>Vulnerable Groups</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9EFA452"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lang w:bidi="th-TH"/>
              </w:rPr>
            </w:pPr>
          </w:p>
        </w:tc>
        <w:tc>
          <w:tcPr>
            <w:tcW w:w="0" w:type="auto"/>
            <w:tcBorders>
              <w:left w:val="single" w:sz="4" w:space="0" w:color="auto"/>
              <w:right w:val="single" w:sz="4" w:space="0" w:color="auto"/>
            </w:tcBorders>
            <w:tcMar>
              <w:left w:w="40" w:type="dxa"/>
              <w:right w:w="40" w:type="dxa"/>
            </w:tcMar>
          </w:tcPr>
          <w:p w14:paraId="597FC75D"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6101201" w14:textId="77777777" w:rsidR="008740E0" w:rsidRPr="004613A8" w:rsidRDefault="008740E0" w:rsidP="008740E0">
            <w:pPr>
              <w:widowControl/>
              <w:suppressAutoHyphens w:val="0"/>
              <w:spacing w:after="0" w:line="240" w:lineRule="auto"/>
              <w:jc w:val="left"/>
              <w:rPr>
                <w:rFonts w:asciiTheme="minorHAnsi" w:hAnsiTheme="minorHAnsi" w:cstheme="minorHAnsi"/>
                <w:b/>
                <w:color w:val="000000" w:themeColor="text1"/>
                <w:sz w:val="18"/>
                <w:szCs w:val="18"/>
              </w:rPr>
            </w:pPr>
            <w:r w:rsidRPr="004613A8">
              <w:rPr>
                <w:rFonts w:asciiTheme="minorHAnsi" w:hAnsiTheme="minorHAnsi" w:cstheme="minorHAnsi"/>
                <w:b/>
                <w:color w:val="000000" w:themeColor="text1"/>
                <w:sz w:val="18"/>
                <w:szCs w:val="18"/>
              </w:rPr>
              <w:t>Groups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18F7454" w14:textId="77777777" w:rsidR="008740E0" w:rsidRPr="004613A8" w:rsidRDefault="008740E0" w:rsidP="008740E0">
            <w:pPr>
              <w:widowControl/>
              <w:suppressAutoHyphens w:val="0"/>
              <w:spacing w:after="0" w:line="240" w:lineRule="auto"/>
              <w:jc w:val="center"/>
              <w:rPr>
                <w:rFonts w:asciiTheme="minorHAnsi" w:hAnsiTheme="minorHAnsi" w:cstheme="minorHAnsi"/>
                <w:b/>
                <w:color w:val="000000" w:themeColor="text1"/>
                <w:sz w:val="18"/>
                <w:szCs w:val="18"/>
              </w:rPr>
            </w:pPr>
            <w:r w:rsidRPr="004613A8">
              <w:rPr>
                <w:rFonts w:asciiTheme="minorHAnsi" w:hAnsiTheme="minorHAnsi" w:cstheme="minorHAnsi"/>
                <w:b/>
                <w:color w:val="000000" w:themeColor="text1"/>
                <w:sz w:val="18"/>
                <w:szCs w:val="18"/>
              </w:rPr>
              <w:t>Group Head</w:t>
            </w:r>
          </w:p>
        </w:tc>
        <w:tc>
          <w:tcPr>
            <w:tcW w:w="0" w:type="auto"/>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76E6453"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
                <w:color w:val="000000" w:themeColor="text1"/>
                <w:sz w:val="18"/>
                <w:szCs w:val="18"/>
              </w:rPr>
              <w:t>Members</w:t>
            </w:r>
          </w:p>
        </w:tc>
        <w:tc>
          <w:tcPr>
            <w:tcW w:w="0" w:type="auto"/>
            <w:gridSpan w:val="3"/>
            <w:tcBorders>
              <w:left w:val="single" w:sz="4" w:space="0" w:color="auto"/>
            </w:tcBorders>
            <w:shd w:val="clear" w:color="auto" w:fill="FFFFFF" w:themeFill="background1"/>
          </w:tcPr>
          <w:p w14:paraId="610BABA1"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r>
      <w:tr w:rsidR="007B493A" w:rsidRPr="004613A8" w14:paraId="614D9C9A" w14:textId="77777777" w:rsidTr="3DEB8C6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9E6F35C" w14:textId="6C6E9C54"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 xml:space="preserve"># </w:t>
            </w:r>
            <w:r w:rsidR="00992A01" w:rsidRPr="004613A8">
              <w:rPr>
                <w:rFonts w:asciiTheme="minorHAnsi" w:hAnsiTheme="minorHAnsi" w:cstheme="minorHAnsi"/>
                <w:bCs/>
                <w:color w:val="000000" w:themeColor="text1"/>
                <w:sz w:val="18"/>
                <w:szCs w:val="18"/>
              </w:rPr>
              <w:t>FHH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C12E385" w14:textId="3BA0C2C3"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lang w:bidi="th-TH"/>
              </w:rPr>
            </w:pPr>
            <w:r w:rsidRPr="004613A8">
              <w:rPr>
                <w:rFonts w:asciiTheme="minorHAnsi" w:hAnsiTheme="minorHAnsi" w:cstheme="minorHAnsi"/>
                <w:bCs/>
                <w:color w:val="000000" w:themeColor="text1"/>
                <w:sz w:val="18"/>
                <w:szCs w:val="18"/>
                <w:lang w:bidi="th-TH"/>
              </w:rPr>
              <w:t>6</w:t>
            </w:r>
          </w:p>
        </w:tc>
        <w:tc>
          <w:tcPr>
            <w:tcW w:w="0" w:type="auto"/>
            <w:tcBorders>
              <w:left w:val="single" w:sz="4" w:space="0" w:color="auto"/>
              <w:right w:val="single" w:sz="4" w:space="0" w:color="auto"/>
            </w:tcBorders>
            <w:tcMar>
              <w:left w:w="40" w:type="dxa"/>
              <w:right w:w="40" w:type="dxa"/>
            </w:tcMar>
          </w:tcPr>
          <w:p w14:paraId="4BAF29A7"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19DDB853"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69F4F4A8"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bCs/>
                <w:i/>
                <w:iCs/>
                <w:color w:val="000000" w:themeColor="text1"/>
                <w:sz w:val="18"/>
                <w:szCs w:val="18"/>
              </w:rPr>
              <w:t>Fem</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755ACD2F"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bCs/>
                <w:i/>
                <w:iCs/>
                <w:color w:val="000000" w:themeColor="text1"/>
                <w:sz w:val="18"/>
                <w:szCs w:val="18"/>
              </w:rPr>
              <w:t>Male</w:t>
            </w:r>
          </w:p>
        </w:tc>
        <w:tc>
          <w:tcPr>
            <w:tcW w:w="0" w:type="auto"/>
            <w:tcBorders>
              <w:top w:val="single" w:sz="4" w:space="0" w:color="auto"/>
              <w:bottom w:val="single" w:sz="4" w:space="0" w:color="auto"/>
              <w:right w:val="single" w:sz="4" w:space="0" w:color="auto"/>
            </w:tcBorders>
            <w:shd w:val="clear" w:color="auto" w:fill="FFF2CC" w:themeFill="accent4" w:themeFillTint="33"/>
            <w:tcMar>
              <w:left w:w="40" w:type="dxa"/>
              <w:right w:w="40" w:type="dxa"/>
            </w:tcMar>
          </w:tcPr>
          <w:p w14:paraId="377E8374" w14:textId="77777777" w:rsidR="008740E0" w:rsidRPr="004613A8" w:rsidRDefault="008740E0" w:rsidP="008740E0">
            <w:pPr>
              <w:widowControl/>
              <w:suppressAutoHyphens w:val="0"/>
              <w:spacing w:after="0" w:line="240" w:lineRule="auto"/>
              <w:jc w:val="center"/>
              <w:rPr>
                <w:rFonts w:asciiTheme="minorHAnsi" w:hAnsiTheme="minorHAnsi" w:cstheme="minorHAnsi"/>
                <w:bCs/>
                <w:i/>
                <w:iCs/>
                <w:color w:val="000000" w:themeColor="text1"/>
                <w:sz w:val="18"/>
                <w:szCs w:val="18"/>
              </w:rPr>
            </w:pPr>
            <w:r w:rsidRPr="004613A8">
              <w:rPr>
                <w:rFonts w:asciiTheme="minorHAnsi" w:hAnsiTheme="minorHAnsi" w:cstheme="minorHAnsi"/>
                <w:bCs/>
                <w:i/>
                <w:iCs/>
                <w:color w:val="000000" w:themeColor="text1"/>
                <w:sz w:val="18"/>
                <w:szCs w:val="18"/>
              </w:rPr>
              <w:t> Group</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0B85CAE4" w14:textId="2A5A49FF" w:rsidR="008740E0" w:rsidRPr="004613A8" w:rsidRDefault="00992A01"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Cs/>
                <w:i/>
                <w:iCs/>
                <w:color w:val="000000" w:themeColor="text1"/>
                <w:sz w:val="18"/>
                <w:szCs w:val="18"/>
              </w:rPr>
              <w:t>FHH</w:t>
            </w:r>
          </w:p>
        </w:tc>
        <w:tc>
          <w:tcPr>
            <w:tcW w:w="0" w:type="auto"/>
            <w:gridSpan w:val="2"/>
            <w:tcBorders>
              <w:left w:val="single" w:sz="4" w:space="0" w:color="auto"/>
            </w:tcBorders>
          </w:tcPr>
          <w:p w14:paraId="26C546D3"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shd w:val="clear" w:color="auto" w:fill="FFFFFF" w:themeFill="background1"/>
          </w:tcPr>
          <w:p w14:paraId="793AD6C1"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r>
      <w:tr w:rsidR="009209DB" w:rsidRPr="004613A8" w14:paraId="653FF22F" w14:textId="77777777" w:rsidTr="3DEB8C6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97DAEC3" w14:textId="76E00C1B"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 HH landless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5A6617A" w14:textId="215C7A2C"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4</w:t>
            </w:r>
          </w:p>
        </w:tc>
        <w:tc>
          <w:tcPr>
            <w:tcW w:w="0" w:type="auto"/>
            <w:tcBorders>
              <w:left w:val="single" w:sz="4" w:space="0" w:color="auto"/>
              <w:right w:val="single" w:sz="4" w:space="0" w:color="auto"/>
            </w:tcBorders>
            <w:tcMar>
              <w:left w:w="40" w:type="dxa"/>
              <w:right w:w="40" w:type="dxa"/>
            </w:tcMar>
          </w:tcPr>
          <w:p w14:paraId="3AF6823A"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DEEBD0B" w14:textId="7B212BEA"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 xml:space="preserve"> Water Supply Group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AD71DE5" w14:textId="31C80E6C" w:rsidR="008740E0" w:rsidRPr="004613A8" w:rsidRDefault="008740E0" w:rsidP="00FC69DD">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9A2BE4B" w14:textId="622A634A" w:rsidR="008740E0" w:rsidRPr="004613A8" w:rsidRDefault="008740E0" w:rsidP="00154C02">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3</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536B36DC" w14:textId="087432B0" w:rsidR="008740E0" w:rsidRPr="004613A8" w:rsidRDefault="00BD74C4" w:rsidP="008740E0">
            <w:pPr>
              <w:widowControl/>
              <w:suppressAutoHyphens w:val="0"/>
              <w:spacing w:after="0" w:line="240" w:lineRule="auto"/>
              <w:jc w:val="cente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all </w:t>
            </w:r>
            <w:r w:rsidR="00B362A7" w:rsidRPr="004613A8">
              <w:rPr>
                <w:rFonts w:asciiTheme="minorHAnsi" w:hAnsiTheme="minorHAnsi" w:cstheme="minorHAnsi"/>
                <w:bCs/>
                <w:color w:val="000000" w:themeColor="text1"/>
                <w:sz w:val="18"/>
                <w:szCs w:val="18"/>
              </w:rPr>
              <w:t>pop’n</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3247A2D"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96FEB89"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gridSpan w:val="2"/>
            <w:tcBorders>
              <w:left w:val="single" w:sz="4" w:space="0" w:color="auto"/>
            </w:tcBorders>
          </w:tcPr>
          <w:p w14:paraId="15ABC2C9"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shd w:val="clear" w:color="auto" w:fill="FFFFFF" w:themeFill="background1"/>
          </w:tcPr>
          <w:p w14:paraId="795C4E97"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r>
      <w:tr w:rsidR="007B493A" w:rsidRPr="004613A8" w14:paraId="3D1E16E3" w14:textId="77777777" w:rsidTr="3DEB8C6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13AF4AD" w14:textId="77777777" w:rsidR="008740E0" w:rsidRPr="004613A8" w:rsidRDefault="008740E0" w:rsidP="008740E0">
            <w:pPr>
              <w:widowControl/>
              <w:suppressAutoHyphens w:val="0"/>
              <w:spacing w:after="0" w:line="240" w:lineRule="auto"/>
              <w:jc w:val="left"/>
              <w:rPr>
                <w:rFonts w:asciiTheme="minorHAnsi" w:hAnsiTheme="minorHAnsi" w:cstheme="minorHAnsi"/>
                <w:b/>
                <w:color w:val="000000" w:themeColor="text1"/>
                <w:sz w:val="18"/>
                <w:szCs w:val="18"/>
              </w:rPr>
            </w:pPr>
            <w:r w:rsidRPr="004613A8">
              <w:rPr>
                <w:rFonts w:asciiTheme="minorHAnsi" w:hAnsiTheme="minorHAnsi" w:cstheme="minorHAnsi"/>
                <w:bCs/>
                <w:color w:val="000000" w:themeColor="text1"/>
                <w:sz w:val="18"/>
                <w:szCs w:val="18"/>
              </w:rPr>
              <w:t># Poor HH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DC97780" w14:textId="513D4C7F"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38</w:t>
            </w:r>
          </w:p>
        </w:tc>
        <w:tc>
          <w:tcPr>
            <w:tcW w:w="0" w:type="auto"/>
            <w:tcBorders>
              <w:left w:val="single" w:sz="4" w:space="0" w:color="auto"/>
              <w:right w:val="single" w:sz="4" w:space="0" w:color="auto"/>
            </w:tcBorders>
            <w:tcMar>
              <w:left w:w="40" w:type="dxa"/>
              <w:right w:w="40" w:type="dxa"/>
            </w:tcMar>
          </w:tcPr>
          <w:p w14:paraId="24FA3D7F"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F15FC5E" w14:textId="0F3008FE"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Village saving group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97F63B5" w14:textId="40D5BC75" w:rsidR="008740E0" w:rsidRPr="004613A8" w:rsidRDefault="008740E0" w:rsidP="00FC69DD">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721147C" w14:textId="62ABB995" w:rsidR="008740E0" w:rsidRPr="004613A8" w:rsidRDefault="008740E0" w:rsidP="00154C02">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3B1BAB18" w14:textId="4203ADFF"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 xml:space="preserve">all </w:t>
            </w:r>
            <w:r w:rsidR="00B362A7" w:rsidRPr="004613A8">
              <w:rPr>
                <w:rFonts w:asciiTheme="minorHAnsi" w:hAnsiTheme="minorHAnsi" w:cstheme="minorHAnsi"/>
                <w:bCs/>
                <w:color w:val="000000" w:themeColor="text1"/>
                <w:sz w:val="18"/>
                <w:szCs w:val="18"/>
              </w:rPr>
              <w:t>pop’n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F7F8D97"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B67937A"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gridSpan w:val="2"/>
            <w:tcBorders>
              <w:left w:val="single" w:sz="4" w:space="0" w:color="auto"/>
            </w:tcBorders>
            <w:shd w:val="clear" w:color="auto" w:fill="FFFFFF" w:themeFill="background1"/>
          </w:tcPr>
          <w:p w14:paraId="5F917CF2"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shd w:val="clear" w:color="auto" w:fill="FFFFFF" w:themeFill="background1"/>
          </w:tcPr>
          <w:p w14:paraId="6B7330A5"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r>
      <w:tr w:rsidR="009209DB" w:rsidRPr="004613A8" w14:paraId="4922246A" w14:textId="77777777" w:rsidTr="3DEB8C6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660E080"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 pregnant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D9166C5" w14:textId="71131E59"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10</w:t>
            </w:r>
          </w:p>
        </w:tc>
        <w:tc>
          <w:tcPr>
            <w:tcW w:w="0" w:type="auto"/>
            <w:tcBorders>
              <w:left w:val="single" w:sz="4" w:space="0" w:color="auto"/>
              <w:right w:val="single" w:sz="4" w:space="0" w:color="auto"/>
            </w:tcBorders>
            <w:tcMar>
              <w:left w:w="40" w:type="dxa"/>
              <w:right w:w="40" w:type="dxa"/>
            </w:tcMar>
          </w:tcPr>
          <w:p w14:paraId="1E2045FF"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72A047A" w14:textId="235B575D"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 Mother/ Nut group</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1FAA90C" w14:textId="77417390" w:rsidR="008740E0" w:rsidRPr="004613A8" w:rsidRDefault="008740E0" w:rsidP="00FC69DD">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1</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833D3FB" w14:textId="24FB61D0" w:rsidR="008740E0" w:rsidRPr="004613A8" w:rsidRDefault="008740E0" w:rsidP="00154C02">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3</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4757F484" w14:textId="2236DC4A"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 xml:space="preserve">all </w:t>
            </w:r>
            <w:r w:rsidR="00B362A7" w:rsidRPr="004613A8">
              <w:rPr>
                <w:rFonts w:asciiTheme="minorHAnsi" w:hAnsiTheme="minorHAnsi" w:cstheme="minorHAnsi"/>
                <w:bCs/>
                <w:color w:val="000000" w:themeColor="text1"/>
                <w:sz w:val="18"/>
                <w:szCs w:val="18"/>
              </w:rPr>
              <w:t>pop’n</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44C3C7F"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BB98271"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left w:val="single" w:sz="4" w:space="0" w:color="auto"/>
            </w:tcBorders>
          </w:tcPr>
          <w:p w14:paraId="26CE0CA2"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Pr>
          <w:p w14:paraId="49C765B0"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shd w:val="clear" w:color="auto" w:fill="FFFFFF" w:themeFill="background1"/>
          </w:tcPr>
          <w:p w14:paraId="0194EBAE"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r>
      <w:tr w:rsidR="009209DB" w:rsidRPr="004613A8" w14:paraId="739F9E32" w14:textId="77777777" w:rsidTr="3DEB8C6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DDBC4CF" w14:textId="24B900DD"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 xml:space="preserve"># HH with </w:t>
            </w:r>
            <w:r w:rsidR="00992A01" w:rsidRPr="004613A8">
              <w:rPr>
                <w:rFonts w:asciiTheme="minorHAnsi" w:hAnsiTheme="minorHAnsi" w:cstheme="minorHAnsi"/>
                <w:bCs/>
                <w:color w:val="000000" w:themeColor="text1"/>
                <w:sz w:val="18"/>
                <w:szCs w:val="18"/>
              </w:rPr>
              <w:t>PWD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31A1763" w14:textId="05803FFC"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4</w:t>
            </w:r>
          </w:p>
        </w:tc>
        <w:tc>
          <w:tcPr>
            <w:tcW w:w="0" w:type="auto"/>
            <w:tcBorders>
              <w:left w:val="single" w:sz="4" w:space="0" w:color="auto"/>
              <w:right w:val="single" w:sz="4" w:space="0" w:color="auto"/>
            </w:tcBorders>
            <w:tcMar>
              <w:left w:w="40" w:type="dxa"/>
              <w:right w:w="40" w:type="dxa"/>
            </w:tcMar>
          </w:tcPr>
          <w:p w14:paraId="0AFFF0CF"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7C5DF63" w14:textId="3829F0AE"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1D17968F" w14:textId="31E1A2A9" w:rsidR="008740E0" w:rsidRPr="004613A8" w:rsidRDefault="008740E0" w:rsidP="00FC69DD">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2CF7AB44" w14:textId="421EC7BE" w:rsidR="008740E0" w:rsidRPr="004613A8" w:rsidRDefault="008740E0" w:rsidP="00154C02">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347215D6"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7BC8D2F"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78100C4"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left w:val="single" w:sz="4" w:space="0" w:color="auto"/>
            </w:tcBorders>
          </w:tcPr>
          <w:p w14:paraId="6B073DFC"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Pr>
          <w:p w14:paraId="0FE1E423"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shd w:val="clear" w:color="auto" w:fill="FFFFFF" w:themeFill="background1"/>
          </w:tcPr>
          <w:p w14:paraId="67F9C24B"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r>
      <w:tr w:rsidR="007B493A" w:rsidRPr="004613A8" w14:paraId="1A3176E6" w14:textId="77777777" w:rsidTr="3DEB8C6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D84D408" w14:textId="541DB427" w:rsidR="008740E0" w:rsidRPr="004613A8" w:rsidRDefault="00992A01"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U2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BC71816" w14:textId="614935AE"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tcBorders>
              <w:left w:val="single" w:sz="4" w:space="0" w:color="auto"/>
              <w:right w:val="single" w:sz="4" w:space="0" w:color="auto"/>
            </w:tcBorders>
            <w:tcMar>
              <w:left w:w="40" w:type="dxa"/>
              <w:right w:w="40" w:type="dxa"/>
            </w:tcMar>
          </w:tcPr>
          <w:p w14:paraId="1FF3F463"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CF33F1F"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AC97B34" w14:textId="77777777" w:rsidR="008740E0" w:rsidRPr="004613A8" w:rsidRDefault="008740E0" w:rsidP="00BD74C4">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E8845F2" w14:textId="77777777" w:rsidR="008740E0" w:rsidRPr="004613A8" w:rsidRDefault="008740E0" w:rsidP="00BD74C4">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CF01667"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1983DD0"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88850F2"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left w:val="single" w:sz="4" w:space="0" w:color="auto"/>
            </w:tcBorders>
            <w:shd w:val="clear" w:color="auto" w:fill="FFFFFF" w:themeFill="background1"/>
          </w:tcPr>
          <w:p w14:paraId="10961B79"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shd w:val="clear" w:color="auto" w:fill="FFFFFF" w:themeFill="background1"/>
          </w:tcPr>
          <w:p w14:paraId="69A8B657"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shd w:val="clear" w:color="auto" w:fill="FFFFFF" w:themeFill="background1"/>
          </w:tcPr>
          <w:p w14:paraId="08680917"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r>
      <w:tr w:rsidR="007B493A" w:rsidRPr="004613A8" w14:paraId="22B8315F" w14:textId="77777777" w:rsidTr="3DEB8C6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6AB0A3A" w14:textId="2F3B2788"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 Children U5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AB44783" w14:textId="509D43DA"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tcBorders>
              <w:left w:val="single" w:sz="4" w:space="0" w:color="auto"/>
              <w:right w:val="single" w:sz="4" w:space="0" w:color="auto"/>
            </w:tcBorders>
            <w:tcMar>
              <w:left w:w="40" w:type="dxa"/>
              <w:right w:w="40" w:type="dxa"/>
            </w:tcMar>
          </w:tcPr>
          <w:p w14:paraId="11282A8F"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bottom"/>
          </w:tcPr>
          <w:p w14:paraId="4CF56BBE"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E332FE9" w14:textId="77777777" w:rsidR="008740E0" w:rsidRPr="004613A8" w:rsidRDefault="008740E0" w:rsidP="00BD74C4">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CC20053" w14:textId="77777777" w:rsidR="008740E0" w:rsidRPr="004613A8" w:rsidRDefault="008740E0" w:rsidP="00BD74C4">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9931B3D"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B88B7A4"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tcBorders>
              <w:left w:val="single" w:sz="4" w:space="0" w:color="auto"/>
            </w:tcBorders>
            <w:shd w:val="clear" w:color="auto" w:fill="FFFFFF" w:themeFill="background1"/>
          </w:tcPr>
          <w:p w14:paraId="76FA0F87"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shd w:val="clear" w:color="auto" w:fill="FFFFFF" w:themeFill="background1"/>
          </w:tcPr>
          <w:p w14:paraId="72329F1B"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shd w:val="clear" w:color="auto" w:fill="FFFFFF" w:themeFill="background1"/>
          </w:tcPr>
          <w:p w14:paraId="1B0ED2C3"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r>
      <w:tr w:rsidR="00294FA2" w:rsidRPr="004613A8" w14:paraId="296645AF" w14:textId="77777777" w:rsidTr="3DEB8C67">
        <w:tc>
          <w:tcPr>
            <w:tcW w:w="0" w:type="auto"/>
            <w:tcBorders>
              <w:top w:val="single" w:sz="4" w:space="0" w:color="auto"/>
              <w:bottom w:val="single" w:sz="4" w:space="0" w:color="auto"/>
            </w:tcBorders>
            <w:tcMar>
              <w:left w:w="40" w:type="dxa"/>
              <w:right w:w="40" w:type="dxa"/>
            </w:tcMar>
          </w:tcPr>
          <w:p w14:paraId="0F4ADBA3"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bottom w:val="single" w:sz="4" w:space="0" w:color="auto"/>
            </w:tcBorders>
            <w:tcMar>
              <w:left w:w="40" w:type="dxa"/>
              <w:right w:w="40" w:type="dxa"/>
            </w:tcMar>
          </w:tcPr>
          <w:p w14:paraId="45D8B2B0"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Mar>
              <w:left w:w="40" w:type="dxa"/>
              <w:right w:w="40" w:type="dxa"/>
            </w:tcMar>
          </w:tcPr>
          <w:p w14:paraId="254BE5CD"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bottom w:val="single" w:sz="4" w:space="0" w:color="auto"/>
            </w:tcBorders>
            <w:tcMar>
              <w:left w:w="40" w:type="dxa"/>
              <w:right w:w="40" w:type="dxa"/>
            </w:tcMar>
            <w:vAlign w:val="bottom"/>
          </w:tcPr>
          <w:p w14:paraId="6BBBB778"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bottom w:val="single" w:sz="4" w:space="0" w:color="auto"/>
            </w:tcBorders>
            <w:tcMar>
              <w:left w:w="40" w:type="dxa"/>
              <w:right w:w="40" w:type="dxa"/>
            </w:tcMar>
          </w:tcPr>
          <w:p w14:paraId="1B7A7A2C"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tcBorders>
            <w:tcMar>
              <w:left w:w="40" w:type="dxa"/>
              <w:right w:w="40" w:type="dxa"/>
            </w:tcMar>
          </w:tcPr>
          <w:p w14:paraId="44AD9BF6"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gridSpan w:val="2"/>
            <w:tcBorders>
              <w:top w:val="single" w:sz="4" w:space="0" w:color="auto"/>
              <w:bottom w:val="single" w:sz="4" w:space="0" w:color="auto"/>
            </w:tcBorders>
            <w:tcMar>
              <w:left w:w="40" w:type="dxa"/>
              <w:right w:w="40" w:type="dxa"/>
            </w:tcMar>
          </w:tcPr>
          <w:p w14:paraId="53450C20"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bottom w:val="single" w:sz="4" w:space="0" w:color="auto"/>
            </w:tcBorders>
            <w:tcMar>
              <w:left w:w="40" w:type="dxa"/>
              <w:right w:w="40" w:type="dxa"/>
            </w:tcMar>
          </w:tcPr>
          <w:p w14:paraId="1AEF06B6"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Pr>
          <w:p w14:paraId="5EE13AD9"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Pr>
          <w:p w14:paraId="019B82A8"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Pr>
          <w:p w14:paraId="45F0291E"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r>
      <w:tr w:rsidR="009209DB" w:rsidRPr="004613A8" w14:paraId="0C19B36D" w14:textId="77777777" w:rsidTr="3DEB8C67">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38C0B16"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b/>
                <w:color w:val="000000" w:themeColor="text1"/>
                <w:sz w:val="18"/>
                <w:szCs w:val="18"/>
              </w:rPr>
              <w:t>Farming (Ha/#)</w:t>
            </w:r>
          </w:p>
        </w:tc>
        <w:tc>
          <w:tcPr>
            <w:tcW w:w="0" w:type="auto"/>
            <w:tcBorders>
              <w:left w:val="single" w:sz="4" w:space="0" w:color="auto"/>
              <w:right w:val="single" w:sz="4" w:space="0" w:color="auto"/>
            </w:tcBorders>
            <w:tcMar>
              <w:left w:w="40" w:type="dxa"/>
              <w:right w:w="40" w:type="dxa"/>
            </w:tcMar>
          </w:tcPr>
          <w:p w14:paraId="3E9233E4"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9DD970F"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hAnsiTheme="minorHAnsi" w:cstheme="minorHAnsi"/>
                <w:b/>
                <w:color w:val="000000" w:themeColor="text1"/>
                <w:sz w:val="18"/>
                <w:szCs w:val="18"/>
              </w:rPr>
              <w:t>Diarrhoea</w:t>
            </w:r>
          </w:p>
        </w:tc>
        <w:tc>
          <w:tcPr>
            <w:tcW w:w="0" w:type="auto"/>
            <w:tcBorders>
              <w:left w:val="single" w:sz="4" w:space="0" w:color="auto"/>
              <w:right w:val="single" w:sz="4" w:space="0" w:color="auto"/>
            </w:tcBorders>
            <w:tcMar>
              <w:left w:w="40" w:type="dxa"/>
              <w:right w:w="40" w:type="dxa"/>
            </w:tcMar>
          </w:tcPr>
          <w:p w14:paraId="14F8DD23" w14:textId="77777777" w:rsidR="008740E0" w:rsidRPr="004613A8" w:rsidRDefault="008740E0" w:rsidP="008740E0">
            <w:pPr>
              <w:widowControl/>
              <w:suppressAutoHyphens w:val="0"/>
              <w:spacing w:after="0" w:line="240" w:lineRule="auto"/>
              <w:jc w:val="left"/>
              <w:rPr>
                <w:rFonts w:asciiTheme="minorHAnsi" w:hAnsiTheme="minorHAnsi" w:cstheme="minorHAnsi"/>
                <w:bCs/>
                <w:color w:val="000000" w:themeColor="text1"/>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A485485"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r w:rsidRPr="004613A8">
              <w:rPr>
                <w:rFonts w:asciiTheme="minorHAnsi" w:eastAsia="Times New Roman" w:hAnsiTheme="minorHAnsi" w:cstheme="minorHAnsi"/>
                <w:b/>
                <w:color w:val="000000" w:themeColor="text1"/>
                <w:sz w:val="18"/>
                <w:szCs w:val="18"/>
                <w:lang w:eastAsia="en-GB"/>
              </w:rPr>
              <w:t>Household assets</w:t>
            </w:r>
          </w:p>
        </w:tc>
        <w:tc>
          <w:tcPr>
            <w:tcW w:w="0" w:type="auto"/>
            <w:tcBorders>
              <w:left w:val="single" w:sz="4" w:space="0" w:color="auto"/>
            </w:tcBorders>
            <w:shd w:val="clear" w:color="auto" w:fill="auto"/>
          </w:tcPr>
          <w:p w14:paraId="33DF2CC3" w14:textId="77777777" w:rsidR="008740E0" w:rsidRPr="004613A8" w:rsidRDefault="008740E0" w:rsidP="008740E0">
            <w:pPr>
              <w:widowControl/>
              <w:suppressAutoHyphens w:val="0"/>
              <w:spacing w:after="0" w:line="240" w:lineRule="auto"/>
              <w:jc w:val="center"/>
              <w:rPr>
                <w:rFonts w:asciiTheme="minorHAnsi" w:eastAsia="Times New Roman" w:hAnsiTheme="minorHAnsi" w:cstheme="minorHAnsi"/>
                <w:b/>
                <w:color w:val="000000" w:themeColor="text1"/>
                <w:sz w:val="18"/>
                <w:szCs w:val="18"/>
                <w:lang w:eastAsia="en-GB"/>
              </w:rPr>
            </w:pPr>
          </w:p>
        </w:tc>
        <w:tc>
          <w:tcPr>
            <w:tcW w:w="0" w:type="auto"/>
            <w:shd w:val="clear" w:color="auto" w:fill="auto"/>
          </w:tcPr>
          <w:p w14:paraId="13C50265" w14:textId="77777777" w:rsidR="008740E0" w:rsidRPr="004613A8" w:rsidRDefault="008740E0" w:rsidP="008740E0">
            <w:pPr>
              <w:widowControl/>
              <w:suppressAutoHyphens w:val="0"/>
              <w:spacing w:after="0" w:line="240" w:lineRule="auto"/>
              <w:jc w:val="center"/>
              <w:rPr>
                <w:rFonts w:asciiTheme="minorHAnsi" w:eastAsia="Times New Roman" w:hAnsiTheme="minorHAnsi" w:cstheme="minorHAnsi"/>
                <w:b/>
                <w:color w:val="000000" w:themeColor="text1"/>
                <w:sz w:val="18"/>
                <w:szCs w:val="18"/>
                <w:lang w:eastAsia="en-GB"/>
              </w:rPr>
            </w:pPr>
          </w:p>
        </w:tc>
        <w:tc>
          <w:tcPr>
            <w:tcW w:w="0" w:type="auto"/>
            <w:shd w:val="clear" w:color="auto" w:fill="auto"/>
          </w:tcPr>
          <w:p w14:paraId="07F99019" w14:textId="77777777" w:rsidR="008740E0" w:rsidRPr="004613A8" w:rsidRDefault="008740E0" w:rsidP="008740E0">
            <w:pPr>
              <w:widowControl/>
              <w:suppressAutoHyphens w:val="0"/>
              <w:spacing w:after="0" w:line="240" w:lineRule="auto"/>
              <w:jc w:val="center"/>
              <w:rPr>
                <w:rFonts w:asciiTheme="minorHAnsi" w:eastAsia="Times New Roman" w:hAnsiTheme="minorHAnsi" w:cstheme="minorHAnsi"/>
                <w:b/>
                <w:color w:val="000000" w:themeColor="text1"/>
                <w:sz w:val="18"/>
                <w:szCs w:val="18"/>
                <w:lang w:eastAsia="en-GB"/>
              </w:rPr>
            </w:pPr>
          </w:p>
        </w:tc>
      </w:tr>
      <w:tr w:rsidR="007B493A" w:rsidRPr="004613A8" w14:paraId="07150BF0" w14:textId="77777777" w:rsidTr="3DEB8C67">
        <w:trPr>
          <w:trHeight w:val="125"/>
        </w:trPr>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10513BF"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Total upland area</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AD3543D" w14:textId="6B6B618C"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74</w:t>
            </w:r>
          </w:p>
        </w:tc>
        <w:tc>
          <w:tcPr>
            <w:tcW w:w="0" w:type="auto"/>
            <w:tcBorders>
              <w:left w:val="single" w:sz="4" w:space="0" w:color="auto"/>
              <w:right w:val="single" w:sz="4" w:space="0" w:color="auto"/>
            </w:tcBorders>
            <w:tcMar>
              <w:left w:w="40" w:type="dxa"/>
              <w:right w:w="40" w:type="dxa"/>
            </w:tcMar>
          </w:tcPr>
          <w:p w14:paraId="28537770"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2519BDE9"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i/>
                <w:iCs/>
                <w:color w:val="000000" w:themeColor="text1"/>
                <w:sz w:val="18"/>
                <w:szCs w:val="18"/>
              </w:rPr>
              <w:t>Cases of diarrhoea (2017/18)</w:t>
            </w:r>
          </w:p>
        </w:tc>
        <w:tc>
          <w:tcPr>
            <w:tcW w:w="0" w:type="auto"/>
            <w:tcBorders>
              <w:left w:val="single" w:sz="4" w:space="0" w:color="auto"/>
              <w:right w:val="single" w:sz="4" w:space="0" w:color="auto"/>
            </w:tcBorders>
            <w:tcMar>
              <w:left w:w="40" w:type="dxa"/>
              <w:right w:w="40" w:type="dxa"/>
            </w:tcMar>
          </w:tcPr>
          <w:p w14:paraId="67974C4A"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2569903"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eastAsia="Times New Roman" w:hAnsiTheme="minorHAnsi" w:cstheme="minorHAnsi"/>
                <w:bCs/>
                <w:color w:val="000000" w:themeColor="text1"/>
                <w:sz w:val="18"/>
                <w:szCs w:val="18"/>
                <w:lang w:eastAsia="en-GB"/>
              </w:rPr>
              <w:t>Truck</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F38D1AB" w14:textId="0DAEF0F5" w:rsidR="008740E0" w:rsidRPr="004613A8" w:rsidRDefault="008740E0" w:rsidP="00BD74C4">
            <w:pPr>
              <w:widowControl/>
              <w:suppressAutoHyphens w:val="0"/>
              <w:spacing w:after="0" w:line="240" w:lineRule="auto"/>
              <w:jc w:val="center"/>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5</w:t>
            </w:r>
          </w:p>
        </w:tc>
        <w:tc>
          <w:tcPr>
            <w:tcW w:w="0" w:type="auto"/>
            <w:tcBorders>
              <w:left w:val="single" w:sz="4" w:space="0" w:color="auto"/>
            </w:tcBorders>
            <w:shd w:val="clear" w:color="auto" w:fill="auto"/>
          </w:tcPr>
          <w:p w14:paraId="01D07533"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shd w:val="clear" w:color="auto" w:fill="auto"/>
          </w:tcPr>
          <w:p w14:paraId="352CE478"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shd w:val="clear" w:color="auto" w:fill="auto"/>
          </w:tcPr>
          <w:p w14:paraId="16459941"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r>
      <w:tr w:rsidR="007B493A" w:rsidRPr="004613A8" w14:paraId="46641895" w14:textId="77777777" w:rsidTr="3DEB8C67">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D77A7F0" w14:textId="759F0D80"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 xml:space="preserve">Total lowland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2729369" w14:textId="118A1B24"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70</w:t>
            </w:r>
          </w:p>
        </w:tc>
        <w:tc>
          <w:tcPr>
            <w:tcW w:w="0" w:type="auto"/>
            <w:tcBorders>
              <w:left w:val="single" w:sz="4" w:space="0" w:color="auto"/>
              <w:right w:val="single" w:sz="4" w:space="0" w:color="auto"/>
            </w:tcBorders>
            <w:tcMar>
              <w:left w:w="40" w:type="dxa"/>
              <w:right w:w="40" w:type="dxa"/>
            </w:tcMar>
          </w:tcPr>
          <w:p w14:paraId="008DC1DF"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9532742"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Child 0 to 2 years</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6615F5FF" w14:textId="55B2A303" w:rsidR="008740E0" w:rsidRPr="004613A8" w:rsidRDefault="005D558C" w:rsidP="008740E0">
            <w:pPr>
              <w:widowControl/>
              <w:suppressAutoHyphens w:val="0"/>
              <w:spacing w:after="0" w:line="240" w:lineRule="auto"/>
              <w:jc w:val="righ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0</w:t>
            </w:r>
          </w:p>
        </w:tc>
        <w:tc>
          <w:tcPr>
            <w:tcW w:w="0" w:type="auto"/>
            <w:tcBorders>
              <w:left w:val="single" w:sz="4" w:space="0" w:color="auto"/>
              <w:right w:val="single" w:sz="4" w:space="0" w:color="auto"/>
            </w:tcBorders>
            <w:tcMar>
              <w:left w:w="40" w:type="dxa"/>
              <w:right w:w="40" w:type="dxa"/>
            </w:tcMar>
          </w:tcPr>
          <w:p w14:paraId="738B1B5D"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AA5B5EC"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eastAsia="Times New Roman" w:hAnsiTheme="minorHAnsi" w:cstheme="minorHAnsi"/>
                <w:bCs/>
                <w:color w:val="000000" w:themeColor="text1"/>
                <w:sz w:val="18"/>
                <w:szCs w:val="18"/>
                <w:lang w:eastAsia="en-GB"/>
              </w:rPr>
              <w:t xml:space="preserve">Small truck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240F162" w14:textId="0B5EA5DF" w:rsidR="008740E0" w:rsidRPr="004613A8" w:rsidRDefault="008740E0" w:rsidP="00FC69DD">
            <w:pPr>
              <w:widowControl/>
              <w:suppressAutoHyphens w:val="0"/>
              <w:spacing w:after="0" w:line="240" w:lineRule="auto"/>
              <w:jc w:val="center"/>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7</w:t>
            </w:r>
          </w:p>
        </w:tc>
        <w:tc>
          <w:tcPr>
            <w:tcW w:w="0" w:type="auto"/>
            <w:tcBorders>
              <w:left w:val="single" w:sz="4" w:space="0" w:color="auto"/>
            </w:tcBorders>
            <w:shd w:val="clear" w:color="auto" w:fill="auto"/>
          </w:tcPr>
          <w:p w14:paraId="1078FD7E"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shd w:val="clear" w:color="auto" w:fill="auto"/>
          </w:tcPr>
          <w:p w14:paraId="0CA189CB"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shd w:val="clear" w:color="auto" w:fill="auto"/>
          </w:tcPr>
          <w:p w14:paraId="2C2FF203"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r>
      <w:tr w:rsidR="007B493A" w:rsidRPr="004613A8" w14:paraId="163485BC" w14:textId="77777777" w:rsidTr="3DEB8C67">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90FEE83"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Total garden</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33DDE06" w14:textId="14124F8A"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left w:val="single" w:sz="4" w:space="0" w:color="auto"/>
              <w:right w:val="single" w:sz="4" w:space="0" w:color="auto"/>
            </w:tcBorders>
            <w:tcMar>
              <w:left w:w="40" w:type="dxa"/>
              <w:right w:w="40" w:type="dxa"/>
            </w:tcMar>
          </w:tcPr>
          <w:p w14:paraId="377B5C21"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28A3090"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 xml:space="preserve">Child 2 -5 Year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5A75BE3B" w14:textId="59DEDC34" w:rsidR="008740E0" w:rsidRPr="004613A8" w:rsidRDefault="005D558C" w:rsidP="008740E0">
            <w:pPr>
              <w:widowControl/>
              <w:suppressAutoHyphens w:val="0"/>
              <w:spacing w:after="0" w:line="240" w:lineRule="auto"/>
              <w:jc w:val="righ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0</w:t>
            </w:r>
          </w:p>
        </w:tc>
        <w:tc>
          <w:tcPr>
            <w:tcW w:w="0" w:type="auto"/>
            <w:tcBorders>
              <w:left w:val="single" w:sz="4" w:space="0" w:color="auto"/>
              <w:right w:val="single" w:sz="4" w:space="0" w:color="auto"/>
            </w:tcBorders>
            <w:tcMar>
              <w:left w:w="40" w:type="dxa"/>
              <w:right w:w="40" w:type="dxa"/>
            </w:tcMar>
          </w:tcPr>
          <w:p w14:paraId="720FC6EE"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624F8F12"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eastAsia="Times New Roman" w:hAnsiTheme="minorHAnsi" w:cstheme="minorHAnsi"/>
                <w:bCs/>
                <w:color w:val="000000" w:themeColor="text1"/>
                <w:sz w:val="18"/>
                <w:szCs w:val="18"/>
                <w:lang w:eastAsia="en-GB"/>
              </w:rPr>
              <w:t>Car</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130940F" w14:textId="77777777" w:rsidR="008740E0" w:rsidRPr="004613A8" w:rsidRDefault="008740E0" w:rsidP="00FC69DD">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left w:val="single" w:sz="4" w:space="0" w:color="auto"/>
            </w:tcBorders>
            <w:shd w:val="clear" w:color="auto" w:fill="auto"/>
          </w:tcPr>
          <w:p w14:paraId="5FACDA37"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shd w:val="clear" w:color="auto" w:fill="auto"/>
          </w:tcPr>
          <w:p w14:paraId="053C56DC"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shd w:val="clear" w:color="auto" w:fill="auto"/>
          </w:tcPr>
          <w:p w14:paraId="76DCF875"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r>
      <w:tr w:rsidR="007B493A" w:rsidRPr="004613A8" w14:paraId="3A3AA3E5" w14:textId="77777777" w:rsidTr="3DEB8C67">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7FB400E"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Total grazing land</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7CD55337" w14:textId="1D821788"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12</w:t>
            </w:r>
          </w:p>
        </w:tc>
        <w:tc>
          <w:tcPr>
            <w:tcW w:w="0" w:type="auto"/>
            <w:tcBorders>
              <w:left w:val="single" w:sz="4" w:space="0" w:color="auto"/>
              <w:right w:val="single" w:sz="4" w:space="0" w:color="auto"/>
            </w:tcBorders>
            <w:tcMar>
              <w:left w:w="40" w:type="dxa"/>
              <w:right w:w="40" w:type="dxa"/>
            </w:tcMar>
          </w:tcPr>
          <w:p w14:paraId="1EE6682F"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083788A7" w14:textId="0445A85A"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i/>
                <w:iCs/>
                <w:color w:val="000000" w:themeColor="text1"/>
                <w:sz w:val="18"/>
                <w:szCs w:val="18"/>
              </w:rPr>
              <w:t>deaths from diarrhoea 17/18)</w:t>
            </w:r>
          </w:p>
        </w:tc>
        <w:tc>
          <w:tcPr>
            <w:tcW w:w="0" w:type="auto"/>
            <w:tcBorders>
              <w:left w:val="single" w:sz="4" w:space="0" w:color="auto"/>
              <w:right w:val="single" w:sz="4" w:space="0" w:color="auto"/>
            </w:tcBorders>
            <w:tcMar>
              <w:left w:w="40" w:type="dxa"/>
              <w:right w:w="40" w:type="dxa"/>
            </w:tcMar>
          </w:tcPr>
          <w:p w14:paraId="55821D46"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7BA9DF84"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eastAsia="Times New Roman" w:hAnsiTheme="minorHAnsi" w:cstheme="minorHAnsi"/>
                <w:bCs/>
                <w:color w:val="000000" w:themeColor="text1"/>
                <w:sz w:val="18"/>
                <w:szCs w:val="18"/>
                <w:lang w:eastAsia="en-GB"/>
              </w:rPr>
              <w:t>Motorbike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EF0CA08" w14:textId="0466F6D4" w:rsidR="008740E0" w:rsidRPr="004613A8" w:rsidRDefault="008740E0" w:rsidP="00FC69DD">
            <w:pPr>
              <w:widowControl/>
              <w:suppressAutoHyphens w:val="0"/>
              <w:spacing w:after="0" w:line="240" w:lineRule="auto"/>
              <w:jc w:val="center"/>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163</w:t>
            </w:r>
          </w:p>
        </w:tc>
        <w:tc>
          <w:tcPr>
            <w:tcW w:w="0" w:type="auto"/>
            <w:tcBorders>
              <w:left w:val="single" w:sz="4" w:space="0" w:color="auto"/>
            </w:tcBorders>
            <w:shd w:val="clear" w:color="auto" w:fill="auto"/>
          </w:tcPr>
          <w:p w14:paraId="36837125"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shd w:val="clear" w:color="auto" w:fill="auto"/>
          </w:tcPr>
          <w:p w14:paraId="6B9862EB"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shd w:val="clear" w:color="auto" w:fill="auto"/>
          </w:tcPr>
          <w:p w14:paraId="5017C057"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r>
      <w:tr w:rsidR="007B493A" w:rsidRPr="004613A8" w14:paraId="7BA5FFA6" w14:textId="77777777" w:rsidTr="3DEB8C67">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76AE5D4F"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eastAsia="Times New Roman" w:hAnsiTheme="minorHAnsi" w:cstheme="minorHAnsi"/>
                <w:bCs/>
                <w:color w:val="000000" w:themeColor="text1"/>
                <w:sz w:val="18"/>
                <w:szCs w:val="18"/>
                <w:lang w:eastAsia="en-GB"/>
              </w:rPr>
              <w:t>Total cattle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A3E86BA"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left w:val="single" w:sz="4" w:space="0" w:color="auto"/>
              <w:right w:val="single" w:sz="4" w:space="0" w:color="auto"/>
            </w:tcBorders>
            <w:tcMar>
              <w:left w:w="40" w:type="dxa"/>
              <w:right w:w="40" w:type="dxa"/>
            </w:tcMar>
          </w:tcPr>
          <w:p w14:paraId="6BC35E1E"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0FE88DA"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Child 0 to 2 years</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FD4F905" w14:textId="77777777" w:rsidR="008740E0" w:rsidRPr="004613A8" w:rsidRDefault="008740E0" w:rsidP="008740E0">
            <w:pPr>
              <w:widowControl/>
              <w:suppressAutoHyphens w:val="0"/>
              <w:spacing w:after="0" w:line="240" w:lineRule="auto"/>
              <w:jc w:val="righ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0</w:t>
            </w:r>
          </w:p>
        </w:tc>
        <w:tc>
          <w:tcPr>
            <w:tcW w:w="0" w:type="auto"/>
            <w:tcBorders>
              <w:left w:val="single" w:sz="4" w:space="0" w:color="auto"/>
              <w:right w:val="single" w:sz="4" w:space="0" w:color="auto"/>
            </w:tcBorders>
            <w:tcMar>
              <w:left w:w="40" w:type="dxa"/>
              <w:right w:w="40" w:type="dxa"/>
            </w:tcMar>
          </w:tcPr>
          <w:p w14:paraId="28622F40"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59BB7C98"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eastAsia="Times New Roman" w:hAnsiTheme="minorHAnsi" w:cstheme="minorHAnsi"/>
                <w:bCs/>
                <w:color w:val="000000" w:themeColor="text1"/>
                <w:sz w:val="18"/>
                <w:szCs w:val="18"/>
                <w:lang w:eastAsia="en-GB"/>
              </w:rPr>
              <w:t>Toktok</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8A7C4F7" w14:textId="14B506A8" w:rsidR="008740E0" w:rsidRPr="004613A8" w:rsidRDefault="008740E0" w:rsidP="00FC69DD">
            <w:pPr>
              <w:widowControl/>
              <w:suppressAutoHyphens w:val="0"/>
              <w:spacing w:after="0" w:line="240" w:lineRule="auto"/>
              <w:jc w:val="center"/>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38</w:t>
            </w:r>
          </w:p>
        </w:tc>
        <w:tc>
          <w:tcPr>
            <w:tcW w:w="0" w:type="auto"/>
            <w:tcBorders>
              <w:left w:val="single" w:sz="4" w:space="0" w:color="auto"/>
            </w:tcBorders>
            <w:shd w:val="clear" w:color="auto" w:fill="auto"/>
          </w:tcPr>
          <w:p w14:paraId="273BE0DE"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shd w:val="clear" w:color="auto" w:fill="auto"/>
          </w:tcPr>
          <w:p w14:paraId="3F2E73C6"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shd w:val="clear" w:color="auto" w:fill="auto"/>
          </w:tcPr>
          <w:p w14:paraId="741C4593"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r>
      <w:tr w:rsidR="007B493A" w:rsidRPr="004613A8" w14:paraId="6F0009BE" w14:textId="77777777" w:rsidTr="3DEB8C67">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2A4D8F33"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eastAsia="Times New Roman" w:hAnsiTheme="minorHAnsi" w:cstheme="minorHAnsi"/>
                <w:bCs/>
                <w:color w:val="000000" w:themeColor="text1"/>
                <w:sz w:val="18"/>
                <w:szCs w:val="18"/>
                <w:lang w:eastAsia="en-GB"/>
              </w:rPr>
              <w:t>Total Goat</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C7B4FCC"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left w:val="single" w:sz="4" w:space="0" w:color="auto"/>
              <w:right w:val="single" w:sz="4" w:space="0" w:color="auto"/>
            </w:tcBorders>
            <w:tcMar>
              <w:left w:w="40" w:type="dxa"/>
              <w:right w:w="40" w:type="dxa"/>
            </w:tcMar>
          </w:tcPr>
          <w:p w14:paraId="21B12EC3"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55BA6D0"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 xml:space="preserve">Child 2 -5 Year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81B4757" w14:textId="2298C589" w:rsidR="008740E0" w:rsidRPr="004613A8" w:rsidRDefault="005D558C" w:rsidP="008740E0">
            <w:pPr>
              <w:widowControl/>
              <w:suppressAutoHyphens w:val="0"/>
              <w:spacing w:after="0" w:line="240" w:lineRule="auto"/>
              <w:jc w:val="righ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2</w:t>
            </w:r>
          </w:p>
        </w:tc>
        <w:tc>
          <w:tcPr>
            <w:tcW w:w="0" w:type="auto"/>
            <w:tcBorders>
              <w:left w:val="single" w:sz="4" w:space="0" w:color="auto"/>
              <w:right w:val="single" w:sz="4" w:space="0" w:color="auto"/>
            </w:tcBorders>
            <w:tcMar>
              <w:left w:w="40" w:type="dxa"/>
              <w:right w:w="40" w:type="dxa"/>
            </w:tcMar>
          </w:tcPr>
          <w:p w14:paraId="598C9CE9"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026C7B5A" w14:textId="6CC933F8" w:rsidR="008740E0" w:rsidRPr="004613A8" w:rsidRDefault="00E87289"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eastAsia="Times New Roman" w:hAnsiTheme="minorHAnsi" w:cstheme="minorHAnsi"/>
                <w:bCs/>
                <w:color w:val="000000" w:themeColor="text1"/>
                <w:sz w:val="18"/>
                <w:szCs w:val="18"/>
                <w:lang w:eastAsia="en-GB"/>
              </w:rPr>
              <w:t>rice mill</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6C4E3F8" w14:textId="77777777" w:rsidR="008740E0" w:rsidRPr="004613A8" w:rsidRDefault="008740E0" w:rsidP="00FC69DD">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left w:val="single" w:sz="4" w:space="0" w:color="auto"/>
            </w:tcBorders>
            <w:shd w:val="clear" w:color="auto" w:fill="auto"/>
          </w:tcPr>
          <w:p w14:paraId="1A6A6462"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shd w:val="clear" w:color="auto" w:fill="auto"/>
          </w:tcPr>
          <w:p w14:paraId="7E99D26C"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c>
          <w:tcPr>
            <w:tcW w:w="0" w:type="auto"/>
            <w:shd w:val="clear" w:color="auto" w:fill="auto"/>
          </w:tcPr>
          <w:p w14:paraId="6E2A7CBB" w14:textId="77777777" w:rsidR="008740E0" w:rsidRPr="004613A8" w:rsidRDefault="008740E0" w:rsidP="008740E0">
            <w:pPr>
              <w:widowControl/>
              <w:suppressAutoHyphens w:val="0"/>
              <w:spacing w:after="0" w:line="240" w:lineRule="auto"/>
              <w:jc w:val="center"/>
              <w:rPr>
                <w:rFonts w:asciiTheme="minorHAnsi" w:hAnsiTheme="minorHAnsi" w:cstheme="minorHAnsi"/>
                <w:bCs/>
                <w:color w:val="000000" w:themeColor="text1"/>
                <w:sz w:val="18"/>
                <w:szCs w:val="18"/>
              </w:rPr>
            </w:pPr>
          </w:p>
        </w:tc>
      </w:tr>
      <w:tr w:rsidR="007B493A" w:rsidRPr="004613A8" w14:paraId="4EFD4EA7" w14:textId="77777777" w:rsidTr="3DEB8C67">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6F82A8F2"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eastAsia="Times New Roman" w:hAnsiTheme="minorHAnsi" w:cstheme="minorHAnsi"/>
                <w:bCs/>
                <w:color w:val="000000" w:themeColor="text1"/>
                <w:sz w:val="18"/>
                <w:szCs w:val="18"/>
                <w:lang w:eastAsia="en-GB"/>
              </w:rPr>
              <w:t>Other_______</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2982D8D"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left w:val="single" w:sz="4" w:space="0" w:color="auto"/>
            </w:tcBorders>
            <w:tcMar>
              <w:left w:w="40" w:type="dxa"/>
              <w:right w:w="40" w:type="dxa"/>
            </w:tcMar>
          </w:tcPr>
          <w:p w14:paraId="2318216A"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tcBorders>
            <w:tcMar>
              <w:left w:w="40" w:type="dxa"/>
              <w:right w:w="40" w:type="dxa"/>
            </w:tcMar>
            <w:vAlign w:val="bottom"/>
          </w:tcPr>
          <w:p w14:paraId="6FC692E9"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tcBorders>
            <w:tcMar>
              <w:left w:w="40" w:type="dxa"/>
              <w:right w:w="40" w:type="dxa"/>
            </w:tcMar>
          </w:tcPr>
          <w:p w14:paraId="2FFED65A" w14:textId="77777777" w:rsidR="008740E0" w:rsidRPr="004613A8" w:rsidRDefault="008740E0" w:rsidP="008740E0">
            <w:pPr>
              <w:widowControl/>
              <w:suppressAutoHyphens w:val="0"/>
              <w:spacing w:after="0" w:line="240" w:lineRule="auto"/>
              <w:jc w:val="right"/>
              <w:rPr>
                <w:rFonts w:asciiTheme="minorHAnsi" w:hAnsiTheme="minorHAnsi" w:cstheme="minorHAnsi"/>
                <w:color w:val="000000" w:themeColor="text1"/>
                <w:sz w:val="18"/>
                <w:szCs w:val="18"/>
              </w:rPr>
            </w:pPr>
          </w:p>
        </w:tc>
        <w:tc>
          <w:tcPr>
            <w:tcW w:w="0" w:type="auto"/>
            <w:tcBorders>
              <w:right w:val="single" w:sz="4" w:space="0" w:color="auto"/>
            </w:tcBorders>
            <w:tcMar>
              <w:left w:w="40" w:type="dxa"/>
              <w:right w:w="40" w:type="dxa"/>
            </w:tcMar>
          </w:tcPr>
          <w:p w14:paraId="5E720F23"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58BBA6C0" w14:textId="77777777" w:rsidR="008740E0" w:rsidRPr="004613A8" w:rsidRDefault="008740E0" w:rsidP="008740E0">
            <w:pPr>
              <w:widowControl/>
              <w:suppressAutoHyphens w:val="0"/>
              <w:spacing w:after="0" w:line="240" w:lineRule="auto"/>
              <w:jc w:val="left"/>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1F90950" w14:textId="77777777" w:rsidR="008740E0" w:rsidRPr="004613A8" w:rsidRDefault="008740E0" w:rsidP="00FC69DD">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tcBorders>
              <w:left w:val="single" w:sz="4" w:space="0" w:color="auto"/>
            </w:tcBorders>
            <w:shd w:val="clear" w:color="auto" w:fill="auto"/>
          </w:tcPr>
          <w:p w14:paraId="39E71BAD"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shd w:val="clear" w:color="auto" w:fill="auto"/>
          </w:tcPr>
          <w:p w14:paraId="721D9EFA"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c>
          <w:tcPr>
            <w:tcW w:w="0" w:type="auto"/>
            <w:shd w:val="clear" w:color="auto" w:fill="auto"/>
          </w:tcPr>
          <w:p w14:paraId="7568C292" w14:textId="77777777" w:rsidR="008740E0" w:rsidRPr="004613A8" w:rsidRDefault="008740E0" w:rsidP="008740E0">
            <w:pPr>
              <w:widowControl/>
              <w:suppressAutoHyphens w:val="0"/>
              <w:spacing w:after="0" w:line="240" w:lineRule="auto"/>
              <w:jc w:val="center"/>
              <w:rPr>
                <w:rFonts w:asciiTheme="minorHAnsi" w:hAnsiTheme="minorHAnsi" w:cstheme="minorHAnsi"/>
                <w:color w:val="000000" w:themeColor="text1"/>
                <w:sz w:val="18"/>
                <w:szCs w:val="18"/>
              </w:rPr>
            </w:pPr>
          </w:p>
        </w:tc>
      </w:tr>
    </w:tbl>
    <w:p w14:paraId="0ED5E875" w14:textId="3F438494" w:rsidR="00027179" w:rsidRPr="004613A8" w:rsidRDefault="00027179" w:rsidP="00EA3F32">
      <w:pPr>
        <w:widowControl/>
        <w:suppressAutoHyphens w:val="0"/>
        <w:spacing w:after="160" w:line="259" w:lineRule="auto"/>
        <w:jc w:val="left"/>
        <w:rPr>
          <w:sz w:val="18"/>
          <w:szCs w:val="18"/>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70" w:type="dxa"/>
        </w:tblCellMar>
        <w:tblLook w:val="04A0" w:firstRow="1" w:lastRow="0" w:firstColumn="1" w:lastColumn="0" w:noHBand="0" w:noVBand="1"/>
      </w:tblPr>
      <w:tblGrid>
        <w:gridCol w:w="2122"/>
        <w:gridCol w:w="289"/>
        <w:gridCol w:w="6036"/>
        <w:gridCol w:w="570"/>
      </w:tblGrid>
      <w:tr w:rsidR="00992A01" w:rsidRPr="004613A8" w14:paraId="784180B2"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vAlign w:val="bottom"/>
          </w:tcPr>
          <w:p w14:paraId="22B6BCDE" w14:textId="77777777" w:rsidR="00027179" w:rsidRPr="004613A8" w:rsidRDefault="00027179" w:rsidP="00992A01">
            <w:pPr>
              <w:widowControl/>
              <w:suppressAutoHyphens w:val="0"/>
              <w:spacing w:after="0" w:line="240" w:lineRule="auto"/>
              <w:jc w:val="center"/>
              <w:rPr>
                <w:rFonts w:asciiTheme="minorHAnsi" w:hAnsiTheme="minorHAnsi" w:cstheme="minorHAnsi"/>
                <w:b/>
                <w:bCs/>
                <w:color w:val="000000" w:themeColor="text1"/>
                <w:sz w:val="18"/>
                <w:szCs w:val="18"/>
              </w:rPr>
            </w:pPr>
            <w:r w:rsidRPr="004613A8">
              <w:rPr>
                <w:rFonts w:asciiTheme="minorHAnsi" w:hAnsiTheme="minorHAnsi" w:cstheme="minorHAnsi"/>
                <w:b/>
                <w:color w:val="000000" w:themeColor="text1"/>
                <w:sz w:val="18"/>
                <w:szCs w:val="18"/>
              </w:rPr>
              <w:t>Facilities</w:t>
            </w:r>
          </w:p>
        </w:tc>
        <w:tc>
          <w:tcPr>
            <w:tcW w:w="289"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7784745" w14:textId="12AE41C8" w:rsidR="00027179" w:rsidRPr="004613A8" w:rsidRDefault="00027179" w:rsidP="00992A01">
            <w:pPr>
              <w:widowControl/>
              <w:suppressAutoHyphens w:val="0"/>
              <w:spacing w:after="0" w:line="240" w:lineRule="auto"/>
              <w:jc w:val="center"/>
              <w:rPr>
                <w:rFonts w:asciiTheme="minorHAnsi" w:hAnsiTheme="minorHAnsi" w:cstheme="minorHAnsi"/>
                <w:b/>
                <w:color w:val="000000" w:themeColor="text1"/>
                <w:sz w:val="18"/>
                <w:szCs w:val="18"/>
              </w:rPr>
            </w:pPr>
            <w:r w:rsidRPr="004613A8">
              <w:rPr>
                <w:rFonts w:asciiTheme="minorHAnsi" w:hAnsiTheme="minorHAnsi" w:cstheme="minorHAnsi"/>
                <w:b/>
                <w:color w:val="000000" w:themeColor="text1"/>
                <w:sz w:val="18"/>
                <w:szCs w:val="18"/>
              </w:rPr>
              <w:t>Y</w:t>
            </w:r>
            <w:r w:rsidR="00992A01" w:rsidRPr="004613A8">
              <w:rPr>
                <w:rFonts w:asciiTheme="minorHAnsi" w:hAnsiTheme="minorHAnsi" w:cstheme="minorHAnsi"/>
                <w:b/>
                <w:color w:val="000000" w:themeColor="text1"/>
                <w:sz w:val="18"/>
                <w:szCs w:val="18"/>
              </w:rPr>
              <w:t>n</w:t>
            </w:r>
          </w:p>
        </w:tc>
        <w:tc>
          <w:tcPr>
            <w:tcW w:w="6036"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C530BDE" w14:textId="77777777" w:rsidR="00027179" w:rsidRPr="004613A8" w:rsidRDefault="00027179" w:rsidP="00992A01">
            <w:pPr>
              <w:widowControl/>
              <w:suppressAutoHyphens w:val="0"/>
              <w:spacing w:after="0" w:line="240" w:lineRule="auto"/>
              <w:jc w:val="center"/>
              <w:rPr>
                <w:rFonts w:asciiTheme="minorHAnsi" w:hAnsiTheme="minorHAnsi" w:cstheme="minorHAnsi"/>
                <w:b/>
                <w:color w:val="000000" w:themeColor="text1"/>
                <w:sz w:val="18"/>
                <w:szCs w:val="18"/>
              </w:rPr>
            </w:pPr>
            <w:r w:rsidRPr="004613A8">
              <w:rPr>
                <w:rFonts w:asciiTheme="minorHAnsi" w:hAnsiTheme="minorHAnsi" w:cstheme="minorHAnsi"/>
                <w:b/>
                <w:color w:val="000000" w:themeColor="text1"/>
                <w:sz w:val="18"/>
                <w:szCs w:val="18"/>
              </w:rPr>
              <w:t>Comments</w:t>
            </w:r>
          </w:p>
        </w:tc>
        <w:tc>
          <w:tcPr>
            <w:tcW w:w="5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FB0968" w14:textId="7CEFECE2" w:rsidR="00027179" w:rsidRPr="004613A8" w:rsidRDefault="00027179" w:rsidP="00992A01">
            <w:pPr>
              <w:widowControl/>
              <w:suppressAutoHyphens w:val="0"/>
              <w:spacing w:after="0" w:line="240" w:lineRule="auto"/>
              <w:jc w:val="center"/>
              <w:rPr>
                <w:rFonts w:asciiTheme="minorHAnsi" w:hAnsiTheme="minorHAnsi" w:cstheme="minorHAnsi"/>
                <w:b/>
                <w:color w:val="000000" w:themeColor="text1"/>
                <w:sz w:val="18"/>
                <w:szCs w:val="18"/>
              </w:rPr>
            </w:pPr>
            <w:r w:rsidRPr="004613A8">
              <w:rPr>
                <w:rFonts w:asciiTheme="minorHAnsi" w:hAnsiTheme="minorHAnsi" w:cstheme="minorHAnsi"/>
                <w:b/>
                <w:color w:val="000000" w:themeColor="text1"/>
                <w:sz w:val="18"/>
                <w:szCs w:val="18"/>
              </w:rPr>
              <w:t>Dist</w:t>
            </w:r>
          </w:p>
        </w:tc>
      </w:tr>
      <w:tr w:rsidR="00992A01" w:rsidRPr="004613A8" w14:paraId="42C38942" w14:textId="77777777" w:rsidTr="00BD74C4">
        <w:trPr>
          <w:trHeight w:val="232"/>
        </w:trPr>
        <w:tc>
          <w:tcPr>
            <w:tcW w:w="2122" w:type="dxa"/>
            <w:tcBorders>
              <w:top w:val="single" w:sz="4" w:space="0" w:color="auto"/>
              <w:left w:val="single" w:sz="4" w:space="0" w:color="auto"/>
              <w:bottom w:val="single" w:sz="4" w:space="0" w:color="auto"/>
              <w:right w:val="single" w:sz="4" w:space="0" w:color="auto"/>
            </w:tcBorders>
            <w:tcMar>
              <w:left w:w="40" w:type="dxa"/>
              <w:right w:w="40" w:type="dxa"/>
            </w:tcMar>
          </w:tcPr>
          <w:p w14:paraId="03F335DD" w14:textId="77777777" w:rsidR="00027179" w:rsidRPr="004613A8" w:rsidRDefault="00027179" w:rsidP="00992A01">
            <w:pPr>
              <w:widowControl/>
              <w:suppressAutoHyphens w:val="0"/>
              <w:spacing w:after="0" w:line="240" w:lineRule="auto"/>
              <w:jc w:val="left"/>
              <w:rPr>
                <w:rFonts w:asciiTheme="minorHAnsi" w:hAnsiTheme="minorHAnsi" w:cstheme="minorHAnsi"/>
                <w:bCs/>
                <w:i/>
                <w:iCs/>
                <w:color w:val="000000" w:themeColor="text1"/>
                <w:sz w:val="18"/>
                <w:szCs w:val="18"/>
              </w:rPr>
            </w:pPr>
            <w:r w:rsidRPr="004613A8">
              <w:rPr>
                <w:rFonts w:asciiTheme="minorHAnsi" w:hAnsiTheme="minorHAnsi" w:cstheme="minorHAnsi"/>
                <w:bCs/>
                <w:color w:val="000000" w:themeColor="text1"/>
                <w:sz w:val="18"/>
                <w:szCs w:val="18"/>
              </w:rPr>
              <w:t>Village Access Road</w:t>
            </w:r>
          </w:p>
        </w:tc>
        <w:tc>
          <w:tcPr>
            <w:tcW w:w="289" w:type="dxa"/>
            <w:tcBorders>
              <w:top w:val="single" w:sz="4" w:space="0" w:color="auto"/>
              <w:left w:val="single" w:sz="4" w:space="0" w:color="auto"/>
              <w:bottom w:val="single" w:sz="4" w:space="0" w:color="auto"/>
              <w:right w:val="single" w:sz="4" w:space="0" w:color="auto"/>
            </w:tcBorders>
            <w:tcMar>
              <w:left w:w="40" w:type="dxa"/>
              <w:right w:w="40" w:type="dxa"/>
            </w:tcMar>
          </w:tcPr>
          <w:p w14:paraId="246602E1" w14:textId="77777777" w:rsidR="00027179" w:rsidRPr="004613A8" w:rsidRDefault="00027179" w:rsidP="00992A01">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Y</w:t>
            </w:r>
          </w:p>
        </w:tc>
        <w:tc>
          <w:tcPr>
            <w:tcW w:w="6036" w:type="dxa"/>
            <w:tcBorders>
              <w:top w:val="single" w:sz="4" w:space="0" w:color="auto"/>
              <w:left w:val="single" w:sz="4" w:space="0" w:color="auto"/>
              <w:bottom w:val="single" w:sz="4" w:space="0" w:color="auto"/>
              <w:right w:val="single" w:sz="4" w:space="0" w:color="auto"/>
            </w:tcBorders>
            <w:tcMar>
              <w:left w:w="40" w:type="dxa"/>
              <w:right w:w="40" w:type="dxa"/>
            </w:tcMar>
          </w:tcPr>
          <w:p w14:paraId="78892FED" w14:textId="7DDBAD79"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 xml:space="preserve"> Asphalt road 12km, Laterite road 3Km </w:t>
            </w:r>
          </w:p>
        </w:tc>
        <w:tc>
          <w:tcPr>
            <w:tcW w:w="570" w:type="dxa"/>
            <w:tcBorders>
              <w:top w:val="single" w:sz="4" w:space="0" w:color="auto"/>
              <w:left w:val="single" w:sz="4" w:space="0" w:color="auto"/>
              <w:bottom w:val="single" w:sz="4" w:space="0" w:color="auto"/>
              <w:right w:val="single" w:sz="4" w:space="0" w:color="auto"/>
            </w:tcBorders>
          </w:tcPr>
          <w:p w14:paraId="42008E29" w14:textId="1CAD3BC5" w:rsidR="00027179" w:rsidRPr="004613A8" w:rsidRDefault="00992A01" w:rsidP="00992A01">
            <w:pPr>
              <w:widowControl/>
              <w:suppressAutoHyphens w:val="0"/>
              <w:spacing w:after="0" w:line="240" w:lineRule="auto"/>
              <w:jc w:val="righ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15</w:t>
            </w:r>
          </w:p>
        </w:tc>
      </w:tr>
      <w:tr w:rsidR="00992A01" w:rsidRPr="004613A8" w14:paraId="1D8C5DB4" w14:textId="77777777" w:rsidTr="00BD74C4">
        <w:tc>
          <w:tcPr>
            <w:tcW w:w="2122" w:type="dxa"/>
            <w:tcBorders>
              <w:top w:val="single" w:sz="4" w:space="0" w:color="auto"/>
              <w:left w:val="single" w:sz="4" w:space="0" w:color="auto"/>
              <w:bottom w:val="single" w:sz="4" w:space="0" w:color="auto"/>
              <w:right w:val="single" w:sz="4" w:space="0" w:color="auto"/>
            </w:tcBorders>
            <w:tcMar>
              <w:left w:w="40" w:type="dxa"/>
              <w:right w:w="40" w:type="dxa"/>
            </w:tcMar>
          </w:tcPr>
          <w:p w14:paraId="62757CD2"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Schools (nearby)</w:t>
            </w:r>
          </w:p>
        </w:tc>
        <w:tc>
          <w:tcPr>
            <w:tcW w:w="289" w:type="dxa"/>
            <w:tcBorders>
              <w:top w:val="single" w:sz="4" w:space="0" w:color="auto"/>
              <w:left w:val="single" w:sz="4" w:space="0" w:color="auto"/>
              <w:bottom w:val="single" w:sz="4" w:space="0" w:color="auto"/>
              <w:right w:val="single" w:sz="4" w:space="0" w:color="auto"/>
            </w:tcBorders>
            <w:tcMar>
              <w:left w:w="40" w:type="dxa"/>
              <w:right w:w="40" w:type="dxa"/>
            </w:tcMar>
          </w:tcPr>
          <w:p w14:paraId="504267F1" w14:textId="77777777" w:rsidR="00027179" w:rsidRPr="004613A8" w:rsidRDefault="00027179" w:rsidP="00992A01">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Y</w:t>
            </w:r>
          </w:p>
        </w:tc>
        <w:tc>
          <w:tcPr>
            <w:tcW w:w="6036" w:type="dxa"/>
            <w:tcBorders>
              <w:top w:val="single" w:sz="4" w:space="0" w:color="auto"/>
              <w:left w:val="single" w:sz="4" w:space="0" w:color="auto"/>
              <w:bottom w:val="single" w:sz="4" w:space="0" w:color="auto"/>
              <w:right w:val="single" w:sz="4" w:space="0" w:color="auto"/>
            </w:tcBorders>
            <w:tcMar>
              <w:left w:w="40" w:type="dxa"/>
              <w:right w:w="40" w:type="dxa"/>
            </w:tcMar>
          </w:tcPr>
          <w:p w14:paraId="27160176" w14:textId="24E4C533" w:rsidR="00027179" w:rsidRPr="004613A8" w:rsidRDefault="00027179" w:rsidP="00992A01">
            <w:pPr>
              <w:spacing w:after="0" w:line="240" w:lineRule="auto"/>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New school, well-maintained, fenced</w:t>
            </w:r>
            <w:r w:rsidR="008617FF" w:rsidRPr="004613A8">
              <w:rPr>
                <w:rFonts w:asciiTheme="minorHAnsi" w:hAnsiTheme="minorHAnsi" w:cstheme="minorHAnsi"/>
                <w:color w:val="000000" w:themeColor="text1"/>
                <w:sz w:val="18"/>
                <w:szCs w:val="18"/>
              </w:rPr>
              <w:t>,</w:t>
            </w:r>
            <w:r w:rsidRPr="004613A8">
              <w:rPr>
                <w:rFonts w:asciiTheme="minorHAnsi" w:hAnsiTheme="minorHAnsi" w:cstheme="minorHAnsi"/>
                <w:color w:val="000000" w:themeColor="text1"/>
                <w:sz w:val="18"/>
                <w:szCs w:val="18"/>
              </w:rPr>
              <w:t xml:space="preserve"> do</w:t>
            </w:r>
            <w:r w:rsidR="008617FF" w:rsidRPr="004613A8">
              <w:rPr>
                <w:rFonts w:asciiTheme="minorHAnsi" w:hAnsiTheme="minorHAnsi" w:cstheme="minorHAnsi"/>
                <w:color w:val="000000" w:themeColor="text1"/>
                <w:sz w:val="18"/>
                <w:szCs w:val="18"/>
              </w:rPr>
              <w:t>es</w:t>
            </w:r>
            <w:r w:rsidRPr="004613A8">
              <w:rPr>
                <w:rFonts w:asciiTheme="minorHAnsi" w:hAnsiTheme="minorHAnsi" w:cstheme="minorHAnsi"/>
                <w:color w:val="000000" w:themeColor="text1"/>
                <w:sz w:val="18"/>
                <w:szCs w:val="18"/>
              </w:rPr>
              <w:t xml:space="preserve"> not allow animals</w:t>
            </w:r>
            <w:r w:rsidR="008617FF" w:rsidRPr="004613A8">
              <w:rPr>
                <w:rFonts w:asciiTheme="minorHAnsi" w:hAnsiTheme="minorHAnsi" w:cstheme="minorHAnsi"/>
                <w:color w:val="000000" w:themeColor="text1"/>
                <w:sz w:val="18"/>
                <w:szCs w:val="18"/>
              </w:rPr>
              <w:t xml:space="preserve"> inside</w:t>
            </w:r>
            <w:r w:rsidRPr="004613A8">
              <w:rPr>
                <w:rFonts w:asciiTheme="minorHAnsi" w:hAnsiTheme="minorHAnsi" w:cstheme="minorHAnsi"/>
                <w:color w:val="000000" w:themeColor="text1"/>
                <w:sz w:val="18"/>
                <w:szCs w:val="18"/>
              </w:rPr>
              <w:t xml:space="preserve">. Located in Sakhu tribe cluster, </w:t>
            </w:r>
            <w:r w:rsidR="00E87289" w:rsidRPr="004613A8">
              <w:rPr>
                <w:rFonts w:asciiTheme="minorHAnsi" w:hAnsiTheme="minorHAnsi" w:cstheme="minorHAnsi"/>
                <w:color w:val="000000" w:themeColor="text1"/>
                <w:sz w:val="18"/>
                <w:szCs w:val="18"/>
              </w:rPr>
              <w:t>Lanten</w:t>
            </w:r>
            <w:r w:rsidRPr="004613A8">
              <w:rPr>
                <w:rFonts w:asciiTheme="minorHAnsi" w:hAnsiTheme="minorHAnsi" w:cstheme="minorHAnsi"/>
                <w:color w:val="000000" w:themeColor="text1"/>
                <w:sz w:val="18"/>
                <w:szCs w:val="18"/>
              </w:rPr>
              <w:t xml:space="preserve"> children who are about 1.5km away from school felt far away, do no</w:t>
            </w:r>
            <w:r w:rsidR="00125481" w:rsidRPr="004613A8">
              <w:rPr>
                <w:rFonts w:asciiTheme="minorHAnsi" w:hAnsiTheme="minorHAnsi" w:cstheme="minorHAnsi"/>
                <w:color w:val="000000" w:themeColor="text1"/>
                <w:sz w:val="18"/>
                <w:szCs w:val="18"/>
              </w:rPr>
              <w:t>t</w:t>
            </w:r>
            <w:r w:rsidRPr="004613A8">
              <w:rPr>
                <w:rFonts w:asciiTheme="minorHAnsi" w:hAnsiTheme="minorHAnsi" w:cstheme="minorHAnsi"/>
                <w:color w:val="000000" w:themeColor="text1"/>
                <w:sz w:val="18"/>
                <w:szCs w:val="18"/>
              </w:rPr>
              <w:t xml:space="preserve"> want to go to school.</w:t>
            </w:r>
          </w:p>
        </w:tc>
        <w:tc>
          <w:tcPr>
            <w:tcW w:w="570" w:type="dxa"/>
            <w:tcBorders>
              <w:top w:val="single" w:sz="4" w:space="0" w:color="auto"/>
              <w:left w:val="single" w:sz="4" w:space="0" w:color="auto"/>
              <w:bottom w:val="single" w:sz="4" w:space="0" w:color="auto"/>
              <w:right w:val="single" w:sz="4" w:space="0" w:color="auto"/>
            </w:tcBorders>
          </w:tcPr>
          <w:p w14:paraId="1242E4CF" w14:textId="77777777" w:rsidR="00027179" w:rsidRPr="004613A8" w:rsidRDefault="00027179" w:rsidP="00992A01">
            <w:pPr>
              <w:widowControl/>
              <w:suppressAutoHyphens w:val="0"/>
              <w:spacing w:after="0" w:line="240" w:lineRule="auto"/>
              <w:jc w:val="right"/>
              <w:rPr>
                <w:rFonts w:asciiTheme="minorHAnsi" w:hAnsiTheme="minorHAnsi" w:cstheme="minorHAnsi"/>
                <w:bCs/>
                <w:color w:val="000000" w:themeColor="text1"/>
                <w:sz w:val="18"/>
                <w:szCs w:val="18"/>
              </w:rPr>
            </w:pPr>
          </w:p>
        </w:tc>
      </w:tr>
      <w:tr w:rsidR="00992A01" w:rsidRPr="004613A8" w14:paraId="4A2E2527" w14:textId="77777777" w:rsidTr="00BD74C4">
        <w:trPr>
          <w:trHeight w:val="58"/>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CF3920A"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Domestic water supply</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73666B2" w14:textId="77777777" w:rsidR="00027179" w:rsidRPr="004613A8" w:rsidRDefault="00027179" w:rsidP="00992A01">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Y</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D0E8512" w14:textId="50C403B0"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Gravity</w:t>
            </w:r>
            <w:r w:rsidR="00157204" w:rsidRPr="004613A8">
              <w:rPr>
                <w:rFonts w:asciiTheme="minorHAnsi" w:hAnsiTheme="minorHAnsi" w:cstheme="minorHAnsi"/>
                <w:color w:val="000000" w:themeColor="text1"/>
                <w:sz w:val="18"/>
                <w:szCs w:val="18"/>
              </w:rPr>
              <w:t>-fed</w:t>
            </w:r>
            <w:r w:rsidRPr="004613A8">
              <w:rPr>
                <w:rFonts w:asciiTheme="minorHAnsi" w:hAnsiTheme="minorHAnsi" w:cstheme="minorHAnsi"/>
                <w:color w:val="000000" w:themeColor="text1"/>
                <w:sz w:val="18"/>
                <w:szCs w:val="18"/>
              </w:rPr>
              <w:t xml:space="preserve"> water, convenient, available throughout </w:t>
            </w:r>
            <w:r w:rsidR="00582EB8" w:rsidRPr="004613A8">
              <w:rPr>
                <w:rFonts w:asciiTheme="minorHAnsi" w:hAnsiTheme="minorHAnsi" w:cstheme="minorHAnsi"/>
                <w:color w:val="000000" w:themeColor="text1"/>
                <w:sz w:val="18"/>
                <w:szCs w:val="18"/>
              </w:rPr>
              <w:t>year,</w:t>
            </w:r>
            <w:r w:rsidRPr="004613A8">
              <w:rPr>
                <w:rFonts w:asciiTheme="minorHAnsi" w:hAnsiTheme="minorHAnsi" w:cstheme="minorHAnsi"/>
                <w:color w:val="000000" w:themeColor="text1"/>
                <w:sz w:val="18"/>
                <w:szCs w:val="18"/>
              </w:rPr>
              <w:t xml:space="preserve"> has stream flowing through the village.</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5113C52D" w14:textId="77777777" w:rsidR="00027179" w:rsidRPr="004613A8" w:rsidRDefault="00027179" w:rsidP="00992A01">
            <w:pPr>
              <w:widowControl/>
              <w:suppressAutoHyphens w:val="0"/>
              <w:spacing w:after="0" w:line="240" w:lineRule="auto"/>
              <w:jc w:val="right"/>
              <w:rPr>
                <w:rFonts w:asciiTheme="minorHAnsi" w:hAnsiTheme="minorHAnsi" w:cstheme="minorHAnsi"/>
                <w:color w:val="000000" w:themeColor="text1"/>
                <w:sz w:val="18"/>
                <w:szCs w:val="18"/>
              </w:rPr>
            </w:pPr>
          </w:p>
        </w:tc>
      </w:tr>
      <w:tr w:rsidR="00992A01" w:rsidRPr="004613A8" w14:paraId="61DA377B"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7541571" w14:textId="77777777" w:rsidR="00027179" w:rsidRPr="004613A8" w:rsidRDefault="00027179" w:rsidP="00992A01">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Dispensary/Health Clinic</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FC78CCF" w14:textId="77777777" w:rsidR="00027179" w:rsidRPr="004613A8" w:rsidRDefault="00027179" w:rsidP="00992A01">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N</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571A53C" w14:textId="0ACE4E62"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 xml:space="preserve">Go to use at </w:t>
            </w:r>
            <w:r w:rsidR="00D337C4" w:rsidRPr="004613A8">
              <w:rPr>
                <w:rFonts w:asciiTheme="minorHAnsi" w:hAnsiTheme="minorHAnsi" w:cstheme="minorHAnsi"/>
                <w:color w:val="000000" w:themeColor="text1"/>
                <w:sz w:val="18"/>
                <w:szCs w:val="18"/>
              </w:rPr>
              <w:t>Namo</w:t>
            </w:r>
            <w:r w:rsidRPr="004613A8">
              <w:rPr>
                <w:rFonts w:asciiTheme="minorHAnsi" w:hAnsiTheme="minorHAnsi" w:cstheme="minorHAnsi"/>
                <w:color w:val="000000" w:themeColor="text1"/>
                <w:sz w:val="18"/>
                <w:szCs w:val="18"/>
              </w:rPr>
              <w:t xml:space="preserve"> District.</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33DCC5F1" w14:textId="58CA0C9D" w:rsidR="00027179" w:rsidRPr="004613A8" w:rsidRDefault="00992A01" w:rsidP="00992A01">
            <w:pPr>
              <w:widowControl/>
              <w:suppressAutoHyphens w:val="0"/>
              <w:spacing w:after="0" w:line="240" w:lineRule="auto"/>
              <w:jc w:val="righ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16</w:t>
            </w:r>
          </w:p>
        </w:tc>
      </w:tr>
      <w:tr w:rsidR="00992A01" w:rsidRPr="004613A8" w14:paraId="5733CA78"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B8F677E" w14:textId="27A1B81B" w:rsidR="00027179" w:rsidRPr="00BD74C4" w:rsidRDefault="00027179" w:rsidP="00BD74C4">
            <w:pPr>
              <w:widowControl/>
              <w:suppressAutoHyphens w:val="0"/>
              <w:spacing w:after="0" w:line="240" w:lineRule="auto"/>
              <w:jc w:val="left"/>
              <w:rPr>
                <w:rFonts w:asciiTheme="minorHAnsi" w:hAnsiTheme="minorHAnsi" w:cstheme="minorBidi"/>
                <w:color w:val="000000" w:themeColor="text1"/>
                <w:sz w:val="18"/>
                <w:szCs w:val="18"/>
              </w:rPr>
            </w:pPr>
            <w:r w:rsidRPr="00BD74C4">
              <w:rPr>
                <w:rFonts w:asciiTheme="minorHAnsi" w:hAnsiTheme="minorHAnsi" w:cstheme="minorBidi"/>
                <w:color w:val="000000" w:themeColor="text1"/>
                <w:sz w:val="18"/>
                <w:szCs w:val="18"/>
              </w:rPr>
              <w:t>Markets</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781FF47"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N</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12B0A9A" w14:textId="0220A79F" w:rsidR="00027179" w:rsidRPr="004613A8" w:rsidRDefault="00D337C4"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Namo</w:t>
            </w:r>
            <w:r w:rsidR="00027179" w:rsidRPr="004613A8">
              <w:rPr>
                <w:rFonts w:asciiTheme="minorHAnsi" w:hAnsiTheme="minorHAnsi" w:cstheme="minorHAnsi"/>
                <w:color w:val="000000" w:themeColor="text1"/>
                <w:sz w:val="18"/>
                <w:szCs w:val="18"/>
              </w:rPr>
              <w:t xml:space="preserve"> District.</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1B429E8C" w14:textId="3D2EFE60" w:rsidR="00027179" w:rsidRPr="004613A8" w:rsidRDefault="00027179" w:rsidP="00992A01">
            <w:pPr>
              <w:widowControl/>
              <w:suppressAutoHyphens w:val="0"/>
              <w:spacing w:after="0" w:line="240" w:lineRule="auto"/>
              <w:jc w:val="righ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15</w:t>
            </w:r>
          </w:p>
        </w:tc>
      </w:tr>
      <w:tr w:rsidR="00992A01" w:rsidRPr="004613A8" w14:paraId="5EF1E79B"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8EB4C8F" w14:textId="77777777" w:rsidR="00027179" w:rsidRPr="004613A8" w:rsidRDefault="00027179" w:rsidP="00992A01">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HH with grid electricity</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5E50A86" w14:textId="77777777" w:rsidR="00027179" w:rsidRPr="004613A8" w:rsidRDefault="00027179" w:rsidP="00992A01">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Y</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ED1AB31" w14:textId="39CB4100"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lang w:bidi="th-TH"/>
              </w:rPr>
            </w:pPr>
            <w:r w:rsidRPr="004613A8">
              <w:rPr>
                <w:rFonts w:asciiTheme="minorHAnsi" w:hAnsiTheme="minorHAnsi" w:cstheme="minorHAnsi"/>
                <w:color w:val="000000" w:themeColor="text1"/>
                <w:sz w:val="18"/>
                <w:szCs w:val="18"/>
              </w:rPr>
              <w:t xml:space="preserve">There is electricity in every household (16 households do not </w:t>
            </w:r>
            <w:r w:rsidR="004F7DB7" w:rsidRPr="004613A8">
              <w:rPr>
                <w:rFonts w:asciiTheme="minorHAnsi" w:hAnsiTheme="minorHAnsi" w:cstheme="minorHAnsi"/>
                <w:color w:val="000000" w:themeColor="text1"/>
                <w:sz w:val="18"/>
                <w:szCs w:val="18"/>
              </w:rPr>
              <w:t xml:space="preserve">have a  </w:t>
            </w:r>
            <w:r w:rsidRPr="004613A8">
              <w:rPr>
                <w:rFonts w:asciiTheme="minorHAnsi" w:hAnsiTheme="minorHAnsi" w:cstheme="minorHAnsi"/>
                <w:color w:val="000000" w:themeColor="text1"/>
                <w:sz w:val="18"/>
                <w:szCs w:val="18"/>
              </w:rPr>
              <w:t>meter)</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A16205" w14:textId="77777777" w:rsidR="00027179" w:rsidRPr="004613A8" w:rsidRDefault="00027179" w:rsidP="00992A01">
            <w:pPr>
              <w:widowControl/>
              <w:suppressAutoHyphens w:val="0"/>
              <w:spacing w:after="0" w:line="240" w:lineRule="auto"/>
              <w:jc w:val="right"/>
              <w:rPr>
                <w:rFonts w:asciiTheme="minorHAnsi" w:hAnsiTheme="minorHAnsi" w:cstheme="minorHAnsi"/>
                <w:color w:val="000000" w:themeColor="text1"/>
                <w:sz w:val="18"/>
                <w:szCs w:val="18"/>
                <w:lang w:bidi="th-TH"/>
              </w:rPr>
            </w:pPr>
          </w:p>
        </w:tc>
      </w:tr>
      <w:tr w:rsidR="00992A01" w:rsidRPr="004613A8" w14:paraId="731654D2"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14F084B" w14:textId="77777777" w:rsidR="00027179" w:rsidRPr="004613A8" w:rsidRDefault="00027179" w:rsidP="00992A01">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bCs/>
                <w:color w:val="000000" w:themeColor="text1"/>
                <w:sz w:val="18"/>
                <w:szCs w:val="18"/>
              </w:rPr>
              <w:t>Gathering/ meeting places</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FFDD6B3" w14:textId="77777777" w:rsidR="00027179" w:rsidRPr="004613A8" w:rsidRDefault="00027179" w:rsidP="00992A01">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N</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822665F" w14:textId="77777777" w:rsidR="00027179" w:rsidRPr="004613A8" w:rsidRDefault="00027179" w:rsidP="00992A01">
            <w:pPr>
              <w:widowControl/>
              <w:suppressAutoHyphens w:val="0"/>
              <w:spacing w:after="0" w:line="240" w:lineRule="auto"/>
              <w:jc w:val="left"/>
              <w:rPr>
                <w:rFonts w:asciiTheme="minorHAnsi" w:hAnsiTheme="minorHAnsi" w:cstheme="minorHAnsi"/>
                <w:bCs/>
                <w:color w:val="000000" w:themeColor="text1"/>
                <w:sz w:val="18"/>
                <w:szCs w:val="18"/>
              </w:rPr>
            </w:pPr>
            <w:r w:rsidRPr="004613A8">
              <w:rPr>
                <w:rFonts w:asciiTheme="minorHAnsi" w:hAnsiTheme="minorHAnsi" w:cstheme="minorHAnsi"/>
                <w:color w:val="000000" w:themeColor="text1"/>
                <w:sz w:val="18"/>
                <w:szCs w:val="18"/>
              </w:rPr>
              <w:t xml:space="preserve">Under construction, use </w:t>
            </w:r>
            <w:r w:rsidRPr="004613A8">
              <w:rPr>
                <w:rFonts w:asciiTheme="minorHAnsi" w:hAnsiTheme="minorHAnsi" w:cstheme="minorHAnsi"/>
                <w:color w:val="000000" w:themeColor="text1"/>
                <w:sz w:val="18"/>
                <w:szCs w:val="18"/>
                <w:lang w:bidi="lo-LA"/>
              </w:rPr>
              <w:t xml:space="preserve">village chief house </w:t>
            </w:r>
            <w:r w:rsidRPr="004613A8">
              <w:rPr>
                <w:rFonts w:asciiTheme="minorHAnsi" w:hAnsiTheme="minorHAnsi" w:cstheme="minorHAnsi"/>
                <w:color w:val="000000" w:themeColor="text1"/>
                <w:sz w:val="18"/>
                <w:szCs w:val="18"/>
              </w:rPr>
              <w:t>or a primary school if necessary</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3ABE2B8B" w14:textId="77777777" w:rsidR="00027179" w:rsidRPr="004613A8" w:rsidRDefault="00027179" w:rsidP="00992A01">
            <w:pPr>
              <w:widowControl/>
              <w:suppressAutoHyphens w:val="0"/>
              <w:spacing w:after="0" w:line="240" w:lineRule="auto"/>
              <w:jc w:val="right"/>
              <w:rPr>
                <w:rFonts w:asciiTheme="minorHAnsi" w:hAnsiTheme="minorHAnsi" w:cstheme="minorHAnsi"/>
                <w:bCs/>
                <w:color w:val="000000" w:themeColor="text1"/>
                <w:sz w:val="18"/>
                <w:szCs w:val="18"/>
              </w:rPr>
            </w:pPr>
          </w:p>
        </w:tc>
      </w:tr>
      <w:tr w:rsidR="00992A01" w:rsidRPr="004613A8" w14:paraId="58394552"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AC0F599"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 small shops</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79ACB6C"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Y</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87AA3BC" w14:textId="4589665B"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 xml:space="preserve">There are </w:t>
            </w:r>
            <w:r w:rsidR="004F7DB7" w:rsidRPr="004613A8">
              <w:rPr>
                <w:rFonts w:asciiTheme="minorHAnsi" w:hAnsiTheme="minorHAnsi" w:cstheme="minorHAnsi"/>
                <w:color w:val="000000" w:themeColor="text1"/>
                <w:sz w:val="18"/>
                <w:szCs w:val="18"/>
              </w:rPr>
              <w:t xml:space="preserve">5 </w:t>
            </w:r>
            <w:r w:rsidRPr="004613A8">
              <w:rPr>
                <w:rFonts w:asciiTheme="minorHAnsi" w:hAnsiTheme="minorHAnsi" w:cstheme="minorHAnsi"/>
                <w:color w:val="000000" w:themeColor="text1"/>
                <w:sz w:val="18"/>
                <w:szCs w:val="18"/>
              </w:rPr>
              <w:t>grocery stores, sold sweets.</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03E8314D" w14:textId="77777777" w:rsidR="00027179" w:rsidRPr="004613A8" w:rsidRDefault="00027179" w:rsidP="00992A01">
            <w:pPr>
              <w:widowControl/>
              <w:suppressAutoHyphens w:val="0"/>
              <w:spacing w:after="0" w:line="240" w:lineRule="auto"/>
              <w:jc w:val="right"/>
              <w:rPr>
                <w:rFonts w:asciiTheme="minorHAnsi" w:hAnsiTheme="minorHAnsi" w:cstheme="minorHAnsi"/>
                <w:color w:val="000000" w:themeColor="text1"/>
                <w:sz w:val="18"/>
                <w:szCs w:val="18"/>
              </w:rPr>
            </w:pPr>
          </w:p>
        </w:tc>
      </w:tr>
      <w:tr w:rsidR="00992A01" w:rsidRPr="004613A8" w14:paraId="4259BF09"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82540D8"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Temple ("Wat")</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8356115"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N</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2DA2876"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 </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364F1BCC" w14:textId="77777777" w:rsidR="00027179" w:rsidRPr="004613A8" w:rsidRDefault="00027179" w:rsidP="00992A01">
            <w:pPr>
              <w:widowControl/>
              <w:suppressAutoHyphens w:val="0"/>
              <w:spacing w:after="0" w:line="240" w:lineRule="auto"/>
              <w:jc w:val="right"/>
              <w:rPr>
                <w:rFonts w:asciiTheme="minorHAnsi" w:hAnsiTheme="minorHAnsi" w:cstheme="minorHAnsi"/>
                <w:color w:val="000000" w:themeColor="text1"/>
                <w:sz w:val="18"/>
                <w:szCs w:val="18"/>
              </w:rPr>
            </w:pPr>
          </w:p>
        </w:tc>
      </w:tr>
      <w:tr w:rsidR="00992A01" w:rsidRPr="004613A8" w14:paraId="4BF03575"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8029849"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Telephone (landline):</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698DE17"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N</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18D13B1"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 </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C392006" w14:textId="77777777" w:rsidR="00027179" w:rsidRPr="004613A8" w:rsidRDefault="00027179" w:rsidP="00992A01">
            <w:pPr>
              <w:widowControl/>
              <w:suppressAutoHyphens w:val="0"/>
              <w:spacing w:after="0" w:line="240" w:lineRule="auto"/>
              <w:jc w:val="right"/>
              <w:rPr>
                <w:rFonts w:asciiTheme="minorHAnsi" w:hAnsiTheme="minorHAnsi" w:cstheme="minorHAnsi"/>
                <w:color w:val="000000" w:themeColor="text1"/>
                <w:sz w:val="18"/>
                <w:szCs w:val="18"/>
              </w:rPr>
            </w:pPr>
          </w:p>
        </w:tc>
      </w:tr>
      <w:tr w:rsidR="00992A01" w:rsidRPr="004613A8" w14:paraId="1AE7E17E"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93FB879"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 Mobile cell site coverage</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C94D42B"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Y</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49C6A22"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Unitel phone number signal is better than any other network signal.</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FA08593" w14:textId="77777777" w:rsidR="00027179" w:rsidRPr="004613A8" w:rsidRDefault="00027179" w:rsidP="00992A01">
            <w:pPr>
              <w:widowControl/>
              <w:suppressAutoHyphens w:val="0"/>
              <w:spacing w:after="0" w:line="240" w:lineRule="auto"/>
              <w:jc w:val="right"/>
              <w:rPr>
                <w:rFonts w:asciiTheme="minorHAnsi" w:hAnsiTheme="minorHAnsi" w:cstheme="minorHAnsi"/>
                <w:color w:val="000000" w:themeColor="text1"/>
                <w:sz w:val="18"/>
                <w:szCs w:val="18"/>
              </w:rPr>
            </w:pPr>
          </w:p>
        </w:tc>
      </w:tr>
      <w:tr w:rsidR="00992A01" w:rsidRPr="004613A8" w14:paraId="77461D55" w14:textId="77777777" w:rsidTr="66BAA4E6">
        <w:tc>
          <w:tcPr>
            <w:tcW w:w="0" w:type="auto"/>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CC25F83" w14:textId="77777777" w:rsidR="00992A01" w:rsidRPr="004613A8" w:rsidRDefault="00992A01" w:rsidP="00992A01">
            <w:pPr>
              <w:widowControl/>
              <w:suppressAutoHyphens w:val="0"/>
              <w:spacing w:after="0" w:line="240" w:lineRule="auto"/>
              <w:jc w:val="center"/>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Water and Sanitary facilities</w:t>
            </w:r>
          </w:p>
        </w:tc>
      </w:tr>
      <w:tr w:rsidR="00992A01" w:rsidRPr="004613A8" w14:paraId="0F489CAF"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7E03C90"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Village Public Toilet:</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08055B9"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N</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6658C3F"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C23842" w14:textId="77777777" w:rsidR="00027179" w:rsidRPr="004613A8" w:rsidRDefault="00027179" w:rsidP="00992A01">
            <w:pPr>
              <w:widowControl/>
              <w:suppressAutoHyphens w:val="0"/>
              <w:spacing w:after="0" w:line="240" w:lineRule="auto"/>
              <w:jc w:val="right"/>
              <w:rPr>
                <w:rFonts w:asciiTheme="minorHAnsi" w:hAnsiTheme="minorHAnsi" w:cstheme="minorHAnsi"/>
                <w:color w:val="000000" w:themeColor="text1"/>
                <w:sz w:val="18"/>
                <w:szCs w:val="18"/>
              </w:rPr>
            </w:pPr>
          </w:p>
        </w:tc>
      </w:tr>
      <w:tr w:rsidR="00992A01" w:rsidRPr="004613A8" w14:paraId="23D5257B"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FAF9F0B"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Toilets at school</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F754F0C"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N</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266687D"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7DC330D0" w14:textId="77777777" w:rsidR="00027179" w:rsidRPr="004613A8" w:rsidRDefault="00027179" w:rsidP="00992A01">
            <w:pPr>
              <w:widowControl/>
              <w:suppressAutoHyphens w:val="0"/>
              <w:spacing w:after="0" w:line="240" w:lineRule="auto"/>
              <w:jc w:val="right"/>
              <w:rPr>
                <w:rFonts w:asciiTheme="minorHAnsi" w:hAnsiTheme="minorHAnsi" w:cstheme="minorHAnsi"/>
                <w:color w:val="000000" w:themeColor="text1"/>
                <w:sz w:val="18"/>
                <w:szCs w:val="18"/>
              </w:rPr>
            </w:pPr>
          </w:p>
        </w:tc>
      </w:tr>
      <w:tr w:rsidR="00992A01" w:rsidRPr="004613A8" w14:paraId="4BB4033E"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30BB806"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 xml:space="preserve">Toilets at meeting hall </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39F9DF0"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N</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D7ADF46"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4472A" w14:textId="77777777" w:rsidR="00027179" w:rsidRPr="004613A8" w:rsidRDefault="00027179" w:rsidP="00992A01">
            <w:pPr>
              <w:widowControl/>
              <w:suppressAutoHyphens w:val="0"/>
              <w:spacing w:after="0" w:line="240" w:lineRule="auto"/>
              <w:jc w:val="right"/>
              <w:rPr>
                <w:rFonts w:asciiTheme="minorHAnsi" w:hAnsiTheme="minorHAnsi" w:cstheme="minorHAnsi"/>
                <w:color w:val="000000" w:themeColor="text1"/>
                <w:sz w:val="18"/>
                <w:szCs w:val="18"/>
              </w:rPr>
            </w:pPr>
          </w:p>
        </w:tc>
      </w:tr>
      <w:tr w:rsidR="00992A01" w:rsidRPr="004613A8" w14:paraId="7CE063D8" w14:textId="77777777" w:rsidTr="00BD74C4">
        <w:trPr>
          <w:trHeight w:val="172"/>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3ED3CF0" w14:textId="310DE692"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 xml:space="preserve">Toilets at: market </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F47A4BE"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N</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A87F9E6"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1D8A9D1C" w14:textId="77777777" w:rsidR="00027179" w:rsidRPr="004613A8" w:rsidRDefault="00027179" w:rsidP="00992A01">
            <w:pPr>
              <w:widowControl/>
              <w:suppressAutoHyphens w:val="0"/>
              <w:spacing w:after="0" w:line="240" w:lineRule="auto"/>
              <w:jc w:val="right"/>
              <w:rPr>
                <w:rFonts w:asciiTheme="minorHAnsi" w:hAnsiTheme="minorHAnsi" w:cstheme="minorHAnsi"/>
                <w:color w:val="000000" w:themeColor="text1"/>
                <w:sz w:val="18"/>
                <w:szCs w:val="18"/>
              </w:rPr>
            </w:pPr>
          </w:p>
        </w:tc>
      </w:tr>
      <w:tr w:rsidR="00992A01" w:rsidRPr="004613A8" w14:paraId="429A60C5"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7635DD7"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Main water sources</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A13CB0F"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Y</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461E300" w14:textId="047D4554" w:rsidR="00027179" w:rsidRPr="00BD74C4" w:rsidRDefault="00992A01" w:rsidP="00BD74C4">
            <w:pPr>
              <w:widowControl/>
              <w:suppressAutoHyphens w:val="0"/>
              <w:spacing w:after="0" w:line="240" w:lineRule="auto"/>
              <w:jc w:val="left"/>
              <w:rPr>
                <w:rFonts w:asciiTheme="minorHAnsi" w:hAnsiTheme="minorHAnsi" w:cstheme="minorBidi"/>
                <w:color w:val="000000" w:themeColor="text1"/>
                <w:sz w:val="18"/>
                <w:szCs w:val="18"/>
              </w:rPr>
            </w:pPr>
            <w:r w:rsidRPr="00BD74C4">
              <w:rPr>
                <w:rFonts w:asciiTheme="minorHAnsi" w:hAnsiTheme="minorHAnsi" w:cstheme="minorBidi"/>
                <w:color w:val="000000" w:themeColor="text1"/>
                <w:sz w:val="18"/>
                <w:szCs w:val="18"/>
              </w:rPr>
              <w:t>GFS</w:t>
            </w:r>
            <w:r w:rsidR="00027179" w:rsidRPr="00BD74C4">
              <w:rPr>
                <w:rFonts w:asciiTheme="minorHAnsi" w:hAnsiTheme="minorHAnsi" w:cstheme="minorBidi"/>
                <w:color w:val="000000" w:themeColor="text1"/>
                <w:sz w:val="18"/>
                <w:szCs w:val="18"/>
              </w:rPr>
              <w:t xml:space="preserve"> connected from the top of mountain has one big </w:t>
            </w:r>
            <w:r w:rsidR="00F30881" w:rsidRPr="00BD74C4">
              <w:rPr>
                <w:rFonts w:asciiTheme="minorHAnsi" w:hAnsiTheme="minorHAnsi" w:cstheme="minorBidi"/>
                <w:color w:val="000000" w:themeColor="text1"/>
                <w:sz w:val="18"/>
                <w:szCs w:val="18"/>
              </w:rPr>
              <w:t>tank of</w:t>
            </w:r>
            <w:r w:rsidR="66BAA4E6" w:rsidRPr="00BD74C4">
              <w:rPr>
                <w:rFonts w:asciiTheme="minorHAnsi" w:hAnsiTheme="minorHAnsi" w:cstheme="minorBidi"/>
                <w:color w:val="000000" w:themeColor="text1"/>
                <w:sz w:val="18"/>
                <w:szCs w:val="18"/>
              </w:rPr>
              <w:t xml:space="preserve"> </w:t>
            </w:r>
            <w:r w:rsidR="00027179" w:rsidRPr="00BD74C4">
              <w:rPr>
                <w:rFonts w:asciiTheme="minorHAnsi" w:hAnsiTheme="minorHAnsi" w:cstheme="minorBidi"/>
                <w:color w:val="000000" w:themeColor="text1"/>
                <w:sz w:val="18"/>
                <w:szCs w:val="18"/>
              </w:rPr>
              <w:t>34 m</w:t>
            </w:r>
            <w:r w:rsidR="00027179" w:rsidRPr="00BD74C4">
              <w:rPr>
                <w:rFonts w:asciiTheme="minorHAnsi" w:hAnsiTheme="minorHAnsi" w:cstheme="minorBidi"/>
                <w:color w:val="000000" w:themeColor="text1"/>
                <w:sz w:val="18"/>
                <w:szCs w:val="18"/>
                <w:vertAlign w:val="superscript"/>
              </w:rPr>
              <w:t>3</w:t>
            </w:r>
            <w:r w:rsidR="00027179" w:rsidRPr="00BD74C4">
              <w:rPr>
                <w:rFonts w:asciiTheme="minorHAnsi" w:hAnsiTheme="minorHAnsi" w:cstheme="minorBidi"/>
                <w:color w:val="000000" w:themeColor="text1"/>
                <w:sz w:val="18"/>
                <w:szCs w:val="18"/>
              </w:rPr>
              <w:t xml:space="preserve"> which is separate</w:t>
            </w:r>
            <w:r w:rsidR="006E038D" w:rsidRPr="00BD74C4">
              <w:rPr>
                <w:rFonts w:asciiTheme="minorHAnsi" w:hAnsiTheme="minorHAnsi" w:cstheme="minorBidi"/>
                <w:color w:val="000000" w:themeColor="text1"/>
                <w:sz w:val="18"/>
                <w:szCs w:val="18"/>
              </w:rPr>
              <w:t>ly</w:t>
            </w:r>
            <w:r w:rsidR="00027179" w:rsidRPr="00BD74C4">
              <w:rPr>
                <w:rFonts w:asciiTheme="minorHAnsi" w:hAnsiTheme="minorHAnsi" w:cstheme="minorBidi"/>
                <w:color w:val="000000" w:themeColor="text1"/>
                <w:sz w:val="18"/>
                <w:szCs w:val="18"/>
              </w:rPr>
              <w:t xml:space="preserve"> connect</w:t>
            </w:r>
            <w:r w:rsidR="0025452D" w:rsidRPr="00BD74C4">
              <w:rPr>
                <w:rFonts w:asciiTheme="minorHAnsi" w:hAnsiTheme="minorHAnsi" w:cstheme="minorBidi"/>
                <w:color w:val="000000" w:themeColor="text1"/>
                <w:sz w:val="18"/>
                <w:szCs w:val="18"/>
              </w:rPr>
              <w:t>e</w:t>
            </w:r>
            <w:r w:rsidR="00C968A1" w:rsidRPr="00BD74C4">
              <w:rPr>
                <w:rFonts w:asciiTheme="minorHAnsi" w:hAnsiTheme="minorHAnsi" w:cstheme="minorBidi"/>
                <w:color w:val="000000" w:themeColor="text1"/>
                <w:sz w:val="18"/>
                <w:szCs w:val="18"/>
              </w:rPr>
              <w:t>d</w:t>
            </w:r>
            <w:r w:rsidR="00027179" w:rsidRPr="00BD74C4">
              <w:rPr>
                <w:rFonts w:asciiTheme="minorHAnsi" w:hAnsiTheme="minorHAnsi" w:cstheme="minorBidi"/>
                <w:color w:val="000000" w:themeColor="text1"/>
                <w:sz w:val="18"/>
                <w:szCs w:val="18"/>
              </w:rPr>
              <w:t xml:space="preserve"> to each </w:t>
            </w:r>
            <w:r w:rsidR="00944C27" w:rsidRPr="00BD74C4">
              <w:rPr>
                <w:rFonts w:asciiTheme="minorHAnsi" w:hAnsiTheme="minorHAnsi" w:cstheme="minorBidi"/>
                <w:color w:val="000000" w:themeColor="text1"/>
                <w:sz w:val="18"/>
                <w:szCs w:val="18"/>
              </w:rPr>
              <w:t xml:space="preserve">village </w:t>
            </w:r>
            <w:r w:rsidR="00027179" w:rsidRPr="00BD74C4">
              <w:rPr>
                <w:rFonts w:asciiTheme="minorHAnsi" w:hAnsiTheme="minorHAnsi" w:cstheme="minorBidi"/>
                <w:color w:val="000000" w:themeColor="text1"/>
                <w:sz w:val="18"/>
                <w:szCs w:val="18"/>
              </w:rPr>
              <w:t>cluster</w:t>
            </w:r>
            <w:r w:rsidR="00944C27" w:rsidRPr="00BD74C4">
              <w:rPr>
                <w:rFonts w:asciiTheme="minorHAnsi" w:hAnsiTheme="minorHAnsi" w:cstheme="minorBidi"/>
                <w:color w:val="000000" w:themeColor="text1"/>
                <w:sz w:val="18"/>
                <w:szCs w:val="18"/>
              </w:rPr>
              <w:t>.</w:t>
            </w:r>
            <w:r w:rsidR="00027179" w:rsidRPr="00BD74C4">
              <w:rPr>
                <w:rFonts w:asciiTheme="minorHAnsi" w:hAnsiTheme="minorHAnsi" w:cstheme="minorBidi"/>
                <w:color w:val="000000" w:themeColor="text1"/>
                <w:sz w:val="18"/>
                <w:szCs w:val="18"/>
              </w:rPr>
              <w:t xml:space="preserve"> </w:t>
            </w:r>
            <w:r w:rsidR="00C604CF" w:rsidRPr="00BD74C4">
              <w:rPr>
                <w:rFonts w:asciiTheme="minorHAnsi" w:hAnsiTheme="minorHAnsi" w:cstheme="minorBidi"/>
                <w:color w:val="000000" w:themeColor="text1"/>
                <w:sz w:val="18"/>
                <w:szCs w:val="18"/>
              </w:rPr>
              <w:t>There are</w:t>
            </w:r>
            <w:r w:rsidR="00027179" w:rsidRPr="00BD74C4">
              <w:rPr>
                <w:rFonts w:asciiTheme="minorHAnsi" w:hAnsiTheme="minorHAnsi" w:cstheme="minorBidi"/>
                <w:color w:val="000000" w:themeColor="text1"/>
                <w:sz w:val="18"/>
                <w:szCs w:val="18"/>
              </w:rPr>
              <w:t xml:space="preserve"> streams</w:t>
            </w:r>
            <w:r w:rsidR="00C604CF" w:rsidRPr="00BD74C4">
              <w:rPr>
                <w:rFonts w:asciiTheme="minorHAnsi" w:hAnsiTheme="minorHAnsi" w:cstheme="minorBidi"/>
                <w:color w:val="000000" w:themeColor="text1"/>
                <w:sz w:val="18"/>
                <w:szCs w:val="18"/>
              </w:rPr>
              <w:t xml:space="preserve"> which are</w:t>
            </w:r>
            <w:r w:rsidR="00027179" w:rsidRPr="00BD74C4">
              <w:rPr>
                <w:rFonts w:asciiTheme="minorHAnsi" w:hAnsiTheme="minorHAnsi" w:cstheme="minorBidi"/>
                <w:color w:val="000000" w:themeColor="text1"/>
                <w:sz w:val="18"/>
                <w:szCs w:val="18"/>
              </w:rPr>
              <w:t xml:space="preserve"> clear</w:t>
            </w:r>
            <w:r w:rsidR="00C7638F" w:rsidRPr="00BD74C4">
              <w:rPr>
                <w:rFonts w:asciiTheme="minorHAnsi" w:hAnsiTheme="minorHAnsi" w:cstheme="minorBidi"/>
                <w:color w:val="000000" w:themeColor="text1"/>
                <w:sz w:val="18"/>
                <w:szCs w:val="18"/>
              </w:rPr>
              <w:t xml:space="preserve"> during the dry season</w:t>
            </w:r>
            <w:r w:rsidR="00027179" w:rsidRPr="00BD74C4">
              <w:rPr>
                <w:rFonts w:asciiTheme="minorHAnsi" w:hAnsiTheme="minorHAnsi" w:cstheme="minorBidi"/>
                <w:color w:val="000000" w:themeColor="text1"/>
                <w:sz w:val="18"/>
                <w:szCs w:val="18"/>
              </w:rPr>
              <w:t xml:space="preserve">. </w:t>
            </w:r>
            <w:r w:rsidR="00C7638F" w:rsidRPr="00BD74C4">
              <w:rPr>
                <w:rFonts w:asciiTheme="minorHAnsi" w:hAnsiTheme="minorHAnsi" w:cstheme="minorBidi"/>
                <w:color w:val="000000" w:themeColor="text1"/>
                <w:sz w:val="18"/>
                <w:szCs w:val="18"/>
              </w:rPr>
              <w:t>M</w:t>
            </w:r>
            <w:r w:rsidR="00027179" w:rsidRPr="00BD74C4">
              <w:rPr>
                <w:rFonts w:asciiTheme="minorHAnsi" w:hAnsiTheme="minorHAnsi" w:cstheme="minorBidi"/>
                <w:color w:val="000000" w:themeColor="text1"/>
                <w:sz w:val="18"/>
                <w:szCs w:val="18"/>
              </w:rPr>
              <w:t>ost of them us</w:t>
            </w:r>
            <w:r w:rsidR="00C7638F" w:rsidRPr="00BD74C4">
              <w:rPr>
                <w:rFonts w:asciiTheme="minorHAnsi" w:hAnsiTheme="minorHAnsi" w:cstheme="minorBidi"/>
                <w:color w:val="000000" w:themeColor="text1"/>
                <w:sz w:val="18"/>
                <w:szCs w:val="18"/>
              </w:rPr>
              <w:t>e</w:t>
            </w:r>
            <w:r w:rsidR="00027179" w:rsidRPr="00BD74C4">
              <w:rPr>
                <w:rFonts w:asciiTheme="minorHAnsi" w:hAnsiTheme="minorHAnsi" w:cstheme="minorBidi"/>
                <w:color w:val="000000" w:themeColor="text1"/>
                <w:sz w:val="18"/>
                <w:szCs w:val="18"/>
              </w:rPr>
              <w:t xml:space="preserve"> </w:t>
            </w:r>
            <w:r w:rsidR="00C7638F" w:rsidRPr="00BD74C4">
              <w:rPr>
                <w:rFonts w:asciiTheme="minorHAnsi" w:hAnsiTheme="minorHAnsi" w:cstheme="minorBidi"/>
                <w:color w:val="000000" w:themeColor="text1"/>
                <w:sz w:val="18"/>
                <w:szCs w:val="18"/>
              </w:rPr>
              <w:t>the GFS</w:t>
            </w:r>
            <w:r w:rsidR="00027179" w:rsidRPr="00BD74C4">
              <w:rPr>
                <w:rFonts w:asciiTheme="minorHAnsi" w:hAnsiTheme="minorHAnsi" w:cstheme="minorBidi"/>
                <w:color w:val="000000" w:themeColor="text1"/>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A4E6E0F" w14:textId="77777777" w:rsidR="00027179" w:rsidRPr="004613A8" w:rsidRDefault="00027179" w:rsidP="00992A01">
            <w:pPr>
              <w:widowControl/>
              <w:suppressAutoHyphens w:val="0"/>
              <w:spacing w:after="0" w:line="240" w:lineRule="auto"/>
              <w:jc w:val="right"/>
              <w:rPr>
                <w:rFonts w:asciiTheme="minorHAnsi" w:hAnsiTheme="minorHAnsi" w:cstheme="minorHAnsi"/>
                <w:bCs/>
                <w:color w:val="000000" w:themeColor="text1"/>
                <w:sz w:val="18"/>
                <w:szCs w:val="18"/>
              </w:rPr>
            </w:pPr>
          </w:p>
        </w:tc>
      </w:tr>
      <w:tr w:rsidR="00992A01" w:rsidRPr="004613A8" w14:paraId="5A41ACA1" w14:textId="77777777" w:rsidTr="00BD74C4">
        <w:trPr>
          <w:trHeight w:val="58"/>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77F3956"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 xml:space="preserve">Availability of water </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6C774EE"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CDD9C63" w14:textId="42251194"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 xml:space="preserve">Before there was water all year long, this year there was a shortage of water in April </w:t>
            </w:r>
            <w:r w:rsidR="00C7638F" w:rsidRPr="004613A8">
              <w:rPr>
                <w:rFonts w:asciiTheme="minorHAnsi" w:hAnsiTheme="minorHAnsi" w:cstheme="minorHAnsi"/>
                <w:color w:val="000000" w:themeColor="text1"/>
                <w:sz w:val="18"/>
                <w:szCs w:val="18"/>
              </w:rPr>
              <w:t>–</w:t>
            </w:r>
            <w:r w:rsidRPr="004613A8">
              <w:rPr>
                <w:rFonts w:asciiTheme="minorHAnsi" w:hAnsiTheme="minorHAnsi" w:cstheme="minorHAnsi"/>
                <w:color w:val="000000" w:themeColor="text1"/>
                <w:sz w:val="18"/>
                <w:szCs w:val="18"/>
              </w:rPr>
              <w:t xml:space="preserve"> May</w:t>
            </w:r>
            <w:r w:rsidR="00C7638F" w:rsidRPr="004613A8">
              <w:rPr>
                <w:rFonts w:asciiTheme="minorHAnsi" w:hAnsiTheme="minorHAnsi" w:cstheme="minorHAnsi"/>
                <w:color w:val="000000" w:themeColor="text1"/>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CC55834" w14:textId="77777777" w:rsidR="00027179" w:rsidRPr="004613A8" w:rsidRDefault="00027179" w:rsidP="00992A01">
            <w:pPr>
              <w:widowControl/>
              <w:suppressAutoHyphens w:val="0"/>
              <w:spacing w:after="0" w:line="240" w:lineRule="auto"/>
              <w:jc w:val="right"/>
              <w:rPr>
                <w:rFonts w:asciiTheme="minorHAnsi" w:hAnsiTheme="minorHAnsi" w:cstheme="minorHAnsi"/>
                <w:bCs/>
                <w:color w:val="000000" w:themeColor="text1"/>
                <w:sz w:val="18"/>
                <w:szCs w:val="18"/>
              </w:rPr>
            </w:pPr>
          </w:p>
        </w:tc>
      </w:tr>
      <w:tr w:rsidR="00992A01" w:rsidRPr="004613A8" w14:paraId="47B06B69"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48895F3"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 HHs with water to the house:</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6ED4F9D"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p>
        </w:tc>
        <w:tc>
          <w:tcPr>
            <w:tcW w:w="6036" w:type="dxa"/>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tcPr>
          <w:p w14:paraId="791406AF" w14:textId="6961764E" w:rsidR="00027179" w:rsidRPr="00BD74C4" w:rsidRDefault="00027179" w:rsidP="00BD74C4">
            <w:pPr>
              <w:widowControl/>
              <w:suppressAutoHyphens w:val="0"/>
              <w:spacing w:after="0" w:line="240" w:lineRule="auto"/>
              <w:jc w:val="left"/>
              <w:rPr>
                <w:rFonts w:asciiTheme="minorHAnsi" w:hAnsiTheme="minorHAnsi" w:cstheme="minorBidi"/>
                <w:color w:val="000000" w:themeColor="text1"/>
                <w:sz w:val="18"/>
                <w:szCs w:val="18"/>
                <w:highlight w:val="yellow"/>
              </w:rPr>
            </w:pPr>
            <w:r w:rsidRPr="00BD74C4">
              <w:rPr>
                <w:rFonts w:asciiTheme="minorHAnsi" w:hAnsiTheme="minorHAnsi" w:cstheme="minorBidi"/>
                <w:color w:val="000000" w:themeColor="text1"/>
                <w:sz w:val="18"/>
                <w:szCs w:val="18"/>
              </w:rPr>
              <w:t xml:space="preserve">Saw one house </w:t>
            </w:r>
            <w:r w:rsidR="00C733C6" w:rsidRPr="00BD74C4">
              <w:rPr>
                <w:rFonts w:asciiTheme="minorHAnsi" w:hAnsiTheme="minorHAnsi" w:cstheme="minorBidi"/>
                <w:color w:val="000000" w:themeColor="text1"/>
                <w:sz w:val="18"/>
                <w:szCs w:val="18"/>
              </w:rPr>
              <w:t xml:space="preserve">with </w:t>
            </w:r>
            <w:r w:rsidRPr="00BD74C4">
              <w:rPr>
                <w:rFonts w:asciiTheme="minorHAnsi" w:hAnsiTheme="minorHAnsi" w:cstheme="minorBidi"/>
                <w:color w:val="000000" w:themeColor="text1"/>
                <w:sz w:val="18"/>
                <w:szCs w:val="18"/>
              </w:rPr>
              <w:t xml:space="preserve">water </w:t>
            </w:r>
            <w:r w:rsidR="00765F27" w:rsidRPr="00BD74C4">
              <w:rPr>
                <w:rFonts w:asciiTheme="minorHAnsi" w:hAnsiTheme="minorHAnsi" w:cstheme="minorBidi"/>
                <w:color w:val="000000" w:themeColor="text1"/>
                <w:sz w:val="18"/>
                <w:szCs w:val="18"/>
              </w:rPr>
              <w:t xml:space="preserve">supply </w:t>
            </w:r>
            <w:r w:rsidRPr="00BD74C4">
              <w:rPr>
                <w:rFonts w:asciiTheme="minorHAnsi" w:hAnsiTheme="minorHAnsi" w:cstheme="minorBidi"/>
                <w:color w:val="000000" w:themeColor="text1"/>
                <w:sz w:val="18"/>
                <w:szCs w:val="18"/>
              </w:rPr>
              <w:t>s</w:t>
            </w:r>
            <w:r w:rsidR="00765F27" w:rsidRPr="00BD74C4">
              <w:rPr>
                <w:rFonts w:asciiTheme="minorHAnsi" w:hAnsiTheme="minorHAnsi" w:cstheme="minorBidi"/>
                <w:color w:val="000000" w:themeColor="text1"/>
                <w:sz w:val="18"/>
                <w:szCs w:val="18"/>
              </w:rPr>
              <w:t>ystem</w:t>
            </w:r>
            <w:r w:rsidR="499005DA" w:rsidRPr="00BD74C4">
              <w:rPr>
                <w:rFonts w:asciiTheme="minorHAnsi" w:hAnsiTheme="minorHAnsi" w:cstheme="minorBidi"/>
                <w:color w:val="000000" w:themeColor="text1"/>
                <w:sz w:val="18"/>
                <w:szCs w:val="18"/>
              </w:rPr>
              <w:t xml:space="preserve"> </w:t>
            </w:r>
            <w:r w:rsidR="00765F27" w:rsidRPr="00BD74C4">
              <w:rPr>
                <w:rFonts w:asciiTheme="minorHAnsi" w:hAnsiTheme="minorHAnsi" w:cstheme="minorBidi"/>
                <w:color w:val="000000" w:themeColor="text1"/>
                <w:sz w:val="18"/>
                <w:szCs w:val="18"/>
              </w:rPr>
              <w:t>and other houses had</w:t>
            </w:r>
            <w:r w:rsidR="00D36A7C" w:rsidRPr="00BD74C4">
              <w:rPr>
                <w:rFonts w:asciiTheme="minorHAnsi" w:hAnsiTheme="minorHAnsi" w:cstheme="minorBidi"/>
                <w:color w:val="000000" w:themeColor="text1"/>
                <w:sz w:val="18"/>
                <w:szCs w:val="18"/>
              </w:rPr>
              <w:t xml:space="preserve"> </w:t>
            </w:r>
            <w:r w:rsidR="00765F27" w:rsidRPr="00BD74C4">
              <w:rPr>
                <w:rFonts w:asciiTheme="minorHAnsi" w:hAnsiTheme="minorHAnsi" w:cstheme="minorBidi"/>
                <w:color w:val="000000" w:themeColor="text1"/>
                <w:sz w:val="18"/>
                <w:szCs w:val="18"/>
              </w:rPr>
              <w:t>connections from standpipes</w:t>
            </w:r>
            <w:r w:rsidR="00D36A7C" w:rsidRPr="00BD74C4">
              <w:rPr>
                <w:rFonts w:asciiTheme="minorHAnsi" w:hAnsiTheme="minorHAnsi" w:cstheme="minorBidi"/>
                <w:color w:val="000000" w:themeColor="text1"/>
                <w:sz w:val="18"/>
                <w:szCs w:val="18"/>
              </w:rPr>
              <w:t xml:space="preserve"> </w:t>
            </w:r>
            <w:r w:rsidR="66BAA4E6" w:rsidRPr="00BD74C4">
              <w:rPr>
                <w:rFonts w:asciiTheme="minorHAnsi" w:hAnsiTheme="minorHAnsi" w:cstheme="minorBidi"/>
                <w:color w:val="000000" w:themeColor="text1"/>
                <w:sz w:val="18"/>
                <w:szCs w:val="18"/>
              </w:rPr>
              <w:t>to</w:t>
            </w:r>
            <w:r w:rsidR="00D36A7C" w:rsidRPr="00BD74C4">
              <w:rPr>
                <w:rFonts w:asciiTheme="minorHAnsi" w:hAnsiTheme="minorHAnsi" w:cstheme="minorBidi"/>
                <w:color w:val="000000" w:themeColor="text1"/>
                <w:sz w:val="18"/>
                <w:szCs w:val="18"/>
              </w:rPr>
              <w:t xml:space="preserve"> s</w:t>
            </w:r>
            <w:r w:rsidRPr="00BD74C4">
              <w:rPr>
                <w:rFonts w:asciiTheme="minorHAnsi" w:hAnsiTheme="minorHAnsi" w:cstheme="minorBidi"/>
                <w:color w:val="000000" w:themeColor="text1"/>
                <w:sz w:val="18"/>
                <w:szCs w:val="18"/>
              </w:rPr>
              <w:t>tor</w:t>
            </w:r>
            <w:r w:rsidR="00D36A7C" w:rsidRPr="00BD74C4">
              <w:rPr>
                <w:rFonts w:asciiTheme="minorHAnsi" w:hAnsiTheme="minorHAnsi" w:cstheme="minorBidi"/>
                <w:color w:val="000000" w:themeColor="text1"/>
                <w:sz w:val="18"/>
                <w:szCs w:val="18"/>
              </w:rPr>
              <w:t>age facilities in</w:t>
            </w:r>
            <w:r w:rsidRPr="00BD74C4">
              <w:rPr>
                <w:rFonts w:asciiTheme="minorHAnsi" w:hAnsiTheme="minorHAnsi" w:cstheme="minorBidi"/>
                <w:color w:val="000000" w:themeColor="text1"/>
                <w:sz w:val="18"/>
                <w:szCs w:val="18"/>
              </w:rPr>
              <w:t xml:space="preserve"> the home, many houses have </w:t>
            </w:r>
            <w:r w:rsidR="00F30881" w:rsidRPr="00BD74C4">
              <w:rPr>
                <w:rFonts w:asciiTheme="minorHAnsi" w:hAnsiTheme="minorHAnsi" w:cstheme="minorBidi"/>
                <w:color w:val="000000" w:themeColor="text1"/>
                <w:sz w:val="18"/>
                <w:szCs w:val="18"/>
              </w:rPr>
              <w:t>large covered</w:t>
            </w:r>
            <w:r w:rsidR="00475A0B" w:rsidRPr="00BD74C4">
              <w:rPr>
                <w:rFonts w:asciiTheme="minorHAnsi" w:hAnsiTheme="minorHAnsi" w:cstheme="minorBidi"/>
                <w:color w:val="000000" w:themeColor="text1"/>
                <w:sz w:val="18"/>
                <w:szCs w:val="18"/>
              </w:rPr>
              <w:t xml:space="preserve"> </w:t>
            </w:r>
            <w:r w:rsidRPr="00BD74C4">
              <w:rPr>
                <w:rFonts w:asciiTheme="minorHAnsi" w:hAnsiTheme="minorHAnsi" w:cstheme="minorBidi"/>
                <w:color w:val="000000" w:themeColor="text1"/>
                <w:sz w:val="18"/>
                <w:szCs w:val="18"/>
              </w:rPr>
              <w:t>cement basin</w:t>
            </w:r>
            <w:r w:rsidR="00D36A7C" w:rsidRPr="00BD74C4">
              <w:rPr>
                <w:rFonts w:asciiTheme="minorHAnsi" w:hAnsiTheme="minorHAnsi" w:cstheme="minorBidi"/>
                <w:color w:val="000000" w:themeColor="text1"/>
                <w:sz w:val="18"/>
                <w:szCs w:val="18"/>
              </w:rPr>
              <w:t>s</w:t>
            </w:r>
            <w:r w:rsidRPr="00BD74C4">
              <w:rPr>
                <w:rFonts w:asciiTheme="minorHAnsi" w:hAnsiTheme="minorHAnsi" w:cstheme="minorBidi"/>
                <w:color w:val="000000" w:themeColor="text1"/>
                <w:sz w:val="18"/>
                <w:szCs w:val="18"/>
              </w:rPr>
              <w:t xml:space="preserve"> in the toilet for stor</w:t>
            </w:r>
            <w:r w:rsidR="00D36A7C" w:rsidRPr="00BD74C4">
              <w:rPr>
                <w:rFonts w:asciiTheme="minorHAnsi" w:hAnsiTheme="minorHAnsi" w:cstheme="minorBidi"/>
                <w:color w:val="000000" w:themeColor="text1"/>
                <w:sz w:val="18"/>
                <w:szCs w:val="18"/>
              </w:rPr>
              <w:t>ing</w:t>
            </w:r>
            <w:r w:rsidRPr="00BD74C4">
              <w:rPr>
                <w:rFonts w:asciiTheme="minorHAnsi" w:hAnsiTheme="minorHAnsi" w:cstheme="minorBidi"/>
                <w:color w:val="000000" w:themeColor="text1"/>
                <w:sz w:val="18"/>
                <w:szCs w:val="18"/>
              </w:rPr>
              <w:t xml:space="preserve"> water</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105160D0" w14:textId="77777777" w:rsidR="00027179" w:rsidRPr="004613A8" w:rsidRDefault="00027179" w:rsidP="00992A01">
            <w:pPr>
              <w:widowControl/>
              <w:suppressAutoHyphens w:val="0"/>
              <w:spacing w:after="0" w:line="240" w:lineRule="auto"/>
              <w:jc w:val="right"/>
              <w:rPr>
                <w:rFonts w:asciiTheme="minorHAnsi" w:hAnsiTheme="minorHAnsi" w:cstheme="minorHAnsi"/>
                <w:bCs/>
                <w:color w:val="000000" w:themeColor="text1"/>
                <w:sz w:val="18"/>
                <w:szCs w:val="18"/>
              </w:rPr>
            </w:pPr>
          </w:p>
        </w:tc>
      </w:tr>
      <w:tr w:rsidR="00992A01" w:rsidRPr="004613A8" w14:paraId="097331E1" w14:textId="77777777" w:rsidTr="00BD74C4">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6157C41"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bCs/>
                <w:color w:val="000000" w:themeColor="text1"/>
                <w:sz w:val="18"/>
                <w:szCs w:val="18"/>
              </w:rPr>
              <w:t>Number HHs with latrines:</w:t>
            </w: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14C9B10" w14:textId="77777777"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Y</w:t>
            </w:r>
          </w:p>
        </w:tc>
        <w:tc>
          <w:tcPr>
            <w:tcW w:w="6036"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2E5794C" w14:textId="4B473452" w:rsidR="00027179" w:rsidRPr="004613A8" w:rsidRDefault="00027179" w:rsidP="00992A01">
            <w:pPr>
              <w:widowControl/>
              <w:suppressAutoHyphens w:val="0"/>
              <w:spacing w:after="0" w:line="240" w:lineRule="auto"/>
              <w:jc w:val="left"/>
              <w:rPr>
                <w:rFonts w:asciiTheme="minorHAnsi" w:hAnsiTheme="minorHAnsi" w:cstheme="minorHAnsi"/>
                <w:color w:val="000000" w:themeColor="text1"/>
                <w:sz w:val="18"/>
                <w:szCs w:val="18"/>
              </w:rPr>
            </w:pPr>
            <w:r w:rsidRPr="004613A8">
              <w:rPr>
                <w:rFonts w:asciiTheme="minorHAnsi" w:hAnsiTheme="minorHAnsi" w:cstheme="minorHAnsi"/>
                <w:color w:val="000000" w:themeColor="text1"/>
                <w:sz w:val="18"/>
                <w:szCs w:val="18"/>
              </w:rPr>
              <w:t>78 households used flush</w:t>
            </w:r>
            <w:r w:rsidR="00C7638F" w:rsidRPr="004613A8">
              <w:rPr>
                <w:rFonts w:asciiTheme="minorHAnsi" w:hAnsiTheme="minorHAnsi" w:cstheme="minorHAnsi"/>
                <w:color w:val="000000" w:themeColor="text1"/>
                <w:sz w:val="18"/>
                <w:szCs w:val="18"/>
              </w:rPr>
              <w:t>ing</w:t>
            </w:r>
            <w:r w:rsidRPr="004613A8">
              <w:rPr>
                <w:rFonts w:asciiTheme="minorHAnsi" w:hAnsiTheme="minorHAnsi" w:cstheme="minorHAnsi"/>
                <w:color w:val="000000" w:themeColor="text1"/>
                <w:sz w:val="18"/>
                <w:szCs w:val="18"/>
              </w:rPr>
              <w:t xml:space="preserve"> toilet</w:t>
            </w:r>
            <w:r w:rsidR="00C7638F" w:rsidRPr="004613A8">
              <w:rPr>
                <w:rFonts w:asciiTheme="minorHAnsi" w:hAnsiTheme="minorHAnsi" w:cstheme="minorHAnsi"/>
                <w:color w:val="000000" w:themeColor="text1"/>
                <w:sz w:val="18"/>
                <w:szCs w:val="18"/>
              </w:rPr>
              <w:t>s</w:t>
            </w:r>
            <w:r w:rsidRPr="004613A8">
              <w:rPr>
                <w:rFonts w:asciiTheme="minorHAnsi" w:hAnsiTheme="minorHAnsi" w:cstheme="minorHAnsi"/>
                <w:color w:val="000000" w:themeColor="text1"/>
                <w:sz w:val="18"/>
                <w:szCs w:val="18"/>
              </w:rPr>
              <w:t xml:space="preserve">, the toilets are clean, </w:t>
            </w:r>
            <w:r w:rsidR="004E76CF" w:rsidRPr="004613A8">
              <w:rPr>
                <w:rFonts w:asciiTheme="minorHAnsi" w:hAnsiTheme="minorHAnsi" w:cstheme="minorHAnsi"/>
                <w:color w:val="000000" w:themeColor="text1"/>
                <w:sz w:val="18"/>
                <w:szCs w:val="18"/>
              </w:rPr>
              <w:t xml:space="preserve">being connected to a </w:t>
            </w:r>
            <w:r w:rsidRPr="004613A8">
              <w:rPr>
                <w:rFonts w:asciiTheme="minorHAnsi" w:hAnsiTheme="minorHAnsi" w:cstheme="minorHAnsi"/>
                <w:color w:val="000000" w:themeColor="text1"/>
                <w:sz w:val="18"/>
                <w:szCs w:val="18"/>
              </w:rPr>
              <w:t xml:space="preserve">water supply and </w:t>
            </w:r>
            <w:r w:rsidR="004E76CF" w:rsidRPr="004613A8">
              <w:rPr>
                <w:rFonts w:asciiTheme="minorHAnsi" w:hAnsiTheme="minorHAnsi" w:cstheme="minorHAnsi"/>
                <w:color w:val="000000" w:themeColor="text1"/>
                <w:sz w:val="18"/>
                <w:szCs w:val="18"/>
              </w:rPr>
              <w:t xml:space="preserve">having </w:t>
            </w:r>
            <w:r w:rsidRPr="004613A8">
              <w:rPr>
                <w:rFonts w:asciiTheme="minorHAnsi" w:hAnsiTheme="minorHAnsi" w:cstheme="minorHAnsi"/>
                <w:color w:val="000000" w:themeColor="text1"/>
                <w:sz w:val="18"/>
                <w:szCs w:val="18"/>
              </w:rPr>
              <w:t>a toilet brush.</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786B3332" w14:textId="77777777" w:rsidR="00027179" w:rsidRPr="004613A8" w:rsidRDefault="00027179" w:rsidP="00992A01">
            <w:pPr>
              <w:widowControl/>
              <w:suppressAutoHyphens w:val="0"/>
              <w:spacing w:after="0" w:line="240" w:lineRule="auto"/>
              <w:jc w:val="right"/>
              <w:rPr>
                <w:rFonts w:asciiTheme="minorHAnsi" w:hAnsiTheme="minorHAnsi" w:cstheme="minorHAnsi"/>
                <w:bCs/>
                <w:color w:val="000000" w:themeColor="text1"/>
                <w:sz w:val="18"/>
                <w:szCs w:val="18"/>
              </w:rPr>
            </w:pPr>
          </w:p>
        </w:tc>
      </w:tr>
    </w:tbl>
    <w:p w14:paraId="386B6CC8" w14:textId="77777777" w:rsidR="00B362A7" w:rsidRPr="004613A8" w:rsidRDefault="00B362A7" w:rsidP="0073255C">
      <w:pPr>
        <w:widowControl/>
        <w:suppressAutoHyphens w:val="0"/>
        <w:spacing w:after="160" w:line="259" w:lineRule="auto"/>
        <w:jc w:val="left"/>
        <w:rPr>
          <w:rFonts w:cstheme="minorHAnsi"/>
          <w:b/>
          <w:bCs/>
        </w:rPr>
      </w:pPr>
    </w:p>
    <w:p w14:paraId="4FCD5D46" w14:textId="2DCDF223" w:rsidR="0073255C" w:rsidRPr="001F3DDC" w:rsidRDefault="00992A01" w:rsidP="001F3DDC">
      <w:pPr>
        <w:widowControl/>
        <w:numPr>
          <w:ilvl w:val="0"/>
          <w:numId w:val="15"/>
        </w:numPr>
        <w:suppressAutoHyphens w:val="0"/>
        <w:spacing w:after="240" w:line="259" w:lineRule="auto"/>
        <w:ind w:left="714" w:hanging="357"/>
        <w:jc w:val="left"/>
        <w:rPr>
          <w:rFonts w:asciiTheme="minorHAnsi" w:hAnsiTheme="minorHAnsi" w:cstheme="minorHAnsi"/>
          <w:b/>
          <w:bCs/>
          <w:sz w:val="24"/>
          <w:szCs w:val="24"/>
          <w:lang w:eastAsia="en-US" w:bidi="ar-SA"/>
        </w:rPr>
      </w:pPr>
      <w:r w:rsidRPr="001F3DDC">
        <w:rPr>
          <w:rFonts w:asciiTheme="minorHAnsi" w:hAnsiTheme="minorHAnsi" w:cstheme="minorHAnsi"/>
          <w:b/>
          <w:bCs/>
          <w:sz w:val="24"/>
          <w:szCs w:val="24"/>
          <w:lang w:eastAsia="en-US" w:bidi="ar-SA"/>
        </w:rPr>
        <w:lastRenderedPageBreak/>
        <w:t xml:space="preserve"> </w:t>
      </w:r>
      <w:r w:rsidR="008740E0" w:rsidRPr="001F3DDC">
        <w:rPr>
          <w:rFonts w:asciiTheme="minorHAnsi" w:hAnsiTheme="minorHAnsi" w:cstheme="minorHAnsi"/>
          <w:b/>
          <w:bCs/>
          <w:sz w:val="24"/>
          <w:szCs w:val="24"/>
          <w:lang w:eastAsia="en-US" w:bidi="ar-SA"/>
        </w:rPr>
        <w:t>Moklahang</w:t>
      </w:r>
    </w:p>
    <w:tbl>
      <w:tblPr>
        <w:tblStyle w:val="TableGrid1"/>
        <w:tblW w:w="50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775"/>
        <w:gridCol w:w="1055"/>
        <w:gridCol w:w="100"/>
        <w:gridCol w:w="1884"/>
        <w:gridCol w:w="568"/>
        <w:gridCol w:w="568"/>
        <w:gridCol w:w="707"/>
        <w:gridCol w:w="426"/>
        <w:gridCol w:w="424"/>
        <w:gridCol w:w="994"/>
        <w:gridCol w:w="283"/>
        <w:gridCol w:w="283"/>
      </w:tblGrid>
      <w:tr w:rsidR="008F6317" w:rsidRPr="004613A8" w14:paraId="077835AD" w14:textId="77777777" w:rsidTr="008F6317">
        <w:tc>
          <w:tcPr>
            <w:tcW w:w="979"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D21E015" w14:textId="77777777" w:rsidR="004A2FB3" w:rsidRPr="004613A8" w:rsidRDefault="004A2FB3" w:rsidP="00E1007C">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Location/date</w:t>
            </w:r>
          </w:p>
        </w:tc>
        <w:tc>
          <w:tcPr>
            <w:tcW w:w="582"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79E5641" w14:textId="77777777" w:rsidR="004A2FB3" w:rsidRPr="004613A8" w:rsidRDefault="004A2FB3" w:rsidP="00E1007C">
            <w:pPr>
              <w:widowControl/>
              <w:suppressAutoHyphens w:val="0"/>
              <w:spacing w:after="0" w:line="240" w:lineRule="auto"/>
              <w:jc w:val="left"/>
              <w:rPr>
                <w:rFonts w:asciiTheme="minorHAnsi" w:hAnsiTheme="minorHAnsi" w:cstheme="minorHAnsi"/>
                <w:b/>
                <w:sz w:val="18"/>
                <w:szCs w:val="18"/>
                <w:lang w:bidi="th-TH"/>
              </w:rPr>
            </w:pPr>
          </w:p>
        </w:tc>
        <w:tc>
          <w:tcPr>
            <w:tcW w:w="55" w:type="pct"/>
            <w:tcBorders>
              <w:left w:val="single" w:sz="4" w:space="0" w:color="auto"/>
              <w:right w:val="single" w:sz="4" w:space="0" w:color="auto"/>
            </w:tcBorders>
            <w:tcMar>
              <w:left w:w="40" w:type="dxa"/>
              <w:right w:w="40" w:type="dxa"/>
            </w:tcMar>
          </w:tcPr>
          <w:p w14:paraId="605FC02C" w14:textId="77777777" w:rsidR="004A2FB3" w:rsidRPr="004613A8" w:rsidRDefault="004A2FB3" w:rsidP="00E1007C">
            <w:pPr>
              <w:widowControl/>
              <w:suppressAutoHyphens w:val="0"/>
              <w:spacing w:after="0" w:line="240" w:lineRule="auto"/>
              <w:jc w:val="left"/>
              <w:rPr>
                <w:rFonts w:asciiTheme="minorHAnsi" w:hAnsiTheme="minorHAnsi" w:cstheme="minorHAnsi"/>
                <w:b/>
                <w:sz w:val="18"/>
                <w:szCs w:val="18"/>
              </w:rPr>
            </w:pPr>
          </w:p>
        </w:tc>
        <w:tc>
          <w:tcPr>
            <w:tcW w:w="1039"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45C398A" w14:textId="3C1B6424" w:rsidR="004A2FB3" w:rsidRPr="004613A8" w:rsidRDefault="004A2FB3" w:rsidP="00E1007C">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Ethnic Group (</w:t>
            </w:r>
            <w:r w:rsidR="00B362A7" w:rsidRPr="004613A8">
              <w:rPr>
                <w:rFonts w:asciiTheme="minorHAnsi" w:hAnsiTheme="minorHAnsi" w:cstheme="minorHAnsi"/>
                <w:b/>
                <w:sz w:val="18"/>
                <w:szCs w:val="18"/>
              </w:rPr>
              <w:t>pop’n</w:t>
            </w:r>
            <w:r w:rsidRPr="004613A8">
              <w:rPr>
                <w:rFonts w:asciiTheme="minorHAnsi" w:hAnsiTheme="minorHAnsi" w:cstheme="minorHAnsi"/>
                <w:b/>
                <w:sz w:val="18"/>
                <w:szCs w:val="18"/>
              </w:rPr>
              <w:t>)</w:t>
            </w:r>
          </w:p>
        </w:tc>
        <w:tc>
          <w:tcPr>
            <w:tcW w:w="31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1185000" w14:textId="77777777"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HH</w:t>
            </w:r>
          </w:p>
        </w:tc>
        <w:tc>
          <w:tcPr>
            <w:tcW w:w="313"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CC20D48" w14:textId="77777777"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Fam.</w:t>
            </w:r>
          </w:p>
        </w:tc>
        <w:tc>
          <w:tcPr>
            <w:tcW w:w="390"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B84519B" w14:textId="77777777"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F</w:t>
            </w:r>
          </w:p>
        </w:tc>
        <w:tc>
          <w:tcPr>
            <w:tcW w:w="235"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E3B87F8" w14:textId="77777777"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M</w:t>
            </w:r>
          </w:p>
        </w:tc>
        <w:tc>
          <w:tcPr>
            <w:tcW w:w="234"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CDBF4B5" w14:textId="77777777"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Ttl</w:t>
            </w:r>
          </w:p>
        </w:tc>
        <w:tc>
          <w:tcPr>
            <w:tcW w:w="548"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47A5C2" w14:textId="77777777"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 xml:space="preserve"># pregnant </w:t>
            </w:r>
          </w:p>
        </w:tc>
        <w:tc>
          <w:tcPr>
            <w:tcW w:w="15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AEF3CC" w14:textId="7CEE32C6"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&lt;2</w:t>
            </w:r>
          </w:p>
        </w:tc>
        <w:tc>
          <w:tcPr>
            <w:tcW w:w="15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974C" w14:textId="17F7A3AC"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&lt;5</w:t>
            </w:r>
          </w:p>
        </w:tc>
      </w:tr>
      <w:tr w:rsidR="008F6317" w:rsidRPr="004613A8" w14:paraId="28C8B113" w14:textId="77777777" w:rsidTr="008F6317">
        <w:tc>
          <w:tcPr>
            <w:tcW w:w="979" w:type="pct"/>
            <w:tcBorders>
              <w:top w:val="single" w:sz="4" w:space="0" w:color="auto"/>
              <w:left w:val="single" w:sz="4" w:space="0" w:color="auto"/>
              <w:bottom w:val="single" w:sz="4" w:space="0" w:color="auto"/>
              <w:right w:val="single" w:sz="4" w:space="0" w:color="auto"/>
            </w:tcBorders>
            <w:tcMar>
              <w:left w:w="40" w:type="dxa"/>
              <w:right w:w="40" w:type="dxa"/>
            </w:tcMar>
          </w:tcPr>
          <w:p w14:paraId="29AFD317" w14:textId="77777777" w:rsidR="005971A5" w:rsidRPr="004613A8" w:rsidRDefault="005971A5" w:rsidP="005971A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Date</w:t>
            </w:r>
          </w:p>
        </w:tc>
        <w:tc>
          <w:tcPr>
            <w:tcW w:w="582" w:type="pct"/>
            <w:tcBorders>
              <w:top w:val="single" w:sz="4" w:space="0" w:color="auto"/>
              <w:left w:val="single" w:sz="4" w:space="0" w:color="auto"/>
              <w:bottom w:val="single" w:sz="4" w:space="0" w:color="auto"/>
              <w:right w:val="single" w:sz="4" w:space="0" w:color="auto"/>
            </w:tcBorders>
            <w:tcMar>
              <w:left w:w="40" w:type="dxa"/>
              <w:right w:w="40" w:type="dxa"/>
            </w:tcMar>
          </w:tcPr>
          <w:p w14:paraId="5941D765" w14:textId="554FB7A9" w:rsidR="005971A5" w:rsidRPr="004613A8" w:rsidRDefault="008740E0" w:rsidP="005971A5">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sz w:val="18"/>
                <w:szCs w:val="18"/>
              </w:rPr>
              <w:t>23-07-2019</w:t>
            </w:r>
          </w:p>
        </w:tc>
        <w:tc>
          <w:tcPr>
            <w:tcW w:w="55" w:type="pct"/>
            <w:tcBorders>
              <w:left w:val="single" w:sz="4" w:space="0" w:color="auto"/>
              <w:right w:val="single" w:sz="4" w:space="0" w:color="auto"/>
            </w:tcBorders>
            <w:tcMar>
              <w:left w:w="40" w:type="dxa"/>
              <w:right w:w="40" w:type="dxa"/>
            </w:tcMar>
          </w:tcPr>
          <w:p w14:paraId="4DF126D1" w14:textId="77777777" w:rsidR="005971A5" w:rsidRPr="004613A8" w:rsidRDefault="005971A5" w:rsidP="005971A5">
            <w:pPr>
              <w:widowControl/>
              <w:suppressAutoHyphens w:val="0"/>
              <w:spacing w:after="0" w:line="240" w:lineRule="auto"/>
              <w:jc w:val="left"/>
              <w:rPr>
                <w:rFonts w:asciiTheme="minorHAnsi" w:hAnsiTheme="minorHAnsi" w:cstheme="minorHAnsi"/>
                <w:sz w:val="18"/>
                <w:szCs w:val="18"/>
              </w:rPr>
            </w:pP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376AF3B2" w14:textId="309A657C" w:rsidR="005971A5" w:rsidRPr="004613A8" w:rsidRDefault="005971A5" w:rsidP="005971A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Khmu</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D13D05A" w14:textId="2E3413E6" w:rsidR="005971A5" w:rsidRPr="004613A8" w:rsidRDefault="005971A5" w:rsidP="005971A5">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64</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C2CDAA0" w14:textId="1EEC2DD5" w:rsidR="005971A5" w:rsidRPr="004613A8" w:rsidRDefault="005971A5" w:rsidP="005971A5">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87</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7FCBDC00" w14:textId="65A6FE99" w:rsidR="005971A5" w:rsidRPr="004613A8" w:rsidRDefault="005971A5" w:rsidP="005971A5">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193</w:t>
            </w:r>
          </w:p>
        </w:tc>
        <w:tc>
          <w:tcPr>
            <w:tcW w:w="235"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4AC3EED3" w14:textId="52821297" w:rsidR="005971A5" w:rsidRPr="004613A8" w:rsidRDefault="005971A5" w:rsidP="005971A5">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178</w:t>
            </w: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59ADF42F" w14:textId="631010FB" w:rsidR="005971A5" w:rsidRPr="004613A8" w:rsidRDefault="005971A5" w:rsidP="005971A5">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371</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D9F9F" w14:textId="7A685D20" w:rsidR="005971A5" w:rsidRPr="004613A8" w:rsidRDefault="005971A5" w:rsidP="005971A5">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1437E" w14:textId="77777777" w:rsidR="005971A5" w:rsidRPr="004613A8" w:rsidRDefault="005971A5" w:rsidP="005971A5">
            <w:pPr>
              <w:widowControl/>
              <w:suppressAutoHyphens w:val="0"/>
              <w:spacing w:after="0" w:line="240" w:lineRule="auto"/>
              <w:jc w:val="center"/>
              <w:rPr>
                <w:rFonts w:asciiTheme="minorHAnsi" w:hAnsiTheme="minorHAnsi" w:cstheme="minorHAnsi"/>
                <w:bCs/>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2378" w14:textId="77777777" w:rsidR="005971A5" w:rsidRPr="004613A8" w:rsidRDefault="005971A5" w:rsidP="005971A5">
            <w:pPr>
              <w:widowControl/>
              <w:suppressAutoHyphens w:val="0"/>
              <w:spacing w:after="0" w:line="240" w:lineRule="auto"/>
              <w:jc w:val="center"/>
              <w:rPr>
                <w:rFonts w:asciiTheme="minorHAnsi" w:hAnsiTheme="minorHAnsi" w:cstheme="minorHAnsi"/>
                <w:bCs/>
                <w:sz w:val="18"/>
                <w:szCs w:val="18"/>
              </w:rPr>
            </w:pPr>
          </w:p>
        </w:tc>
      </w:tr>
      <w:tr w:rsidR="008F6317" w:rsidRPr="004613A8" w14:paraId="42AB586B" w14:textId="77777777" w:rsidTr="008F6317">
        <w:trPr>
          <w:trHeight w:val="171"/>
        </w:trPr>
        <w:tc>
          <w:tcPr>
            <w:tcW w:w="979" w:type="pct"/>
            <w:tcBorders>
              <w:top w:val="single" w:sz="4" w:space="0" w:color="auto"/>
              <w:left w:val="single" w:sz="4" w:space="0" w:color="auto"/>
              <w:bottom w:val="single" w:sz="4" w:space="0" w:color="auto"/>
              <w:right w:val="single" w:sz="4" w:space="0" w:color="auto"/>
            </w:tcBorders>
            <w:tcMar>
              <w:left w:w="40" w:type="dxa"/>
              <w:right w:w="40" w:type="dxa"/>
            </w:tcMar>
          </w:tcPr>
          <w:p w14:paraId="363DF0C2"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Village:</w:t>
            </w:r>
          </w:p>
        </w:tc>
        <w:tc>
          <w:tcPr>
            <w:tcW w:w="582" w:type="pct"/>
            <w:tcBorders>
              <w:top w:val="single" w:sz="4" w:space="0" w:color="auto"/>
              <w:left w:val="single" w:sz="4" w:space="0" w:color="auto"/>
              <w:bottom w:val="single" w:sz="4" w:space="0" w:color="auto"/>
              <w:right w:val="single" w:sz="4" w:space="0" w:color="auto"/>
            </w:tcBorders>
            <w:tcMar>
              <w:left w:w="40" w:type="dxa"/>
              <w:right w:w="40" w:type="dxa"/>
            </w:tcMar>
          </w:tcPr>
          <w:p w14:paraId="014A0791" w14:textId="01DD9A6A" w:rsidR="008740E0" w:rsidRPr="004613A8" w:rsidRDefault="008740E0" w:rsidP="008740E0">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MokLahang</w:t>
            </w:r>
          </w:p>
        </w:tc>
        <w:tc>
          <w:tcPr>
            <w:tcW w:w="55" w:type="pct"/>
            <w:tcBorders>
              <w:left w:val="single" w:sz="4" w:space="0" w:color="auto"/>
              <w:right w:val="single" w:sz="4" w:space="0" w:color="auto"/>
            </w:tcBorders>
            <w:tcMar>
              <w:left w:w="40" w:type="dxa"/>
              <w:right w:w="40" w:type="dxa"/>
            </w:tcMar>
          </w:tcPr>
          <w:p w14:paraId="1010E4ED"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039" w:type="pct"/>
            <w:tcBorders>
              <w:top w:val="single" w:sz="4" w:space="0" w:color="auto"/>
              <w:left w:val="single" w:sz="4" w:space="0" w:color="auto"/>
              <w:bottom w:val="single" w:sz="4" w:space="0" w:color="auto"/>
              <w:right w:val="single" w:sz="4" w:space="0" w:color="auto"/>
            </w:tcBorders>
            <w:tcMar>
              <w:left w:w="40" w:type="dxa"/>
              <w:right w:w="40" w:type="dxa"/>
            </w:tcMar>
          </w:tcPr>
          <w:p w14:paraId="732B01C2"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313" w:type="pct"/>
            <w:tcBorders>
              <w:top w:val="single" w:sz="4" w:space="0" w:color="auto"/>
              <w:left w:val="single" w:sz="4" w:space="0" w:color="auto"/>
              <w:bottom w:val="single" w:sz="4" w:space="0" w:color="auto"/>
              <w:right w:val="single" w:sz="4" w:space="0" w:color="auto"/>
            </w:tcBorders>
            <w:tcMar>
              <w:left w:w="40" w:type="dxa"/>
              <w:right w:w="40" w:type="dxa"/>
            </w:tcMar>
          </w:tcPr>
          <w:p w14:paraId="53EF5484"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313" w:type="pct"/>
            <w:tcBorders>
              <w:top w:val="single" w:sz="4" w:space="0" w:color="auto"/>
              <w:left w:val="single" w:sz="4" w:space="0" w:color="auto"/>
              <w:bottom w:val="single" w:sz="4" w:space="0" w:color="auto"/>
              <w:right w:val="single" w:sz="4" w:space="0" w:color="auto"/>
            </w:tcBorders>
            <w:tcMar>
              <w:left w:w="40" w:type="dxa"/>
              <w:right w:w="40" w:type="dxa"/>
            </w:tcMar>
          </w:tcPr>
          <w:p w14:paraId="1F8A36E1"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390" w:type="pct"/>
            <w:tcBorders>
              <w:top w:val="single" w:sz="4" w:space="0" w:color="auto"/>
              <w:left w:val="single" w:sz="4" w:space="0" w:color="auto"/>
              <w:bottom w:val="single" w:sz="4" w:space="0" w:color="auto"/>
              <w:right w:val="single" w:sz="4" w:space="0" w:color="auto"/>
            </w:tcBorders>
            <w:tcMar>
              <w:left w:w="40" w:type="dxa"/>
              <w:right w:w="40" w:type="dxa"/>
            </w:tcMar>
          </w:tcPr>
          <w:p w14:paraId="146810EF"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235" w:type="pct"/>
            <w:tcBorders>
              <w:top w:val="single" w:sz="4" w:space="0" w:color="auto"/>
              <w:left w:val="single" w:sz="4" w:space="0" w:color="auto"/>
              <w:bottom w:val="single" w:sz="4" w:space="0" w:color="auto"/>
              <w:right w:val="single" w:sz="4" w:space="0" w:color="auto"/>
            </w:tcBorders>
            <w:tcMar>
              <w:left w:w="40" w:type="dxa"/>
              <w:right w:w="40" w:type="dxa"/>
            </w:tcMar>
          </w:tcPr>
          <w:p w14:paraId="775E6754"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234" w:type="pct"/>
            <w:tcBorders>
              <w:top w:val="single" w:sz="4" w:space="0" w:color="auto"/>
              <w:left w:val="single" w:sz="4" w:space="0" w:color="auto"/>
              <w:bottom w:val="single" w:sz="4" w:space="0" w:color="auto"/>
              <w:right w:val="single" w:sz="4" w:space="0" w:color="auto"/>
            </w:tcBorders>
            <w:tcMar>
              <w:left w:w="40" w:type="dxa"/>
              <w:right w:w="40" w:type="dxa"/>
            </w:tcMar>
          </w:tcPr>
          <w:p w14:paraId="7BAEFECB"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548" w:type="pct"/>
            <w:tcBorders>
              <w:top w:val="single" w:sz="4" w:space="0" w:color="auto"/>
              <w:left w:val="single" w:sz="4" w:space="0" w:color="auto"/>
              <w:bottom w:val="single" w:sz="4" w:space="0" w:color="auto"/>
              <w:right w:val="single" w:sz="4" w:space="0" w:color="auto"/>
            </w:tcBorders>
          </w:tcPr>
          <w:p w14:paraId="0371A690"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56" w:type="pct"/>
            <w:tcBorders>
              <w:top w:val="single" w:sz="4" w:space="0" w:color="auto"/>
              <w:left w:val="single" w:sz="4" w:space="0" w:color="auto"/>
              <w:bottom w:val="single" w:sz="4" w:space="0" w:color="auto"/>
              <w:right w:val="single" w:sz="4" w:space="0" w:color="auto"/>
            </w:tcBorders>
          </w:tcPr>
          <w:p w14:paraId="3A0F9CAF"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56" w:type="pct"/>
            <w:tcBorders>
              <w:top w:val="single" w:sz="4" w:space="0" w:color="auto"/>
              <w:left w:val="single" w:sz="4" w:space="0" w:color="auto"/>
              <w:bottom w:val="single" w:sz="4" w:space="0" w:color="auto"/>
              <w:right w:val="single" w:sz="4" w:space="0" w:color="auto"/>
            </w:tcBorders>
          </w:tcPr>
          <w:p w14:paraId="03FAAC29"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r>
      <w:tr w:rsidR="008F6317" w:rsidRPr="004613A8" w14:paraId="500A21C3" w14:textId="77777777" w:rsidTr="008F6317">
        <w:tc>
          <w:tcPr>
            <w:tcW w:w="979" w:type="pct"/>
            <w:tcBorders>
              <w:top w:val="single" w:sz="4" w:space="0" w:color="auto"/>
              <w:left w:val="single" w:sz="4" w:space="0" w:color="auto"/>
              <w:bottom w:val="single" w:sz="4" w:space="0" w:color="auto"/>
              <w:right w:val="single" w:sz="4" w:space="0" w:color="auto"/>
            </w:tcBorders>
            <w:tcMar>
              <w:left w:w="40" w:type="dxa"/>
              <w:right w:w="40" w:type="dxa"/>
            </w:tcMar>
          </w:tcPr>
          <w:p w14:paraId="426BCB33"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District:</w:t>
            </w:r>
          </w:p>
        </w:tc>
        <w:tc>
          <w:tcPr>
            <w:tcW w:w="582" w:type="pct"/>
            <w:tcBorders>
              <w:top w:val="single" w:sz="4" w:space="0" w:color="auto"/>
              <w:left w:val="single" w:sz="4" w:space="0" w:color="auto"/>
              <w:bottom w:val="single" w:sz="4" w:space="0" w:color="auto"/>
              <w:right w:val="single" w:sz="4" w:space="0" w:color="auto"/>
            </w:tcBorders>
            <w:tcMar>
              <w:left w:w="40" w:type="dxa"/>
              <w:right w:w="40" w:type="dxa"/>
            </w:tcMar>
          </w:tcPr>
          <w:p w14:paraId="3C5F448F" w14:textId="7D67B7C4" w:rsidR="008740E0" w:rsidRPr="004613A8" w:rsidRDefault="008740E0" w:rsidP="008740E0">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Lar</w:t>
            </w:r>
          </w:p>
        </w:tc>
        <w:tc>
          <w:tcPr>
            <w:tcW w:w="55" w:type="pct"/>
            <w:tcBorders>
              <w:left w:val="single" w:sz="4" w:space="0" w:color="auto"/>
              <w:right w:val="single" w:sz="4" w:space="0" w:color="auto"/>
            </w:tcBorders>
            <w:tcMar>
              <w:left w:w="40" w:type="dxa"/>
              <w:right w:w="40" w:type="dxa"/>
            </w:tcMar>
          </w:tcPr>
          <w:p w14:paraId="2DD60468"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673D730"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512F1E7"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Pr>
          <w:p w14:paraId="62D6FDDD"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CD5E40B"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FFFFFF" w:themeFill="background1"/>
          </w:tcPr>
          <w:p w14:paraId="649A7540"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49110D0"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tcPr>
          <w:p w14:paraId="1C3EB902"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tcPr>
          <w:p w14:paraId="2D4C331B"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tcPr>
          <w:p w14:paraId="5F51612F"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r>
      <w:tr w:rsidR="008F6317" w:rsidRPr="004613A8" w14:paraId="49AD4040" w14:textId="77777777" w:rsidTr="008F6317">
        <w:tc>
          <w:tcPr>
            <w:tcW w:w="979" w:type="pct"/>
            <w:tcBorders>
              <w:top w:val="single" w:sz="4" w:space="0" w:color="auto"/>
              <w:left w:val="single" w:sz="4" w:space="0" w:color="auto"/>
              <w:bottom w:val="single" w:sz="4" w:space="0" w:color="auto"/>
              <w:right w:val="single" w:sz="4" w:space="0" w:color="auto"/>
            </w:tcBorders>
            <w:tcMar>
              <w:left w:w="40" w:type="dxa"/>
              <w:right w:w="40" w:type="dxa"/>
            </w:tcMar>
          </w:tcPr>
          <w:p w14:paraId="2FBE1FF1"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xml:space="preserve">Province:  </w:t>
            </w:r>
          </w:p>
        </w:tc>
        <w:tc>
          <w:tcPr>
            <w:tcW w:w="582" w:type="pct"/>
            <w:tcBorders>
              <w:top w:val="single" w:sz="4" w:space="0" w:color="auto"/>
              <w:left w:val="single" w:sz="4" w:space="0" w:color="auto"/>
              <w:bottom w:val="single" w:sz="4" w:space="0" w:color="auto"/>
              <w:right w:val="single" w:sz="4" w:space="0" w:color="auto"/>
            </w:tcBorders>
            <w:tcMar>
              <w:left w:w="40" w:type="dxa"/>
              <w:right w:w="40" w:type="dxa"/>
            </w:tcMar>
          </w:tcPr>
          <w:p w14:paraId="2BDC1BD2" w14:textId="787D79D1" w:rsidR="008740E0" w:rsidRPr="004613A8" w:rsidRDefault="008740E0" w:rsidP="008740E0">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Oudomxai</w:t>
            </w:r>
          </w:p>
        </w:tc>
        <w:tc>
          <w:tcPr>
            <w:tcW w:w="55" w:type="pct"/>
            <w:tcBorders>
              <w:left w:val="single" w:sz="4" w:space="0" w:color="auto"/>
              <w:right w:val="single" w:sz="4" w:space="0" w:color="auto"/>
            </w:tcBorders>
            <w:tcMar>
              <w:left w:w="40" w:type="dxa"/>
              <w:right w:w="40" w:type="dxa"/>
            </w:tcMar>
          </w:tcPr>
          <w:p w14:paraId="362414C4"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13D7600"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DE4ACD3"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Pr>
          <w:p w14:paraId="58C6F7C9"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41CD1C1"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FFFFFF" w:themeFill="background1"/>
          </w:tcPr>
          <w:p w14:paraId="40A7BCFE"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E0A3AFB"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tcPr>
          <w:p w14:paraId="69859FCC"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tcPr>
          <w:p w14:paraId="4650559D"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tcPr>
          <w:p w14:paraId="12F12F38"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r>
      <w:tr w:rsidR="008F6317" w:rsidRPr="004613A8" w14:paraId="3D424D7C" w14:textId="77777777" w:rsidTr="008F6317">
        <w:trPr>
          <w:trHeight w:val="54"/>
        </w:trPr>
        <w:tc>
          <w:tcPr>
            <w:tcW w:w="979" w:type="pct"/>
            <w:tcBorders>
              <w:top w:val="single" w:sz="4" w:space="0" w:color="auto"/>
              <w:left w:val="single" w:sz="4" w:space="0" w:color="auto"/>
              <w:bottom w:val="single" w:sz="4" w:space="0" w:color="auto"/>
              <w:right w:val="single" w:sz="4" w:space="0" w:color="auto"/>
            </w:tcBorders>
            <w:tcMar>
              <w:left w:w="40" w:type="dxa"/>
              <w:right w:w="40" w:type="dxa"/>
            </w:tcMar>
          </w:tcPr>
          <w:p w14:paraId="1686A6FA"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Village established</w:t>
            </w:r>
          </w:p>
        </w:tc>
        <w:tc>
          <w:tcPr>
            <w:tcW w:w="582" w:type="pct"/>
            <w:tcBorders>
              <w:top w:val="single" w:sz="4" w:space="0" w:color="auto"/>
              <w:left w:val="single" w:sz="4" w:space="0" w:color="auto"/>
              <w:bottom w:val="single" w:sz="4" w:space="0" w:color="auto"/>
              <w:right w:val="single" w:sz="4" w:space="0" w:color="auto"/>
            </w:tcBorders>
            <w:tcMar>
              <w:left w:w="40" w:type="dxa"/>
              <w:right w:w="40" w:type="dxa"/>
            </w:tcMar>
          </w:tcPr>
          <w:p w14:paraId="46C0827C" w14:textId="3B513FAB" w:rsidR="008740E0" w:rsidRPr="004613A8" w:rsidRDefault="008740E0" w:rsidP="008740E0">
            <w:pPr>
              <w:spacing w:after="0" w:line="240" w:lineRule="auto"/>
              <w:rPr>
                <w:rFonts w:asciiTheme="minorHAnsi" w:hAnsiTheme="minorHAnsi" w:cstheme="minorHAnsi"/>
                <w:sz w:val="18"/>
                <w:szCs w:val="18"/>
                <w:lang w:bidi="lo-LA"/>
              </w:rPr>
            </w:pPr>
            <w:r w:rsidRPr="004613A8">
              <w:rPr>
                <w:rFonts w:asciiTheme="minorHAnsi" w:hAnsiTheme="minorHAnsi" w:cstheme="minorHAnsi"/>
                <w:sz w:val="18"/>
                <w:szCs w:val="18"/>
                <w:cs/>
                <w:lang w:bidi="lo-LA"/>
              </w:rPr>
              <w:t>15/03/2013</w:t>
            </w:r>
          </w:p>
        </w:tc>
        <w:tc>
          <w:tcPr>
            <w:tcW w:w="55" w:type="pct"/>
            <w:tcBorders>
              <w:left w:val="single" w:sz="4" w:space="0" w:color="auto"/>
              <w:right w:val="single" w:sz="4" w:space="0" w:color="auto"/>
            </w:tcBorders>
            <w:tcMar>
              <w:left w:w="40" w:type="dxa"/>
              <w:right w:w="40" w:type="dxa"/>
            </w:tcMar>
          </w:tcPr>
          <w:p w14:paraId="625ABBB1"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DDF5DAD"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D1990AA"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Pr>
          <w:p w14:paraId="28CF82EE"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BDEAEA4"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FFFFFF" w:themeFill="background1"/>
          </w:tcPr>
          <w:p w14:paraId="68DE9CAC"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F2D5D2F"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tcPr>
          <w:p w14:paraId="4A5CA0BA"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tcPr>
          <w:p w14:paraId="5E8ED271"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tcPr>
          <w:p w14:paraId="282C0ED8"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r>
      <w:tr w:rsidR="008F6317" w:rsidRPr="004613A8" w14:paraId="4F57F89C" w14:textId="77777777" w:rsidTr="008F6317">
        <w:trPr>
          <w:trHeight w:val="58"/>
        </w:trPr>
        <w:tc>
          <w:tcPr>
            <w:tcW w:w="979" w:type="pct"/>
            <w:tcBorders>
              <w:top w:val="single" w:sz="4" w:space="0" w:color="auto"/>
              <w:left w:val="single" w:sz="4" w:space="0" w:color="auto"/>
              <w:bottom w:val="single" w:sz="4" w:space="0" w:color="auto"/>
              <w:right w:val="single" w:sz="4" w:space="0" w:color="auto"/>
            </w:tcBorders>
            <w:tcMar>
              <w:left w:w="40" w:type="dxa"/>
              <w:right w:w="40" w:type="dxa"/>
            </w:tcMar>
          </w:tcPr>
          <w:p w14:paraId="33A35FCB"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Religion</w:t>
            </w:r>
          </w:p>
        </w:tc>
        <w:tc>
          <w:tcPr>
            <w:tcW w:w="582" w:type="pct"/>
            <w:tcBorders>
              <w:top w:val="single" w:sz="4" w:space="0" w:color="auto"/>
              <w:left w:val="single" w:sz="4" w:space="0" w:color="auto"/>
              <w:bottom w:val="single" w:sz="4" w:space="0" w:color="auto"/>
              <w:right w:val="single" w:sz="4" w:space="0" w:color="auto"/>
            </w:tcBorders>
            <w:tcMar>
              <w:left w:w="40" w:type="dxa"/>
              <w:right w:w="40" w:type="dxa"/>
            </w:tcMar>
          </w:tcPr>
          <w:p w14:paraId="1D9ECF1B"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Animist</w:t>
            </w:r>
          </w:p>
        </w:tc>
        <w:tc>
          <w:tcPr>
            <w:tcW w:w="55" w:type="pct"/>
            <w:tcBorders>
              <w:left w:val="single" w:sz="4" w:space="0" w:color="auto"/>
              <w:right w:val="single" w:sz="4" w:space="0" w:color="auto"/>
            </w:tcBorders>
            <w:tcMar>
              <w:left w:w="40" w:type="dxa"/>
              <w:right w:w="40" w:type="dxa"/>
            </w:tcMar>
          </w:tcPr>
          <w:p w14:paraId="707C08E9"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16EC522"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18D982B"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Pr>
          <w:p w14:paraId="60139C42"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B5E8CE1"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FFFFFF" w:themeFill="background1"/>
          </w:tcPr>
          <w:p w14:paraId="254F8C13"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7BD83F3"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tcPr>
          <w:p w14:paraId="3C7BF352"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tcPr>
          <w:p w14:paraId="7A3255F2"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tcPr>
          <w:p w14:paraId="781817DA"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r>
      <w:tr w:rsidR="008F6317" w:rsidRPr="004613A8" w14:paraId="6FAF4080" w14:textId="77777777" w:rsidTr="008F6317">
        <w:tc>
          <w:tcPr>
            <w:tcW w:w="979" w:type="pct"/>
            <w:tcBorders>
              <w:top w:val="single" w:sz="4" w:space="0" w:color="auto"/>
              <w:bottom w:val="single" w:sz="4" w:space="0" w:color="auto"/>
            </w:tcBorders>
            <w:tcMar>
              <w:left w:w="40" w:type="dxa"/>
              <w:right w:w="40" w:type="dxa"/>
            </w:tcMar>
          </w:tcPr>
          <w:p w14:paraId="7CE96098"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582" w:type="pct"/>
            <w:tcBorders>
              <w:top w:val="single" w:sz="4" w:space="0" w:color="auto"/>
              <w:bottom w:val="single" w:sz="4" w:space="0" w:color="auto"/>
            </w:tcBorders>
            <w:tcMar>
              <w:left w:w="40" w:type="dxa"/>
              <w:right w:w="40" w:type="dxa"/>
            </w:tcMar>
          </w:tcPr>
          <w:p w14:paraId="202BA4F3"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55" w:type="pct"/>
            <w:tcMar>
              <w:left w:w="40" w:type="dxa"/>
              <w:right w:w="40" w:type="dxa"/>
            </w:tcMar>
          </w:tcPr>
          <w:p w14:paraId="4563D053"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039" w:type="pct"/>
            <w:tcBorders>
              <w:top w:val="single" w:sz="4" w:space="0" w:color="auto"/>
              <w:bottom w:val="single" w:sz="4" w:space="0" w:color="auto"/>
            </w:tcBorders>
            <w:shd w:val="clear" w:color="auto" w:fill="FFFFFF" w:themeFill="background1"/>
            <w:tcMar>
              <w:left w:w="40" w:type="dxa"/>
              <w:right w:w="40" w:type="dxa"/>
            </w:tcMar>
          </w:tcPr>
          <w:p w14:paraId="213BD606"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313" w:type="pct"/>
            <w:tcBorders>
              <w:top w:val="single" w:sz="4" w:space="0" w:color="auto"/>
              <w:bottom w:val="single" w:sz="4" w:space="0" w:color="auto"/>
            </w:tcBorders>
            <w:shd w:val="clear" w:color="auto" w:fill="FFFFFF" w:themeFill="background1"/>
            <w:tcMar>
              <w:left w:w="40" w:type="dxa"/>
              <w:right w:w="40" w:type="dxa"/>
            </w:tcMar>
          </w:tcPr>
          <w:p w14:paraId="0F8E5DCE"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313" w:type="pct"/>
            <w:tcBorders>
              <w:top w:val="single" w:sz="4" w:space="0" w:color="auto"/>
              <w:bottom w:val="single" w:sz="4" w:space="0" w:color="auto"/>
            </w:tcBorders>
            <w:shd w:val="clear" w:color="auto" w:fill="FFFFFF" w:themeFill="background1"/>
          </w:tcPr>
          <w:p w14:paraId="63B14F19"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390" w:type="pct"/>
            <w:tcBorders>
              <w:top w:val="single" w:sz="4" w:space="0" w:color="auto"/>
              <w:bottom w:val="single" w:sz="4" w:space="0" w:color="auto"/>
            </w:tcBorders>
            <w:shd w:val="clear" w:color="auto" w:fill="FFFFFF" w:themeFill="background1"/>
            <w:tcMar>
              <w:left w:w="40" w:type="dxa"/>
              <w:right w:w="40" w:type="dxa"/>
            </w:tcMar>
          </w:tcPr>
          <w:p w14:paraId="243452D1"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235" w:type="pct"/>
            <w:tcBorders>
              <w:top w:val="single" w:sz="4" w:space="0" w:color="auto"/>
              <w:bottom w:val="single" w:sz="4" w:space="0" w:color="auto"/>
            </w:tcBorders>
            <w:shd w:val="clear" w:color="auto" w:fill="FFFFFF" w:themeFill="background1"/>
          </w:tcPr>
          <w:p w14:paraId="0659E283"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234" w:type="pct"/>
            <w:tcBorders>
              <w:top w:val="single" w:sz="4" w:space="0" w:color="auto"/>
              <w:bottom w:val="single" w:sz="4" w:space="0" w:color="auto"/>
            </w:tcBorders>
            <w:shd w:val="clear" w:color="auto" w:fill="FFFFFF" w:themeFill="background1"/>
            <w:tcMar>
              <w:left w:w="40" w:type="dxa"/>
              <w:right w:w="40" w:type="dxa"/>
            </w:tcMar>
          </w:tcPr>
          <w:p w14:paraId="4153731D"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548" w:type="pct"/>
            <w:tcBorders>
              <w:top w:val="single" w:sz="4" w:space="0" w:color="auto"/>
              <w:bottom w:val="single" w:sz="4" w:space="0" w:color="auto"/>
            </w:tcBorders>
            <w:shd w:val="clear" w:color="auto" w:fill="FFFFFF" w:themeFill="background1"/>
          </w:tcPr>
          <w:p w14:paraId="3973E9DD"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56" w:type="pct"/>
            <w:tcBorders>
              <w:top w:val="single" w:sz="4" w:space="0" w:color="auto"/>
            </w:tcBorders>
            <w:shd w:val="clear" w:color="auto" w:fill="FFFFFF" w:themeFill="background1"/>
          </w:tcPr>
          <w:p w14:paraId="2EDFA452"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56" w:type="pct"/>
            <w:tcBorders>
              <w:top w:val="single" w:sz="4" w:space="0" w:color="auto"/>
            </w:tcBorders>
            <w:shd w:val="clear" w:color="auto" w:fill="FFFFFF" w:themeFill="background1"/>
          </w:tcPr>
          <w:p w14:paraId="54AF99E1"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r>
      <w:tr w:rsidR="008F6317" w:rsidRPr="004613A8" w14:paraId="36C17D8D" w14:textId="380CBC00" w:rsidTr="008F6317">
        <w:tc>
          <w:tcPr>
            <w:tcW w:w="979"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14A60B1"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
                <w:sz w:val="18"/>
                <w:szCs w:val="18"/>
              </w:rPr>
              <w:t>Vulnerable Groups</w:t>
            </w:r>
          </w:p>
        </w:tc>
        <w:tc>
          <w:tcPr>
            <w:tcW w:w="582"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D6C3940"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lang w:bidi="th-TH"/>
              </w:rPr>
            </w:pPr>
          </w:p>
        </w:tc>
        <w:tc>
          <w:tcPr>
            <w:tcW w:w="55" w:type="pct"/>
            <w:tcBorders>
              <w:left w:val="single" w:sz="4" w:space="0" w:color="auto"/>
              <w:right w:val="single" w:sz="4" w:space="0" w:color="auto"/>
            </w:tcBorders>
            <w:tcMar>
              <w:left w:w="40" w:type="dxa"/>
              <w:right w:w="40" w:type="dxa"/>
            </w:tcMar>
          </w:tcPr>
          <w:p w14:paraId="0BDD02A7"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c>
          <w:tcPr>
            <w:tcW w:w="1039"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8BB6F33" w14:textId="77777777" w:rsidR="008F6317" w:rsidRPr="004613A8" w:rsidRDefault="008F6317" w:rsidP="008740E0">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Groups</w:t>
            </w:r>
          </w:p>
        </w:tc>
        <w:tc>
          <w:tcPr>
            <w:tcW w:w="626"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9A5C9A7" w14:textId="64A4EE1E" w:rsidR="008F6317" w:rsidRPr="004613A8" w:rsidRDefault="008F6317" w:rsidP="008740E0">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 xml:space="preserve">Group </w:t>
            </w:r>
            <w:r>
              <w:rPr>
                <w:rFonts w:asciiTheme="minorHAnsi" w:hAnsiTheme="minorHAnsi" w:cstheme="minorHAnsi"/>
                <w:b/>
                <w:sz w:val="18"/>
                <w:szCs w:val="18"/>
              </w:rPr>
              <w:t>h</w:t>
            </w:r>
            <w:r w:rsidRPr="004613A8">
              <w:rPr>
                <w:rFonts w:asciiTheme="minorHAnsi" w:hAnsiTheme="minorHAnsi" w:cstheme="minorHAnsi"/>
                <w:b/>
                <w:sz w:val="18"/>
                <w:szCs w:val="18"/>
              </w:rPr>
              <w:t>ead</w:t>
            </w:r>
          </w:p>
        </w:tc>
        <w:tc>
          <w:tcPr>
            <w:tcW w:w="1407"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165BAF2" w14:textId="292ABA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
                <w:sz w:val="18"/>
                <w:szCs w:val="18"/>
              </w:rPr>
              <w:t>Members</w:t>
            </w:r>
          </w:p>
        </w:tc>
        <w:tc>
          <w:tcPr>
            <w:tcW w:w="312" w:type="pct"/>
            <w:gridSpan w:val="2"/>
            <w:tcBorders>
              <w:left w:val="single" w:sz="4" w:space="0" w:color="auto"/>
            </w:tcBorders>
            <w:shd w:val="clear" w:color="auto" w:fill="FFFFFF" w:themeFill="background1"/>
          </w:tcPr>
          <w:p w14:paraId="5B951115"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r>
      <w:tr w:rsidR="008F6317" w:rsidRPr="004613A8" w14:paraId="70591BD6" w14:textId="77777777" w:rsidTr="008F6317">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7FA676F"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Female Headed HHs</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C5EF122" w14:textId="5CD6FCDA" w:rsidR="008F6317" w:rsidRPr="004613A8" w:rsidRDefault="008F6317" w:rsidP="008740E0">
            <w:pPr>
              <w:widowControl/>
              <w:suppressAutoHyphens w:val="0"/>
              <w:spacing w:after="0" w:line="240" w:lineRule="auto"/>
              <w:jc w:val="center"/>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6</w:t>
            </w:r>
          </w:p>
        </w:tc>
        <w:tc>
          <w:tcPr>
            <w:tcW w:w="55" w:type="pct"/>
            <w:tcBorders>
              <w:left w:val="single" w:sz="4" w:space="0" w:color="auto"/>
              <w:right w:val="single" w:sz="4" w:space="0" w:color="auto"/>
            </w:tcBorders>
            <w:tcMar>
              <w:left w:w="40" w:type="dxa"/>
              <w:right w:w="40" w:type="dxa"/>
            </w:tcMar>
          </w:tcPr>
          <w:p w14:paraId="015556BC"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c>
          <w:tcPr>
            <w:tcW w:w="1039"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41ED124F"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3EE43A64" w14:textId="77777777"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i/>
                <w:iCs/>
                <w:sz w:val="18"/>
                <w:szCs w:val="18"/>
              </w:rPr>
              <w:t>Fem</w:t>
            </w:r>
          </w:p>
        </w:tc>
        <w:tc>
          <w:tcPr>
            <w:tcW w:w="313"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54A0DD87" w14:textId="77777777"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i/>
                <w:iCs/>
                <w:sz w:val="18"/>
                <w:szCs w:val="18"/>
              </w:rPr>
              <w:t>Male</w:t>
            </w:r>
          </w:p>
        </w:tc>
        <w:tc>
          <w:tcPr>
            <w:tcW w:w="390"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3A5F5DA8" w14:textId="77777777" w:rsidR="008F6317" w:rsidRPr="004613A8" w:rsidRDefault="008F6317" w:rsidP="008740E0">
            <w:pPr>
              <w:widowControl/>
              <w:suppressAutoHyphens w:val="0"/>
              <w:spacing w:after="0" w:line="240" w:lineRule="auto"/>
              <w:jc w:val="center"/>
              <w:rPr>
                <w:rFonts w:asciiTheme="minorHAnsi" w:hAnsiTheme="minorHAnsi" w:cstheme="minorHAnsi"/>
                <w:bCs/>
                <w:i/>
                <w:iCs/>
                <w:sz w:val="18"/>
                <w:szCs w:val="18"/>
              </w:rPr>
            </w:pPr>
            <w:r w:rsidRPr="004613A8">
              <w:rPr>
                <w:rFonts w:asciiTheme="minorHAnsi" w:hAnsiTheme="minorHAnsi" w:cstheme="minorHAnsi"/>
                <w:bCs/>
                <w:i/>
                <w:iCs/>
                <w:sz w:val="18"/>
                <w:szCs w:val="18"/>
              </w:rPr>
              <w:t> Group</w:t>
            </w:r>
          </w:p>
        </w:tc>
        <w:tc>
          <w:tcPr>
            <w:tcW w:w="1017"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3DCFDFA6" w14:textId="39E2EC44"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i/>
                <w:iCs/>
                <w:sz w:val="18"/>
                <w:szCs w:val="18"/>
              </w:rPr>
              <w:t># Fem Head HHs</w:t>
            </w:r>
          </w:p>
        </w:tc>
        <w:tc>
          <w:tcPr>
            <w:tcW w:w="156" w:type="pct"/>
            <w:tcBorders>
              <w:left w:val="single" w:sz="4" w:space="0" w:color="auto"/>
            </w:tcBorders>
          </w:tcPr>
          <w:p w14:paraId="60039C82"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c>
          <w:tcPr>
            <w:tcW w:w="156" w:type="pct"/>
            <w:shd w:val="clear" w:color="auto" w:fill="FFFFFF" w:themeFill="background1"/>
          </w:tcPr>
          <w:p w14:paraId="6AC3B08E" w14:textId="287307EB"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r>
      <w:tr w:rsidR="008F6317" w:rsidRPr="004613A8" w14:paraId="19AABD0C" w14:textId="77777777" w:rsidTr="008F6317">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58DE24C"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HH with landless</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F2F3355" w14:textId="3EAF1D40"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0</w:t>
            </w:r>
          </w:p>
        </w:tc>
        <w:tc>
          <w:tcPr>
            <w:tcW w:w="55" w:type="pct"/>
            <w:tcBorders>
              <w:left w:val="single" w:sz="4" w:space="0" w:color="auto"/>
              <w:right w:val="single" w:sz="4" w:space="0" w:color="auto"/>
            </w:tcBorders>
            <w:tcMar>
              <w:left w:w="40" w:type="dxa"/>
              <w:right w:w="40" w:type="dxa"/>
            </w:tcMar>
          </w:tcPr>
          <w:p w14:paraId="60D126C8"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2C9BDDE" w14:textId="4C447BDA"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Water Supply Group</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085C71D" w14:textId="2A5F9AB8"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0</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473478BA" w14:textId="30BF4B0E"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1</w:t>
            </w:r>
          </w:p>
        </w:tc>
        <w:tc>
          <w:tcPr>
            <w:tcW w:w="39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43086591" w14:textId="35AF1321"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3</w:t>
            </w:r>
          </w:p>
        </w:tc>
        <w:tc>
          <w:tcPr>
            <w:tcW w:w="1017" w:type="pct"/>
            <w:gridSpan w:val="3"/>
            <w:tcBorders>
              <w:top w:val="single" w:sz="4" w:space="0" w:color="auto"/>
              <w:left w:val="single" w:sz="4" w:space="0" w:color="auto"/>
              <w:bottom w:val="single" w:sz="4" w:space="0" w:color="auto"/>
              <w:right w:val="single" w:sz="4" w:space="0" w:color="auto"/>
            </w:tcBorders>
            <w:tcMar>
              <w:left w:w="40" w:type="dxa"/>
              <w:right w:w="40" w:type="dxa"/>
            </w:tcMar>
          </w:tcPr>
          <w:p w14:paraId="21AC2132"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c>
          <w:tcPr>
            <w:tcW w:w="156" w:type="pct"/>
            <w:tcBorders>
              <w:left w:val="single" w:sz="4" w:space="0" w:color="auto"/>
            </w:tcBorders>
          </w:tcPr>
          <w:p w14:paraId="177A2A24"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c>
          <w:tcPr>
            <w:tcW w:w="156" w:type="pct"/>
            <w:shd w:val="clear" w:color="auto" w:fill="FFFFFF" w:themeFill="background1"/>
          </w:tcPr>
          <w:p w14:paraId="638252AE" w14:textId="6BB8469F"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r>
      <w:tr w:rsidR="008F6317" w:rsidRPr="004613A8" w14:paraId="4C13434E" w14:textId="77777777" w:rsidTr="008F6317">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623350C" w14:textId="77777777" w:rsidR="008F6317" w:rsidRPr="004613A8" w:rsidRDefault="008F6317" w:rsidP="008740E0">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Cs/>
                <w:sz w:val="18"/>
                <w:szCs w:val="18"/>
              </w:rPr>
              <w:t># Poor HH</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FB6F655" w14:textId="6668FE1E"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21</w:t>
            </w:r>
          </w:p>
        </w:tc>
        <w:tc>
          <w:tcPr>
            <w:tcW w:w="55" w:type="pct"/>
            <w:tcBorders>
              <w:left w:val="single" w:sz="4" w:space="0" w:color="auto"/>
              <w:right w:val="single" w:sz="4" w:space="0" w:color="auto"/>
            </w:tcBorders>
            <w:tcMar>
              <w:left w:w="40" w:type="dxa"/>
              <w:right w:w="40" w:type="dxa"/>
            </w:tcMar>
          </w:tcPr>
          <w:p w14:paraId="39150713"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6BD48D4" w14:textId="187DB7ED"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Village saving group</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569FE08E" w14:textId="2A05B7E5"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1</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4E768505" w14:textId="386C99E5"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3</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33D9FE10" w14:textId="3958A788"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22</w:t>
            </w:r>
          </w:p>
        </w:tc>
        <w:tc>
          <w:tcPr>
            <w:tcW w:w="1017"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76F3566"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c>
          <w:tcPr>
            <w:tcW w:w="156" w:type="pct"/>
            <w:tcBorders>
              <w:left w:val="single" w:sz="4" w:space="0" w:color="auto"/>
            </w:tcBorders>
            <w:shd w:val="clear" w:color="auto" w:fill="FFFFFF" w:themeFill="background1"/>
          </w:tcPr>
          <w:p w14:paraId="4A4EBB28"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c>
          <w:tcPr>
            <w:tcW w:w="156" w:type="pct"/>
            <w:shd w:val="clear" w:color="auto" w:fill="FFFFFF" w:themeFill="background1"/>
          </w:tcPr>
          <w:p w14:paraId="40605E6D" w14:textId="067825CC"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r>
      <w:tr w:rsidR="008F6317" w:rsidRPr="004613A8" w14:paraId="5EDCE3C9" w14:textId="77777777" w:rsidTr="008F6317">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A09DAA9"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pregnant</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7163846" w14:textId="64E9A9D3"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4</w:t>
            </w:r>
          </w:p>
        </w:tc>
        <w:tc>
          <w:tcPr>
            <w:tcW w:w="55" w:type="pct"/>
            <w:tcBorders>
              <w:left w:val="single" w:sz="4" w:space="0" w:color="auto"/>
              <w:right w:val="single" w:sz="4" w:space="0" w:color="auto"/>
            </w:tcBorders>
            <w:tcMar>
              <w:left w:w="40" w:type="dxa"/>
              <w:right w:w="40" w:type="dxa"/>
            </w:tcMar>
          </w:tcPr>
          <w:p w14:paraId="7A7995B7"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c>
          <w:tcPr>
            <w:tcW w:w="1039" w:type="pct"/>
            <w:tcBorders>
              <w:top w:val="single" w:sz="4" w:space="0" w:color="auto"/>
              <w:left w:val="single" w:sz="4" w:space="0" w:color="auto"/>
              <w:bottom w:val="single" w:sz="4" w:space="0" w:color="auto"/>
              <w:right w:val="single" w:sz="4" w:space="0" w:color="auto"/>
            </w:tcBorders>
            <w:tcMar>
              <w:left w:w="40" w:type="dxa"/>
              <w:right w:w="40" w:type="dxa"/>
            </w:tcMar>
          </w:tcPr>
          <w:p w14:paraId="257187D7" w14:textId="3DFF3134"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Mother/Nutrition group</w:t>
            </w:r>
          </w:p>
        </w:tc>
        <w:tc>
          <w:tcPr>
            <w:tcW w:w="313"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0F750E69" w14:textId="77777777"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p>
        </w:tc>
        <w:tc>
          <w:tcPr>
            <w:tcW w:w="313"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18B69AAE" w14:textId="77777777"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p>
        </w:tc>
        <w:tc>
          <w:tcPr>
            <w:tcW w:w="39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3058B218" w14:textId="77777777" w:rsidR="008F6317" w:rsidRPr="004613A8" w:rsidRDefault="008F6317" w:rsidP="008740E0">
            <w:pPr>
              <w:widowControl/>
              <w:suppressAutoHyphens w:val="0"/>
              <w:spacing w:after="0" w:line="240" w:lineRule="auto"/>
              <w:jc w:val="center"/>
              <w:rPr>
                <w:rFonts w:asciiTheme="minorHAnsi" w:hAnsiTheme="minorHAnsi" w:cstheme="minorHAnsi"/>
                <w:bCs/>
                <w:sz w:val="18"/>
                <w:szCs w:val="18"/>
              </w:rPr>
            </w:pPr>
          </w:p>
        </w:tc>
        <w:tc>
          <w:tcPr>
            <w:tcW w:w="1017" w:type="pct"/>
            <w:gridSpan w:val="3"/>
            <w:tcBorders>
              <w:top w:val="single" w:sz="4" w:space="0" w:color="auto"/>
              <w:left w:val="single" w:sz="4" w:space="0" w:color="auto"/>
              <w:bottom w:val="single" w:sz="4" w:space="0" w:color="auto"/>
              <w:right w:val="single" w:sz="4" w:space="0" w:color="auto"/>
            </w:tcBorders>
            <w:tcMar>
              <w:left w:w="40" w:type="dxa"/>
              <w:right w:w="40" w:type="dxa"/>
            </w:tcMar>
          </w:tcPr>
          <w:p w14:paraId="6F06C531"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c>
          <w:tcPr>
            <w:tcW w:w="156" w:type="pct"/>
            <w:tcBorders>
              <w:left w:val="single" w:sz="4" w:space="0" w:color="auto"/>
            </w:tcBorders>
          </w:tcPr>
          <w:p w14:paraId="71C7DDE9"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c>
          <w:tcPr>
            <w:tcW w:w="156" w:type="pct"/>
            <w:shd w:val="clear" w:color="auto" w:fill="FFFFFF" w:themeFill="background1"/>
          </w:tcPr>
          <w:p w14:paraId="1B993041" w14:textId="77777777" w:rsidR="008F6317" w:rsidRPr="004613A8" w:rsidRDefault="008F6317" w:rsidP="008740E0">
            <w:pPr>
              <w:widowControl/>
              <w:suppressAutoHyphens w:val="0"/>
              <w:spacing w:after="0" w:line="240" w:lineRule="auto"/>
              <w:jc w:val="left"/>
              <w:rPr>
                <w:rFonts w:asciiTheme="minorHAnsi" w:hAnsiTheme="minorHAnsi" w:cstheme="minorHAnsi"/>
                <w:bCs/>
                <w:sz w:val="18"/>
                <w:szCs w:val="18"/>
              </w:rPr>
            </w:pPr>
          </w:p>
        </w:tc>
      </w:tr>
      <w:tr w:rsidR="008F6317" w:rsidRPr="004613A8" w14:paraId="3A17AA6F" w14:textId="77777777" w:rsidTr="008F6317">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B1B7C5F" w14:textId="77777777" w:rsidR="008F6317" w:rsidRPr="004613A8" w:rsidRDefault="008F6317"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HH with disability</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87F26FF" w14:textId="7324F730" w:rsidR="008F6317" w:rsidRPr="004613A8" w:rsidRDefault="008F6317" w:rsidP="008740E0">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2</w:t>
            </w:r>
          </w:p>
        </w:tc>
        <w:tc>
          <w:tcPr>
            <w:tcW w:w="55" w:type="pct"/>
            <w:tcBorders>
              <w:left w:val="single" w:sz="4" w:space="0" w:color="auto"/>
              <w:right w:val="single" w:sz="4" w:space="0" w:color="auto"/>
            </w:tcBorders>
            <w:tcMar>
              <w:left w:w="40" w:type="dxa"/>
              <w:right w:w="40" w:type="dxa"/>
            </w:tcMar>
          </w:tcPr>
          <w:p w14:paraId="5107E059" w14:textId="77777777" w:rsidR="008F6317" w:rsidRPr="004613A8" w:rsidRDefault="008F6317" w:rsidP="008740E0">
            <w:pPr>
              <w:widowControl/>
              <w:suppressAutoHyphens w:val="0"/>
              <w:spacing w:after="0" w:line="240" w:lineRule="auto"/>
              <w:jc w:val="left"/>
              <w:rPr>
                <w:rFonts w:asciiTheme="minorHAnsi" w:hAnsiTheme="minorHAnsi" w:cstheme="minorHAnsi"/>
                <w:sz w:val="18"/>
                <w:szCs w:val="18"/>
              </w:rPr>
            </w:pPr>
          </w:p>
        </w:tc>
        <w:tc>
          <w:tcPr>
            <w:tcW w:w="1039" w:type="pct"/>
            <w:tcBorders>
              <w:top w:val="single" w:sz="4" w:space="0" w:color="auto"/>
              <w:left w:val="single" w:sz="4" w:space="0" w:color="auto"/>
              <w:bottom w:val="single" w:sz="4" w:space="0" w:color="auto"/>
              <w:right w:val="single" w:sz="4" w:space="0" w:color="auto"/>
            </w:tcBorders>
            <w:tcMar>
              <w:left w:w="40" w:type="dxa"/>
              <w:right w:w="40" w:type="dxa"/>
            </w:tcMar>
          </w:tcPr>
          <w:p w14:paraId="36369CC3" w14:textId="744FF8E8" w:rsidR="008F6317" w:rsidRPr="004613A8" w:rsidRDefault="008F6317"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Village VHV/Facilitator</w:t>
            </w:r>
          </w:p>
        </w:tc>
        <w:tc>
          <w:tcPr>
            <w:tcW w:w="313"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6828A3ED" w14:textId="3B0CC974" w:rsidR="008F6317" w:rsidRPr="004613A8" w:rsidRDefault="008F6317" w:rsidP="008740E0">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2</w:t>
            </w:r>
          </w:p>
        </w:tc>
        <w:tc>
          <w:tcPr>
            <w:tcW w:w="313"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7A25B90D" w14:textId="749933A4" w:rsidR="008F6317" w:rsidRPr="004613A8" w:rsidRDefault="008F6317" w:rsidP="008740E0">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1</w:t>
            </w:r>
          </w:p>
        </w:tc>
        <w:tc>
          <w:tcPr>
            <w:tcW w:w="39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14390E87" w14:textId="77777777" w:rsidR="008F6317" w:rsidRPr="004613A8" w:rsidRDefault="008F6317" w:rsidP="008740E0">
            <w:pPr>
              <w:widowControl/>
              <w:suppressAutoHyphens w:val="0"/>
              <w:spacing w:after="0" w:line="240" w:lineRule="auto"/>
              <w:jc w:val="center"/>
              <w:rPr>
                <w:rFonts w:asciiTheme="minorHAnsi" w:hAnsiTheme="minorHAnsi" w:cstheme="minorHAnsi"/>
                <w:sz w:val="18"/>
                <w:szCs w:val="18"/>
              </w:rPr>
            </w:pPr>
          </w:p>
        </w:tc>
        <w:tc>
          <w:tcPr>
            <w:tcW w:w="1017" w:type="pct"/>
            <w:gridSpan w:val="3"/>
            <w:tcBorders>
              <w:top w:val="single" w:sz="4" w:space="0" w:color="auto"/>
              <w:left w:val="single" w:sz="4" w:space="0" w:color="auto"/>
              <w:bottom w:val="single" w:sz="4" w:space="0" w:color="auto"/>
              <w:right w:val="single" w:sz="4" w:space="0" w:color="auto"/>
            </w:tcBorders>
            <w:tcMar>
              <w:left w:w="40" w:type="dxa"/>
              <w:right w:w="40" w:type="dxa"/>
            </w:tcMar>
          </w:tcPr>
          <w:p w14:paraId="08C4F6A5" w14:textId="77777777" w:rsidR="008F6317" w:rsidRPr="004613A8" w:rsidRDefault="008F6317" w:rsidP="008740E0">
            <w:pPr>
              <w:widowControl/>
              <w:suppressAutoHyphens w:val="0"/>
              <w:spacing w:after="0" w:line="240" w:lineRule="auto"/>
              <w:jc w:val="left"/>
              <w:rPr>
                <w:rFonts w:asciiTheme="minorHAnsi" w:hAnsiTheme="minorHAnsi" w:cstheme="minorHAnsi"/>
                <w:sz w:val="18"/>
                <w:szCs w:val="18"/>
              </w:rPr>
            </w:pPr>
          </w:p>
        </w:tc>
        <w:tc>
          <w:tcPr>
            <w:tcW w:w="156" w:type="pct"/>
            <w:tcBorders>
              <w:left w:val="single" w:sz="4" w:space="0" w:color="auto"/>
            </w:tcBorders>
          </w:tcPr>
          <w:p w14:paraId="0736CFD7" w14:textId="77777777" w:rsidR="008F6317" w:rsidRPr="004613A8" w:rsidRDefault="008F6317" w:rsidP="008740E0">
            <w:pPr>
              <w:widowControl/>
              <w:suppressAutoHyphens w:val="0"/>
              <w:spacing w:after="0" w:line="240" w:lineRule="auto"/>
              <w:jc w:val="left"/>
              <w:rPr>
                <w:rFonts w:asciiTheme="minorHAnsi" w:hAnsiTheme="minorHAnsi" w:cstheme="minorHAnsi"/>
                <w:sz w:val="18"/>
                <w:szCs w:val="18"/>
              </w:rPr>
            </w:pPr>
          </w:p>
        </w:tc>
        <w:tc>
          <w:tcPr>
            <w:tcW w:w="156" w:type="pct"/>
            <w:shd w:val="clear" w:color="auto" w:fill="FFFFFF" w:themeFill="background1"/>
          </w:tcPr>
          <w:p w14:paraId="5CD031E9" w14:textId="77777777" w:rsidR="008F6317" w:rsidRPr="004613A8" w:rsidRDefault="008F6317" w:rsidP="008740E0">
            <w:pPr>
              <w:widowControl/>
              <w:suppressAutoHyphens w:val="0"/>
              <w:spacing w:after="0" w:line="240" w:lineRule="auto"/>
              <w:jc w:val="left"/>
              <w:rPr>
                <w:rFonts w:asciiTheme="minorHAnsi" w:hAnsiTheme="minorHAnsi" w:cstheme="minorHAnsi"/>
                <w:sz w:val="18"/>
                <w:szCs w:val="18"/>
              </w:rPr>
            </w:pPr>
          </w:p>
        </w:tc>
      </w:tr>
      <w:tr w:rsidR="008F6317" w:rsidRPr="004613A8" w14:paraId="4B1D5992" w14:textId="77777777" w:rsidTr="008F6317">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8F248A7"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children 0-2 years</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1DA10D3" w14:textId="6CA65B60"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14</w:t>
            </w:r>
          </w:p>
        </w:tc>
        <w:tc>
          <w:tcPr>
            <w:tcW w:w="55" w:type="pct"/>
            <w:tcBorders>
              <w:left w:val="single" w:sz="4" w:space="0" w:color="auto"/>
            </w:tcBorders>
            <w:tcMar>
              <w:left w:w="40" w:type="dxa"/>
              <w:right w:w="40" w:type="dxa"/>
            </w:tcMar>
          </w:tcPr>
          <w:p w14:paraId="65C4468B"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039" w:type="pct"/>
            <w:tcBorders>
              <w:top w:val="single" w:sz="4" w:space="0" w:color="auto"/>
            </w:tcBorders>
            <w:shd w:val="clear" w:color="auto" w:fill="FFFFFF" w:themeFill="background1"/>
            <w:tcMar>
              <w:left w:w="40" w:type="dxa"/>
              <w:right w:w="40" w:type="dxa"/>
            </w:tcMar>
          </w:tcPr>
          <w:p w14:paraId="35D31ECF"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313" w:type="pct"/>
            <w:tcBorders>
              <w:top w:val="single" w:sz="4" w:space="0" w:color="auto"/>
            </w:tcBorders>
            <w:shd w:val="clear" w:color="auto" w:fill="FFFFFF" w:themeFill="background1"/>
            <w:tcMar>
              <w:left w:w="40" w:type="dxa"/>
              <w:right w:w="40" w:type="dxa"/>
            </w:tcMar>
          </w:tcPr>
          <w:p w14:paraId="7F51BCA5"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313" w:type="pct"/>
            <w:tcBorders>
              <w:top w:val="single" w:sz="4" w:space="0" w:color="auto"/>
            </w:tcBorders>
            <w:shd w:val="clear" w:color="auto" w:fill="FFFFFF" w:themeFill="background1"/>
            <w:tcMar>
              <w:left w:w="40" w:type="dxa"/>
              <w:right w:w="40" w:type="dxa"/>
            </w:tcMar>
          </w:tcPr>
          <w:p w14:paraId="7DBEF0C9"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390" w:type="pct"/>
            <w:tcBorders>
              <w:top w:val="single" w:sz="4" w:space="0" w:color="auto"/>
            </w:tcBorders>
            <w:shd w:val="clear" w:color="auto" w:fill="FFFFFF" w:themeFill="background1"/>
            <w:tcMar>
              <w:left w:w="40" w:type="dxa"/>
              <w:right w:w="40" w:type="dxa"/>
            </w:tcMar>
          </w:tcPr>
          <w:p w14:paraId="21285020"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235" w:type="pct"/>
            <w:tcBorders>
              <w:top w:val="single" w:sz="4" w:space="0" w:color="auto"/>
            </w:tcBorders>
            <w:shd w:val="clear" w:color="auto" w:fill="FFFFFF" w:themeFill="background1"/>
            <w:tcMar>
              <w:left w:w="40" w:type="dxa"/>
              <w:right w:w="40" w:type="dxa"/>
            </w:tcMar>
          </w:tcPr>
          <w:p w14:paraId="22968DE7"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234" w:type="pct"/>
            <w:tcBorders>
              <w:top w:val="single" w:sz="4" w:space="0" w:color="auto"/>
            </w:tcBorders>
            <w:shd w:val="clear" w:color="auto" w:fill="FFFFFF" w:themeFill="background1"/>
            <w:tcMar>
              <w:left w:w="40" w:type="dxa"/>
              <w:right w:w="40" w:type="dxa"/>
            </w:tcMar>
          </w:tcPr>
          <w:p w14:paraId="04CEAC31"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548" w:type="pct"/>
            <w:tcBorders>
              <w:top w:val="single" w:sz="4" w:space="0" w:color="auto"/>
              <w:left w:val="nil"/>
            </w:tcBorders>
            <w:shd w:val="clear" w:color="auto" w:fill="FFFFFF" w:themeFill="background1"/>
          </w:tcPr>
          <w:p w14:paraId="07B07C0B"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56" w:type="pct"/>
            <w:shd w:val="clear" w:color="auto" w:fill="FFFFFF" w:themeFill="background1"/>
          </w:tcPr>
          <w:p w14:paraId="189353DE"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56" w:type="pct"/>
            <w:shd w:val="clear" w:color="auto" w:fill="FFFFFF" w:themeFill="background1"/>
          </w:tcPr>
          <w:p w14:paraId="67052305"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r>
      <w:tr w:rsidR="008F6317" w:rsidRPr="004613A8" w14:paraId="2BC87162" w14:textId="77777777" w:rsidTr="008F6317">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0021F50"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Children U5 years</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C7821C5" w14:textId="0514ADF9"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24</w:t>
            </w:r>
          </w:p>
        </w:tc>
        <w:tc>
          <w:tcPr>
            <w:tcW w:w="55" w:type="pct"/>
            <w:tcBorders>
              <w:left w:val="single" w:sz="4" w:space="0" w:color="auto"/>
            </w:tcBorders>
            <w:tcMar>
              <w:left w:w="40" w:type="dxa"/>
              <w:right w:w="40" w:type="dxa"/>
            </w:tcMar>
          </w:tcPr>
          <w:p w14:paraId="17B45703"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039" w:type="pct"/>
            <w:shd w:val="clear" w:color="auto" w:fill="FFFFFF" w:themeFill="background1"/>
            <w:tcMar>
              <w:left w:w="40" w:type="dxa"/>
              <w:right w:w="40" w:type="dxa"/>
            </w:tcMar>
            <w:vAlign w:val="bottom"/>
          </w:tcPr>
          <w:p w14:paraId="7C7ADCC3"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313" w:type="pct"/>
            <w:shd w:val="clear" w:color="auto" w:fill="FFFFFF" w:themeFill="background1"/>
            <w:tcMar>
              <w:left w:w="40" w:type="dxa"/>
              <w:right w:w="40" w:type="dxa"/>
            </w:tcMar>
          </w:tcPr>
          <w:p w14:paraId="10741A68"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313" w:type="pct"/>
            <w:shd w:val="clear" w:color="auto" w:fill="FFFFFF" w:themeFill="background1"/>
            <w:tcMar>
              <w:left w:w="40" w:type="dxa"/>
              <w:right w:w="40" w:type="dxa"/>
            </w:tcMar>
          </w:tcPr>
          <w:p w14:paraId="5125BB1B"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625" w:type="pct"/>
            <w:gridSpan w:val="2"/>
            <w:shd w:val="clear" w:color="auto" w:fill="FFFFFF" w:themeFill="background1"/>
            <w:tcMar>
              <w:left w:w="40" w:type="dxa"/>
              <w:right w:w="40" w:type="dxa"/>
            </w:tcMar>
          </w:tcPr>
          <w:p w14:paraId="2F87E4E9"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234" w:type="pct"/>
            <w:shd w:val="clear" w:color="auto" w:fill="FFFFFF" w:themeFill="background1"/>
            <w:tcMar>
              <w:left w:w="40" w:type="dxa"/>
              <w:right w:w="40" w:type="dxa"/>
            </w:tcMar>
          </w:tcPr>
          <w:p w14:paraId="0B6579EB"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548" w:type="pct"/>
            <w:tcBorders>
              <w:left w:val="nil"/>
            </w:tcBorders>
            <w:shd w:val="clear" w:color="auto" w:fill="FFFFFF" w:themeFill="background1"/>
          </w:tcPr>
          <w:p w14:paraId="4F02D37C"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56" w:type="pct"/>
            <w:shd w:val="clear" w:color="auto" w:fill="FFFFFF" w:themeFill="background1"/>
          </w:tcPr>
          <w:p w14:paraId="3A780ED8"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56" w:type="pct"/>
            <w:shd w:val="clear" w:color="auto" w:fill="FFFFFF" w:themeFill="background1"/>
          </w:tcPr>
          <w:p w14:paraId="2ADE434C"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r>
      <w:tr w:rsidR="008F6317" w:rsidRPr="004613A8" w14:paraId="4B3902BD" w14:textId="77777777" w:rsidTr="008F6317">
        <w:tc>
          <w:tcPr>
            <w:tcW w:w="979" w:type="pct"/>
            <w:tcBorders>
              <w:top w:val="single" w:sz="4" w:space="0" w:color="auto"/>
              <w:bottom w:val="single" w:sz="4" w:space="0" w:color="auto"/>
            </w:tcBorders>
            <w:tcMar>
              <w:left w:w="40" w:type="dxa"/>
              <w:right w:w="40" w:type="dxa"/>
            </w:tcMar>
          </w:tcPr>
          <w:p w14:paraId="43B28DF9"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582" w:type="pct"/>
            <w:tcBorders>
              <w:top w:val="single" w:sz="4" w:space="0" w:color="auto"/>
              <w:bottom w:val="single" w:sz="4" w:space="0" w:color="auto"/>
            </w:tcBorders>
            <w:tcMar>
              <w:left w:w="40" w:type="dxa"/>
              <w:right w:w="40" w:type="dxa"/>
            </w:tcMar>
          </w:tcPr>
          <w:p w14:paraId="33FD6D56"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55" w:type="pct"/>
            <w:tcMar>
              <w:left w:w="40" w:type="dxa"/>
              <w:right w:w="40" w:type="dxa"/>
            </w:tcMar>
          </w:tcPr>
          <w:p w14:paraId="1C585AF4"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039" w:type="pct"/>
            <w:tcBorders>
              <w:bottom w:val="single" w:sz="4" w:space="0" w:color="auto"/>
            </w:tcBorders>
            <w:tcMar>
              <w:left w:w="40" w:type="dxa"/>
              <w:right w:w="40" w:type="dxa"/>
            </w:tcMar>
            <w:vAlign w:val="bottom"/>
          </w:tcPr>
          <w:p w14:paraId="04A60CE6"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313" w:type="pct"/>
            <w:tcBorders>
              <w:bottom w:val="single" w:sz="4" w:space="0" w:color="auto"/>
            </w:tcBorders>
            <w:tcMar>
              <w:left w:w="40" w:type="dxa"/>
              <w:right w:w="40" w:type="dxa"/>
            </w:tcMar>
          </w:tcPr>
          <w:p w14:paraId="71498741"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313" w:type="pct"/>
            <w:tcMar>
              <w:left w:w="40" w:type="dxa"/>
              <w:right w:w="40" w:type="dxa"/>
            </w:tcMar>
          </w:tcPr>
          <w:p w14:paraId="2CD6AF31"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625" w:type="pct"/>
            <w:gridSpan w:val="2"/>
            <w:tcBorders>
              <w:bottom w:val="single" w:sz="4" w:space="0" w:color="auto"/>
            </w:tcBorders>
            <w:tcMar>
              <w:left w:w="40" w:type="dxa"/>
              <w:right w:w="40" w:type="dxa"/>
            </w:tcMar>
          </w:tcPr>
          <w:p w14:paraId="430BB7E7"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234" w:type="pct"/>
            <w:tcBorders>
              <w:bottom w:val="single" w:sz="4" w:space="0" w:color="auto"/>
            </w:tcBorders>
            <w:tcMar>
              <w:left w:w="40" w:type="dxa"/>
              <w:right w:w="40" w:type="dxa"/>
            </w:tcMar>
          </w:tcPr>
          <w:p w14:paraId="339AEF3D"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548" w:type="pct"/>
          </w:tcPr>
          <w:p w14:paraId="59D8B43A"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56" w:type="pct"/>
          </w:tcPr>
          <w:p w14:paraId="6986F055"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56" w:type="pct"/>
          </w:tcPr>
          <w:p w14:paraId="78BECFDB"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r>
      <w:tr w:rsidR="008F6317" w:rsidRPr="004613A8" w14:paraId="09C8B2D7" w14:textId="77777777" w:rsidTr="008F6317">
        <w:tc>
          <w:tcPr>
            <w:tcW w:w="1561"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652AE200"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
                <w:sz w:val="18"/>
                <w:szCs w:val="18"/>
              </w:rPr>
              <w:t>Farming (Ha/#)</w:t>
            </w:r>
          </w:p>
        </w:tc>
        <w:tc>
          <w:tcPr>
            <w:tcW w:w="55" w:type="pct"/>
            <w:tcBorders>
              <w:left w:val="single" w:sz="4" w:space="0" w:color="auto"/>
              <w:right w:val="single" w:sz="4" w:space="0" w:color="auto"/>
            </w:tcBorders>
            <w:tcMar>
              <w:left w:w="40" w:type="dxa"/>
              <w:right w:w="40" w:type="dxa"/>
            </w:tcMar>
          </w:tcPr>
          <w:p w14:paraId="392D15EF"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1352"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1AF35F0"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
                <w:sz w:val="18"/>
                <w:szCs w:val="18"/>
              </w:rPr>
              <w:t>Diarrhoea</w:t>
            </w:r>
          </w:p>
        </w:tc>
        <w:tc>
          <w:tcPr>
            <w:tcW w:w="313" w:type="pct"/>
            <w:tcBorders>
              <w:left w:val="single" w:sz="4" w:space="0" w:color="auto"/>
              <w:right w:val="single" w:sz="4" w:space="0" w:color="auto"/>
            </w:tcBorders>
            <w:tcMar>
              <w:left w:w="40" w:type="dxa"/>
              <w:right w:w="40" w:type="dxa"/>
            </w:tcMar>
          </w:tcPr>
          <w:p w14:paraId="09B4EFF0" w14:textId="77777777" w:rsidR="008740E0" w:rsidRPr="004613A8" w:rsidRDefault="008740E0" w:rsidP="008740E0">
            <w:pPr>
              <w:widowControl/>
              <w:suppressAutoHyphens w:val="0"/>
              <w:spacing w:after="0" w:line="240" w:lineRule="auto"/>
              <w:jc w:val="left"/>
              <w:rPr>
                <w:rFonts w:asciiTheme="minorHAnsi" w:hAnsiTheme="minorHAnsi" w:cstheme="minorHAnsi"/>
                <w:bCs/>
                <w:sz w:val="18"/>
                <w:szCs w:val="18"/>
              </w:rPr>
            </w:pPr>
          </w:p>
        </w:tc>
        <w:tc>
          <w:tcPr>
            <w:tcW w:w="859"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D65830E" w14:textId="51B9F213"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r w:rsidRPr="004613A8">
              <w:rPr>
                <w:rFonts w:asciiTheme="minorHAnsi" w:eastAsia="Times New Roman" w:hAnsiTheme="minorHAnsi" w:cstheme="minorHAnsi"/>
                <w:b/>
                <w:sz w:val="18"/>
                <w:szCs w:val="18"/>
                <w:lang w:eastAsia="en-GB"/>
              </w:rPr>
              <w:t>H</w:t>
            </w:r>
            <w:r w:rsidR="008F6317">
              <w:rPr>
                <w:rFonts w:asciiTheme="minorHAnsi" w:eastAsia="Times New Roman" w:hAnsiTheme="minorHAnsi" w:cstheme="minorHAnsi"/>
                <w:b/>
                <w:sz w:val="18"/>
                <w:szCs w:val="18"/>
                <w:lang w:eastAsia="en-GB"/>
              </w:rPr>
              <w:t xml:space="preserve">H </w:t>
            </w:r>
            <w:r w:rsidRPr="004613A8">
              <w:rPr>
                <w:rFonts w:asciiTheme="minorHAnsi" w:eastAsia="Times New Roman" w:hAnsiTheme="minorHAnsi" w:cstheme="minorHAnsi"/>
                <w:b/>
                <w:sz w:val="18"/>
                <w:szCs w:val="18"/>
                <w:lang w:eastAsia="en-GB"/>
              </w:rPr>
              <w:t>assets</w:t>
            </w:r>
          </w:p>
        </w:tc>
        <w:tc>
          <w:tcPr>
            <w:tcW w:w="548" w:type="pct"/>
            <w:tcBorders>
              <w:left w:val="single" w:sz="4" w:space="0" w:color="auto"/>
            </w:tcBorders>
            <w:shd w:val="clear" w:color="auto" w:fill="auto"/>
          </w:tcPr>
          <w:p w14:paraId="3A61AB1E" w14:textId="77777777" w:rsidR="008740E0" w:rsidRPr="004613A8" w:rsidRDefault="008740E0" w:rsidP="008740E0">
            <w:pPr>
              <w:widowControl/>
              <w:suppressAutoHyphens w:val="0"/>
              <w:spacing w:after="0" w:line="240" w:lineRule="auto"/>
              <w:jc w:val="center"/>
              <w:rPr>
                <w:rFonts w:asciiTheme="minorHAnsi" w:eastAsia="Times New Roman" w:hAnsiTheme="minorHAnsi" w:cstheme="minorHAnsi"/>
                <w:b/>
                <w:sz w:val="18"/>
                <w:szCs w:val="18"/>
                <w:lang w:eastAsia="en-GB"/>
              </w:rPr>
            </w:pPr>
          </w:p>
        </w:tc>
        <w:tc>
          <w:tcPr>
            <w:tcW w:w="156" w:type="pct"/>
            <w:shd w:val="clear" w:color="auto" w:fill="auto"/>
          </w:tcPr>
          <w:p w14:paraId="4FEE81A1" w14:textId="77777777" w:rsidR="008740E0" w:rsidRPr="004613A8" w:rsidRDefault="008740E0" w:rsidP="008740E0">
            <w:pPr>
              <w:widowControl/>
              <w:suppressAutoHyphens w:val="0"/>
              <w:spacing w:after="0" w:line="240" w:lineRule="auto"/>
              <w:jc w:val="center"/>
              <w:rPr>
                <w:rFonts w:asciiTheme="minorHAnsi" w:eastAsia="Times New Roman" w:hAnsiTheme="minorHAnsi" w:cstheme="minorHAnsi"/>
                <w:b/>
                <w:sz w:val="18"/>
                <w:szCs w:val="18"/>
                <w:lang w:eastAsia="en-GB"/>
              </w:rPr>
            </w:pPr>
          </w:p>
        </w:tc>
        <w:tc>
          <w:tcPr>
            <w:tcW w:w="156" w:type="pct"/>
            <w:shd w:val="clear" w:color="auto" w:fill="auto"/>
          </w:tcPr>
          <w:p w14:paraId="0BEFCE44" w14:textId="77777777" w:rsidR="008740E0" w:rsidRPr="004613A8" w:rsidRDefault="008740E0" w:rsidP="008740E0">
            <w:pPr>
              <w:widowControl/>
              <w:suppressAutoHyphens w:val="0"/>
              <w:spacing w:after="0" w:line="240" w:lineRule="auto"/>
              <w:jc w:val="center"/>
              <w:rPr>
                <w:rFonts w:asciiTheme="minorHAnsi" w:eastAsia="Times New Roman" w:hAnsiTheme="minorHAnsi" w:cstheme="minorHAnsi"/>
                <w:b/>
                <w:sz w:val="18"/>
                <w:szCs w:val="18"/>
                <w:lang w:eastAsia="en-GB"/>
              </w:rPr>
            </w:pPr>
          </w:p>
        </w:tc>
      </w:tr>
      <w:tr w:rsidR="008F6317" w:rsidRPr="004613A8" w14:paraId="10AE7165" w14:textId="77777777" w:rsidTr="008F6317">
        <w:trPr>
          <w:trHeight w:val="125"/>
        </w:trPr>
        <w:tc>
          <w:tcPr>
            <w:tcW w:w="979" w:type="pct"/>
            <w:tcBorders>
              <w:top w:val="single" w:sz="4" w:space="0" w:color="auto"/>
              <w:left w:val="single" w:sz="4" w:space="0" w:color="auto"/>
              <w:bottom w:val="single" w:sz="4" w:space="0" w:color="auto"/>
              <w:right w:val="single" w:sz="4" w:space="0" w:color="auto"/>
            </w:tcBorders>
            <w:tcMar>
              <w:left w:w="40" w:type="dxa"/>
              <w:right w:w="40" w:type="dxa"/>
            </w:tcMar>
          </w:tcPr>
          <w:p w14:paraId="7381950E"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upland area</w:t>
            </w:r>
          </w:p>
        </w:tc>
        <w:tc>
          <w:tcPr>
            <w:tcW w:w="58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4D4027B5" w14:textId="2775F47D"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cs/>
                <w:lang w:bidi="lo-LA"/>
              </w:rPr>
              <w:t>228/75</w:t>
            </w:r>
          </w:p>
        </w:tc>
        <w:tc>
          <w:tcPr>
            <w:tcW w:w="55" w:type="pct"/>
            <w:tcBorders>
              <w:left w:val="single" w:sz="4" w:space="0" w:color="auto"/>
              <w:right w:val="single" w:sz="4" w:space="0" w:color="auto"/>
            </w:tcBorders>
            <w:tcMar>
              <w:left w:w="40" w:type="dxa"/>
              <w:right w:w="40" w:type="dxa"/>
            </w:tcMar>
          </w:tcPr>
          <w:p w14:paraId="31401AB4"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352" w:type="pct"/>
            <w:gridSpan w:val="2"/>
            <w:tcBorders>
              <w:top w:val="single" w:sz="4" w:space="0" w:color="auto"/>
              <w:left w:val="single" w:sz="4" w:space="0" w:color="auto"/>
              <w:bottom w:val="single" w:sz="4" w:space="0" w:color="auto"/>
              <w:right w:val="single" w:sz="4" w:space="0" w:color="auto"/>
            </w:tcBorders>
            <w:tcMar>
              <w:left w:w="40" w:type="dxa"/>
              <w:right w:w="40" w:type="dxa"/>
            </w:tcMar>
          </w:tcPr>
          <w:p w14:paraId="034D3DF7"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i/>
                <w:iCs/>
                <w:sz w:val="18"/>
                <w:szCs w:val="18"/>
              </w:rPr>
              <w:t>Cases of diarrhoea (2017/18)</w:t>
            </w:r>
          </w:p>
        </w:tc>
        <w:tc>
          <w:tcPr>
            <w:tcW w:w="313" w:type="pct"/>
            <w:tcBorders>
              <w:left w:val="single" w:sz="4" w:space="0" w:color="auto"/>
              <w:right w:val="single" w:sz="4" w:space="0" w:color="auto"/>
            </w:tcBorders>
            <w:tcMar>
              <w:left w:w="40" w:type="dxa"/>
              <w:right w:w="40" w:type="dxa"/>
            </w:tcMar>
          </w:tcPr>
          <w:p w14:paraId="454EE6A6"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6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7EF357CD"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Truck</w:t>
            </w:r>
          </w:p>
        </w:tc>
        <w:tc>
          <w:tcPr>
            <w:tcW w:w="234" w:type="pct"/>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587C6116" w14:textId="0A54835E" w:rsidR="008740E0" w:rsidRPr="004613A8" w:rsidRDefault="008740E0" w:rsidP="00BD74C4">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2</w:t>
            </w:r>
          </w:p>
        </w:tc>
        <w:tc>
          <w:tcPr>
            <w:tcW w:w="548" w:type="pct"/>
            <w:tcBorders>
              <w:left w:val="single" w:sz="4" w:space="0" w:color="auto"/>
            </w:tcBorders>
            <w:shd w:val="clear" w:color="auto" w:fill="auto"/>
          </w:tcPr>
          <w:p w14:paraId="36A56E85"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56" w:type="pct"/>
            <w:shd w:val="clear" w:color="auto" w:fill="auto"/>
          </w:tcPr>
          <w:p w14:paraId="038DC2E1"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56" w:type="pct"/>
            <w:shd w:val="clear" w:color="auto" w:fill="auto"/>
          </w:tcPr>
          <w:p w14:paraId="7079EE0E"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r>
      <w:tr w:rsidR="008F6317" w:rsidRPr="004613A8" w14:paraId="1A5874A1" w14:textId="77777777" w:rsidTr="008F6317">
        <w:tc>
          <w:tcPr>
            <w:tcW w:w="979" w:type="pct"/>
            <w:tcBorders>
              <w:top w:val="single" w:sz="4" w:space="0" w:color="auto"/>
              <w:left w:val="single" w:sz="4" w:space="0" w:color="auto"/>
              <w:bottom w:val="single" w:sz="4" w:space="0" w:color="auto"/>
              <w:right w:val="single" w:sz="4" w:space="0" w:color="auto"/>
            </w:tcBorders>
            <w:tcMar>
              <w:left w:w="40" w:type="dxa"/>
              <w:right w:w="40" w:type="dxa"/>
            </w:tcMar>
          </w:tcPr>
          <w:p w14:paraId="0F40EF29"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lowland area</w:t>
            </w:r>
          </w:p>
        </w:tc>
        <w:tc>
          <w:tcPr>
            <w:tcW w:w="58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4923A59A" w14:textId="7331216B"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2</w:t>
            </w:r>
          </w:p>
        </w:tc>
        <w:tc>
          <w:tcPr>
            <w:tcW w:w="55" w:type="pct"/>
            <w:tcBorders>
              <w:left w:val="single" w:sz="4" w:space="0" w:color="auto"/>
              <w:right w:val="single" w:sz="4" w:space="0" w:color="auto"/>
            </w:tcBorders>
            <w:tcMar>
              <w:left w:w="40" w:type="dxa"/>
              <w:right w:w="40" w:type="dxa"/>
            </w:tcMar>
          </w:tcPr>
          <w:p w14:paraId="7794D723"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039" w:type="pct"/>
            <w:tcBorders>
              <w:top w:val="single" w:sz="4" w:space="0" w:color="auto"/>
              <w:left w:val="single" w:sz="4" w:space="0" w:color="auto"/>
              <w:bottom w:val="single" w:sz="4" w:space="0" w:color="auto"/>
              <w:right w:val="single" w:sz="4" w:space="0" w:color="auto"/>
            </w:tcBorders>
            <w:tcMar>
              <w:left w:w="40" w:type="dxa"/>
              <w:right w:w="40" w:type="dxa"/>
            </w:tcMar>
          </w:tcPr>
          <w:p w14:paraId="240E63E2"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Child 0 to 2 years</w:t>
            </w:r>
          </w:p>
        </w:tc>
        <w:tc>
          <w:tcPr>
            <w:tcW w:w="313"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571AACD7" w14:textId="027FF432" w:rsidR="008740E0" w:rsidRPr="004613A8" w:rsidRDefault="008740E0" w:rsidP="008740E0">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10</w:t>
            </w:r>
          </w:p>
        </w:tc>
        <w:tc>
          <w:tcPr>
            <w:tcW w:w="313" w:type="pct"/>
            <w:tcBorders>
              <w:left w:val="single" w:sz="4" w:space="0" w:color="auto"/>
              <w:right w:val="single" w:sz="4" w:space="0" w:color="auto"/>
            </w:tcBorders>
            <w:tcMar>
              <w:left w:w="40" w:type="dxa"/>
              <w:right w:w="40" w:type="dxa"/>
            </w:tcMar>
          </w:tcPr>
          <w:p w14:paraId="3565A8D8"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6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180B4029"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 xml:space="preserve">Small truck </w:t>
            </w:r>
          </w:p>
        </w:tc>
        <w:tc>
          <w:tcPr>
            <w:tcW w:w="234" w:type="pct"/>
            <w:tcBorders>
              <w:top w:val="single" w:sz="4" w:space="0" w:color="auto"/>
              <w:left w:val="single" w:sz="4" w:space="0" w:color="auto"/>
              <w:bottom w:val="single" w:sz="4" w:space="0" w:color="auto"/>
              <w:right w:val="single" w:sz="4" w:space="0" w:color="auto"/>
            </w:tcBorders>
            <w:tcMar>
              <w:left w:w="40" w:type="dxa"/>
              <w:right w:w="40" w:type="dxa"/>
            </w:tcMar>
          </w:tcPr>
          <w:p w14:paraId="02A928A2" w14:textId="77777777" w:rsidR="008740E0" w:rsidRPr="004613A8" w:rsidRDefault="008740E0" w:rsidP="00545F1E">
            <w:pPr>
              <w:widowControl/>
              <w:suppressAutoHyphens w:val="0"/>
              <w:spacing w:after="0" w:line="240" w:lineRule="auto"/>
              <w:jc w:val="center"/>
              <w:rPr>
                <w:rFonts w:asciiTheme="minorHAnsi" w:hAnsiTheme="minorHAnsi" w:cstheme="minorHAnsi"/>
                <w:sz w:val="18"/>
                <w:szCs w:val="18"/>
              </w:rPr>
            </w:pPr>
          </w:p>
        </w:tc>
        <w:tc>
          <w:tcPr>
            <w:tcW w:w="548" w:type="pct"/>
            <w:tcBorders>
              <w:left w:val="single" w:sz="4" w:space="0" w:color="auto"/>
            </w:tcBorders>
            <w:shd w:val="clear" w:color="auto" w:fill="auto"/>
          </w:tcPr>
          <w:p w14:paraId="2E888A1F"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156" w:type="pct"/>
            <w:shd w:val="clear" w:color="auto" w:fill="auto"/>
          </w:tcPr>
          <w:p w14:paraId="472794BD"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156" w:type="pct"/>
            <w:shd w:val="clear" w:color="auto" w:fill="auto"/>
          </w:tcPr>
          <w:p w14:paraId="54820075"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r>
      <w:tr w:rsidR="008F6317" w:rsidRPr="004613A8" w14:paraId="1C14C781" w14:textId="77777777" w:rsidTr="008F6317">
        <w:tc>
          <w:tcPr>
            <w:tcW w:w="979" w:type="pct"/>
            <w:tcBorders>
              <w:top w:val="single" w:sz="4" w:space="0" w:color="auto"/>
              <w:left w:val="single" w:sz="4" w:space="0" w:color="auto"/>
              <w:bottom w:val="single" w:sz="4" w:space="0" w:color="auto"/>
              <w:right w:val="single" w:sz="4" w:space="0" w:color="auto"/>
            </w:tcBorders>
            <w:tcMar>
              <w:left w:w="40" w:type="dxa"/>
              <w:right w:w="40" w:type="dxa"/>
            </w:tcMar>
          </w:tcPr>
          <w:p w14:paraId="4E7EFC16"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garden</w:t>
            </w:r>
          </w:p>
        </w:tc>
        <w:tc>
          <w:tcPr>
            <w:tcW w:w="58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7899A949" w14:textId="4C2851F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20</w:t>
            </w:r>
          </w:p>
        </w:tc>
        <w:tc>
          <w:tcPr>
            <w:tcW w:w="55" w:type="pct"/>
            <w:tcBorders>
              <w:left w:val="single" w:sz="4" w:space="0" w:color="auto"/>
              <w:right w:val="single" w:sz="4" w:space="0" w:color="auto"/>
            </w:tcBorders>
            <w:tcMar>
              <w:left w:w="40" w:type="dxa"/>
              <w:right w:w="40" w:type="dxa"/>
            </w:tcMar>
          </w:tcPr>
          <w:p w14:paraId="3A0058CB"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039" w:type="pct"/>
            <w:tcBorders>
              <w:top w:val="single" w:sz="4" w:space="0" w:color="auto"/>
              <w:left w:val="single" w:sz="4" w:space="0" w:color="auto"/>
              <w:bottom w:val="single" w:sz="4" w:space="0" w:color="auto"/>
              <w:right w:val="single" w:sz="4" w:space="0" w:color="auto"/>
            </w:tcBorders>
            <w:tcMar>
              <w:left w:w="40" w:type="dxa"/>
              <w:right w:w="40" w:type="dxa"/>
            </w:tcMar>
          </w:tcPr>
          <w:p w14:paraId="3A5B4694"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Child 2 -5 Year </w:t>
            </w:r>
          </w:p>
        </w:tc>
        <w:tc>
          <w:tcPr>
            <w:tcW w:w="313"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5AAF65A5" w14:textId="697E7035" w:rsidR="008740E0" w:rsidRPr="004613A8" w:rsidRDefault="008740E0" w:rsidP="008740E0">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11</w:t>
            </w:r>
          </w:p>
        </w:tc>
        <w:tc>
          <w:tcPr>
            <w:tcW w:w="313" w:type="pct"/>
            <w:tcBorders>
              <w:left w:val="single" w:sz="4" w:space="0" w:color="auto"/>
              <w:right w:val="single" w:sz="4" w:space="0" w:color="auto"/>
            </w:tcBorders>
            <w:tcMar>
              <w:left w:w="40" w:type="dxa"/>
              <w:right w:w="40" w:type="dxa"/>
            </w:tcMar>
          </w:tcPr>
          <w:p w14:paraId="15DB4888"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6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187A37DD"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Car</w:t>
            </w:r>
          </w:p>
        </w:tc>
        <w:tc>
          <w:tcPr>
            <w:tcW w:w="234" w:type="pct"/>
            <w:tcBorders>
              <w:top w:val="single" w:sz="4" w:space="0" w:color="auto"/>
              <w:left w:val="single" w:sz="4" w:space="0" w:color="auto"/>
              <w:bottom w:val="single" w:sz="4" w:space="0" w:color="auto"/>
              <w:right w:val="single" w:sz="4" w:space="0" w:color="auto"/>
            </w:tcBorders>
            <w:tcMar>
              <w:left w:w="40" w:type="dxa"/>
              <w:right w:w="40" w:type="dxa"/>
            </w:tcMar>
          </w:tcPr>
          <w:p w14:paraId="23BDE471" w14:textId="77777777" w:rsidR="008740E0" w:rsidRPr="004613A8" w:rsidRDefault="008740E0" w:rsidP="00545F1E">
            <w:pPr>
              <w:widowControl/>
              <w:suppressAutoHyphens w:val="0"/>
              <w:spacing w:after="0" w:line="240" w:lineRule="auto"/>
              <w:jc w:val="center"/>
              <w:rPr>
                <w:rFonts w:asciiTheme="minorHAnsi" w:hAnsiTheme="minorHAnsi" w:cstheme="minorHAnsi"/>
                <w:sz w:val="18"/>
                <w:szCs w:val="18"/>
              </w:rPr>
            </w:pPr>
          </w:p>
        </w:tc>
        <w:tc>
          <w:tcPr>
            <w:tcW w:w="548" w:type="pct"/>
            <w:tcBorders>
              <w:left w:val="single" w:sz="4" w:space="0" w:color="auto"/>
            </w:tcBorders>
            <w:shd w:val="clear" w:color="auto" w:fill="auto"/>
          </w:tcPr>
          <w:p w14:paraId="46F17DA5"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c>
          <w:tcPr>
            <w:tcW w:w="156" w:type="pct"/>
            <w:shd w:val="clear" w:color="auto" w:fill="auto"/>
          </w:tcPr>
          <w:p w14:paraId="396DFE6E"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c>
          <w:tcPr>
            <w:tcW w:w="156" w:type="pct"/>
            <w:shd w:val="clear" w:color="auto" w:fill="auto"/>
          </w:tcPr>
          <w:p w14:paraId="4BC6937C"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r>
      <w:tr w:rsidR="008F6317" w:rsidRPr="004613A8" w14:paraId="6174EF0E" w14:textId="77777777" w:rsidTr="008F6317">
        <w:tc>
          <w:tcPr>
            <w:tcW w:w="979" w:type="pct"/>
            <w:tcBorders>
              <w:top w:val="single" w:sz="4" w:space="0" w:color="auto"/>
              <w:left w:val="single" w:sz="4" w:space="0" w:color="auto"/>
              <w:bottom w:val="single" w:sz="4" w:space="0" w:color="auto"/>
              <w:right w:val="single" w:sz="4" w:space="0" w:color="auto"/>
            </w:tcBorders>
            <w:tcMar>
              <w:left w:w="40" w:type="dxa"/>
              <w:right w:w="40" w:type="dxa"/>
            </w:tcMar>
          </w:tcPr>
          <w:p w14:paraId="64364FF7"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grazing land</w:t>
            </w:r>
          </w:p>
        </w:tc>
        <w:tc>
          <w:tcPr>
            <w:tcW w:w="58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12A6A81A" w14:textId="449EEE61"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120</w:t>
            </w:r>
          </w:p>
        </w:tc>
        <w:tc>
          <w:tcPr>
            <w:tcW w:w="55" w:type="pct"/>
            <w:tcBorders>
              <w:left w:val="single" w:sz="4" w:space="0" w:color="auto"/>
              <w:right w:val="single" w:sz="4" w:space="0" w:color="auto"/>
            </w:tcBorders>
            <w:tcMar>
              <w:left w:w="40" w:type="dxa"/>
              <w:right w:w="40" w:type="dxa"/>
            </w:tcMar>
          </w:tcPr>
          <w:p w14:paraId="1E8B9A1B"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352" w:type="pct"/>
            <w:gridSpan w:val="2"/>
            <w:tcBorders>
              <w:top w:val="single" w:sz="4" w:space="0" w:color="auto"/>
              <w:left w:val="single" w:sz="4" w:space="0" w:color="auto"/>
              <w:bottom w:val="single" w:sz="4" w:space="0" w:color="auto"/>
              <w:right w:val="single" w:sz="4" w:space="0" w:color="auto"/>
            </w:tcBorders>
            <w:tcMar>
              <w:left w:w="40" w:type="dxa"/>
              <w:right w:w="40" w:type="dxa"/>
            </w:tcMar>
          </w:tcPr>
          <w:p w14:paraId="6CA3BB2C" w14:textId="0CCC8E6C" w:rsidR="008740E0" w:rsidRPr="004613A8" w:rsidRDefault="008F6317" w:rsidP="008740E0">
            <w:pPr>
              <w:widowControl/>
              <w:suppressAutoHyphens w:val="0"/>
              <w:spacing w:after="0" w:line="240" w:lineRule="auto"/>
              <w:jc w:val="left"/>
              <w:rPr>
                <w:rFonts w:asciiTheme="minorHAnsi" w:hAnsiTheme="minorHAnsi" w:cstheme="minorHAnsi"/>
                <w:sz w:val="18"/>
                <w:szCs w:val="18"/>
              </w:rPr>
            </w:pPr>
            <w:r>
              <w:rPr>
                <w:rFonts w:asciiTheme="minorHAnsi" w:hAnsiTheme="minorHAnsi" w:cstheme="minorHAnsi"/>
                <w:i/>
                <w:iCs/>
                <w:sz w:val="18"/>
                <w:szCs w:val="18"/>
              </w:rPr>
              <w:t>#</w:t>
            </w:r>
            <w:r w:rsidR="008740E0" w:rsidRPr="004613A8">
              <w:rPr>
                <w:rFonts w:asciiTheme="minorHAnsi" w:hAnsiTheme="minorHAnsi" w:cstheme="minorHAnsi"/>
                <w:i/>
                <w:iCs/>
                <w:sz w:val="18"/>
                <w:szCs w:val="18"/>
              </w:rPr>
              <w:t xml:space="preserve">deaths from </w:t>
            </w:r>
            <w:r>
              <w:rPr>
                <w:rFonts w:asciiTheme="minorHAnsi" w:hAnsiTheme="minorHAnsi" w:cstheme="minorHAnsi"/>
                <w:i/>
                <w:iCs/>
                <w:sz w:val="18"/>
                <w:szCs w:val="18"/>
              </w:rPr>
              <w:t xml:space="preserve">diarrhea </w:t>
            </w:r>
            <w:r w:rsidR="008740E0" w:rsidRPr="004613A8">
              <w:rPr>
                <w:rFonts w:asciiTheme="minorHAnsi" w:hAnsiTheme="minorHAnsi" w:cstheme="minorHAnsi"/>
                <w:i/>
                <w:iCs/>
                <w:sz w:val="18"/>
                <w:szCs w:val="18"/>
              </w:rPr>
              <w:t>2017/18)</w:t>
            </w:r>
          </w:p>
        </w:tc>
        <w:tc>
          <w:tcPr>
            <w:tcW w:w="313" w:type="pct"/>
            <w:tcBorders>
              <w:left w:val="single" w:sz="4" w:space="0" w:color="auto"/>
              <w:right w:val="single" w:sz="4" w:space="0" w:color="auto"/>
            </w:tcBorders>
            <w:tcMar>
              <w:left w:w="40" w:type="dxa"/>
              <w:right w:w="40" w:type="dxa"/>
            </w:tcMar>
          </w:tcPr>
          <w:p w14:paraId="60507E1E"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6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0B033DE9"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Motorbike</w:t>
            </w:r>
          </w:p>
        </w:tc>
        <w:tc>
          <w:tcPr>
            <w:tcW w:w="234" w:type="pct"/>
            <w:tcBorders>
              <w:top w:val="single" w:sz="4" w:space="0" w:color="auto"/>
              <w:left w:val="single" w:sz="4" w:space="0" w:color="auto"/>
              <w:bottom w:val="single" w:sz="4" w:space="0" w:color="auto"/>
              <w:right w:val="single" w:sz="4" w:space="0" w:color="auto"/>
            </w:tcBorders>
            <w:tcMar>
              <w:left w:w="40" w:type="dxa"/>
              <w:right w:w="40" w:type="dxa"/>
            </w:tcMar>
          </w:tcPr>
          <w:p w14:paraId="166AD489" w14:textId="125B0330" w:rsidR="008740E0" w:rsidRPr="004613A8" w:rsidRDefault="008740E0" w:rsidP="00545F1E">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30</w:t>
            </w:r>
          </w:p>
        </w:tc>
        <w:tc>
          <w:tcPr>
            <w:tcW w:w="548" w:type="pct"/>
            <w:tcBorders>
              <w:left w:val="single" w:sz="4" w:space="0" w:color="auto"/>
            </w:tcBorders>
            <w:shd w:val="clear" w:color="auto" w:fill="auto"/>
          </w:tcPr>
          <w:p w14:paraId="1B684AC9"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c>
          <w:tcPr>
            <w:tcW w:w="156" w:type="pct"/>
            <w:shd w:val="clear" w:color="auto" w:fill="auto"/>
          </w:tcPr>
          <w:p w14:paraId="0B09D1A5"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c>
          <w:tcPr>
            <w:tcW w:w="156" w:type="pct"/>
            <w:shd w:val="clear" w:color="auto" w:fill="auto"/>
          </w:tcPr>
          <w:p w14:paraId="12BC6B81"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r>
      <w:tr w:rsidR="008F6317" w:rsidRPr="004613A8" w14:paraId="51F86431" w14:textId="77777777" w:rsidTr="008F6317">
        <w:tc>
          <w:tcPr>
            <w:tcW w:w="979" w:type="pct"/>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5E03D8F5"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Total cattle</w:t>
            </w:r>
          </w:p>
        </w:tc>
        <w:tc>
          <w:tcPr>
            <w:tcW w:w="582" w:type="pct"/>
            <w:tcBorders>
              <w:top w:val="single" w:sz="4" w:space="0" w:color="auto"/>
              <w:left w:val="single" w:sz="4" w:space="0" w:color="auto"/>
              <w:bottom w:val="single" w:sz="4" w:space="0" w:color="auto"/>
              <w:right w:val="single" w:sz="4" w:space="0" w:color="auto"/>
            </w:tcBorders>
            <w:tcMar>
              <w:left w:w="40" w:type="dxa"/>
              <w:right w:w="40" w:type="dxa"/>
            </w:tcMar>
          </w:tcPr>
          <w:p w14:paraId="54A705EB"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55" w:type="pct"/>
            <w:tcBorders>
              <w:left w:val="single" w:sz="4" w:space="0" w:color="auto"/>
              <w:right w:val="single" w:sz="4" w:space="0" w:color="auto"/>
            </w:tcBorders>
            <w:tcMar>
              <w:left w:w="40" w:type="dxa"/>
              <w:right w:w="40" w:type="dxa"/>
            </w:tcMar>
          </w:tcPr>
          <w:p w14:paraId="269AFD30"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039" w:type="pct"/>
            <w:tcBorders>
              <w:top w:val="single" w:sz="4" w:space="0" w:color="auto"/>
              <w:left w:val="single" w:sz="4" w:space="0" w:color="auto"/>
              <w:bottom w:val="single" w:sz="4" w:space="0" w:color="auto"/>
              <w:right w:val="single" w:sz="4" w:space="0" w:color="auto"/>
            </w:tcBorders>
            <w:tcMar>
              <w:left w:w="40" w:type="dxa"/>
              <w:right w:w="40" w:type="dxa"/>
            </w:tcMar>
          </w:tcPr>
          <w:p w14:paraId="22EFD4BC"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Child 0 to 2 years</w:t>
            </w:r>
          </w:p>
        </w:tc>
        <w:tc>
          <w:tcPr>
            <w:tcW w:w="313" w:type="pct"/>
            <w:tcBorders>
              <w:top w:val="single" w:sz="4" w:space="0" w:color="auto"/>
              <w:left w:val="single" w:sz="4" w:space="0" w:color="auto"/>
              <w:bottom w:val="single" w:sz="4" w:space="0" w:color="auto"/>
              <w:right w:val="single" w:sz="4" w:space="0" w:color="auto"/>
            </w:tcBorders>
            <w:tcMar>
              <w:left w:w="40" w:type="dxa"/>
              <w:right w:w="40" w:type="dxa"/>
            </w:tcMar>
          </w:tcPr>
          <w:p w14:paraId="65C0EFE9" w14:textId="32A39C0F" w:rsidR="008740E0" w:rsidRPr="004613A8" w:rsidRDefault="008740E0" w:rsidP="008740E0">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0</w:t>
            </w:r>
          </w:p>
        </w:tc>
        <w:tc>
          <w:tcPr>
            <w:tcW w:w="313" w:type="pct"/>
            <w:tcBorders>
              <w:left w:val="single" w:sz="4" w:space="0" w:color="auto"/>
              <w:right w:val="single" w:sz="4" w:space="0" w:color="auto"/>
            </w:tcBorders>
            <w:tcMar>
              <w:left w:w="40" w:type="dxa"/>
              <w:right w:w="40" w:type="dxa"/>
            </w:tcMar>
          </w:tcPr>
          <w:p w14:paraId="35C09FA7"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6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9B9939F"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Toktok</w:t>
            </w:r>
          </w:p>
        </w:tc>
        <w:tc>
          <w:tcPr>
            <w:tcW w:w="234" w:type="pct"/>
            <w:tcBorders>
              <w:top w:val="single" w:sz="4" w:space="0" w:color="auto"/>
              <w:left w:val="single" w:sz="4" w:space="0" w:color="auto"/>
              <w:bottom w:val="single" w:sz="4" w:space="0" w:color="auto"/>
              <w:right w:val="single" w:sz="4" w:space="0" w:color="auto"/>
            </w:tcBorders>
            <w:tcMar>
              <w:left w:w="40" w:type="dxa"/>
              <w:right w:w="40" w:type="dxa"/>
            </w:tcMar>
          </w:tcPr>
          <w:p w14:paraId="1F611F51" w14:textId="5686FB44" w:rsidR="008740E0" w:rsidRPr="004613A8" w:rsidRDefault="008740E0" w:rsidP="00545F1E">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1</w:t>
            </w:r>
          </w:p>
        </w:tc>
        <w:tc>
          <w:tcPr>
            <w:tcW w:w="548" w:type="pct"/>
            <w:tcBorders>
              <w:left w:val="single" w:sz="4" w:space="0" w:color="auto"/>
            </w:tcBorders>
            <w:shd w:val="clear" w:color="auto" w:fill="auto"/>
          </w:tcPr>
          <w:p w14:paraId="6BFB371F"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c>
          <w:tcPr>
            <w:tcW w:w="156" w:type="pct"/>
            <w:shd w:val="clear" w:color="auto" w:fill="auto"/>
          </w:tcPr>
          <w:p w14:paraId="1F7E9228"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c>
          <w:tcPr>
            <w:tcW w:w="156" w:type="pct"/>
            <w:shd w:val="clear" w:color="auto" w:fill="auto"/>
          </w:tcPr>
          <w:p w14:paraId="55B9BF9A"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r>
      <w:tr w:rsidR="008F6317" w:rsidRPr="004613A8" w14:paraId="724CCB22" w14:textId="77777777" w:rsidTr="008F6317">
        <w:tc>
          <w:tcPr>
            <w:tcW w:w="979" w:type="pct"/>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41287F32"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Total Goat</w:t>
            </w:r>
          </w:p>
        </w:tc>
        <w:tc>
          <w:tcPr>
            <w:tcW w:w="582" w:type="pct"/>
            <w:tcBorders>
              <w:top w:val="single" w:sz="4" w:space="0" w:color="auto"/>
              <w:left w:val="single" w:sz="4" w:space="0" w:color="auto"/>
              <w:bottom w:val="single" w:sz="4" w:space="0" w:color="auto"/>
              <w:right w:val="single" w:sz="4" w:space="0" w:color="auto"/>
            </w:tcBorders>
            <w:tcMar>
              <w:left w:w="40" w:type="dxa"/>
              <w:right w:w="40" w:type="dxa"/>
            </w:tcMar>
          </w:tcPr>
          <w:p w14:paraId="49A4815F" w14:textId="77777777" w:rsidR="008740E0" w:rsidRPr="004613A8" w:rsidRDefault="008740E0" w:rsidP="008740E0">
            <w:pPr>
              <w:widowControl/>
              <w:suppressAutoHyphens w:val="0"/>
              <w:spacing w:after="0" w:line="240" w:lineRule="auto"/>
              <w:jc w:val="center"/>
              <w:rPr>
                <w:rFonts w:asciiTheme="minorHAnsi" w:hAnsiTheme="minorHAnsi" w:cstheme="minorHAnsi"/>
                <w:sz w:val="18"/>
                <w:szCs w:val="18"/>
              </w:rPr>
            </w:pPr>
          </w:p>
        </w:tc>
        <w:tc>
          <w:tcPr>
            <w:tcW w:w="55" w:type="pct"/>
            <w:tcBorders>
              <w:left w:val="single" w:sz="4" w:space="0" w:color="auto"/>
              <w:right w:val="single" w:sz="4" w:space="0" w:color="auto"/>
            </w:tcBorders>
            <w:tcMar>
              <w:left w:w="40" w:type="dxa"/>
              <w:right w:w="40" w:type="dxa"/>
            </w:tcMar>
          </w:tcPr>
          <w:p w14:paraId="4703FC0B"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1039" w:type="pct"/>
            <w:tcBorders>
              <w:top w:val="single" w:sz="4" w:space="0" w:color="auto"/>
              <w:left w:val="single" w:sz="4" w:space="0" w:color="auto"/>
              <w:bottom w:val="single" w:sz="4" w:space="0" w:color="auto"/>
              <w:right w:val="single" w:sz="4" w:space="0" w:color="auto"/>
            </w:tcBorders>
            <w:tcMar>
              <w:left w:w="40" w:type="dxa"/>
              <w:right w:w="40" w:type="dxa"/>
            </w:tcMar>
          </w:tcPr>
          <w:p w14:paraId="7EE9065D"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Child 2 -5 Year </w:t>
            </w:r>
          </w:p>
        </w:tc>
        <w:tc>
          <w:tcPr>
            <w:tcW w:w="313" w:type="pct"/>
            <w:tcBorders>
              <w:top w:val="single" w:sz="4" w:space="0" w:color="auto"/>
              <w:left w:val="single" w:sz="4" w:space="0" w:color="auto"/>
              <w:bottom w:val="single" w:sz="4" w:space="0" w:color="auto"/>
              <w:right w:val="single" w:sz="4" w:space="0" w:color="auto"/>
            </w:tcBorders>
            <w:tcMar>
              <w:left w:w="40" w:type="dxa"/>
              <w:right w:w="40" w:type="dxa"/>
            </w:tcMar>
          </w:tcPr>
          <w:p w14:paraId="4CA60BDB" w14:textId="49A6B27B" w:rsidR="008740E0" w:rsidRPr="004613A8" w:rsidRDefault="008740E0" w:rsidP="008740E0">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0</w:t>
            </w:r>
          </w:p>
        </w:tc>
        <w:tc>
          <w:tcPr>
            <w:tcW w:w="313" w:type="pct"/>
            <w:tcBorders>
              <w:left w:val="single" w:sz="4" w:space="0" w:color="auto"/>
              <w:right w:val="single" w:sz="4" w:space="0" w:color="auto"/>
            </w:tcBorders>
            <w:tcMar>
              <w:left w:w="40" w:type="dxa"/>
              <w:right w:w="40" w:type="dxa"/>
            </w:tcMar>
          </w:tcPr>
          <w:p w14:paraId="1921A3F5"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p>
        </w:tc>
        <w:tc>
          <w:tcPr>
            <w:tcW w:w="625" w:type="pct"/>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A9BA7D9" w14:textId="77777777" w:rsidR="008740E0" w:rsidRPr="004613A8" w:rsidRDefault="008740E0" w:rsidP="008740E0">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Small rice mill</w:t>
            </w:r>
          </w:p>
        </w:tc>
        <w:tc>
          <w:tcPr>
            <w:tcW w:w="234" w:type="pct"/>
            <w:tcBorders>
              <w:top w:val="single" w:sz="4" w:space="0" w:color="auto"/>
              <w:left w:val="single" w:sz="4" w:space="0" w:color="auto"/>
              <w:bottom w:val="single" w:sz="4" w:space="0" w:color="auto"/>
              <w:right w:val="single" w:sz="4" w:space="0" w:color="auto"/>
            </w:tcBorders>
            <w:tcMar>
              <w:left w:w="40" w:type="dxa"/>
              <w:right w:w="40" w:type="dxa"/>
            </w:tcMar>
          </w:tcPr>
          <w:p w14:paraId="0083125E" w14:textId="77777777" w:rsidR="008740E0" w:rsidRPr="004613A8" w:rsidRDefault="008740E0" w:rsidP="00545F1E">
            <w:pPr>
              <w:widowControl/>
              <w:suppressAutoHyphens w:val="0"/>
              <w:spacing w:after="0" w:line="240" w:lineRule="auto"/>
              <w:jc w:val="center"/>
              <w:rPr>
                <w:rFonts w:asciiTheme="minorHAnsi" w:hAnsiTheme="minorHAnsi" w:cstheme="minorHAnsi"/>
                <w:sz w:val="18"/>
                <w:szCs w:val="18"/>
              </w:rPr>
            </w:pPr>
          </w:p>
        </w:tc>
        <w:tc>
          <w:tcPr>
            <w:tcW w:w="548" w:type="pct"/>
            <w:tcBorders>
              <w:left w:val="single" w:sz="4" w:space="0" w:color="auto"/>
            </w:tcBorders>
            <w:shd w:val="clear" w:color="auto" w:fill="auto"/>
          </w:tcPr>
          <w:p w14:paraId="3F644E28"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c>
          <w:tcPr>
            <w:tcW w:w="156" w:type="pct"/>
            <w:shd w:val="clear" w:color="auto" w:fill="auto"/>
          </w:tcPr>
          <w:p w14:paraId="06171C3E"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c>
          <w:tcPr>
            <w:tcW w:w="156" w:type="pct"/>
            <w:shd w:val="clear" w:color="auto" w:fill="auto"/>
          </w:tcPr>
          <w:p w14:paraId="3FA32EF2" w14:textId="77777777" w:rsidR="008740E0" w:rsidRPr="004613A8" w:rsidRDefault="008740E0" w:rsidP="008740E0">
            <w:pPr>
              <w:widowControl/>
              <w:suppressAutoHyphens w:val="0"/>
              <w:spacing w:after="0" w:line="240" w:lineRule="auto"/>
              <w:jc w:val="center"/>
              <w:rPr>
                <w:rFonts w:asciiTheme="minorHAnsi" w:hAnsiTheme="minorHAnsi" w:cstheme="minorHAnsi"/>
                <w:bCs/>
                <w:sz w:val="18"/>
                <w:szCs w:val="18"/>
              </w:rPr>
            </w:pPr>
          </w:p>
        </w:tc>
      </w:tr>
    </w:tbl>
    <w:p w14:paraId="1EB55245" w14:textId="0E89EB64" w:rsidR="004A2FB3" w:rsidRPr="004613A8" w:rsidRDefault="004A2FB3" w:rsidP="0073255C">
      <w:pPr>
        <w:widowControl/>
        <w:suppressAutoHyphens w:val="0"/>
        <w:spacing w:after="160" w:line="259" w:lineRule="auto"/>
        <w:jc w:val="left"/>
        <w:rPr>
          <w:sz w:val="18"/>
          <w:szCs w:val="18"/>
          <w:lang w:eastAsia="en-US" w:bidi="ar-SA"/>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70" w:type="dxa"/>
        </w:tblCellMar>
        <w:tblLook w:val="04A0" w:firstRow="1" w:lastRow="0" w:firstColumn="1" w:lastColumn="0" w:noHBand="0" w:noVBand="1"/>
      </w:tblPr>
      <w:tblGrid>
        <w:gridCol w:w="2883"/>
        <w:gridCol w:w="411"/>
        <w:gridCol w:w="4312"/>
        <w:gridCol w:w="922"/>
      </w:tblGrid>
      <w:tr w:rsidR="007B493A" w:rsidRPr="004613A8" w14:paraId="417383FE"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vAlign w:val="bottom"/>
          </w:tcPr>
          <w:p w14:paraId="592718C3" w14:textId="77777777" w:rsidR="00992A01" w:rsidRPr="004613A8" w:rsidRDefault="00992A01" w:rsidP="002211FA">
            <w:pPr>
              <w:widowControl/>
              <w:suppressAutoHyphens w:val="0"/>
              <w:spacing w:after="0" w:line="240" w:lineRule="auto"/>
              <w:jc w:val="center"/>
              <w:rPr>
                <w:rFonts w:asciiTheme="minorHAnsi" w:hAnsiTheme="minorHAnsi" w:cstheme="minorHAnsi"/>
                <w:b/>
                <w:bCs/>
                <w:sz w:val="18"/>
                <w:szCs w:val="18"/>
              </w:rPr>
            </w:pPr>
            <w:r w:rsidRPr="004613A8">
              <w:rPr>
                <w:rFonts w:asciiTheme="minorHAnsi" w:hAnsiTheme="minorHAnsi" w:cstheme="minorHAnsi"/>
                <w:b/>
                <w:sz w:val="18"/>
                <w:szCs w:val="18"/>
              </w:rPr>
              <w:t>Facilities</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BEDCF79" w14:textId="77777777" w:rsidR="00992A01" w:rsidRPr="004613A8" w:rsidRDefault="00992A01" w:rsidP="002211FA">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Y/ N</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D3D3E9A" w14:textId="77777777" w:rsidR="00992A01" w:rsidRPr="004613A8" w:rsidRDefault="00992A01" w:rsidP="002211FA">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Comments</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979E7F" w14:textId="77777777" w:rsidR="00992A01" w:rsidRPr="004613A8" w:rsidRDefault="00992A01" w:rsidP="002211FA">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Distance</w:t>
            </w:r>
          </w:p>
        </w:tc>
      </w:tr>
      <w:tr w:rsidR="00381244" w:rsidRPr="004613A8" w14:paraId="4F929D9C" w14:textId="77777777" w:rsidTr="00992A01">
        <w:trPr>
          <w:trHeight w:val="232"/>
        </w:trPr>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79B8D68" w14:textId="77777777" w:rsidR="00992A01" w:rsidRPr="004613A8" w:rsidRDefault="00992A01" w:rsidP="002211FA">
            <w:pPr>
              <w:widowControl/>
              <w:suppressAutoHyphens w:val="0"/>
              <w:spacing w:after="0" w:line="240" w:lineRule="auto"/>
              <w:jc w:val="left"/>
              <w:rPr>
                <w:rFonts w:asciiTheme="minorHAnsi" w:hAnsiTheme="minorHAnsi" w:cstheme="minorHAnsi"/>
                <w:bCs/>
                <w:i/>
                <w:iCs/>
                <w:sz w:val="18"/>
                <w:szCs w:val="18"/>
              </w:rPr>
            </w:pPr>
            <w:r w:rsidRPr="004613A8">
              <w:rPr>
                <w:rFonts w:asciiTheme="minorHAnsi" w:hAnsiTheme="minorHAnsi" w:cstheme="minorHAnsi"/>
                <w:bCs/>
                <w:sz w:val="18"/>
                <w:szCs w:val="18"/>
              </w:rPr>
              <w:t>Village Access Road</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758C71FF" w14:textId="77777777" w:rsidR="00992A01" w:rsidRPr="004613A8" w:rsidRDefault="00992A01" w:rsidP="002211FA">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Y</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27FE2BB7"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Can be accessed throughout the year</w:t>
            </w:r>
          </w:p>
        </w:tc>
        <w:tc>
          <w:tcPr>
            <w:tcW w:w="0" w:type="auto"/>
            <w:tcBorders>
              <w:top w:val="single" w:sz="4" w:space="0" w:color="auto"/>
              <w:left w:val="single" w:sz="4" w:space="0" w:color="auto"/>
              <w:bottom w:val="single" w:sz="4" w:space="0" w:color="auto"/>
              <w:right w:val="single" w:sz="4" w:space="0" w:color="auto"/>
            </w:tcBorders>
            <w:vAlign w:val="center"/>
          </w:tcPr>
          <w:p w14:paraId="5CDFCA7E" w14:textId="77777777" w:rsidR="00992A01" w:rsidRPr="004613A8" w:rsidRDefault="00992A01" w:rsidP="002211FA">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cs/>
                <w:lang w:bidi="lo-LA"/>
              </w:rPr>
              <w:t>35</w:t>
            </w:r>
          </w:p>
        </w:tc>
      </w:tr>
      <w:tr w:rsidR="00381244" w:rsidRPr="004613A8" w14:paraId="7006B745" w14:textId="77777777" w:rsidTr="00992A01">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6B5568B"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Schools (nearby)</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35C5E96A" w14:textId="77777777" w:rsidR="00992A01" w:rsidRPr="004613A8" w:rsidRDefault="00992A01" w:rsidP="002211FA">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Y</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049855F6" w14:textId="77777777" w:rsidR="00992A01" w:rsidRPr="004613A8" w:rsidRDefault="00992A01" w:rsidP="002211FA">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lang w:bidi="lo-LA"/>
              </w:rPr>
              <w:t>There are only Primary school in the village</w:t>
            </w:r>
          </w:p>
        </w:tc>
        <w:tc>
          <w:tcPr>
            <w:tcW w:w="0" w:type="auto"/>
            <w:tcBorders>
              <w:top w:val="single" w:sz="4" w:space="0" w:color="auto"/>
              <w:left w:val="single" w:sz="4" w:space="0" w:color="auto"/>
              <w:bottom w:val="single" w:sz="4" w:space="0" w:color="auto"/>
              <w:right w:val="single" w:sz="4" w:space="0" w:color="auto"/>
            </w:tcBorders>
            <w:vAlign w:val="center"/>
          </w:tcPr>
          <w:p w14:paraId="632678A9" w14:textId="77777777" w:rsidR="00992A01" w:rsidRPr="004613A8" w:rsidRDefault="00992A01" w:rsidP="002211FA">
            <w:pPr>
              <w:widowControl/>
              <w:suppressAutoHyphens w:val="0"/>
              <w:spacing w:after="0" w:line="240" w:lineRule="auto"/>
              <w:jc w:val="right"/>
              <w:rPr>
                <w:rFonts w:asciiTheme="minorHAnsi" w:hAnsiTheme="minorHAnsi" w:cstheme="minorHAnsi"/>
                <w:bCs/>
                <w:sz w:val="18"/>
                <w:szCs w:val="18"/>
              </w:rPr>
            </w:pPr>
          </w:p>
        </w:tc>
      </w:tr>
      <w:tr w:rsidR="007B493A" w:rsidRPr="004613A8" w14:paraId="3873AB0D" w14:textId="77777777" w:rsidTr="00992A01">
        <w:trPr>
          <w:trHeight w:val="5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CB1B6B2"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Domestic water supply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58BAA267" w14:textId="77777777" w:rsidR="00992A01" w:rsidRPr="004613A8" w:rsidRDefault="00992A01" w:rsidP="002211FA">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AF53E29"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E5E38" w14:textId="77777777" w:rsidR="00992A01" w:rsidRPr="004613A8" w:rsidRDefault="00992A01" w:rsidP="002211FA">
            <w:pPr>
              <w:widowControl/>
              <w:suppressAutoHyphens w:val="0"/>
              <w:spacing w:after="0" w:line="240" w:lineRule="auto"/>
              <w:jc w:val="right"/>
              <w:rPr>
                <w:rFonts w:asciiTheme="minorHAnsi" w:hAnsiTheme="minorHAnsi" w:cstheme="minorHAnsi"/>
                <w:sz w:val="18"/>
                <w:szCs w:val="18"/>
              </w:rPr>
            </w:pPr>
          </w:p>
        </w:tc>
      </w:tr>
      <w:tr w:rsidR="007B493A" w:rsidRPr="004613A8" w14:paraId="0239CAFF"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875E485" w14:textId="77777777" w:rsidR="00992A01" w:rsidRPr="004613A8" w:rsidRDefault="00992A01" w:rsidP="002211FA">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Dispensary/Health Clinic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DCC9123" w14:textId="77777777" w:rsidR="00992A01" w:rsidRPr="004613A8" w:rsidRDefault="00992A01" w:rsidP="002211FA">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5BE8EF36"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At Ahno village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DE26E" w14:textId="77777777" w:rsidR="00992A01" w:rsidRPr="004613A8" w:rsidRDefault="00992A01" w:rsidP="002211FA">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lang w:bidi="lo-LA"/>
              </w:rPr>
              <w:t>9</w:t>
            </w:r>
          </w:p>
        </w:tc>
      </w:tr>
      <w:tr w:rsidR="007B493A" w:rsidRPr="004613A8" w14:paraId="451A1DEF"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E2D48D0" w14:textId="77777777" w:rsidR="00992A01" w:rsidRPr="004613A8" w:rsidRDefault="00992A01" w:rsidP="002211FA">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Markets (nearby, distance, size, types)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A4F4BE7"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3F1F9C88"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Go to district market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4EF6A" w14:textId="77777777" w:rsidR="00992A01" w:rsidRPr="004613A8" w:rsidRDefault="00992A01" w:rsidP="002211FA">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cs/>
                <w:lang w:bidi="lo-LA"/>
              </w:rPr>
              <w:t>35</w:t>
            </w:r>
          </w:p>
        </w:tc>
      </w:tr>
      <w:tr w:rsidR="007B493A" w:rsidRPr="004613A8" w14:paraId="662BD66B"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5FB255B" w14:textId="77777777" w:rsidR="00992A01" w:rsidRPr="004613A8" w:rsidRDefault="00992A01" w:rsidP="002211FA">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HH with grid electricity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5ED4CB21" w14:textId="77777777" w:rsidR="00992A01" w:rsidRPr="004613A8" w:rsidRDefault="00992A01" w:rsidP="002211FA">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4819E3C"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lang w:bidi="th-TH"/>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03732" w14:textId="77777777" w:rsidR="00992A01" w:rsidRPr="004613A8" w:rsidRDefault="00992A01" w:rsidP="002211FA">
            <w:pPr>
              <w:widowControl/>
              <w:suppressAutoHyphens w:val="0"/>
              <w:spacing w:after="0" w:line="240" w:lineRule="auto"/>
              <w:jc w:val="right"/>
              <w:rPr>
                <w:rFonts w:asciiTheme="minorHAnsi" w:hAnsiTheme="minorHAnsi" w:cstheme="minorHAnsi"/>
                <w:sz w:val="18"/>
                <w:szCs w:val="18"/>
                <w:lang w:bidi="th-TH"/>
              </w:rPr>
            </w:pPr>
          </w:p>
        </w:tc>
      </w:tr>
      <w:tr w:rsidR="007B493A" w:rsidRPr="004613A8" w14:paraId="42FBCEAD"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ACDBBFC" w14:textId="77777777" w:rsidR="00992A01" w:rsidRPr="004613A8" w:rsidRDefault="00992A01" w:rsidP="002211FA">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Gathering/ meeting places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1B188B8" w14:textId="77777777" w:rsidR="00992A01" w:rsidRPr="004613A8" w:rsidRDefault="00992A01" w:rsidP="002211FA">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2D6A9FA" w14:textId="77777777" w:rsidR="00992A01" w:rsidRPr="004613A8" w:rsidRDefault="00992A01" w:rsidP="002211FA">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lang w:bidi="lo-LA"/>
              </w:rPr>
              <w:t>Use school for village meeting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398F7" w14:textId="77777777" w:rsidR="00992A01" w:rsidRPr="004613A8" w:rsidRDefault="00992A01" w:rsidP="002211FA">
            <w:pPr>
              <w:widowControl/>
              <w:suppressAutoHyphens w:val="0"/>
              <w:spacing w:after="0" w:line="240" w:lineRule="auto"/>
              <w:jc w:val="right"/>
              <w:rPr>
                <w:rFonts w:asciiTheme="minorHAnsi" w:hAnsiTheme="minorHAnsi" w:cstheme="minorHAnsi"/>
                <w:bCs/>
                <w:sz w:val="18"/>
                <w:szCs w:val="18"/>
              </w:rPr>
            </w:pPr>
          </w:p>
        </w:tc>
      </w:tr>
      <w:tr w:rsidR="007B493A" w:rsidRPr="004613A8" w14:paraId="13F444C1"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1349498"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small shops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9356B93"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416CD6DF"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There is only 1 shop in the village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BF525" w14:textId="77777777" w:rsidR="00992A01" w:rsidRPr="004613A8" w:rsidRDefault="00992A01" w:rsidP="002211FA">
            <w:pPr>
              <w:widowControl/>
              <w:suppressAutoHyphens w:val="0"/>
              <w:spacing w:after="0" w:line="240" w:lineRule="auto"/>
              <w:jc w:val="right"/>
              <w:rPr>
                <w:rFonts w:asciiTheme="minorHAnsi" w:hAnsiTheme="minorHAnsi" w:cstheme="minorHAnsi"/>
                <w:sz w:val="18"/>
                <w:szCs w:val="18"/>
              </w:rPr>
            </w:pPr>
          </w:p>
        </w:tc>
      </w:tr>
      <w:tr w:rsidR="007B493A" w:rsidRPr="004613A8" w14:paraId="26F0C421"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CFE6427"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Temple ("Wat")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654DCF2"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0AD1344"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9125C" w14:textId="77777777" w:rsidR="00992A01" w:rsidRPr="004613A8" w:rsidRDefault="00992A01" w:rsidP="002211FA">
            <w:pPr>
              <w:widowControl/>
              <w:suppressAutoHyphens w:val="0"/>
              <w:spacing w:after="0" w:line="240" w:lineRule="auto"/>
              <w:jc w:val="right"/>
              <w:rPr>
                <w:rFonts w:asciiTheme="minorHAnsi" w:hAnsiTheme="minorHAnsi" w:cstheme="minorHAnsi"/>
                <w:sz w:val="18"/>
                <w:szCs w:val="18"/>
              </w:rPr>
            </w:pPr>
          </w:p>
        </w:tc>
      </w:tr>
      <w:tr w:rsidR="007B493A" w:rsidRPr="004613A8" w14:paraId="3FB7968A"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DA0E9CC"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Telephone (landline):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1361FB6"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346B5279"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7BF21" w14:textId="77777777" w:rsidR="00992A01" w:rsidRPr="004613A8" w:rsidRDefault="00992A01" w:rsidP="002211FA">
            <w:pPr>
              <w:widowControl/>
              <w:suppressAutoHyphens w:val="0"/>
              <w:spacing w:after="0" w:line="240" w:lineRule="auto"/>
              <w:jc w:val="right"/>
              <w:rPr>
                <w:rFonts w:asciiTheme="minorHAnsi" w:hAnsiTheme="minorHAnsi" w:cstheme="minorHAnsi"/>
                <w:sz w:val="18"/>
                <w:szCs w:val="18"/>
              </w:rPr>
            </w:pPr>
          </w:p>
        </w:tc>
      </w:tr>
      <w:tr w:rsidR="007B493A" w:rsidRPr="004613A8" w14:paraId="55113707"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116FE7C"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Mobile cell site coverage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A2D800F"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E96B54F" w14:textId="73630A59"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There are Unitel, ETL, but signal of internet l but unstable.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698A7" w14:textId="77777777" w:rsidR="00992A01" w:rsidRPr="004613A8" w:rsidRDefault="00992A01" w:rsidP="002211FA">
            <w:pPr>
              <w:widowControl/>
              <w:suppressAutoHyphens w:val="0"/>
              <w:spacing w:after="0" w:line="240" w:lineRule="auto"/>
              <w:jc w:val="right"/>
              <w:rPr>
                <w:rFonts w:asciiTheme="minorHAnsi" w:hAnsiTheme="minorHAnsi" w:cstheme="minorHAnsi"/>
                <w:sz w:val="18"/>
                <w:szCs w:val="18"/>
              </w:rPr>
            </w:pPr>
          </w:p>
        </w:tc>
      </w:tr>
      <w:tr w:rsidR="00722A59" w:rsidRPr="004613A8" w14:paraId="5E0ADB9A" w14:textId="77777777" w:rsidTr="00992A01">
        <w:tc>
          <w:tcPr>
            <w:tcW w:w="0" w:type="auto"/>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078FD2F" w14:textId="77777777" w:rsidR="00992A01" w:rsidRPr="004613A8" w:rsidRDefault="00992A01" w:rsidP="002211FA">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Water and Sanitary facilities</w:t>
            </w:r>
          </w:p>
        </w:tc>
      </w:tr>
      <w:tr w:rsidR="007B493A" w:rsidRPr="004613A8" w14:paraId="22D52539"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1978B05"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Village Public Toilet: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DBD241F"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C1F82EB"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FEE3A0D" w14:textId="77777777" w:rsidR="00992A01" w:rsidRPr="004613A8" w:rsidRDefault="00992A01" w:rsidP="002211FA">
            <w:pPr>
              <w:widowControl/>
              <w:suppressAutoHyphens w:val="0"/>
              <w:spacing w:after="0" w:line="240" w:lineRule="auto"/>
              <w:jc w:val="right"/>
              <w:rPr>
                <w:rFonts w:asciiTheme="minorHAnsi" w:hAnsiTheme="minorHAnsi" w:cstheme="minorHAnsi"/>
                <w:sz w:val="18"/>
                <w:szCs w:val="18"/>
              </w:rPr>
            </w:pPr>
          </w:p>
        </w:tc>
      </w:tr>
      <w:tr w:rsidR="007B493A" w:rsidRPr="004613A8" w14:paraId="5EC00B60"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601D3C9"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Toilets at school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F26A091"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37EADB67"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2 toilets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7EFDAA8" w14:textId="77777777" w:rsidR="00992A01" w:rsidRPr="004613A8" w:rsidRDefault="00992A01" w:rsidP="002211FA">
            <w:pPr>
              <w:widowControl/>
              <w:suppressAutoHyphens w:val="0"/>
              <w:spacing w:after="0" w:line="240" w:lineRule="auto"/>
              <w:jc w:val="right"/>
              <w:rPr>
                <w:rFonts w:asciiTheme="minorHAnsi" w:hAnsiTheme="minorHAnsi" w:cstheme="minorHAnsi"/>
                <w:sz w:val="18"/>
                <w:szCs w:val="18"/>
              </w:rPr>
            </w:pPr>
          </w:p>
        </w:tc>
      </w:tr>
      <w:tr w:rsidR="007B493A" w:rsidRPr="004613A8" w14:paraId="03E4C41B"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8815664"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Toilets at meeting hall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4DBFF1C"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6D6CBA2"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4EE65C" w14:textId="77777777" w:rsidR="00992A01" w:rsidRPr="004613A8" w:rsidRDefault="00992A01" w:rsidP="002211FA">
            <w:pPr>
              <w:widowControl/>
              <w:suppressAutoHyphens w:val="0"/>
              <w:spacing w:after="0" w:line="240" w:lineRule="auto"/>
              <w:jc w:val="right"/>
              <w:rPr>
                <w:rFonts w:asciiTheme="minorHAnsi" w:hAnsiTheme="minorHAnsi" w:cstheme="minorHAnsi"/>
                <w:sz w:val="18"/>
                <w:szCs w:val="18"/>
              </w:rPr>
            </w:pPr>
          </w:p>
        </w:tc>
      </w:tr>
      <w:tr w:rsidR="007B493A" w:rsidRPr="004613A8" w14:paraId="5BE4D659" w14:textId="77777777" w:rsidTr="00992A01">
        <w:trPr>
          <w:trHeight w:val="17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A44050A" w14:textId="3CF7396E"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Toilets at: Agricultural market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E824A8B"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7727E5B"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E6623F4" w14:textId="77777777" w:rsidR="00992A01" w:rsidRPr="004613A8" w:rsidRDefault="00992A01" w:rsidP="002211FA">
            <w:pPr>
              <w:widowControl/>
              <w:suppressAutoHyphens w:val="0"/>
              <w:spacing w:after="0" w:line="240" w:lineRule="auto"/>
              <w:jc w:val="right"/>
              <w:rPr>
                <w:rFonts w:asciiTheme="minorHAnsi" w:hAnsiTheme="minorHAnsi" w:cstheme="minorHAnsi"/>
                <w:sz w:val="18"/>
                <w:szCs w:val="18"/>
              </w:rPr>
            </w:pPr>
          </w:p>
        </w:tc>
      </w:tr>
      <w:tr w:rsidR="007B493A" w:rsidRPr="004613A8" w14:paraId="016F4D02"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5000313"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Main water sources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C82DB94"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32E70FD"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Main water sources are gravity water system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7B18AE8" w14:textId="77777777" w:rsidR="00992A01" w:rsidRPr="004613A8" w:rsidRDefault="00992A01" w:rsidP="002211FA">
            <w:pPr>
              <w:widowControl/>
              <w:suppressAutoHyphens w:val="0"/>
              <w:spacing w:after="0" w:line="240" w:lineRule="auto"/>
              <w:jc w:val="right"/>
              <w:rPr>
                <w:rFonts w:asciiTheme="minorHAnsi" w:hAnsiTheme="minorHAnsi" w:cstheme="minorHAnsi"/>
                <w:bCs/>
                <w:sz w:val="18"/>
                <w:szCs w:val="18"/>
              </w:rPr>
            </w:pPr>
          </w:p>
        </w:tc>
      </w:tr>
      <w:tr w:rsidR="007B493A" w:rsidRPr="004613A8" w14:paraId="70DF8B4F" w14:textId="77777777" w:rsidTr="00992A01">
        <w:trPr>
          <w:trHeight w:val="5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5EA0378"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Availability of water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D93DFD9"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4CFF5139"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The water had Dehydration during months 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9DBE18A" w14:textId="77777777" w:rsidR="00992A01" w:rsidRPr="004613A8" w:rsidRDefault="00992A01" w:rsidP="002211FA">
            <w:pPr>
              <w:widowControl/>
              <w:suppressAutoHyphens w:val="0"/>
              <w:spacing w:after="0" w:line="240" w:lineRule="auto"/>
              <w:jc w:val="right"/>
              <w:rPr>
                <w:rFonts w:asciiTheme="minorHAnsi" w:hAnsiTheme="minorHAnsi" w:cstheme="minorHAnsi"/>
                <w:bCs/>
                <w:sz w:val="18"/>
                <w:szCs w:val="18"/>
              </w:rPr>
            </w:pPr>
          </w:p>
        </w:tc>
      </w:tr>
      <w:tr w:rsidR="007B493A" w:rsidRPr="004613A8" w14:paraId="4F8D62AC"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AF04F28"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HHs with water to the house: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0199C4F"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718E2FF4"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There are 3 households had water source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6D298C0" w14:textId="77777777" w:rsidR="00992A01" w:rsidRPr="004613A8" w:rsidRDefault="00992A01" w:rsidP="002211FA">
            <w:pPr>
              <w:widowControl/>
              <w:suppressAutoHyphens w:val="0"/>
              <w:spacing w:after="0" w:line="240" w:lineRule="auto"/>
              <w:jc w:val="right"/>
              <w:rPr>
                <w:rFonts w:asciiTheme="minorHAnsi" w:hAnsiTheme="minorHAnsi" w:cstheme="minorHAnsi"/>
                <w:bCs/>
                <w:sz w:val="18"/>
                <w:szCs w:val="18"/>
              </w:rPr>
            </w:pPr>
          </w:p>
        </w:tc>
      </w:tr>
      <w:tr w:rsidR="007B493A" w:rsidRPr="004613A8" w14:paraId="58DFB100" w14:textId="77777777" w:rsidTr="00992A0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E0F366C"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Number HHs with latrines: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8A7DA8D"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4A781CE0"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There are 56 households had latrines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CF8AC6A" w14:textId="77777777" w:rsidR="00992A01" w:rsidRPr="004613A8" w:rsidRDefault="00992A01" w:rsidP="002211FA">
            <w:pPr>
              <w:widowControl/>
              <w:suppressAutoHyphens w:val="0"/>
              <w:spacing w:after="0" w:line="240" w:lineRule="auto"/>
              <w:jc w:val="right"/>
              <w:rPr>
                <w:rFonts w:asciiTheme="minorHAnsi" w:hAnsiTheme="minorHAnsi" w:cstheme="minorHAnsi"/>
                <w:bCs/>
                <w:sz w:val="18"/>
                <w:szCs w:val="18"/>
              </w:rPr>
            </w:pPr>
          </w:p>
        </w:tc>
      </w:tr>
      <w:tr w:rsidR="00381244" w:rsidRPr="004613A8" w14:paraId="68FA7CDA" w14:textId="77777777" w:rsidTr="00992A01">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89642CA"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Type of latrines</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78D078A"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58670FE6" w14:textId="77777777" w:rsidR="00992A01" w:rsidRPr="004613A8" w:rsidRDefault="00992A01"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All type of latrines is soak pit toilet</w:t>
            </w:r>
          </w:p>
        </w:tc>
        <w:tc>
          <w:tcPr>
            <w:tcW w:w="0" w:type="auto"/>
            <w:tcBorders>
              <w:top w:val="single" w:sz="4" w:space="0" w:color="auto"/>
              <w:left w:val="single" w:sz="4" w:space="0" w:color="auto"/>
              <w:bottom w:val="single" w:sz="4" w:space="0" w:color="auto"/>
              <w:right w:val="single" w:sz="4" w:space="0" w:color="auto"/>
            </w:tcBorders>
          </w:tcPr>
          <w:p w14:paraId="04D9D16F" w14:textId="77777777" w:rsidR="00992A01" w:rsidRPr="004613A8" w:rsidRDefault="00992A01" w:rsidP="002211FA">
            <w:pPr>
              <w:widowControl/>
              <w:suppressAutoHyphens w:val="0"/>
              <w:spacing w:after="0" w:line="240" w:lineRule="auto"/>
              <w:jc w:val="right"/>
              <w:rPr>
                <w:rFonts w:asciiTheme="minorHAnsi" w:hAnsiTheme="minorHAnsi" w:cstheme="minorHAnsi"/>
                <w:bCs/>
                <w:sz w:val="18"/>
                <w:szCs w:val="18"/>
              </w:rPr>
            </w:pPr>
          </w:p>
        </w:tc>
      </w:tr>
    </w:tbl>
    <w:p w14:paraId="290C1730" w14:textId="77777777" w:rsidR="00851093" w:rsidRPr="00BD74C4" w:rsidRDefault="00851093" w:rsidP="00CB540C">
      <w:pPr>
        <w:widowControl/>
        <w:suppressAutoHyphens w:val="0"/>
        <w:spacing w:after="0" w:line="240" w:lineRule="auto"/>
        <w:jc w:val="left"/>
        <w:rPr>
          <w:rFonts w:ascii="Cambria" w:eastAsia="Cambria" w:hAnsi="Cambria" w:cs="DokChampa"/>
          <w:b/>
          <w:bCs/>
          <w:lang w:eastAsia="en-US" w:bidi="ar-SA"/>
        </w:rPr>
      </w:pPr>
    </w:p>
    <w:p w14:paraId="25FB30B3" w14:textId="77777777" w:rsidR="00BD74C4" w:rsidRDefault="00BD74C4">
      <w:pPr>
        <w:widowControl/>
        <w:suppressAutoHyphens w:val="0"/>
        <w:spacing w:after="0" w:line="240" w:lineRule="auto"/>
        <w:jc w:val="left"/>
        <w:rPr>
          <w:rFonts w:asciiTheme="minorHAnsi" w:hAnsiTheme="minorHAnsi" w:cstheme="minorHAnsi"/>
          <w:b/>
          <w:bCs/>
          <w:sz w:val="24"/>
          <w:szCs w:val="24"/>
          <w:lang w:eastAsia="en-US" w:bidi="ar-SA"/>
        </w:rPr>
      </w:pPr>
      <w:r>
        <w:rPr>
          <w:rFonts w:asciiTheme="minorHAnsi" w:hAnsiTheme="minorHAnsi" w:cstheme="minorHAnsi"/>
          <w:b/>
          <w:bCs/>
          <w:sz w:val="24"/>
          <w:szCs w:val="24"/>
          <w:lang w:eastAsia="en-US" w:bidi="ar-SA"/>
        </w:rPr>
        <w:br w:type="page"/>
      </w:r>
    </w:p>
    <w:p w14:paraId="589C944A" w14:textId="17F4D0CE" w:rsidR="00CB44D4" w:rsidRPr="00BD74C4" w:rsidRDefault="0004370D" w:rsidP="00BD74C4">
      <w:pPr>
        <w:widowControl/>
        <w:numPr>
          <w:ilvl w:val="0"/>
          <w:numId w:val="15"/>
        </w:numPr>
        <w:suppressAutoHyphens w:val="0"/>
        <w:spacing w:after="240" w:line="259" w:lineRule="auto"/>
        <w:ind w:left="714" w:hanging="357"/>
        <w:jc w:val="left"/>
        <w:rPr>
          <w:rFonts w:asciiTheme="minorHAnsi" w:hAnsiTheme="minorHAnsi" w:cstheme="minorHAnsi"/>
          <w:b/>
          <w:bCs/>
          <w:sz w:val="24"/>
          <w:szCs w:val="24"/>
        </w:rPr>
      </w:pPr>
      <w:r w:rsidRPr="001F3DDC">
        <w:rPr>
          <w:rFonts w:asciiTheme="minorHAnsi" w:hAnsiTheme="minorHAnsi" w:cstheme="minorHAnsi"/>
          <w:b/>
          <w:bCs/>
          <w:sz w:val="24"/>
          <w:szCs w:val="24"/>
          <w:lang w:eastAsia="en-US" w:bidi="ar-SA"/>
        </w:rPr>
        <w:lastRenderedPageBreak/>
        <w:t>Namkhouang</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058"/>
        <w:gridCol w:w="86"/>
        <w:gridCol w:w="1905"/>
        <w:gridCol w:w="528"/>
        <w:gridCol w:w="262"/>
        <w:gridCol w:w="262"/>
        <w:gridCol w:w="339"/>
        <w:gridCol w:w="338"/>
        <w:gridCol w:w="418"/>
        <w:gridCol w:w="382"/>
        <w:gridCol w:w="1036"/>
        <w:gridCol w:w="397"/>
        <w:gridCol w:w="397"/>
      </w:tblGrid>
      <w:tr w:rsidR="007B493A" w:rsidRPr="004613A8" w14:paraId="506CE9F5"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30624AF" w14:textId="77777777" w:rsidR="00BE18E5" w:rsidRPr="004613A8" w:rsidRDefault="00BE18E5" w:rsidP="00BE18E5">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Location/date</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6DBA0CA9" w14:textId="77777777" w:rsidR="00BE18E5" w:rsidRPr="004613A8" w:rsidRDefault="00BE18E5" w:rsidP="00BE18E5">
            <w:pPr>
              <w:widowControl/>
              <w:suppressAutoHyphens w:val="0"/>
              <w:spacing w:after="0" w:line="240" w:lineRule="auto"/>
              <w:jc w:val="left"/>
              <w:rPr>
                <w:rFonts w:asciiTheme="minorHAnsi" w:hAnsiTheme="minorHAnsi" w:cstheme="minorHAnsi"/>
                <w:b/>
                <w:sz w:val="18"/>
                <w:szCs w:val="18"/>
                <w:lang w:bidi="th-TH"/>
              </w:rPr>
            </w:pPr>
          </w:p>
        </w:tc>
        <w:tc>
          <w:tcPr>
            <w:tcW w:w="0" w:type="auto"/>
            <w:tcBorders>
              <w:left w:val="single" w:sz="4" w:space="0" w:color="auto"/>
              <w:right w:val="single" w:sz="4" w:space="0" w:color="auto"/>
            </w:tcBorders>
            <w:tcMar>
              <w:left w:w="40" w:type="dxa"/>
              <w:right w:w="40" w:type="dxa"/>
            </w:tcMar>
          </w:tcPr>
          <w:p w14:paraId="1584AD5A" w14:textId="77777777" w:rsidR="00BE18E5" w:rsidRPr="004613A8" w:rsidRDefault="00BE18E5" w:rsidP="00BE18E5">
            <w:pPr>
              <w:widowControl/>
              <w:suppressAutoHyphens w:val="0"/>
              <w:spacing w:after="0" w:line="240" w:lineRule="auto"/>
              <w:jc w:val="left"/>
              <w:rPr>
                <w:rFonts w:asciiTheme="minorHAnsi" w:hAnsiTheme="minorHAnsi" w:cstheme="minorHAnsi"/>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DFB1636" w14:textId="5C7EABA4" w:rsidR="00BE18E5" w:rsidRPr="004613A8" w:rsidRDefault="00BE18E5" w:rsidP="00BE18E5">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Ethnic Group (</w:t>
            </w:r>
            <w:r w:rsidR="00B362A7" w:rsidRPr="004613A8">
              <w:rPr>
                <w:rFonts w:asciiTheme="minorHAnsi" w:hAnsiTheme="minorHAnsi" w:cstheme="minorHAnsi"/>
                <w:b/>
                <w:sz w:val="18"/>
                <w:szCs w:val="18"/>
              </w:rPr>
              <w:t>pop’n</w:t>
            </w:r>
            <w:r w:rsidRPr="004613A8">
              <w:rPr>
                <w:rFonts w:asciiTheme="minorHAnsi" w:hAnsiTheme="minorHAnsi" w:cstheme="minorHAnsi"/>
                <w:b/>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48FD827" w14:textId="77777777" w:rsidR="00BE18E5" w:rsidRPr="004613A8" w:rsidRDefault="00BE18E5" w:rsidP="00BE18E5">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HH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D643565" w14:textId="77777777" w:rsidR="00BE18E5" w:rsidRPr="004613A8" w:rsidRDefault="00BE18E5" w:rsidP="00BE18E5">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Fam.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68614CBD" w14:textId="77777777" w:rsidR="00BE18E5" w:rsidRPr="004613A8" w:rsidRDefault="00BE18E5" w:rsidP="00BE18E5">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F</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7C9E1D2" w14:textId="77777777" w:rsidR="00BE18E5" w:rsidRPr="004613A8" w:rsidRDefault="00BE18E5" w:rsidP="00BE18E5">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M</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6E93C76" w14:textId="77777777" w:rsidR="00BE18E5" w:rsidRPr="004613A8" w:rsidRDefault="00BE18E5" w:rsidP="00BE18E5">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Ttl</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C1486C" w14:textId="77777777" w:rsidR="00BE18E5" w:rsidRPr="004613A8" w:rsidRDefault="00BE18E5" w:rsidP="00BE18E5">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 xml:space="preserve"># pregnant </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040AA2" w14:textId="6108FD3B" w:rsidR="00BE18E5" w:rsidRPr="004613A8" w:rsidRDefault="00BE18E5" w:rsidP="00BE18E5">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&lt;2</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18D9EB" w14:textId="705AA8C2" w:rsidR="00BE18E5" w:rsidRPr="004613A8" w:rsidRDefault="00BE18E5" w:rsidP="00BE18E5">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&lt;5</w:t>
            </w:r>
          </w:p>
        </w:tc>
      </w:tr>
      <w:tr w:rsidR="009209DB" w:rsidRPr="004613A8" w14:paraId="497DA98E" w14:textId="2D1D90FB"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D5830D2" w14:textId="77777777" w:rsidR="00BE18E5" w:rsidRPr="004613A8" w:rsidRDefault="00BE18E5"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Date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B55D9CE" w14:textId="6FAEB8A0" w:rsidR="00BE18E5" w:rsidRPr="004613A8" w:rsidRDefault="00BE18E5" w:rsidP="00BE18E5">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26/07/19</w:t>
            </w:r>
          </w:p>
        </w:tc>
        <w:tc>
          <w:tcPr>
            <w:tcW w:w="0" w:type="auto"/>
            <w:tcBorders>
              <w:left w:val="single" w:sz="4" w:space="0" w:color="auto"/>
              <w:right w:val="single" w:sz="4" w:space="0" w:color="auto"/>
            </w:tcBorders>
            <w:tcMar>
              <w:left w:w="40" w:type="dxa"/>
              <w:right w:w="40" w:type="dxa"/>
            </w:tcMar>
          </w:tcPr>
          <w:p w14:paraId="679194DE" w14:textId="77777777" w:rsidR="00BE18E5" w:rsidRPr="004613A8" w:rsidRDefault="00BE18E5"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5708EB1A" w14:textId="269F04DE" w:rsidR="00BE18E5" w:rsidRPr="004613A8" w:rsidRDefault="00BE18E5"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Akha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C303837" w14:textId="3D8A7557" w:rsidR="00BE18E5" w:rsidRPr="004613A8" w:rsidRDefault="00BE18E5" w:rsidP="00BE18E5">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68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30E93B72" w14:textId="03C46965" w:rsidR="00BE18E5" w:rsidRPr="004613A8" w:rsidRDefault="00BE18E5" w:rsidP="00BE18E5">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83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7E9A575B" w14:textId="210BF28D" w:rsidR="00BE18E5" w:rsidRPr="004613A8" w:rsidRDefault="00BE18E5" w:rsidP="00BE18E5">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178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2164130" w14:textId="6264E12A" w:rsidR="00BE18E5" w:rsidRPr="004613A8" w:rsidRDefault="00BE18E5" w:rsidP="00BE18E5">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237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ACF7D1F" w14:textId="531EEF35" w:rsidR="00BE18E5" w:rsidRPr="004613A8" w:rsidRDefault="00BE18E5" w:rsidP="00BE18E5">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415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FC7F5" w14:textId="64CBB41F" w:rsidR="00BE18E5" w:rsidRPr="004613A8" w:rsidRDefault="00BE18E5" w:rsidP="00BE18E5">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6ED9B" w14:textId="13C1F635" w:rsidR="00BE18E5" w:rsidRPr="004613A8" w:rsidRDefault="00BE18E5" w:rsidP="00BE18E5">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6007F" w14:textId="55FE319B" w:rsidR="00BE18E5" w:rsidRPr="004613A8" w:rsidRDefault="00BE18E5" w:rsidP="00BE18E5">
            <w:pPr>
              <w:widowControl/>
              <w:suppressAutoHyphens w:val="0"/>
              <w:spacing w:after="0" w:line="240" w:lineRule="auto"/>
              <w:jc w:val="center"/>
              <w:rPr>
                <w:rFonts w:asciiTheme="minorHAnsi" w:hAnsiTheme="minorHAnsi" w:cstheme="minorHAnsi"/>
                <w:bCs/>
                <w:sz w:val="18"/>
                <w:szCs w:val="18"/>
              </w:rPr>
            </w:pPr>
          </w:p>
        </w:tc>
      </w:tr>
      <w:tr w:rsidR="00722A59" w:rsidRPr="004613A8" w14:paraId="109F17AC" w14:textId="77777777" w:rsidTr="002211FA">
        <w:trPr>
          <w:trHeight w:val="171"/>
        </w:trPr>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4DE86DF"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Village: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7E9147F" w14:textId="028B8EE5" w:rsidR="00BE18E5" w:rsidRPr="004613A8" w:rsidRDefault="0004370D" w:rsidP="00BE18E5">
            <w:pPr>
              <w:widowControl/>
              <w:suppressAutoHyphens w:val="0"/>
              <w:spacing w:after="0" w:line="240" w:lineRule="auto"/>
              <w:jc w:val="left"/>
              <w:rPr>
                <w:rFonts w:asciiTheme="minorHAnsi" w:hAnsiTheme="minorHAnsi" w:cstheme="minorHAnsi"/>
                <w:bCs/>
                <w:sz w:val="18"/>
                <w:szCs w:val="18"/>
                <w:lang w:bidi="th-TH"/>
              </w:rPr>
            </w:pPr>
            <w:r>
              <w:rPr>
                <w:rFonts w:asciiTheme="minorHAnsi" w:hAnsiTheme="minorHAnsi" w:cstheme="minorHAnsi"/>
                <w:bCs/>
                <w:sz w:val="18"/>
                <w:szCs w:val="18"/>
                <w:lang w:bidi="th-TH"/>
              </w:rPr>
              <w:t>Namkhouang</w:t>
            </w:r>
          </w:p>
        </w:tc>
        <w:tc>
          <w:tcPr>
            <w:tcW w:w="0" w:type="auto"/>
            <w:tcBorders>
              <w:left w:val="single" w:sz="4" w:space="0" w:color="auto"/>
              <w:right w:val="single" w:sz="4" w:space="0" w:color="auto"/>
            </w:tcBorders>
            <w:tcMar>
              <w:left w:w="40" w:type="dxa"/>
              <w:right w:w="40" w:type="dxa"/>
            </w:tcMar>
          </w:tcPr>
          <w:p w14:paraId="63C40CCC"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32BE4F1" w14:textId="253950AD"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5FAF4E6"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3792056E"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77E719C2"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7D42EA5"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20E63DC"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1D19A266"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B77F4B9"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43F45CF6"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r>
      <w:tr w:rsidR="007B493A" w:rsidRPr="004613A8" w14:paraId="7E807DDB"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25BCDD8"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District:</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6F49F53" w14:textId="3EF59247" w:rsidR="00BE18E5" w:rsidRPr="004613A8" w:rsidRDefault="00BE18E5" w:rsidP="00BE18E5">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Bounta</w:t>
            </w:r>
            <w:r w:rsidR="000B1720" w:rsidRPr="004613A8">
              <w:rPr>
                <w:rFonts w:asciiTheme="minorHAnsi" w:hAnsiTheme="minorHAnsi" w:cstheme="minorHAnsi"/>
                <w:bCs/>
                <w:sz w:val="18"/>
                <w:szCs w:val="18"/>
                <w:lang w:bidi="th-TH"/>
              </w:rPr>
              <w:t>i</w:t>
            </w:r>
          </w:p>
        </w:tc>
        <w:tc>
          <w:tcPr>
            <w:tcW w:w="0" w:type="auto"/>
            <w:tcBorders>
              <w:left w:val="single" w:sz="4" w:space="0" w:color="auto"/>
              <w:right w:val="single" w:sz="4" w:space="0" w:color="auto"/>
            </w:tcBorders>
            <w:tcMar>
              <w:left w:w="40" w:type="dxa"/>
              <w:right w:w="40" w:type="dxa"/>
            </w:tcMar>
          </w:tcPr>
          <w:p w14:paraId="0191146A"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5C8D125" w14:textId="22D8CAA0"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40C397A" w14:textId="77777777" w:rsidR="00BE18E5" w:rsidRPr="004613A8" w:rsidRDefault="00BE18E5" w:rsidP="00BE18E5">
            <w:pPr>
              <w:widowControl/>
              <w:suppressAutoHyphens w:val="0"/>
              <w:spacing w:after="0" w:line="240" w:lineRule="auto"/>
              <w:jc w:val="center"/>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5FC1A" w14:textId="77777777" w:rsidR="00BE18E5" w:rsidRPr="004613A8" w:rsidRDefault="00BE18E5" w:rsidP="00BE18E5">
            <w:pPr>
              <w:widowControl/>
              <w:suppressAutoHyphens w:val="0"/>
              <w:spacing w:after="0" w:line="240" w:lineRule="auto"/>
              <w:jc w:val="center"/>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4A531CF" w14:textId="77777777" w:rsidR="00BE18E5" w:rsidRPr="004613A8" w:rsidRDefault="00BE18E5" w:rsidP="00BE18E5">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074AD2A" w14:textId="77777777" w:rsidR="00BE18E5" w:rsidRPr="004613A8" w:rsidRDefault="00BE18E5" w:rsidP="00BE18E5">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723EB5D"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8093715"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4931AD6"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A796765"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r>
      <w:tr w:rsidR="007B493A" w:rsidRPr="004613A8" w14:paraId="45017C8F"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269378B"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xml:space="preserve">Province: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9848213" w14:textId="6DF97247" w:rsidR="00BE18E5" w:rsidRPr="004613A8" w:rsidRDefault="00BE18E5" w:rsidP="00BE18E5">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Phongsal</w:t>
            </w:r>
            <w:r w:rsidR="000B1720" w:rsidRPr="004613A8">
              <w:rPr>
                <w:rFonts w:asciiTheme="minorHAnsi" w:hAnsiTheme="minorHAnsi" w:cstheme="minorHAnsi"/>
                <w:bCs/>
                <w:sz w:val="18"/>
                <w:szCs w:val="18"/>
                <w:lang w:bidi="th-TH"/>
              </w:rPr>
              <w:t>y</w:t>
            </w:r>
          </w:p>
        </w:tc>
        <w:tc>
          <w:tcPr>
            <w:tcW w:w="0" w:type="auto"/>
            <w:tcBorders>
              <w:left w:val="single" w:sz="4" w:space="0" w:color="auto"/>
              <w:right w:val="single" w:sz="4" w:space="0" w:color="auto"/>
            </w:tcBorders>
            <w:tcMar>
              <w:left w:w="40" w:type="dxa"/>
              <w:right w:w="40" w:type="dxa"/>
            </w:tcMar>
          </w:tcPr>
          <w:p w14:paraId="2B7EDDAF"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D0B40B1"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3BD9007"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4B528E" w14:textId="77777777" w:rsidR="00BE18E5" w:rsidRPr="004613A8" w:rsidRDefault="00BE18E5" w:rsidP="00BE18E5">
            <w:pPr>
              <w:widowControl/>
              <w:suppressAutoHyphens w:val="0"/>
              <w:spacing w:after="0" w:line="240" w:lineRule="auto"/>
              <w:jc w:val="center"/>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6AAEEB9" w14:textId="77777777" w:rsidR="00BE18E5" w:rsidRPr="004613A8" w:rsidRDefault="00BE18E5" w:rsidP="00BE18E5">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6950095" w14:textId="77777777" w:rsidR="00BE18E5" w:rsidRPr="004613A8" w:rsidRDefault="00BE18E5" w:rsidP="00BE18E5">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D4411A5"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765C5A6"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65C61ED"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12574DF"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r>
      <w:tr w:rsidR="007B493A" w:rsidRPr="004613A8" w14:paraId="3392B74B" w14:textId="77777777" w:rsidTr="002211FA">
        <w:trPr>
          <w:trHeight w:val="54"/>
        </w:trPr>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5144301" w14:textId="77777777" w:rsidR="00BE18E5" w:rsidRPr="004613A8" w:rsidRDefault="00BE18E5"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Village established</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55B5B06" w14:textId="426C2634" w:rsidR="00BE18E5" w:rsidRPr="004613A8" w:rsidRDefault="00BE18E5" w:rsidP="00BE18E5">
            <w:pPr>
              <w:spacing w:after="0" w:line="240" w:lineRule="auto"/>
              <w:rPr>
                <w:rFonts w:asciiTheme="minorHAnsi" w:hAnsiTheme="minorHAnsi" w:cstheme="minorHAnsi"/>
                <w:sz w:val="18"/>
                <w:szCs w:val="18"/>
                <w:lang w:bidi="lo-LA"/>
              </w:rPr>
            </w:pPr>
            <w:r w:rsidRPr="004613A8">
              <w:rPr>
                <w:rFonts w:asciiTheme="minorHAnsi" w:hAnsiTheme="minorHAnsi" w:cstheme="minorHAnsi"/>
                <w:sz w:val="18"/>
                <w:szCs w:val="18"/>
                <w:lang w:bidi="lo-LA"/>
              </w:rPr>
              <w:t xml:space="preserve">5/01/2008 </w:t>
            </w:r>
          </w:p>
        </w:tc>
        <w:tc>
          <w:tcPr>
            <w:tcW w:w="0" w:type="auto"/>
            <w:tcBorders>
              <w:left w:val="single" w:sz="4" w:space="0" w:color="auto"/>
              <w:right w:val="single" w:sz="4" w:space="0" w:color="auto"/>
            </w:tcBorders>
            <w:tcMar>
              <w:left w:w="40" w:type="dxa"/>
              <w:right w:w="40" w:type="dxa"/>
            </w:tcMar>
          </w:tcPr>
          <w:p w14:paraId="2CBFD0F8" w14:textId="77777777" w:rsidR="00BE18E5" w:rsidRPr="004613A8" w:rsidRDefault="00BE18E5"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5C08120" w14:textId="4A026518" w:rsidR="00BE18E5" w:rsidRPr="004613A8" w:rsidRDefault="00992A01"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3km move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52689F5" w14:textId="77777777" w:rsidR="00BE18E5" w:rsidRPr="004613A8" w:rsidRDefault="00BE18E5" w:rsidP="00BE18E5">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8753F8" w14:textId="77777777" w:rsidR="00BE18E5" w:rsidRPr="004613A8" w:rsidRDefault="00BE18E5" w:rsidP="00BE18E5">
            <w:pPr>
              <w:widowControl/>
              <w:suppressAutoHyphens w:val="0"/>
              <w:spacing w:after="0" w:line="240" w:lineRule="auto"/>
              <w:jc w:val="center"/>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CAD345F" w14:textId="77777777" w:rsidR="00BE18E5" w:rsidRPr="004613A8" w:rsidRDefault="00BE18E5" w:rsidP="00BE18E5">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BBF1433" w14:textId="77777777" w:rsidR="00BE18E5" w:rsidRPr="004613A8" w:rsidRDefault="00BE18E5" w:rsidP="00BE18E5">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C76D3BF" w14:textId="77777777" w:rsidR="00BE18E5" w:rsidRPr="004613A8" w:rsidRDefault="00BE18E5"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5A643E5" w14:textId="77777777" w:rsidR="00BE18E5" w:rsidRPr="004613A8" w:rsidRDefault="00BE18E5"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6876541" w14:textId="77777777" w:rsidR="00BE18E5" w:rsidRPr="004613A8" w:rsidRDefault="00BE18E5"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344703D" w14:textId="77777777" w:rsidR="00BE18E5" w:rsidRPr="004613A8" w:rsidRDefault="00BE18E5" w:rsidP="00BE18E5">
            <w:pPr>
              <w:widowControl/>
              <w:suppressAutoHyphens w:val="0"/>
              <w:spacing w:after="0" w:line="240" w:lineRule="auto"/>
              <w:jc w:val="left"/>
              <w:rPr>
                <w:rFonts w:asciiTheme="minorHAnsi" w:hAnsiTheme="minorHAnsi" w:cstheme="minorHAnsi"/>
                <w:sz w:val="18"/>
                <w:szCs w:val="18"/>
              </w:rPr>
            </w:pPr>
          </w:p>
        </w:tc>
      </w:tr>
      <w:tr w:rsidR="007B493A" w:rsidRPr="004613A8" w14:paraId="3A267F71" w14:textId="77777777" w:rsidTr="002211FA">
        <w:trPr>
          <w:trHeight w:val="58"/>
        </w:trPr>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E8E77A3"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Religion</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A907551" w14:textId="1763BADA" w:rsidR="00CB44D4" w:rsidRPr="004613A8" w:rsidRDefault="00BE18E5"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Animist</w:t>
            </w:r>
          </w:p>
        </w:tc>
        <w:tc>
          <w:tcPr>
            <w:tcW w:w="0" w:type="auto"/>
            <w:tcBorders>
              <w:left w:val="single" w:sz="4" w:space="0" w:color="auto"/>
              <w:right w:val="single" w:sz="4" w:space="0" w:color="auto"/>
            </w:tcBorders>
            <w:tcMar>
              <w:left w:w="40" w:type="dxa"/>
              <w:right w:w="40" w:type="dxa"/>
            </w:tcMar>
          </w:tcPr>
          <w:p w14:paraId="72F17ABE"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4FEAE74"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977737B"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95F944"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2889FC3"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E65D18E"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3252CFF"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43C0894"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E21FCB8"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E8E85A"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r>
      <w:tr w:rsidR="009209DB" w:rsidRPr="004613A8" w14:paraId="69DC5EFD" w14:textId="77777777" w:rsidTr="002211FA">
        <w:tc>
          <w:tcPr>
            <w:tcW w:w="0" w:type="auto"/>
            <w:tcBorders>
              <w:top w:val="single" w:sz="4" w:space="0" w:color="auto"/>
              <w:bottom w:val="single" w:sz="4" w:space="0" w:color="auto"/>
            </w:tcBorders>
            <w:tcMar>
              <w:left w:w="40" w:type="dxa"/>
              <w:right w:w="40" w:type="dxa"/>
            </w:tcMar>
          </w:tcPr>
          <w:p w14:paraId="71F3D51C"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tcMar>
              <w:left w:w="40" w:type="dxa"/>
              <w:right w:w="40" w:type="dxa"/>
            </w:tcMar>
          </w:tcPr>
          <w:p w14:paraId="324382D1"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Mar>
              <w:left w:w="40" w:type="dxa"/>
              <w:right w:w="40" w:type="dxa"/>
            </w:tcMar>
          </w:tcPr>
          <w:p w14:paraId="62FE5847"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528D7927"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186DB373"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bottom w:val="single" w:sz="4" w:space="0" w:color="auto"/>
            </w:tcBorders>
            <w:shd w:val="clear" w:color="auto" w:fill="FFFFFF" w:themeFill="background1"/>
          </w:tcPr>
          <w:p w14:paraId="4389F3EE"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gridSpan w:val="2"/>
            <w:tcBorders>
              <w:top w:val="single" w:sz="4" w:space="0" w:color="auto"/>
              <w:bottom w:val="single" w:sz="4" w:space="0" w:color="auto"/>
            </w:tcBorders>
            <w:shd w:val="clear" w:color="auto" w:fill="FFFFFF" w:themeFill="background1"/>
            <w:tcMar>
              <w:left w:w="40" w:type="dxa"/>
              <w:right w:w="40" w:type="dxa"/>
            </w:tcMar>
          </w:tcPr>
          <w:p w14:paraId="1E5FD14C"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Pr>
          <w:p w14:paraId="5CED104C"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0D971C96"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shd w:val="clear" w:color="auto" w:fill="FFFFFF" w:themeFill="background1"/>
          </w:tcPr>
          <w:p w14:paraId="79306C52"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shd w:val="clear" w:color="auto" w:fill="FFFFFF" w:themeFill="background1"/>
          </w:tcPr>
          <w:p w14:paraId="51B89114"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shd w:val="clear" w:color="auto" w:fill="FFFFFF" w:themeFill="background1"/>
          </w:tcPr>
          <w:p w14:paraId="30A29FE2"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r>
      <w:tr w:rsidR="009209DB" w:rsidRPr="004613A8" w14:paraId="7C86CE74"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6351176"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
                <w:sz w:val="18"/>
                <w:szCs w:val="18"/>
              </w:rPr>
              <w:t>Vulnerable Groups</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CEBB7E0"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lang w:bidi="th-TH"/>
              </w:rPr>
            </w:pPr>
          </w:p>
        </w:tc>
        <w:tc>
          <w:tcPr>
            <w:tcW w:w="0" w:type="auto"/>
            <w:tcBorders>
              <w:left w:val="single" w:sz="4" w:space="0" w:color="auto"/>
              <w:right w:val="single" w:sz="4" w:space="0" w:color="auto"/>
            </w:tcBorders>
            <w:tcMar>
              <w:left w:w="40" w:type="dxa"/>
              <w:right w:w="40" w:type="dxa"/>
            </w:tcMar>
          </w:tcPr>
          <w:p w14:paraId="79FA0EAC"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911D7E5" w14:textId="77777777" w:rsidR="00BE18E5" w:rsidRPr="004613A8" w:rsidRDefault="00BE18E5" w:rsidP="00BE18E5">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Groups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C9425F7" w14:textId="77777777" w:rsidR="00BE18E5" w:rsidRPr="004613A8" w:rsidRDefault="00BE18E5" w:rsidP="00BE18E5">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Group Head</w:t>
            </w:r>
          </w:p>
        </w:tc>
        <w:tc>
          <w:tcPr>
            <w:tcW w:w="0" w:type="auto"/>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83267F4" w14:textId="25EA3850"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
                <w:sz w:val="18"/>
                <w:szCs w:val="18"/>
              </w:rPr>
              <w:t>Members</w:t>
            </w:r>
          </w:p>
        </w:tc>
        <w:tc>
          <w:tcPr>
            <w:tcW w:w="0" w:type="auto"/>
            <w:gridSpan w:val="3"/>
            <w:tcBorders>
              <w:left w:val="single" w:sz="4" w:space="0" w:color="auto"/>
            </w:tcBorders>
            <w:shd w:val="clear" w:color="auto" w:fill="FFFFFF" w:themeFill="background1"/>
          </w:tcPr>
          <w:p w14:paraId="7DA6A14C" w14:textId="59431C2B"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r>
      <w:tr w:rsidR="007B493A" w:rsidRPr="004613A8" w14:paraId="670CE813"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AAB2875" w14:textId="7AE7618D" w:rsidR="00BE18E5" w:rsidRPr="004613A8" w:rsidRDefault="002211FA" w:rsidP="00BE18E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FHH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33BF521" w14:textId="130F1324" w:rsidR="00BE18E5" w:rsidRPr="004613A8" w:rsidRDefault="00BE18E5" w:rsidP="00BE18E5">
            <w:pPr>
              <w:widowControl/>
              <w:suppressAutoHyphens w:val="0"/>
              <w:spacing w:after="0" w:line="240" w:lineRule="auto"/>
              <w:jc w:val="center"/>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1</w:t>
            </w:r>
          </w:p>
        </w:tc>
        <w:tc>
          <w:tcPr>
            <w:tcW w:w="0" w:type="auto"/>
            <w:tcBorders>
              <w:left w:val="single" w:sz="4" w:space="0" w:color="auto"/>
              <w:right w:val="single" w:sz="4" w:space="0" w:color="auto"/>
            </w:tcBorders>
            <w:tcMar>
              <w:left w:w="40" w:type="dxa"/>
              <w:right w:w="40" w:type="dxa"/>
            </w:tcMar>
          </w:tcPr>
          <w:p w14:paraId="5E37F104"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23261460"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06E86C43" w14:textId="77777777" w:rsidR="00BE18E5" w:rsidRPr="004613A8" w:rsidRDefault="00BE18E5" w:rsidP="00BE18E5">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i/>
                <w:iCs/>
                <w:sz w:val="18"/>
                <w:szCs w:val="18"/>
              </w:rPr>
              <w:t>Fem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1D8E0176" w14:textId="77777777" w:rsidR="00BE18E5" w:rsidRPr="004613A8" w:rsidRDefault="00BE18E5" w:rsidP="00BE18E5">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i/>
                <w:iCs/>
                <w:sz w:val="18"/>
                <w:szCs w:val="18"/>
              </w:rPr>
              <w:t>Male</w:t>
            </w:r>
          </w:p>
        </w:tc>
        <w:tc>
          <w:tcPr>
            <w:tcW w:w="0" w:type="auto"/>
            <w:gridSpan w:val="2"/>
            <w:tcBorders>
              <w:top w:val="single" w:sz="4" w:space="0" w:color="auto"/>
              <w:bottom w:val="single" w:sz="4" w:space="0" w:color="auto"/>
              <w:right w:val="single" w:sz="4" w:space="0" w:color="auto"/>
            </w:tcBorders>
            <w:shd w:val="clear" w:color="auto" w:fill="FFF2CC" w:themeFill="accent4" w:themeFillTint="33"/>
            <w:tcMar>
              <w:left w:w="40" w:type="dxa"/>
              <w:right w:w="40" w:type="dxa"/>
            </w:tcMar>
          </w:tcPr>
          <w:p w14:paraId="6BDACB67" w14:textId="77777777" w:rsidR="00BE18E5" w:rsidRPr="004613A8" w:rsidRDefault="00BE18E5" w:rsidP="00BE18E5">
            <w:pPr>
              <w:widowControl/>
              <w:suppressAutoHyphens w:val="0"/>
              <w:spacing w:after="0" w:line="240" w:lineRule="auto"/>
              <w:jc w:val="center"/>
              <w:rPr>
                <w:rFonts w:asciiTheme="minorHAnsi" w:hAnsiTheme="minorHAnsi" w:cstheme="minorHAnsi"/>
                <w:bCs/>
                <w:i/>
                <w:iCs/>
                <w:sz w:val="18"/>
                <w:szCs w:val="18"/>
              </w:rPr>
            </w:pPr>
            <w:r w:rsidRPr="004613A8">
              <w:rPr>
                <w:rFonts w:asciiTheme="minorHAnsi" w:hAnsiTheme="minorHAnsi" w:cstheme="minorHAnsi"/>
                <w:bCs/>
                <w:i/>
                <w:iCs/>
                <w:sz w:val="18"/>
                <w:szCs w:val="18"/>
              </w:rPr>
              <w:t> Group</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58C95970" w14:textId="32972E9F"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i/>
                <w:iCs/>
                <w:sz w:val="18"/>
                <w:szCs w:val="18"/>
              </w:rPr>
              <w:t xml:space="preserve"># </w:t>
            </w:r>
            <w:r w:rsidR="002211FA" w:rsidRPr="004613A8">
              <w:rPr>
                <w:rFonts w:asciiTheme="minorHAnsi" w:hAnsiTheme="minorHAnsi" w:cstheme="minorHAnsi"/>
                <w:bCs/>
                <w:i/>
                <w:iCs/>
                <w:sz w:val="18"/>
                <w:szCs w:val="18"/>
              </w:rPr>
              <w:t>FHH</w:t>
            </w:r>
          </w:p>
        </w:tc>
        <w:tc>
          <w:tcPr>
            <w:tcW w:w="0" w:type="auto"/>
            <w:gridSpan w:val="2"/>
            <w:tcBorders>
              <w:left w:val="single" w:sz="4" w:space="0" w:color="auto"/>
            </w:tcBorders>
          </w:tcPr>
          <w:p w14:paraId="2154C9D8" w14:textId="7E9C7F8D"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4CD01D9D" w14:textId="77777777" w:rsidR="00BE18E5" w:rsidRPr="004613A8" w:rsidRDefault="00BE18E5" w:rsidP="00BE18E5">
            <w:pPr>
              <w:widowControl/>
              <w:suppressAutoHyphens w:val="0"/>
              <w:spacing w:after="0" w:line="240" w:lineRule="auto"/>
              <w:jc w:val="left"/>
              <w:rPr>
                <w:rFonts w:asciiTheme="minorHAnsi" w:hAnsiTheme="minorHAnsi" w:cstheme="minorHAnsi"/>
                <w:bCs/>
                <w:sz w:val="18"/>
                <w:szCs w:val="18"/>
              </w:rPr>
            </w:pPr>
          </w:p>
        </w:tc>
      </w:tr>
      <w:tr w:rsidR="009209DB" w:rsidRPr="004613A8" w14:paraId="784F5A95"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5300B26" w14:textId="4E8F46B1"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HH landless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F28A05F" w14:textId="445E1548"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0</w:t>
            </w:r>
          </w:p>
        </w:tc>
        <w:tc>
          <w:tcPr>
            <w:tcW w:w="0" w:type="auto"/>
            <w:tcBorders>
              <w:left w:val="single" w:sz="4" w:space="0" w:color="auto"/>
              <w:right w:val="single" w:sz="4" w:space="0" w:color="auto"/>
            </w:tcBorders>
            <w:tcMar>
              <w:left w:w="40" w:type="dxa"/>
              <w:right w:w="40" w:type="dxa"/>
            </w:tcMar>
          </w:tcPr>
          <w:p w14:paraId="649D482F"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0E70D97" w14:textId="58ED1924"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Water Supply Group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B011D84" w14:textId="4472DC81"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4D62B9E" w14:textId="5749B42F"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1</w:t>
            </w: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17542976" w14:textId="24CDFDD1"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2C75E46" w14:textId="1CD14EF0"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5786512" w14:textId="379F22DD"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gridSpan w:val="2"/>
            <w:tcBorders>
              <w:left w:val="single" w:sz="4" w:space="0" w:color="auto"/>
            </w:tcBorders>
          </w:tcPr>
          <w:p w14:paraId="428E3E5E" w14:textId="54D62D92"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65FB649A"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r>
      <w:tr w:rsidR="007B493A" w:rsidRPr="004613A8" w14:paraId="0401229F"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75302E3" w14:textId="77777777" w:rsidR="00CB44D4" w:rsidRPr="004613A8" w:rsidRDefault="00CB44D4" w:rsidP="00BE18E5">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Cs/>
                <w:sz w:val="18"/>
                <w:szCs w:val="18"/>
              </w:rPr>
              <w:t># Poor HH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6A28293" w14:textId="4603FDA9"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61</w:t>
            </w:r>
          </w:p>
        </w:tc>
        <w:tc>
          <w:tcPr>
            <w:tcW w:w="0" w:type="auto"/>
            <w:tcBorders>
              <w:left w:val="single" w:sz="4" w:space="0" w:color="auto"/>
              <w:right w:val="single" w:sz="4" w:space="0" w:color="auto"/>
            </w:tcBorders>
            <w:tcMar>
              <w:left w:w="40" w:type="dxa"/>
              <w:right w:w="40" w:type="dxa"/>
            </w:tcMar>
          </w:tcPr>
          <w:p w14:paraId="03781F84"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25DC3D3" w14:textId="17788306"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22E4A52" w14:textId="5BB70646"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4E60F5E" w14:textId="2FB8B2FB"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8E8725A" w14:textId="16ED7BF2"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8779B12" w14:textId="6D274776"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F84DA1C"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gridSpan w:val="2"/>
            <w:tcBorders>
              <w:left w:val="single" w:sz="4" w:space="0" w:color="auto"/>
            </w:tcBorders>
            <w:shd w:val="clear" w:color="auto" w:fill="FFFFFF" w:themeFill="background1"/>
          </w:tcPr>
          <w:p w14:paraId="5ACD60E4" w14:textId="6F09568B"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140AF90D"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r>
      <w:tr w:rsidR="009209DB" w:rsidRPr="004613A8" w14:paraId="199851A3"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A99D866"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pregnant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B0F8218" w14:textId="2227042E"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7</w:t>
            </w:r>
          </w:p>
        </w:tc>
        <w:tc>
          <w:tcPr>
            <w:tcW w:w="0" w:type="auto"/>
            <w:tcBorders>
              <w:left w:val="single" w:sz="4" w:space="0" w:color="auto"/>
              <w:right w:val="single" w:sz="4" w:space="0" w:color="auto"/>
            </w:tcBorders>
            <w:tcMar>
              <w:left w:w="40" w:type="dxa"/>
              <w:right w:w="40" w:type="dxa"/>
            </w:tcMar>
          </w:tcPr>
          <w:p w14:paraId="5CFE9FAB"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F4051DE" w14:textId="37B82AB1"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19176F5" w14:textId="439EA1F6"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548D6F84" w14:textId="249357DE"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50FC04FA" w14:textId="1913B855"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F57C57B" w14:textId="05473D9F"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53FF7A6"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left w:val="single" w:sz="4" w:space="0" w:color="auto"/>
            </w:tcBorders>
          </w:tcPr>
          <w:p w14:paraId="520C4770"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Pr>
          <w:p w14:paraId="3C1D6D01"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4FEB869F"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r>
      <w:tr w:rsidR="009209DB" w:rsidRPr="004613A8" w14:paraId="29AD4577"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380A5D2"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HH with disability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9662754" w14:textId="4DD80CA3"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3</w:t>
            </w:r>
          </w:p>
        </w:tc>
        <w:tc>
          <w:tcPr>
            <w:tcW w:w="0" w:type="auto"/>
            <w:tcBorders>
              <w:left w:val="single" w:sz="4" w:space="0" w:color="auto"/>
              <w:right w:val="single" w:sz="4" w:space="0" w:color="auto"/>
            </w:tcBorders>
            <w:tcMar>
              <w:left w:w="40" w:type="dxa"/>
              <w:right w:w="40" w:type="dxa"/>
            </w:tcMar>
          </w:tcPr>
          <w:p w14:paraId="5EFFAAA3"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142296D" w14:textId="3F8604F4"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23BF7E4" w14:textId="0A0D691C"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41A1AFA2" w14:textId="3662DEE3"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72DBB077" w14:textId="5B9D235F"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10DC488" w14:textId="2F4A975A"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83986A0"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left w:val="single" w:sz="4" w:space="0" w:color="auto"/>
            </w:tcBorders>
          </w:tcPr>
          <w:p w14:paraId="11EE6D49"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Pr>
          <w:p w14:paraId="02E3561A"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shd w:val="clear" w:color="auto" w:fill="FFFFFF" w:themeFill="background1"/>
          </w:tcPr>
          <w:p w14:paraId="666AC8FB"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r>
      <w:tr w:rsidR="007B493A" w:rsidRPr="004613A8" w14:paraId="1251E983"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74EAF82"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children 0-2 years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0B000CB" w14:textId="12EC09E9"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31</w:t>
            </w:r>
          </w:p>
        </w:tc>
        <w:tc>
          <w:tcPr>
            <w:tcW w:w="0" w:type="auto"/>
            <w:tcBorders>
              <w:left w:val="single" w:sz="4" w:space="0" w:color="auto"/>
              <w:right w:val="single" w:sz="4" w:space="0" w:color="auto"/>
            </w:tcBorders>
            <w:tcMar>
              <w:left w:w="40" w:type="dxa"/>
              <w:right w:w="40" w:type="dxa"/>
            </w:tcMar>
          </w:tcPr>
          <w:p w14:paraId="1B1B3B3F"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EBCAF02"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792D8BD"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7918B9F"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5A63F1C"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5CFE1AC"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3116EC8"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left w:val="single" w:sz="4" w:space="0" w:color="auto"/>
            </w:tcBorders>
            <w:shd w:val="clear" w:color="auto" w:fill="FFFFFF" w:themeFill="background1"/>
          </w:tcPr>
          <w:p w14:paraId="5ED3CCB1"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7E607A90"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564AE577"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r>
      <w:tr w:rsidR="007B493A" w:rsidRPr="004613A8" w14:paraId="7863B389"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B7813EA"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Children U5 years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8A0E33A" w14:textId="0D90F0DF"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tcBorders>
              <w:left w:val="single" w:sz="4" w:space="0" w:color="auto"/>
              <w:right w:val="single" w:sz="4" w:space="0" w:color="auto"/>
            </w:tcBorders>
            <w:tcMar>
              <w:left w:w="40" w:type="dxa"/>
              <w:right w:w="40" w:type="dxa"/>
            </w:tcMar>
          </w:tcPr>
          <w:p w14:paraId="4F3A2593"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bottom"/>
          </w:tcPr>
          <w:p w14:paraId="04C05BD6"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28FD5A4"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303D78F"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57160C5"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99A148B"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tcBorders>
              <w:left w:val="single" w:sz="4" w:space="0" w:color="auto"/>
            </w:tcBorders>
            <w:shd w:val="clear" w:color="auto" w:fill="FFFFFF" w:themeFill="background1"/>
          </w:tcPr>
          <w:p w14:paraId="5713146D"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12038413"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2BEE84A7"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r>
      <w:tr w:rsidR="00722A59" w:rsidRPr="004613A8" w14:paraId="5903EF9C" w14:textId="77777777" w:rsidTr="002211FA">
        <w:tc>
          <w:tcPr>
            <w:tcW w:w="0" w:type="auto"/>
            <w:tcBorders>
              <w:top w:val="single" w:sz="4" w:space="0" w:color="auto"/>
              <w:bottom w:val="single" w:sz="4" w:space="0" w:color="auto"/>
            </w:tcBorders>
            <w:tcMar>
              <w:left w:w="40" w:type="dxa"/>
              <w:right w:w="40" w:type="dxa"/>
            </w:tcMar>
          </w:tcPr>
          <w:p w14:paraId="23EB89CE"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tcMar>
              <w:left w:w="40" w:type="dxa"/>
              <w:right w:w="40" w:type="dxa"/>
            </w:tcMar>
          </w:tcPr>
          <w:p w14:paraId="1E126134"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Mar>
              <w:left w:w="40" w:type="dxa"/>
              <w:right w:w="40" w:type="dxa"/>
            </w:tcMar>
          </w:tcPr>
          <w:p w14:paraId="4227D8AA"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tcMar>
              <w:left w:w="40" w:type="dxa"/>
              <w:right w:w="40" w:type="dxa"/>
            </w:tcMar>
            <w:vAlign w:val="bottom"/>
          </w:tcPr>
          <w:p w14:paraId="0DAFC442"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tcMar>
              <w:left w:w="40" w:type="dxa"/>
              <w:right w:w="40" w:type="dxa"/>
            </w:tcMar>
          </w:tcPr>
          <w:p w14:paraId="2B08CAEE"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tcBorders>
            <w:tcMar>
              <w:left w:w="40" w:type="dxa"/>
              <w:right w:w="40" w:type="dxa"/>
            </w:tcMar>
          </w:tcPr>
          <w:p w14:paraId="0B5DD3B9"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gridSpan w:val="3"/>
            <w:tcBorders>
              <w:top w:val="single" w:sz="4" w:space="0" w:color="auto"/>
              <w:bottom w:val="single" w:sz="4" w:space="0" w:color="auto"/>
            </w:tcBorders>
            <w:tcMar>
              <w:left w:w="40" w:type="dxa"/>
              <w:right w:w="40" w:type="dxa"/>
            </w:tcMar>
          </w:tcPr>
          <w:p w14:paraId="299009B8"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tcMar>
              <w:left w:w="40" w:type="dxa"/>
              <w:right w:w="40" w:type="dxa"/>
            </w:tcMar>
          </w:tcPr>
          <w:p w14:paraId="15D1A373"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Pr>
          <w:p w14:paraId="267830D2"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Pr>
          <w:p w14:paraId="6BF5AB0C"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Pr>
          <w:p w14:paraId="4AAFE57E"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r>
      <w:tr w:rsidR="009209DB" w:rsidRPr="004613A8" w14:paraId="295D085B" w14:textId="77777777" w:rsidTr="002211FA">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70C0F8A"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
                <w:sz w:val="18"/>
                <w:szCs w:val="18"/>
              </w:rPr>
              <w:t>Farming (Ha/#)</w:t>
            </w:r>
          </w:p>
        </w:tc>
        <w:tc>
          <w:tcPr>
            <w:tcW w:w="0" w:type="auto"/>
            <w:tcBorders>
              <w:left w:val="single" w:sz="4" w:space="0" w:color="auto"/>
              <w:right w:val="single" w:sz="4" w:space="0" w:color="auto"/>
            </w:tcBorders>
            <w:tcMar>
              <w:left w:w="40" w:type="dxa"/>
              <w:right w:w="40" w:type="dxa"/>
            </w:tcMar>
          </w:tcPr>
          <w:p w14:paraId="74BCC8C4"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96F0AC8"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
                <w:sz w:val="18"/>
                <w:szCs w:val="18"/>
              </w:rPr>
              <w:t>Diarrhoea</w:t>
            </w:r>
          </w:p>
        </w:tc>
        <w:tc>
          <w:tcPr>
            <w:tcW w:w="0" w:type="auto"/>
            <w:gridSpan w:val="2"/>
            <w:tcBorders>
              <w:left w:val="single" w:sz="4" w:space="0" w:color="auto"/>
              <w:right w:val="single" w:sz="4" w:space="0" w:color="auto"/>
            </w:tcBorders>
            <w:tcMar>
              <w:left w:w="40" w:type="dxa"/>
              <w:right w:w="40" w:type="dxa"/>
            </w:tcMar>
          </w:tcPr>
          <w:p w14:paraId="03FD4CA3" w14:textId="77777777" w:rsidR="00CB44D4" w:rsidRPr="004613A8" w:rsidRDefault="00CB44D4" w:rsidP="00BE18E5">
            <w:pPr>
              <w:widowControl/>
              <w:suppressAutoHyphens w:val="0"/>
              <w:spacing w:after="0" w:line="240" w:lineRule="auto"/>
              <w:jc w:val="left"/>
              <w:rPr>
                <w:rFonts w:asciiTheme="minorHAnsi" w:hAnsiTheme="minorHAnsi" w:cstheme="minorHAnsi"/>
                <w:bCs/>
                <w:sz w:val="18"/>
                <w:szCs w:val="1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771C29D"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r w:rsidRPr="004613A8">
              <w:rPr>
                <w:rFonts w:asciiTheme="minorHAnsi" w:eastAsia="Times New Roman" w:hAnsiTheme="minorHAnsi" w:cstheme="minorHAnsi"/>
                <w:b/>
                <w:sz w:val="18"/>
                <w:szCs w:val="18"/>
                <w:lang w:eastAsia="en-GB"/>
              </w:rPr>
              <w:t>Household assets</w:t>
            </w:r>
          </w:p>
        </w:tc>
        <w:tc>
          <w:tcPr>
            <w:tcW w:w="0" w:type="auto"/>
            <w:tcBorders>
              <w:left w:val="single" w:sz="4" w:space="0" w:color="auto"/>
            </w:tcBorders>
            <w:shd w:val="clear" w:color="auto" w:fill="auto"/>
          </w:tcPr>
          <w:p w14:paraId="5243B9C1" w14:textId="77777777" w:rsidR="00CB44D4" w:rsidRPr="004613A8" w:rsidRDefault="00CB44D4" w:rsidP="00BE18E5">
            <w:pPr>
              <w:widowControl/>
              <w:suppressAutoHyphens w:val="0"/>
              <w:spacing w:after="0" w:line="240" w:lineRule="auto"/>
              <w:jc w:val="center"/>
              <w:rPr>
                <w:rFonts w:asciiTheme="minorHAnsi" w:eastAsia="Times New Roman" w:hAnsiTheme="minorHAnsi" w:cstheme="minorHAnsi"/>
                <w:b/>
                <w:sz w:val="18"/>
                <w:szCs w:val="18"/>
                <w:lang w:eastAsia="en-GB"/>
              </w:rPr>
            </w:pPr>
          </w:p>
        </w:tc>
        <w:tc>
          <w:tcPr>
            <w:tcW w:w="0" w:type="auto"/>
            <w:shd w:val="clear" w:color="auto" w:fill="auto"/>
          </w:tcPr>
          <w:p w14:paraId="0B3A0E36" w14:textId="77777777" w:rsidR="00CB44D4" w:rsidRPr="004613A8" w:rsidRDefault="00CB44D4" w:rsidP="00BE18E5">
            <w:pPr>
              <w:widowControl/>
              <w:suppressAutoHyphens w:val="0"/>
              <w:spacing w:after="0" w:line="240" w:lineRule="auto"/>
              <w:jc w:val="center"/>
              <w:rPr>
                <w:rFonts w:asciiTheme="minorHAnsi" w:eastAsia="Times New Roman" w:hAnsiTheme="minorHAnsi" w:cstheme="minorHAnsi"/>
                <w:b/>
                <w:sz w:val="18"/>
                <w:szCs w:val="18"/>
                <w:lang w:eastAsia="en-GB"/>
              </w:rPr>
            </w:pPr>
          </w:p>
        </w:tc>
        <w:tc>
          <w:tcPr>
            <w:tcW w:w="0" w:type="auto"/>
            <w:shd w:val="clear" w:color="auto" w:fill="auto"/>
          </w:tcPr>
          <w:p w14:paraId="4D3FF313" w14:textId="77777777" w:rsidR="00CB44D4" w:rsidRPr="004613A8" w:rsidRDefault="00CB44D4" w:rsidP="00BE18E5">
            <w:pPr>
              <w:widowControl/>
              <w:suppressAutoHyphens w:val="0"/>
              <w:spacing w:after="0" w:line="240" w:lineRule="auto"/>
              <w:jc w:val="center"/>
              <w:rPr>
                <w:rFonts w:asciiTheme="minorHAnsi" w:eastAsia="Times New Roman" w:hAnsiTheme="minorHAnsi" w:cstheme="minorHAnsi"/>
                <w:b/>
                <w:sz w:val="18"/>
                <w:szCs w:val="18"/>
                <w:lang w:eastAsia="en-GB"/>
              </w:rPr>
            </w:pPr>
          </w:p>
        </w:tc>
      </w:tr>
      <w:tr w:rsidR="007B493A" w:rsidRPr="004613A8" w14:paraId="610FED7E" w14:textId="77777777" w:rsidTr="002211FA">
        <w:trPr>
          <w:trHeight w:val="58"/>
        </w:trPr>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1164679"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upland area</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7E9A91BB" w14:textId="77BFB2BA"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cs/>
                <w:lang w:bidi="lo-LA"/>
              </w:rPr>
              <w:t>663/64</w:t>
            </w:r>
            <w:r w:rsidRPr="004613A8">
              <w:rPr>
                <w:rFonts w:asciiTheme="minorHAnsi" w:hAnsiTheme="minorHAnsi" w:cstheme="minorHAnsi"/>
                <w:sz w:val="18"/>
                <w:szCs w:val="18"/>
                <w:lang w:bidi="lo-LA"/>
              </w:rPr>
              <w:t xml:space="preserve"> </w:t>
            </w:r>
          </w:p>
        </w:tc>
        <w:tc>
          <w:tcPr>
            <w:tcW w:w="0" w:type="auto"/>
            <w:tcBorders>
              <w:left w:val="single" w:sz="4" w:space="0" w:color="auto"/>
              <w:right w:val="single" w:sz="4" w:space="0" w:color="auto"/>
            </w:tcBorders>
            <w:tcMar>
              <w:left w:w="40" w:type="dxa"/>
              <w:right w:w="40" w:type="dxa"/>
            </w:tcMar>
          </w:tcPr>
          <w:p w14:paraId="0AD5A3DB"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40FBB1D8"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i/>
                <w:iCs/>
                <w:sz w:val="18"/>
                <w:szCs w:val="18"/>
              </w:rPr>
              <w:t>Cases of diarrhoea (2017/18)</w:t>
            </w:r>
          </w:p>
        </w:tc>
        <w:tc>
          <w:tcPr>
            <w:tcW w:w="0" w:type="auto"/>
            <w:gridSpan w:val="2"/>
            <w:tcBorders>
              <w:left w:val="single" w:sz="4" w:space="0" w:color="auto"/>
              <w:right w:val="single" w:sz="4" w:space="0" w:color="auto"/>
            </w:tcBorders>
            <w:tcMar>
              <w:left w:w="40" w:type="dxa"/>
              <w:right w:w="40" w:type="dxa"/>
            </w:tcMar>
          </w:tcPr>
          <w:p w14:paraId="12E28888"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gridSpan w:val="3"/>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179C93D0"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Truck</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6CDF5433"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left w:val="single" w:sz="4" w:space="0" w:color="auto"/>
            </w:tcBorders>
            <w:shd w:val="clear" w:color="auto" w:fill="auto"/>
          </w:tcPr>
          <w:p w14:paraId="4EAE06DD"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shd w:val="clear" w:color="auto" w:fill="auto"/>
          </w:tcPr>
          <w:p w14:paraId="054A1A24"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shd w:val="clear" w:color="auto" w:fill="auto"/>
          </w:tcPr>
          <w:p w14:paraId="06D97FFE"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r>
      <w:tr w:rsidR="007B493A" w:rsidRPr="004613A8" w14:paraId="0A14B8FA" w14:textId="77777777" w:rsidTr="00BD74C4">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B16D9C8"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lowland area</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76ADB3C8" w14:textId="103883A2"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cs/>
                <w:lang w:bidi="lo-LA"/>
              </w:rPr>
              <w:t>10</w:t>
            </w:r>
          </w:p>
        </w:tc>
        <w:tc>
          <w:tcPr>
            <w:tcW w:w="0" w:type="auto"/>
            <w:tcBorders>
              <w:left w:val="single" w:sz="4" w:space="0" w:color="auto"/>
              <w:right w:val="single" w:sz="4" w:space="0" w:color="auto"/>
            </w:tcBorders>
            <w:tcMar>
              <w:left w:w="40" w:type="dxa"/>
              <w:right w:w="40" w:type="dxa"/>
            </w:tcMar>
          </w:tcPr>
          <w:p w14:paraId="00D6EF9A"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0B2A8CE"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Child 0 to 2 years</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7102DA13" w14:textId="29130D49" w:rsidR="00CB44D4" w:rsidRPr="004613A8" w:rsidRDefault="00CB44D4" w:rsidP="00BE18E5">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lang w:bidi="lo-LA"/>
              </w:rPr>
              <w:t>N/A</w:t>
            </w:r>
          </w:p>
        </w:tc>
        <w:tc>
          <w:tcPr>
            <w:tcW w:w="0" w:type="auto"/>
            <w:gridSpan w:val="2"/>
            <w:tcBorders>
              <w:left w:val="single" w:sz="4" w:space="0" w:color="auto"/>
              <w:right w:val="single" w:sz="4" w:space="0" w:color="auto"/>
            </w:tcBorders>
            <w:tcMar>
              <w:left w:w="40" w:type="dxa"/>
              <w:right w:w="40" w:type="dxa"/>
            </w:tcMar>
          </w:tcPr>
          <w:p w14:paraId="1574FE25"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gridSpan w:val="3"/>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44469301"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 xml:space="preserve">Small truck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28264BA"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tcBorders>
            <w:shd w:val="clear" w:color="auto" w:fill="auto"/>
          </w:tcPr>
          <w:p w14:paraId="3F5F2BD5"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shd w:val="clear" w:color="auto" w:fill="auto"/>
          </w:tcPr>
          <w:p w14:paraId="4121524F"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shd w:val="clear" w:color="auto" w:fill="auto"/>
          </w:tcPr>
          <w:p w14:paraId="365F88ED"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r>
      <w:tr w:rsidR="007B493A" w:rsidRPr="004613A8" w14:paraId="548A3721"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809103B"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garden</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6EC09739" w14:textId="08F155BC"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right w:val="single" w:sz="4" w:space="0" w:color="auto"/>
            </w:tcBorders>
            <w:tcMar>
              <w:left w:w="40" w:type="dxa"/>
              <w:right w:w="40" w:type="dxa"/>
            </w:tcMar>
          </w:tcPr>
          <w:p w14:paraId="6D766635"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23BECDF"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Child 2 -5 Year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7FFB1D52" w14:textId="5AF169A8" w:rsidR="00CB44D4" w:rsidRPr="004613A8" w:rsidRDefault="00CB44D4" w:rsidP="00BE18E5">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lang w:bidi="lo-LA"/>
              </w:rPr>
              <w:t>N/A</w:t>
            </w:r>
          </w:p>
        </w:tc>
        <w:tc>
          <w:tcPr>
            <w:tcW w:w="0" w:type="auto"/>
            <w:gridSpan w:val="2"/>
            <w:tcBorders>
              <w:left w:val="single" w:sz="4" w:space="0" w:color="auto"/>
              <w:right w:val="single" w:sz="4" w:space="0" w:color="auto"/>
            </w:tcBorders>
            <w:tcMar>
              <w:left w:w="40" w:type="dxa"/>
              <w:right w:w="40" w:type="dxa"/>
            </w:tcMar>
          </w:tcPr>
          <w:p w14:paraId="5FA0CBCC"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gridSpan w:val="3"/>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6B73870"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Car</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DFCE6AC" w14:textId="482E2896"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tcBorders>
            <w:shd w:val="clear" w:color="auto" w:fill="auto"/>
          </w:tcPr>
          <w:p w14:paraId="5A2A20FC"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1D404ED9"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471D9281"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r>
      <w:tr w:rsidR="007B493A" w:rsidRPr="004613A8" w14:paraId="39A7097C"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571C5C7"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grazing land</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8BD4680" w14:textId="2D72C74B"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cs/>
                <w:lang w:bidi="lo-LA"/>
              </w:rPr>
              <w:t>360</w:t>
            </w:r>
          </w:p>
        </w:tc>
        <w:tc>
          <w:tcPr>
            <w:tcW w:w="0" w:type="auto"/>
            <w:tcBorders>
              <w:left w:val="single" w:sz="4" w:space="0" w:color="auto"/>
              <w:right w:val="single" w:sz="4" w:space="0" w:color="auto"/>
            </w:tcBorders>
            <w:tcMar>
              <w:left w:w="40" w:type="dxa"/>
              <w:right w:w="40" w:type="dxa"/>
            </w:tcMar>
          </w:tcPr>
          <w:p w14:paraId="604662DB"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074B5AE8" w14:textId="1AEA689A"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i/>
                <w:iCs/>
                <w:sz w:val="18"/>
                <w:szCs w:val="18"/>
              </w:rPr>
              <w:t>deaths from diarrhoea 2017/18)</w:t>
            </w:r>
          </w:p>
        </w:tc>
        <w:tc>
          <w:tcPr>
            <w:tcW w:w="0" w:type="auto"/>
            <w:gridSpan w:val="2"/>
            <w:tcBorders>
              <w:left w:val="single" w:sz="4" w:space="0" w:color="auto"/>
              <w:right w:val="single" w:sz="4" w:space="0" w:color="auto"/>
            </w:tcBorders>
            <w:tcMar>
              <w:left w:w="40" w:type="dxa"/>
              <w:right w:w="40" w:type="dxa"/>
            </w:tcMar>
          </w:tcPr>
          <w:p w14:paraId="70EB269B"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gridSpan w:val="3"/>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08350E95"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Motorbike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67D30C9" w14:textId="60657DF8"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46</w:t>
            </w:r>
          </w:p>
        </w:tc>
        <w:tc>
          <w:tcPr>
            <w:tcW w:w="0" w:type="auto"/>
            <w:tcBorders>
              <w:left w:val="single" w:sz="4" w:space="0" w:color="auto"/>
            </w:tcBorders>
            <w:shd w:val="clear" w:color="auto" w:fill="auto"/>
          </w:tcPr>
          <w:p w14:paraId="3BC573E0"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20FB1EBC"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5CD6DB47"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r>
      <w:tr w:rsidR="007B493A" w:rsidRPr="004613A8" w14:paraId="0B79EF61"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5823B9F4"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Total cattle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DA1B2A9" w14:textId="3AB9F593"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right w:val="single" w:sz="4" w:space="0" w:color="auto"/>
            </w:tcBorders>
            <w:tcMar>
              <w:left w:w="40" w:type="dxa"/>
              <w:right w:w="40" w:type="dxa"/>
            </w:tcMar>
          </w:tcPr>
          <w:p w14:paraId="6F4FE23F"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6A7779B"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Child 0 to 2 years</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1A464BA" w14:textId="7A6F3E73" w:rsidR="00CB44D4" w:rsidRPr="004613A8" w:rsidRDefault="00CB44D4" w:rsidP="00BE18E5">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rPr>
              <w:t>4</w:t>
            </w:r>
          </w:p>
        </w:tc>
        <w:tc>
          <w:tcPr>
            <w:tcW w:w="0" w:type="auto"/>
            <w:gridSpan w:val="2"/>
            <w:tcBorders>
              <w:left w:val="single" w:sz="4" w:space="0" w:color="auto"/>
              <w:right w:val="single" w:sz="4" w:space="0" w:color="auto"/>
            </w:tcBorders>
            <w:tcMar>
              <w:left w:w="40" w:type="dxa"/>
              <w:right w:w="40" w:type="dxa"/>
            </w:tcMar>
          </w:tcPr>
          <w:p w14:paraId="5AB9113B"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gridSpan w:val="3"/>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08D6E039"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Toktok</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664B1BD" w14:textId="309E78C6"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4</w:t>
            </w:r>
          </w:p>
        </w:tc>
        <w:tc>
          <w:tcPr>
            <w:tcW w:w="0" w:type="auto"/>
            <w:tcBorders>
              <w:left w:val="single" w:sz="4" w:space="0" w:color="auto"/>
            </w:tcBorders>
            <w:shd w:val="clear" w:color="auto" w:fill="auto"/>
          </w:tcPr>
          <w:p w14:paraId="500380FE"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3178683E"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7343CF70"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r>
      <w:tr w:rsidR="007B493A" w:rsidRPr="004613A8" w14:paraId="6083A1BB" w14:textId="77777777" w:rsidTr="00BD74C4">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5FE12119"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Total Goat</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ABF9326" w14:textId="0B0EDF3F"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right w:val="single" w:sz="4" w:space="0" w:color="auto"/>
            </w:tcBorders>
            <w:tcMar>
              <w:left w:w="40" w:type="dxa"/>
              <w:right w:w="40" w:type="dxa"/>
            </w:tcMar>
          </w:tcPr>
          <w:p w14:paraId="027CF532"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ED73138"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Child 2 -5 Year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087F1B5" w14:textId="52204E8E" w:rsidR="00CB44D4" w:rsidRPr="004613A8" w:rsidRDefault="00CB44D4" w:rsidP="00BE18E5">
            <w:pPr>
              <w:widowControl/>
              <w:suppressAutoHyphens w:val="0"/>
              <w:spacing w:after="0" w:line="240" w:lineRule="auto"/>
              <w:jc w:val="right"/>
              <w:rPr>
                <w:rFonts w:asciiTheme="minorHAnsi" w:hAnsiTheme="minorHAnsi" w:cstheme="minorHAnsi"/>
                <w:sz w:val="18"/>
                <w:szCs w:val="18"/>
              </w:rPr>
            </w:pPr>
          </w:p>
        </w:tc>
        <w:tc>
          <w:tcPr>
            <w:tcW w:w="0" w:type="auto"/>
            <w:gridSpan w:val="2"/>
            <w:tcBorders>
              <w:left w:val="single" w:sz="4" w:space="0" w:color="auto"/>
              <w:right w:val="single" w:sz="4" w:space="0" w:color="auto"/>
            </w:tcBorders>
            <w:tcMar>
              <w:left w:w="40" w:type="dxa"/>
              <w:right w:w="40" w:type="dxa"/>
            </w:tcMar>
          </w:tcPr>
          <w:p w14:paraId="2A509EB9"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gridSpan w:val="3"/>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71E5DD52"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Small rice mill</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A6882E2" w14:textId="6F870C99"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tcBorders>
            <w:shd w:val="clear" w:color="auto" w:fill="auto"/>
          </w:tcPr>
          <w:p w14:paraId="3671E7C0"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4AD48DD0"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57512EF7" w14:textId="77777777" w:rsidR="00CB44D4" w:rsidRPr="004613A8" w:rsidRDefault="00CB44D4" w:rsidP="00BE18E5">
            <w:pPr>
              <w:widowControl/>
              <w:suppressAutoHyphens w:val="0"/>
              <w:spacing w:after="0" w:line="240" w:lineRule="auto"/>
              <w:jc w:val="center"/>
              <w:rPr>
                <w:rFonts w:asciiTheme="minorHAnsi" w:hAnsiTheme="minorHAnsi" w:cstheme="minorHAnsi"/>
                <w:bCs/>
                <w:sz w:val="18"/>
                <w:szCs w:val="18"/>
              </w:rPr>
            </w:pPr>
          </w:p>
        </w:tc>
      </w:tr>
      <w:tr w:rsidR="007B493A" w:rsidRPr="004613A8" w14:paraId="6E9E5CBE" w14:textId="77777777" w:rsidTr="00BD74C4">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4E06145"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Other_______</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F0061D8"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tcBorders>
            <w:tcMar>
              <w:left w:w="40" w:type="dxa"/>
              <w:right w:w="40" w:type="dxa"/>
            </w:tcMar>
          </w:tcPr>
          <w:p w14:paraId="6CB663C6"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tcMar>
              <w:left w:w="40" w:type="dxa"/>
              <w:right w:w="40" w:type="dxa"/>
            </w:tcMar>
            <w:vAlign w:val="bottom"/>
          </w:tcPr>
          <w:p w14:paraId="2C1E87A3"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tcMar>
              <w:left w:w="40" w:type="dxa"/>
              <w:right w:w="40" w:type="dxa"/>
            </w:tcMar>
          </w:tcPr>
          <w:p w14:paraId="2A46307D" w14:textId="77777777" w:rsidR="00CB44D4" w:rsidRPr="004613A8" w:rsidRDefault="00CB44D4" w:rsidP="00BE18E5">
            <w:pPr>
              <w:widowControl/>
              <w:suppressAutoHyphens w:val="0"/>
              <w:spacing w:after="0" w:line="240" w:lineRule="auto"/>
              <w:jc w:val="right"/>
              <w:rPr>
                <w:rFonts w:asciiTheme="minorHAnsi" w:hAnsiTheme="minorHAnsi" w:cstheme="minorHAnsi"/>
                <w:sz w:val="18"/>
                <w:szCs w:val="18"/>
              </w:rPr>
            </w:pPr>
          </w:p>
        </w:tc>
        <w:tc>
          <w:tcPr>
            <w:tcW w:w="0" w:type="auto"/>
            <w:gridSpan w:val="2"/>
            <w:tcMar>
              <w:left w:w="40" w:type="dxa"/>
              <w:right w:w="40" w:type="dxa"/>
            </w:tcMar>
          </w:tcPr>
          <w:p w14:paraId="61BEEEB2"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gridSpan w:val="3"/>
            <w:tcBorders>
              <w:top w:val="single" w:sz="4" w:space="0" w:color="auto"/>
            </w:tcBorders>
            <w:tcMar>
              <w:left w:w="40" w:type="dxa"/>
              <w:right w:w="40" w:type="dxa"/>
            </w:tcMar>
          </w:tcPr>
          <w:p w14:paraId="74D800D9" w14:textId="77777777" w:rsidR="00CB44D4" w:rsidRPr="004613A8" w:rsidRDefault="00CB44D4" w:rsidP="00BE18E5">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tcMar>
              <w:left w:w="40" w:type="dxa"/>
              <w:right w:w="40" w:type="dxa"/>
            </w:tcMar>
          </w:tcPr>
          <w:p w14:paraId="1DA56B09"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tcBorders>
              <w:left w:val="nil"/>
            </w:tcBorders>
            <w:shd w:val="clear" w:color="auto" w:fill="auto"/>
          </w:tcPr>
          <w:p w14:paraId="6E0808D1"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shd w:val="clear" w:color="auto" w:fill="auto"/>
          </w:tcPr>
          <w:p w14:paraId="45471DE1"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c>
          <w:tcPr>
            <w:tcW w:w="0" w:type="auto"/>
            <w:shd w:val="clear" w:color="auto" w:fill="auto"/>
          </w:tcPr>
          <w:p w14:paraId="54522691" w14:textId="77777777" w:rsidR="00CB44D4" w:rsidRPr="004613A8" w:rsidRDefault="00CB44D4" w:rsidP="00BE18E5">
            <w:pPr>
              <w:widowControl/>
              <w:suppressAutoHyphens w:val="0"/>
              <w:spacing w:after="0" w:line="240" w:lineRule="auto"/>
              <w:jc w:val="center"/>
              <w:rPr>
                <w:rFonts w:asciiTheme="minorHAnsi" w:hAnsiTheme="minorHAnsi" w:cstheme="minorHAnsi"/>
                <w:sz w:val="18"/>
                <w:szCs w:val="18"/>
              </w:rPr>
            </w:pPr>
          </w:p>
        </w:tc>
      </w:tr>
      <w:tr w:rsidR="00381244" w:rsidRPr="004613A8" w14:paraId="0097FDB6" w14:textId="77777777" w:rsidTr="00BD74C4">
        <w:tblPrEx>
          <w:tblCellMar>
            <w:right w:w="170" w:type="dxa"/>
          </w:tblCellMar>
        </w:tblPrEx>
        <w:tc>
          <w:tcPr>
            <w:tcW w:w="0" w:type="auto"/>
            <w:tcBorders>
              <w:top w:val="single" w:sz="4" w:space="0" w:color="auto"/>
            </w:tcBorders>
            <w:tcMar>
              <w:left w:w="40" w:type="dxa"/>
              <w:right w:w="40" w:type="dxa"/>
            </w:tcMar>
          </w:tcPr>
          <w:p w14:paraId="08398103" w14:textId="77777777" w:rsidR="0073255C" w:rsidRPr="004613A8" w:rsidRDefault="0073255C" w:rsidP="00BE18E5">
            <w:pPr>
              <w:widowControl/>
              <w:suppressAutoHyphens w:val="0"/>
              <w:spacing w:after="0" w:line="240" w:lineRule="auto"/>
              <w:jc w:val="left"/>
              <w:rPr>
                <w:bCs/>
                <w:sz w:val="18"/>
                <w:szCs w:val="18"/>
              </w:rPr>
            </w:pPr>
          </w:p>
        </w:tc>
        <w:tc>
          <w:tcPr>
            <w:tcW w:w="0" w:type="auto"/>
            <w:tcBorders>
              <w:top w:val="single" w:sz="4" w:space="0" w:color="auto"/>
            </w:tcBorders>
            <w:tcMar>
              <w:left w:w="40" w:type="dxa"/>
              <w:right w:w="40" w:type="dxa"/>
            </w:tcMar>
          </w:tcPr>
          <w:p w14:paraId="21170870" w14:textId="77777777" w:rsidR="0073255C" w:rsidRPr="004613A8" w:rsidRDefault="0073255C" w:rsidP="00BE18E5">
            <w:pPr>
              <w:widowControl/>
              <w:suppressAutoHyphens w:val="0"/>
              <w:spacing w:after="0" w:line="240" w:lineRule="auto"/>
              <w:jc w:val="center"/>
              <w:rPr>
                <w:bCs/>
                <w:sz w:val="18"/>
                <w:szCs w:val="18"/>
              </w:rPr>
            </w:pPr>
          </w:p>
        </w:tc>
        <w:tc>
          <w:tcPr>
            <w:tcW w:w="0" w:type="auto"/>
            <w:tcMar>
              <w:left w:w="40" w:type="dxa"/>
              <w:right w:w="40" w:type="dxa"/>
            </w:tcMar>
          </w:tcPr>
          <w:p w14:paraId="0BAB7AF2" w14:textId="77777777" w:rsidR="0073255C" w:rsidRPr="004613A8" w:rsidRDefault="0073255C" w:rsidP="00BE18E5">
            <w:pPr>
              <w:widowControl/>
              <w:suppressAutoHyphens w:val="0"/>
              <w:spacing w:after="0" w:line="240" w:lineRule="auto"/>
              <w:jc w:val="left"/>
              <w:rPr>
                <w:bCs/>
                <w:sz w:val="18"/>
                <w:szCs w:val="18"/>
              </w:rPr>
            </w:pPr>
          </w:p>
        </w:tc>
        <w:tc>
          <w:tcPr>
            <w:tcW w:w="0" w:type="auto"/>
            <w:tcMar>
              <w:left w:w="40" w:type="dxa"/>
              <w:right w:w="40" w:type="dxa"/>
            </w:tcMar>
            <w:vAlign w:val="bottom"/>
          </w:tcPr>
          <w:p w14:paraId="4C98499D" w14:textId="77777777" w:rsidR="0073255C" w:rsidRPr="004613A8" w:rsidRDefault="0073255C" w:rsidP="00BE18E5">
            <w:pPr>
              <w:widowControl/>
              <w:suppressAutoHyphens w:val="0"/>
              <w:spacing w:after="0" w:line="240" w:lineRule="auto"/>
              <w:jc w:val="left"/>
              <w:rPr>
                <w:bCs/>
                <w:sz w:val="18"/>
                <w:szCs w:val="18"/>
              </w:rPr>
            </w:pPr>
          </w:p>
        </w:tc>
        <w:tc>
          <w:tcPr>
            <w:tcW w:w="0" w:type="auto"/>
            <w:gridSpan w:val="2"/>
            <w:tcMar>
              <w:left w:w="40" w:type="dxa"/>
              <w:right w:w="40" w:type="dxa"/>
            </w:tcMar>
          </w:tcPr>
          <w:p w14:paraId="094CF29E" w14:textId="77777777" w:rsidR="0073255C" w:rsidRPr="004613A8" w:rsidRDefault="0073255C" w:rsidP="00BE18E5">
            <w:pPr>
              <w:widowControl/>
              <w:suppressAutoHyphens w:val="0"/>
              <w:spacing w:after="0" w:line="240" w:lineRule="auto"/>
              <w:jc w:val="right"/>
              <w:rPr>
                <w:bCs/>
                <w:sz w:val="18"/>
                <w:szCs w:val="18"/>
              </w:rPr>
            </w:pPr>
          </w:p>
        </w:tc>
        <w:tc>
          <w:tcPr>
            <w:tcW w:w="0" w:type="auto"/>
            <w:gridSpan w:val="2"/>
            <w:tcMar>
              <w:left w:w="40" w:type="dxa"/>
              <w:right w:w="40" w:type="dxa"/>
            </w:tcMar>
          </w:tcPr>
          <w:p w14:paraId="68043E0F" w14:textId="77777777" w:rsidR="0073255C" w:rsidRPr="004613A8" w:rsidRDefault="0073255C" w:rsidP="00BE18E5">
            <w:pPr>
              <w:widowControl/>
              <w:suppressAutoHyphens w:val="0"/>
              <w:spacing w:after="0" w:line="240" w:lineRule="auto"/>
              <w:jc w:val="left"/>
              <w:rPr>
                <w:bCs/>
                <w:sz w:val="18"/>
                <w:szCs w:val="18"/>
              </w:rPr>
            </w:pPr>
          </w:p>
        </w:tc>
        <w:tc>
          <w:tcPr>
            <w:tcW w:w="0" w:type="auto"/>
            <w:gridSpan w:val="2"/>
            <w:tcMar>
              <w:left w:w="40" w:type="dxa"/>
              <w:right w:w="40" w:type="dxa"/>
            </w:tcMar>
            <w:vAlign w:val="bottom"/>
          </w:tcPr>
          <w:p w14:paraId="05CDBB2A" w14:textId="77777777" w:rsidR="0073255C" w:rsidRPr="004613A8" w:rsidRDefault="0073255C" w:rsidP="00BE18E5">
            <w:pPr>
              <w:widowControl/>
              <w:suppressAutoHyphens w:val="0"/>
              <w:spacing w:after="0" w:line="240" w:lineRule="auto"/>
              <w:jc w:val="left"/>
              <w:rPr>
                <w:bCs/>
                <w:sz w:val="18"/>
                <w:szCs w:val="18"/>
              </w:rPr>
            </w:pPr>
          </w:p>
        </w:tc>
        <w:tc>
          <w:tcPr>
            <w:tcW w:w="0" w:type="auto"/>
            <w:tcMar>
              <w:left w:w="40" w:type="dxa"/>
              <w:right w:w="40" w:type="dxa"/>
            </w:tcMar>
          </w:tcPr>
          <w:p w14:paraId="4091FB72" w14:textId="77777777" w:rsidR="0073255C" w:rsidRPr="004613A8" w:rsidRDefault="0073255C" w:rsidP="00BE18E5">
            <w:pPr>
              <w:widowControl/>
              <w:suppressAutoHyphens w:val="0"/>
              <w:spacing w:after="0" w:line="240" w:lineRule="auto"/>
              <w:jc w:val="left"/>
              <w:rPr>
                <w:bCs/>
                <w:sz w:val="18"/>
                <w:szCs w:val="18"/>
              </w:rPr>
            </w:pPr>
          </w:p>
        </w:tc>
        <w:tc>
          <w:tcPr>
            <w:tcW w:w="0" w:type="auto"/>
          </w:tcPr>
          <w:p w14:paraId="3B681F4D" w14:textId="77777777" w:rsidR="0073255C" w:rsidRPr="004613A8" w:rsidRDefault="0073255C" w:rsidP="00BE18E5">
            <w:pPr>
              <w:widowControl/>
              <w:suppressAutoHyphens w:val="0"/>
              <w:spacing w:after="0" w:line="240" w:lineRule="auto"/>
              <w:jc w:val="left"/>
              <w:rPr>
                <w:bCs/>
                <w:sz w:val="18"/>
                <w:szCs w:val="18"/>
              </w:rPr>
            </w:pPr>
          </w:p>
        </w:tc>
        <w:tc>
          <w:tcPr>
            <w:tcW w:w="0" w:type="auto"/>
          </w:tcPr>
          <w:p w14:paraId="2485B37A" w14:textId="77777777" w:rsidR="0073255C" w:rsidRPr="004613A8" w:rsidRDefault="0073255C" w:rsidP="00BE18E5">
            <w:pPr>
              <w:widowControl/>
              <w:suppressAutoHyphens w:val="0"/>
              <w:spacing w:after="0" w:line="240" w:lineRule="auto"/>
              <w:jc w:val="left"/>
              <w:rPr>
                <w:bCs/>
                <w:sz w:val="18"/>
                <w:szCs w:val="18"/>
              </w:rPr>
            </w:pPr>
          </w:p>
        </w:tc>
        <w:tc>
          <w:tcPr>
            <w:tcW w:w="0" w:type="auto"/>
          </w:tcPr>
          <w:p w14:paraId="38431561" w14:textId="77777777" w:rsidR="0073255C" w:rsidRPr="004613A8" w:rsidRDefault="0073255C" w:rsidP="00BE18E5">
            <w:pPr>
              <w:widowControl/>
              <w:suppressAutoHyphens w:val="0"/>
              <w:spacing w:after="0" w:line="240" w:lineRule="auto"/>
              <w:jc w:val="left"/>
              <w:rPr>
                <w:bCs/>
                <w:sz w:val="18"/>
                <w:szCs w:val="18"/>
              </w:rPr>
            </w:pPr>
          </w:p>
        </w:tc>
      </w:tr>
    </w:tbl>
    <w:p w14:paraId="7DC8A3FA" w14:textId="48D3259A" w:rsidR="0073255C" w:rsidRPr="004613A8" w:rsidRDefault="0073255C" w:rsidP="00EA3F32">
      <w:pPr>
        <w:widowControl/>
        <w:suppressAutoHyphens w:val="0"/>
        <w:spacing w:after="160" w:line="259" w:lineRule="auto"/>
        <w:jc w:val="left"/>
        <w:rPr>
          <w:sz w:val="18"/>
          <w:szCs w:val="18"/>
          <w:lang w:eastAsia="en-US" w:bidi="ar-SA"/>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70" w:type="dxa"/>
        </w:tblCellMar>
        <w:tblLook w:val="04A0" w:firstRow="1" w:lastRow="0" w:firstColumn="1" w:lastColumn="0" w:noHBand="0" w:noVBand="1"/>
      </w:tblPr>
      <w:tblGrid>
        <w:gridCol w:w="1985"/>
        <w:gridCol w:w="709"/>
        <w:gridCol w:w="5758"/>
        <w:gridCol w:w="570"/>
      </w:tblGrid>
      <w:tr w:rsidR="007B493A" w:rsidRPr="004613A8" w14:paraId="4C946A84"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vAlign w:val="bottom"/>
          </w:tcPr>
          <w:p w14:paraId="30662164" w14:textId="77777777" w:rsidR="00992A01" w:rsidRPr="004613A8" w:rsidRDefault="00992A01" w:rsidP="002211FA">
            <w:pPr>
              <w:widowControl/>
              <w:suppressAutoHyphens w:val="0"/>
              <w:spacing w:after="0" w:line="240" w:lineRule="auto"/>
              <w:jc w:val="center"/>
              <w:rPr>
                <w:b/>
                <w:bCs/>
                <w:sz w:val="18"/>
                <w:szCs w:val="18"/>
              </w:rPr>
            </w:pPr>
            <w:r w:rsidRPr="004613A8">
              <w:rPr>
                <w:b/>
                <w:sz w:val="18"/>
                <w:szCs w:val="18"/>
              </w:rPr>
              <w:t>Facilities</w:t>
            </w:r>
          </w:p>
        </w:tc>
        <w:tc>
          <w:tcPr>
            <w:tcW w:w="709"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91BD903" w14:textId="77777777" w:rsidR="00992A01" w:rsidRPr="004613A8" w:rsidRDefault="00992A01" w:rsidP="002211FA">
            <w:pPr>
              <w:widowControl/>
              <w:suppressAutoHyphens w:val="0"/>
              <w:spacing w:after="0" w:line="240" w:lineRule="auto"/>
              <w:jc w:val="center"/>
              <w:rPr>
                <w:b/>
                <w:sz w:val="18"/>
                <w:szCs w:val="18"/>
              </w:rPr>
            </w:pPr>
            <w:r w:rsidRPr="004613A8">
              <w:rPr>
                <w:b/>
                <w:sz w:val="18"/>
                <w:szCs w:val="18"/>
              </w:rPr>
              <w:t>Y/ N</w:t>
            </w:r>
          </w:p>
        </w:tc>
        <w:tc>
          <w:tcPr>
            <w:tcW w:w="5758"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C612035" w14:textId="77777777" w:rsidR="00992A01" w:rsidRPr="004613A8" w:rsidRDefault="00992A01" w:rsidP="002211FA">
            <w:pPr>
              <w:widowControl/>
              <w:suppressAutoHyphens w:val="0"/>
              <w:spacing w:after="0" w:line="240" w:lineRule="auto"/>
              <w:jc w:val="center"/>
              <w:rPr>
                <w:b/>
                <w:sz w:val="18"/>
                <w:szCs w:val="18"/>
              </w:rPr>
            </w:pPr>
            <w:r w:rsidRPr="004613A8">
              <w:rPr>
                <w:b/>
                <w:sz w:val="18"/>
                <w:szCs w:val="18"/>
              </w:rPr>
              <w:t>Comments</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D5C1B" w14:textId="60D37612" w:rsidR="00992A01" w:rsidRPr="004613A8" w:rsidRDefault="00992A01" w:rsidP="002211FA">
            <w:pPr>
              <w:widowControl/>
              <w:suppressAutoHyphens w:val="0"/>
              <w:spacing w:after="0" w:line="240" w:lineRule="auto"/>
              <w:jc w:val="center"/>
              <w:rPr>
                <w:b/>
                <w:sz w:val="18"/>
                <w:szCs w:val="18"/>
              </w:rPr>
            </w:pPr>
            <w:r w:rsidRPr="004613A8">
              <w:rPr>
                <w:b/>
                <w:sz w:val="18"/>
                <w:szCs w:val="18"/>
              </w:rPr>
              <w:t>Dist</w:t>
            </w:r>
          </w:p>
        </w:tc>
      </w:tr>
      <w:tr w:rsidR="00381244" w:rsidRPr="004613A8" w14:paraId="3A4CF8F9" w14:textId="77777777" w:rsidTr="6F46CAF7">
        <w:trPr>
          <w:trHeight w:val="232"/>
        </w:trPr>
        <w:tc>
          <w:tcPr>
            <w:tcW w:w="1985" w:type="dxa"/>
            <w:tcBorders>
              <w:top w:val="single" w:sz="4" w:space="0" w:color="auto"/>
              <w:left w:val="single" w:sz="4" w:space="0" w:color="auto"/>
              <w:bottom w:val="single" w:sz="4" w:space="0" w:color="auto"/>
              <w:right w:val="single" w:sz="4" w:space="0" w:color="auto"/>
            </w:tcBorders>
            <w:tcMar>
              <w:left w:w="40" w:type="dxa"/>
              <w:right w:w="40" w:type="dxa"/>
            </w:tcMar>
          </w:tcPr>
          <w:p w14:paraId="74C7237D" w14:textId="77777777" w:rsidR="00992A01" w:rsidRPr="004613A8" w:rsidRDefault="00992A01" w:rsidP="002211FA">
            <w:pPr>
              <w:widowControl/>
              <w:suppressAutoHyphens w:val="0"/>
              <w:spacing w:after="0" w:line="240" w:lineRule="auto"/>
              <w:jc w:val="left"/>
              <w:rPr>
                <w:bCs/>
                <w:i/>
                <w:iCs/>
                <w:sz w:val="18"/>
                <w:szCs w:val="18"/>
              </w:rPr>
            </w:pPr>
            <w:r w:rsidRPr="004613A8">
              <w:rPr>
                <w:bCs/>
                <w:sz w:val="18"/>
                <w:szCs w:val="18"/>
              </w:rPr>
              <w:t>Village Access Road</w:t>
            </w:r>
          </w:p>
        </w:tc>
        <w:tc>
          <w:tcPr>
            <w:tcW w:w="709"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16A974F0" w14:textId="77777777" w:rsidR="00992A01" w:rsidRPr="004613A8" w:rsidRDefault="00992A01" w:rsidP="002211FA">
            <w:pPr>
              <w:widowControl/>
              <w:suppressAutoHyphens w:val="0"/>
              <w:spacing w:after="0" w:line="240" w:lineRule="auto"/>
              <w:jc w:val="left"/>
              <w:rPr>
                <w:bCs/>
                <w:sz w:val="18"/>
                <w:szCs w:val="18"/>
              </w:rPr>
            </w:pPr>
            <w:r w:rsidRPr="004613A8">
              <w:rPr>
                <w:rFonts w:cstheme="minorHAnsi"/>
                <w:sz w:val="18"/>
                <w:szCs w:val="18"/>
              </w:rPr>
              <w:t>Y</w:t>
            </w:r>
          </w:p>
        </w:tc>
        <w:tc>
          <w:tcPr>
            <w:tcW w:w="5758"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7DF7DED8"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lang w:bidi="lo-LA"/>
              </w:rPr>
              <w:t xml:space="preserve">15 km is dirt and high hill road, from Jun -Nov difficult access. </w:t>
            </w:r>
          </w:p>
        </w:tc>
        <w:tc>
          <w:tcPr>
            <w:tcW w:w="0" w:type="auto"/>
            <w:tcBorders>
              <w:top w:val="single" w:sz="4" w:space="0" w:color="auto"/>
              <w:left w:val="single" w:sz="4" w:space="0" w:color="auto"/>
              <w:bottom w:val="single" w:sz="4" w:space="0" w:color="auto"/>
              <w:right w:val="single" w:sz="4" w:space="0" w:color="auto"/>
            </w:tcBorders>
            <w:vAlign w:val="center"/>
          </w:tcPr>
          <w:p w14:paraId="292D057F" w14:textId="77777777" w:rsidR="00992A01" w:rsidRPr="004613A8" w:rsidRDefault="00992A01" w:rsidP="002211FA">
            <w:pPr>
              <w:widowControl/>
              <w:suppressAutoHyphens w:val="0"/>
              <w:spacing w:after="0" w:line="240" w:lineRule="auto"/>
              <w:jc w:val="right"/>
              <w:rPr>
                <w:sz w:val="18"/>
                <w:szCs w:val="18"/>
              </w:rPr>
            </w:pPr>
            <w:r w:rsidRPr="004613A8">
              <w:rPr>
                <w:rFonts w:cstheme="minorHAnsi"/>
                <w:sz w:val="18"/>
                <w:szCs w:val="18"/>
                <w:cs/>
                <w:lang w:bidi="lo-LA"/>
              </w:rPr>
              <w:t>33</w:t>
            </w:r>
          </w:p>
        </w:tc>
      </w:tr>
      <w:tr w:rsidR="00381244" w:rsidRPr="004613A8" w14:paraId="27AAA58F" w14:textId="77777777" w:rsidTr="6F46CAF7">
        <w:tc>
          <w:tcPr>
            <w:tcW w:w="1985" w:type="dxa"/>
            <w:tcBorders>
              <w:top w:val="single" w:sz="4" w:space="0" w:color="auto"/>
              <w:left w:val="single" w:sz="4" w:space="0" w:color="auto"/>
              <w:bottom w:val="single" w:sz="4" w:space="0" w:color="auto"/>
              <w:right w:val="single" w:sz="4" w:space="0" w:color="auto"/>
            </w:tcBorders>
            <w:tcMar>
              <w:left w:w="40" w:type="dxa"/>
              <w:right w:w="40" w:type="dxa"/>
            </w:tcMar>
          </w:tcPr>
          <w:p w14:paraId="35F834A9" w14:textId="77777777" w:rsidR="00992A01" w:rsidRPr="004613A8" w:rsidRDefault="00992A01" w:rsidP="002211FA">
            <w:pPr>
              <w:widowControl/>
              <w:suppressAutoHyphens w:val="0"/>
              <w:spacing w:after="0" w:line="240" w:lineRule="auto"/>
              <w:jc w:val="left"/>
              <w:rPr>
                <w:sz w:val="18"/>
                <w:szCs w:val="18"/>
              </w:rPr>
            </w:pPr>
            <w:r w:rsidRPr="004613A8">
              <w:rPr>
                <w:bCs/>
                <w:sz w:val="18"/>
                <w:szCs w:val="18"/>
              </w:rPr>
              <w:t>Schools (nearby)</w:t>
            </w:r>
          </w:p>
        </w:tc>
        <w:tc>
          <w:tcPr>
            <w:tcW w:w="709"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0E0906D2" w14:textId="77777777" w:rsidR="00992A01" w:rsidRPr="004613A8" w:rsidRDefault="00992A01" w:rsidP="002211FA">
            <w:pPr>
              <w:widowControl/>
              <w:suppressAutoHyphens w:val="0"/>
              <w:spacing w:after="0" w:line="240" w:lineRule="auto"/>
              <w:jc w:val="left"/>
              <w:rPr>
                <w:bCs/>
                <w:sz w:val="18"/>
                <w:szCs w:val="18"/>
              </w:rPr>
            </w:pPr>
            <w:r w:rsidRPr="004613A8">
              <w:rPr>
                <w:rFonts w:cstheme="minorHAnsi"/>
                <w:sz w:val="18"/>
                <w:szCs w:val="18"/>
              </w:rPr>
              <w:t>Y</w:t>
            </w:r>
          </w:p>
        </w:tc>
        <w:tc>
          <w:tcPr>
            <w:tcW w:w="5758"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0B576E73" w14:textId="77777777" w:rsidR="00992A01" w:rsidRPr="004613A8" w:rsidRDefault="00992A01" w:rsidP="002211FA">
            <w:pPr>
              <w:widowControl/>
              <w:suppressAutoHyphens w:val="0"/>
              <w:spacing w:after="0" w:line="240" w:lineRule="auto"/>
              <w:jc w:val="left"/>
              <w:rPr>
                <w:bCs/>
                <w:sz w:val="18"/>
                <w:szCs w:val="18"/>
              </w:rPr>
            </w:pPr>
            <w:r w:rsidRPr="004613A8">
              <w:rPr>
                <w:rFonts w:cstheme="minorHAnsi"/>
                <w:sz w:val="18"/>
                <w:szCs w:val="18"/>
                <w:lang w:bidi="lo-LA"/>
              </w:rPr>
              <w:t xml:space="preserve">1 complete primary school and pre-school </w:t>
            </w:r>
          </w:p>
        </w:tc>
        <w:tc>
          <w:tcPr>
            <w:tcW w:w="0" w:type="auto"/>
            <w:tcBorders>
              <w:top w:val="single" w:sz="4" w:space="0" w:color="auto"/>
              <w:left w:val="single" w:sz="4" w:space="0" w:color="auto"/>
              <w:bottom w:val="single" w:sz="4" w:space="0" w:color="auto"/>
              <w:right w:val="single" w:sz="4" w:space="0" w:color="auto"/>
            </w:tcBorders>
            <w:vAlign w:val="center"/>
          </w:tcPr>
          <w:p w14:paraId="3434E22F" w14:textId="77777777" w:rsidR="00992A01" w:rsidRPr="004613A8" w:rsidRDefault="00992A01" w:rsidP="002211FA">
            <w:pPr>
              <w:widowControl/>
              <w:suppressAutoHyphens w:val="0"/>
              <w:spacing w:after="0" w:line="240" w:lineRule="auto"/>
              <w:jc w:val="right"/>
              <w:rPr>
                <w:bCs/>
                <w:sz w:val="18"/>
                <w:szCs w:val="18"/>
              </w:rPr>
            </w:pPr>
          </w:p>
        </w:tc>
      </w:tr>
      <w:tr w:rsidR="007B493A" w:rsidRPr="004613A8" w14:paraId="389A0E02" w14:textId="77777777" w:rsidTr="6F46CAF7">
        <w:trPr>
          <w:trHeight w:val="58"/>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89E21A2" w14:textId="77777777" w:rsidR="00992A01" w:rsidRPr="004613A8" w:rsidRDefault="00992A01" w:rsidP="002211FA">
            <w:pPr>
              <w:widowControl/>
              <w:suppressAutoHyphens w:val="0"/>
              <w:spacing w:after="0" w:line="240" w:lineRule="auto"/>
              <w:jc w:val="left"/>
              <w:rPr>
                <w:sz w:val="18"/>
                <w:szCs w:val="18"/>
              </w:rPr>
            </w:pPr>
            <w:r w:rsidRPr="004613A8">
              <w:rPr>
                <w:bCs/>
                <w:sz w:val="18"/>
                <w:szCs w:val="18"/>
              </w:rPr>
              <w:t>Domestic water supply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457D3704" w14:textId="77777777" w:rsidR="00992A01" w:rsidRPr="004613A8" w:rsidRDefault="00992A01" w:rsidP="002211FA">
            <w:pPr>
              <w:widowControl/>
              <w:suppressAutoHyphens w:val="0"/>
              <w:spacing w:after="0" w:line="240" w:lineRule="auto"/>
              <w:jc w:val="left"/>
              <w:rPr>
                <w:bCs/>
                <w:sz w:val="18"/>
                <w:szCs w:val="18"/>
              </w:rPr>
            </w:pPr>
            <w:r w:rsidRPr="004613A8">
              <w:rPr>
                <w:rFonts w:cstheme="minorHAnsi"/>
                <w:sz w:val="18"/>
                <w:szCs w:val="18"/>
              </w:rPr>
              <w:t>N</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FB47542" w14:textId="77777777" w:rsidR="00992A01" w:rsidRPr="004613A8" w:rsidRDefault="00992A01" w:rsidP="002211FA">
            <w:pPr>
              <w:widowControl/>
              <w:suppressAutoHyphens w:val="0"/>
              <w:spacing w:after="0" w:line="240" w:lineRule="auto"/>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358E3" w14:textId="77777777" w:rsidR="00992A01" w:rsidRPr="004613A8" w:rsidRDefault="00992A01" w:rsidP="002211FA">
            <w:pPr>
              <w:widowControl/>
              <w:suppressAutoHyphens w:val="0"/>
              <w:spacing w:after="0" w:line="240" w:lineRule="auto"/>
              <w:jc w:val="right"/>
              <w:rPr>
                <w:sz w:val="18"/>
                <w:szCs w:val="18"/>
              </w:rPr>
            </w:pPr>
          </w:p>
        </w:tc>
      </w:tr>
      <w:tr w:rsidR="007B493A" w:rsidRPr="004613A8" w14:paraId="3E4BBBEF"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9182CD6" w14:textId="3008CD93" w:rsidR="00992A01" w:rsidRPr="004613A8" w:rsidRDefault="00992A01" w:rsidP="002211FA">
            <w:pPr>
              <w:widowControl/>
              <w:suppressAutoHyphens w:val="0"/>
              <w:spacing w:after="0" w:line="240" w:lineRule="auto"/>
              <w:jc w:val="left"/>
              <w:rPr>
                <w:bCs/>
                <w:sz w:val="18"/>
                <w:szCs w:val="18"/>
              </w:rPr>
            </w:pPr>
            <w:r w:rsidRPr="004613A8">
              <w:rPr>
                <w:bCs/>
                <w:sz w:val="18"/>
                <w:szCs w:val="18"/>
              </w:rPr>
              <w:t>Dispensary/</w:t>
            </w:r>
            <w:r w:rsidR="002211FA" w:rsidRPr="004613A8">
              <w:rPr>
                <w:bCs/>
                <w:sz w:val="18"/>
                <w:szCs w:val="18"/>
              </w:rPr>
              <w:t>HC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7F7CB381" w14:textId="77777777" w:rsidR="00992A01" w:rsidRPr="004613A8" w:rsidRDefault="00992A01" w:rsidP="002211FA">
            <w:pPr>
              <w:widowControl/>
              <w:suppressAutoHyphens w:val="0"/>
              <w:spacing w:after="0" w:line="240" w:lineRule="auto"/>
              <w:jc w:val="left"/>
              <w:rPr>
                <w:bCs/>
                <w:sz w:val="18"/>
                <w:szCs w:val="18"/>
              </w:rPr>
            </w:pPr>
            <w:r w:rsidRPr="004613A8">
              <w:rPr>
                <w:rFonts w:cstheme="minorHAnsi"/>
                <w:sz w:val="18"/>
                <w:szCs w:val="18"/>
              </w:rPr>
              <w:t>N</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DFF4AAE"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lang w:bidi="lo-LA"/>
              </w:rPr>
              <w:t>Snomai Health Center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0E7EC" w14:textId="77777777" w:rsidR="00992A01" w:rsidRPr="004613A8" w:rsidRDefault="00992A01" w:rsidP="002211FA">
            <w:pPr>
              <w:widowControl/>
              <w:suppressAutoHyphens w:val="0"/>
              <w:spacing w:after="0" w:line="240" w:lineRule="auto"/>
              <w:jc w:val="right"/>
              <w:rPr>
                <w:sz w:val="18"/>
                <w:szCs w:val="18"/>
              </w:rPr>
            </w:pPr>
            <w:r w:rsidRPr="004613A8">
              <w:rPr>
                <w:rFonts w:cstheme="minorHAnsi"/>
                <w:sz w:val="18"/>
                <w:szCs w:val="18"/>
                <w:cs/>
                <w:lang w:bidi="lo-LA"/>
              </w:rPr>
              <w:t>18</w:t>
            </w:r>
          </w:p>
        </w:tc>
      </w:tr>
      <w:tr w:rsidR="007B493A" w:rsidRPr="004613A8" w14:paraId="67E9AE7B"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A759BE8" w14:textId="57C85EAE" w:rsidR="00992A01" w:rsidRPr="004613A8" w:rsidRDefault="00992A01" w:rsidP="002211FA">
            <w:pPr>
              <w:widowControl/>
              <w:suppressAutoHyphens w:val="0"/>
              <w:spacing w:after="0" w:line="240" w:lineRule="auto"/>
              <w:jc w:val="left"/>
              <w:rPr>
                <w:bCs/>
                <w:sz w:val="18"/>
                <w:szCs w:val="18"/>
              </w:rPr>
            </w:pPr>
            <w:r w:rsidRPr="004613A8">
              <w:rPr>
                <w:bCs/>
                <w:sz w:val="18"/>
                <w:szCs w:val="18"/>
              </w:rPr>
              <w:t xml:space="preserve">Markets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CEB1C8E"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rPr>
              <w:t>N</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32B31E12" w14:textId="256A3D4D"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lang w:bidi="lo-LA"/>
              </w:rPr>
              <w:t>Bou</w:t>
            </w:r>
            <w:r w:rsidR="000B1720" w:rsidRPr="004613A8">
              <w:rPr>
                <w:rFonts w:cstheme="minorHAnsi"/>
                <w:sz w:val="18"/>
                <w:szCs w:val="18"/>
                <w:lang w:bidi="lo-LA"/>
              </w:rPr>
              <w:t>n</w:t>
            </w:r>
            <w:r w:rsidRPr="004613A8">
              <w:rPr>
                <w:rFonts w:cstheme="minorHAnsi"/>
                <w:sz w:val="18"/>
                <w:szCs w:val="18"/>
                <w:lang w:bidi="lo-LA"/>
              </w:rPr>
              <w:t>tai district market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57202" w14:textId="77777777" w:rsidR="00992A01" w:rsidRPr="004613A8" w:rsidRDefault="00992A01" w:rsidP="002211FA">
            <w:pPr>
              <w:widowControl/>
              <w:suppressAutoHyphens w:val="0"/>
              <w:spacing w:after="0" w:line="240" w:lineRule="auto"/>
              <w:jc w:val="right"/>
              <w:rPr>
                <w:sz w:val="18"/>
                <w:szCs w:val="18"/>
              </w:rPr>
            </w:pPr>
            <w:r w:rsidRPr="004613A8">
              <w:rPr>
                <w:rFonts w:cstheme="minorHAnsi"/>
                <w:sz w:val="18"/>
                <w:szCs w:val="18"/>
                <w:cs/>
                <w:lang w:bidi="lo-LA"/>
              </w:rPr>
              <w:t>33</w:t>
            </w:r>
          </w:p>
        </w:tc>
      </w:tr>
      <w:tr w:rsidR="007B493A" w:rsidRPr="004613A8" w14:paraId="6E188A97"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AD7820C" w14:textId="77777777" w:rsidR="00992A01" w:rsidRPr="004613A8" w:rsidRDefault="00992A01" w:rsidP="002211FA">
            <w:pPr>
              <w:widowControl/>
              <w:suppressAutoHyphens w:val="0"/>
              <w:spacing w:after="0" w:line="240" w:lineRule="auto"/>
              <w:jc w:val="left"/>
              <w:rPr>
                <w:bCs/>
                <w:sz w:val="18"/>
                <w:szCs w:val="18"/>
              </w:rPr>
            </w:pPr>
            <w:r w:rsidRPr="004613A8">
              <w:rPr>
                <w:bCs/>
                <w:sz w:val="18"/>
                <w:szCs w:val="18"/>
              </w:rPr>
              <w:t>HH with grid electricity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8A4C647" w14:textId="77777777" w:rsidR="00992A01" w:rsidRPr="004613A8" w:rsidRDefault="00992A01" w:rsidP="002211FA">
            <w:pPr>
              <w:widowControl/>
              <w:suppressAutoHyphens w:val="0"/>
              <w:spacing w:after="0" w:line="240" w:lineRule="auto"/>
              <w:jc w:val="left"/>
              <w:rPr>
                <w:bCs/>
                <w:sz w:val="18"/>
                <w:szCs w:val="18"/>
              </w:rPr>
            </w:pPr>
            <w:r w:rsidRPr="004613A8">
              <w:rPr>
                <w:rFonts w:cstheme="minorHAnsi"/>
                <w:sz w:val="18"/>
                <w:szCs w:val="18"/>
              </w:rPr>
              <w:t>N</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345742F2" w14:textId="77777777" w:rsidR="00992A01" w:rsidRPr="004613A8" w:rsidRDefault="00992A01" w:rsidP="002211FA">
            <w:pPr>
              <w:widowControl/>
              <w:suppressAutoHyphens w:val="0"/>
              <w:spacing w:after="0" w:line="240" w:lineRule="auto"/>
              <w:jc w:val="left"/>
              <w:rPr>
                <w:sz w:val="18"/>
                <w:szCs w:val="18"/>
                <w:lang w:bidi="th-TH"/>
              </w:rPr>
            </w:pPr>
            <w:r w:rsidRPr="004613A8">
              <w:rPr>
                <w:rFonts w:cstheme="minorHAnsi"/>
                <w:sz w:val="18"/>
                <w:szCs w:val="18"/>
                <w:lang w:bidi="lo-LA"/>
              </w:rPr>
              <w:t xml:space="preserve">56HHs/68HHs have bought solar panel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01DC0" w14:textId="77777777" w:rsidR="00992A01" w:rsidRPr="004613A8" w:rsidRDefault="00992A01" w:rsidP="002211FA">
            <w:pPr>
              <w:widowControl/>
              <w:suppressAutoHyphens w:val="0"/>
              <w:spacing w:after="0" w:line="240" w:lineRule="auto"/>
              <w:jc w:val="right"/>
              <w:rPr>
                <w:sz w:val="18"/>
                <w:szCs w:val="18"/>
                <w:lang w:bidi="th-TH"/>
              </w:rPr>
            </w:pPr>
          </w:p>
        </w:tc>
      </w:tr>
      <w:tr w:rsidR="007B493A" w:rsidRPr="004613A8" w14:paraId="47734F65"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E89A7C9" w14:textId="468E6769" w:rsidR="00992A01" w:rsidRPr="004613A8" w:rsidRDefault="00992A01" w:rsidP="002211FA">
            <w:pPr>
              <w:widowControl/>
              <w:suppressAutoHyphens w:val="0"/>
              <w:spacing w:after="0" w:line="240" w:lineRule="auto"/>
              <w:jc w:val="left"/>
              <w:rPr>
                <w:bCs/>
                <w:sz w:val="18"/>
                <w:szCs w:val="18"/>
              </w:rPr>
            </w:pPr>
            <w:r w:rsidRPr="004613A8">
              <w:rPr>
                <w:bCs/>
                <w:sz w:val="18"/>
                <w:szCs w:val="18"/>
              </w:rPr>
              <w:t>meeting places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41F69745" w14:textId="77777777" w:rsidR="00992A01" w:rsidRPr="004613A8" w:rsidRDefault="00992A01" w:rsidP="002211FA">
            <w:pPr>
              <w:widowControl/>
              <w:suppressAutoHyphens w:val="0"/>
              <w:spacing w:after="0" w:line="240" w:lineRule="auto"/>
              <w:jc w:val="left"/>
              <w:rPr>
                <w:bCs/>
                <w:sz w:val="18"/>
                <w:szCs w:val="18"/>
              </w:rPr>
            </w:pPr>
            <w:r w:rsidRPr="004613A8">
              <w:rPr>
                <w:rFonts w:cstheme="minorHAnsi"/>
                <w:sz w:val="18"/>
                <w:szCs w:val="18"/>
              </w:rPr>
              <w:t>N</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C161652" w14:textId="77777777" w:rsidR="00992A01" w:rsidRPr="004613A8" w:rsidRDefault="00992A01" w:rsidP="002211FA">
            <w:pPr>
              <w:widowControl/>
              <w:suppressAutoHyphens w:val="0"/>
              <w:spacing w:after="0" w:line="240" w:lineRule="auto"/>
              <w:jc w:val="left"/>
              <w:rPr>
                <w:bCs/>
                <w:sz w:val="18"/>
                <w:szCs w:val="18"/>
              </w:rPr>
            </w:pPr>
            <w:r w:rsidRPr="004613A8">
              <w:rPr>
                <w:rFonts w:cstheme="minorHAnsi"/>
                <w:sz w:val="18"/>
                <w:szCs w:val="18"/>
                <w:lang w:bidi="lo-LA"/>
              </w:rPr>
              <w:t>Village Chief’s house and school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322FA" w14:textId="77777777" w:rsidR="00992A01" w:rsidRPr="004613A8" w:rsidRDefault="00992A01" w:rsidP="002211FA">
            <w:pPr>
              <w:widowControl/>
              <w:suppressAutoHyphens w:val="0"/>
              <w:spacing w:after="0" w:line="240" w:lineRule="auto"/>
              <w:jc w:val="right"/>
              <w:rPr>
                <w:bCs/>
                <w:sz w:val="18"/>
                <w:szCs w:val="18"/>
              </w:rPr>
            </w:pPr>
          </w:p>
        </w:tc>
      </w:tr>
      <w:tr w:rsidR="007B493A" w:rsidRPr="004613A8" w14:paraId="446C2AFB"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DB9AEC8" w14:textId="77777777" w:rsidR="00992A01" w:rsidRPr="004613A8" w:rsidRDefault="00992A01" w:rsidP="002211FA">
            <w:pPr>
              <w:widowControl/>
              <w:suppressAutoHyphens w:val="0"/>
              <w:spacing w:after="0" w:line="240" w:lineRule="auto"/>
              <w:jc w:val="left"/>
              <w:rPr>
                <w:sz w:val="18"/>
                <w:szCs w:val="18"/>
              </w:rPr>
            </w:pPr>
            <w:r w:rsidRPr="004613A8">
              <w:rPr>
                <w:bCs/>
                <w:sz w:val="18"/>
                <w:szCs w:val="18"/>
              </w:rPr>
              <w:t># small shops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4773075F"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rPr>
              <w:t>N</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2EEA3C0"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lang w:bidi="lo-LA"/>
              </w:rPr>
              <w:t xml:space="preserve">2 shops including 1 shop at Village’s Chief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CC73B" w14:textId="77777777" w:rsidR="00992A01" w:rsidRPr="004613A8" w:rsidRDefault="00992A01" w:rsidP="002211FA">
            <w:pPr>
              <w:widowControl/>
              <w:suppressAutoHyphens w:val="0"/>
              <w:spacing w:after="0" w:line="240" w:lineRule="auto"/>
              <w:jc w:val="right"/>
              <w:rPr>
                <w:sz w:val="18"/>
                <w:szCs w:val="18"/>
              </w:rPr>
            </w:pPr>
          </w:p>
        </w:tc>
      </w:tr>
      <w:tr w:rsidR="007B493A" w:rsidRPr="004613A8" w14:paraId="00225D84"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4B9CA56" w14:textId="77777777" w:rsidR="00992A01" w:rsidRPr="004613A8" w:rsidRDefault="00992A01" w:rsidP="002211FA">
            <w:pPr>
              <w:widowControl/>
              <w:suppressAutoHyphens w:val="0"/>
              <w:spacing w:after="0" w:line="240" w:lineRule="auto"/>
              <w:jc w:val="left"/>
              <w:rPr>
                <w:sz w:val="18"/>
                <w:szCs w:val="18"/>
              </w:rPr>
            </w:pPr>
            <w:r w:rsidRPr="004613A8">
              <w:rPr>
                <w:bCs/>
                <w:sz w:val="18"/>
                <w:szCs w:val="18"/>
              </w:rPr>
              <w:t>Temple ("Wat")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693EEFA"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rPr>
              <w:t>Y</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5443CD54" w14:textId="77777777" w:rsidR="00992A01" w:rsidRPr="004613A8" w:rsidRDefault="00992A01" w:rsidP="002211FA">
            <w:pPr>
              <w:widowControl/>
              <w:suppressAutoHyphens w:val="0"/>
              <w:spacing w:after="0" w:line="240" w:lineRule="auto"/>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8E78E" w14:textId="77777777" w:rsidR="00992A01" w:rsidRPr="004613A8" w:rsidRDefault="00992A01" w:rsidP="002211FA">
            <w:pPr>
              <w:widowControl/>
              <w:suppressAutoHyphens w:val="0"/>
              <w:spacing w:after="0" w:line="240" w:lineRule="auto"/>
              <w:jc w:val="right"/>
              <w:rPr>
                <w:sz w:val="18"/>
                <w:szCs w:val="18"/>
              </w:rPr>
            </w:pPr>
          </w:p>
        </w:tc>
      </w:tr>
      <w:tr w:rsidR="007B493A" w:rsidRPr="004613A8" w14:paraId="31C590DD"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16A3E23" w14:textId="77777777" w:rsidR="00992A01" w:rsidRPr="004613A8" w:rsidRDefault="00992A01" w:rsidP="002211FA">
            <w:pPr>
              <w:widowControl/>
              <w:suppressAutoHyphens w:val="0"/>
              <w:spacing w:after="0" w:line="240" w:lineRule="auto"/>
              <w:jc w:val="left"/>
              <w:rPr>
                <w:sz w:val="18"/>
                <w:szCs w:val="18"/>
              </w:rPr>
            </w:pPr>
            <w:r w:rsidRPr="004613A8">
              <w:rPr>
                <w:bCs/>
                <w:sz w:val="18"/>
                <w:szCs w:val="18"/>
              </w:rPr>
              <w:t>Telephone (landline):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3DE8C80"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rPr>
              <w:t>N</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BC0CCD0" w14:textId="77777777" w:rsidR="00992A01" w:rsidRPr="004613A8" w:rsidRDefault="00992A01" w:rsidP="002211FA">
            <w:pPr>
              <w:widowControl/>
              <w:suppressAutoHyphens w:val="0"/>
              <w:spacing w:after="0" w:line="240" w:lineRule="auto"/>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E17E3" w14:textId="77777777" w:rsidR="00992A01" w:rsidRPr="004613A8" w:rsidRDefault="00992A01" w:rsidP="002211FA">
            <w:pPr>
              <w:widowControl/>
              <w:suppressAutoHyphens w:val="0"/>
              <w:spacing w:after="0" w:line="240" w:lineRule="auto"/>
              <w:jc w:val="right"/>
              <w:rPr>
                <w:sz w:val="18"/>
                <w:szCs w:val="18"/>
              </w:rPr>
            </w:pPr>
          </w:p>
        </w:tc>
      </w:tr>
      <w:tr w:rsidR="007B493A" w:rsidRPr="004613A8" w14:paraId="11FE95C5"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3532CEE" w14:textId="132D2E2E" w:rsidR="00992A01" w:rsidRPr="004613A8" w:rsidRDefault="00F30881" w:rsidP="002211FA">
            <w:pPr>
              <w:widowControl/>
              <w:suppressAutoHyphens w:val="0"/>
              <w:spacing w:after="0" w:line="240" w:lineRule="auto"/>
              <w:jc w:val="left"/>
              <w:rPr>
                <w:sz w:val="18"/>
                <w:szCs w:val="18"/>
              </w:rPr>
            </w:pPr>
            <w:r w:rsidRPr="004613A8">
              <w:rPr>
                <w:bCs/>
                <w:sz w:val="18"/>
                <w:szCs w:val="18"/>
              </w:rPr>
              <w:t>Mobile coverage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8EF543E"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rPr>
              <w:t>Y</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07FA7B2"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lang w:bidi="lo-LA"/>
              </w:rPr>
              <w:t>UNITEL</w:t>
            </w:r>
            <w:r w:rsidRPr="004613A8">
              <w:rPr>
                <w:rFonts w:cstheme="minorHAnsi"/>
                <w:sz w:val="18"/>
                <w:szCs w:val="18"/>
                <w:cs/>
                <w:lang w:bidi="th-TH"/>
              </w:rPr>
              <w:t xml:space="preserve"> </w:t>
            </w:r>
            <w:r w:rsidRPr="004613A8">
              <w:rPr>
                <w:rFonts w:cstheme="minorHAnsi"/>
                <w:sz w:val="18"/>
                <w:szCs w:val="18"/>
                <w:lang w:bidi="lo-LA"/>
              </w:rPr>
              <w:t>but not very strong signal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101A0" w14:textId="77777777" w:rsidR="00992A01" w:rsidRPr="004613A8" w:rsidRDefault="00992A01" w:rsidP="002211FA">
            <w:pPr>
              <w:widowControl/>
              <w:suppressAutoHyphens w:val="0"/>
              <w:spacing w:after="0" w:line="240" w:lineRule="auto"/>
              <w:jc w:val="right"/>
              <w:rPr>
                <w:sz w:val="18"/>
                <w:szCs w:val="18"/>
              </w:rPr>
            </w:pPr>
          </w:p>
        </w:tc>
      </w:tr>
      <w:tr w:rsidR="00722A59" w:rsidRPr="004613A8" w14:paraId="7340DD3E" w14:textId="77777777" w:rsidTr="6F46CAF7">
        <w:tc>
          <w:tcPr>
            <w:tcW w:w="0" w:type="auto"/>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6EC4547F" w14:textId="77777777" w:rsidR="00992A01" w:rsidRPr="004613A8" w:rsidRDefault="00992A01" w:rsidP="002211FA">
            <w:pPr>
              <w:widowControl/>
              <w:suppressAutoHyphens w:val="0"/>
              <w:spacing w:after="0" w:line="240" w:lineRule="auto"/>
              <w:jc w:val="center"/>
              <w:rPr>
                <w:sz w:val="18"/>
                <w:szCs w:val="18"/>
              </w:rPr>
            </w:pPr>
            <w:r w:rsidRPr="004613A8">
              <w:rPr>
                <w:bCs/>
                <w:sz w:val="18"/>
                <w:szCs w:val="18"/>
              </w:rPr>
              <w:t>Water and Sanitary facilities</w:t>
            </w:r>
          </w:p>
        </w:tc>
      </w:tr>
      <w:tr w:rsidR="007B493A" w:rsidRPr="004613A8" w14:paraId="747F9D6B"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A747801" w14:textId="77777777" w:rsidR="00992A01" w:rsidRPr="004613A8" w:rsidRDefault="00992A01" w:rsidP="002211FA">
            <w:pPr>
              <w:widowControl/>
              <w:suppressAutoHyphens w:val="0"/>
              <w:spacing w:after="0" w:line="240" w:lineRule="auto"/>
              <w:jc w:val="left"/>
              <w:rPr>
                <w:sz w:val="18"/>
                <w:szCs w:val="18"/>
              </w:rPr>
            </w:pPr>
            <w:r w:rsidRPr="004613A8">
              <w:rPr>
                <w:bCs/>
                <w:sz w:val="18"/>
                <w:szCs w:val="18"/>
              </w:rPr>
              <w:t>Village Public Toilet: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12C882C"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rPr>
              <w:t>N</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470B03D" w14:textId="77777777" w:rsidR="00992A01" w:rsidRPr="004613A8" w:rsidRDefault="00992A01" w:rsidP="002211FA">
            <w:pPr>
              <w:widowControl/>
              <w:suppressAutoHyphens w:val="0"/>
              <w:spacing w:after="0" w:line="240" w:lineRule="auto"/>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225ED1B" w14:textId="77777777" w:rsidR="00992A01" w:rsidRPr="004613A8" w:rsidRDefault="00992A01" w:rsidP="002211FA">
            <w:pPr>
              <w:widowControl/>
              <w:suppressAutoHyphens w:val="0"/>
              <w:spacing w:after="0" w:line="240" w:lineRule="auto"/>
              <w:jc w:val="right"/>
              <w:rPr>
                <w:sz w:val="18"/>
                <w:szCs w:val="18"/>
              </w:rPr>
            </w:pPr>
          </w:p>
        </w:tc>
      </w:tr>
      <w:tr w:rsidR="007B493A" w:rsidRPr="004613A8" w14:paraId="2D16716B"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EC70B7A" w14:textId="77777777" w:rsidR="00992A01" w:rsidRPr="004613A8" w:rsidRDefault="00992A01" w:rsidP="002211FA">
            <w:pPr>
              <w:widowControl/>
              <w:suppressAutoHyphens w:val="0"/>
              <w:spacing w:after="0" w:line="240" w:lineRule="auto"/>
              <w:jc w:val="left"/>
              <w:rPr>
                <w:sz w:val="18"/>
                <w:szCs w:val="18"/>
              </w:rPr>
            </w:pPr>
            <w:r w:rsidRPr="004613A8">
              <w:rPr>
                <w:bCs/>
                <w:sz w:val="18"/>
                <w:szCs w:val="18"/>
              </w:rPr>
              <w:t>Toilets at school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5104008"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rPr>
              <w:t>N</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B753E49" w14:textId="77777777" w:rsidR="00992A01" w:rsidRPr="004613A8" w:rsidRDefault="00992A01" w:rsidP="002211FA">
            <w:pPr>
              <w:widowControl/>
              <w:suppressAutoHyphens w:val="0"/>
              <w:spacing w:after="0" w:line="240" w:lineRule="auto"/>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BE34605" w14:textId="77777777" w:rsidR="00992A01" w:rsidRPr="004613A8" w:rsidRDefault="00992A01" w:rsidP="002211FA">
            <w:pPr>
              <w:widowControl/>
              <w:suppressAutoHyphens w:val="0"/>
              <w:spacing w:after="0" w:line="240" w:lineRule="auto"/>
              <w:jc w:val="right"/>
              <w:rPr>
                <w:sz w:val="18"/>
                <w:szCs w:val="18"/>
              </w:rPr>
            </w:pPr>
          </w:p>
        </w:tc>
      </w:tr>
      <w:tr w:rsidR="007B493A" w:rsidRPr="004613A8" w14:paraId="71744CE2"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109D4E3" w14:textId="77777777" w:rsidR="00992A01" w:rsidRPr="004613A8" w:rsidRDefault="00992A01" w:rsidP="002211FA">
            <w:pPr>
              <w:widowControl/>
              <w:suppressAutoHyphens w:val="0"/>
              <w:spacing w:after="0" w:line="240" w:lineRule="auto"/>
              <w:jc w:val="left"/>
              <w:rPr>
                <w:sz w:val="18"/>
                <w:szCs w:val="18"/>
              </w:rPr>
            </w:pPr>
            <w:r w:rsidRPr="004613A8">
              <w:rPr>
                <w:bCs/>
                <w:sz w:val="18"/>
                <w:szCs w:val="18"/>
              </w:rPr>
              <w:t xml:space="preserve">Toilets at meeting hall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138D918"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rPr>
              <w:t>N</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CED0BE9" w14:textId="77777777" w:rsidR="00992A01" w:rsidRPr="004613A8" w:rsidRDefault="00992A01" w:rsidP="002211FA">
            <w:pPr>
              <w:widowControl/>
              <w:suppressAutoHyphens w:val="0"/>
              <w:spacing w:after="0" w:line="240" w:lineRule="auto"/>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CEEF191" w14:textId="77777777" w:rsidR="00992A01" w:rsidRPr="004613A8" w:rsidRDefault="00992A01" w:rsidP="002211FA">
            <w:pPr>
              <w:widowControl/>
              <w:suppressAutoHyphens w:val="0"/>
              <w:spacing w:after="0" w:line="240" w:lineRule="auto"/>
              <w:jc w:val="right"/>
              <w:rPr>
                <w:sz w:val="18"/>
                <w:szCs w:val="18"/>
              </w:rPr>
            </w:pPr>
          </w:p>
        </w:tc>
      </w:tr>
      <w:tr w:rsidR="007B493A" w:rsidRPr="004613A8" w14:paraId="625400AF" w14:textId="77777777" w:rsidTr="6F46CAF7">
        <w:trPr>
          <w:trHeight w:val="31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5B66E18" w14:textId="4BEB2631" w:rsidR="00992A01" w:rsidRPr="004613A8" w:rsidRDefault="00992A01" w:rsidP="002211FA">
            <w:pPr>
              <w:widowControl/>
              <w:suppressAutoHyphens w:val="0"/>
              <w:spacing w:after="0" w:line="240" w:lineRule="auto"/>
              <w:jc w:val="left"/>
              <w:rPr>
                <w:sz w:val="18"/>
                <w:szCs w:val="18"/>
              </w:rPr>
            </w:pPr>
            <w:r w:rsidRPr="004613A8">
              <w:rPr>
                <w:sz w:val="18"/>
                <w:szCs w:val="18"/>
              </w:rPr>
              <w:t xml:space="preserve">Toilets at: market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2AA4917"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rPr>
              <w:t>N</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9C2BDF1" w14:textId="77777777" w:rsidR="00992A01" w:rsidRPr="004613A8" w:rsidRDefault="00992A01" w:rsidP="002211FA">
            <w:pPr>
              <w:widowControl/>
              <w:suppressAutoHyphens w:val="0"/>
              <w:spacing w:after="0" w:line="240" w:lineRule="auto"/>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EFD7E13" w14:textId="77777777" w:rsidR="00992A01" w:rsidRPr="004613A8" w:rsidRDefault="00992A01" w:rsidP="002211FA">
            <w:pPr>
              <w:widowControl/>
              <w:suppressAutoHyphens w:val="0"/>
              <w:spacing w:after="0" w:line="240" w:lineRule="auto"/>
              <w:jc w:val="right"/>
              <w:rPr>
                <w:sz w:val="18"/>
                <w:szCs w:val="18"/>
              </w:rPr>
            </w:pPr>
          </w:p>
        </w:tc>
      </w:tr>
      <w:tr w:rsidR="007B493A" w:rsidRPr="004613A8" w14:paraId="16A5B132"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BAB2D57" w14:textId="77777777" w:rsidR="00992A01" w:rsidRPr="004613A8" w:rsidRDefault="00992A01" w:rsidP="002211FA">
            <w:pPr>
              <w:widowControl/>
              <w:suppressAutoHyphens w:val="0"/>
              <w:spacing w:after="0" w:line="240" w:lineRule="auto"/>
              <w:jc w:val="left"/>
              <w:rPr>
                <w:sz w:val="18"/>
                <w:szCs w:val="18"/>
              </w:rPr>
            </w:pPr>
            <w:r w:rsidRPr="004613A8">
              <w:rPr>
                <w:bCs/>
                <w:sz w:val="18"/>
                <w:szCs w:val="18"/>
              </w:rPr>
              <w:t>Main water sources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0F72E70"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rPr>
              <w:t>Y</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5BD2B46" w14:textId="4D96CF8D"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lang w:bidi="lo-LA"/>
              </w:rPr>
              <w:t>Community built the water system by themselves. They bought the pipe and connect</w:t>
            </w:r>
            <w:r w:rsidR="0067212A" w:rsidRPr="004613A8">
              <w:rPr>
                <w:rFonts w:cstheme="minorHAnsi"/>
                <w:sz w:val="18"/>
                <w:szCs w:val="18"/>
                <w:lang w:bidi="lo-LA"/>
              </w:rPr>
              <w:t>ed</w:t>
            </w:r>
            <w:r w:rsidRPr="004613A8">
              <w:rPr>
                <w:rFonts w:cstheme="minorHAnsi"/>
                <w:sz w:val="18"/>
                <w:szCs w:val="18"/>
                <w:lang w:bidi="lo-LA"/>
              </w:rPr>
              <w:t xml:space="preserve"> </w:t>
            </w:r>
            <w:r w:rsidR="004C346F" w:rsidRPr="004613A8">
              <w:rPr>
                <w:rFonts w:cstheme="minorHAnsi"/>
                <w:sz w:val="18"/>
                <w:szCs w:val="18"/>
                <w:lang w:bidi="lo-LA"/>
              </w:rPr>
              <w:t xml:space="preserve">to a </w:t>
            </w:r>
            <w:r w:rsidRPr="004613A8">
              <w:rPr>
                <w:rFonts w:cstheme="minorHAnsi"/>
                <w:sz w:val="18"/>
                <w:szCs w:val="18"/>
                <w:lang w:bidi="lo-LA"/>
              </w:rPr>
              <w:t>stream and m</w:t>
            </w:r>
            <w:r w:rsidR="004C346F" w:rsidRPr="004613A8">
              <w:rPr>
                <w:rFonts w:cstheme="minorHAnsi"/>
                <w:sz w:val="18"/>
                <w:szCs w:val="18"/>
                <w:lang w:bidi="lo-LA"/>
              </w:rPr>
              <w:t xml:space="preserve">ade 3 standpipes </w:t>
            </w:r>
            <w:r w:rsidR="00F30881" w:rsidRPr="004613A8">
              <w:rPr>
                <w:rFonts w:cstheme="minorHAnsi"/>
                <w:sz w:val="18"/>
                <w:szCs w:val="18"/>
                <w:lang w:bidi="lo-LA"/>
              </w:rPr>
              <w:t>but 2</w:t>
            </w:r>
            <w:r w:rsidRPr="004613A8">
              <w:rPr>
                <w:rFonts w:cstheme="minorHAnsi"/>
                <w:sz w:val="18"/>
                <w:szCs w:val="18"/>
                <w:lang w:bidi="lo-LA"/>
              </w:rPr>
              <w:t xml:space="preserve"> </w:t>
            </w:r>
            <w:r w:rsidR="005C4941" w:rsidRPr="004613A8">
              <w:rPr>
                <w:rFonts w:cstheme="minorHAnsi"/>
                <w:sz w:val="18"/>
                <w:szCs w:val="18"/>
                <w:lang w:bidi="lo-LA"/>
              </w:rPr>
              <w:t xml:space="preserve"> are </w:t>
            </w:r>
            <w:r w:rsidRPr="004613A8">
              <w:rPr>
                <w:rFonts w:cstheme="minorHAnsi"/>
                <w:sz w:val="18"/>
                <w:szCs w:val="18"/>
                <w:lang w:bidi="lo-LA"/>
              </w:rPr>
              <w:t xml:space="preserve"> broken.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531D2D4" w14:textId="77777777" w:rsidR="00992A01" w:rsidRPr="004613A8" w:rsidRDefault="00992A01" w:rsidP="002211FA">
            <w:pPr>
              <w:widowControl/>
              <w:suppressAutoHyphens w:val="0"/>
              <w:spacing w:after="0" w:line="240" w:lineRule="auto"/>
              <w:jc w:val="right"/>
              <w:rPr>
                <w:bCs/>
                <w:sz w:val="18"/>
                <w:szCs w:val="18"/>
              </w:rPr>
            </w:pPr>
          </w:p>
        </w:tc>
      </w:tr>
      <w:tr w:rsidR="007B493A" w:rsidRPr="004613A8" w14:paraId="3C17D47B" w14:textId="77777777" w:rsidTr="6F46CAF7">
        <w:trPr>
          <w:trHeight w:val="58"/>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D8B7E90" w14:textId="77777777" w:rsidR="00992A01" w:rsidRPr="004613A8" w:rsidRDefault="00992A01" w:rsidP="002211FA">
            <w:pPr>
              <w:widowControl/>
              <w:suppressAutoHyphens w:val="0"/>
              <w:spacing w:after="0" w:line="240" w:lineRule="auto"/>
              <w:jc w:val="left"/>
              <w:rPr>
                <w:sz w:val="18"/>
                <w:szCs w:val="18"/>
              </w:rPr>
            </w:pPr>
            <w:r w:rsidRPr="004613A8">
              <w:rPr>
                <w:bCs/>
                <w:sz w:val="18"/>
                <w:szCs w:val="18"/>
              </w:rPr>
              <w:t xml:space="preserve">Availability of water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B834B62" w14:textId="77777777" w:rsidR="00992A01" w:rsidRPr="004613A8" w:rsidRDefault="00992A01" w:rsidP="002211FA">
            <w:pPr>
              <w:widowControl/>
              <w:suppressAutoHyphens w:val="0"/>
              <w:spacing w:after="0" w:line="240" w:lineRule="auto"/>
              <w:jc w:val="left"/>
              <w:rPr>
                <w:sz w:val="18"/>
                <w:szCs w:val="18"/>
              </w:rPr>
            </w:pP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6EFA5D4"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lang w:bidi="lo-LA"/>
              </w:rPr>
              <w:t xml:space="preserve">Water shortage from March to June </w:t>
            </w:r>
            <w:r w:rsidRPr="004613A8">
              <w:rPr>
                <w:rFonts w:cstheme="minorHAnsi"/>
                <w:sz w:val="18"/>
                <w:szCs w:val="18"/>
                <w:cs/>
                <w:lang w:bidi="lo-LA"/>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2B9647A" w14:textId="77777777" w:rsidR="00992A01" w:rsidRPr="004613A8" w:rsidRDefault="00992A01" w:rsidP="002211FA">
            <w:pPr>
              <w:widowControl/>
              <w:suppressAutoHyphens w:val="0"/>
              <w:spacing w:after="0" w:line="240" w:lineRule="auto"/>
              <w:jc w:val="right"/>
              <w:rPr>
                <w:bCs/>
                <w:sz w:val="18"/>
                <w:szCs w:val="18"/>
              </w:rPr>
            </w:pPr>
          </w:p>
        </w:tc>
      </w:tr>
      <w:tr w:rsidR="007B493A" w:rsidRPr="004613A8" w14:paraId="7D3FEC3B"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93F3B23" w14:textId="77777777" w:rsidR="00992A01" w:rsidRPr="004613A8" w:rsidRDefault="00992A01" w:rsidP="002211FA">
            <w:pPr>
              <w:widowControl/>
              <w:suppressAutoHyphens w:val="0"/>
              <w:spacing w:after="0" w:line="240" w:lineRule="auto"/>
              <w:jc w:val="left"/>
              <w:rPr>
                <w:sz w:val="18"/>
                <w:szCs w:val="18"/>
              </w:rPr>
            </w:pPr>
            <w:r w:rsidRPr="004613A8">
              <w:rPr>
                <w:bCs/>
                <w:sz w:val="18"/>
                <w:szCs w:val="18"/>
              </w:rPr>
              <w:t># HHs with water to the house: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9CCA05C" w14:textId="77777777" w:rsidR="00992A01" w:rsidRPr="004613A8" w:rsidRDefault="00992A01" w:rsidP="002211FA">
            <w:pPr>
              <w:widowControl/>
              <w:suppressAutoHyphens w:val="0"/>
              <w:spacing w:after="0" w:line="240" w:lineRule="auto"/>
              <w:jc w:val="left"/>
              <w:rPr>
                <w:sz w:val="18"/>
                <w:szCs w:val="18"/>
              </w:rPr>
            </w:pP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A30999B"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cs/>
                <w:lang w:bidi="lo-LA"/>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5817AEC" w14:textId="77777777" w:rsidR="00992A01" w:rsidRPr="004613A8" w:rsidRDefault="00992A01" w:rsidP="002211FA">
            <w:pPr>
              <w:widowControl/>
              <w:suppressAutoHyphens w:val="0"/>
              <w:spacing w:after="0" w:line="240" w:lineRule="auto"/>
              <w:jc w:val="right"/>
              <w:rPr>
                <w:bCs/>
                <w:sz w:val="18"/>
                <w:szCs w:val="18"/>
              </w:rPr>
            </w:pPr>
          </w:p>
        </w:tc>
      </w:tr>
      <w:tr w:rsidR="007B493A" w:rsidRPr="004613A8" w14:paraId="60FBBE72" w14:textId="77777777" w:rsidTr="6F46CAF7">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8569E0E" w14:textId="77777777" w:rsidR="00992A01" w:rsidRPr="004613A8" w:rsidRDefault="00992A01" w:rsidP="002211FA">
            <w:pPr>
              <w:widowControl/>
              <w:suppressAutoHyphens w:val="0"/>
              <w:spacing w:after="0" w:line="240" w:lineRule="auto"/>
              <w:jc w:val="left"/>
              <w:rPr>
                <w:sz w:val="18"/>
                <w:szCs w:val="18"/>
              </w:rPr>
            </w:pPr>
            <w:r w:rsidRPr="004613A8">
              <w:rPr>
                <w:bCs/>
                <w:sz w:val="18"/>
                <w:szCs w:val="18"/>
              </w:rPr>
              <w:t>Number HHs with latrines: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DFA340F" w14:textId="5FF827F4" w:rsidR="00992A01" w:rsidRPr="004613A8" w:rsidRDefault="6F46CAF7" w:rsidP="002211FA">
            <w:pPr>
              <w:widowControl/>
              <w:suppressAutoHyphens w:val="0"/>
              <w:spacing w:after="0" w:line="240" w:lineRule="auto"/>
              <w:jc w:val="left"/>
              <w:rPr>
                <w:sz w:val="18"/>
                <w:szCs w:val="18"/>
              </w:rPr>
            </w:pPr>
            <w:r w:rsidRPr="004613A8">
              <w:rPr>
                <w:color w:val="0070C0"/>
                <w:sz w:val="18"/>
                <w:szCs w:val="18"/>
              </w:rPr>
              <w:t xml:space="preserve">Y </w:t>
            </w:r>
          </w:p>
        </w:tc>
        <w:tc>
          <w:tcPr>
            <w:tcW w:w="5758" w:type="dxa"/>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2AC0D67"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cs/>
                <w:lang w:bidi="lo-LA"/>
              </w:rPr>
              <w:t>2</w:t>
            </w:r>
            <w:r w:rsidRPr="004613A8">
              <w:rPr>
                <w:rFonts w:cstheme="minorHAnsi"/>
                <w:sz w:val="18"/>
                <w:szCs w:val="18"/>
                <w:lang w:bidi="lo-LA"/>
              </w:rPr>
              <w:t xml:space="preserve"> (Deputy headman and a teacher’s house)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D8AD5BF" w14:textId="77777777" w:rsidR="00992A01" w:rsidRPr="004613A8" w:rsidRDefault="00992A01" w:rsidP="002211FA">
            <w:pPr>
              <w:widowControl/>
              <w:suppressAutoHyphens w:val="0"/>
              <w:spacing w:after="0" w:line="240" w:lineRule="auto"/>
              <w:jc w:val="right"/>
              <w:rPr>
                <w:bCs/>
                <w:sz w:val="18"/>
                <w:szCs w:val="18"/>
              </w:rPr>
            </w:pPr>
          </w:p>
        </w:tc>
      </w:tr>
      <w:tr w:rsidR="00381244" w:rsidRPr="004613A8" w14:paraId="67B9C7AD" w14:textId="77777777" w:rsidTr="6F46CAF7">
        <w:tc>
          <w:tcPr>
            <w:tcW w:w="1985" w:type="dxa"/>
            <w:tcBorders>
              <w:top w:val="single" w:sz="4" w:space="0" w:color="auto"/>
              <w:left w:val="single" w:sz="4" w:space="0" w:color="auto"/>
              <w:bottom w:val="single" w:sz="4" w:space="0" w:color="auto"/>
              <w:right w:val="single" w:sz="4" w:space="0" w:color="auto"/>
            </w:tcBorders>
            <w:tcMar>
              <w:left w:w="40" w:type="dxa"/>
              <w:right w:w="40" w:type="dxa"/>
            </w:tcMar>
          </w:tcPr>
          <w:p w14:paraId="34C61267" w14:textId="77777777" w:rsidR="00992A01" w:rsidRPr="004613A8" w:rsidRDefault="00992A01" w:rsidP="002211FA">
            <w:pPr>
              <w:widowControl/>
              <w:suppressAutoHyphens w:val="0"/>
              <w:spacing w:after="0" w:line="240" w:lineRule="auto"/>
              <w:jc w:val="left"/>
              <w:rPr>
                <w:sz w:val="18"/>
                <w:szCs w:val="18"/>
              </w:rPr>
            </w:pPr>
            <w:r w:rsidRPr="004613A8">
              <w:rPr>
                <w:bCs/>
                <w:sz w:val="18"/>
                <w:szCs w:val="18"/>
              </w:rPr>
              <w:t>Type of latrines</w:t>
            </w:r>
          </w:p>
        </w:tc>
        <w:tc>
          <w:tcPr>
            <w:tcW w:w="709" w:type="dxa"/>
            <w:tcBorders>
              <w:top w:val="single" w:sz="4" w:space="0" w:color="auto"/>
              <w:left w:val="single" w:sz="4" w:space="0" w:color="auto"/>
              <w:bottom w:val="single" w:sz="4" w:space="0" w:color="auto"/>
              <w:right w:val="single" w:sz="4" w:space="0" w:color="auto"/>
            </w:tcBorders>
            <w:tcMar>
              <w:left w:w="40" w:type="dxa"/>
              <w:right w:w="40" w:type="dxa"/>
            </w:tcMar>
          </w:tcPr>
          <w:p w14:paraId="2DBCBDFB" w14:textId="77777777" w:rsidR="00992A01" w:rsidRPr="004613A8" w:rsidRDefault="00992A01" w:rsidP="002211FA">
            <w:pPr>
              <w:widowControl/>
              <w:suppressAutoHyphens w:val="0"/>
              <w:spacing w:after="0" w:line="240" w:lineRule="auto"/>
              <w:jc w:val="left"/>
              <w:rPr>
                <w:sz w:val="18"/>
                <w:szCs w:val="18"/>
              </w:rPr>
            </w:pPr>
          </w:p>
        </w:tc>
        <w:tc>
          <w:tcPr>
            <w:tcW w:w="5758"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3CD10161" w14:textId="77777777" w:rsidR="00992A01" w:rsidRPr="004613A8" w:rsidRDefault="00992A01" w:rsidP="002211FA">
            <w:pPr>
              <w:widowControl/>
              <w:suppressAutoHyphens w:val="0"/>
              <w:spacing w:after="0" w:line="240" w:lineRule="auto"/>
              <w:jc w:val="left"/>
              <w:rPr>
                <w:sz w:val="18"/>
                <w:szCs w:val="18"/>
              </w:rPr>
            </w:pPr>
            <w:r w:rsidRPr="004613A8">
              <w:rPr>
                <w:rFonts w:cstheme="minorHAnsi"/>
                <w:sz w:val="18"/>
                <w:szCs w:val="18"/>
                <w:lang w:bidi="lo-LA"/>
              </w:rPr>
              <w:t xml:space="preserve">soak pit latrine </w:t>
            </w:r>
          </w:p>
        </w:tc>
        <w:tc>
          <w:tcPr>
            <w:tcW w:w="0" w:type="auto"/>
            <w:tcBorders>
              <w:top w:val="single" w:sz="4" w:space="0" w:color="auto"/>
              <w:left w:val="single" w:sz="4" w:space="0" w:color="auto"/>
              <w:bottom w:val="single" w:sz="4" w:space="0" w:color="auto"/>
              <w:right w:val="single" w:sz="4" w:space="0" w:color="auto"/>
            </w:tcBorders>
          </w:tcPr>
          <w:p w14:paraId="392EACBF" w14:textId="77777777" w:rsidR="00992A01" w:rsidRPr="004613A8" w:rsidRDefault="00992A01" w:rsidP="002211FA">
            <w:pPr>
              <w:widowControl/>
              <w:suppressAutoHyphens w:val="0"/>
              <w:spacing w:after="0" w:line="240" w:lineRule="auto"/>
              <w:jc w:val="right"/>
              <w:rPr>
                <w:bCs/>
                <w:sz w:val="18"/>
                <w:szCs w:val="18"/>
              </w:rPr>
            </w:pPr>
          </w:p>
        </w:tc>
      </w:tr>
    </w:tbl>
    <w:p w14:paraId="5D2E1DD3" w14:textId="77777777" w:rsidR="00992A01" w:rsidRPr="004613A8" w:rsidRDefault="00992A01" w:rsidP="00992A01">
      <w:pPr>
        <w:widowControl/>
        <w:suppressAutoHyphens w:val="0"/>
        <w:spacing w:after="160" w:line="259" w:lineRule="auto"/>
        <w:jc w:val="left"/>
        <w:rPr>
          <w:b/>
          <w:bCs/>
          <w:sz w:val="18"/>
          <w:szCs w:val="18"/>
          <w:lang w:eastAsia="en-US" w:bidi="ar-SA"/>
        </w:rPr>
      </w:pPr>
    </w:p>
    <w:p w14:paraId="67567363" w14:textId="7A959320" w:rsidR="00CB44D4" w:rsidRPr="004613A8" w:rsidRDefault="00CB44D4" w:rsidP="00EA3F32">
      <w:pPr>
        <w:widowControl/>
        <w:suppressAutoHyphens w:val="0"/>
        <w:spacing w:after="160" w:line="259" w:lineRule="auto"/>
        <w:jc w:val="left"/>
        <w:rPr>
          <w:sz w:val="18"/>
          <w:szCs w:val="18"/>
          <w:lang w:eastAsia="en-US" w:bidi="ar-SA"/>
        </w:rPr>
      </w:pPr>
    </w:p>
    <w:p w14:paraId="3C9CE7F8" w14:textId="58F90DC2" w:rsidR="004A2FB3" w:rsidRPr="001F3DDC" w:rsidRDefault="00805C63" w:rsidP="001F3DDC">
      <w:pPr>
        <w:widowControl/>
        <w:numPr>
          <w:ilvl w:val="0"/>
          <w:numId w:val="15"/>
        </w:numPr>
        <w:suppressAutoHyphens w:val="0"/>
        <w:spacing w:after="240" w:line="259" w:lineRule="auto"/>
        <w:ind w:left="714" w:hanging="357"/>
        <w:jc w:val="left"/>
        <w:rPr>
          <w:rFonts w:asciiTheme="minorHAnsi" w:hAnsiTheme="minorHAnsi" w:cstheme="minorHAnsi"/>
          <w:b/>
          <w:bCs/>
          <w:sz w:val="24"/>
          <w:szCs w:val="24"/>
          <w:lang w:eastAsia="en-US" w:bidi="ar-SA"/>
        </w:rPr>
      </w:pPr>
      <w:r w:rsidRPr="001F3DDC">
        <w:rPr>
          <w:rFonts w:asciiTheme="minorHAnsi" w:hAnsiTheme="minorHAnsi" w:cstheme="minorHAnsi"/>
          <w:b/>
          <w:bCs/>
          <w:sz w:val="24"/>
          <w:szCs w:val="24"/>
          <w:lang w:eastAsia="en-US" w:bidi="ar-SA"/>
        </w:rPr>
        <w:lastRenderedPageBreak/>
        <w:t>Naboua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949"/>
        <w:gridCol w:w="86"/>
        <w:gridCol w:w="1905"/>
        <w:gridCol w:w="528"/>
        <w:gridCol w:w="525"/>
        <w:gridCol w:w="654"/>
        <w:gridCol w:w="441"/>
        <w:gridCol w:w="372"/>
        <w:gridCol w:w="1036"/>
        <w:gridCol w:w="397"/>
        <w:gridCol w:w="397"/>
      </w:tblGrid>
      <w:tr w:rsidR="002211FA" w:rsidRPr="004613A8" w14:paraId="7E69FF08"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F1FB474" w14:textId="77777777" w:rsidR="004A2FB3" w:rsidRPr="004613A8" w:rsidRDefault="004A2FB3" w:rsidP="00E1007C">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Location/date</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E5A95B8" w14:textId="77777777" w:rsidR="004A2FB3" w:rsidRPr="004613A8" w:rsidRDefault="004A2FB3" w:rsidP="00E1007C">
            <w:pPr>
              <w:widowControl/>
              <w:suppressAutoHyphens w:val="0"/>
              <w:spacing w:after="0" w:line="240" w:lineRule="auto"/>
              <w:jc w:val="left"/>
              <w:rPr>
                <w:rFonts w:asciiTheme="minorHAnsi" w:hAnsiTheme="minorHAnsi" w:cstheme="minorHAnsi"/>
                <w:b/>
                <w:sz w:val="18"/>
                <w:szCs w:val="18"/>
                <w:lang w:bidi="th-TH"/>
              </w:rPr>
            </w:pPr>
          </w:p>
        </w:tc>
        <w:tc>
          <w:tcPr>
            <w:tcW w:w="0" w:type="auto"/>
            <w:tcBorders>
              <w:left w:val="single" w:sz="4" w:space="0" w:color="auto"/>
              <w:right w:val="single" w:sz="4" w:space="0" w:color="auto"/>
            </w:tcBorders>
            <w:tcMar>
              <w:left w:w="40" w:type="dxa"/>
              <w:right w:w="40" w:type="dxa"/>
            </w:tcMar>
          </w:tcPr>
          <w:p w14:paraId="142E6393" w14:textId="77777777" w:rsidR="004A2FB3" w:rsidRPr="004613A8" w:rsidRDefault="004A2FB3" w:rsidP="00E1007C">
            <w:pPr>
              <w:widowControl/>
              <w:suppressAutoHyphens w:val="0"/>
              <w:spacing w:after="0" w:line="240" w:lineRule="auto"/>
              <w:jc w:val="left"/>
              <w:rPr>
                <w:rFonts w:asciiTheme="minorHAnsi" w:hAnsiTheme="minorHAnsi" w:cstheme="minorHAnsi"/>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2AECCED" w14:textId="6591B8A5" w:rsidR="004A2FB3" w:rsidRPr="004613A8" w:rsidRDefault="004A2FB3" w:rsidP="00E1007C">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Ethnic Group (</w:t>
            </w:r>
            <w:r w:rsidR="00B362A7" w:rsidRPr="004613A8">
              <w:rPr>
                <w:rFonts w:asciiTheme="minorHAnsi" w:hAnsiTheme="minorHAnsi" w:cstheme="minorHAnsi"/>
                <w:b/>
                <w:sz w:val="18"/>
                <w:szCs w:val="18"/>
              </w:rPr>
              <w:t>pop’n</w:t>
            </w:r>
            <w:r w:rsidRPr="004613A8">
              <w:rPr>
                <w:rFonts w:asciiTheme="minorHAnsi" w:hAnsiTheme="minorHAnsi" w:cstheme="minorHAnsi"/>
                <w:b/>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6F887BA" w14:textId="77777777"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HH</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77BA610" w14:textId="77777777"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Fam.</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D9E9632" w14:textId="77777777"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F</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07F4C29A" w14:textId="77777777"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M</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53DA3788" w14:textId="77777777"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Ttl</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912EF9" w14:textId="77777777"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 xml:space="preserve"># pregnant </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C40D1A" w14:textId="56ACD038"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&lt;2</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5378805" w14:textId="40FA2010" w:rsidR="004A2FB3" w:rsidRPr="004613A8" w:rsidRDefault="004A2FB3" w:rsidP="00E1007C">
            <w:pPr>
              <w:widowControl/>
              <w:suppressAutoHyphens w:val="0"/>
              <w:spacing w:after="0" w:line="240" w:lineRule="auto"/>
              <w:jc w:val="center"/>
              <w:rPr>
                <w:rFonts w:asciiTheme="minorHAnsi" w:hAnsiTheme="minorHAnsi" w:cstheme="minorHAnsi"/>
                <w:b/>
                <w:i/>
                <w:iCs/>
                <w:sz w:val="18"/>
                <w:szCs w:val="18"/>
              </w:rPr>
            </w:pPr>
            <w:r w:rsidRPr="004613A8">
              <w:rPr>
                <w:rFonts w:asciiTheme="minorHAnsi" w:hAnsiTheme="minorHAnsi" w:cstheme="minorHAnsi"/>
                <w:b/>
                <w:i/>
                <w:iCs/>
                <w:sz w:val="18"/>
                <w:szCs w:val="18"/>
              </w:rPr>
              <w:t>&lt;5</w:t>
            </w:r>
          </w:p>
        </w:tc>
      </w:tr>
      <w:tr w:rsidR="002211FA" w:rsidRPr="004613A8" w14:paraId="7E08C5BF"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369C03B"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Date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B0067AE" w14:textId="3E351B5F" w:rsidR="002A6397" w:rsidRPr="004613A8" w:rsidRDefault="002A6397" w:rsidP="002A6397">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July 2019</w:t>
            </w:r>
          </w:p>
        </w:tc>
        <w:tc>
          <w:tcPr>
            <w:tcW w:w="0" w:type="auto"/>
            <w:tcBorders>
              <w:left w:val="single" w:sz="4" w:space="0" w:color="auto"/>
              <w:right w:val="single" w:sz="4" w:space="0" w:color="auto"/>
            </w:tcBorders>
            <w:tcMar>
              <w:left w:w="40" w:type="dxa"/>
              <w:right w:w="40" w:type="dxa"/>
            </w:tcMar>
          </w:tcPr>
          <w:p w14:paraId="69966CA7"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AD338D4" w14:textId="56275A15"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w:t>
            </w:r>
            <w:r w:rsidRPr="004613A8">
              <w:rPr>
                <w:rFonts w:asciiTheme="minorHAnsi" w:hAnsiTheme="minorHAnsi" w:cstheme="minorHAnsi"/>
                <w:sz w:val="18"/>
                <w:szCs w:val="18"/>
              </w:rPr>
              <w:tab/>
              <w:t>Taida</w:t>
            </w:r>
            <w:r w:rsidR="006748C4" w:rsidRPr="004613A8">
              <w:rPr>
                <w:rFonts w:asciiTheme="minorHAnsi" w:hAnsiTheme="minorHAnsi" w:cstheme="minorHAnsi"/>
                <w:sz w:val="18"/>
                <w:szCs w:val="18"/>
              </w:rPr>
              <w:t>e</w:t>
            </w:r>
            <w:r w:rsidRPr="004613A8">
              <w:rPr>
                <w:rFonts w:asciiTheme="minorHAnsi" w:hAnsiTheme="minorHAnsi" w:cstheme="minorHAnsi"/>
                <w:sz w:val="18"/>
                <w:szCs w:val="18"/>
              </w:rPr>
              <w:t>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4380804" w14:textId="09A13AEA" w:rsidR="002A6397" w:rsidRPr="004613A8" w:rsidRDefault="002A6397" w:rsidP="00D02214">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498439E" w14:textId="095DCF72" w:rsidR="002A6397" w:rsidRPr="004613A8" w:rsidRDefault="002A6397" w:rsidP="00D02214">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066C6C9" w14:textId="6EEBF0DF" w:rsidR="002A6397" w:rsidRPr="004613A8" w:rsidRDefault="002A6397" w:rsidP="00D02A96">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1E4E44F" w14:textId="6C849E82" w:rsidR="002A6397" w:rsidRPr="004613A8" w:rsidRDefault="002A6397" w:rsidP="00D02A96">
            <w:pPr>
              <w:widowControl/>
              <w:suppressAutoHyphens w:val="0"/>
              <w:spacing w:after="0" w:line="240" w:lineRule="auto"/>
              <w:jc w:val="center"/>
              <w:rPr>
                <w:rFonts w:asciiTheme="minorHAnsi" w:hAnsiTheme="minorHAnsi" w:cstheme="minorHAnsi"/>
                <w:i/>
                <w:i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5179BFD" w14:textId="36C1D90A" w:rsidR="002A6397" w:rsidRPr="004613A8" w:rsidRDefault="002A6397">
            <w:pPr>
              <w:widowControl/>
              <w:suppressAutoHyphens w:val="0"/>
              <w:spacing w:after="0" w:line="240" w:lineRule="auto"/>
              <w:jc w:val="center"/>
              <w:rPr>
                <w:rFonts w:asciiTheme="minorHAnsi" w:hAnsiTheme="minorHAnsi" w:cstheme="minorHAnsi"/>
                <w:i/>
                <w:iCs/>
                <w:sz w:val="18"/>
                <w:szCs w:val="18"/>
              </w:rPr>
            </w:pPr>
            <w:r w:rsidRPr="004613A8">
              <w:rPr>
                <w:rFonts w:asciiTheme="minorHAnsi" w:hAnsiTheme="minorHAnsi" w:cstheme="minorHAnsi"/>
                <w:sz w:val="18"/>
                <w:szCs w:val="18"/>
              </w:rPr>
              <w:t>189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5C82B54" w14:textId="427D6C03" w:rsidR="002A6397" w:rsidRPr="004613A8" w:rsidRDefault="002A6397" w:rsidP="000C79EA">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B32F715"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D3D91A2"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r>
      <w:tr w:rsidR="002211FA" w:rsidRPr="004613A8" w14:paraId="08C97826" w14:textId="77777777" w:rsidTr="002211FA">
        <w:trPr>
          <w:trHeight w:val="171"/>
        </w:trPr>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1971EAF"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Village: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D80E171" w14:textId="25E06A40" w:rsidR="002A6397" w:rsidRPr="004613A8" w:rsidRDefault="003E09DE" w:rsidP="002A6397">
            <w:pPr>
              <w:widowControl/>
              <w:suppressAutoHyphens w:val="0"/>
              <w:spacing w:after="0" w:line="240" w:lineRule="auto"/>
              <w:jc w:val="left"/>
              <w:rPr>
                <w:rFonts w:asciiTheme="minorHAnsi" w:hAnsiTheme="minorHAnsi" w:cstheme="minorHAnsi"/>
                <w:bCs/>
                <w:sz w:val="18"/>
                <w:szCs w:val="18"/>
                <w:lang w:bidi="th-TH"/>
              </w:rPr>
            </w:pPr>
            <w:r>
              <w:rPr>
                <w:rFonts w:asciiTheme="minorHAnsi" w:hAnsiTheme="minorHAnsi" w:cstheme="minorHAnsi"/>
                <w:bCs/>
                <w:sz w:val="18"/>
                <w:szCs w:val="18"/>
                <w:lang w:bidi="th-TH"/>
              </w:rPr>
              <w:t>Naboua</w:t>
            </w:r>
          </w:p>
        </w:tc>
        <w:tc>
          <w:tcPr>
            <w:tcW w:w="0" w:type="auto"/>
            <w:tcBorders>
              <w:left w:val="single" w:sz="4" w:space="0" w:color="auto"/>
              <w:right w:val="single" w:sz="4" w:space="0" w:color="auto"/>
            </w:tcBorders>
            <w:tcMar>
              <w:left w:w="40" w:type="dxa"/>
              <w:right w:w="40" w:type="dxa"/>
            </w:tcMar>
          </w:tcPr>
          <w:p w14:paraId="24555291"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84D4616" w14:textId="797DD55B"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 Lao - bit</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786A9C9" w14:textId="45B01931" w:rsidR="002A6397" w:rsidRPr="004613A8" w:rsidRDefault="002A6397" w:rsidP="00BD74C4">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28</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42C5E29" w14:textId="0FC34E5C" w:rsidR="002A6397" w:rsidRPr="004613A8" w:rsidRDefault="002A6397" w:rsidP="00BD74C4">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29</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5251215" w14:textId="52A1E5EE" w:rsidR="002A6397" w:rsidRPr="004613A8" w:rsidRDefault="002A6397" w:rsidP="00BD74C4">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59</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A33522B" w14:textId="27FEB261" w:rsidR="002A6397" w:rsidRPr="004613A8" w:rsidRDefault="002A6397" w:rsidP="00BD74C4">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DE431B6" w14:textId="710E01AF" w:rsidR="002A6397" w:rsidRPr="004613A8" w:rsidRDefault="002A6397" w:rsidP="00BD74C4">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123</w:t>
            </w:r>
          </w:p>
        </w:tc>
        <w:tc>
          <w:tcPr>
            <w:tcW w:w="0" w:type="auto"/>
            <w:tcBorders>
              <w:top w:val="single" w:sz="4" w:space="0" w:color="auto"/>
              <w:left w:val="single" w:sz="4" w:space="0" w:color="auto"/>
              <w:bottom w:val="single" w:sz="4" w:space="0" w:color="auto"/>
              <w:right w:val="single" w:sz="4" w:space="0" w:color="auto"/>
            </w:tcBorders>
          </w:tcPr>
          <w:p w14:paraId="5653D0C8" w14:textId="60A59704" w:rsidR="002A6397" w:rsidRPr="004613A8" w:rsidRDefault="002A6397" w:rsidP="00BD74C4">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0</w:t>
            </w:r>
          </w:p>
        </w:tc>
        <w:tc>
          <w:tcPr>
            <w:tcW w:w="0" w:type="auto"/>
            <w:tcBorders>
              <w:top w:val="single" w:sz="4" w:space="0" w:color="auto"/>
              <w:left w:val="single" w:sz="4" w:space="0" w:color="auto"/>
              <w:bottom w:val="single" w:sz="4" w:space="0" w:color="auto"/>
              <w:right w:val="single" w:sz="4" w:space="0" w:color="auto"/>
            </w:tcBorders>
          </w:tcPr>
          <w:p w14:paraId="687D754D"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3009F359"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r>
      <w:tr w:rsidR="002211FA" w:rsidRPr="004613A8" w14:paraId="2F5EF860"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41302FA"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District:</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865FB00" w14:textId="126CF615" w:rsidR="004A2FB3" w:rsidRPr="004613A8" w:rsidRDefault="004A2FB3" w:rsidP="004A2FB3">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Mai</w:t>
            </w:r>
          </w:p>
        </w:tc>
        <w:tc>
          <w:tcPr>
            <w:tcW w:w="0" w:type="auto"/>
            <w:tcBorders>
              <w:left w:val="single" w:sz="4" w:space="0" w:color="auto"/>
              <w:right w:val="single" w:sz="4" w:space="0" w:color="auto"/>
            </w:tcBorders>
            <w:tcMar>
              <w:left w:w="40" w:type="dxa"/>
              <w:right w:w="40" w:type="dxa"/>
            </w:tcMar>
          </w:tcPr>
          <w:p w14:paraId="5B5B0218"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D6C3D6B" w14:textId="226584BC" w:rsidR="004A2FB3" w:rsidRPr="00F30881" w:rsidRDefault="006748C4" w:rsidP="004A2FB3">
            <w:pPr>
              <w:widowControl/>
              <w:suppressAutoHyphens w:val="0"/>
              <w:spacing w:after="0" w:line="240" w:lineRule="auto"/>
              <w:jc w:val="left"/>
              <w:rPr>
                <w:rFonts w:asciiTheme="minorHAnsi" w:hAnsiTheme="minorHAnsi" w:cstheme="minorBidi"/>
                <w:sz w:val="18"/>
                <w:szCs w:val="18"/>
              </w:rPr>
            </w:pPr>
            <w:r w:rsidRPr="00F30881">
              <w:rPr>
                <w:rFonts w:asciiTheme="minorHAnsi" w:hAnsiTheme="minorHAnsi" w:cstheme="minorBidi"/>
                <w:sz w:val="18"/>
                <w:szCs w:val="18"/>
              </w:rPr>
              <w:t>Akha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C7CFE86" w14:textId="771FE78C" w:rsidR="004A2FB3" w:rsidRPr="004613A8" w:rsidRDefault="6F46CAF7" w:rsidP="00D02214">
            <w:pPr>
              <w:widowControl/>
              <w:suppressAutoHyphens w:val="0"/>
              <w:spacing w:after="0" w:line="240" w:lineRule="auto"/>
              <w:jc w:val="center"/>
              <w:rPr>
                <w:rFonts w:asciiTheme="minorHAnsi" w:hAnsiTheme="minorHAnsi" w:cstheme="minorBidi"/>
                <w:sz w:val="18"/>
                <w:szCs w:val="18"/>
              </w:rPr>
            </w:pPr>
            <w:r w:rsidRPr="00BD74C4">
              <w:rPr>
                <w:rFonts w:asciiTheme="minorHAnsi" w:hAnsiTheme="minorHAnsi" w:cstheme="minorBidi"/>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23D2D8C" w14:textId="77777777" w:rsidR="004A2FB3" w:rsidRPr="004613A8" w:rsidRDefault="004A2FB3" w:rsidP="00D02214">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0095004" w14:textId="77777777" w:rsidR="004A2FB3" w:rsidRPr="004613A8" w:rsidRDefault="004A2FB3" w:rsidP="00D02A96">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04F828A" w14:textId="77777777" w:rsidR="004A2FB3" w:rsidRPr="004613A8" w:rsidRDefault="004A2FB3" w:rsidP="00D02A96">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54FE736" w14:textId="77777777" w:rsidR="004A2FB3" w:rsidRPr="004613A8" w:rsidRDefault="004A2FB3" w:rsidP="00BD74C4">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565DEDA" w14:textId="77777777" w:rsidR="004A2FB3" w:rsidRPr="004613A8" w:rsidRDefault="004A2FB3" w:rsidP="00BD74C4">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023420A"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3A9423E"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r>
      <w:tr w:rsidR="002211FA" w:rsidRPr="004613A8" w14:paraId="6E9C78ED"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96B4906"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xml:space="preserve">Province: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3DD5654" w14:textId="2BA1DE44" w:rsidR="004A2FB3" w:rsidRPr="004613A8" w:rsidRDefault="006748C4" w:rsidP="004A2FB3">
            <w:pPr>
              <w:widowControl/>
              <w:suppressAutoHyphens w:val="0"/>
              <w:spacing w:after="0" w:line="240" w:lineRule="auto"/>
              <w:jc w:val="left"/>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Phongsaly</w:t>
            </w:r>
          </w:p>
        </w:tc>
        <w:tc>
          <w:tcPr>
            <w:tcW w:w="0" w:type="auto"/>
            <w:tcBorders>
              <w:left w:val="single" w:sz="4" w:space="0" w:color="auto"/>
              <w:right w:val="single" w:sz="4" w:space="0" w:color="auto"/>
            </w:tcBorders>
            <w:tcMar>
              <w:left w:w="40" w:type="dxa"/>
              <w:right w:w="40" w:type="dxa"/>
            </w:tcMar>
          </w:tcPr>
          <w:p w14:paraId="6D45A49D"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3C8FB8B"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066DB89" w14:textId="77777777" w:rsidR="004A2FB3" w:rsidRPr="004613A8" w:rsidRDefault="004A2FB3" w:rsidP="00BD74C4">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5010105" w14:textId="77777777" w:rsidR="004A2FB3" w:rsidRPr="004613A8" w:rsidRDefault="004A2FB3" w:rsidP="00D02214">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290E62D" w14:textId="77777777" w:rsidR="004A2FB3" w:rsidRPr="004613A8" w:rsidRDefault="004A2FB3" w:rsidP="00D02214">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BDAF929" w14:textId="77777777" w:rsidR="004A2FB3" w:rsidRPr="004613A8" w:rsidRDefault="004A2FB3" w:rsidP="00D02A96">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A953ED6" w14:textId="77777777" w:rsidR="004A2FB3" w:rsidRPr="004613A8" w:rsidRDefault="004A2FB3" w:rsidP="00BD74C4">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A987743" w14:textId="77777777" w:rsidR="004A2FB3" w:rsidRPr="004613A8" w:rsidRDefault="004A2FB3" w:rsidP="00BD74C4">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6244CF6"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9A94A83"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r>
      <w:tr w:rsidR="002211FA" w:rsidRPr="004613A8" w14:paraId="00FCF39F"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3D80753"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Village established</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19DABEF" w14:textId="1894B264" w:rsidR="004A2FB3" w:rsidRPr="004613A8" w:rsidRDefault="002A6397" w:rsidP="004A2FB3">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20</w:t>
            </w:r>
            <w:r w:rsidRPr="004613A8">
              <w:rPr>
                <w:rFonts w:asciiTheme="minorHAnsi" w:hAnsiTheme="minorHAnsi" w:cstheme="minorHAnsi"/>
                <w:sz w:val="18"/>
                <w:szCs w:val="18"/>
                <w:cs/>
                <w:lang w:bidi="lo-LA"/>
              </w:rPr>
              <w:t>/</w:t>
            </w:r>
            <w:r w:rsidRPr="004613A8">
              <w:rPr>
                <w:rFonts w:asciiTheme="minorHAnsi" w:hAnsiTheme="minorHAnsi" w:cstheme="minorHAnsi"/>
                <w:sz w:val="18"/>
                <w:szCs w:val="18"/>
                <w:lang w:bidi="lo-LA"/>
              </w:rPr>
              <w:t>02</w:t>
            </w:r>
            <w:r w:rsidRPr="004613A8">
              <w:rPr>
                <w:rFonts w:asciiTheme="minorHAnsi" w:hAnsiTheme="minorHAnsi" w:cstheme="minorHAnsi"/>
                <w:sz w:val="18"/>
                <w:szCs w:val="18"/>
                <w:cs/>
                <w:lang w:bidi="lo-LA"/>
              </w:rPr>
              <w:t>/</w:t>
            </w:r>
            <w:r w:rsidRPr="004613A8">
              <w:rPr>
                <w:rFonts w:asciiTheme="minorHAnsi" w:hAnsiTheme="minorHAnsi" w:cstheme="minorHAnsi"/>
                <w:sz w:val="18"/>
                <w:szCs w:val="18"/>
                <w:lang w:bidi="lo-LA"/>
              </w:rPr>
              <w:t>2000</w:t>
            </w:r>
          </w:p>
        </w:tc>
        <w:tc>
          <w:tcPr>
            <w:tcW w:w="0" w:type="auto"/>
            <w:tcBorders>
              <w:left w:val="single" w:sz="4" w:space="0" w:color="auto"/>
              <w:right w:val="single" w:sz="4" w:space="0" w:color="auto"/>
            </w:tcBorders>
            <w:tcMar>
              <w:left w:w="40" w:type="dxa"/>
              <w:right w:w="40" w:type="dxa"/>
            </w:tcMar>
          </w:tcPr>
          <w:p w14:paraId="68D9ACD0"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1C7A239"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2A72571" w14:textId="77777777" w:rsidR="004A2FB3" w:rsidRPr="004613A8" w:rsidRDefault="004A2FB3" w:rsidP="00BD74C4">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1545DDC" w14:textId="77777777" w:rsidR="004A2FB3" w:rsidRPr="004613A8" w:rsidRDefault="004A2FB3" w:rsidP="00D02214">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CA18A6D" w14:textId="77777777" w:rsidR="004A2FB3" w:rsidRPr="004613A8" w:rsidRDefault="004A2FB3" w:rsidP="00D02214">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C4858B5" w14:textId="77777777" w:rsidR="004A2FB3" w:rsidRPr="004613A8" w:rsidRDefault="004A2FB3" w:rsidP="00D02A96">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E7FDAD1" w14:textId="77777777" w:rsidR="004A2FB3" w:rsidRPr="004613A8" w:rsidRDefault="004A2FB3" w:rsidP="00BD74C4">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9FA4D35" w14:textId="77777777" w:rsidR="004A2FB3" w:rsidRPr="004613A8" w:rsidRDefault="004A2FB3" w:rsidP="00BD74C4">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270B675"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1475ED"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r>
      <w:tr w:rsidR="002211FA" w:rsidRPr="004613A8" w14:paraId="1E9469E7"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31ACB2B"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Religion</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5F0F123"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left w:val="single" w:sz="4" w:space="0" w:color="auto"/>
              <w:right w:val="single" w:sz="4" w:space="0" w:color="auto"/>
            </w:tcBorders>
            <w:tcMar>
              <w:left w:w="40" w:type="dxa"/>
              <w:right w:w="40" w:type="dxa"/>
            </w:tcMar>
          </w:tcPr>
          <w:p w14:paraId="775F99BF"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99A37AA"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C56313A"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1AB47F3" w14:textId="77777777" w:rsidR="004A2FB3" w:rsidRPr="004613A8" w:rsidRDefault="004A2FB3" w:rsidP="004A2FB3">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2F412DE" w14:textId="77777777" w:rsidR="004A2FB3" w:rsidRPr="004613A8" w:rsidRDefault="004A2FB3" w:rsidP="004A2FB3">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8847D1B" w14:textId="77777777" w:rsidR="004A2FB3" w:rsidRPr="004613A8" w:rsidRDefault="004A2FB3" w:rsidP="004A2FB3">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DC03FF6"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362A153" w14:textId="77777777" w:rsidR="004A2FB3" w:rsidRPr="004613A8" w:rsidRDefault="004A2FB3" w:rsidP="00BD74C4">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D3C8A3"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CC50D1A"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r>
      <w:tr w:rsidR="002211FA" w:rsidRPr="004613A8" w14:paraId="3B7D1D8A" w14:textId="77777777" w:rsidTr="002211FA">
        <w:tc>
          <w:tcPr>
            <w:tcW w:w="0" w:type="auto"/>
            <w:tcBorders>
              <w:top w:val="single" w:sz="4" w:space="0" w:color="auto"/>
              <w:bottom w:val="single" w:sz="4" w:space="0" w:color="auto"/>
            </w:tcBorders>
            <w:tcMar>
              <w:left w:w="40" w:type="dxa"/>
              <w:right w:w="40" w:type="dxa"/>
            </w:tcMar>
          </w:tcPr>
          <w:p w14:paraId="3EAF7306"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tcMar>
              <w:left w:w="40" w:type="dxa"/>
              <w:right w:w="40" w:type="dxa"/>
            </w:tcMar>
          </w:tcPr>
          <w:p w14:paraId="6BDC782E"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Mar>
              <w:left w:w="40" w:type="dxa"/>
              <w:right w:w="40" w:type="dxa"/>
            </w:tcMar>
          </w:tcPr>
          <w:p w14:paraId="03FB7619"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60EE5A72"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3310BE8D"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Pr>
          <w:p w14:paraId="246AF9B9" w14:textId="77777777" w:rsidR="004A2FB3" w:rsidRPr="004613A8" w:rsidRDefault="004A2FB3" w:rsidP="004A2FB3">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Mar>
              <w:left w:w="40" w:type="dxa"/>
              <w:right w:w="40" w:type="dxa"/>
            </w:tcMar>
          </w:tcPr>
          <w:p w14:paraId="36FAE129" w14:textId="77777777" w:rsidR="004A2FB3" w:rsidRPr="004613A8" w:rsidRDefault="004A2FB3" w:rsidP="004A2FB3">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bottom w:val="single" w:sz="4" w:space="0" w:color="auto"/>
            </w:tcBorders>
            <w:shd w:val="clear" w:color="auto" w:fill="FFFFFF" w:themeFill="background1"/>
          </w:tcPr>
          <w:p w14:paraId="519CA927" w14:textId="77777777" w:rsidR="004A2FB3" w:rsidRPr="004613A8" w:rsidRDefault="004A2FB3" w:rsidP="004A2FB3">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tcBorders>
            <w:shd w:val="clear" w:color="auto" w:fill="FFFFFF" w:themeFill="background1"/>
            <w:tcMar>
              <w:left w:w="40" w:type="dxa"/>
              <w:right w:w="40" w:type="dxa"/>
            </w:tcMar>
          </w:tcPr>
          <w:p w14:paraId="02120D0C"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shd w:val="clear" w:color="auto" w:fill="FFFFFF" w:themeFill="background1"/>
          </w:tcPr>
          <w:p w14:paraId="098B2A9A"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shd w:val="clear" w:color="auto" w:fill="FFFFFF" w:themeFill="background1"/>
          </w:tcPr>
          <w:p w14:paraId="3AEE13FD"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shd w:val="clear" w:color="auto" w:fill="FFFFFF" w:themeFill="background1"/>
          </w:tcPr>
          <w:p w14:paraId="5A81AAAA"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r>
      <w:tr w:rsidR="002211FA" w:rsidRPr="004613A8" w14:paraId="6B8C3C3E"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9E3128C"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
                <w:sz w:val="18"/>
                <w:szCs w:val="18"/>
              </w:rPr>
              <w:t>Vulnerable Groups</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274B4F6A"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lang w:bidi="th-TH"/>
              </w:rPr>
            </w:pPr>
          </w:p>
        </w:tc>
        <w:tc>
          <w:tcPr>
            <w:tcW w:w="0" w:type="auto"/>
            <w:tcBorders>
              <w:left w:val="single" w:sz="4" w:space="0" w:color="auto"/>
              <w:right w:val="single" w:sz="4" w:space="0" w:color="auto"/>
            </w:tcBorders>
            <w:tcMar>
              <w:left w:w="40" w:type="dxa"/>
              <w:right w:w="40" w:type="dxa"/>
            </w:tcMar>
          </w:tcPr>
          <w:p w14:paraId="0F326516"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B5CACB9" w14:textId="77777777" w:rsidR="004A2FB3" w:rsidRPr="004613A8" w:rsidRDefault="004A2FB3" w:rsidP="004A2FB3">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
                <w:sz w:val="18"/>
                <w:szCs w:val="18"/>
              </w:rPr>
              <w:t>Groups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D5B03BB" w14:textId="77777777" w:rsidR="004A2FB3" w:rsidRPr="004613A8" w:rsidRDefault="004A2FB3" w:rsidP="004A2FB3">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Group Head</w:t>
            </w:r>
          </w:p>
        </w:tc>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7AB048F" w14:textId="77777777" w:rsidR="004A2FB3" w:rsidRPr="004613A8" w:rsidRDefault="004A2FB3" w:rsidP="004A2FB3">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Members</w:t>
            </w:r>
          </w:p>
        </w:tc>
        <w:tc>
          <w:tcPr>
            <w:tcW w:w="0" w:type="auto"/>
            <w:shd w:val="clear" w:color="auto" w:fill="auto"/>
            <w:tcMar>
              <w:left w:w="40" w:type="dxa"/>
              <w:right w:w="40" w:type="dxa"/>
            </w:tcMar>
          </w:tcPr>
          <w:p w14:paraId="36DAC3CE"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gridSpan w:val="2"/>
            <w:shd w:val="clear" w:color="auto" w:fill="FFFFFF" w:themeFill="background1"/>
          </w:tcPr>
          <w:p w14:paraId="01969839" w14:textId="3EBCCCFC" w:rsidR="004A2FB3" w:rsidRPr="004613A8" w:rsidRDefault="004A2FB3" w:rsidP="004A2FB3">
            <w:pPr>
              <w:widowControl/>
              <w:suppressAutoHyphens w:val="0"/>
              <w:spacing w:after="0" w:line="240" w:lineRule="auto"/>
              <w:jc w:val="left"/>
              <w:rPr>
                <w:rFonts w:asciiTheme="minorHAnsi" w:hAnsiTheme="minorHAnsi" w:cstheme="minorHAnsi"/>
                <w:b/>
                <w:bCs/>
                <w:sz w:val="18"/>
                <w:szCs w:val="18"/>
              </w:rPr>
            </w:pPr>
          </w:p>
        </w:tc>
        <w:tc>
          <w:tcPr>
            <w:tcW w:w="0" w:type="auto"/>
            <w:tcBorders>
              <w:left w:val="nil"/>
            </w:tcBorders>
            <w:shd w:val="clear" w:color="auto" w:fill="FFFFFF" w:themeFill="background1"/>
          </w:tcPr>
          <w:p w14:paraId="095A62C8"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r>
      <w:tr w:rsidR="002211FA" w:rsidRPr="004613A8" w14:paraId="29AF7E3C"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DEFF498" w14:textId="607EE9BD" w:rsidR="004A2FB3" w:rsidRPr="004613A8" w:rsidRDefault="002211FA" w:rsidP="004A2FB3">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FHH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9875A2F" w14:textId="0A3D24A5" w:rsidR="004A2FB3" w:rsidRPr="004613A8" w:rsidRDefault="002A6397" w:rsidP="004A2FB3">
            <w:pPr>
              <w:widowControl/>
              <w:suppressAutoHyphens w:val="0"/>
              <w:spacing w:after="0" w:line="240" w:lineRule="auto"/>
              <w:jc w:val="center"/>
              <w:rPr>
                <w:rFonts w:asciiTheme="minorHAnsi" w:hAnsiTheme="minorHAnsi" w:cstheme="minorHAnsi"/>
                <w:bCs/>
                <w:sz w:val="18"/>
                <w:szCs w:val="18"/>
                <w:lang w:bidi="th-TH"/>
              </w:rPr>
            </w:pPr>
            <w:r w:rsidRPr="004613A8">
              <w:rPr>
                <w:rFonts w:asciiTheme="minorHAnsi" w:hAnsiTheme="minorHAnsi" w:cstheme="minorHAnsi"/>
                <w:bCs/>
                <w:sz w:val="18"/>
                <w:szCs w:val="18"/>
                <w:lang w:bidi="th-TH"/>
              </w:rPr>
              <w:t>64</w:t>
            </w:r>
          </w:p>
        </w:tc>
        <w:tc>
          <w:tcPr>
            <w:tcW w:w="0" w:type="auto"/>
            <w:tcBorders>
              <w:left w:val="single" w:sz="4" w:space="0" w:color="auto"/>
              <w:right w:val="single" w:sz="4" w:space="0" w:color="auto"/>
            </w:tcBorders>
            <w:tcMar>
              <w:left w:w="40" w:type="dxa"/>
              <w:right w:w="40" w:type="dxa"/>
            </w:tcMar>
          </w:tcPr>
          <w:p w14:paraId="589BBDBA"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69CA5DC3"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137BEFD6" w14:textId="77777777" w:rsidR="004A2FB3" w:rsidRPr="004613A8" w:rsidRDefault="004A2FB3" w:rsidP="004A2FB3">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i/>
                <w:iCs/>
                <w:sz w:val="18"/>
                <w:szCs w:val="18"/>
              </w:rPr>
              <w:t>Fem</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14ACB119" w14:textId="77777777" w:rsidR="004A2FB3" w:rsidRPr="004613A8" w:rsidRDefault="004A2FB3" w:rsidP="004A2FB3">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i/>
                <w:iCs/>
                <w:sz w:val="18"/>
                <w:szCs w:val="18"/>
              </w:rPr>
              <w:t>Male</w:t>
            </w:r>
          </w:p>
        </w:tc>
        <w:tc>
          <w:tcPr>
            <w:tcW w:w="0" w:type="auto"/>
            <w:tcBorders>
              <w:top w:val="single" w:sz="4" w:space="0" w:color="auto"/>
              <w:bottom w:val="single" w:sz="4" w:space="0" w:color="auto"/>
              <w:right w:val="single" w:sz="4" w:space="0" w:color="auto"/>
            </w:tcBorders>
            <w:shd w:val="clear" w:color="auto" w:fill="FFF2CC" w:themeFill="accent4" w:themeFillTint="33"/>
            <w:tcMar>
              <w:left w:w="40" w:type="dxa"/>
              <w:right w:w="40" w:type="dxa"/>
            </w:tcMar>
          </w:tcPr>
          <w:p w14:paraId="4012C314" w14:textId="77777777" w:rsidR="004A2FB3" w:rsidRPr="004613A8" w:rsidRDefault="004A2FB3" w:rsidP="004A2FB3">
            <w:pPr>
              <w:widowControl/>
              <w:suppressAutoHyphens w:val="0"/>
              <w:spacing w:after="0" w:line="240" w:lineRule="auto"/>
              <w:jc w:val="center"/>
              <w:rPr>
                <w:rFonts w:asciiTheme="minorHAnsi" w:hAnsiTheme="minorHAnsi" w:cstheme="minorHAnsi"/>
                <w:bCs/>
                <w:i/>
                <w:iCs/>
                <w:sz w:val="18"/>
                <w:szCs w:val="18"/>
              </w:rPr>
            </w:pPr>
            <w:r w:rsidRPr="004613A8">
              <w:rPr>
                <w:rFonts w:asciiTheme="minorHAnsi" w:hAnsiTheme="minorHAnsi" w:cstheme="minorHAnsi"/>
                <w:bCs/>
                <w:i/>
                <w:iCs/>
                <w:sz w:val="18"/>
                <w:szCs w:val="18"/>
              </w:rPr>
              <w:t> Group</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Mar>
              <w:left w:w="40" w:type="dxa"/>
              <w:right w:w="40" w:type="dxa"/>
            </w:tcMar>
          </w:tcPr>
          <w:p w14:paraId="2AD2BC8B" w14:textId="277E7E84" w:rsidR="004A2FB3" w:rsidRPr="004613A8" w:rsidRDefault="002211FA" w:rsidP="004A2FB3">
            <w:pPr>
              <w:widowControl/>
              <w:suppressAutoHyphens w:val="0"/>
              <w:spacing w:after="0" w:line="240" w:lineRule="auto"/>
              <w:jc w:val="center"/>
              <w:rPr>
                <w:rFonts w:asciiTheme="minorHAnsi" w:hAnsiTheme="minorHAnsi" w:cstheme="minorHAnsi"/>
                <w:bCs/>
                <w:i/>
                <w:iCs/>
                <w:sz w:val="18"/>
                <w:szCs w:val="18"/>
              </w:rPr>
            </w:pPr>
            <w:r w:rsidRPr="004613A8">
              <w:rPr>
                <w:rFonts w:asciiTheme="minorHAnsi" w:hAnsiTheme="minorHAnsi" w:cstheme="minorHAnsi"/>
                <w:bCs/>
                <w:i/>
                <w:iCs/>
                <w:sz w:val="18"/>
                <w:szCs w:val="18"/>
              </w:rPr>
              <w:t>FHH</w:t>
            </w:r>
          </w:p>
        </w:tc>
        <w:tc>
          <w:tcPr>
            <w:tcW w:w="0" w:type="auto"/>
            <w:tcBorders>
              <w:left w:val="single" w:sz="4" w:space="0" w:color="auto"/>
            </w:tcBorders>
            <w:tcMar>
              <w:left w:w="40" w:type="dxa"/>
              <w:right w:w="40" w:type="dxa"/>
            </w:tcMar>
          </w:tcPr>
          <w:p w14:paraId="7197F802"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6E126AEC" w14:textId="6C10B4D0"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539CC5DC"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left w:val="nil"/>
            </w:tcBorders>
            <w:shd w:val="clear" w:color="auto" w:fill="FFFFFF" w:themeFill="background1"/>
          </w:tcPr>
          <w:p w14:paraId="405F78F1"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r>
      <w:tr w:rsidR="002211FA" w:rsidRPr="004613A8" w14:paraId="703DCB0E"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C8A7E9D" w14:textId="232D7C7C"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HH  landless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8283D6D" w14:textId="66B38DA1"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0</w:t>
            </w:r>
          </w:p>
        </w:tc>
        <w:tc>
          <w:tcPr>
            <w:tcW w:w="0" w:type="auto"/>
            <w:tcBorders>
              <w:left w:val="single" w:sz="4" w:space="0" w:color="auto"/>
              <w:right w:val="single" w:sz="4" w:space="0" w:color="auto"/>
            </w:tcBorders>
            <w:tcMar>
              <w:left w:w="40" w:type="dxa"/>
              <w:right w:w="40" w:type="dxa"/>
            </w:tcMar>
          </w:tcPr>
          <w:p w14:paraId="3AC96A1F"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BF8F3E9" w14:textId="3BF8F10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Water Supply Group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8B22AE0"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623CF87" w14:textId="3F327635"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2</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6DD6D80" w14:textId="6EAE8256"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7BE79D9"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tcBorders>
              <w:left w:val="single" w:sz="4" w:space="0" w:color="auto"/>
            </w:tcBorders>
            <w:tcMar>
              <w:left w:w="40" w:type="dxa"/>
              <w:right w:w="40" w:type="dxa"/>
            </w:tcMar>
          </w:tcPr>
          <w:p w14:paraId="61557C6E"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279378E1" w14:textId="57F58486"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5F911F4F"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tcBorders>
              <w:left w:val="nil"/>
            </w:tcBorders>
            <w:shd w:val="clear" w:color="auto" w:fill="FFFFFF" w:themeFill="background1"/>
          </w:tcPr>
          <w:p w14:paraId="5D6B1627"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r>
      <w:tr w:rsidR="002211FA" w:rsidRPr="004613A8" w14:paraId="58E657EA"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DA3BFB7" w14:textId="77777777" w:rsidR="002A6397" w:rsidRPr="004613A8" w:rsidRDefault="002A6397" w:rsidP="002A6397">
            <w:pPr>
              <w:widowControl/>
              <w:suppressAutoHyphens w:val="0"/>
              <w:spacing w:after="0" w:line="240" w:lineRule="auto"/>
              <w:jc w:val="left"/>
              <w:rPr>
                <w:rFonts w:asciiTheme="minorHAnsi" w:hAnsiTheme="minorHAnsi" w:cstheme="minorHAnsi"/>
                <w:b/>
                <w:sz w:val="18"/>
                <w:szCs w:val="18"/>
              </w:rPr>
            </w:pPr>
            <w:r w:rsidRPr="004613A8">
              <w:rPr>
                <w:rFonts w:asciiTheme="minorHAnsi" w:hAnsiTheme="minorHAnsi" w:cstheme="minorHAnsi"/>
                <w:bCs/>
                <w:sz w:val="18"/>
                <w:szCs w:val="18"/>
              </w:rPr>
              <w:t># Poor HH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DFE8B0C" w14:textId="5BFB9510"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27</w:t>
            </w:r>
          </w:p>
        </w:tc>
        <w:tc>
          <w:tcPr>
            <w:tcW w:w="0" w:type="auto"/>
            <w:tcBorders>
              <w:left w:val="single" w:sz="4" w:space="0" w:color="auto"/>
              <w:right w:val="single" w:sz="4" w:space="0" w:color="auto"/>
            </w:tcBorders>
            <w:tcMar>
              <w:left w:w="40" w:type="dxa"/>
              <w:right w:w="40" w:type="dxa"/>
            </w:tcMar>
          </w:tcPr>
          <w:p w14:paraId="092934B6"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CD7EC6F" w14:textId="70F89556"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Village saving group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2960849"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0C8A791" w14:textId="0B8601C0"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CD157B8" w14:textId="37CB138E"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61EF2DA"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tcBorders>
              <w:left w:val="single" w:sz="4" w:space="0" w:color="auto"/>
            </w:tcBorders>
            <w:shd w:val="clear" w:color="auto" w:fill="FFFFFF" w:themeFill="background1"/>
            <w:tcMar>
              <w:left w:w="40" w:type="dxa"/>
              <w:right w:w="40" w:type="dxa"/>
            </w:tcMar>
          </w:tcPr>
          <w:p w14:paraId="7C577A32"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42F7CAAC" w14:textId="00E9F75A"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372701BA"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tcBorders>
              <w:left w:val="nil"/>
            </w:tcBorders>
            <w:shd w:val="clear" w:color="auto" w:fill="FFFFFF" w:themeFill="background1"/>
          </w:tcPr>
          <w:p w14:paraId="6E79FCDB"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r>
      <w:tr w:rsidR="002211FA" w:rsidRPr="004613A8" w14:paraId="1293763E"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7C79DAD"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pregnant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FF8BE60" w14:textId="5D926BBD"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2</w:t>
            </w:r>
          </w:p>
        </w:tc>
        <w:tc>
          <w:tcPr>
            <w:tcW w:w="0" w:type="auto"/>
            <w:tcBorders>
              <w:left w:val="single" w:sz="4" w:space="0" w:color="auto"/>
              <w:right w:val="single" w:sz="4" w:space="0" w:color="auto"/>
            </w:tcBorders>
            <w:tcMar>
              <w:left w:w="40" w:type="dxa"/>
              <w:right w:w="40" w:type="dxa"/>
            </w:tcMar>
          </w:tcPr>
          <w:p w14:paraId="64AC627B"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44B0151" w14:textId="7FD9D0E5"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rPr>
              <w:t> Mother/ Nut group</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C7E6B34" w14:textId="3CC5846B"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lang w:bidi="lo-LA"/>
              </w:rPr>
              <w:t>2</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8E35725" w14:textId="0075D4B1"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1</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4931B8D" w14:textId="04BA013C"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A94ECC1"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tcBorders>
              <w:left w:val="single" w:sz="4" w:space="0" w:color="auto"/>
            </w:tcBorders>
            <w:tcMar>
              <w:left w:w="40" w:type="dxa"/>
              <w:right w:w="40" w:type="dxa"/>
            </w:tcMar>
          </w:tcPr>
          <w:p w14:paraId="4E4B7DC1"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4124468E"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27B38F94"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c>
          <w:tcPr>
            <w:tcW w:w="0" w:type="auto"/>
          </w:tcPr>
          <w:p w14:paraId="2E97DA03" w14:textId="77777777" w:rsidR="002A6397" w:rsidRPr="004613A8" w:rsidRDefault="002A6397" w:rsidP="002A6397">
            <w:pPr>
              <w:widowControl/>
              <w:suppressAutoHyphens w:val="0"/>
              <w:spacing w:after="0" w:line="240" w:lineRule="auto"/>
              <w:jc w:val="left"/>
              <w:rPr>
                <w:rFonts w:asciiTheme="minorHAnsi" w:hAnsiTheme="minorHAnsi" w:cstheme="minorHAnsi"/>
                <w:bCs/>
                <w:sz w:val="18"/>
                <w:szCs w:val="18"/>
              </w:rPr>
            </w:pPr>
          </w:p>
        </w:tc>
      </w:tr>
      <w:tr w:rsidR="002211FA" w:rsidRPr="004613A8" w14:paraId="71925EF9"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E2BD123" w14:textId="278DD7DA"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 HH with </w:t>
            </w:r>
            <w:r w:rsidR="002211FA" w:rsidRPr="004613A8">
              <w:rPr>
                <w:rFonts w:asciiTheme="minorHAnsi" w:hAnsiTheme="minorHAnsi" w:cstheme="minorHAnsi"/>
                <w:bCs/>
                <w:sz w:val="18"/>
                <w:szCs w:val="18"/>
              </w:rPr>
              <w:t>PWD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202F06D" w14:textId="553C2533"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2</w:t>
            </w:r>
          </w:p>
        </w:tc>
        <w:tc>
          <w:tcPr>
            <w:tcW w:w="0" w:type="auto"/>
            <w:tcBorders>
              <w:left w:val="single" w:sz="4" w:space="0" w:color="auto"/>
              <w:right w:val="single" w:sz="4" w:space="0" w:color="auto"/>
            </w:tcBorders>
            <w:tcMar>
              <w:left w:w="40" w:type="dxa"/>
              <w:right w:w="40" w:type="dxa"/>
            </w:tcMar>
          </w:tcPr>
          <w:p w14:paraId="35CE4EBB"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6AF1A33" w14:textId="133D9139"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Village VHV/</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68CEE32" w14:textId="0F2E3326"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2</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79ABB93" w14:textId="7A6CE888"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3</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61AADD9" w14:textId="6ECE1BAF"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88C478D" w14:textId="77777777"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tcBorders>
            <w:tcMar>
              <w:left w:w="40" w:type="dxa"/>
              <w:right w:w="40" w:type="dxa"/>
            </w:tcMar>
          </w:tcPr>
          <w:p w14:paraId="38A1F7D1"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shd w:val="clear" w:color="auto" w:fill="FFFFFF" w:themeFill="background1"/>
          </w:tcPr>
          <w:p w14:paraId="38ACCFB0"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shd w:val="clear" w:color="auto" w:fill="FFFFFF" w:themeFill="background1"/>
          </w:tcPr>
          <w:p w14:paraId="58A866B5"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tcPr>
          <w:p w14:paraId="4F790A71"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r>
      <w:tr w:rsidR="002211FA" w:rsidRPr="004613A8" w14:paraId="36800547"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7527311" w14:textId="69F5BBE1"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xml:space="preserve"># children 0-2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1150959" w14:textId="4F14EAA6" w:rsidR="004A2FB3" w:rsidRPr="004613A8" w:rsidRDefault="002A6397" w:rsidP="004A2FB3">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8</w:t>
            </w:r>
          </w:p>
        </w:tc>
        <w:tc>
          <w:tcPr>
            <w:tcW w:w="0" w:type="auto"/>
            <w:tcBorders>
              <w:left w:val="single" w:sz="4" w:space="0" w:color="auto"/>
              <w:right w:val="single" w:sz="4" w:space="0" w:color="auto"/>
            </w:tcBorders>
            <w:tcMar>
              <w:left w:w="40" w:type="dxa"/>
              <w:right w:w="40" w:type="dxa"/>
            </w:tcMar>
          </w:tcPr>
          <w:p w14:paraId="2F1481AF"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0BFF50F"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F291C2A"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72A3753"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9992A3D"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3F6641E"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left w:val="single" w:sz="4" w:space="0" w:color="auto"/>
            </w:tcBorders>
            <w:shd w:val="clear" w:color="auto" w:fill="FFFFFF" w:themeFill="background1"/>
            <w:tcMar>
              <w:left w:w="40" w:type="dxa"/>
              <w:right w:w="40" w:type="dxa"/>
            </w:tcMar>
          </w:tcPr>
          <w:p w14:paraId="1E6B936A"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20030C0C"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2FF1E73A"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6E405EC1"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r>
      <w:tr w:rsidR="002211FA" w:rsidRPr="004613A8" w14:paraId="07ADA898" w14:textId="77777777" w:rsidTr="002211FA">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85755AC" w14:textId="2166A4E5"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 xml:space="preserve"># Children U5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97EA25D" w14:textId="707AC1D6" w:rsidR="004A2FB3" w:rsidRPr="004613A8" w:rsidRDefault="002A6397" w:rsidP="004A2FB3">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Cs/>
                <w:sz w:val="18"/>
                <w:szCs w:val="18"/>
              </w:rPr>
              <w:t>7</w:t>
            </w:r>
          </w:p>
        </w:tc>
        <w:tc>
          <w:tcPr>
            <w:tcW w:w="0" w:type="auto"/>
            <w:tcBorders>
              <w:left w:val="single" w:sz="4" w:space="0" w:color="auto"/>
              <w:right w:val="single" w:sz="4" w:space="0" w:color="auto"/>
            </w:tcBorders>
            <w:tcMar>
              <w:left w:w="40" w:type="dxa"/>
              <w:right w:w="40" w:type="dxa"/>
            </w:tcMar>
          </w:tcPr>
          <w:p w14:paraId="0A27C5CC"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bottom"/>
          </w:tcPr>
          <w:p w14:paraId="32DBC7E6"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490A383"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BDDB414"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35234C9"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tcBorders>
              <w:left w:val="single" w:sz="4" w:space="0" w:color="auto"/>
            </w:tcBorders>
            <w:shd w:val="clear" w:color="auto" w:fill="FFFFFF" w:themeFill="background1"/>
            <w:tcMar>
              <w:left w:w="40" w:type="dxa"/>
              <w:right w:w="40" w:type="dxa"/>
            </w:tcMar>
          </w:tcPr>
          <w:p w14:paraId="33BFF4D6"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66208C48"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09B29E7F"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shd w:val="clear" w:color="auto" w:fill="FFFFFF" w:themeFill="background1"/>
          </w:tcPr>
          <w:p w14:paraId="247716AD"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r>
      <w:tr w:rsidR="002211FA" w:rsidRPr="004613A8" w14:paraId="385F6FC7" w14:textId="77777777" w:rsidTr="002211FA">
        <w:tc>
          <w:tcPr>
            <w:tcW w:w="0" w:type="auto"/>
            <w:tcBorders>
              <w:top w:val="single" w:sz="4" w:space="0" w:color="auto"/>
              <w:bottom w:val="single" w:sz="4" w:space="0" w:color="auto"/>
            </w:tcBorders>
            <w:tcMar>
              <w:left w:w="40" w:type="dxa"/>
              <w:right w:w="40" w:type="dxa"/>
            </w:tcMar>
          </w:tcPr>
          <w:p w14:paraId="2C29761C"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tcMar>
              <w:left w:w="40" w:type="dxa"/>
              <w:right w:w="40" w:type="dxa"/>
            </w:tcMar>
          </w:tcPr>
          <w:p w14:paraId="4DA4CE10" w14:textId="77777777" w:rsidR="004A2FB3" w:rsidRPr="004613A8" w:rsidRDefault="004A2FB3" w:rsidP="004A2FB3">
            <w:pPr>
              <w:widowControl/>
              <w:suppressAutoHyphens w:val="0"/>
              <w:spacing w:after="0" w:line="240" w:lineRule="auto"/>
              <w:jc w:val="center"/>
              <w:rPr>
                <w:rFonts w:asciiTheme="minorHAnsi" w:hAnsiTheme="minorHAnsi" w:cstheme="minorHAnsi"/>
                <w:sz w:val="18"/>
                <w:szCs w:val="18"/>
              </w:rPr>
            </w:pPr>
          </w:p>
        </w:tc>
        <w:tc>
          <w:tcPr>
            <w:tcW w:w="0" w:type="auto"/>
            <w:tcMar>
              <w:left w:w="40" w:type="dxa"/>
              <w:right w:w="40" w:type="dxa"/>
            </w:tcMar>
          </w:tcPr>
          <w:p w14:paraId="46821700"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tcMar>
              <w:left w:w="40" w:type="dxa"/>
              <w:right w:w="40" w:type="dxa"/>
            </w:tcMar>
            <w:vAlign w:val="bottom"/>
          </w:tcPr>
          <w:p w14:paraId="07B93704"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bottom w:val="single" w:sz="4" w:space="0" w:color="auto"/>
            </w:tcBorders>
            <w:tcMar>
              <w:left w:w="40" w:type="dxa"/>
              <w:right w:w="40" w:type="dxa"/>
            </w:tcMar>
          </w:tcPr>
          <w:p w14:paraId="67804A06"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tcMar>
              <w:left w:w="40" w:type="dxa"/>
              <w:right w:w="40" w:type="dxa"/>
            </w:tcMar>
          </w:tcPr>
          <w:p w14:paraId="3FA4C383"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bottom w:val="single" w:sz="4" w:space="0" w:color="auto"/>
            </w:tcBorders>
            <w:tcMar>
              <w:left w:w="40" w:type="dxa"/>
              <w:right w:w="40" w:type="dxa"/>
            </w:tcMar>
          </w:tcPr>
          <w:p w14:paraId="2EED51AE"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Borders>
              <w:bottom w:val="single" w:sz="4" w:space="0" w:color="auto"/>
            </w:tcBorders>
            <w:tcMar>
              <w:left w:w="40" w:type="dxa"/>
              <w:right w:w="40" w:type="dxa"/>
            </w:tcMar>
          </w:tcPr>
          <w:p w14:paraId="616358ED"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Pr>
          <w:p w14:paraId="3B575856"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Pr>
          <w:p w14:paraId="20E4A5B9"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c>
          <w:tcPr>
            <w:tcW w:w="0" w:type="auto"/>
          </w:tcPr>
          <w:p w14:paraId="7EB672CF" w14:textId="77777777" w:rsidR="004A2FB3" w:rsidRPr="004613A8" w:rsidRDefault="004A2FB3" w:rsidP="004A2FB3">
            <w:pPr>
              <w:widowControl/>
              <w:suppressAutoHyphens w:val="0"/>
              <w:spacing w:after="0" w:line="240" w:lineRule="auto"/>
              <w:jc w:val="left"/>
              <w:rPr>
                <w:rFonts w:asciiTheme="minorHAnsi" w:hAnsiTheme="minorHAnsi" w:cstheme="minorHAnsi"/>
                <w:sz w:val="18"/>
                <w:szCs w:val="18"/>
              </w:rPr>
            </w:pPr>
          </w:p>
        </w:tc>
      </w:tr>
      <w:tr w:rsidR="004A2FB3" w:rsidRPr="004613A8" w14:paraId="49679A70" w14:textId="77777777" w:rsidTr="002211FA">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404FF372" w14:textId="77777777" w:rsidR="004A2FB3" w:rsidRPr="004613A8" w:rsidRDefault="004A2FB3" w:rsidP="004A2FB3">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
                <w:sz w:val="18"/>
                <w:szCs w:val="18"/>
              </w:rPr>
              <w:t>Farming (Ha/#)</w:t>
            </w:r>
          </w:p>
        </w:tc>
        <w:tc>
          <w:tcPr>
            <w:tcW w:w="0" w:type="auto"/>
            <w:tcBorders>
              <w:left w:val="single" w:sz="4" w:space="0" w:color="auto"/>
              <w:right w:val="single" w:sz="4" w:space="0" w:color="auto"/>
            </w:tcBorders>
            <w:tcMar>
              <w:left w:w="40" w:type="dxa"/>
              <w:right w:w="40" w:type="dxa"/>
            </w:tcMar>
          </w:tcPr>
          <w:p w14:paraId="563B2132"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57571A0" w14:textId="77777777" w:rsidR="004A2FB3" w:rsidRPr="004613A8" w:rsidRDefault="004A2FB3" w:rsidP="004A2FB3">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b/>
                <w:sz w:val="18"/>
                <w:szCs w:val="18"/>
              </w:rPr>
              <w:t>Diarrhoea</w:t>
            </w:r>
          </w:p>
        </w:tc>
        <w:tc>
          <w:tcPr>
            <w:tcW w:w="0" w:type="auto"/>
            <w:tcBorders>
              <w:left w:val="single" w:sz="4" w:space="0" w:color="auto"/>
              <w:right w:val="single" w:sz="4" w:space="0" w:color="auto"/>
            </w:tcBorders>
            <w:tcMar>
              <w:left w:w="40" w:type="dxa"/>
              <w:right w:w="40" w:type="dxa"/>
            </w:tcMar>
          </w:tcPr>
          <w:p w14:paraId="7594E7A1" w14:textId="77777777" w:rsidR="004A2FB3" w:rsidRPr="004613A8" w:rsidRDefault="004A2FB3" w:rsidP="004A2FB3">
            <w:pPr>
              <w:widowControl/>
              <w:suppressAutoHyphens w:val="0"/>
              <w:spacing w:after="0" w:line="240" w:lineRule="auto"/>
              <w:jc w:val="left"/>
              <w:rPr>
                <w:rFonts w:asciiTheme="minorHAnsi" w:hAnsiTheme="minorHAnsi" w:cstheme="minorHAnsi"/>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6C8709E4" w14:textId="77777777" w:rsidR="004A2FB3" w:rsidRPr="004613A8" w:rsidRDefault="004A2FB3" w:rsidP="004A2FB3">
            <w:pPr>
              <w:widowControl/>
              <w:suppressAutoHyphens w:val="0"/>
              <w:spacing w:after="0" w:line="240" w:lineRule="auto"/>
              <w:jc w:val="center"/>
              <w:rPr>
                <w:rFonts w:asciiTheme="minorHAnsi" w:hAnsiTheme="minorHAnsi" w:cstheme="minorHAnsi"/>
                <w:bCs/>
                <w:sz w:val="18"/>
                <w:szCs w:val="18"/>
              </w:rPr>
            </w:pPr>
            <w:r w:rsidRPr="004613A8">
              <w:rPr>
                <w:rFonts w:asciiTheme="minorHAnsi" w:eastAsia="Times New Roman" w:hAnsiTheme="minorHAnsi" w:cstheme="minorHAnsi"/>
                <w:b/>
                <w:sz w:val="18"/>
                <w:szCs w:val="18"/>
                <w:lang w:eastAsia="en-GB"/>
              </w:rPr>
              <w:t>Household assets</w:t>
            </w:r>
          </w:p>
        </w:tc>
        <w:tc>
          <w:tcPr>
            <w:tcW w:w="0" w:type="auto"/>
            <w:tcBorders>
              <w:left w:val="single" w:sz="4" w:space="0" w:color="auto"/>
            </w:tcBorders>
            <w:shd w:val="clear" w:color="auto" w:fill="auto"/>
          </w:tcPr>
          <w:p w14:paraId="13935A28" w14:textId="77777777" w:rsidR="004A2FB3" w:rsidRPr="004613A8" w:rsidRDefault="004A2FB3" w:rsidP="004A2FB3">
            <w:pPr>
              <w:widowControl/>
              <w:suppressAutoHyphens w:val="0"/>
              <w:spacing w:after="0" w:line="240" w:lineRule="auto"/>
              <w:jc w:val="center"/>
              <w:rPr>
                <w:rFonts w:asciiTheme="minorHAnsi" w:eastAsia="Times New Roman" w:hAnsiTheme="minorHAnsi" w:cstheme="minorHAnsi"/>
                <w:b/>
                <w:sz w:val="18"/>
                <w:szCs w:val="18"/>
                <w:lang w:eastAsia="en-GB"/>
              </w:rPr>
            </w:pPr>
          </w:p>
        </w:tc>
        <w:tc>
          <w:tcPr>
            <w:tcW w:w="0" w:type="auto"/>
            <w:shd w:val="clear" w:color="auto" w:fill="auto"/>
          </w:tcPr>
          <w:p w14:paraId="16F65A6B" w14:textId="77777777" w:rsidR="004A2FB3" w:rsidRPr="004613A8" w:rsidRDefault="004A2FB3" w:rsidP="004A2FB3">
            <w:pPr>
              <w:widowControl/>
              <w:suppressAutoHyphens w:val="0"/>
              <w:spacing w:after="0" w:line="240" w:lineRule="auto"/>
              <w:jc w:val="center"/>
              <w:rPr>
                <w:rFonts w:asciiTheme="minorHAnsi" w:eastAsia="Times New Roman" w:hAnsiTheme="minorHAnsi" w:cstheme="minorHAnsi"/>
                <w:b/>
                <w:sz w:val="18"/>
                <w:szCs w:val="18"/>
                <w:lang w:eastAsia="en-GB"/>
              </w:rPr>
            </w:pPr>
          </w:p>
        </w:tc>
        <w:tc>
          <w:tcPr>
            <w:tcW w:w="0" w:type="auto"/>
            <w:shd w:val="clear" w:color="auto" w:fill="auto"/>
          </w:tcPr>
          <w:p w14:paraId="03F782F5" w14:textId="77777777" w:rsidR="004A2FB3" w:rsidRPr="004613A8" w:rsidRDefault="004A2FB3" w:rsidP="004A2FB3">
            <w:pPr>
              <w:widowControl/>
              <w:suppressAutoHyphens w:val="0"/>
              <w:spacing w:after="0" w:line="240" w:lineRule="auto"/>
              <w:jc w:val="center"/>
              <w:rPr>
                <w:rFonts w:asciiTheme="minorHAnsi" w:eastAsia="Times New Roman" w:hAnsiTheme="minorHAnsi" w:cstheme="minorHAnsi"/>
                <w:b/>
                <w:sz w:val="18"/>
                <w:szCs w:val="18"/>
                <w:lang w:eastAsia="en-GB"/>
              </w:rPr>
            </w:pPr>
          </w:p>
        </w:tc>
      </w:tr>
      <w:tr w:rsidR="002A6397" w:rsidRPr="004613A8" w14:paraId="17A6C5D4"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69CA5B0"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upland area</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28D1319" w14:textId="0F5700EE"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 15</w:t>
            </w:r>
          </w:p>
        </w:tc>
        <w:tc>
          <w:tcPr>
            <w:tcW w:w="0" w:type="auto"/>
            <w:tcBorders>
              <w:left w:val="single" w:sz="4" w:space="0" w:color="auto"/>
              <w:right w:val="single" w:sz="4" w:space="0" w:color="auto"/>
            </w:tcBorders>
            <w:tcMar>
              <w:left w:w="40" w:type="dxa"/>
              <w:right w:w="40" w:type="dxa"/>
            </w:tcMar>
          </w:tcPr>
          <w:p w14:paraId="59228ED5"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1DCE58AC"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i/>
                <w:iCs/>
                <w:sz w:val="18"/>
                <w:szCs w:val="18"/>
              </w:rPr>
              <w:t>Cases of diarrhoea (2017/18)</w:t>
            </w:r>
          </w:p>
        </w:tc>
        <w:tc>
          <w:tcPr>
            <w:tcW w:w="0" w:type="auto"/>
            <w:tcBorders>
              <w:left w:val="single" w:sz="4" w:space="0" w:color="auto"/>
              <w:right w:val="single" w:sz="4" w:space="0" w:color="auto"/>
            </w:tcBorders>
            <w:tcMar>
              <w:left w:w="40" w:type="dxa"/>
              <w:right w:w="40" w:type="dxa"/>
            </w:tcMar>
          </w:tcPr>
          <w:p w14:paraId="102C896A"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17A07390"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Truck</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017E1CCE"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tcBorders>
              <w:left w:val="single" w:sz="4" w:space="0" w:color="auto"/>
            </w:tcBorders>
            <w:shd w:val="clear" w:color="auto" w:fill="auto"/>
          </w:tcPr>
          <w:p w14:paraId="5E23B4DF"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shd w:val="clear" w:color="auto" w:fill="auto"/>
          </w:tcPr>
          <w:p w14:paraId="1ADEA508"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shd w:val="clear" w:color="auto" w:fill="auto"/>
          </w:tcPr>
          <w:p w14:paraId="6A6DF6ED"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r>
      <w:tr w:rsidR="002211FA" w:rsidRPr="004613A8" w14:paraId="0B796C2B"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40026C9"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lowland area</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4DCE5E1" w14:textId="17CB74DE"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 14</w:t>
            </w:r>
          </w:p>
        </w:tc>
        <w:tc>
          <w:tcPr>
            <w:tcW w:w="0" w:type="auto"/>
            <w:tcBorders>
              <w:left w:val="single" w:sz="4" w:space="0" w:color="auto"/>
              <w:right w:val="single" w:sz="4" w:space="0" w:color="auto"/>
            </w:tcBorders>
            <w:tcMar>
              <w:left w:w="40" w:type="dxa"/>
              <w:right w:w="40" w:type="dxa"/>
            </w:tcMar>
          </w:tcPr>
          <w:p w14:paraId="696BC220"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6033A36"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Child 0 to 2 years</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4DD1BBC" w14:textId="77777777" w:rsidR="002A6397" w:rsidRPr="004613A8" w:rsidRDefault="002A6397" w:rsidP="002A6397">
            <w:pPr>
              <w:widowControl/>
              <w:suppressAutoHyphens w:val="0"/>
              <w:spacing w:after="0" w:line="240" w:lineRule="auto"/>
              <w:jc w:val="right"/>
              <w:rPr>
                <w:rFonts w:asciiTheme="minorHAnsi" w:hAnsiTheme="minorHAnsi" w:cstheme="minorHAnsi"/>
                <w:sz w:val="18"/>
                <w:szCs w:val="18"/>
              </w:rPr>
            </w:pPr>
          </w:p>
        </w:tc>
        <w:tc>
          <w:tcPr>
            <w:tcW w:w="0" w:type="auto"/>
            <w:tcBorders>
              <w:left w:val="single" w:sz="4" w:space="0" w:color="auto"/>
              <w:right w:val="single" w:sz="4" w:space="0" w:color="auto"/>
            </w:tcBorders>
            <w:tcMar>
              <w:left w:w="40" w:type="dxa"/>
              <w:right w:w="40" w:type="dxa"/>
            </w:tcMar>
          </w:tcPr>
          <w:p w14:paraId="517DC746"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6152A94F"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 xml:space="preserve">Small truck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B363695" w14:textId="306B1F49"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2</w:t>
            </w:r>
          </w:p>
        </w:tc>
        <w:tc>
          <w:tcPr>
            <w:tcW w:w="0" w:type="auto"/>
            <w:tcBorders>
              <w:left w:val="single" w:sz="4" w:space="0" w:color="auto"/>
            </w:tcBorders>
            <w:shd w:val="clear" w:color="auto" w:fill="auto"/>
          </w:tcPr>
          <w:p w14:paraId="29D8C7C6" w14:textId="77777777"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c>
          <w:tcPr>
            <w:tcW w:w="0" w:type="auto"/>
            <w:shd w:val="clear" w:color="auto" w:fill="auto"/>
          </w:tcPr>
          <w:p w14:paraId="7C74C201" w14:textId="77777777"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c>
          <w:tcPr>
            <w:tcW w:w="0" w:type="auto"/>
            <w:shd w:val="clear" w:color="auto" w:fill="auto"/>
          </w:tcPr>
          <w:p w14:paraId="2643A0B8" w14:textId="77777777"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r>
      <w:tr w:rsidR="002211FA" w:rsidRPr="004613A8" w14:paraId="573BE6F3"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4C375F60"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garden</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352B0BB" w14:textId="4C916F69"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 </w:t>
            </w:r>
          </w:p>
        </w:tc>
        <w:tc>
          <w:tcPr>
            <w:tcW w:w="0" w:type="auto"/>
            <w:tcBorders>
              <w:left w:val="single" w:sz="4" w:space="0" w:color="auto"/>
              <w:right w:val="single" w:sz="4" w:space="0" w:color="auto"/>
            </w:tcBorders>
            <w:tcMar>
              <w:left w:w="40" w:type="dxa"/>
              <w:right w:w="40" w:type="dxa"/>
            </w:tcMar>
          </w:tcPr>
          <w:p w14:paraId="1652BB05"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EDD746C"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Child 2 -5 Year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10C860A1" w14:textId="77777777" w:rsidR="002A6397" w:rsidRPr="004613A8" w:rsidRDefault="002A6397" w:rsidP="002A6397">
            <w:pPr>
              <w:widowControl/>
              <w:suppressAutoHyphens w:val="0"/>
              <w:spacing w:after="0" w:line="240" w:lineRule="auto"/>
              <w:jc w:val="right"/>
              <w:rPr>
                <w:rFonts w:asciiTheme="minorHAnsi" w:hAnsiTheme="minorHAnsi" w:cstheme="minorHAnsi"/>
                <w:sz w:val="18"/>
                <w:szCs w:val="18"/>
              </w:rPr>
            </w:pPr>
          </w:p>
        </w:tc>
        <w:tc>
          <w:tcPr>
            <w:tcW w:w="0" w:type="auto"/>
            <w:tcBorders>
              <w:left w:val="single" w:sz="4" w:space="0" w:color="auto"/>
              <w:right w:val="single" w:sz="4" w:space="0" w:color="auto"/>
            </w:tcBorders>
            <w:tcMar>
              <w:left w:w="40" w:type="dxa"/>
              <w:right w:w="40" w:type="dxa"/>
            </w:tcMar>
          </w:tcPr>
          <w:p w14:paraId="722FAAAC"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29B36C71"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Car</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353EA83" w14:textId="77777777"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tcBorders>
            <w:shd w:val="clear" w:color="auto" w:fill="auto"/>
          </w:tcPr>
          <w:p w14:paraId="25589E06"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53B31E60"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19A12CAF"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r>
      <w:tr w:rsidR="002A6397" w:rsidRPr="004613A8" w14:paraId="5FACC458"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017ED04"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Total grazing land</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20EC8C25" w14:textId="7F408F73"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50</w:t>
            </w:r>
          </w:p>
        </w:tc>
        <w:tc>
          <w:tcPr>
            <w:tcW w:w="0" w:type="auto"/>
            <w:tcBorders>
              <w:left w:val="single" w:sz="4" w:space="0" w:color="auto"/>
              <w:right w:val="single" w:sz="4" w:space="0" w:color="auto"/>
            </w:tcBorders>
            <w:tcMar>
              <w:left w:w="40" w:type="dxa"/>
              <w:right w:w="40" w:type="dxa"/>
            </w:tcMar>
          </w:tcPr>
          <w:p w14:paraId="2DC92B2E"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198A3EFB" w14:textId="6466C4E9"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i/>
                <w:iCs/>
                <w:sz w:val="18"/>
                <w:szCs w:val="18"/>
              </w:rPr>
              <w:t>deaths from diarrhoea 2017/18)</w:t>
            </w:r>
          </w:p>
        </w:tc>
        <w:tc>
          <w:tcPr>
            <w:tcW w:w="0" w:type="auto"/>
            <w:tcBorders>
              <w:left w:val="single" w:sz="4" w:space="0" w:color="auto"/>
              <w:right w:val="single" w:sz="4" w:space="0" w:color="auto"/>
            </w:tcBorders>
            <w:tcMar>
              <w:left w:w="40" w:type="dxa"/>
              <w:right w:w="40" w:type="dxa"/>
            </w:tcMar>
          </w:tcPr>
          <w:p w14:paraId="679EF0A8"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57835630"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Motorbike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648E64A0" w14:textId="34BC5F7A"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39</w:t>
            </w:r>
          </w:p>
        </w:tc>
        <w:tc>
          <w:tcPr>
            <w:tcW w:w="0" w:type="auto"/>
            <w:tcBorders>
              <w:left w:val="single" w:sz="4" w:space="0" w:color="auto"/>
            </w:tcBorders>
            <w:shd w:val="clear" w:color="auto" w:fill="auto"/>
          </w:tcPr>
          <w:p w14:paraId="45B72B43"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1F037AB7"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63877BFF"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r>
      <w:tr w:rsidR="002211FA" w:rsidRPr="004613A8" w14:paraId="1A1853A7"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01F55497"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Total cattle</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3BBAD88E" w14:textId="77777777"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right w:val="single" w:sz="4" w:space="0" w:color="auto"/>
            </w:tcBorders>
            <w:tcMar>
              <w:left w:w="40" w:type="dxa"/>
              <w:right w:w="40" w:type="dxa"/>
            </w:tcMar>
          </w:tcPr>
          <w:p w14:paraId="0A12A62B"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87D7D4A"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Child 0 to 2 years</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13C462A" w14:textId="77777777" w:rsidR="002A6397" w:rsidRPr="004613A8" w:rsidRDefault="002A6397" w:rsidP="002A6397">
            <w:pPr>
              <w:widowControl/>
              <w:suppressAutoHyphens w:val="0"/>
              <w:spacing w:after="0" w:line="240" w:lineRule="auto"/>
              <w:jc w:val="right"/>
              <w:rPr>
                <w:rFonts w:asciiTheme="minorHAnsi" w:hAnsiTheme="minorHAnsi" w:cstheme="minorHAnsi"/>
                <w:sz w:val="18"/>
                <w:szCs w:val="18"/>
              </w:rPr>
            </w:pPr>
          </w:p>
        </w:tc>
        <w:tc>
          <w:tcPr>
            <w:tcW w:w="0" w:type="auto"/>
            <w:tcBorders>
              <w:left w:val="single" w:sz="4" w:space="0" w:color="auto"/>
              <w:right w:val="single" w:sz="4" w:space="0" w:color="auto"/>
            </w:tcBorders>
            <w:tcMar>
              <w:left w:w="40" w:type="dxa"/>
              <w:right w:w="40" w:type="dxa"/>
            </w:tcMar>
          </w:tcPr>
          <w:p w14:paraId="105CA1A3"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4CB19EAA"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Toktok</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520BF4A" w14:textId="6C41CC8D"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25</w:t>
            </w:r>
          </w:p>
        </w:tc>
        <w:tc>
          <w:tcPr>
            <w:tcW w:w="0" w:type="auto"/>
            <w:tcBorders>
              <w:left w:val="single" w:sz="4" w:space="0" w:color="auto"/>
            </w:tcBorders>
            <w:shd w:val="clear" w:color="auto" w:fill="auto"/>
          </w:tcPr>
          <w:p w14:paraId="64576A6C"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089AAAB2"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30933300"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r>
      <w:tr w:rsidR="002211FA" w:rsidRPr="004613A8" w14:paraId="76BEA4A1"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324E008A"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Total Goat</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57783EC" w14:textId="77777777"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right w:val="single" w:sz="4" w:space="0" w:color="auto"/>
            </w:tcBorders>
            <w:tcMar>
              <w:left w:w="40" w:type="dxa"/>
              <w:right w:w="40" w:type="dxa"/>
            </w:tcMar>
          </w:tcPr>
          <w:p w14:paraId="050CF41E"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CFDCE48"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Child 2 -5 Year </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0FDF8084" w14:textId="77777777" w:rsidR="002A6397" w:rsidRPr="004613A8" w:rsidRDefault="002A6397" w:rsidP="002A6397">
            <w:pPr>
              <w:widowControl/>
              <w:suppressAutoHyphens w:val="0"/>
              <w:spacing w:after="0" w:line="240" w:lineRule="auto"/>
              <w:jc w:val="right"/>
              <w:rPr>
                <w:rFonts w:asciiTheme="minorHAnsi" w:hAnsiTheme="minorHAnsi" w:cstheme="minorHAnsi"/>
                <w:sz w:val="18"/>
                <w:szCs w:val="18"/>
              </w:rPr>
            </w:pPr>
          </w:p>
        </w:tc>
        <w:tc>
          <w:tcPr>
            <w:tcW w:w="0" w:type="auto"/>
            <w:tcBorders>
              <w:left w:val="single" w:sz="4" w:space="0" w:color="auto"/>
              <w:right w:val="single" w:sz="4" w:space="0" w:color="auto"/>
            </w:tcBorders>
            <w:tcMar>
              <w:left w:w="40" w:type="dxa"/>
              <w:right w:w="40" w:type="dxa"/>
            </w:tcMar>
          </w:tcPr>
          <w:p w14:paraId="0C521210"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438B9594"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Small rice mill</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CF61738" w14:textId="77777777"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tcBorders>
            <w:shd w:val="clear" w:color="auto" w:fill="auto"/>
          </w:tcPr>
          <w:p w14:paraId="67E5B1FB"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71E9E6F0"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c>
          <w:tcPr>
            <w:tcW w:w="0" w:type="auto"/>
            <w:shd w:val="clear" w:color="auto" w:fill="auto"/>
          </w:tcPr>
          <w:p w14:paraId="354D6F96" w14:textId="77777777" w:rsidR="002A6397" w:rsidRPr="004613A8" w:rsidRDefault="002A6397" w:rsidP="002A6397">
            <w:pPr>
              <w:widowControl/>
              <w:suppressAutoHyphens w:val="0"/>
              <w:spacing w:after="0" w:line="240" w:lineRule="auto"/>
              <w:jc w:val="center"/>
              <w:rPr>
                <w:rFonts w:asciiTheme="minorHAnsi" w:hAnsiTheme="minorHAnsi" w:cstheme="minorHAnsi"/>
                <w:bCs/>
                <w:sz w:val="18"/>
                <w:szCs w:val="18"/>
              </w:rPr>
            </w:pPr>
          </w:p>
        </w:tc>
      </w:tr>
      <w:tr w:rsidR="002211FA" w:rsidRPr="004613A8" w14:paraId="093C59E9" w14:textId="77777777" w:rsidTr="002211FA">
        <w:tc>
          <w:tcPr>
            <w:tcW w:w="0" w:type="auto"/>
            <w:tcBorders>
              <w:top w:val="single" w:sz="4" w:space="0" w:color="auto"/>
              <w:left w:val="single" w:sz="4" w:space="0" w:color="auto"/>
              <w:bottom w:val="single" w:sz="4" w:space="0" w:color="auto"/>
              <w:right w:val="single" w:sz="4" w:space="0" w:color="auto"/>
            </w:tcBorders>
            <w:tcMar>
              <w:left w:w="40" w:type="dxa"/>
              <w:right w:w="40" w:type="dxa"/>
            </w:tcMar>
            <w:vAlign w:val="bottom"/>
          </w:tcPr>
          <w:p w14:paraId="0ABEBE36"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eastAsia="Times New Roman" w:hAnsiTheme="minorHAnsi" w:cstheme="minorHAnsi"/>
                <w:bCs/>
                <w:sz w:val="18"/>
                <w:szCs w:val="18"/>
                <w:lang w:eastAsia="en-GB"/>
              </w:rPr>
              <w:t>Other_______</w:t>
            </w: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5293CBB3" w14:textId="77777777"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tcBorders>
            <w:tcMar>
              <w:left w:w="40" w:type="dxa"/>
              <w:right w:w="40" w:type="dxa"/>
            </w:tcMar>
          </w:tcPr>
          <w:p w14:paraId="0AFA60B5"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tcMar>
              <w:left w:w="40" w:type="dxa"/>
              <w:right w:w="40" w:type="dxa"/>
            </w:tcMar>
            <w:vAlign w:val="bottom"/>
          </w:tcPr>
          <w:p w14:paraId="425CA897"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tcBorders>
            <w:tcMar>
              <w:left w:w="40" w:type="dxa"/>
              <w:right w:w="40" w:type="dxa"/>
            </w:tcMar>
          </w:tcPr>
          <w:p w14:paraId="77BC8277" w14:textId="77777777" w:rsidR="002A6397" w:rsidRPr="004613A8" w:rsidRDefault="002A6397" w:rsidP="002A6397">
            <w:pPr>
              <w:widowControl/>
              <w:suppressAutoHyphens w:val="0"/>
              <w:spacing w:after="0" w:line="240" w:lineRule="auto"/>
              <w:jc w:val="right"/>
              <w:rPr>
                <w:rFonts w:asciiTheme="minorHAnsi" w:hAnsiTheme="minorHAnsi" w:cstheme="minorHAnsi"/>
                <w:sz w:val="18"/>
                <w:szCs w:val="18"/>
              </w:rPr>
            </w:pPr>
          </w:p>
        </w:tc>
        <w:tc>
          <w:tcPr>
            <w:tcW w:w="0" w:type="auto"/>
            <w:tcBorders>
              <w:right w:val="single" w:sz="4" w:space="0" w:color="auto"/>
            </w:tcBorders>
            <w:tcMar>
              <w:left w:w="40" w:type="dxa"/>
              <w:right w:w="40" w:type="dxa"/>
            </w:tcMar>
          </w:tcPr>
          <w:p w14:paraId="15E618BA"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gridSpan w:val="2"/>
            <w:tcBorders>
              <w:top w:val="single" w:sz="4" w:space="0" w:color="auto"/>
              <w:left w:val="single" w:sz="4" w:space="0" w:color="auto"/>
              <w:bottom w:val="single" w:sz="4" w:space="0" w:color="auto"/>
              <w:right w:val="single" w:sz="4" w:space="0" w:color="auto"/>
            </w:tcBorders>
            <w:tcMar>
              <w:left w:w="40" w:type="dxa"/>
              <w:right w:w="40" w:type="dxa"/>
            </w:tcMar>
          </w:tcPr>
          <w:p w14:paraId="374F5709" w14:textId="77777777" w:rsidR="002A6397" w:rsidRPr="004613A8" w:rsidRDefault="002A6397" w:rsidP="002A6397">
            <w:pPr>
              <w:widowControl/>
              <w:suppressAutoHyphens w:val="0"/>
              <w:spacing w:after="0" w:line="240" w:lineRule="auto"/>
              <w:jc w:val="lef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left w:w="40" w:type="dxa"/>
              <w:right w:w="40" w:type="dxa"/>
            </w:tcMar>
          </w:tcPr>
          <w:p w14:paraId="79CAC856" w14:textId="77777777"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c>
          <w:tcPr>
            <w:tcW w:w="0" w:type="auto"/>
            <w:tcBorders>
              <w:left w:val="single" w:sz="4" w:space="0" w:color="auto"/>
            </w:tcBorders>
            <w:shd w:val="clear" w:color="auto" w:fill="auto"/>
          </w:tcPr>
          <w:p w14:paraId="737483CD" w14:textId="77777777"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c>
          <w:tcPr>
            <w:tcW w:w="0" w:type="auto"/>
            <w:shd w:val="clear" w:color="auto" w:fill="auto"/>
          </w:tcPr>
          <w:p w14:paraId="57F1335A" w14:textId="77777777"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c>
          <w:tcPr>
            <w:tcW w:w="0" w:type="auto"/>
            <w:shd w:val="clear" w:color="auto" w:fill="auto"/>
          </w:tcPr>
          <w:p w14:paraId="5B4BE27A" w14:textId="77777777" w:rsidR="002A6397" w:rsidRPr="004613A8" w:rsidRDefault="002A6397" w:rsidP="002A6397">
            <w:pPr>
              <w:widowControl/>
              <w:suppressAutoHyphens w:val="0"/>
              <w:spacing w:after="0" w:line="240" w:lineRule="auto"/>
              <w:jc w:val="center"/>
              <w:rPr>
                <w:rFonts w:asciiTheme="minorHAnsi" w:hAnsiTheme="minorHAnsi" w:cstheme="minorHAnsi"/>
                <w:sz w:val="18"/>
                <w:szCs w:val="18"/>
              </w:rPr>
            </w:pPr>
          </w:p>
        </w:tc>
      </w:tr>
    </w:tbl>
    <w:p w14:paraId="2C7C3BAD" w14:textId="350A1744" w:rsidR="004A2FB3" w:rsidRPr="004613A8" w:rsidRDefault="004A2FB3" w:rsidP="0073255C">
      <w:pPr>
        <w:pStyle w:val="ListParagraph"/>
        <w:suppressAutoHyphens w:val="0"/>
        <w:jc w:val="left"/>
        <w:rPr>
          <w:rFonts w:asciiTheme="minorHAnsi" w:hAnsiTheme="minorHAnsi" w:cstheme="minorHAnsi"/>
          <w:sz w:val="18"/>
          <w:szCs w:val="18"/>
          <w:lang w:val="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70" w:type="dxa"/>
        </w:tblCellMar>
        <w:tblLook w:val="04A0" w:firstRow="1" w:lastRow="0" w:firstColumn="1" w:lastColumn="0" w:noHBand="0" w:noVBand="1"/>
      </w:tblPr>
      <w:tblGrid>
        <w:gridCol w:w="2916"/>
        <w:gridCol w:w="377"/>
        <w:gridCol w:w="4683"/>
        <w:gridCol w:w="1041"/>
      </w:tblGrid>
      <w:tr w:rsidR="002211FA" w:rsidRPr="004613A8" w14:paraId="02CD5434"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vAlign w:val="bottom"/>
          </w:tcPr>
          <w:p w14:paraId="1ADFA924" w14:textId="77777777" w:rsidR="002211FA" w:rsidRPr="004613A8" w:rsidRDefault="002211FA" w:rsidP="00613D69">
            <w:pPr>
              <w:widowControl/>
              <w:suppressAutoHyphens w:val="0"/>
              <w:spacing w:after="0" w:line="240" w:lineRule="auto"/>
              <w:jc w:val="center"/>
              <w:rPr>
                <w:rFonts w:asciiTheme="minorHAnsi" w:hAnsiTheme="minorHAnsi" w:cstheme="minorHAnsi"/>
                <w:b/>
                <w:bCs/>
                <w:sz w:val="18"/>
                <w:szCs w:val="18"/>
              </w:rPr>
            </w:pPr>
            <w:r w:rsidRPr="004613A8">
              <w:rPr>
                <w:rFonts w:asciiTheme="minorHAnsi" w:hAnsiTheme="minorHAnsi" w:cstheme="minorHAnsi"/>
                <w:b/>
                <w:sz w:val="18"/>
                <w:szCs w:val="18"/>
              </w:rPr>
              <w:t>Facilities</w:t>
            </w:r>
          </w:p>
        </w:tc>
        <w:tc>
          <w:tcPr>
            <w:tcW w:w="209"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11688B32" w14:textId="77777777" w:rsidR="002211FA" w:rsidRPr="004613A8" w:rsidRDefault="002211FA" w:rsidP="00613D69">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Y/ N</w:t>
            </w:r>
          </w:p>
        </w:tc>
        <w:tc>
          <w:tcPr>
            <w:tcW w:w="2597" w:type="pct"/>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72B0AAB8" w14:textId="77777777" w:rsidR="002211FA" w:rsidRPr="004613A8" w:rsidRDefault="002211FA" w:rsidP="00613D69">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Comments</w:t>
            </w:r>
          </w:p>
        </w:tc>
        <w:tc>
          <w:tcPr>
            <w:tcW w:w="57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E923F77" w14:textId="77777777" w:rsidR="002211FA" w:rsidRPr="004613A8" w:rsidRDefault="002211FA" w:rsidP="00613D69">
            <w:pPr>
              <w:widowControl/>
              <w:suppressAutoHyphens w:val="0"/>
              <w:spacing w:after="0" w:line="240" w:lineRule="auto"/>
              <w:jc w:val="center"/>
              <w:rPr>
                <w:rFonts w:asciiTheme="minorHAnsi" w:hAnsiTheme="minorHAnsi" w:cstheme="minorHAnsi"/>
                <w:b/>
                <w:sz w:val="18"/>
                <w:szCs w:val="18"/>
              </w:rPr>
            </w:pPr>
            <w:r w:rsidRPr="004613A8">
              <w:rPr>
                <w:rFonts w:asciiTheme="minorHAnsi" w:hAnsiTheme="minorHAnsi" w:cstheme="minorHAnsi"/>
                <w:b/>
                <w:sz w:val="18"/>
                <w:szCs w:val="18"/>
              </w:rPr>
              <w:t>Distance</w:t>
            </w:r>
          </w:p>
        </w:tc>
      </w:tr>
      <w:tr w:rsidR="002211FA" w:rsidRPr="004613A8" w14:paraId="5C7207F3" w14:textId="77777777" w:rsidTr="00BD74C4">
        <w:trPr>
          <w:trHeight w:val="232"/>
        </w:trPr>
        <w:tc>
          <w:tcPr>
            <w:tcW w:w="1617" w:type="pct"/>
            <w:tcBorders>
              <w:top w:val="single" w:sz="4" w:space="0" w:color="auto"/>
              <w:left w:val="single" w:sz="4" w:space="0" w:color="auto"/>
              <w:bottom w:val="single" w:sz="4" w:space="0" w:color="auto"/>
              <w:right w:val="single" w:sz="4" w:space="0" w:color="auto"/>
            </w:tcBorders>
            <w:tcMar>
              <w:left w:w="40" w:type="dxa"/>
              <w:right w:w="40" w:type="dxa"/>
            </w:tcMar>
          </w:tcPr>
          <w:p w14:paraId="1A240152" w14:textId="77777777" w:rsidR="002211FA" w:rsidRPr="004613A8" w:rsidRDefault="002211FA" w:rsidP="002A6397">
            <w:pPr>
              <w:widowControl/>
              <w:suppressAutoHyphens w:val="0"/>
              <w:spacing w:after="0" w:line="240" w:lineRule="auto"/>
              <w:jc w:val="left"/>
              <w:rPr>
                <w:rFonts w:asciiTheme="minorHAnsi" w:hAnsiTheme="minorHAnsi" w:cstheme="minorHAnsi"/>
                <w:bCs/>
                <w:i/>
                <w:iCs/>
                <w:sz w:val="18"/>
                <w:szCs w:val="18"/>
              </w:rPr>
            </w:pPr>
            <w:r w:rsidRPr="004613A8">
              <w:rPr>
                <w:rFonts w:asciiTheme="minorHAnsi" w:hAnsiTheme="minorHAnsi" w:cstheme="minorHAnsi"/>
                <w:bCs/>
                <w:sz w:val="18"/>
                <w:szCs w:val="18"/>
              </w:rPr>
              <w:t>Village Access Road</w:t>
            </w:r>
          </w:p>
        </w:tc>
        <w:tc>
          <w:tcPr>
            <w:tcW w:w="209"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725363A1" w14:textId="4822BE25" w:rsidR="002211FA" w:rsidRPr="004613A8" w:rsidRDefault="002211FA" w:rsidP="00BD74C4">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Y</w:t>
            </w:r>
          </w:p>
        </w:tc>
        <w:tc>
          <w:tcPr>
            <w:tcW w:w="2597" w:type="pct"/>
            <w:tcBorders>
              <w:top w:val="single" w:sz="4" w:space="0" w:color="auto"/>
              <w:left w:val="single" w:sz="4" w:space="0" w:color="auto"/>
              <w:bottom w:val="single" w:sz="4" w:space="0" w:color="auto"/>
              <w:right w:val="single" w:sz="4" w:space="0" w:color="auto"/>
            </w:tcBorders>
            <w:tcMar>
              <w:left w:w="40" w:type="dxa"/>
              <w:right w:w="40" w:type="dxa"/>
            </w:tcMar>
          </w:tcPr>
          <w:p w14:paraId="04221B37" w14:textId="77E55A91"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Unpaved road, good condition</w:t>
            </w:r>
          </w:p>
        </w:tc>
        <w:tc>
          <w:tcPr>
            <w:tcW w:w="577" w:type="pct"/>
            <w:tcBorders>
              <w:top w:val="single" w:sz="4" w:space="0" w:color="auto"/>
              <w:left w:val="single" w:sz="4" w:space="0" w:color="auto"/>
              <w:bottom w:val="single" w:sz="4" w:space="0" w:color="auto"/>
              <w:right w:val="single" w:sz="4" w:space="0" w:color="auto"/>
            </w:tcBorders>
          </w:tcPr>
          <w:p w14:paraId="2B7ACD0C" w14:textId="34D077AB" w:rsidR="002211FA" w:rsidRPr="004613A8" w:rsidRDefault="002211FA" w:rsidP="002A6397">
            <w:pPr>
              <w:widowControl/>
              <w:suppressAutoHyphens w:val="0"/>
              <w:spacing w:after="0" w:line="240" w:lineRule="auto"/>
              <w:jc w:val="right"/>
              <w:rPr>
                <w:rFonts w:asciiTheme="minorHAnsi" w:hAnsiTheme="minorHAnsi" w:cstheme="minorHAnsi"/>
                <w:sz w:val="18"/>
                <w:szCs w:val="18"/>
              </w:rPr>
            </w:pPr>
            <w:r w:rsidRPr="004613A8">
              <w:rPr>
                <w:rFonts w:asciiTheme="minorHAnsi" w:hAnsiTheme="minorHAnsi" w:cstheme="minorHAnsi"/>
                <w:sz w:val="18"/>
                <w:szCs w:val="18"/>
                <w:lang w:bidi="lo-LA"/>
              </w:rPr>
              <w:t>about</w:t>
            </w:r>
            <w:r w:rsidRPr="004613A8">
              <w:rPr>
                <w:rFonts w:asciiTheme="minorHAnsi" w:hAnsiTheme="minorHAnsi" w:cstheme="minorHAnsi"/>
                <w:sz w:val="18"/>
                <w:szCs w:val="18"/>
              </w:rPr>
              <w:t xml:space="preserve"> 30 Km</w:t>
            </w:r>
          </w:p>
        </w:tc>
      </w:tr>
      <w:tr w:rsidR="002211FA" w:rsidRPr="004613A8" w14:paraId="58D5B2DB" w14:textId="77777777" w:rsidTr="00BD74C4">
        <w:tc>
          <w:tcPr>
            <w:tcW w:w="1617" w:type="pct"/>
            <w:tcBorders>
              <w:top w:val="single" w:sz="4" w:space="0" w:color="auto"/>
              <w:left w:val="single" w:sz="4" w:space="0" w:color="auto"/>
              <w:bottom w:val="single" w:sz="4" w:space="0" w:color="auto"/>
              <w:right w:val="single" w:sz="4" w:space="0" w:color="auto"/>
            </w:tcBorders>
            <w:tcMar>
              <w:left w:w="40" w:type="dxa"/>
              <w:right w:w="40" w:type="dxa"/>
            </w:tcMar>
          </w:tcPr>
          <w:p w14:paraId="1DA7D736"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Schools (nearby)</w:t>
            </w:r>
          </w:p>
        </w:tc>
        <w:tc>
          <w:tcPr>
            <w:tcW w:w="209"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4AF7F59A" w14:textId="7D5806E3" w:rsidR="002211FA" w:rsidRPr="004613A8" w:rsidRDefault="002211FA" w:rsidP="00BD74C4">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Y</w:t>
            </w:r>
          </w:p>
        </w:tc>
        <w:tc>
          <w:tcPr>
            <w:tcW w:w="2597" w:type="pct"/>
            <w:tcBorders>
              <w:top w:val="single" w:sz="4" w:space="0" w:color="auto"/>
              <w:left w:val="single" w:sz="4" w:space="0" w:color="auto"/>
              <w:bottom w:val="single" w:sz="4" w:space="0" w:color="auto"/>
              <w:right w:val="single" w:sz="4" w:space="0" w:color="auto"/>
            </w:tcBorders>
            <w:tcMar>
              <w:left w:w="40" w:type="dxa"/>
              <w:right w:w="40" w:type="dxa"/>
            </w:tcMar>
          </w:tcPr>
          <w:p w14:paraId="2595FD9F" w14:textId="7BD8927E" w:rsidR="002211FA" w:rsidRPr="004613A8" w:rsidRDefault="002211FA" w:rsidP="002A6397">
            <w:pPr>
              <w:widowControl/>
              <w:suppressAutoHyphens w:val="0"/>
              <w:spacing w:after="0" w:line="240" w:lineRule="auto"/>
              <w:jc w:val="left"/>
              <w:rPr>
                <w:rFonts w:asciiTheme="minorHAnsi" w:hAnsiTheme="minorHAnsi" w:cstheme="minorBidi"/>
                <w:sz w:val="18"/>
                <w:szCs w:val="18"/>
              </w:rPr>
            </w:pPr>
            <w:r w:rsidRPr="004613A8">
              <w:rPr>
                <w:rFonts w:asciiTheme="minorHAnsi" w:hAnsiTheme="minorHAnsi" w:cstheme="minorBidi"/>
                <w:sz w:val="18"/>
                <w:szCs w:val="18"/>
                <w:lang w:bidi="lo-LA"/>
              </w:rPr>
              <w:t>New building school, locked</w:t>
            </w:r>
            <w:r w:rsidR="003E00F1" w:rsidRPr="004613A8">
              <w:rPr>
                <w:rFonts w:asciiTheme="minorHAnsi" w:hAnsiTheme="minorHAnsi" w:cstheme="minorBidi"/>
                <w:sz w:val="18"/>
                <w:szCs w:val="18"/>
                <w:lang w:bidi="lo-LA"/>
              </w:rPr>
              <w:t>,</w:t>
            </w:r>
            <w:r w:rsidRPr="004613A8">
              <w:rPr>
                <w:rFonts w:asciiTheme="minorHAnsi" w:hAnsiTheme="minorHAnsi" w:cstheme="minorBidi"/>
                <w:sz w:val="18"/>
                <w:szCs w:val="18"/>
                <w:lang w:bidi="lo-LA"/>
              </w:rPr>
              <w:t xml:space="preserve"> 2 </w:t>
            </w:r>
            <w:r w:rsidR="6F46CAF7" w:rsidRPr="00BD74C4">
              <w:rPr>
                <w:rFonts w:asciiTheme="minorHAnsi" w:hAnsiTheme="minorHAnsi" w:cstheme="minorBidi"/>
                <w:sz w:val="18"/>
                <w:szCs w:val="18"/>
              </w:rPr>
              <w:t xml:space="preserve">sets of </w:t>
            </w:r>
            <w:r w:rsidRPr="004613A8">
              <w:rPr>
                <w:rFonts w:asciiTheme="minorHAnsi" w:hAnsiTheme="minorHAnsi" w:cstheme="minorBidi"/>
                <w:sz w:val="18"/>
                <w:szCs w:val="18"/>
              </w:rPr>
              <w:t>toilets  </w:t>
            </w:r>
          </w:p>
        </w:tc>
        <w:tc>
          <w:tcPr>
            <w:tcW w:w="577" w:type="pct"/>
            <w:tcBorders>
              <w:top w:val="single" w:sz="4" w:space="0" w:color="auto"/>
              <w:left w:val="single" w:sz="4" w:space="0" w:color="auto"/>
              <w:bottom w:val="single" w:sz="4" w:space="0" w:color="auto"/>
              <w:right w:val="single" w:sz="4" w:space="0" w:color="auto"/>
            </w:tcBorders>
          </w:tcPr>
          <w:p w14:paraId="062F8D17" w14:textId="77777777" w:rsidR="002211FA" w:rsidRPr="004613A8" w:rsidRDefault="002211FA" w:rsidP="002A6397">
            <w:pPr>
              <w:widowControl/>
              <w:suppressAutoHyphens w:val="0"/>
              <w:spacing w:after="0" w:line="240" w:lineRule="auto"/>
              <w:jc w:val="right"/>
              <w:rPr>
                <w:rFonts w:asciiTheme="minorHAnsi" w:hAnsiTheme="minorHAnsi" w:cstheme="minorHAnsi"/>
                <w:bCs/>
                <w:sz w:val="18"/>
                <w:szCs w:val="18"/>
              </w:rPr>
            </w:pPr>
          </w:p>
        </w:tc>
      </w:tr>
      <w:tr w:rsidR="002211FA" w:rsidRPr="004613A8" w14:paraId="1C27D661" w14:textId="77777777" w:rsidTr="00BD74C4">
        <w:trPr>
          <w:trHeight w:val="58"/>
        </w:trPr>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93B60A4"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Domestic water supply</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5F72855" w14:textId="350D3D7F" w:rsidR="002211FA" w:rsidRPr="004613A8" w:rsidRDefault="002211FA" w:rsidP="00BD74C4">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Y</w:t>
            </w: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5D2F38F" w14:textId="365A9CAC" w:rsidR="002211FA" w:rsidRPr="004613A8" w:rsidRDefault="00F30881"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15 taps</w:t>
            </w:r>
            <w:r w:rsidR="002211FA" w:rsidRPr="004613A8">
              <w:rPr>
                <w:rFonts w:asciiTheme="minorHAnsi" w:hAnsiTheme="minorHAnsi" w:cstheme="minorHAnsi"/>
                <w:sz w:val="18"/>
                <w:szCs w:val="18"/>
              </w:rPr>
              <w:t>, water available  </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tcPr>
          <w:p w14:paraId="48D69502" w14:textId="77777777" w:rsidR="002211FA" w:rsidRPr="004613A8" w:rsidRDefault="002211FA" w:rsidP="002A6397">
            <w:pPr>
              <w:widowControl/>
              <w:suppressAutoHyphens w:val="0"/>
              <w:spacing w:after="0" w:line="240" w:lineRule="auto"/>
              <w:jc w:val="right"/>
              <w:rPr>
                <w:rFonts w:asciiTheme="minorHAnsi" w:hAnsiTheme="minorHAnsi" w:cstheme="minorHAnsi"/>
                <w:sz w:val="18"/>
                <w:szCs w:val="18"/>
              </w:rPr>
            </w:pPr>
          </w:p>
        </w:tc>
      </w:tr>
      <w:tr w:rsidR="002211FA" w:rsidRPr="004613A8" w14:paraId="49C37533"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F57FB3D" w14:textId="77777777" w:rsidR="002211FA" w:rsidRPr="004613A8" w:rsidRDefault="002211FA" w:rsidP="002A6397">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Dispensary/Health Clinic</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D4E2F40" w14:textId="57FCF924" w:rsidR="002211FA" w:rsidRPr="004613A8" w:rsidRDefault="002211FA" w:rsidP="00BD74C4">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N</w:t>
            </w: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B7766CB" w14:textId="1273E082" w:rsidR="002211FA" w:rsidRPr="00BD74C4" w:rsidRDefault="6F46CAF7" w:rsidP="00BD74C4">
            <w:pPr>
              <w:widowControl/>
              <w:suppressAutoHyphens w:val="0"/>
              <w:spacing w:after="0" w:line="240" w:lineRule="auto"/>
              <w:jc w:val="left"/>
              <w:rPr>
                <w:rFonts w:asciiTheme="minorHAnsi" w:hAnsiTheme="minorHAnsi" w:cstheme="minorBidi"/>
                <w:sz w:val="18"/>
                <w:szCs w:val="18"/>
              </w:rPr>
            </w:pPr>
            <w:r w:rsidRPr="004613A8">
              <w:rPr>
                <w:rFonts w:asciiTheme="minorHAnsi" w:hAnsiTheme="minorHAnsi" w:cstheme="minorBidi"/>
                <w:sz w:val="18"/>
                <w:szCs w:val="18"/>
              </w:rPr>
              <w:t> </w:t>
            </w:r>
            <w:r w:rsidRPr="00BD74C4">
              <w:rPr>
                <w:rFonts w:asciiTheme="minorHAnsi" w:hAnsiTheme="minorHAnsi" w:cstheme="minorBidi"/>
                <w:sz w:val="18"/>
                <w:szCs w:val="18"/>
              </w:rPr>
              <w:t xml:space="preserve">prefer to go to </w:t>
            </w:r>
            <w:r w:rsidR="57333457" w:rsidRPr="00BD74C4">
              <w:rPr>
                <w:rFonts w:asciiTheme="minorHAnsi" w:hAnsiTheme="minorHAnsi" w:cstheme="minorBidi"/>
                <w:sz w:val="18"/>
                <w:szCs w:val="18"/>
              </w:rPr>
              <w:t xml:space="preserve">the </w:t>
            </w:r>
            <w:r w:rsidRPr="00BD74C4">
              <w:rPr>
                <w:rFonts w:asciiTheme="minorHAnsi" w:hAnsiTheme="minorHAnsi" w:cstheme="minorBidi"/>
                <w:sz w:val="18"/>
                <w:szCs w:val="18"/>
              </w:rPr>
              <w:t>district hospital 30 km away.</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tcPr>
          <w:p w14:paraId="1EAF4A99" w14:textId="3B49BC65" w:rsidR="002211FA" w:rsidRPr="004613A8" w:rsidRDefault="002211FA" w:rsidP="002A6397">
            <w:pPr>
              <w:widowControl/>
              <w:suppressAutoHyphens w:val="0"/>
              <w:spacing w:after="0" w:line="240" w:lineRule="auto"/>
              <w:jc w:val="right"/>
              <w:rPr>
                <w:rFonts w:asciiTheme="minorHAnsi" w:hAnsiTheme="minorHAnsi" w:cstheme="minorHAnsi"/>
                <w:sz w:val="18"/>
                <w:szCs w:val="18"/>
              </w:rPr>
            </w:pPr>
          </w:p>
        </w:tc>
      </w:tr>
      <w:tr w:rsidR="002211FA" w:rsidRPr="004613A8" w14:paraId="5D2E8CE6"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A73F1E1" w14:textId="77777777" w:rsidR="002211FA" w:rsidRPr="004613A8" w:rsidRDefault="002211FA" w:rsidP="002A6397">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Markets (nearby, distance, size, types)</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7D132218" w14:textId="1EEEC946" w:rsidR="002211FA" w:rsidRPr="004613A8" w:rsidRDefault="002211FA" w:rsidP="00BD74C4">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N</w:t>
            </w: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20FFF5B" w14:textId="6C6FC7A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Go to the district</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4404" w14:textId="6A4267BC" w:rsidR="002211FA" w:rsidRPr="004613A8" w:rsidRDefault="002211FA" w:rsidP="002A6397">
            <w:pPr>
              <w:widowControl/>
              <w:suppressAutoHyphens w:val="0"/>
              <w:spacing w:after="0" w:line="240" w:lineRule="auto"/>
              <w:jc w:val="right"/>
              <w:rPr>
                <w:rFonts w:asciiTheme="minorHAnsi" w:hAnsiTheme="minorHAnsi" w:cstheme="minorHAnsi"/>
                <w:sz w:val="18"/>
                <w:szCs w:val="18"/>
              </w:rPr>
            </w:pPr>
          </w:p>
        </w:tc>
      </w:tr>
      <w:tr w:rsidR="002211FA" w:rsidRPr="004613A8" w14:paraId="75A8F40E"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DE04332" w14:textId="77777777" w:rsidR="002211FA" w:rsidRPr="004613A8" w:rsidRDefault="002211FA" w:rsidP="002A6397">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HH with grid electricity</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7F7EC7BA" w14:textId="49AC4B2F" w:rsidR="002211FA" w:rsidRPr="004613A8" w:rsidRDefault="002211FA" w:rsidP="00BD74C4">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Y</w:t>
            </w: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DC1205C" w14:textId="3FECA59F" w:rsidR="002211FA" w:rsidRPr="004613A8" w:rsidRDefault="002211FA" w:rsidP="002A6397">
            <w:pPr>
              <w:widowControl/>
              <w:suppressAutoHyphens w:val="0"/>
              <w:spacing w:after="0" w:line="240" w:lineRule="auto"/>
              <w:jc w:val="left"/>
              <w:rPr>
                <w:rFonts w:asciiTheme="minorHAnsi" w:hAnsiTheme="minorHAnsi" w:cstheme="minorHAnsi"/>
                <w:sz w:val="18"/>
                <w:szCs w:val="18"/>
                <w:lang w:bidi="th-TH"/>
              </w:rPr>
            </w:pPr>
            <w:r w:rsidRPr="004613A8">
              <w:rPr>
                <w:rFonts w:asciiTheme="minorHAnsi" w:hAnsiTheme="minorHAnsi" w:cstheme="minorHAnsi"/>
                <w:sz w:val="18"/>
                <w:szCs w:val="18"/>
                <w:lang w:bidi="lo-LA"/>
              </w:rPr>
              <w:t xml:space="preserve">All households have </w:t>
            </w:r>
            <w:r w:rsidRPr="004613A8">
              <w:rPr>
                <w:rFonts w:asciiTheme="minorHAnsi" w:hAnsiTheme="minorHAnsi" w:cstheme="minorHAnsi"/>
                <w:sz w:val="18"/>
                <w:szCs w:val="18"/>
              </w:rPr>
              <w:t>grid electricity</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33194" w14:textId="77777777" w:rsidR="002211FA" w:rsidRPr="004613A8" w:rsidRDefault="002211FA" w:rsidP="002A6397">
            <w:pPr>
              <w:widowControl/>
              <w:suppressAutoHyphens w:val="0"/>
              <w:spacing w:after="0" w:line="240" w:lineRule="auto"/>
              <w:jc w:val="right"/>
              <w:rPr>
                <w:rFonts w:asciiTheme="minorHAnsi" w:hAnsiTheme="minorHAnsi" w:cstheme="minorHAnsi"/>
                <w:sz w:val="18"/>
                <w:szCs w:val="18"/>
                <w:lang w:bidi="th-TH"/>
              </w:rPr>
            </w:pPr>
          </w:p>
        </w:tc>
      </w:tr>
      <w:tr w:rsidR="002211FA" w:rsidRPr="004613A8" w14:paraId="344B8725"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DA7A250" w14:textId="77777777" w:rsidR="002211FA" w:rsidRPr="004613A8" w:rsidRDefault="002211FA" w:rsidP="002A6397">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bCs/>
                <w:sz w:val="18"/>
                <w:szCs w:val="18"/>
              </w:rPr>
              <w:t>Gathering/ meeting places</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530AC030" w14:textId="749A9455" w:rsidR="002211FA" w:rsidRPr="004613A8" w:rsidRDefault="002211FA" w:rsidP="00BD74C4">
            <w:pPr>
              <w:widowControl/>
              <w:suppressAutoHyphens w:val="0"/>
              <w:spacing w:after="0" w:line="240" w:lineRule="auto"/>
              <w:jc w:val="center"/>
              <w:rPr>
                <w:rFonts w:asciiTheme="minorHAnsi" w:hAnsiTheme="minorHAnsi" w:cstheme="minorHAnsi"/>
                <w:bCs/>
                <w:sz w:val="18"/>
                <w:szCs w:val="18"/>
              </w:rPr>
            </w:pPr>
            <w:r w:rsidRPr="004613A8">
              <w:rPr>
                <w:rFonts w:asciiTheme="minorHAnsi" w:hAnsiTheme="minorHAnsi" w:cstheme="minorHAnsi"/>
                <w:sz w:val="18"/>
                <w:szCs w:val="18"/>
              </w:rPr>
              <w:t>Y</w:t>
            </w: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E7BC548" w14:textId="69397D55" w:rsidR="002211FA" w:rsidRPr="004613A8" w:rsidRDefault="002211FA" w:rsidP="002A6397">
            <w:pPr>
              <w:widowControl/>
              <w:suppressAutoHyphens w:val="0"/>
              <w:spacing w:after="0" w:line="240" w:lineRule="auto"/>
              <w:jc w:val="left"/>
              <w:rPr>
                <w:rFonts w:asciiTheme="minorHAnsi" w:hAnsiTheme="minorHAnsi" w:cstheme="minorHAnsi"/>
                <w:bCs/>
                <w:sz w:val="18"/>
                <w:szCs w:val="18"/>
              </w:rPr>
            </w:pPr>
            <w:r w:rsidRPr="004613A8">
              <w:rPr>
                <w:rFonts w:asciiTheme="minorHAnsi" w:hAnsiTheme="minorHAnsi" w:cstheme="minorHAnsi"/>
                <w:sz w:val="18"/>
                <w:szCs w:val="18"/>
                <w:lang w:bidi="lo-LA"/>
              </w:rPr>
              <w:t>Used for meeting</w:t>
            </w:r>
            <w:r w:rsidRPr="004613A8">
              <w:rPr>
                <w:rFonts w:asciiTheme="minorHAnsi" w:hAnsiTheme="minorHAnsi" w:cstheme="minorHAnsi"/>
                <w:sz w:val="18"/>
                <w:szCs w:val="18"/>
              </w:rPr>
              <w:t xml:space="preserve"> </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C3ECF" w14:textId="77777777" w:rsidR="002211FA" w:rsidRPr="004613A8" w:rsidRDefault="002211FA" w:rsidP="002A6397">
            <w:pPr>
              <w:widowControl/>
              <w:suppressAutoHyphens w:val="0"/>
              <w:spacing w:after="0" w:line="240" w:lineRule="auto"/>
              <w:jc w:val="right"/>
              <w:rPr>
                <w:rFonts w:asciiTheme="minorHAnsi" w:hAnsiTheme="minorHAnsi" w:cstheme="minorHAnsi"/>
                <w:bCs/>
                <w:sz w:val="18"/>
                <w:szCs w:val="18"/>
              </w:rPr>
            </w:pPr>
          </w:p>
        </w:tc>
      </w:tr>
      <w:tr w:rsidR="002211FA" w:rsidRPr="004613A8" w14:paraId="464B57BC"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08C6CAF"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small shops</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36325209" w14:textId="5D8A1AD7" w:rsidR="002211FA" w:rsidRPr="004613A8" w:rsidRDefault="002211FA" w:rsidP="00BD74C4">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Y</w:t>
            </w: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38202A7" w14:textId="0157C610" w:rsidR="002211FA" w:rsidRPr="004613A8" w:rsidRDefault="002211FA" w:rsidP="002A6397">
            <w:pPr>
              <w:widowControl/>
              <w:suppressAutoHyphens w:val="0"/>
              <w:spacing w:after="0" w:line="240" w:lineRule="auto"/>
              <w:jc w:val="left"/>
              <w:rPr>
                <w:rFonts w:asciiTheme="minorHAnsi" w:hAnsiTheme="minorHAnsi" w:cstheme="minorBidi"/>
                <w:sz w:val="18"/>
                <w:szCs w:val="18"/>
              </w:rPr>
            </w:pPr>
            <w:r w:rsidRPr="004613A8">
              <w:rPr>
                <w:rFonts w:asciiTheme="minorHAnsi" w:hAnsiTheme="minorHAnsi" w:cstheme="minorBidi"/>
                <w:sz w:val="18"/>
                <w:szCs w:val="18"/>
                <w:lang w:bidi="lo-LA"/>
              </w:rPr>
              <w:t xml:space="preserve">Sell candy, detergent, soap, rice </w:t>
            </w:r>
            <w:r w:rsidR="6F46CAF7" w:rsidRPr="00BD74C4">
              <w:rPr>
                <w:rFonts w:asciiTheme="minorHAnsi" w:hAnsiTheme="minorHAnsi" w:cstheme="minorBidi"/>
                <w:sz w:val="18"/>
                <w:szCs w:val="18"/>
              </w:rPr>
              <w:t xml:space="preserve">+ </w:t>
            </w:r>
            <w:r w:rsidR="6E4243E2" w:rsidRPr="00BD74C4">
              <w:rPr>
                <w:rFonts w:asciiTheme="minorHAnsi" w:hAnsiTheme="minorHAnsi" w:cstheme="minorBidi"/>
                <w:sz w:val="18"/>
                <w:szCs w:val="18"/>
              </w:rPr>
              <w:t>gasoline for motorbike</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CA345" w14:textId="77777777" w:rsidR="002211FA" w:rsidRPr="004613A8" w:rsidRDefault="002211FA" w:rsidP="002A6397">
            <w:pPr>
              <w:widowControl/>
              <w:suppressAutoHyphens w:val="0"/>
              <w:spacing w:after="0" w:line="240" w:lineRule="auto"/>
              <w:jc w:val="right"/>
              <w:rPr>
                <w:rFonts w:asciiTheme="minorHAnsi" w:hAnsiTheme="minorHAnsi" w:cstheme="minorHAnsi"/>
                <w:sz w:val="18"/>
                <w:szCs w:val="18"/>
              </w:rPr>
            </w:pPr>
          </w:p>
        </w:tc>
      </w:tr>
      <w:tr w:rsidR="002211FA" w:rsidRPr="004613A8" w14:paraId="5D1CA3AC"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37198E5"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Temple ("Wat")</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48035B9D" w14:textId="71CD3239" w:rsidR="002211FA" w:rsidRPr="004613A8" w:rsidRDefault="002211FA" w:rsidP="00BD74C4">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N</w:t>
            </w: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3DE6862" w14:textId="08386399"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742FB" w14:textId="77777777" w:rsidR="002211FA" w:rsidRPr="004613A8" w:rsidRDefault="002211FA" w:rsidP="002A6397">
            <w:pPr>
              <w:widowControl/>
              <w:suppressAutoHyphens w:val="0"/>
              <w:spacing w:after="0" w:line="240" w:lineRule="auto"/>
              <w:jc w:val="right"/>
              <w:rPr>
                <w:rFonts w:asciiTheme="minorHAnsi" w:hAnsiTheme="minorHAnsi" w:cstheme="minorHAnsi"/>
                <w:sz w:val="18"/>
                <w:szCs w:val="18"/>
              </w:rPr>
            </w:pPr>
          </w:p>
        </w:tc>
      </w:tr>
      <w:tr w:rsidR="002211FA" w:rsidRPr="004613A8" w14:paraId="2D23DB13"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EBFE4BD"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Telephone (landline):</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2B6E5AE" w14:textId="680CA0FA" w:rsidR="002211FA" w:rsidRPr="004613A8" w:rsidRDefault="002211FA" w:rsidP="00BD74C4">
            <w:pPr>
              <w:widowControl/>
              <w:suppressAutoHyphens w:val="0"/>
              <w:spacing w:after="0" w:line="240" w:lineRule="auto"/>
              <w:jc w:val="center"/>
              <w:rPr>
                <w:rFonts w:asciiTheme="minorHAnsi" w:hAnsiTheme="minorHAnsi" w:cstheme="minorHAnsi"/>
                <w:sz w:val="18"/>
                <w:szCs w:val="18"/>
              </w:rPr>
            </w:pP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D95EE79" w14:textId="35992E39"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A5C84" w14:textId="77777777" w:rsidR="002211FA" w:rsidRPr="004613A8" w:rsidRDefault="002211FA" w:rsidP="002A6397">
            <w:pPr>
              <w:widowControl/>
              <w:suppressAutoHyphens w:val="0"/>
              <w:spacing w:after="0" w:line="240" w:lineRule="auto"/>
              <w:jc w:val="right"/>
              <w:rPr>
                <w:rFonts w:asciiTheme="minorHAnsi" w:hAnsiTheme="minorHAnsi" w:cstheme="minorHAnsi"/>
                <w:sz w:val="18"/>
                <w:szCs w:val="18"/>
              </w:rPr>
            </w:pPr>
          </w:p>
        </w:tc>
      </w:tr>
      <w:tr w:rsidR="002211FA" w:rsidRPr="004613A8" w14:paraId="3D098AB1"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3983D52"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Mobile cell site coverage</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2754F54" w14:textId="478882CB" w:rsidR="002211FA" w:rsidRPr="004613A8" w:rsidRDefault="002211FA" w:rsidP="00BD74C4">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lang w:bidi="lo-LA"/>
              </w:rPr>
              <w:t>Y</w:t>
            </w: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9710981" w14:textId="3FB6EAEE"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 xml:space="preserve"> Use </w:t>
            </w:r>
            <w:r w:rsidR="00E82BFF" w:rsidRPr="004613A8">
              <w:rPr>
                <w:rFonts w:asciiTheme="minorHAnsi" w:hAnsiTheme="minorHAnsi" w:cstheme="minorHAnsi"/>
                <w:sz w:val="18"/>
                <w:szCs w:val="18"/>
              </w:rPr>
              <w:t>U</w:t>
            </w:r>
            <w:r w:rsidRPr="004613A8">
              <w:rPr>
                <w:rFonts w:asciiTheme="minorHAnsi" w:hAnsiTheme="minorHAnsi" w:cstheme="minorHAnsi"/>
                <w:sz w:val="18"/>
                <w:szCs w:val="18"/>
              </w:rPr>
              <w:t xml:space="preserve">nitel signal only </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67859" w14:textId="77777777" w:rsidR="002211FA" w:rsidRPr="004613A8" w:rsidRDefault="002211FA" w:rsidP="002A6397">
            <w:pPr>
              <w:widowControl/>
              <w:suppressAutoHyphens w:val="0"/>
              <w:spacing w:after="0" w:line="240" w:lineRule="auto"/>
              <w:jc w:val="right"/>
              <w:rPr>
                <w:rFonts w:asciiTheme="minorHAnsi" w:hAnsiTheme="minorHAnsi" w:cstheme="minorHAnsi"/>
                <w:sz w:val="18"/>
                <w:szCs w:val="18"/>
              </w:rPr>
            </w:pPr>
          </w:p>
        </w:tc>
      </w:tr>
      <w:tr w:rsidR="002211FA" w:rsidRPr="004613A8" w14:paraId="532F5660" w14:textId="77777777" w:rsidTr="57333457">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Mar>
              <w:left w:w="40" w:type="dxa"/>
              <w:right w:w="40" w:type="dxa"/>
            </w:tcMar>
          </w:tcPr>
          <w:p w14:paraId="321A7088" w14:textId="77777777" w:rsidR="002211FA" w:rsidRPr="004613A8" w:rsidRDefault="002211FA" w:rsidP="002A6397">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bCs/>
                <w:sz w:val="18"/>
                <w:szCs w:val="18"/>
              </w:rPr>
              <w:t>Water and Sanitary facilities</w:t>
            </w:r>
          </w:p>
        </w:tc>
      </w:tr>
      <w:tr w:rsidR="002211FA" w:rsidRPr="004613A8" w14:paraId="25C5F933"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A117551"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Village Public Toilet:</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6ACE9976" w14:textId="5B0E75C5" w:rsidR="002211FA" w:rsidRPr="004613A8" w:rsidRDefault="002211FA" w:rsidP="00BD74C4">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N</w:t>
            </w: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12E2396F"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tcPr>
          <w:p w14:paraId="0BC20AA7" w14:textId="77777777" w:rsidR="002211FA" w:rsidRPr="004613A8" w:rsidRDefault="002211FA" w:rsidP="002A6397">
            <w:pPr>
              <w:widowControl/>
              <w:suppressAutoHyphens w:val="0"/>
              <w:spacing w:after="0" w:line="240" w:lineRule="auto"/>
              <w:jc w:val="right"/>
              <w:rPr>
                <w:rFonts w:asciiTheme="minorHAnsi" w:hAnsiTheme="minorHAnsi" w:cstheme="minorHAnsi"/>
                <w:sz w:val="18"/>
                <w:szCs w:val="18"/>
              </w:rPr>
            </w:pPr>
          </w:p>
        </w:tc>
      </w:tr>
      <w:tr w:rsidR="002211FA" w:rsidRPr="004613A8" w14:paraId="625871D6"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6F5EC53"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Toilets at school</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377FAFB" w14:textId="30BD6AA3" w:rsidR="002211FA" w:rsidRPr="004613A8" w:rsidRDefault="002211FA" w:rsidP="00BD74C4">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Y</w:t>
            </w: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CE425F4" w14:textId="675F84E0"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2 buildings with 5 toilet rooms</w:t>
            </w:r>
            <w:r w:rsidRPr="004613A8">
              <w:rPr>
                <w:rFonts w:asciiTheme="minorHAnsi" w:hAnsiTheme="minorHAnsi" w:cstheme="minorHAnsi"/>
                <w:sz w:val="18"/>
                <w:szCs w:val="18"/>
              </w:rPr>
              <w:t xml:space="preserve">, </w:t>
            </w:r>
            <w:r w:rsidR="0015643D" w:rsidRPr="004613A8">
              <w:rPr>
                <w:rFonts w:asciiTheme="minorHAnsi" w:hAnsiTheme="minorHAnsi" w:cstheme="minorHAnsi"/>
                <w:sz w:val="18"/>
                <w:szCs w:val="18"/>
              </w:rPr>
              <w:t>during</w:t>
            </w:r>
            <w:r w:rsidRPr="004613A8">
              <w:rPr>
                <w:rFonts w:asciiTheme="minorHAnsi" w:hAnsiTheme="minorHAnsi" w:cstheme="minorHAnsi"/>
                <w:sz w:val="18"/>
                <w:szCs w:val="18"/>
              </w:rPr>
              <w:t xml:space="preserve"> data collection the rooms were locked because the school closed </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tcPr>
          <w:p w14:paraId="5790F960" w14:textId="77777777" w:rsidR="002211FA" w:rsidRPr="004613A8" w:rsidRDefault="002211FA" w:rsidP="002A6397">
            <w:pPr>
              <w:widowControl/>
              <w:suppressAutoHyphens w:val="0"/>
              <w:spacing w:after="0" w:line="240" w:lineRule="auto"/>
              <w:jc w:val="right"/>
              <w:rPr>
                <w:rFonts w:asciiTheme="minorHAnsi" w:hAnsiTheme="minorHAnsi" w:cstheme="minorHAnsi"/>
                <w:sz w:val="18"/>
                <w:szCs w:val="18"/>
              </w:rPr>
            </w:pPr>
          </w:p>
        </w:tc>
      </w:tr>
      <w:tr w:rsidR="002211FA" w:rsidRPr="004613A8" w14:paraId="0636E52F"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614077D"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Toilets at meeting hall </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79704410" w14:textId="1281FB09" w:rsidR="002211FA" w:rsidRPr="004613A8" w:rsidRDefault="002211FA" w:rsidP="00BD74C4">
            <w:pPr>
              <w:widowControl/>
              <w:suppressAutoHyphens w:val="0"/>
              <w:spacing w:after="0" w:line="240" w:lineRule="auto"/>
              <w:jc w:val="center"/>
              <w:rPr>
                <w:rFonts w:asciiTheme="minorHAnsi" w:hAnsiTheme="minorHAnsi" w:cstheme="minorHAnsi"/>
                <w:sz w:val="18"/>
                <w:szCs w:val="18"/>
              </w:rPr>
            </w:pP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2F00B2D" w14:textId="647574C0"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tcPr>
          <w:p w14:paraId="2DE9B6CF" w14:textId="77777777" w:rsidR="002211FA" w:rsidRPr="004613A8" w:rsidRDefault="002211FA" w:rsidP="002A6397">
            <w:pPr>
              <w:widowControl/>
              <w:suppressAutoHyphens w:val="0"/>
              <w:spacing w:after="0" w:line="240" w:lineRule="auto"/>
              <w:jc w:val="right"/>
              <w:rPr>
                <w:rFonts w:asciiTheme="minorHAnsi" w:hAnsiTheme="minorHAnsi" w:cstheme="minorHAnsi"/>
                <w:sz w:val="18"/>
                <w:szCs w:val="18"/>
              </w:rPr>
            </w:pPr>
          </w:p>
        </w:tc>
      </w:tr>
      <w:tr w:rsidR="002211FA" w:rsidRPr="004613A8" w14:paraId="5EAD7149" w14:textId="77777777" w:rsidTr="00BD74C4">
        <w:trPr>
          <w:trHeight w:val="314"/>
        </w:trPr>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0302F27A" w14:textId="4219A44D"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Toilets at: market</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31CE0DA" w14:textId="1F884C02" w:rsidR="002211FA" w:rsidRPr="004613A8" w:rsidRDefault="002211FA" w:rsidP="00BD74C4">
            <w:pPr>
              <w:widowControl/>
              <w:suppressAutoHyphens w:val="0"/>
              <w:spacing w:after="0" w:line="240" w:lineRule="auto"/>
              <w:jc w:val="center"/>
              <w:rPr>
                <w:rFonts w:asciiTheme="minorHAnsi" w:hAnsiTheme="minorHAnsi" w:cstheme="minorHAnsi"/>
                <w:sz w:val="18"/>
                <w:szCs w:val="18"/>
              </w:rPr>
            </w:pP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25EADD52" w14:textId="090CE29D"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tcPr>
          <w:p w14:paraId="3E396044" w14:textId="77777777" w:rsidR="002211FA" w:rsidRPr="004613A8" w:rsidRDefault="002211FA" w:rsidP="002A6397">
            <w:pPr>
              <w:widowControl/>
              <w:suppressAutoHyphens w:val="0"/>
              <w:spacing w:after="0" w:line="240" w:lineRule="auto"/>
              <w:jc w:val="right"/>
              <w:rPr>
                <w:rFonts w:asciiTheme="minorHAnsi" w:hAnsiTheme="minorHAnsi" w:cstheme="minorHAnsi"/>
                <w:sz w:val="18"/>
                <w:szCs w:val="18"/>
              </w:rPr>
            </w:pPr>
          </w:p>
        </w:tc>
      </w:tr>
      <w:tr w:rsidR="002211FA" w:rsidRPr="004613A8" w14:paraId="36CD4DDC" w14:textId="77777777" w:rsidTr="00BD74C4">
        <w:trPr>
          <w:trHeight w:val="44"/>
        </w:trPr>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3EDFF541" w14:textId="77777777" w:rsidR="002211FA" w:rsidRPr="004613A8" w:rsidRDefault="002211FA"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Main water sources</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30D0A27E" w14:textId="74183B1C" w:rsidR="002211FA" w:rsidRPr="004613A8" w:rsidRDefault="002211FA" w:rsidP="00BD74C4">
            <w:pPr>
              <w:widowControl/>
              <w:suppressAutoHyphens w:val="0"/>
              <w:spacing w:after="0" w:line="240" w:lineRule="auto"/>
              <w:jc w:val="center"/>
              <w:rPr>
                <w:rFonts w:asciiTheme="minorHAnsi" w:hAnsiTheme="minorHAnsi" w:cstheme="minorHAnsi"/>
                <w:sz w:val="18"/>
                <w:szCs w:val="18"/>
              </w:rPr>
            </w:pP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4EF69A7B" w14:textId="56796C1A" w:rsidR="002211FA" w:rsidRPr="004613A8" w:rsidRDefault="6E4243E2" w:rsidP="002211FA">
            <w:pPr>
              <w:widowControl/>
              <w:suppressAutoHyphens w:val="0"/>
              <w:spacing w:after="0" w:line="240" w:lineRule="auto"/>
              <w:jc w:val="left"/>
              <w:rPr>
                <w:rFonts w:asciiTheme="minorHAnsi" w:hAnsiTheme="minorHAnsi" w:cstheme="minorBidi"/>
                <w:sz w:val="18"/>
                <w:szCs w:val="18"/>
              </w:rPr>
            </w:pPr>
            <w:r w:rsidRPr="004613A8">
              <w:rPr>
                <w:rFonts w:asciiTheme="minorHAnsi" w:hAnsiTheme="minorHAnsi" w:cstheme="minorBidi"/>
                <w:sz w:val="18"/>
                <w:szCs w:val="18"/>
                <w:lang w:bidi="lo-LA"/>
              </w:rPr>
              <w:t xml:space="preserve">3 water sources from stream nearby. Total of 21 tap stands in 3 sub-communities. </w:t>
            </w:r>
            <w:r w:rsidR="002211FA" w:rsidRPr="004613A8">
              <w:rPr>
                <w:rFonts w:asciiTheme="minorHAnsi" w:hAnsiTheme="minorHAnsi" w:cstheme="minorBidi"/>
                <w:sz w:val="18"/>
                <w:szCs w:val="18"/>
                <w:lang w:bidi="lo-LA"/>
              </w:rPr>
              <w:t>The gravity water</w:t>
            </w:r>
            <w:r w:rsidR="0015643D" w:rsidRPr="004613A8">
              <w:rPr>
                <w:rFonts w:asciiTheme="minorHAnsi" w:hAnsiTheme="minorHAnsi" w:cstheme="minorBidi"/>
                <w:sz w:val="18"/>
                <w:szCs w:val="18"/>
                <w:lang w:bidi="lo-LA"/>
              </w:rPr>
              <w:t xml:space="preserve"> is</w:t>
            </w:r>
            <w:r w:rsidR="002211FA" w:rsidRPr="004613A8">
              <w:rPr>
                <w:rFonts w:asciiTheme="minorHAnsi" w:hAnsiTheme="minorHAnsi" w:cstheme="minorBidi"/>
                <w:sz w:val="18"/>
                <w:szCs w:val="18"/>
                <w:lang w:bidi="lo-LA"/>
              </w:rPr>
              <w:t xml:space="preserve"> from Boua st</w:t>
            </w:r>
            <w:r w:rsidR="0015643D" w:rsidRPr="004613A8">
              <w:rPr>
                <w:rFonts w:asciiTheme="minorHAnsi" w:hAnsiTheme="minorHAnsi" w:cstheme="minorBidi"/>
                <w:sz w:val="18"/>
                <w:szCs w:val="18"/>
                <w:lang w:bidi="lo-LA"/>
              </w:rPr>
              <w:t>r</w:t>
            </w:r>
            <w:r w:rsidR="002211FA" w:rsidRPr="004613A8">
              <w:rPr>
                <w:rFonts w:asciiTheme="minorHAnsi" w:hAnsiTheme="minorHAnsi" w:cstheme="minorBidi"/>
                <w:sz w:val="18"/>
                <w:szCs w:val="18"/>
                <w:lang w:bidi="lo-LA"/>
              </w:rPr>
              <w:t>eam, the small river flows through the village</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tcPr>
          <w:p w14:paraId="6591514D" w14:textId="77777777" w:rsidR="002211FA" w:rsidRPr="004613A8" w:rsidRDefault="002211FA" w:rsidP="002211FA">
            <w:pPr>
              <w:widowControl/>
              <w:suppressAutoHyphens w:val="0"/>
              <w:spacing w:after="0" w:line="240" w:lineRule="auto"/>
              <w:jc w:val="right"/>
              <w:rPr>
                <w:rFonts w:asciiTheme="minorHAnsi" w:hAnsiTheme="minorHAnsi" w:cstheme="minorHAnsi"/>
                <w:bCs/>
                <w:sz w:val="18"/>
                <w:szCs w:val="18"/>
              </w:rPr>
            </w:pPr>
          </w:p>
        </w:tc>
      </w:tr>
      <w:tr w:rsidR="002211FA" w:rsidRPr="004613A8" w14:paraId="6019B22F" w14:textId="77777777" w:rsidTr="00BD74C4">
        <w:trPr>
          <w:trHeight w:val="58"/>
        </w:trPr>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D30C044" w14:textId="77777777" w:rsidR="002211FA" w:rsidRPr="004613A8" w:rsidRDefault="002211FA"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xml:space="preserve">Availability of water </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524CFE9E" w14:textId="77777777" w:rsidR="002211FA" w:rsidRPr="004613A8" w:rsidRDefault="002211FA" w:rsidP="00BD74C4">
            <w:pPr>
              <w:widowControl/>
              <w:suppressAutoHyphens w:val="0"/>
              <w:spacing w:after="0" w:line="240" w:lineRule="auto"/>
              <w:jc w:val="center"/>
              <w:rPr>
                <w:rFonts w:asciiTheme="minorHAnsi" w:hAnsiTheme="minorHAnsi" w:cstheme="minorHAnsi"/>
                <w:sz w:val="18"/>
                <w:szCs w:val="18"/>
              </w:rPr>
            </w:pP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6ED0CE6F" w14:textId="01E81F01" w:rsidR="002211FA" w:rsidRPr="004613A8" w:rsidRDefault="002211FA" w:rsidP="002211FA">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lang w:bidi="lo-LA"/>
              </w:rPr>
              <w:t>The water flows throughout the year</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tcPr>
          <w:p w14:paraId="5B8C6CC3" w14:textId="77777777" w:rsidR="002211FA" w:rsidRPr="004613A8" w:rsidRDefault="002211FA" w:rsidP="002211FA">
            <w:pPr>
              <w:widowControl/>
              <w:suppressAutoHyphens w:val="0"/>
              <w:spacing w:after="0" w:line="240" w:lineRule="auto"/>
              <w:jc w:val="right"/>
              <w:rPr>
                <w:rFonts w:asciiTheme="minorHAnsi" w:hAnsiTheme="minorHAnsi" w:cstheme="minorHAnsi"/>
                <w:bCs/>
                <w:sz w:val="18"/>
                <w:szCs w:val="18"/>
              </w:rPr>
            </w:pPr>
          </w:p>
        </w:tc>
      </w:tr>
      <w:tr w:rsidR="002211FA" w:rsidRPr="004613A8" w14:paraId="0E0AE246"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4D59163"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 HHs with water to the house:</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2037546A" w14:textId="77777777" w:rsidR="002211FA" w:rsidRPr="004613A8" w:rsidRDefault="002211FA" w:rsidP="00BD74C4">
            <w:pPr>
              <w:widowControl/>
              <w:suppressAutoHyphens w:val="0"/>
              <w:spacing w:after="0" w:line="240" w:lineRule="auto"/>
              <w:jc w:val="center"/>
              <w:rPr>
                <w:rFonts w:asciiTheme="minorHAnsi" w:hAnsiTheme="minorHAnsi" w:cstheme="minorHAnsi"/>
                <w:sz w:val="18"/>
                <w:szCs w:val="18"/>
              </w:rPr>
            </w:pP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05AE2AFF" w14:textId="0C4D7DC8"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tcPr>
          <w:p w14:paraId="05B42CDE" w14:textId="77777777" w:rsidR="002211FA" w:rsidRPr="004613A8" w:rsidRDefault="002211FA" w:rsidP="002A6397">
            <w:pPr>
              <w:widowControl/>
              <w:suppressAutoHyphens w:val="0"/>
              <w:spacing w:after="0" w:line="240" w:lineRule="auto"/>
              <w:jc w:val="right"/>
              <w:rPr>
                <w:rFonts w:asciiTheme="minorHAnsi" w:hAnsiTheme="minorHAnsi" w:cstheme="minorHAnsi"/>
                <w:bCs/>
                <w:sz w:val="18"/>
                <w:szCs w:val="18"/>
              </w:rPr>
            </w:pPr>
          </w:p>
        </w:tc>
      </w:tr>
      <w:tr w:rsidR="002211FA" w:rsidRPr="004613A8" w14:paraId="66F87A9B" w14:textId="77777777" w:rsidTr="00BD74C4">
        <w:tc>
          <w:tcPr>
            <w:tcW w:w="161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529746EF"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Number HHs with latrines:</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vAlign w:val="center"/>
          </w:tcPr>
          <w:p w14:paraId="10891ED0" w14:textId="58FD2FB7" w:rsidR="002211FA" w:rsidRPr="004613A8" w:rsidRDefault="002211FA" w:rsidP="00BD74C4">
            <w:pPr>
              <w:widowControl/>
              <w:suppressAutoHyphens w:val="0"/>
              <w:spacing w:after="0" w:line="240" w:lineRule="auto"/>
              <w:jc w:val="center"/>
              <w:rPr>
                <w:rFonts w:asciiTheme="minorHAnsi" w:hAnsiTheme="minorHAnsi" w:cstheme="minorHAnsi"/>
                <w:sz w:val="18"/>
                <w:szCs w:val="18"/>
              </w:rPr>
            </w:pPr>
            <w:r w:rsidRPr="004613A8">
              <w:rPr>
                <w:rFonts w:asciiTheme="minorHAnsi" w:hAnsiTheme="minorHAnsi" w:cstheme="minorHAnsi"/>
                <w:sz w:val="18"/>
                <w:szCs w:val="18"/>
              </w:rPr>
              <w:t>Y</w:t>
            </w:r>
          </w:p>
        </w:tc>
        <w:tc>
          <w:tcPr>
            <w:tcW w:w="2597" w:type="pct"/>
            <w:tcBorders>
              <w:top w:val="single" w:sz="4" w:space="0" w:color="auto"/>
              <w:left w:val="single" w:sz="4" w:space="0" w:color="auto"/>
              <w:bottom w:val="single" w:sz="4" w:space="0" w:color="auto"/>
              <w:right w:val="single" w:sz="4" w:space="0" w:color="auto"/>
            </w:tcBorders>
            <w:shd w:val="clear" w:color="auto" w:fill="FFFFFF" w:themeFill="background1"/>
            <w:tcMar>
              <w:left w:w="40" w:type="dxa"/>
              <w:right w:w="40" w:type="dxa"/>
            </w:tcMar>
          </w:tcPr>
          <w:p w14:paraId="776FB8D2" w14:textId="388E1F2F" w:rsidR="002211FA" w:rsidRPr="004613A8" w:rsidRDefault="6E4243E2" w:rsidP="002A6397">
            <w:pPr>
              <w:widowControl/>
              <w:suppressAutoHyphens w:val="0"/>
              <w:spacing w:after="0" w:line="240" w:lineRule="auto"/>
              <w:jc w:val="left"/>
              <w:rPr>
                <w:rFonts w:asciiTheme="minorHAnsi" w:hAnsiTheme="minorHAnsi" w:cstheme="minorBidi"/>
                <w:sz w:val="18"/>
                <w:szCs w:val="18"/>
              </w:rPr>
            </w:pPr>
            <w:r w:rsidRPr="004613A8">
              <w:rPr>
                <w:rFonts w:asciiTheme="minorHAnsi" w:hAnsiTheme="minorHAnsi" w:cstheme="minorBidi"/>
                <w:sz w:val="18"/>
                <w:szCs w:val="18"/>
              </w:rPr>
              <w:t xml:space="preserve"> Every Tai Deng (37</w:t>
            </w:r>
            <w:r w:rsidR="002211FA" w:rsidRPr="004613A8">
              <w:rPr>
                <w:rFonts w:asciiTheme="minorHAnsi" w:hAnsiTheme="minorHAnsi" w:cstheme="minorBidi"/>
                <w:sz w:val="18"/>
                <w:szCs w:val="18"/>
              </w:rPr>
              <w:t xml:space="preserve"> HHs</w:t>
            </w:r>
            <w:r w:rsidRPr="004613A8">
              <w:rPr>
                <w:rFonts w:asciiTheme="minorHAnsi" w:hAnsiTheme="minorHAnsi" w:cstheme="minorBidi"/>
                <w:sz w:val="18"/>
                <w:szCs w:val="18"/>
              </w:rPr>
              <w:t>) HH</w:t>
            </w:r>
            <w:r w:rsidR="002211FA" w:rsidRPr="004613A8">
              <w:rPr>
                <w:rFonts w:asciiTheme="minorHAnsi" w:hAnsiTheme="minorHAnsi" w:cstheme="minorBidi"/>
                <w:sz w:val="18"/>
                <w:szCs w:val="18"/>
              </w:rPr>
              <w:t xml:space="preserve"> ha</w:t>
            </w:r>
            <w:r w:rsidR="006E14E0" w:rsidRPr="004613A8">
              <w:rPr>
                <w:rFonts w:asciiTheme="minorHAnsi" w:hAnsiTheme="minorHAnsi" w:cstheme="minorBidi"/>
                <w:sz w:val="18"/>
                <w:szCs w:val="18"/>
              </w:rPr>
              <w:t>s</w:t>
            </w:r>
            <w:r w:rsidR="002211FA" w:rsidRPr="004613A8">
              <w:rPr>
                <w:rFonts w:asciiTheme="minorHAnsi" w:hAnsiTheme="minorHAnsi" w:cstheme="minorBidi"/>
                <w:sz w:val="18"/>
                <w:szCs w:val="18"/>
              </w:rPr>
              <w:t xml:space="preserve"> </w:t>
            </w:r>
            <w:r w:rsidR="00A03DF1" w:rsidRPr="004613A8">
              <w:rPr>
                <w:rFonts w:asciiTheme="minorHAnsi" w:hAnsiTheme="minorHAnsi" w:cstheme="minorBidi"/>
                <w:sz w:val="18"/>
                <w:szCs w:val="18"/>
              </w:rPr>
              <w:t>a</w:t>
            </w:r>
            <w:r w:rsidR="002211FA" w:rsidRPr="004613A8">
              <w:rPr>
                <w:rFonts w:asciiTheme="minorHAnsi" w:hAnsiTheme="minorHAnsi" w:cstheme="minorBidi"/>
                <w:sz w:val="18"/>
                <w:szCs w:val="18"/>
              </w:rPr>
              <w:t xml:space="preserve"> toilet </w:t>
            </w:r>
            <w:r w:rsidR="006E14E0" w:rsidRPr="004613A8">
              <w:rPr>
                <w:rFonts w:asciiTheme="minorHAnsi" w:hAnsiTheme="minorHAnsi" w:cstheme="minorBidi"/>
                <w:sz w:val="18"/>
                <w:szCs w:val="18"/>
              </w:rPr>
              <w:t>with</w:t>
            </w:r>
            <w:r w:rsidR="002211FA" w:rsidRPr="004613A8">
              <w:rPr>
                <w:rFonts w:asciiTheme="minorHAnsi" w:hAnsiTheme="minorHAnsi" w:cstheme="minorBidi"/>
                <w:sz w:val="18"/>
                <w:szCs w:val="18"/>
              </w:rPr>
              <w:t xml:space="preserve"> enough water while Bit and Akha have less</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tcPr>
          <w:p w14:paraId="14125763" w14:textId="77777777" w:rsidR="002211FA" w:rsidRPr="004613A8" w:rsidRDefault="002211FA" w:rsidP="002A6397">
            <w:pPr>
              <w:widowControl/>
              <w:suppressAutoHyphens w:val="0"/>
              <w:spacing w:after="0" w:line="240" w:lineRule="auto"/>
              <w:jc w:val="right"/>
              <w:rPr>
                <w:rFonts w:asciiTheme="minorHAnsi" w:hAnsiTheme="minorHAnsi" w:cstheme="minorHAnsi"/>
                <w:bCs/>
                <w:sz w:val="18"/>
                <w:szCs w:val="18"/>
              </w:rPr>
            </w:pPr>
          </w:p>
        </w:tc>
      </w:tr>
      <w:tr w:rsidR="002211FA" w:rsidRPr="004613A8" w14:paraId="11ADB18F" w14:textId="77777777" w:rsidTr="00BD74C4">
        <w:tc>
          <w:tcPr>
            <w:tcW w:w="1617" w:type="pct"/>
            <w:tcBorders>
              <w:top w:val="single" w:sz="4" w:space="0" w:color="auto"/>
              <w:left w:val="single" w:sz="4" w:space="0" w:color="auto"/>
              <w:bottom w:val="single" w:sz="4" w:space="0" w:color="auto"/>
              <w:right w:val="single" w:sz="4" w:space="0" w:color="auto"/>
            </w:tcBorders>
            <w:tcMar>
              <w:left w:w="40" w:type="dxa"/>
              <w:right w:w="40" w:type="dxa"/>
            </w:tcMar>
          </w:tcPr>
          <w:p w14:paraId="65846DB7"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bCs/>
                <w:sz w:val="18"/>
                <w:szCs w:val="18"/>
              </w:rPr>
              <w:t>Type of latrines</w:t>
            </w:r>
          </w:p>
        </w:tc>
        <w:tc>
          <w:tcPr>
            <w:tcW w:w="209" w:type="pct"/>
            <w:tcBorders>
              <w:top w:val="single" w:sz="4" w:space="0" w:color="auto"/>
              <w:left w:val="single" w:sz="4" w:space="0" w:color="auto"/>
              <w:bottom w:val="single" w:sz="4" w:space="0" w:color="auto"/>
              <w:right w:val="single" w:sz="4" w:space="0" w:color="auto"/>
            </w:tcBorders>
            <w:tcMar>
              <w:left w:w="40" w:type="dxa"/>
              <w:right w:w="40" w:type="dxa"/>
            </w:tcMar>
          </w:tcPr>
          <w:p w14:paraId="2471E46B" w14:textId="77777777"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p>
        </w:tc>
        <w:tc>
          <w:tcPr>
            <w:tcW w:w="259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405495AB" w14:textId="73850043" w:rsidR="002211FA" w:rsidRPr="004613A8" w:rsidRDefault="002211FA" w:rsidP="002A6397">
            <w:pPr>
              <w:widowControl/>
              <w:suppressAutoHyphens w:val="0"/>
              <w:spacing w:after="0" w:line="240" w:lineRule="auto"/>
              <w:jc w:val="left"/>
              <w:rPr>
                <w:rFonts w:asciiTheme="minorHAnsi" w:hAnsiTheme="minorHAnsi" w:cstheme="minorHAnsi"/>
                <w:sz w:val="18"/>
                <w:szCs w:val="18"/>
              </w:rPr>
            </w:pPr>
            <w:r w:rsidRPr="004613A8">
              <w:rPr>
                <w:rFonts w:asciiTheme="minorHAnsi" w:hAnsiTheme="minorHAnsi" w:cstheme="minorHAnsi"/>
                <w:sz w:val="18"/>
                <w:szCs w:val="18"/>
              </w:rPr>
              <w:t>Flush toilet, no toilet, go to the forest</w:t>
            </w:r>
          </w:p>
        </w:tc>
        <w:tc>
          <w:tcPr>
            <w:tcW w:w="577" w:type="pct"/>
            <w:tcBorders>
              <w:top w:val="single" w:sz="4" w:space="0" w:color="auto"/>
              <w:left w:val="single" w:sz="4" w:space="0" w:color="auto"/>
              <w:bottom w:val="single" w:sz="4" w:space="0" w:color="auto"/>
              <w:right w:val="single" w:sz="4" w:space="0" w:color="auto"/>
            </w:tcBorders>
          </w:tcPr>
          <w:p w14:paraId="07FE8ED3" w14:textId="77777777" w:rsidR="002211FA" w:rsidRPr="004613A8" w:rsidRDefault="002211FA" w:rsidP="002A6397">
            <w:pPr>
              <w:widowControl/>
              <w:suppressAutoHyphens w:val="0"/>
              <w:spacing w:after="0" w:line="240" w:lineRule="auto"/>
              <w:jc w:val="right"/>
              <w:rPr>
                <w:rFonts w:asciiTheme="minorHAnsi" w:hAnsiTheme="minorHAnsi" w:cstheme="minorHAnsi"/>
                <w:bCs/>
                <w:sz w:val="18"/>
                <w:szCs w:val="18"/>
              </w:rPr>
            </w:pPr>
          </w:p>
        </w:tc>
      </w:tr>
    </w:tbl>
    <w:p w14:paraId="17A049BB" w14:textId="77777777" w:rsidR="0073255C" w:rsidRPr="004613A8" w:rsidRDefault="0073255C" w:rsidP="0073255C">
      <w:pPr>
        <w:widowControl/>
        <w:suppressAutoHyphens w:val="0"/>
        <w:spacing w:after="160" w:line="259" w:lineRule="auto"/>
        <w:jc w:val="left"/>
        <w:rPr>
          <w:b/>
          <w:bCs/>
          <w:sz w:val="18"/>
          <w:szCs w:val="18"/>
          <w:lang w:eastAsia="en-US" w:bidi="ar-SA"/>
        </w:rPr>
      </w:pPr>
    </w:p>
    <w:p w14:paraId="0A851794" w14:textId="1547A7E2" w:rsidR="0073255C" w:rsidRPr="004613A8" w:rsidRDefault="0073255C" w:rsidP="00EA3F32">
      <w:pPr>
        <w:widowControl/>
        <w:suppressAutoHyphens w:val="0"/>
        <w:spacing w:after="160" w:line="259" w:lineRule="auto"/>
        <w:jc w:val="left"/>
        <w:rPr>
          <w:sz w:val="18"/>
          <w:szCs w:val="18"/>
          <w:lang w:eastAsia="en-US" w:bidi="ar-SA"/>
        </w:rPr>
        <w:sectPr w:rsidR="0073255C" w:rsidRPr="004613A8" w:rsidSect="00613D69">
          <w:pgSz w:w="11907" w:h="16839"/>
          <w:pgMar w:top="1440" w:right="1440" w:bottom="1440" w:left="1440" w:header="720" w:footer="720" w:gutter="0"/>
          <w:cols w:space="720"/>
          <w:docGrid w:linePitch="299" w:charSpace="4096"/>
        </w:sectPr>
      </w:pPr>
    </w:p>
    <w:p w14:paraId="66C54E38" w14:textId="1AD5F359" w:rsidR="00704A2D" w:rsidRPr="004613A8" w:rsidRDefault="268096D3" w:rsidP="00C74A35">
      <w:pPr>
        <w:pStyle w:val="Heading1"/>
        <w:numPr>
          <w:ilvl w:val="0"/>
          <w:numId w:val="0"/>
        </w:numPr>
        <w:ind w:left="74" w:hanging="74"/>
      </w:pPr>
      <w:bookmarkStart w:id="318" w:name="_Toc19182687"/>
      <w:bookmarkStart w:id="319" w:name="_Toc26722232"/>
      <w:r w:rsidRPr="004613A8">
        <w:lastRenderedPageBreak/>
        <w:t>Annex 6. Additional Public Health related findings</w:t>
      </w:r>
      <w:bookmarkEnd w:id="318"/>
      <w:bookmarkEnd w:id="319"/>
      <w:r w:rsidRPr="004613A8">
        <w:t xml:space="preserve"> </w:t>
      </w:r>
    </w:p>
    <w:tbl>
      <w:tblPr>
        <w:tblStyle w:val="TableGrid"/>
        <w:tblW w:w="0" w:type="auto"/>
        <w:tblLook w:val="04A0" w:firstRow="1" w:lastRow="0" w:firstColumn="1" w:lastColumn="0" w:noHBand="0" w:noVBand="1"/>
      </w:tblPr>
      <w:tblGrid>
        <w:gridCol w:w="425"/>
        <w:gridCol w:w="1058"/>
        <w:gridCol w:w="1087"/>
        <w:gridCol w:w="6447"/>
      </w:tblGrid>
      <w:tr w:rsidR="00EF5124" w:rsidRPr="004613A8" w14:paraId="39F94ABA" w14:textId="77777777" w:rsidTr="2517D620">
        <w:tc>
          <w:tcPr>
            <w:tcW w:w="425" w:type="dxa"/>
            <w:shd w:val="clear" w:color="auto" w:fill="D9E2F3" w:themeFill="accent1" w:themeFillTint="33"/>
          </w:tcPr>
          <w:p w14:paraId="3F047728" w14:textId="7DA70B7B" w:rsidR="00EF5124" w:rsidRPr="004613A8" w:rsidRDefault="00EF5124" w:rsidP="00C74A35">
            <w:pPr>
              <w:jc w:val="center"/>
              <w:rPr>
                <w:b/>
                <w:bCs/>
                <w:sz w:val="18"/>
                <w:szCs w:val="18"/>
              </w:rPr>
            </w:pPr>
            <w:r w:rsidRPr="004613A8">
              <w:rPr>
                <w:b/>
                <w:bCs/>
                <w:sz w:val="18"/>
                <w:szCs w:val="18"/>
              </w:rPr>
              <w:t>#</w:t>
            </w:r>
          </w:p>
        </w:tc>
        <w:tc>
          <w:tcPr>
            <w:tcW w:w="1058" w:type="dxa"/>
            <w:shd w:val="clear" w:color="auto" w:fill="D9E2F3" w:themeFill="accent1" w:themeFillTint="33"/>
          </w:tcPr>
          <w:p w14:paraId="295C0BA8" w14:textId="4DFBE1A5" w:rsidR="00EF5124" w:rsidRPr="004613A8" w:rsidRDefault="00EF5124" w:rsidP="00C74A35">
            <w:pPr>
              <w:jc w:val="center"/>
              <w:rPr>
                <w:b/>
                <w:bCs/>
                <w:sz w:val="18"/>
                <w:szCs w:val="18"/>
              </w:rPr>
            </w:pPr>
            <w:r w:rsidRPr="004613A8">
              <w:rPr>
                <w:b/>
                <w:bCs/>
                <w:sz w:val="18"/>
                <w:szCs w:val="18"/>
              </w:rPr>
              <w:t>Area of PH</w:t>
            </w:r>
          </w:p>
        </w:tc>
        <w:tc>
          <w:tcPr>
            <w:tcW w:w="1087" w:type="dxa"/>
            <w:shd w:val="clear" w:color="auto" w:fill="D9E2F3" w:themeFill="accent1" w:themeFillTint="33"/>
          </w:tcPr>
          <w:p w14:paraId="6842A54D" w14:textId="7002E9B9" w:rsidR="00EF5124" w:rsidRPr="004613A8" w:rsidRDefault="00EF5124" w:rsidP="00C74A35">
            <w:pPr>
              <w:jc w:val="center"/>
              <w:rPr>
                <w:b/>
                <w:bCs/>
                <w:sz w:val="18"/>
                <w:szCs w:val="18"/>
              </w:rPr>
            </w:pPr>
            <w:r w:rsidRPr="004613A8">
              <w:rPr>
                <w:b/>
                <w:bCs/>
                <w:sz w:val="18"/>
                <w:szCs w:val="18"/>
              </w:rPr>
              <w:t>Tool/ or source</w:t>
            </w:r>
          </w:p>
        </w:tc>
        <w:tc>
          <w:tcPr>
            <w:tcW w:w="6447" w:type="dxa"/>
            <w:shd w:val="clear" w:color="auto" w:fill="D9E2F3" w:themeFill="accent1" w:themeFillTint="33"/>
          </w:tcPr>
          <w:p w14:paraId="4B37E281" w14:textId="4FE3911B" w:rsidR="00EF5124" w:rsidRPr="004613A8" w:rsidRDefault="00EF5124" w:rsidP="00C74A35">
            <w:pPr>
              <w:jc w:val="center"/>
              <w:rPr>
                <w:b/>
                <w:bCs/>
                <w:sz w:val="18"/>
                <w:szCs w:val="18"/>
              </w:rPr>
            </w:pPr>
            <w:r w:rsidRPr="004613A8">
              <w:rPr>
                <w:b/>
                <w:bCs/>
                <w:sz w:val="18"/>
                <w:szCs w:val="18"/>
              </w:rPr>
              <w:t>Finding</w:t>
            </w:r>
          </w:p>
        </w:tc>
      </w:tr>
      <w:tr w:rsidR="00EF5124" w:rsidRPr="004613A8" w14:paraId="1F5611B7" w14:textId="77777777" w:rsidTr="2517D620">
        <w:tc>
          <w:tcPr>
            <w:tcW w:w="425" w:type="dxa"/>
          </w:tcPr>
          <w:p w14:paraId="606EBC5A" w14:textId="320A58DB" w:rsidR="00EF5124" w:rsidRPr="004613A8" w:rsidRDefault="00EF5124" w:rsidP="00C74A35">
            <w:pPr>
              <w:rPr>
                <w:sz w:val="18"/>
                <w:szCs w:val="18"/>
              </w:rPr>
            </w:pPr>
            <w:r w:rsidRPr="004613A8">
              <w:rPr>
                <w:sz w:val="18"/>
                <w:szCs w:val="18"/>
              </w:rPr>
              <w:t>1</w:t>
            </w:r>
          </w:p>
        </w:tc>
        <w:tc>
          <w:tcPr>
            <w:tcW w:w="1058" w:type="dxa"/>
          </w:tcPr>
          <w:p w14:paraId="133CB2CC" w14:textId="3B5C6FBA" w:rsidR="00EF5124" w:rsidRPr="004613A8" w:rsidRDefault="04F7B706" w:rsidP="00077A71">
            <w:pPr>
              <w:jc w:val="left"/>
              <w:rPr>
                <w:sz w:val="18"/>
                <w:szCs w:val="18"/>
              </w:rPr>
            </w:pPr>
            <w:r w:rsidRPr="004613A8">
              <w:rPr>
                <w:sz w:val="18"/>
                <w:szCs w:val="18"/>
              </w:rPr>
              <w:t>Herbicide spraying</w:t>
            </w:r>
          </w:p>
        </w:tc>
        <w:tc>
          <w:tcPr>
            <w:tcW w:w="1087" w:type="dxa"/>
          </w:tcPr>
          <w:p w14:paraId="42B53DFC" w14:textId="098F2273" w:rsidR="00EF5124" w:rsidRPr="004613A8" w:rsidRDefault="04F7B706" w:rsidP="00077A71">
            <w:pPr>
              <w:jc w:val="left"/>
              <w:rPr>
                <w:sz w:val="18"/>
                <w:szCs w:val="18"/>
              </w:rPr>
            </w:pPr>
            <w:r w:rsidRPr="004613A8">
              <w:rPr>
                <w:sz w:val="18"/>
                <w:szCs w:val="18"/>
              </w:rPr>
              <w:t>FGDs</w:t>
            </w:r>
          </w:p>
        </w:tc>
        <w:tc>
          <w:tcPr>
            <w:tcW w:w="6447" w:type="dxa"/>
          </w:tcPr>
          <w:p w14:paraId="1AA3F761" w14:textId="1588FF0C" w:rsidR="00EF5124" w:rsidRPr="004613A8" w:rsidRDefault="04F7B706" w:rsidP="04F7B706">
            <w:pPr>
              <w:jc w:val="left"/>
              <w:rPr>
                <w:rFonts w:asciiTheme="minorHAnsi" w:hAnsiTheme="minorHAnsi"/>
                <w:sz w:val="18"/>
                <w:szCs w:val="18"/>
              </w:rPr>
            </w:pPr>
            <w:r w:rsidRPr="004613A8">
              <w:rPr>
                <w:rFonts w:asciiTheme="minorHAnsi" w:hAnsiTheme="minorHAnsi"/>
                <w:sz w:val="18"/>
                <w:szCs w:val="18"/>
              </w:rPr>
              <w:t xml:space="preserve">* </w:t>
            </w:r>
            <w:r w:rsidRPr="004613A8">
              <w:rPr>
                <w:rFonts w:asciiTheme="minorHAnsi" w:hAnsiTheme="minorHAnsi"/>
                <w:b/>
                <w:bCs/>
                <w:sz w:val="18"/>
                <w:szCs w:val="18"/>
              </w:rPr>
              <w:t xml:space="preserve">high chance </w:t>
            </w:r>
            <w:r w:rsidR="003636CA" w:rsidRPr="004613A8">
              <w:rPr>
                <w:rFonts w:asciiTheme="minorHAnsi" w:hAnsiTheme="minorHAnsi"/>
                <w:b/>
                <w:bCs/>
                <w:sz w:val="18"/>
                <w:szCs w:val="18"/>
              </w:rPr>
              <w:t>of</w:t>
            </w:r>
            <w:r w:rsidRPr="004613A8">
              <w:rPr>
                <w:rFonts w:asciiTheme="minorHAnsi" w:hAnsiTheme="minorHAnsi"/>
                <w:b/>
                <w:bCs/>
                <w:sz w:val="18"/>
                <w:szCs w:val="18"/>
              </w:rPr>
              <w:t xml:space="preserve"> contaminati</w:t>
            </w:r>
            <w:r w:rsidR="00432AF2" w:rsidRPr="004613A8">
              <w:rPr>
                <w:rFonts w:asciiTheme="minorHAnsi" w:hAnsiTheme="minorHAnsi"/>
                <w:b/>
                <w:bCs/>
                <w:sz w:val="18"/>
                <w:szCs w:val="18"/>
              </w:rPr>
              <w:t>on</w:t>
            </w:r>
            <w:r w:rsidRPr="004613A8">
              <w:rPr>
                <w:rFonts w:asciiTheme="minorHAnsi" w:hAnsiTheme="minorHAnsi"/>
                <w:b/>
                <w:bCs/>
                <w:sz w:val="18"/>
                <w:szCs w:val="18"/>
              </w:rPr>
              <w:t xml:space="preserve"> with herbicide </w:t>
            </w:r>
            <w:r w:rsidRPr="004613A8">
              <w:rPr>
                <w:rFonts w:asciiTheme="minorHAnsi" w:hAnsiTheme="minorHAnsi"/>
                <w:sz w:val="18"/>
                <w:szCs w:val="18"/>
              </w:rPr>
              <w:t xml:space="preserve">(weed killer) as it </w:t>
            </w:r>
            <w:r w:rsidR="001F6E90" w:rsidRPr="004613A8">
              <w:rPr>
                <w:rFonts w:asciiTheme="minorHAnsi" w:hAnsiTheme="minorHAnsi"/>
                <w:sz w:val="18"/>
                <w:szCs w:val="18"/>
              </w:rPr>
              <w:t>is widely</w:t>
            </w:r>
            <w:r w:rsidRPr="004613A8">
              <w:rPr>
                <w:rFonts w:asciiTheme="minorHAnsi" w:hAnsiTheme="minorHAnsi"/>
                <w:sz w:val="18"/>
                <w:szCs w:val="18"/>
              </w:rPr>
              <w:t xml:space="preserve"> used </w:t>
            </w:r>
            <w:r w:rsidR="001F6E90" w:rsidRPr="004613A8">
              <w:rPr>
                <w:rFonts w:asciiTheme="minorHAnsi" w:hAnsiTheme="minorHAnsi"/>
                <w:sz w:val="18"/>
                <w:szCs w:val="18"/>
              </w:rPr>
              <w:t>by</w:t>
            </w:r>
            <w:r w:rsidRPr="004613A8">
              <w:rPr>
                <w:rFonts w:asciiTheme="minorHAnsi" w:hAnsiTheme="minorHAnsi"/>
                <w:sz w:val="18"/>
                <w:szCs w:val="18"/>
              </w:rPr>
              <w:t xml:space="preserve"> farmers. Pregnant woman and young mother </w:t>
            </w:r>
            <w:r w:rsidR="003E4088" w:rsidRPr="004613A8">
              <w:rPr>
                <w:rFonts w:asciiTheme="minorHAnsi" w:hAnsiTheme="minorHAnsi"/>
                <w:sz w:val="18"/>
                <w:szCs w:val="18"/>
              </w:rPr>
              <w:t>are</w:t>
            </w:r>
            <w:r w:rsidRPr="004613A8">
              <w:rPr>
                <w:rFonts w:asciiTheme="minorHAnsi" w:hAnsiTheme="minorHAnsi"/>
                <w:sz w:val="18"/>
                <w:szCs w:val="18"/>
              </w:rPr>
              <w:t xml:space="preserve"> exempted from spraying. But </w:t>
            </w:r>
            <w:r w:rsidR="00980F62" w:rsidRPr="004613A8">
              <w:rPr>
                <w:rFonts w:asciiTheme="minorHAnsi" w:hAnsiTheme="minorHAnsi"/>
                <w:sz w:val="18"/>
                <w:szCs w:val="18"/>
              </w:rPr>
              <w:t>it was</w:t>
            </w:r>
            <w:r w:rsidRPr="004613A8">
              <w:rPr>
                <w:rFonts w:asciiTheme="minorHAnsi" w:hAnsiTheme="minorHAnsi"/>
                <w:sz w:val="18"/>
                <w:szCs w:val="18"/>
              </w:rPr>
              <w:t xml:space="preserve"> noted that they still stay around in the field</w:t>
            </w:r>
            <w:r w:rsidR="00983E6C" w:rsidRPr="004613A8">
              <w:rPr>
                <w:rFonts w:asciiTheme="minorHAnsi" w:hAnsiTheme="minorHAnsi"/>
                <w:sz w:val="18"/>
                <w:szCs w:val="18"/>
              </w:rPr>
              <w:t xml:space="preserve"> during spraying</w:t>
            </w:r>
            <w:r w:rsidRPr="004613A8">
              <w:rPr>
                <w:rFonts w:asciiTheme="minorHAnsi" w:hAnsiTheme="minorHAnsi"/>
                <w:sz w:val="18"/>
                <w:szCs w:val="18"/>
              </w:rPr>
              <w:t>.</w:t>
            </w:r>
          </w:p>
        </w:tc>
      </w:tr>
      <w:tr w:rsidR="00EF5124" w:rsidRPr="004613A8" w14:paraId="42921924" w14:textId="77777777" w:rsidTr="2517D620">
        <w:tc>
          <w:tcPr>
            <w:tcW w:w="425" w:type="dxa"/>
          </w:tcPr>
          <w:p w14:paraId="43F26C47" w14:textId="51FFA27F" w:rsidR="00EF5124" w:rsidRPr="004613A8" w:rsidRDefault="00EF5124" w:rsidP="00C74A35">
            <w:pPr>
              <w:rPr>
                <w:sz w:val="18"/>
                <w:szCs w:val="18"/>
              </w:rPr>
            </w:pPr>
            <w:r w:rsidRPr="004613A8">
              <w:rPr>
                <w:sz w:val="18"/>
                <w:szCs w:val="18"/>
              </w:rPr>
              <w:t>2</w:t>
            </w:r>
          </w:p>
        </w:tc>
        <w:tc>
          <w:tcPr>
            <w:tcW w:w="1058" w:type="dxa"/>
          </w:tcPr>
          <w:p w14:paraId="4630AE9E" w14:textId="4CC19560" w:rsidR="00EF5124" w:rsidRPr="004613A8" w:rsidRDefault="00FB7BF0" w:rsidP="00077A71">
            <w:pPr>
              <w:jc w:val="left"/>
              <w:rPr>
                <w:sz w:val="18"/>
                <w:szCs w:val="18"/>
              </w:rPr>
            </w:pPr>
            <w:r w:rsidRPr="004613A8">
              <w:rPr>
                <w:sz w:val="18"/>
                <w:szCs w:val="18"/>
              </w:rPr>
              <w:t>Respiratory risks</w:t>
            </w:r>
          </w:p>
        </w:tc>
        <w:tc>
          <w:tcPr>
            <w:tcW w:w="1087" w:type="dxa"/>
          </w:tcPr>
          <w:p w14:paraId="31E04D1A" w14:textId="3A82A950" w:rsidR="00EF5124" w:rsidRPr="004613A8" w:rsidRDefault="00FB7BF0" w:rsidP="00077A71">
            <w:pPr>
              <w:jc w:val="left"/>
              <w:rPr>
                <w:sz w:val="18"/>
                <w:szCs w:val="18"/>
              </w:rPr>
            </w:pPr>
            <w:r w:rsidRPr="004613A8">
              <w:rPr>
                <w:sz w:val="18"/>
                <w:szCs w:val="18"/>
              </w:rPr>
              <w:t>HH observation</w:t>
            </w:r>
          </w:p>
        </w:tc>
        <w:tc>
          <w:tcPr>
            <w:tcW w:w="6447" w:type="dxa"/>
          </w:tcPr>
          <w:p w14:paraId="54A7C089" w14:textId="1675F716" w:rsidR="00EF5124" w:rsidRPr="004613A8" w:rsidRDefault="00681952" w:rsidP="00C74A35">
            <w:pPr>
              <w:rPr>
                <w:sz w:val="18"/>
                <w:szCs w:val="18"/>
              </w:rPr>
            </w:pPr>
            <w:r w:rsidRPr="004613A8">
              <w:rPr>
                <w:b/>
                <w:sz w:val="18"/>
                <w:szCs w:val="18"/>
              </w:rPr>
              <w:t>Pa-Aen</w:t>
            </w:r>
            <w:r w:rsidR="00FB7BF0" w:rsidRPr="004613A8">
              <w:rPr>
                <w:sz w:val="18"/>
                <w:szCs w:val="18"/>
              </w:rPr>
              <w:t xml:space="preserve">: </w:t>
            </w:r>
            <w:r w:rsidR="000159E4" w:rsidRPr="004613A8">
              <w:rPr>
                <w:sz w:val="18"/>
                <w:szCs w:val="18"/>
              </w:rPr>
              <w:t>Hmong</w:t>
            </w:r>
            <w:r w:rsidR="00FB7BF0" w:rsidRPr="004613A8">
              <w:rPr>
                <w:sz w:val="18"/>
                <w:szCs w:val="18"/>
              </w:rPr>
              <w:t xml:space="preserve"> houses have no windows. There is a lot of smoke in the room from the wood burning fires to boil water/food – presents considerable health risk.</w:t>
            </w:r>
          </w:p>
        </w:tc>
      </w:tr>
      <w:tr w:rsidR="00EF5124" w:rsidRPr="004613A8" w14:paraId="79A8726F" w14:textId="77777777" w:rsidTr="2517D620">
        <w:tc>
          <w:tcPr>
            <w:tcW w:w="425" w:type="dxa"/>
          </w:tcPr>
          <w:p w14:paraId="79DB5DF4" w14:textId="5709D347" w:rsidR="00EF5124" w:rsidRPr="004613A8" w:rsidRDefault="00EF5124" w:rsidP="00C74A35">
            <w:pPr>
              <w:rPr>
                <w:sz w:val="18"/>
                <w:szCs w:val="18"/>
              </w:rPr>
            </w:pPr>
            <w:r w:rsidRPr="004613A8">
              <w:rPr>
                <w:sz w:val="18"/>
                <w:szCs w:val="18"/>
              </w:rPr>
              <w:t>3</w:t>
            </w:r>
          </w:p>
        </w:tc>
        <w:tc>
          <w:tcPr>
            <w:tcW w:w="1058" w:type="dxa"/>
          </w:tcPr>
          <w:p w14:paraId="6FB05EB6" w14:textId="23043D60" w:rsidR="00EF5124" w:rsidRPr="004613A8" w:rsidRDefault="04F7B706" w:rsidP="00077A71">
            <w:pPr>
              <w:jc w:val="left"/>
              <w:rPr>
                <w:sz w:val="18"/>
                <w:szCs w:val="18"/>
              </w:rPr>
            </w:pPr>
            <w:r w:rsidRPr="004613A8">
              <w:rPr>
                <w:sz w:val="18"/>
                <w:szCs w:val="18"/>
              </w:rPr>
              <w:t>Available of water</w:t>
            </w:r>
          </w:p>
        </w:tc>
        <w:tc>
          <w:tcPr>
            <w:tcW w:w="1087" w:type="dxa"/>
          </w:tcPr>
          <w:p w14:paraId="20E720EB" w14:textId="386D0B86" w:rsidR="00EF5124" w:rsidRPr="004613A8" w:rsidRDefault="04F7B706" w:rsidP="00077A71">
            <w:pPr>
              <w:jc w:val="left"/>
              <w:rPr>
                <w:sz w:val="18"/>
                <w:szCs w:val="18"/>
              </w:rPr>
            </w:pPr>
            <w:r w:rsidRPr="004613A8">
              <w:rPr>
                <w:sz w:val="18"/>
                <w:szCs w:val="18"/>
              </w:rPr>
              <w:t>Individual and FGD Interviews</w:t>
            </w:r>
          </w:p>
        </w:tc>
        <w:tc>
          <w:tcPr>
            <w:tcW w:w="6447" w:type="dxa"/>
          </w:tcPr>
          <w:p w14:paraId="5C2E5CBC" w14:textId="0164B7BC" w:rsidR="00EF5124" w:rsidRPr="004613A8" w:rsidRDefault="04F7B706" w:rsidP="04F7B706">
            <w:pPr>
              <w:rPr>
                <w:sz w:val="18"/>
                <w:szCs w:val="18"/>
              </w:rPr>
            </w:pPr>
            <w:r w:rsidRPr="004613A8">
              <w:rPr>
                <w:sz w:val="18"/>
                <w:szCs w:val="18"/>
              </w:rPr>
              <w:t xml:space="preserve">A main reason of HH not having toilets and/or not using toilets is lack of water or </w:t>
            </w:r>
            <w:r w:rsidR="001C1ED8" w:rsidRPr="004613A8">
              <w:rPr>
                <w:sz w:val="18"/>
                <w:szCs w:val="18"/>
              </w:rPr>
              <w:t xml:space="preserve">not </w:t>
            </w:r>
            <w:r w:rsidRPr="004613A8">
              <w:rPr>
                <w:sz w:val="18"/>
                <w:szCs w:val="18"/>
              </w:rPr>
              <w:t xml:space="preserve">having water available all year round. </w:t>
            </w:r>
            <w:r w:rsidR="00CD4A94" w:rsidRPr="004613A8">
              <w:rPr>
                <w:sz w:val="18"/>
                <w:szCs w:val="18"/>
              </w:rPr>
              <w:t xml:space="preserve">The </w:t>
            </w:r>
            <w:r w:rsidRPr="004613A8">
              <w:rPr>
                <w:sz w:val="18"/>
                <w:szCs w:val="18"/>
              </w:rPr>
              <w:t xml:space="preserve">Poverty Reduction Fund </w:t>
            </w:r>
            <w:r w:rsidR="00356F6C" w:rsidRPr="004613A8">
              <w:rPr>
                <w:sz w:val="18"/>
                <w:szCs w:val="18"/>
              </w:rPr>
              <w:t>is active in</w:t>
            </w:r>
            <w:r w:rsidR="2517D620" w:rsidRPr="004613A8">
              <w:rPr>
                <w:sz w:val="18"/>
                <w:szCs w:val="18"/>
              </w:rPr>
              <w:t xml:space="preserve"> </w:t>
            </w:r>
            <w:r w:rsidRPr="004613A8">
              <w:rPr>
                <w:sz w:val="18"/>
                <w:szCs w:val="18"/>
              </w:rPr>
              <w:t>many villages and provides toilet seat</w:t>
            </w:r>
            <w:r w:rsidR="00457051" w:rsidRPr="004613A8">
              <w:rPr>
                <w:sz w:val="18"/>
                <w:szCs w:val="18"/>
              </w:rPr>
              <w:t>s</w:t>
            </w:r>
            <w:r w:rsidRPr="004613A8">
              <w:rPr>
                <w:sz w:val="18"/>
                <w:szCs w:val="18"/>
              </w:rPr>
              <w:t xml:space="preserve"> and some other </w:t>
            </w:r>
            <w:r w:rsidR="00F30881" w:rsidRPr="004613A8">
              <w:rPr>
                <w:sz w:val="18"/>
                <w:szCs w:val="18"/>
              </w:rPr>
              <w:t>materials,</w:t>
            </w:r>
            <w:r w:rsidRPr="004613A8">
              <w:rPr>
                <w:sz w:val="18"/>
                <w:szCs w:val="18"/>
              </w:rPr>
              <w:t xml:space="preserve"> but it was not available to all HH</w:t>
            </w:r>
            <w:r w:rsidR="00FE6847" w:rsidRPr="004613A8">
              <w:rPr>
                <w:sz w:val="18"/>
                <w:szCs w:val="18"/>
              </w:rPr>
              <w:t>s</w:t>
            </w:r>
            <w:r w:rsidRPr="004613A8">
              <w:rPr>
                <w:sz w:val="18"/>
                <w:szCs w:val="18"/>
              </w:rPr>
              <w:t>. People mentioned that it would be an encourag</w:t>
            </w:r>
            <w:r w:rsidR="00CD4A94" w:rsidRPr="004613A8">
              <w:rPr>
                <w:sz w:val="18"/>
                <w:szCs w:val="18"/>
              </w:rPr>
              <w:t>e them</w:t>
            </w:r>
            <w:r w:rsidR="2517D620" w:rsidRPr="004613A8">
              <w:rPr>
                <w:sz w:val="18"/>
                <w:szCs w:val="18"/>
              </w:rPr>
              <w:t xml:space="preserve"> </w:t>
            </w:r>
            <w:r w:rsidRPr="004613A8">
              <w:rPr>
                <w:sz w:val="18"/>
                <w:szCs w:val="18"/>
              </w:rPr>
              <w:t>to build toilet</w:t>
            </w:r>
            <w:r w:rsidR="00CD4A94" w:rsidRPr="004613A8">
              <w:rPr>
                <w:sz w:val="18"/>
                <w:szCs w:val="18"/>
              </w:rPr>
              <w:t>s</w:t>
            </w:r>
            <w:r w:rsidRPr="004613A8">
              <w:rPr>
                <w:sz w:val="18"/>
                <w:szCs w:val="18"/>
              </w:rPr>
              <w:t xml:space="preserve"> if they received the support from the project.</w:t>
            </w:r>
          </w:p>
        </w:tc>
      </w:tr>
      <w:tr w:rsidR="00EF5124" w:rsidRPr="004613A8" w14:paraId="4DB5C387" w14:textId="77777777" w:rsidTr="2517D620">
        <w:tc>
          <w:tcPr>
            <w:tcW w:w="425" w:type="dxa"/>
          </w:tcPr>
          <w:p w14:paraId="4E3AF9DE" w14:textId="2EFB2F46" w:rsidR="00EF5124" w:rsidRPr="004613A8" w:rsidRDefault="00EF5124" w:rsidP="00C74A35">
            <w:pPr>
              <w:rPr>
                <w:sz w:val="18"/>
                <w:szCs w:val="18"/>
              </w:rPr>
            </w:pPr>
            <w:r w:rsidRPr="004613A8">
              <w:rPr>
                <w:sz w:val="18"/>
                <w:szCs w:val="18"/>
              </w:rPr>
              <w:t>4</w:t>
            </w:r>
          </w:p>
        </w:tc>
        <w:tc>
          <w:tcPr>
            <w:tcW w:w="1058" w:type="dxa"/>
          </w:tcPr>
          <w:p w14:paraId="4790A911" w14:textId="7480D431" w:rsidR="00EF5124" w:rsidRPr="004613A8" w:rsidRDefault="04F7B706" w:rsidP="00077A71">
            <w:pPr>
              <w:jc w:val="left"/>
              <w:rPr>
                <w:sz w:val="18"/>
                <w:szCs w:val="18"/>
              </w:rPr>
            </w:pPr>
            <w:r w:rsidRPr="004613A8">
              <w:rPr>
                <w:sz w:val="18"/>
                <w:szCs w:val="18"/>
              </w:rPr>
              <w:t xml:space="preserve">Not eating enough protein </w:t>
            </w:r>
          </w:p>
        </w:tc>
        <w:tc>
          <w:tcPr>
            <w:tcW w:w="1087" w:type="dxa"/>
          </w:tcPr>
          <w:p w14:paraId="73B6927B" w14:textId="4792ADB3" w:rsidR="00EF5124" w:rsidRPr="004613A8" w:rsidRDefault="04F7B706" w:rsidP="00077A71">
            <w:pPr>
              <w:jc w:val="left"/>
              <w:rPr>
                <w:sz w:val="18"/>
                <w:szCs w:val="18"/>
              </w:rPr>
            </w:pPr>
            <w:r w:rsidRPr="004613A8">
              <w:rPr>
                <w:sz w:val="18"/>
                <w:szCs w:val="18"/>
              </w:rPr>
              <w:t>HH Obs  and photo voice</w:t>
            </w:r>
          </w:p>
        </w:tc>
        <w:tc>
          <w:tcPr>
            <w:tcW w:w="6447" w:type="dxa"/>
          </w:tcPr>
          <w:p w14:paraId="13B2CED7" w14:textId="3D9D7C43" w:rsidR="00EF5124" w:rsidRPr="004613A8" w:rsidRDefault="04F7B706" w:rsidP="04F7B706">
            <w:pPr>
              <w:rPr>
                <w:sz w:val="18"/>
                <w:szCs w:val="18"/>
              </w:rPr>
            </w:pPr>
            <w:r w:rsidRPr="004613A8">
              <w:rPr>
                <w:sz w:val="18"/>
                <w:szCs w:val="18"/>
              </w:rPr>
              <w:t xml:space="preserve">It was </w:t>
            </w:r>
            <w:r w:rsidR="001A3677" w:rsidRPr="004613A8">
              <w:rPr>
                <w:sz w:val="18"/>
                <w:szCs w:val="18"/>
              </w:rPr>
              <w:t>observed that</w:t>
            </w:r>
            <w:r w:rsidRPr="004613A8">
              <w:rPr>
                <w:sz w:val="18"/>
                <w:szCs w:val="18"/>
              </w:rPr>
              <w:t xml:space="preserve"> some of the families </w:t>
            </w:r>
            <w:r w:rsidR="008809D2" w:rsidRPr="004613A8">
              <w:rPr>
                <w:sz w:val="18"/>
                <w:szCs w:val="18"/>
              </w:rPr>
              <w:t>ate</w:t>
            </w:r>
            <w:r w:rsidRPr="004613A8">
              <w:rPr>
                <w:sz w:val="18"/>
                <w:szCs w:val="18"/>
              </w:rPr>
              <w:t xml:space="preserve"> </w:t>
            </w:r>
            <w:r w:rsidR="008809D2" w:rsidRPr="004613A8">
              <w:rPr>
                <w:sz w:val="18"/>
                <w:szCs w:val="18"/>
              </w:rPr>
              <w:t>little</w:t>
            </w:r>
            <w:r w:rsidRPr="004613A8">
              <w:rPr>
                <w:sz w:val="18"/>
                <w:szCs w:val="18"/>
              </w:rPr>
              <w:t xml:space="preserve"> or no protein </w:t>
            </w:r>
            <w:r w:rsidR="001A3677" w:rsidRPr="004613A8">
              <w:rPr>
                <w:sz w:val="18"/>
                <w:szCs w:val="18"/>
              </w:rPr>
              <w:t>i</w:t>
            </w:r>
            <w:r w:rsidRPr="004613A8">
              <w:rPr>
                <w:sz w:val="18"/>
                <w:szCs w:val="18"/>
              </w:rPr>
              <w:t xml:space="preserve">n their meals. This would be of one of many </w:t>
            </w:r>
            <w:r w:rsidR="00713F3E" w:rsidRPr="004613A8">
              <w:rPr>
                <w:sz w:val="18"/>
                <w:szCs w:val="18"/>
              </w:rPr>
              <w:t>reasons</w:t>
            </w:r>
            <w:r w:rsidRPr="004613A8">
              <w:rPr>
                <w:sz w:val="18"/>
                <w:szCs w:val="18"/>
              </w:rPr>
              <w:t xml:space="preserve"> contributing to </w:t>
            </w:r>
            <w:r w:rsidR="00713F3E" w:rsidRPr="004613A8">
              <w:rPr>
                <w:sz w:val="18"/>
                <w:szCs w:val="18"/>
              </w:rPr>
              <w:t xml:space="preserve">malnourishment of </w:t>
            </w:r>
            <w:r w:rsidRPr="004613A8">
              <w:rPr>
                <w:sz w:val="18"/>
                <w:szCs w:val="18"/>
              </w:rPr>
              <w:t xml:space="preserve">children.  </w:t>
            </w:r>
          </w:p>
        </w:tc>
      </w:tr>
    </w:tbl>
    <w:p w14:paraId="5F49325C" w14:textId="79869B28" w:rsidR="00C74A35" w:rsidRPr="004613A8" w:rsidRDefault="00C74A35" w:rsidP="00C74A35"/>
    <w:p w14:paraId="0DDC926D" w14:textId="573F7D0A" w:rsidR="0D2B8CF5" w:rsidRPr="004613A8" w:rsidRDefault="00BB5964" w:rsidP="00BD74C4">
      <w:pPr>
        <w:keepNext/>
        <w:keepLines/>
      </w:pPr>
      <w:r w:rsidRPr="004613A8">
        <w:t>Diarrhea</w:t>
      </w:r>
      <w:r w:rsidR="04F7B706" w:rsidRPr="004613A8">
        <w:t xml:space="preserve"> data from </w:t>
      </w:r>
      <w:r w:rsidR="00681952" w:rsidRPr="004613A8">
        <w:rPr>
          <w:b/>
        </w:rPr>
        <w:t>Pa-Aen</w:t>
      </w:r>
      <w:r w:rsidR="04F7B706" w:rsidRPr="004613A8">
        <w:t xml:space="preserve"> health clinic</w:t>
      </w:r>
    </w:p>
    <w:p w14:paraId="0C4207FD" w14:textId="1F5392E1" w:rsidR="00831F05" w:rsidRPr="004613A8" w:rsidRDefault="4FC6EF18">
      <w:pPr>
        <w:keepNext/>
        <w:keepLines/>
      </w:pPr>
      <w:r w:rsidRPr="004613A8">
        <w:rPr>
          <w:noProof/>
          <w:lang w:eastAsia="en-US" w:bidi="th-TH"/>
        </w:rPr>
        <w:drawing>
          <wp:inline distT="0" distB="0" distL="0" distR="0" wp14:anchorId="02C9440D" wp14:editId="1BD77B12">
            <wp:extent cx="4572000" cy="2981325"/>
            <wp:effectExtent l="0" t="0" r="0" b="0"/>
            <wp:docPr id="283526428" name="Picture 1871025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025293"/>
                    <pic:cNvPicPr/>
                  </pic:nvPicPr>
                  <pic:blipFill>
                    <a:blip r:embed="rId29">
                      <a:extLst>
                        <a:ext uri="{28A0092B-C50C-407E-A947-70E740481C1C}">
                          <a14:useLocalDpi xmlns:a14="http://schemas.microsoft.com/office/drawing/2010/main" val="0"/>
                        </a:ext>
                      </a:extLst>
                    </a:blip>
                    <a:stretch>
                      <a:fillRect/>
                    </a:stretch>
                  </pic:blipFill>
                  <pic:spPr>
                    <a:xfrm>
                      <a:off x="0" y="0"/>
                      <a:ext cx="4572000" cy="2981325"/>
                    </a:xfrm>
                    <a:prstGeom prst="rect">
                      <a:avLst/>
                    </a:prstGeom>
                  </pic:spPr>
                </pic:pic>
              </a:graphicData>
            </a:graphic>
          </wp:inline>
        </w:drawing>
      </w:r>
    </w:p>
    <w:p w14:paraId="2447AE9B" w14:textId="77777777" w:rsidR="00DC1A87" w:rsidRPr="004613A8" w:rsidRDefault="00DC1A87" w:rsidP="00DC1A87"/>
    <w:p w14:paraId="09C6FDCB" w14:textId="77777777" w:rsidR="00DC1A87" w:rsidRPr="004613A8" w:rsidRDefault="00DC1A87" w:rsidP="00DC1A87"/>
    <w:p w14:paraId="5CAC1925" w14:textId="6D023C0F" w:rsidR="00DC1A87" w:rsidRPr="004613A8" w:rsidRDefault="00DC1A87" w:rsidP="00DC1A87">
      <w:pPr>
        <w:sectPr w:rsidR="00DC1A87" w:rsidRPr="004613A8" w:rsidSect="00C733C6">
          <w:pgSz w:w="11907" w:h="16839"/>
          <w:pgMar w:top="1440" w:right="1440" w:bottom="1440" w:left="1440" w:header="720" w:footer="720" w:gutter="0"/>
          <w:cols w:space="720"/>
          <w:docGrid w:linePitch="299" w:charSpace="4096"/>
        </w:sectPr>
      </w:pPr>
    </w:p>
    <w:p w14:paraId="1D2C8C95" w14:textId="6C87C483" w:rsidR="0034097B" w:rsidRPr="00BD74C4" w:rsidRDefault="00DC1A87" w:rsidP="00BD74C4">
      <w:pPr>
        <w:pStyle w:val="Heading1"/>
        <w:numPr>
          <w:ilvl w:val="0"/>
          <w:numId w:val="0"/>
        </w:numPr>
        <w:ind w:left="74" w:hanging="74"/>
      </w:pPr>
      <w:bookmarkStart w:id="320" w:name="_Toc19182688"/>
      <w:bookmarkStart w:id="321" w:name="_Toc26722233"/>
      <w:r w:rsidRPr="00BD74C4">
        <w:lastRenderedPageBreak/>
        <w:t xml:space="preserve">Annex </w:t>
      </w:r>
      <w:r w:rsidR="00074DA8" w:rsidRPr="00BD74C4">
        <w:t>7</w:t>
      </w:r>
      <w:r w:rsidR="0034097B" w:rsidRPr="004613A8">
        <w:t xml:space="preserve"> </w:t>
      </w:r>
      <w:r w:rsidR="0034097B" w:rsidRPr="00BD74C4">
        <w:t>Terms of reference</w:t>
      </w:r>
      <w:bookmarkEnd w:id="320"/>
      <w:r w:rsidR="00135495" w:rsidRPr="004613A8">
        <w:t xml:space="preserve"> (excerpt)</w:t>
      </w:r>
      <w:bookmarkEnd w:id="321"/>
    </w:p>
    <w:p w14:paraId="0F1ADE27" w14:textId="5F9DBBD2" w:rsidR="00DC1A87" w:rsidRPr="004613A8" w:rsidRDefault="00074DA8" w:rsidP="00DC1A87">
      <w:pPr>
        <w:widowControl/>
        <w:suppressAutoHyphens w:val="0"/>
        <w:autoSpaceDE w:val="0"/>
        <w:autoSpaceDN w:val="0"/>
        <w:adjustRightInd w:val="0"/>
        <w:spacing w:after="0"/>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w:t>
      </w:r>
    </w:p>
    <w:p w14:paraId="14C925CF"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b/>
          <w:bCs/>
          <w:color w:val="000000"/>
          <w:sz w:val="24"/>
          <w:szCs w:val="24"/>
          <w:lang w:eastAsia="en-US" w:bidi="ar-SA"/>
        </w:rPr>
      </w:pPr>
    </w:p>
    <w:p w14:paraId="03BC2D0D"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b/>
          <w:bCs/>
          <w:color w:val="000000"/>
          <w:sz w:val="24"/>
          <w:szCs w:val="24"/>
          <w:lang w:eastAsia="en-US" w:bidi="ar-SA"/>
        </w:rPr>
      </w:pPr>
      <w:r w:rsidRPr="004613A8">
        <w:rPr>
          <w:rFonts w:ascii="Times New Roman" w:eastAsiaTheme="minorHAnsi" w:hAnsi="Times New Roman" w:cs="Times New Roman"/>
          <w:b/>
          <w:bCs/>
          <w:color w:val="000000"/>
          <w:sz w:val="24"/>
          <w:szCs w:val="24"/>
          <w:lang w:eastAsia="en-US" w:bidi="ar-SA"/>
        </w:rPr>
        <w:t>Background</w:t>
      </w:r>
    </w:p>
    <w:p w14:paraId="6518FDB3"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b/>
          <w:bCs/>
          <w:color w:val="000000"/>
          <w:sz w:val="24"/>
          <w:szCs w:val="24"/>
          <w:lang w:eastAsia="en-US" w:bidi="ar-SA"/>
        </w:rPr>
      </w:pPr>
    </w:p>
    <w:p w14:paraId="0AC99BCA"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Lao PDR’s rapid economic growth over the past decade has not translated into proportional gains in poverty reduction. The pace of poverty reduction was modest compared to some of its neighbours and was coupled with increased inequality</w:t>
      </w:r>
      <w:r w:rsidRPr="004613A8">
        <w:rPr>
          <w:rFonts w:ascii="Times New Roman" w:eastAsiaTheme="minorHAnsi" w:hAnsi="Times New Roman" w:cs="Times New Roman"/>
          <w:color w:val="000000"/>
          <w:sz w:val="24"/>
          <w:szCs w:val="24"/>
          <w:vertAlign w:val="superscript"/>
          <w:lang w:eastAsia="en-US" w:bidi="ar-SA"/>
        </w:rPr>
        <w:footnoteReference w:id="14"/>
      </w:r>
      <w:r w:rsidRPr="004613A8">
        <w:rPr>
          <w:rFonts w:ascii="Times New Roman" w:eastAsiaTheme="minorHAnsi" w:hAnsi="Times New Roman" w:cs="Times New Roman"/>
          <w:color w:val="000000"/>
          <w:sz w:val="24"/>
          <w:szCs w:val="24"/>
          <w:lang w:eastAsia="en-US" w:bidi="ar-SA"/>
        </w:rPr>
        <w:t xml:space="preserve">, as evidenced by regional disparities, and a growing rural-urban divide. Poverty is significantly higher in rural areas, which account for about 70 percent of the population, and particularly among the highland regions of the country. </w:t>
      </w:r>
    </w:p>
    <w:p w14:paraId="322F3979" w14:textId="77777777" w:rsidR="005E4AEC" w:rsidRPr="004613A8" w:rsidRDefault="005E4AEC" w:rsidP="00DC1A87">
      <w:pPr>
        <w:widowControl/>
        <w:suppressAutoHyphens w:val="0"/>
        <w:autoSpaceDE w:val="0"/>
        <w:autoSpaceDN w:val="0"/>
        <w:adjustRightInd w:val="0"/>
        <w:spacing w:after="0"/>
        <w:rPr>
          <w:rFonts w:ascii="Times New Roman" w:eastAsiaTheme="minorHAnsi" w:hAnsi="Times New Roman" w:cs="Times New Roman"/>
          <w:color w:val="000000"/>
          <w:sz w:val="24"/>
          <w:szCs w:val="24"/>
          <w:lang w:eastAsia="en-US" w:bidi="ar-SA"/>
        </w:rPr>
      </w:pPr>
    </w:p>
    <w:p w14:paraId="736A4D1A" w14:textId="7D8483BE" w:rsidR="00DC1A87" w:rsidRPr="004613A8" w:rsidRDefault="004C2A02" w:rsidP="00DC1A87">
      <w:pPr>
        <w:widowControl/>
        <w:suppressAutoHyphens w:val="0"/>
        <w:autoSpaceDE w:val="0"/>
        <w:autoSpaceDN w:val="0"/>
        <w:adjustRightInd w:val="0"/>
        <w:spacing w:after="0"/>
        <w:rPr>
          <w:rFonts w:ascii="Times New Roman" w:eastAsiaTheme="minorHAnsi" w:hAnsi="Times New Roman" w:cs="Times New Roman"/>
          <w:b/>
          <w:bCs/>
          <w:color w:val="000000"/>
          <w:sz w:val="24"/>
          <w:szCs w:val="24"/>
          <w:lang w:eastAsia="en-US" w:bidi="ar-SA"/>
        </w:rPr>
      </w:pPr>
      <w:r w:rsidRPr="004613A8">
        <w:rPr>
          <w:rFonts w:ascii="Times New Roman" w:eastAsiaTheme="minorHAnsi" w:hAnsi="Times New Roman" w:cs="Times New Roman"/>
          <w:b/>
          <w:bCs/>
          <w:color w:val="000000"/>
          <w:sz w:val="24"/>
          <w:szCs w:val="24"/>
          <w:lang w:eastAsia="en-US" w:bidi="ar-SA"/>
        </w:rPr>
        <w:t>(</w:t>
      </w:r>
      <w:r w:rsidR="005E4AEC" w:rsidRPr="004613A8">
        <w:rPr>
          <w:rFonts w:ascii="Times New Roman" w:eastAsiaTheme="minorHAnsi" w:hAnsi="Times New Roman" w:cs="Times New Roman"/>
          <w:b/>
          <w:bCs/>
          <w:color w:val="000000"/>
          <w:sz w:val="24"/>
          <w:szCs w:val="24"/>
          <w:lang w:eastAsia="en-US" w:bidi="ar-SA"/>
        </w:rPr>
        <w:t>……</w:t>
      </w:r>
      <w:r w:rsidRPr="004613A8">
        <w:rPr>
          <w:rFonts w:ascii="Times New Roman" w:eastAsiaTheme="minorHAnsi" w:hAnsi="Times New Roman" w:cs="Times New Roman"/>
          <w:b/>
          <w:bCs/>
          <w:color w:val="000000"/>
          <w:sz w:val="24"/>
          <w:szCs w:val="24"/>
          <w:lang w:eastAsia="en-US" w:bidi="ar-SA"/>
        </w:rPr>
        <w:t>)</w:t>
      </w:r>
    </w:p>
    <w:p w14:paraId="6E5818D4" w14:textId="77777777" w:rsidR="005E4AEC" w:rsidRPr="004613A8" w:rsidRDefault="005E4AEC" w:rsidP="00DC1A87">
      <w:pPr>
        <w:widowControl/>
        <w:suppressAutoHyphens w:val="0"/>
        <w:autoSpaceDE w:val="0"/>
        <w:autoSpaceDN w:val="0"/>
        <w:adjustRightInd w:val="0"/>
        <w:spacing w:after="0"/>
        <w:rPr>
          <w:rFonts w:ascii="Times New Roman" w:eastAsiaTheme="minorHAnsi" w:hAnsi="Times New Roman" w:cs="Times New Roman"/>
          <w:b/>
          <w:bCs/>
          <w:color w:val="000000"/>
          <w:sz w:val="24"/>
          <w:szCs w:val="24"/>
          <w:lang w:eastAsia="en-US" w:bidi="ar-SA"/>
        </w:rPr>
      </w:pPr>
    </w:p>
    <w:p w14:paraId="1C4DF13F"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In recognition of the multi-factorial nature of childhood undernutrition, the Government of Lao’s National Nutrition Strategy 2025 and Plan of Action 2016-20 has set a target to reduce stunting from current levels to 25 percent by 2025, by focusing on the principle of multi-sectoral nutrition prioritization and convergence in all villages of targeted vulnerable districts. The Action Plan consists of 22 key interventions which combine “nutrition-specific” interventions (those which address undernutrition directly) with “nutrition-sensitive” interventions (which operate primarily outside of the health sector, including water supply, sanitation and hygiene) to address the underlying determinants of undernutrition. </w:t>
      </w:r>
    </w:p>
    <w:p w14:paraId="752CAD20"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color w:val="000000"/>
          <w:sz w:val="24"/>
          <w:szCs w:val="24"/>
          <w:lang w:eastAsia="en-US" w:bidi="ar-SA"/>
        </w:rPr>
      </w:pPr>
    </w:p>
    <w:p w14:paraId="4DFAA5C3"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bCs/>
          <w:i/>
          <w:sz w:val="24"/>
          <w:szCs w:val="24"/>
          <w:lang w:eastAsia="en-US" w:bidi="ar-SA"/>
        </w:rPr>
        <w:t xml:space="preserve">The World Bank is supporting multi-sector convergence that is aligned with the National Nutrition Strategy and Action Plan. </w:t>
      </w:r>
      <w:r w:rsidRPr="004613A8">
        <w:rPr>
          <w:rFonts w:ascii="Times New Roman" w:eastAsiaTheme="minorHAnsi" w:hAnsi="Times New Roman" w:cs="Times New Roman"/>
          <w:color w:val="000000"/>
          <w:sz w:val="24"/>
          <w:szCs w:val="24"/>
          <w:lang w:eastAsia="en-US" w:bidi="ar-SA"/>
        </w:rPr>
        <w:t xml:space="preserve">The </w:t>
      </w:r>
      <w:r w:rsidRPr="004613A8">
        <w:rPr>
          <w:rFonts w:ascii="Times New Roman" w:eastAsiaTheme="minorHAnsi" w:hAnsi="Times New Roman" w:cs="Times New Roman"/>
          <w:bCs/>
          <w:sz w:val="24"/>
          <w:szCs w:val="24"/>
          <w:lang w:eastAsia="en-US" w:bidi="ar-SA"/>
        </w:rPr>
        <w:t>World Bank’s Country Partnership Framework</w:t>
      </w:r>
      <w:r w:rsidRPr="004613A8">
        <w:rPr>
          <w:rFonts w:ascii="Times New Roman" w:eastAsiaTheme="minorHAnsi" w:hAnsi="Times New Roman" w:cs="Times New Roman"/>
          <w:sz w:val="24"/>
          <w:szCs w:val="24"/>
          <w:lang w:eastAsia="en-US" w:bidi="ar-SA"/>
        </w:rPr>
        <w:t xml:space="preserve"> </w:t>
      </w:r>
      <w:r w:rsidRPr="004613A8">
        <w:rPr>
          <w:rFonts w:ascii="Times New Roman" w:eastAsiaTheme="minorHAnsi" w:hAnsi="Times New Roman" w:cs="Times New Roman"/>
          <w:bCs/>
          <w:sz w:val="24"/>
          <w:szCs w:val="24"/>
          <w:lang w:eastAsia="en-US" w:bidi="ar-SA"/>
        </w:rPr>
        <w:t>(CPF) FY 17-21 (</w:t>
      </w:r>
      <w:r w:rsidRPr="004613A8">
        <w:rPr>
          <w:rFonts w:ascii="Times New Roman" w:eastAsiaTheme="minorHAnsi" w:hAnsi="Times New Roman" w:cs="Times New Roman"/>
          <w:sz w:val="24"/>
          <w:szCs w:val="24"/>
          <w:lang w:eastAsia="en-US" w:bidi="ar-SA"/>
        </w:rPr>
        <w:t>Report No. 110813-LA)</w:t>
      </w:r>
      <w:r w:rsidRPr="004613A8">
        <w:rPr>
          <w:rFonts w:ascii="Times New Roman" w:eastAsiaTheme="minorHAnsi" w:hAnsi="Times New Roman" w:cs="Times New Roman"/>
          <w:bCs/>
          <w:sz w:val="24"/>
          <w:szCs w:val="24"/>
          <w:lang w:eastAsia="en-US" w:bidi="ar-SA"/>
        </w:rPr>
        <w:t xml:space="preserve">, approved in March 2017, recognizes that chronic malnutrition in children is a human development area that continues to lag in Lao PDR. </w:t>
      </w:r>
      <w:r w:rsidRPr="004613A8">
        <w:rPr>
          <w:rFonts w:ascii="Times New Roman" w:eastAsiaTheme="minorHAnsi" w:hAnsi="Times New Roman" w:cs="Times New Roman"/>
          <w:sz w:val="24"/>
          <w:szCs w:val="24"/>
          <w:lang w:eastAsia="en-US" w:bidi="ar-SA"/>
        </w:rPr>
        <w:t>The World Bank’s Multi-Sector Nutrition Engagement Framework for Lao PDR spans multiple sectors, including agriculture, social protection, health, water supply and sanitation, and education. Nutrition-sensitive and nutrition specific interventions in these sectors in Lao PDR are expected to coordinate in the following ways: (i) geographic convergence of nutrition-specific and nutrition-sensitive interventions in the same communities to the same households, (ii) use of a common Nutrition Social Behavioural Change and Communication Strategy and Action plan and tools to ensure consistency in messaging and approach, (iii) leveraging each other’s delivery platforms, for example pre-established community structures; and (iv) combined monitoring and evaluation framework.</w:t>
      </w:r>
    </w:p>
    <w:p w14:paraId="23B6191C"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sz w:val="24"/>
          <w:szCs w:val="24"/>
          <w:lang w:eastAsia="en-US" w:bidi="ar-SA"/>
        </w:rPr>
      </w:pPr>
    </w:p>
    <w:p w14:paraId="1BEE16E6"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 xml:space="preserve">Currently, the World Bank has supported multi-sector convergence between the water supply and sanitation, and nutrition sectors, under the Health Governance and Nutrition Development </w:t>
      </w:r>
      <w:r w:rsidRPr="004613A8">
        <w:rPr>
          <w:rFonts w:ascii="Times New Roman" w:eastAsiaTheme="minorHAnsi" w:hAnsi="Times New Roman" w:cs="Times New Roman"/>
          <w:sz w:val="24"/>
          <w:szCs w:val="24"/>
          <w:lang w:eastAsia="en-US" w:bidi="ar-SA"/>
        </w:rPr>
        <w:lastRenderedPageBreak/>
        <w:t>Project (HGNDP) and the Poverty Reduction Fund II. The addition of two new projects would strengthen the convergence approach through additional nutrition-sensitive interventions to help improve water supply and sanitation and reduce poverty and vulnerability.</w:t>
      </w:r>
    </w:p>
    <w:p w14:paraId="17F13339"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sz w:val="24"/>
          <w:szCs w:val="24"/>
          <w:lang w:eastAsia="en-US" w:bidi="ar-SA"/>
        </w:rPr>
      </w:pPr>
    </w:p>
    <w:p w14:paraId="1B46D7FE"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The newly-proposed Water Supply and Sanitation Project will specifically contribute to the nutrition-sensitive goals of interrupted faecal-oral routes of transmission among infants and young children 0-24 months through the following actions:</w:t>
      </w:r>
    </w:p>
    <w:p w14:paraId="07D8ED4A"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sz w:val="24"/>
          <w:szCs w:val="24"/>
          <w:lang w:eastAsia="en-US" w:bidi="ar-SA"/>
        </w:rPr>
      </w:pPr>
    </w:p>
    <w:p w14:paraId="2813E456" w14:textId="77777777" w:rsidR="00DC1A87" w:rsidRPr="004613A8" w:rsidRDefault="00DC1A87" w:rsidP="00DC1A87">
      <w:pPr>
        <w:widowControl/>
        <w:numPr>
          <w:ilvl w:val="0"/>
          <w:numId w:val="71"/>
        </w:numPr>
        <w:suppressAutoHyphens w:val="0"/>
        <w:autoSpaceDE w:val="0"/>
        <w:autoSpaceDN w:val="0"/>
        <w:adjustRightInd w:val="0"/>
        <w:spacing w:after="0" w:line="259" w:lineRule="auto"/>
        <w:contextualSpacing/>
        <w:jc w:val="left"/>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Promote village-wide use of improved sanitation facilities (ODF)</w:t>
      </w:r>
    </w:p>
    <w:p w14:paraId="1E2B706A" w14:textId="77777777" w:rsidR="00DC1A87" w:rsidRPr="004613A8" w:rsidRDefault="00DC1A87" w:rsidP="00DC1A87">
      <w:pPr>
        <w:widowControl/>
        <w:numPr>
          <w:ilvl w:val="0"/>
          <w:numId w:val="71"/>
        </w:numPr>
        <w:suppressAutoHyphens w:val="0"/>
        <w:autoSpaceDE w:val="0"/>
        <w:autoSpaceDN w:val="0"/>
        <w:adjustRightInd w:val="0"/>
        <w:spacing w:after="0" w:line="259" w:lineRule="auto"/>
        <w:contextualSpacing/>
        <w:jc w:val="left"/>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Promote proper waste disposal, including septage management and safe disposal of child and animal faeces</w:t>
      </w:r>
    </w:p>
    <w:p w14:paraId="03845CB1" w14:textId="77777777" w:rsidR="00DC1A87" w:rsidRPr="004613A8" w:rsidRDefault="00DC1A87" w:rsidP="00DC1A87">
      <w:pPr>
        <w:widowControl/>
        <w:numPr>
          <w:ilvl w:val="0"/>
          <w:numId w:val="71"/>
        </w:numPr>
        <w:suppressAutoHyphens w:val="0"/>
        <w:autoSpaceDE w:val="0"/>
        <w:autoSpaceDN w:val="0"/>
        <w:adjustRightInd w:val="0"/>
        <w:spacing w:after="0" w:line="259" w:lineRule="auto"/>
        <w:contextualSpacing/>
        <w:jc w:val="left"/>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Enhance water quality monitoring at water supply system level and promote hand-washing facilities as part of water supply and sanitation interventions</w:t>
      </w:r>
    </w:p>
    <w:p w14:paraId="07E49F09" w14:textId="77777777" w:rsidR="00DC1A87" w:rsidRPr="004613A8" w:rsidRDefault="00DC1A87" w:rsidP="00DC1A87">
      <w:pPr>
        <w:widowControl/>
        <w:numPr>
          <w:ilvl w:val="0"/>
          <w:numId w:val="71"/>
        </w:numPr>
        <w:suppressAutoHyphens w:val="0"/>
        <w:autoSpaceDE w:val="0"/>
        <w:autoSpaceDN w:val="0"/>
        <w:adjustRightInd w:val="0"/>
        <w:spacing w:after="0" w:line="259" w:lineRule="auto"/>
        <w:contextualSpacing/>
        <w:jc w:val="left"/>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Promote household level treatment of water before use, for example chlorination or boiling</w:t>
      </w:r>
    </w:p>
    <w:p w14:paraId="68B5E09A" w14:textId="77777777" w:rsidR="00DC1A87" w:rsidRPr="004613A8" w:rsidRDefault="00DC1A87" w:rsidP="00DC1A87">
      <w:pPr>
        <w:widowControl/>
        <w:numPr>
          <w:ilvl w:val="0"/>
          <w:numId w:val="71"/>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sz w:val="24"/>
          <w:szCs w:val="24"/>
          <w:lang w:eastAsia="en-US" w:bidi="ar-SA"/>
        </w:rPr>
        <w:t>Promote hand-washing with soap for all household members at critical times, i.e. before preparation of food, before feeding of infant/young child, after cleaning of floors, after use of latrine.</w:t>
      </w:r>
    </w:p>
    <w:p w14:paraId="247666F6"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color w:val="000000"/>
          <w:sz w:val="24"/>
          <w:szCs w:val="24"/>
          <w:lang w:eastAsia="en-US" w:bidi="ar-SA"/>
        </w:rPr>
      </w:pPr>
    </w:p>
    <w:p w14:paraId="6D58BE3C"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In parallel, the proposed Reducing Rural Poverty and Malnutrition Project will consist of a nutrition-sensitive cash transfer program for poor and nutritionally vulnerable pregnant women and children ages 0-2. Cash transfers will coincide with SBCC delivery in selected areas and will seek, to the extent possible given limited supply, to increase demand for health and nutrition services and to improve diet diversity.</w:t>
      </w:r>
    </w:p>
    <w:p w14:paraId="0086FFF5"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color w:val="000000"/>
          <w:sz w:val="24"/>
          <w:szCs w:val="24"/>
          <w:lang w:eastAsia="en-US" w:bidi="ar-SA"/>
        </w:rPr>
      </w:pPr>
    </w:p>
    <w:p w14:paraId="56160CBB"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color w:val="000000"/>
          <w:sz w:val="24"/>
          <w:szCs w:val="24"/>
          <w:lang w:eastAsia="en-US" w:bidi="ar-SA"/>
        </w:rPr>
      </w:pPr>
    </w:p>
    <w:p w14:paraId="26F33AA7"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b/>
          <w:color w:val="000000"/>
          <w:sz w:val="24"/>
          <w:szCs w:val="24"/>
          <w:lang w:eastAsia="en-US" w:bidi="ar-SA"/>
        </w:rPr>
      </w:pPr>
      <w:r w:rsidRPr="004613A8">
        <w:rPr>
          <w:rFonts w:ascii="Times New Roman" w:eastAsiaTheme="minorHAnsi" w:hAnsi="Times New Roman" w:cs="Times New Roman"/>
          <w:b/>
          <w:color w:val="000000"/>
          <w:sz w:val="24"/>
          <w:szCs w:val="24"/>
          <w:lang w:eastAsia="en-US" w:bidi="ar-SA"/>
        </w:rPr>
        <w:t xml:space="preserve">Formative research </w:t>
      </w:r>
    </w:p>
    <w:p w14:paraId="5C1DDA01" w14:textId="77777777" w:rsidR="00DC1A87" w:rsidRPr="004613A8" w:rsidRDefault="00DC1A87" w:rsidP="00DC1A87">
      <w:pPr>
        <w:widowControl/>
        <w:suppressAutoHyphens w:val="0"/>
        <w:autoSpaceDE w:val="0"/>
        <w:autoSpaceDN w:val="0"/>
        <w:adjustRightInd w:val="0"/>
        <w:spacing w:before="120" w:after="0"/>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The World Bank is seeking a </w:t>
      </w:r>
      <w:r w:rsidRPr="004613A8">
        <w:rPr>
          <w:rFonts w:ascii="Times New Roman" w:hAnsi="Times New Roman" w:cs="Times New Roman"/>
          <w:sz w:val="24"/>
          <w:szCs w:val="24"/>
          <w:lang w:eastAsia="en-US" w:bidi="ar-SA"/>
        </w:rPr>
        <w:t xml:space="preserve">Firm/Consortium </w:t>
      </w:r>
      <w:r w:rsidRPr="004613A8">
        <w:rPr>
          <w:rFonts w:ascii="Times New Roman" w:eastAsiaTheme="minorHAnsi" w:hAnsi="Times New Roman" w:cs="Times New Roman"/>
          <w:color w:val="000000"/>
          <w:sz w:val="24"/>
          <w:szCs w:val="24"/>
          <w:lang w:eastAsia="en-US" w:bidi="ar-SA"/>
        </w:rPr>
        <w:t>to conduct a formative research in 4 provinces of Lao PDR – Xiengkhouang, Houaphan, Phongsaly and Oudomxay, covering various ethnic minority and majority population groups residing in rural small-towns and villages. The time-frame for the research is between January – August 2019.</w:t>
      </w:r>
    </w:p>
    <w:p w14:paraId="00414131" w14:textId="77777777" w:rsidR="00DC1A87" w:rsidRPr="004613A8" w:rsidRDefault="00DC1A87" w:rsidP="00DC1A87">
      <w:pPr>
        <w:widowControl/>
        <w:suppressAutoHyphens w:val="0"/>
        <w:autoSpaceDE w:val="0"/>
        <w:autoSpaceDN w:val="0"/>
        <w:adjustRightInd w:val="0"/>
        <w:spacing w:before="120" w:after="0"/>
        <w:rPr>
          <w:rFonts w:ascii="Times New Roman" w:eastAsiaTheme="minorHAnsi" w:hAnsi="Times New Roman" w:cs="Times New Roman"/>
          <w:i/>
          <w:color w:val="000000"/>
          <w:sz w:val="24"/>
          <w:szCs w:val="24"/>
          <w:lang w:eastAsia="en-US" w:bidi="ar-SA"/>
        </w:rPr>
      </w:pPr>
      <w:r w:rsidRPr="004613A8">
        <w:rPr>
          <w:rFonts w:ascii="Times New Roman" w:eastAsiaTheme="minorHAnsi" w:hAnsi="Times New Roman" w:cs="Times New Roman"/>
          <w:i/>
          <w:color w:val="000000"/>
          <w:sz w:val="24"/>
          <w:szCs w:val="24"/>
          <w:lang w:eastAsia="en-US" w:bidi="ar-SA"/>
        </w:rPr>
        <w:t>Objectives and scope</w:t>
      </w:r>
    </w:p>
    <w:p w14:paraId="626EACB2" w14:textId="77777777" w:rsidR="00DC1A87" w:rsidRPr="004613A8" w:rsidRDefault="00DC1A87" w:rsidP="00DC1A87">
      <w:pPr>
        <w:widowControl/>
        <w:suppressAutoHyphens w:val="0"/>
        <w:autoSpaceDE w:val="0"/>
        <w:autoSpaceDN w:val="0"/>
        <w:adjustRightInd w:val="0"/>
        <w:spacing w:before="120" w:after="0"/>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The main purpose of this research is to provide insight to the design of an effective and scalable Social and Behaviour Change Communications (SBCC) strategy and related interventions to support the World Bank’s multi-sectoral engagement in general, and the water and sanitation and social protection projects, in particular. The formative research will especially focus on concepts around “Baby WASH”</w:t>
      </w:r>
      <w:r w:rsidRPr="004613A8">
        <w:rPr>
          <w:rFonts w:ascii="Times New Roman" w:eastAsiaTheme="minorHAnsi" w:hAnsi="Times New Roman" w:cs="Times New Roman"/>
          <w:color w:val="000000"/>
          <w:sz w:val="24"/>
          <w:szCs w:val="24"/>
          <w:vertAlign w:val="superscript"/>
          <w:lang w:eastAsia="en-US" w:bidi="ar-SA"/>
        </w:rPr>
        <w:footnoteReference w:id="15"/>
      </w:r>
      <w:r w:rsidRPr="004613A8">
        <w:rPr>
          <w:rFonts w:ascii="Times New Roman" w:eastAsiaTheme="minorHAnsi" w:hAnsi="Times New Roman" w:cs="Times New Roman"/>
          <w:color w:val="000000"/>
          <w:sz w:val="24"/>
          <w:szCs w:val="24"/>
          <w:lang w:eastAsia="en-US" w:bidi="ar-SA"/>
        </w:rPr>
        <w:t xml:space="preserve"> and household consumption/behavioral patterns. It will inform the design of tailored strategies to change behavior among the target audience and tools to measure the effectiveness of these strategies. </w:t>
      </w:r>
    </w:p>
    <w:p w14:paraId="4AE415D6" w14:textId="77777777" w:rsidR="00DC1A87" w:rsidRPr="004613A8" w:rsidRDefault="00DC1A87" w:rsidP="00DC1A87">
      <w:pPr>
        <w:widowControl/>
        <w:suppressAutoHyphens w:val="0"/>
        <w:autoSpaceDE w:val="0"/>
        <w:autoSpaceDN w:val="0"/>
        <w:adjustRightInd w:val="0"/>
        <w:spacing w:before="120" w:after="0"/>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lastRenderedPageBreak/>
        <w:t>Thus, the objectives of the formative research are:</w:t>
      </w:r>
    </w:p>
    <w:p w14:paraId="2B268D8F" w14:textId="77777777" w:rsidR="00DC1A87" w:rsidRPr="004613A8" w:rsidRDefault="00DC1A87" w:rsidP="00DC1A87">
      <w:pPr>
        <w:widowControl/>
        <w:numPr>
          <w:ilvl w:val="0"/>
          <w:numId w:val="72"/>
        </w:numPr>
        <w:suppressAutoHyphens w:val="0"/>
        <w:autoSpaceDE w:val="0"/>
        <w:autoSpaceDN w:val="0"/>
        <w:adjustRightInd w:val="0"/>
        <w:spacing w:before="120" w:after="0" w:line="259" w:lineRule="auto"/>
        <w:ind w:left="357" w:hanging="357"/>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To identify the dominant faecal-oral pathways of disease transmission prevalent in the household setting </w:t>
      </w:r>
    </w:p>
    <w:p w14:paraId="01116020" w14:textId="77777777" w:rsidR="00DC1A87" w:rsidRPr="004613A8" w:rsidRDefault="00DC1A87" w:rsidP="00DC1A87">
      <w:pPr>
        <w:widowControl/>
        <w:numPr>
          <w:ilvl w:val="0"/>
          <w:numId w:val="72"/>
        </w:numPr>
        <w:suppressAutoHyphens w:val="0"/>
        <w:autoSpaceDE w:val="0"/>
        <w:autoSpaceDN w:val="0"/>
        <w:adjustRightInd w:val="0"/>
        <w:spacing w:before="120" w:after="0" w:line="259" w:lineRule="auto"/>
        <w:ind w:left="357" w:hanging="357"/>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To gain an understanding of caregivers, child, and other household member barriers and understanding of health risks, positive and negative attitudes, social norms, ability or how-to-do and self-regulation</w:t>
      </w:r>
      <w:r w:rsidRPr="004613A8">
        <w:rPr>
          <w:rFonts w:ascii="Times New Roman" w:eastAsiaTheme="minorHAnsi" w:hAnsi="Times New Roman" w:cs="Times New Roman"/>
          <w:color w:val="000000"/>
          <w:sz w:val="24"/>
          <w:szCs w:val="24"/>
          <w:vertAlign w:val="superscript"/>
          <w:lang w:eastAsia="en-US" w:bidi="ar-SA"/>
        </w:rPr>
        <w:footnoteReference w:id="16"/>
      </w:r>
      <w:r w:rsidRPr="004613A8">
        <w:rPr>
          <w:rFonts w:ascii="Times New Roman" w:eastAsiaTheme="minorHAnsi" w:hAnsi="Times New Roman" w:cs="Times New Roman"/>
          <w:color w:val="000000"/>
          <w:sz w:val="24"/>
          <w:szCs w:val="24"/>
          <w:lang w:eastAsia="en-US" w:bidi="ar-SA"/>
        </w:rPr>
        <w:t xml:space="preserve"> to handwashing, toilet usage (including for disposal of child faeces), food hygiene, and household/village environmental cleanliness.</w:t>
      </w:r>
    </w:p>
    <w:p w14:paraId="12A14F72" w14:textId="3AA159FE" w:rsidR="00DC1A87" w:rsidRPr="004613A8" w:rsidRDefault="00DC1A87" w:rsidP="00DC1A87">
      <w:pPr>
        <w:widowControl/>
        <w:numPr>
          <w:ilvl w:val="0"/>
          <w:numId w:val="72"/>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To observe and document attitudes and preferences relating to household behaviors in terms of expenditure and savings, financial literacy, use of cash, food consumption patterns and selections, relative importance of barriers to access, i.e. affordability versus availability, and the perceived importance of the health, nutrition, and diet of pregnant women and children in the household. This will focus on heads of household (male and female</w:t>
      </w:r>
      <w:r w:rsidR="00147151" w:rsidRPr="004613A8">
        <w:rPr>
          <w:rFonts w:ascii="Times New Roman" w:eastAsiaTheme="minorHAnsi" w:hAnsi="Times New Roman" w:cs="Times New Roman"/>
          <w:color w:val="000000"/>
          <w:sz w:val="24"/>
          <w:szCs w:val="24"/>
          <w:lang w:eastAsia="en-US" w:bidi="ar-SA"/>
        </w:rPr>
        <w:t>) and</w:t>
      </w:r>
      <w:r w:rsidRPr="004613A8">
        <w:rPr>
          <w:rFonts w:ascii="Times New Roman" w:eastAsiaTheme="minorHAnsi" w:hAnsi="Times New Roman" w:cs="Times New Roman"/>
          <w:color w:val="000000"/>
          <w:sz w:val="24"/>
          <w:szCs w:val="24"/>
          <w:lang w:eastAsia="en-US" w:bidi="ar-SA"/>
        </w:rPr>
        <w:t xml:space="preserve"> will specifically explore the role of females (mothers and grandmothers in particular) in the household and their agency in financial and other decision making, particularly regarding household expenditure decisions on food and healthcare.</w:t>
      </w:r>
    </w:p>
    <w:p w14:paraId="51717526" w14:textId="07C5854E" w:rsidR="00DC1A87" w:rsidRPr="004613A8" w:rsidRDefault="00DC1A87" w:rsidP="00DC1A87">
      <w:pPr>
        <w:widowControl/>
        <w:numPr>
          <w:ilvl w:val="0"/>
          <w:numId w:val="72"/>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To identify potential influential figures at the village level who could influence households’ </w:t>
      </w:r>
      <w:r w:rsidR="00147151" w:rsidRPr="004613A8">
        <w:rPr>
          <w:rFonts w:ascii="Times New Roman" w:eastAsiaTheme="minorHAnsi" w:hAnsi="Times New Roman" w:cs="Times New Roman"/>
          <w:color w:val="000000"/>
          <w:sz w:val="24"/>
          <w:szCs w:val="24"/>
          <w:lang w:eastAsia="en-US" w:bidi="ar-SA"/>
        </w:rPr>
        <w:t>decision-making</w:t>
      </w:r>
      <w:r w:rsidRPr="004613A8">
        <w:rPr>
          <w:rFonts w:ascii="Times New Roman" w:eastAsiaTheme="minorHAnsi" w:hAnsi="Times New Roman" w:cs="Times New Roman"/>
          <w:color w:val="000000"/>
          <w:sz w:val="24"/>
          <w:szCs w:val="24"/>
          <w:lang w:eastAsia="en-US" w:bidi="ar-SA"/>
        </w:rPr>
        <w:t xml:space="preserve"> patterns for improved nutrition, and health seeking behaviour and diet variety.</w:t>
      </w:r>
    </w:p>
    <w:p w14:paraId="08A802A5" w14:textId="77777777" w:rsidR="00DC1A87" w:rsidRPr="004613A8" w:rsidRDefault="00DC1A87" w:rsidP="00DC1A87">
      <w:pPr>
        <w:widowControl/>
        <w:suppressAutoHyphens w:val="0"/>
        <w:autoSpaceDE w:val="0"/>
        <w:autoSpaceDN w:val="0"/>
        <w:adjustRightInd w:val="0"/>
        <w:spacing w:before="120" w:after="0"/>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Specifically, the scope of the formative research covers – what are the dominant fecal-oral pathways of pathogen transmission, prevalent behaviours, </w:t>
      </w:r>
      <w:r w:rsidRPr="004613A8">
        <w:rPr>
          <w:rFonts w:ascii="Times New Roman" w:eastAsiaTheme="minorHAnsi" w:hAnsi="Times New Roman" w:cs="Times New Roman"/>
          <w:iCs/>
          <w:color w:val="000000" w:themeColor="text1"/>
          <w:sz w:val="24"/>
          <w:szCs w:val="24"/>
          <w:lang w:eastAsia="en-US" w:bidi="ar-SA"/>
        </w:rPr>
        <w:t xml:space="preserve">what are the main </w:t>
      </w:r>
      <w:r w:rsidRPr="004613A8">
        <w:rPr>
          <w:rFonts w:ascii="Times New Roman" w:eastAsiaTheme="minorHAnsi" w:hAnsi="Times New Roman" w:cs="Times New Roman"/>
          <w:color w:val="000000"/>
          <w:sz w:val="24"/>
          <w:szCs w:val="24"/>
          <w:lang w:eastAsia="en-US" w:bidi="ar-SA"/>
        </w:rPr>
        <w:t>risk factors, attitudes, norms, ability and self-regulation</w:t>
      </w:r>
      <w:r w:rsidRPr="004613A8">
        <w:rPr>
          <w:rFonts w:ascii="Times New Roman" w:eastAsiaTheme="minorHAnsi" w:hAnsi="Times New Roman" w:cs="Times New Roman"/>
          <w:iCs/>
          <w:color w:val="000000" w:themeColor="text1"/>
          <w:sz w:val="24"/>
          <w:szCs w:val="24"/>
          <w:lang w:eastAsia="en-US" w:bidi="ar-SA"/>
        </w:rPr>
        <w:t xml:space="preserve"> associated with the behaviours, and who/what are the main influencers. The key questions to consider include, but are not limited to, </w:t>
      </w:r>
      <w:r w:rsidRPr="004613A8">
        <w:rPr>
          <w:rFonts w:ascii="Times New Roman" w:eastAsiaTheme="minorHAnsi" w:hAnsi="Times New Roman" w:cs="Times New Roman"/>
          <w:color w:val="000000"/>
          <w:sz w:val="24"/>
          <w:szCs w:val="24"/>
          <w:lang w:eastAsia="en-US" w:bidi="ar-SA"/>
        </w:rPr>
        <w:t>the following (indicative):</w:t>
      </w:r>
    </w:p>
    <w:p w14:paraId="307A28D8" w14:textId="77777777" w:rsidR="00DC1A87" w:rsidRPr="004613A8" w:rsidRDefault="00DC1A87" w:rsidP="00DC1A87">
      <w:pPr>
        <w:widowControl/>
        <w:numPr>
          <w:ilvl w:val="0"/>
          <w:numId w:val="73"/>
        </w:numPr>
        <w:suppressAutoHyphens w:val="0"/>
        <w:autoSpaceDE w:val="0"/>
        <w:autoSpaceDN w:val="0"/>
        <w:adjustRightInd w:val="0"/>
        <w:spacing w:before="120" w:after="0" w:line="259" w:lineRule="auto"/>
        <w:ind w:left="777" w:hanging="357"/>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In the household risk factors, attitudes, norms, ability and self-regulation regarding: </w:t>
      </w:r>
    </w:p>
    <w:p w14:paraId="597DA316" w14:textId="77777777" w:rsidR="00DC1A87" w:rsidRPr="004613A8" w:rsidRDefault="00DC1A87" w:rsidP="00DC1A87">
      <w:pPr>
        <w:widowControl/>
        <w:numPr>
          <w:ilvl w:val="1"/>
          <w:numId w:val="73"/>
        </w:numPr>
        <w:suppressAutoHyphens w:val="0"/>
        <w:autoSpaceDE w:val="0"/>
        <w:autoSpaceDN w:val="0"/>
        <w:adjustRightInd w:val="0"/>
        <w:spacing w:before="120" w:after="0" w:line="259" w:lineRule="auto"/>
        <w:ind w:left="1080"/>
        <w:jc w:val="left"/>
        <w:rPr>
          <w:rFonts w:ascii="Times New Roman" w:eastAsiaTheme="minorHAnsi" w:hAnsi="Times New Roman" w:cs="Times New Roman"/>
          <w:i/>
          <w:color w:val="000000"/>
          <w:sz w:val="24"/>
          <w:szCs w:val="24"/>
          <w:lang w:eastAsia="en-US" w:bidi="ar-SA"/>
        </w:rPr>
      </w:pPr>
      <w:r w:rsidRPr="004613A8">
        <w:rPr>
          <w:rFonts w:ascii="Times New Roman" w:eastAsiaTheme="minorHAnsi" w:hAnsi="Times New Roman" w:cs="Times New Roman"/>
          <w:i/>
          <w:color w:val="000000"/>
          <w:sz w:val="24"/>
          <w:szCs w:val="24"/>
          <w:lang w:eastAsia="en-US" w:bidi="ar-SA"/>
        </w:rPr>
        <w:t>WASH</w:t>
      </w:r>
    </w:p>
    <w:p w14:paraId="43E65ACF"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Handwashing with or without soap by members, including infant and child handwashing – after using the toilet, after cleaning child faeces, before preparing food, before eating or feeding children </w:t>
      </w:r>
    </w:p>
    <w:p w14:paraId="77368C8A"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Toilet usage for infants and children: age of potty training </w:t>
      </w:r>
    </w:p>
    <w:p w14:paraId="02BA8611"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Disposal of child faeces: whether in toilet, and, if not, through what method and where</w:t>
      </w:r>
    </w:p>
    <w:p w14:paraId="48B5FE6F"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Food preparation and storage, including practices related to water/drinking water use (focusing on food given to children under 2 years) </w:t>
      </w:r>
    </w:p>
    <w:p w14:paraId="08EED460"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Household cleaning </w:t>
      </w:r>
    </w:p>
    <w:p w14:paraId="4D562E82" w14:textId="77777777" w:rsidR="00DC1A87" w:rsidRPr="004613A8" w:rsidRDefault="00DC1A87" w:rsidP="00DC1A87">
      <w:pPr>
        <w:widowControl/>
        <w:suppressAutoHyphens w:val="0"/>
        <w:autoSpaceDE w:val="0"/>
        <w:autoSpaceDN w:val="0"/>
        <w:adjustRightInd w:val="0"/>
        <w:spacing w:after="0"/>
        <w:ind w:left="1500"/>
        <w:contextualSpacing/>
        <w:rPr>
          <w:rFonts w:ascii="Times New Roman" w:eastAsiaTheme="minorHAnsi" w:hAnsi="Times New Roman" w:cs="Times New Roman"/>
          <w:color w:val="000000"/>
          <w:sz w:val="24"/>
          <w:szCs w:val="24"/>
          <w:lang w:eastAsia="en-US" w:bidi="ar-SA"/>
        </w:rPr>
      </w:pPr>
    </w:p>
    <w:p w14:paraId="7E42FD93" w14:textId="77777777" w:rsidR="00DC1A87" w:rsidRPr="004613A8" w:rsidRDefault="00DC1A87" w:rsidP="00DC1A87">
      <w:pPr>
        <w:widowControl/>
        <w:suppressAutoHyphens w:val="0"/>
        <w:autoSpaceDE w:val="0"/>
        <w:autoSpaceDN w:val="0"/>
        <w:adjustRightInd w:val="0"/>
        <w:spacing w:after="0"/>
        <w:ind w:left="1500"/>
        <w:contextualSpacing/>
        <w:rPr>
          <w:rFonts w:ascii="Times New Roman" w:eastAsiaTheme="minorHAnsi" w:hAnsi="Times New Roman" w:cs="Times New Roman"/>
          <w:color w:val="000000"/>
          <w:sz w:val="24"/>
          <w:szCs w:val="24"/>
          <w:lang w:eastAsia="en-US" w:bidi="ar-SA"/>
        </w:rPr>
      </w:pPr>
    </w:p>
    <w:p w14:paraId="6B06F420" w14:textId="77777777" w:rsidR="00DC1A87" w:rsidRPr="004613A8" w:rsidRDefault="00DC1A87" w:rsidP="00DC1A87">
      <w:pPr>
        <w:widowControl/>
        <w:numPr>
          <w:ilvl w:val="1"/>
          <w:numId w:val="73"/>
        </w:numPr>
        <w:suppressAutoHyphens w:val="0"/>
        <w:autoSpaceDE w:val="0"/>
        <w:autoSpaceDN w:val="0"/>
        <w:adjustRightInd w:val="0"/>
        <w:spacing w:after="0" w:line="259" w:lineRule="auto"/>
        <w:ind w:left="1170"/>
        <w:contextualSpacing/>
        <w:jc w:val="left"/>
        <w:rPr>
          <w:rFonts w:ascii="Times New Roman" w:eastAsiaTheme="minorHAnsi" w:hAnsi="Times New Roman" w:cs="Times New Roman"/>
          <w:i/>
          <w:color w:val="000000"/>
          <w:sz w:val="24"/>
          <w:szCs w:val="24"/>
          <w:lang w:eastAsia="en-US" w:bidi="ar-SA"/>
        </w:rPr>
      </w:pPr>
      <w:r w:rsidRPr="004613A8">
        <w:rPr>
          <w:rFonts w:ascii="Times New Roman" w:eastAsiaTheme="minorHAnsi" w:hAnsi="Times New Roman" w:cs="Times New Roman"/>
          <w:i/>
          <w:color w:val="000000"/>
          <w:sz w:val="24"/>
          <w:szCs w:val="24"/>
          <w:lang w:eastAsia="en-US" w:bidi="ar-SA"/>
        </w:rPr>
        <w:t>Household spending on nutrition and use of cash</w:t>
      </w:r>
    </w:p>
    <w:p w14:paraId="04D0560E"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Who takes decisions regarding household expenditure and savings, particularly expenditures on food and healthcare? How informed are they? Who do they take advice from and who can potentially influence their decisions? </w:t>
      </w:r>
    </w:p>
    <w:p w14:paraId="47821640"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lastRenderedPageBreak/>
        <w:t xml:space="preserve">Where does the household get information from? Local leaders/TV/radio/social media? None of the above? Others? </w:t>
      </w:r>
    </w:p>
    <w:p w14:paraId="649C73CF"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What is the opinion of the community leaders and overall community on empowering women for decision making on use of cash for diet diversity and utilization of health and nutrition services for their children?  </w:t>
      </w:r>
    </w:p>
    <w:p w14:paraId="6113AEE1"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What are the biggest barriers for access to healthcare, if any? Distance/quality/financial/language/any combination? What is the role of the community in reducing those barriers? Do families tend to pool resources for going to health centers? Or to finance health providers to come to the community? </w:t>
      </w:r>
    </w:p>
    <w:p w14:paraId="4B28D00B"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How empowered are females to make financial decisions for the household and to act on those decisions? And what could contribute to their empowerment?</w:t>
      </w:r>
    </w:p>
    <w:p w14:paraId="77C21BD2"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Does the mother/female caretaker have a say in how her income earnings are spent? And in what way are the overall household income earnings spent? How much goes toward diet diversity and access to health? </w:t>
      </w:r>
    </w:p>
    <w:p w14:paraId="6CB241B8"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Does the mother/female caretaker have a bank account or cell phone? How empowered are females to have a bank account in their name?</w:t>
      </w:r>
    </w:p>
    <w:p w14:paraId="0D90288E"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How often does the family go to market, and what determines the frequency? Distance and time/financial considerations/other factors?</w:t>
      </w:r>
    </w:p>
    <w:p w14:paraId="6E709B09"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Who goes to the market? Does the person going have autonomy on the type of food purchases? Preferences for monetary/non-monetary incentives for seeking healthcare services</w:t>
      </w:r>
    </w:p>
    <w:p w14:paraId="70F8A519" w14:textId="77777777" w:rsidR="00DC1A87" w:rsidRPr="004613A8" w:rsidRDefault="00DC1A87" w:rsidP="00DC1A87">
      <w:pPr>
        <w:widowControl/>
        <w:numPr>
          <w:ilvl w:val="0"/>
          <w:numId w:val="74"/>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Suggested messages </w:t>
      </w:r>
    </w:p>
    <w:p w14:paraId="0DE2A19A" w14:textId="77777777" w:rsidR="00DC1A87" w:rsidRPr="004613A8" w:rsidRDefault="00DC1A87" w:rsidP="00DC1A87">
      <w:pPr>
        <w:widowControl/>
        <w:numPr>
          <w:ilvl w:val="0"/>
          <w:numId w:val="73"/>
        </w:numPr>
        <w:suppressAutoHyphens w:val="0"/>
        <w:autoSpaceDE w:val="0"/>
        <w:autoSpaceDN w:val="0"/>
        <w:adjustRightInd w:val="0"/>
        <w:spacing w:before="120" w:after="0" w:line="259" w:lineRule="auto"/>
        <w:ind w:left="777" w:hanging="357"/>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In the community: risk factors, attitudes, norms, ability and self-regulation regarding:</w:t>
      </w:r>
    </w:p>
    <w:p w14:paraId="4A5E4B9D" w14:textId="77777777" w:rsidR="00DC1A87" w:rsidRPr="004613A8" w:rsidRDefault="00DC1A87" w:rsidP="00DC1A87">
      <w:pPr>
        <w:widowControl/>
        <w:numPr>
          <w:ilvl w:val="0"/>
          <w:numId w:val="75"/>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Toilet use, open defecation practices </w:t>
      </w:r>
    </w:p>
    <w:p w14:paraId="1E87A87E" w14:textId="77777777" w:rsidR="00DC1A87" w:rsidRPr="004613A8" w:rsidRDefault="00DC1A87" w:rsidP="00DC1A87">
      <w:pPr>
        <w:widowControl/>
        <w:numPr>
          <w:ilvl w:val="0"/>
          <w:numId w:val="75"/>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Adolescent girls and their parents: menstrual hygiene practices, available facilities, and its facilitation by toilet usage</w:t>
      </w:r>
    </w:p>
    <w:p w14:paraId="5557B72C" w14:textId="77777777" w:rsidR="00DC1A87" w:rsidRPr="004613A8" w:rsidRDefault="00DC1A87" w:rsidP="00DC1A87">
      <w:pPr>
        <w:widowControl/>
        <w:numPr>
          <w:ilvl w:val="0"/>
          <w:numId w:val="75"/>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Environmental cleanliness and hygiene of community / village </w:t>
      </w:r>
    </w:p>
    <w:p w14:paraId="211B052D" w14:textId="77777777" w:rsidR="00DC1A87" w:rsidRPr="004613A8" w:rsidRDefault="00DC1A87" w:rsidP="00DC1A87">
      <w:pPr>
        <w:widowControl/>
        <w:numPr>
          <w:ilvl w:val="0"/>
          <w:numId w:val="75"/>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 xml:space="preserve">Health-seeking (preventive and treatment) behaviour among adults, and belief systems governing the same. </w:t>
      </w:r>
    </w:p>
    <w:p w14:paraId="24A2624C" w14:textId="77777777" w:rsidR="00DC1A87" w:rsidRPr="004613A8" w:rsidRDefault="00DC1A87" w:rsidP="00DC1A87">
      <w:pPr>
        <w:widowControl/>
        <w:numPr>
          <w:ilvl w:val="0"/>
          <w:numId w:val="75"/>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Gender: beliefs and norms that could potentially affect WASH</w:t>
      </w:r>
    </w:p>
    <w:p w14:paraId="04A1B403" w14:textId="77777777" w:rsidR="00DC1A87" w:rsidRPr="004613A8" w:rsidRDefault="00DC1A87" w:rsidP="00DC1A87">
      <w:pPr>
        <w:widowControl/>
        <w:numPr>
          <w:ilvl w:val="0"/>
          <w:numId w:val="75"/>
        </w:numPr>
        <w:suppressAutoHyphens w:val="0"/>
        <w:autoSpaceDE w:val="0"/>
        <w:autoSpaceDN w:val="0"/>
        <w:adjustRightInd w:val="0"/>
        <w:spacing w:after="0" w:line="259" w:lineRule="auto"/>
        <w:contextualSpacing/>
        <w:jc w:val="left"/>
        <w:rPr>
          <w:rFonts w:ascii="Times New Roman" w:eastAsiaTheme="minorHAnsi" w:hAnsi="Times New Roman" w:cs="Times New Roman"/>
          <w:color w:val="000000"/>
          <w:sz w:val="24"/>
          <w:szCs w:val="24"/>
          <w:lang w:eastAsia="en-US" w:bidi="ar-SA"/>
        </w:rPr>
      </w:pPr>
      <w:r w:rsidRPr="004613A8">
        <w:rPr>
          <w:rFonts w:ascii="Times New Roman" w:eastAsiaTheme="minorHAnsi" w:hAnsi="Times New Roman" w:cs="Times New Roman"/>
          <w:color w:val="000000"/>
          <w:sz w:val="24"/>
          <w:szCs w:val="24"/>
          <w:lang w:eastAsia="en-US" w:bidi="ar-SA"/>
        </w:rPr>
        <w:t>Gender: beliefs and norms that could affect infant and young child feeding practices as well as maternal health, both ante- and post-natal</w:t>
      </w:r>
    </w:p>
    <w:p w14:paraId="4A83859F"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i/>
          <w:color w:val="000000"/>
          <w:sz w:val="24"/>
          <w:szCs w:val="24"/>
          <w:lang w:eastAsia="en-US" w:bidi="ar-SA"/>
        </w:rPr>
      </w:pPr>
    </w:p>
    <w:p w14:paraId="32A9F6E2" w14:textId="77777777" w:rsidR="00DC1A87" w:rsidRPr="004613A8" w:rsidRDefault="00DC1A87" w:rsidP="00DC1A87">
      <w:pPr>
        <w:widowControl/>
        <w:suppressAutoHyphens w:val="0"/>
        <w:autoSpaceDE w:val="0"/>
        <w:autoSpaceDN w:val="0"/>
        <w:adjustRightInd w:val="0"/>
        <w:spacing w:after="0"/>
        <w:rPr>
          <w:rFonts w:ascii="Times New Roman" w:eastAsiaTheme="minorHAnsi" w:hAnsi="Times New Roman" w:cs="Times New Roman"/>
          <w:i/>
          <w:color w:val="000000"/>
          <w:sz w:val="24"/>
          <w:szCs w:val="24"/>
          <w:lang w:eastAsia="en-US" w:bidi="ar-SA"/>
        </w:rPr>
      </w:pPr>
      <w:r w:rsidRPr="004613A8">
        <w:rPr>
          <w:rFonts w:ascii="Times New Roman" w:eastAsiaTheme="minorHAnsi" w:hAnsi="Times New Roman" w:cs="Times New Roman"/>
          <w:i/>
          <w:color w:val="000000"/>
          <w:sz w:val="24"/>
          <w:szCs w:val="24"/>
          <w:lang w:eastAsia="en-US" w:bidi="ar-SA"/>
        </w:rPr>
        <w:t>Methodology</w:t>
      </w:r>
    </w:p>
    <w:p w14:paraId="3D7118F0" w14:textId="77777777" w:rsidR="00DC1A87" w:rsidRPr="004613A8" w:rsidRDefault="00DC1A87" w:rsidP="00DC1A87">
      <w:pPr>
        <w:widowControl/>
        <w:suppressAutoHyphens w:val="0"/>
        <w:spacing w:before="120" w:after="0"/>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 xml:space="preserve">The methodology may employ a mixed method design (qualitative and quantitative) that will include multiple approaches (literature review on norms and beliefs, barrier analysis, focus group discussions, individual interviews, and observation study) to examine practices, beliefs, attitudes, knowledge, including traditional knowledge and social norms as well as perceived barriers and facilitators/motivators for optimal nutrition and WASH practices within the target groups. The consultant is expected to incorporate innovative research methodologies to ensure </w:t>
      </w:r>
      <w:r w:rsidRPr="004613A8">
        <w:rPr>
          <w:rFonts w:ascii="Times New Roman" w:eastAsiaTheme="minorHAnsi" w:hAnsi="Times New Roman" w:cs="Times New Roman"/>
          <w:sz w:val="24"/>
          <w:szCs w:val="24"/>
          <w:lang w:eastAsia="en-US" w:bidi="ar-SA"/>
        </w:rPr>
        <w:lastRenderedPageBreak/>
        <w:t xml:space="preserve">objectivity. </w:t>
      </w:r>
      <w:r w:rsidRPr="004613A8">
        <w:rPr>
          <w:rFonts w:ascii="Times New Roman" w:eastAsiaTheme="minorHAnsi" w:hAnsi="Times New Roman" w:cs="Times New Roman"/>
          <w:sz w:val="24"/>
          <w:szCs w:val="24"/>
          <w:vertAlign w:val="superscript"/>
          <w:lang w:eastAsia="en-US" w:bidi="ar-SA"/>
        </w:rPr>
        <w:footnoteReference w:id="17"/>
      </w:r>
      <w:r w:rsidRPr="004613A8">
        <w:rPr>
          <w:rFonts w:ascii="Times New Roman" w:hAnsi="Times New Roman" w:cs="Times New Roman"/>
          <w:bCs/>
          <w:sz w:val="24"/>
          <w:szCs w:val="24"/>
          <w:lang w:eastAsia="en-US" w:bidi="ar-SA"/>
        </w:rPr>
        <w:t xml:space="preserve"> </w:t>
      </w:r>
      <w:r w:rsidRPr="004613A8">
        <w:rPr>
          <w:rFonts w:ascii="Times New Roman" w:eastAsiaTheme="minorHAnsi" w:hAnsi="Times New Roman" w:cs="Times New Roman"/>
          <w:sz w:val="24"/>
          <w:szCs w:val="24"/>
          <w:lang w:eastAsia="en-US" w:bidi="ar-SA"/>
        </w:rPr>
        <w:t>The research protocol should strictly adhere to ethics, human rights’ principles and adopt a gender-sensitive approach.</w:t>
      </w:r>
    </w:p>
    <w:p w14:paraId="36D68B0D" w14:textId="77777777" w:rsidR="00DC1A87" w:rsidRPr="004613A8" w:rsidRDefault="00DC1A87" w:rsidP="00DC1A87">
      <w:pPr>
        <w:widowControl/>
        <w:suppressAutoHyphens w:val="0"/>
        <w:spacing w:before="120" w:after="0"/>
        <w:rPr>
          <w:rFonts w:ascii="Times New Roman" w:eastAsiaTheme="minorHAnsi" w:hAnsi="Times New Roman" w:cs="Times New Roman"/>
          <w:i/>
          <w:sz w:val="24"/>
          <w:szCs w:val="24"/>
          <w:lang w:eastAsia="en-US" w:bidi="ar-SA"/>
        </w:rPr>
      </w:pPr>
      <w:r w:rsidRPr="004613A8">
        <w:rPr>
          <w:rFonts w:ascii="Times New Roman" w:eastAsiaTheme="minorHAnsi" w:hAnsi="Times New Roman" w:cs="Times New Roman"/>
          <w:i/>
          <w:sz w:val="24"/>
          <w:szCs w:val="24"/>
          <w:lang w:eastAsia="en-US" w:bidi="ar-SA"/>
        </w:rPr>
        <w:t>Deliverables and time frame</w:t>
      </w:r>
    </w:p>
    <w:p w14:paraId="5FA13FB9" w14:textId="77777777" w:rsidR="00DC1A87" w:rsidRPr="004613A8" w:rsidRDefault="00DC1A87" w:rsidP="00DC1A87">
      <w:pPr>
        <w:widowControl/>
        <w:suppressAutoHyphens w:val="0"/>
        <w:spacing w:before="120" w:after="0"/>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 xml:space="preserve">The </w:t>
      </w:r>
      <w:r w:rsidRPr="004613A8">
        <w:rPr>
          <w:rFonts w:ascii="Times New Roman" w:hAnsi="Times New Roman" w:cs="Times New Roman"/>
          <w:sz w:val="24"/>
          <w:szCs w:val="24"/>
          <w:lang w:eastAsia="en-US" w:bidi="ar-SA"/>
        </w:rPr>
        <w:t xml:space="preserve">Firm/Consortium </w:t>
      </w:r>
      <w:r w:rsidRPr="004613A8">
        <w:rPr>
          <w:rFonts w:ascii="Times New Roman" w:eastAsiaTheme="minorHAnsi" w:hAnsi="Times New Roman" w:cs="Times New Roman"/>
          <w:sz w:val="24"/>
          <w:szCs w:val="24"/>
          <w:lang w:eastAsia="en-US" w:bidi="ar-SA"/>
        </w:rPr>
        <w:t xml:space="preserve">is expected to develop work plans, research protocol, data collection instruments and consent forms and discussion guides and questionnaires, duly translated into the local languages, or converted to a pictorial format (in the case of local dialects which have no script). High-resolution photographs and video of a few research sessions should also be collected. An indicative list of the deliverables and their corresponding timelines are given below: </w:t>
      </w:r>
    </w:p>
    <w:p w14:paraId="4816796B" w14:textId="77777777" w:rsidR="00DC1A87" w:rsidRPr="004613A8" w:rsidRDefault="00DC1A87" w:rsidP="00DC1A87">
      <w:pPr>
        <w:widowControl/>
        <w:numPr>
          <w:ilvl w:val="0"/>
          <w:numId w:val="77"/>
        </w:numPr>
        <w:suppressAutoHyphens w:val="0"/>
        <w:spacing w:before="120" w:after="0" w:line="259" w:lineRule="auto"/>
        <w:ind w:left="714" w:hanging="357"/>
        <w:jc w:val="left"/>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i/>
          <w:sz w:val="24"/>
          <w:szCs w:val="24"/>
          <w:lang w:eastAsia="en-US" w:bidi="ar-SA"/>
        </w:rPr>
        <w:t>Identifying lead researchers and carrying out literature review and producing inception report (within 4 weeks of signing of contract):</w:t>
      </w:r>
    </w:p>
    <w:p w14:paraId="213CD637" w14:textId="77777777" w:rsidR="00DC1A87" w:rsidRPr="004613A8" w:rsidRDefault="00DC1A87" w:rsidP="00DC1A87">
      <w:pPr>
        <w:widowControl/>
        <w:numPr>
          <w:ilvl w:val="0"/>
          <w:numId w:val="76"/>
        </w:numPr>
        <w:suppressAutoHyphens w:val="0"/>
        <w:spacing w:after="0" w:line="259" w:lineRule="auto"/>
        <w:contextualSpacing/>
        <w:jc w:val="left"/>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Identifying lead researchers with the requisite skills and experience; Review available literature for target population groups in the 4 provinces with special focus on gender, nutrition, WASH and Baby WASH, using the RANAS model as a guide</w:t>
      </w:r>
    </w:p>
    <w:p w14:paraId="35F2B560" w14:textId="77777777" w:rsidR="00DC1A87" w:rsidRPr="004613A8" w:rsidRDefault="00DC1A87" w:rsidP="00DC1A87">
      <w:pPr>
        <w:widowControl/>
        <w:numPr>
          <w:ilvl w:val="0"/>
          <w:numId w:val="76"/>
        </w:numPr>
        <w:suppressAutoHyphens w:val="0"/>
        <w:spacing w:after="0" w:line="259" w:lineRule="auto"/>
        <w:contextualSpacing/>
        <w:jc w:val="left"/>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 xml:space="preserve">Identify gaps in information based on the literature review. </w:t>
      </w:r>
    </w:p>
    <w:p w14:paraId="3B2502F6" w14:textId="77777777" w:rsidR="00DC1A87" w:rsidRPr="004613A8" w:rsidRDefault="00DC1A87" w:rsidP="00DC1A87">
      <w:pPr>
        <w:widowControl/>
        <w:numPr>
          <w:ilvl w:val="0"/>
          <w:numId w:val="76"/>
        </w:numPr>
        <w:suppressAutoHyphens w:val="0"/>
        <w:spacing w:after="0" w:line="259" w:lineRule="auto"/>
        <w:contextualSpacing/>
        <w:jc w:val="left"/>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Develop and present the inception report, showing research questions, methodology, and tentative work plan, along with profile of researchers, in Word and PPT format.</w:t>
      </w:r>
    </w:p>
    <w:p w14:paraId="15EF5E1A" w14:textId="77777777" w:rsidR="00DC1A87" w:rsidRPr="004613A8" w:rsidRDefault="00DC1A87" w:rsidP="00DC1A87">
      <w:pPr>
        <w:widowControl/>
        <w:numPr>
          <w:ilvl w:val="0"/>
          <w:numId w:val="77"/>
        </w:numPr>
        <w:suppressAutoHyphens w:val="0"/>
        <w:spacing w:before="120" w:after="0" w:line="259" w:lineRule="auto"/>
        <w:ind w:left="714" w:hanging="357"/>
        <w:jc w:val="left"/>
        <w:rPr>
          <w:rFonts w:ascii="Times New Roman" w:eastAsiaTheme="minorHAnsi" w:hAnsi="Times New Roman" w:cs="Times New Roman"/>
          <w:i/>
          <w:sz w:val="24"/>
          <w:szCs w:val="24"/>
          <w:lang w:eastAsia="en-US" w:bidi="ar-SA"/>
        </w:rPr>
      </w:pPr>
      <w:r w:rsidRPr="004613A8">
        <w:rPr>
          <w:rFonts w:ascii="Times New Roman" w:eastAsiaTheme="minorHAnsi" w:hAnsi="Times New Roman" w:cs="Times New Roman"/>
          <w:i/>
          <w:sz w:val="24"/>
          <w:szCs w:val="24"/>
          <w:lang w:eastAsia="en-US" w:bidi="ar-SA"/>
        </w:rPr>
        <w:t xml:space="preserve">Development and finalisation of research protocol and discussion and observation guides, and other data collection instruments, finalisation of field research team </w:t>
      </w:r>
    </w:p>
    <w:p w14:paraId="1AF9D0E8" w14:textId="77777777" w:rsidR="00DC1A87" w:rsidRPr="004613A8" w:rsidRDefault="00DC1A87" w:rsidP="00DC1A87">
      <w:pPr>
        <w:widowControl/>
        <w:numPr>
          <w:ilvl w:val="0"/>
          <w:numId w:val="78"/>
        </w:numPr>
        <w:suppressAutoHyphens w:val="0"/>
        <w:spacing w:after="0" w:line="259" w:lineRule="auto"/>
        <w:contextualSpacing/>
        <w:jc w:val="left"/>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Sharing the research protocol, including sampling design and methods for the diverse audiences and population groups, along with the data collection instruments, with the World Bank, and incorporating and finalising the same based on comments received</w:t>
      </w:r>
    </w:p>
    <w:p w14:paraId="7CD0165D" w14:textId="77777777" w:rsidR="00DC1A87" w:rsidRPr="004613A8" w:rsidRDefault="00DC1A87" w:rsidP="00DC1A87">
      <w:pPr>
        <w:widowControl/>
        <w:numPr>
          <w:ilvl w:val="0"/>
          <w:numId w:val="78"/>
        </w:numPr>
        <w:suppressAutoHyphens w:val="0"/>
        <w:spacing w:after="0" w:line="259" w:lineRule="auto"/>
        <w:contextualSpacing/>
        <w:jc w:val="left"/>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Translation of data collection instruments into dialects or pictorial format</w:t>
      </w:r>
    </w:p>
    <w:p w14:paraId="55F6F5EE" w14:textId="77777777" w:rsidR="00DC1A87" w:rsidRPr="004613A8" w:rsidRDefault="00DC1A87" w:rsidP="00DC1A87">
      <w:pPr>
        <w:widowControl/>
        <w:numPr>
          <w:ilvl w:val="0"/>
          <w:numId w:val="78"/>
        </w:numPr>
        <w:suppressAutoHyphens w:val="0"/>
        <w:spacing w:after="0" w:line="259" w:lineRule="auto"/>
        <w:contextualSpacing/>
        <w:jc w:val="left"/>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Orientation of researchers on the above and piloting the same in 2 villages</w:t>
      </w:r>
    </w:p>
    <w:p w14:paraId="7E4586F2" w14:textId="77777777" w:rsidR="00DC1A87" w:rsidRPr="004613A8" w:rsidRDefault="00DC1A87" w:rsidP="00DC1A87">
      <w:pPr>
        <w:widowControl/>
        <w:numPr>
          <w:ilvl w:val="0"/>
          <w:numId w:val="78"/>
        </w:numPr>
        <w:suppressAutoHyphens w:val="0"/>
        <w:spacing w:after="0" w:line="259" w:lineRule="auto"/>
        <w:contextualSpacing/>
        <w:jc w:val="left"/>
        <w:rPr>
          <w:rFonts w:ascii="Times New Roman" w:eastAsiaTheme="minorHAnsi" w:hAnsi="Times New Roman" w:cs="Times New Roman"/>
          <w:sz w:val="24"/>
          <w:szCs w:val="24"/>
          <w:lang w:eastAsia="en-US" w:bidi="ar-SA"/>
        </w:rPr>
      </w:pPr>
      <w:r w:rsidRPr="004613A8">
        <w:rPr>
          <w:rFonts w:ascii="Times New Roman" w:eastAsiaTheme="minorHAnsi" w:hAnsi="Times New Roman" w:cs="Times New Roman"/>
          <w:sz w:val="24"/>
          <w:szCs w:val="24"/>
          <w:lang w:eastAsia="en-US" w:bidi="ar-SA"/>
        </w:rPr>
        <w:t>Finalisation of data collection schedule</w:t>
      </w:r>
    </w:p>
    <w:p w14:paraId="4C56E9CD" w14:textId="77777777" w:rsidR="00DC1A87" w:rsidRPr="00BD74C4" w:rsidRDefault="00DC1A87">
      <w:pPr>
        <w:widowControl/>
        <w:numPr>
          <w:ilvl w:val="0"/>
          <w:numId w:val="77"/>
        </w:numPr>
        <w:suppressAutoHyphens w:val="0"/>
        <w:spacing w:after="0" w:line="259" w:lineRule="auto"/>
        <w:contextualSpacing/>
        <w:jc w:val="left"/>
        <w:rPr>
          <w:rFonts w:ascii="Times New Roman" w:eastAsiaTheme="minorEastAsia" w:hAnsi="Times New Roman" w:cs="Times New Roman"/>
          <w:sz w:val="24"/>
          <w:szCs w:val="24"/>
          <w:lang w:eastAsia="en-US" w:bidi="ar-SA"/>
        </w:rPr>
      </w:pPr>
      <w:r w:rsidRPr="00BD74C4">
        <w:rPr>
          <w:rFonts w:ascii="Times New Roman" w:eastAsiaTheme="minorEastAsia" w:hAnsi="Times New Roman" w:cs="Times New Roman"/>
          <w:i/>
          <w:iCs/>
          <w:sz w:val="24"/>
          <w:szCs w:val="24"/>
          <w:lang w:eastAsia="en-US" w:bidi="ar-SA"/>
        </w:rPr>
        <w:t xml:space="preserve">Data-collection and quality checking </w:t>
      </w:r>
    </w:p>
    <w:p w14:paraId="47B15B60" w14:textId="3D7542DF" w:rsidR="00DC1A87" w:rsidRPr="004613A8" w:rsidRDefault="00DC1A87" w:rsidP="00BF3AF9">
      <w:pPr>
        <w:widowControl/>
        <w:numPr>
          <w:ilvl w:val="0"/>
          <w:numId w:val="77"/>
        </w:numPr>
        <w:suppressAutoHyphens w:val="0"/>
        <w:spacing w:after="0" w:line="259" w:lineRule="auto"/>
        <w:contextualSpacing/>
        <w:jc w:val="left"/>
        <w:rPr>
          <w:rFonts w:ascii="Times New Roman" w:eastAsiaTheme="minorHAnsi" w:hAnsi="Times New Roman" w:cs="Times New Roman"/>
          <w:i/>
          <w:sz w:val="24"/>
          <w:szCs w:val="24"/>
          <w:lang w:eastAsia="en-US" w:bidi="ar-SA"/>
        </w:rPr>
      </w:pPr>
      <w:r w:rsidRPr="004613A8">
        <w:rPr>
          <w:rFonts w:ascii="Times New Roman" w:eastAsiaTheme="minorHAnsi" w:hAnsi="Times New Roman" w:cs="Times New Roman"/>
          <w:i/>
          <w:sz w:val="24"/>
          <w:szCs w:val="24"/>
          <w:lang w:eastAsia="en-US" w:bidi="ar-SA"/>
        </w:rPr>
        <w:t xml:space="preserve">Data analysis and preparation of draft report, sharing of same with World Bank, and finalising after receiving comments </w:t>
      </w:r>
    </w:p>
    <w:p w14:paraId="35BB83F7" w14:textId="77777777" w:rsidR="0009311E" w:rsidRPr="004613A8" w:rsidRDefault="0009311E" w:rsidP="0009311E">
      <w:pPr>
        <w:widowControl/>
        <w:suppressAutoHyphens w:val="0"/>
        <w:spacing w:after="0" w:line="259" w:lineRule="auto"/>
        <w:contextualSpacing/>
        <w:jc w:val="left"/>
        <w:rPr>
          <w:rFonts w:ascii="Times New Roman" w:eastAsiaTheme="minorHAnsi" w:hAnsi="Times New Roman" w:cs="Times New Roman"/>
          <w:i/>
          <w:sz w:val="24"/>
          <w:szCs w:val="24"/>
          <w:lang w:eastAsia="en-US" w:bidi="ar-SA"/>
        </w:rPr>
      </w:pPr>
    </w:p>
    <w:p w14:paraId="09CCCC30" w14:textId="77777777" w:rsidR="0009311E" w:rsidRPr="004613A8" w:rsidRDefault="0009311E" w:rsidP="0009311E">
      <w:pPr>
        <w:widowControl/>
        <w:suppressAutoHyphens w:val="0"/>
        <w:spacing w:after="0" w:line="259" w:lineRule="auto"/>
        <w:contextualSpacing/>
        <w:jc w:val="left"/>
        <w:rPr>
          <w:rFonts w:ascii="Times New Roman" w:eastAsiaTheme="minorHAnsi" w:hAnsi="Times New Roman" w:cs="Times New Roman"/>
          <w:i/>
          <w:sz w:val="24"/>
          <w:szCs w:val="24"/>
          <w:lang w:eastAsia="en-US" w:bidi="ar-SA"/>
        </w:rPr>
        <w:sectPr w:rsidR="0009311E" w:rsidRPr="004613A8" w:rsidSect="00BF3AF9">
          <w:pgSz w:w="11907" w:h="16839"/>
          <w:pgMar w:top="1440" w:right="1440" w:bottom="1440" w:left="1440" w:header="720" w:footer="720" w:gutter="0"/>
          <w:cols w:space="720"/>
          <w:docGrid w:linePitch="299" w:charSpace="4096"/>
        </w:sectPr>
      </w:pPr>
    </w:p>
    <w:p w14:paraId="3A5D78A2" w14:textId="2DDEB313" w:rsidR="0009311E" w:rsidRPr="0031211B" w:rsidRDefault="00547214" w:rsidP="0031211B">
      <w:pPr>
        <w:pStyle w:val="Heading1"/>
        <w:numPr>
          <w:ilvl w:val="0"/>
          <w:numId w:val="0"/>
        </w:numPr>
        <w:ind w:left="74" w:hanging="74"/>
      </w:pPr>
      <w:bookmarkStart w:id="322" w:name="_Toc7100435"/>
      <w:bookmarkStart w:id="323" w:name="_Toc26722234"/>
      <w:r>
        <w:lastRenderedPageBreak/>
        <w:t>Annex 8</w:t>
      </w:r>
      <w:r w:rsidR="00AB6FFB">
        <w:t xml:space="preserve"> </w:t>
      </w:r>
      <w:r w:rsidR="0009311E" w:rsidRPr="0031211B">
        <w:t>Literature and References</w:t>
      </w:r>
      <w:bookmarkEnd w:id="322"/>
      <w:bookmarkEnd w:id="323"/>
    </w:p>
    <w:p w14:paraId="2EE9B3E6" w14:textId="77777777" w:rsidR="0009311E" w:rsidRPr="004613A8" w:rsidRDefault="0009311E" w:rsidP="0009311E">
      <w:pPr>
        <w:pBdr>
          <w:top w:val="none" w:sz="0" w:space="0" w:color="000000"/>
          <w:left w:val="none" w:sz="0" w:space="0" w:color="000000"/>
          <w:bottom w:val="none" w:sz="0" w:space="0" w:color="000000"/>
          <w:right w:val="none" w:sz="0" w:space="0" w:color="000000"/>
        </w:pBdr>
        <w:spacing w:line="240" w:lineRule="auto"/>
        <w:jc w:val="left"/>
      </w:pPr>
      <w:r w:rsidRPr="004613A8">
        <w:t xml:space="preserve">Aguayo, V. Menon, P. (2016). Stop stunting: improving child feeding, women’s nutrition and household sanitation in South Asia. </w:t>
      </w:r>
      <w:r w:rsidRPr="004613A8">
        <w:rPr>
          <w:i/>
        </w:rPr>
        <w:t xml:space="preserve">Maternal &amp; Child Nutrition. </w:t>
      </w:r>
      <w:r w:rsidRPr="004613A8">
        <w:t xml:space="preserve">Vol 12 (supp 1). pp 3-11. Available at </w:t>
      </w:r>
      <w:hyperlink r:id="rId30" w:history="1">
        <w:r w:rsidRPr="004613A8">
          <w:rPr>
            <w:rStyle w:val="ListLabel66"/>
          </w:rPr>
          <w:t>https://onlinelibrary.wiley.com/doi/pdf/10.1111/mcn.12283</w:t>
        </w:r>
      </w:hyperlink>
      <w:r w:rsidRPr="004613A8">
        <w:t xml:space="preserve"> [accessed Tuesday Friday 19, 2019).</w:t>
      </w:r>
    </w:p>
    <w:p w14:paraId="56A73840" w14:textId="77777777" w:rsidR="0009311E" w:rsidRPr="004613A8" w:rsidRDefault="0009311E" w:rsidP="0009311E">
      <w:pPr>
        <w:spacing w:line="240" w:lineRule="auto"/>
        <w:jc w:val="left"/>
      </w:pPr>
      <w:r w:rsidRPr="004613A8">
        <w:rPr>
          <w:rFonts w:cs="ArnoPro"/>
          <w:color w:val="000000"/>
        </w:rPr>
        <w:t xml:space="preserve">Baxter, P., &amp; Jack, S. (2008). Qualitative Case Study Methodology: Study Design and Implementation for Novice Researchers. </w:t>
      </w:r>
      <w:r w:rsidRPr="004613A8">
        <w:rPr>
          <w:rFonts w:cs="ArnoPro"/>
          <w:i/>
          <w:iCs/>
          <w:color w:val="000000"/>
        </w:rPr>
        <w:t>The Qualitative Report</w:t>
      </w:r>
      <w:r w:rsidRPr="004613A8">
        <w:rPr>
          <w:rFonts w:cs="ArnoPro"/>
          <w:color w:val="000000"/>
        </w:rPr>
        <w:t xml:space="preserve">, </w:t>
      </w:r>
      <w:r w:rsidRPr="004613A8">
        <w:rPr>
          <w:rFonts w:cs="ArnoPro"/>
          <w:i/>
          <w:iCs/>
          <w:color w:val="000000"/>
        </w:rPr>
        <w:t>13</w:t>
      </w:r>
      <w:r w:rsidRPr="004613A8">
        <w:rPr>
          <w:rFonts w:cs="ArnoPro"/>
          <w:color w:val="000000"/>
        </w:rPr>
        <w:t xml:space="preserve">(4), 544-559. Retrieved from </w:t>
      </w:r>
      <w:r w:rsidRPr="004613A8">
        <w:rPr>
          <w:rFonts w:cs="ArnoPro"/>
          <w:color w:val="1F3D7D"/>
        </w:rPr>
        <w:t>http://nsuworks.nova.edu/tqr/vol13/iss4/2</w:t>
      </w:r>
    </w:p>
    <w:p w14:paraId="6825C3D8" w14:textId="77777777" w:rsidR="0009311E" w:rsidRPr="004613A8" w:rsidRDefault="0009311E" w:rsidP="0009311E">
      <w:pPr>
        <w:spacing w:line="240" w:lineRule="auto"/>
        <w:jc w:val="left"/>
      </w:pPr>
      <w:r w:rsidRPr="004613A8">
        <w:rPr>
          <w:color w:val="333333"/>
        </w:rPr>
        <w:t xml:space="preserve">Caruso, B. Sinharoy, S. Trinies, V. Freeman, M. (2017). Nexus of Water, Sanitation, Hygiene, Gender, and Nutrition: A Conceptual Framework of the Pathways of Influence (Conference proceedings). </w:t>
      </w:r>
      <w:r w:rsidRPr="004613A8">
        <w:rPr>
          <w:i/>
          <w:color w:val="333333"/>
        </w:rPr>
        <w:t>Annals of Nutrition &amp; Metabolism</w:t>
      </w:r>
      <w:r w:rsidRPr="004613A8">
        <w:rPr>
          <w:color w:val="333333"/>
        </w:rPr>
        <w:t xml:space="preserve">. Vol 71, Supplement 2. Karger Publishers.  p 841. Available at </w:t>
      </w:r>
      <w:hyperlink r:id="rId31" w:history="1">
        <w:r w:rsidRPr="004613A8">
          <w:rPr>
            <w:rStyle w:val="ListLabel66"/>
          </w:rPr>
          <w:t>https://search.proquest.com/docview/2061894730?accountid=8330</w:t>
        </w:r>
      </w:hyperlink>
      <w:r w:rsidRPr="004613A8">
        <w:rPr>
          <w:color w:val="333333"/>
        </w:rPr>
        <w:t xml:space="preserve"> [Accessed February 16th 2019]</w:t>
      </w:r>
    </w:p>
    <w:p w14:paraId="0BD71215" w14:textId="47A9C039" w:rsidR="0009311E" w:rsidRPr="004613A8" w:rsidRDefault="0009311E" w:rsidP="0009311E">
      <w:pPr>
        <w:spacing w:line="240" w:lineRule="auto"/>
        <w:jc w:val="left"/>
      </w:pPr>
      <w:r w:rsidRPr="004613A8">
        <w:rPr>
          <w:color w:val="333333"/>
        </w:rPr>
        <w:t xml:space="preserve">Chakravarty, I. Bhattacharya, A. Das, S.K. (2017). Water, sanitation and hygiene: the unfinished agenda in the World Health Organization South-East Asia Region. </w:t>
      </w:r>
      <w:r w:rsidRPr="004613A8">
        <w:rPr>
          <w:i/>
          <w:color w:val="333333"/>
        </w:rPr>
        <w:t xml:space="preserve">WHO South-East Asia Journal of Public Health. </w:t>
      </w:r>
      <w:r w:rsidRPr="004613A8">
        <w:rPr>
          <w:color w:val="333333"/>
        </w:rPr>
        <w:t>Vol 6, Issue 2. World Health Organization. pp 22 – 26 Available at: http://www.who-seajph.org [Accessed February 13</w:t>
      </w:r>
      <w:r w:rsidRPr="004613A8">
        <w:rPr>
          <w:color w:val="333333"/>
          <w:vertAlign w:val="superscript"/>
        </w:rPr>
        <w:t>th</w:t>
      </w:r>
      <w:r w:rsidR="00F30881" w:rsidRPr="004613A8">
        <w:rPr>
          <w:color w:val="333333"/>
        </w:rPr>
        <w:t>, 2019</w:t>
      </w:r>
      <w:r w:rsidRPr="004613A8">
        <w:rPr>
          <w:color w:val="333333"/>
        </w:rPr>
        <w:t>]</w:t>
      </w:r>
    </w:p>
    <w:p w14:paraId="54DD7696" w14:textId="77777777" w:rsidR="0009311E" w:rsidRPr="004613A8" w:rsidRDefault="0009311E" w:rsidP="0009311E">
      <w:pPr>
        <w:spacing w:line="240" w:lineRule="auto"/>
        <w:jc w:val="left"/>
      </w:pPr>
      <w:r w:rsidRPr="004613A8">
        <w:rPr>
          <w:color w:val="333333"/>
        </w:rPr>
        <w:t xml:space="preserve">Chase, C. Ngure, F. (2016). </w:t>
      </w:r>
      <w:r w:rsidRPr="004613A8">
        <w:rPr>
          <w:i/>
          <w:color w:val="333333"/>
        </w:rPr>
        <w:t xml:space="preserve">Multisectoral Approaches to Improving Nutrition: Water, Sanitation, and Hygiene. </w:t>
      </w:r>
      <w:r w:rsidRPr="004613A8">
        <w:rPr>
          <w:color w:val="333333"/>
        </w:rPr>
        <w:t>Water and Sanitation Program: Technical Paper 102935</w:t>
      </w:r>
      <w:r w:rsidRPr="004613A8">
        <w:rPr>
          <w:i/>
          <w:color w:val="333333"/>
        </w:rPr>
        <w:t xml:space="preserve">. </w:t>
      </w:r>
      <w:r w:rsidRPr="004613A8">
        <w:rPr>
          <w:color w:val="333333"/>
        </w:rPr>
        <w:t xml:space="preserve">Washington. World Bank. Available at: </w:t>
      </w:r>
      <w:hyperlink r:id="rId32" w:history="1">
        <w:r w:rsidRPr="004613A8">
          <w:rPr>
            <w:rStyle w:val="ListLabel66"/>
          </w:rPr>
          <w:t>https://www.wsp.org/sites/wsp.org/files/publications/Multisectoral00itation00and0hygiene.pdf</w:t>
        </w:r>
      </w:hyperlink>
      <w:r w:rsidRPr="004613A8">
        <w:rPr>
          <w:color w:val="333333"/>
        </w:rPr>
        <w:t xml:space="preserve"> [Accessed on 11th February 2019].</w:t>
      </w:r>
    </w:p>
    <w:p w14:paraId="4F1B32DB" w14:textId="77777777" w:rsidR="0009311E" w:rsidRPr="004613A8" w:rsidRDefault="0009311E" w:rsidP="0009311E">
      <w:pPr>
        <w:spacing w:line="240" w:lineRule="auto"/>
        <w:jc w:val="left"/>
      </w:pPr>
      <w:r w:rsidRPr="004613A8">
        <w:t xml:space="preserve">Department of Water Supply, Ministry of Public Works and Transportation in consultation with the Department of Hygiene and Health Promotion, Ministry of Health. (2018). </w:t>
      </w:r>
      <w:r w:rsidRPr="004613A8">
        <w:rPr>
          <w:i/>
        </w:rPr>
        <w:t xml:space="preserve">Environmental and Social Management Framework (ESMF) Lao: Water Supply and Sanitation Project (P164901). </w:t>
      </w:r>
    </w:p>
    <w:p w14:paraId="617AD7A5" w14:textId="77777777" w:rsidR="0009311E" w:rsidRPr="004613A8" w:rsidRDefault="0009311E" w:rsidP="0009311E">
      <w:pPr>
        <w:pBdr>
          <w:top w:val="none" w:sz="0" w:space="0" w:color="000000"/>
          <w:left w:val="none" w:sz="0" w:space="0" w:color="000000"/>
          <w:bottom w:val="none" w:sz="0" w:space="0" w:color="000000"/>
          <w:right w:val="none" w:sz="0" w:space="0" w:color="000000"/>
        </w:pBdr>
        <w:spacing w:line="240" w:lineRule="auto"/>
        <w:jc w:val="left"/>
      </w:pPr>
      <w:r w:rsidRPr="004613A8">
        <w:t>Dodos, J. (2017)</w:t>
      </w:r>
      <w:r w:rsidRPr="004613A8">
        <w:rPr>
          <w:color w:val="000000"/>
        </w:rPr>
        <w:t xml:space="preserve"> </w:t>
      </w:r>
      <w:r w:rsidRPr="004613A8">
        <w:rPr>
          <w:i/>
          <w:color w:val="000000"/>
        </w:rPr>
        <w:t xml:space="preserve">ACF WASH’ Nutrition. A practical guidebook on increasing nutritional impact through integration of WASH and Nutrition programmes for practitioners in humanitarian and development contexts. </w:t>
      </w:r>
      <w:r w:rsidRPr="004613A8">
        <w:rPr>
          <w:color w:val="000000"/>
        </w:rPr>
        <w:t>Paris. Action Contre la Fai</w:t>
      </w:r>
      <w:r w:rsidRPr="004613A8">
        <w:t xml:space="preserve">m. </w:t>
      </w:r>
    </w:p>
    <w:p w14:paraId="40AFB7D9" w14:textId="77777777" w:rsidR="0009311E" w:rsidRPr="004613A8" w:rsidRDefault="0009311E" w:rsidP="0009311E">
      <w:pPr>
        <w:pBdr>
          <w:top w:val="none" w:sz="0" w:space="0" w:color="000000"/>
          <w:left w:val="none" w:sz="0" w:space="0" w:color="000000"/>
          <w:bottom w:val="none" w:sz="0" w:space="0" w:color="000000"/>
          <w:right w:val="none" w:sz="0" w:space="0" w:color="000000"/>
        </w:pBdr>
        <w:spacing w:line="240" w:lineRule="auto"/>
        <w:jc w:val="left"/>
      </w:pPr>
      <w:r w:rsidRPr="004613A8">
        <w:t xml:space="preserve">Dodos, J. Mattern, B. Lapegue, Lapegue, J. Altmann, M &amp; Aissa, M.A. (2017). Relationship between water, sanitation, hygiene, and nutrition: what do Link NCA nutrition causal analyses say? </w:t>
      </w:r>
      <w:r w:rsidRPr="004613A8">
        <w:rPr>
          <w:i/>
        </w:rPr>
        <w:t>Waterlines.</w:t>
      </w:r>
      <w:r w:rsidRPr="004613A8">
        <w:t xml:space="preserve"> Vol 36.  4. pp. 284-304.  Available at: </w:t>
      </w:r>
      <w:hyperlink r:id="rId33" w:history="1">
        <w:r w:rsidRPr="004613A8">
          <w:rPr>
            <w:rStyle w:val="ListLabel66"/>
          </w:rPr>
          <w:t>www.developmentbookshelf.com/doi/pdf/10.3362/1756-3488.17-00005</w:t>
        </w:r>
      </w:hyperlink>
      <w:r w:rsidRPr="004613A8">
        <w:t xml:space="preserve"> [accessed February 19, 2019].</w:t>
      </w:r>
    </w:p>
    <w:p w14:paraId="302CD0AE" w14:textId="77777777" w:rsidR="0009311E" w:rsidRPr="004613A8" w:rsidRDefault="0009311E" w:rsidP="0009311E">
      <w:pPr>
        <w:spacing w:line="240" w:lineRule="auto"/>
        <w:jc w:val="left"/>
      </w:pPr>
      <w:r w:rsidRPr="004613A8">
        <w:rPr>
          <w:color w:val="333333"/>
        </w:rPr>
        <w:t xml:space="preserve">Eggersdorfer M, Kraemer K, Cordaro JB, Fanzo J, Gibney M, Kennedy E, Labrique A, Steffen J (eds) (2016) </w:t>
      </w:r>
      <w:r w:rsidRPr="004613A8">
        <w:rPr>
          <w:i/>
          <w:iCs/>
          <w:color w:val="333333"/>
        </w:rPr>
        <w:t>Good Nutrition: Perspectives for the 21st Century</w:t>
      </w:r>
      <w:r w:rsidRPr="004613A8">
        <w:rPr>
          <w:color w:val="333333"/>
        </w:rPr>
        <w:t>. Basel, Karger</w:t>
      </w:r>
    </w:p>
    <w:p w14:paraId="424E7CAD" w14:textId="77777777" w:rsidR="0009311E" w:rsidRPr="004613A8" w:rsidRDefault="0009311E" w:rsidP="0009311E">
      <w:pPr>
        <w:spacing w:line="240" w:lineRule="auto"/>
        <w:jc w:val="left"/>
      </w:pPr>
      <w:r w:rsidRPr="004613A8">
        <w:t xml:space="preserve">Hynes, P. (for World Vision/BabyWASH Coalition). (2016). </w:t>
      </w:r>
      <w:r w:rsidRPr="004613A8">
        <w:rPr>
          <w:i/>
        </w:rPr>
        <w:t>Thematic discussion: integrating sectors to address the holistic needs of children.</w:t>
      </w:r>
      <w:r w:rsidRPr="004613A8">
        <w:t xml:space="preserve"> World Vision/Baby Wash Coalition. Available at: </w:t>
      </w:r>
      <w:hyperlink r:id="rId34" w:history="1">
        <w:r w:rsidRPr="004613A8">
          <w:rPr>
            <w:rStyle w:val="ListLabel66"/>
          </w:rPr>
          <w:t>https://www.susana.org/en/knowledge-hub/resources-and-publications/library/details/2686</w:t>
        </w:r>
      </w:hyperlink>
      <w:r w:rsidRPr="004613A8">
        <w:t xml:space="preserve"> [Accessed February 13th, 2019).  </w:t>
      </w:r>
    </w:p>
    <w:p w14:paraId="5811CE0A" w14:textId="77777777" w:rsidR="0009311E" w:rsidRPr="004613A8" w:rsidRDefault="0009311E" w:rsidP="0009311E">
      <w:pPr>
        <w:spacing w:line="240" w:lineRule="auto"/>
        <w:jc w:val="left"/>
      </w:pPr>
      <w:r w:rsidRPr="004613A8">
        <w:rPr>
          <w:color w:val="333333"/>
        </w:rPr>
        <w:t xml:space="preserve">Kamiya, Y. (2011). Socioeconomic Determinants of Nutritional Status of Children in Lao PDR: Effects of  Household and Community Factors. </w:t>
      </w:r>
      <w:r w:rsidRPr="004613A8">
        <w:rPr>
          <w:i/>
          <w:color w:val="333333"/>
        </w:rPr>
        <w:t xml:space="preserve">Journal of Population Health and Nutrition. </w:t>
      </w:r>
      <w:r w:rsidRPr="004613A8">
        <w:rPr>
          <w:color w:val="333333"/>
        </w:rPr>
        <w:t xml:space="preserve">Vol 29. Number 4. pp 339-348. Available at: </w:t>
      </w:r>
      <w:hyperlink r:id="rId35" w:history="1">
        <w:r w:rsidRPr="004613A8">
          <w:rPr>
            <w:rStyle w:val="ListLabel66"/>
          </w:rPr>
          <w:t>https://www.ncbi.nlm.nih.gov/pmc/articles/PMC3190364/</w:t>
        </w:r>
      </w:hyperlink>
      <w:r w:rsidRPr="004613A8">
        <w:rPr>
          <w:color w:val="333333"/>
        </w:rPr>
        <w:t xml:space="preserve"> [Accessed February 13, 2019).</w:t>
      </w:r>
    </w:p>
    <w:p w14:paraId="3E1A43A1" w14:textId="77777777" w:rsidR="0009311E" w:rsidRPr="004613A8" w:rsidRDefault="0009311E" w:rsidP="0009311E">
      <w:pPr>
        <w:spacing w:line="240" w:lineRule="auto"/>
        <w:jc w:val="left"/>
      </w:pPr>
      <w:r w:rsidRPr="004613A8">
        <w:rPr>
          <w:color w:val="333333"/>
        </w:rPr>
        <w:t xml:space="preserve">Kamiya, Y. Momura, M. Ongino, H.  Yoshikawa, K. Siengsounthone, L &amp;  Xangsayarath, P. (2017). Mothers’ autonomy and childhood stunting: evidence from semi-urban communities in Lao PDR.  </w:t>
      </w:r>
      <w:r w:rsidRPr="004613A8">
        <w:rPr>
          <w:i/>
          <w:color w:val="333333"/>
        </w:rPr>
        <w:t xml:space="preserve">BMC Women's Health. </w:t>
      </w:r>
      <w:r w:rsidRPr="004613A8">
        <w:rPr>
          <w:color w:val="333333"/>
        </w:rPr>
        <w:t xml:space="preserve">Vol. 18, Issue 70. Springer Nature. pp. 1-9. Available  at: </w:t>
      </w:r>
      <w:hyperlink r:id="rId36" w:history="1">
        <w:r w:rsidRPr="004613A8">
          <w:rPr>
            <w:rStyle w:val="ListLabel66"/>
          </w:rPr>
          <w:t>https://doi.org/10.1186/s12905-018-0567-3</w:t>
        </w:r>
      </w:hyperlink>
      <w:r w:rsidRPr="004613A8">
        <w:rPr>
          <w:color w:val="333333"/>
        </w:rPr>
        <w:t xml:space="preserve"> [Accessed 13th February, 2019).</w:t>
      </w:r>
    </w:p>
    <w:p w14:paraId="10A143D8" w14:textId="77777777" w:rsidR="0009311E" w:rsidRPr="004613A8" w:rsidRDefault="0009311E" w:rsidP="0009311E">
      <w:pPr>
        <w:spacing w:line="240" w:lineRule="auto"/>
        <w:jc w:val="left"/>
      </w:pPr>
      <w:r w:rsidRPr="004613A8">
        <w:lastRenderedPageBreak/>
        <w:t xml:space="preserve">Lao Bureau of Statistics (2016). </w:t>
      </w:r>
      <w:r w:rsidRPr="004613A8">
        <w:rPr>
          <w:i/>
          <w:color w:val="000000"/>
        </w:rPr>
        <w:t>Lao Food</w:t>
      </w:r>
      <w:r w:rsidRPr="004613A8">
        <w:rPr>
          <w:i/>
        </w:rPr>
        <w:t xml:space="preserve"> Nutrition</w:t>
      </w:r>
      <w:r w:rsidRPr="004613A8">
        <w:rPr>
          <w:i/>
          <w:color w:val="000000"/>
        </w:rPr>
        <w:t xml:space="preserve"> and </w:t>
      </w:r>
      <w:r w:rsidRPr="004613A8">
        <w:rPr>
          <w:i/>
        </w:rPr>
        <w:t>Security</w:t>
      </w:r>
      <w:r w:rsidRPr="004613A8">
        <w:rPr>
          <w:i/>
          <w:color w:val="000000"/>
        </w:rPr>
        <w:t xml:space="preserve"> Survey 2015,</w:t>
      </w:r>
      <w:r w:rsidRPr="004613A8">
        <w:rPr>
          <w:i/>
        </w:rPr>
        <w:t xml:space="preserve"> Subnational Household Survey: Summary of FIndings. </w:t>
      </w:r>
      <w:r w:rsidRPr="004613A8">
        <w:t>Lao PDR.</w:t>
      </w:r>
    </w:p>
    <w:p w14:paraId="15B46C78" w14:textId="77777777" w:rsidR="0009311E" w:rsidRPr="004613A8" w:rsidRDefault="0009311E" w:rsidP="0009311E">
      <w:pPr>
        <w:spacing w:line="240" w:lineRule="auto"/>
        <w:jc w:val="left"/>
      </w:pPr>
      <w:r w:rsidRPr="004613A8">
        <w:t xml:space="preserve">Lao Bureau of Statistics (2015). </w:t>
      </w:r>
      <w:r w:rsidRPr="004613A8">
        <w:rPr>
          <w:i/>
        </w:rPr>
        <w:t>The 4th Population and Housing Census. Lao PDR</w:t>
      </w:r>
    </w:p>
    <w:p w14:paraId="45B1F782" w14:textId="77777777" w:rsidR="0009311E" w:rsidRPr="004613A8" w:rsidRDefault="0009311E" w:rsidP="0009311E">
      <w:pPr>
        <w:spacing w:line="240" w:lineRule="auto"/>
        <w:jc w:val="left"/>
        <w:rPr>
          <w:rFonts w:cs="MytwqfAdvTTb5929f4c"/>
          <w:color w:val="131413"/>
        </w:rPr>
      </w:pPr>
      <w:r w:rsidRPr="004613A8">
        <w:rPr>
          <w:rStyle w:val="title-text"/>
          <w:rFonts w:cs="Arial"/>
        </w:rPr>
        <w:t xml:space="preserve">Materud K. Qualitative research: standards, challenges, and guidelines. The Lancet </w:t>
      </w:r>
      <w:hyperlink r:id="rId37" w:anchor="_blank" w:history="1">
        <w:r w:rsidRPr="004613A8">
          <w:rPr>
            <w:rStyle w:val="Hyperlink"/>
            <w:rFonts w:cs="Arial"/>
          </w:rPr>
          <w:t>Volume 358, Issue 9280</w:t>
        </w:r>
      </w:hyperlink>
      <w:r w:rsidRPr="004613A8">
        <w:rPr>
          <w:rFonts w:cs="Arial"/>
          <w:color w:val="505050"/>
        </w:rPr>
        <w:t xml:space="preserve">, 11 August 2001, Pages 483-488 </w:t>
      </w:r>
      <w:hyperlink r:id="rId38" w:anchor="_blank" w:history="1">
        <w:r w:rsidRPr="004613A8">
          <w:rPr>
            <w:rStyle w:val="Hyperlink"/>
            <w:rFonts w:cs="Arial"/>
          </w:rPr>
          <w:t>https://doi.org/10.1016/S0140-6736(01)05627-6</w:t>
        </w:r>
      </w:hyperlink>
    </w:p>
    <w:p w14:paraId="57710DBE" w14:textId="77777777" w:rsidR="0009311E" w:rsidRPr="004613A8" w:rsidRDefault="0009311E" w:rsidP="0009311E">
      <w:pPr>
        <w:spacing w:line="240" w:lineRule="auto"/>
        <w:jc w:val="left"/>
      </w:pPr>
      <w:r w:rsidRPr="004613A8">
        <w:rPr>
          <w:rFonts w:cs="MytwqfAdvTTb5929f4c"/>
          <w:color w:val="131413"/>
        </w:rPr>
        <w:t xml:space="preserve">Malterud K, Dirk Siersma V, Dorrit Guassora A. Sample size in qualitative interview studies: guided by information power. </w:t>
      </w:r>
      <w:r w:rsidRPr="004613A8">
        <w:rPr>
          <w:rFonts w:cs="MytwqfAdvTTb5929f4c"/>
          <w:i/>
          <w:iCs/>
          <w:color w:val="131413"/>
        </w:rPr>
        <w:t>Qual Health Res</w:t>
      </w:r>
      <w:r w:rsidRPr="004613A8">
        <w:rPr>
          <w:rFonts w:cs="MytwqfAdvTTb5929f4c"/>
          <w:color w:val="131413"/>
        </w:rPr>
        <w:t xml:space="preserve">. 2015; </w:t>
      </w:r>
      <w:hyperlink r:id="rId39" w:history="1">
        <w:r w:rsidRPr="004613A8">
          <w:rPr>
            <w:rStyle w:val="Hyperlink"/>
            <w:rFonts w:cs="MytwqfAdvTTb5929f4c"/>
          </w:rPr>
          <w:t>https://doi.org/10.1177/1049732315617444</w:t>
        </w:r>
      </w:hyperlink>
      <w:r w:rsidRPr="004613A8">
        <w:rPr>
          <w:rFonts w:cs="MytwqfAdvTTb5929f4c"/>
          <w:color w:val="131413"/>
        </w:rPr>
        <w:t>.</w:t>
      </w:r>
    </w:p>
    <w:p w14:paraId="272911DC" w14:textId="77777777" w:rsidR="0009311E" w:rsidRPr="004613A8" w:rsidRDefault="0009311E" w:rsidP="0009311E">
      <w:pPr>
        <w:spacing w:line="240" w:lineRule="auto"/>
        <w:jc w:val="left"/>
      </w:pPr>
      <w:r w:rsidRPr="004613A8">
        <w:rPr>
          <w:color w:val="333333"/>
        </w:rPr>
        <w:t xml:space="preserve">Mbuya, M.N.N &amp; Humphrey, J.H. (2016). Preventing environmental enteric dysfunction through improved water, sanitation and hygiene: an opportunity for stunting reduction in developing countries. </w:t>
      </w:r>
      <w:r w:rsidRPr="004613A8">
        <w:rPr>
          <w:i/>
          <w:color w:val="333333"/>
        </w:rPr>
        <w:t xml:space="preserve">Maternal and Child Nutrition. </w:t>
      </w:r>
      <w:r w:rsidRPr="004613A8">
        <w:rPr>
          <w:color w:val="333333"/>
        </w:rPr>
        <w:t>Vol 12, Suppl 1. John Wiley &amp; Sons. pp. 106-120.</w:t>
      </w:r>
    </w:p>
    <w:p w14:paraId="6D9EE49C" w14:textId="77777777" w:rsidR="0009311E" w:rsidRPr="004613A8" w:rsidRDefault="0009311E" w:rsidP="0009311E">
      <w:pPr>
        <w:pBdr>
          <w:top w:val="none" w:sz="0" w:space="0" w:color="000000"/>
          <w:left w:val="none" w:sz="0" w:space="0" w:color="000000"/>
          <w:bottom w:val="none" w:sz="0" w:space="0" w:color="000000"/>
          <w:right w:val="none" w:sz="0" w:space="0" w:color="000000"/>
        </w:pBdr>
        <w:spacing w:line="240" w:lineRule="auto"/>
        <w:jc w:val="left"/>
      </w:pPr>
      <w:r w:rsidRPr="004613A8">
        <w:t xml:space="preserve">Ministry of Health, Government Lao People’s Democratic Republic. (2016). </w:t>
      </w:r>
      <w:r w:rsidRPr="004613A8">
        <w:rPr>
          <w:i/>
        </w:rPr>
        <w:t xml:space="preserve">National Nutrition Strategy to 2025 and Plan of Action 2016-2020. </w:t>
      </w:r>
    </w:p>
    <w:p w14:paraId="03B51DA7" w14:textId="77777777" w:rsidR="0009311E" w:rsidRPr="004613A8" w:rsidRDefault="0009311E" w:rsidP="0009311E">
      <w:pPr>
        <w:spacing w:line="240" w:lineRule="auto"/>
        <w:jc w:val="left"/>
      </w:pPr>
      <w:r w:rsidRPr="004613A8">
        <w:t xml:space="preserve">Mosler, H.-J., &amp; Contzen, N. (2016). </w:t>
      </w:r>
      <w:r w:rsidRPr="004613A8">
        <w:rPr>
          <w:i/>
        </w:rPr>
        <w:t>Systematic behavior change in water, sanitation and hygiene. A practical guide using the RANAS approach</w:t>
      </w:r>
      <w:r w:rsidRPr="004613A8">
        <w:t xml:space="preserve">. Version 1.1. Dübendorf, Switzerland: Eawag. </w:t>
      </w:r>
    </w:p>
    <w:p w14:paraId="563F2F36" w14:textId="77777777" w:rsidR="0009311E" w:rsidRPr="004613A8" w:rsidRDefault="0009311E" w:rsidP="0009311E">
      <w:pPr>
        <w:spacing w:line="240" w:lineRule="auto"/>
        <w:jc w:val="left"/>
      </w:pPr>
      <w:r w:rsidRPr="004613A8">
        <w:t xml:space="preserve">Ngure, F. Reid, B. Humphrey, J.  Mbuya, M. Pelto, G.  &amp; Stoltzfus, R. J.  (2014) Water, sanitation, and hygiene (WASH), environmental enteropathy, nutrition, and early child development: making the links. </w:t>
      </w:r>
      <w:r w:rsidRPr="004613A8">
        <w:rPr>
          <w:i/>
        </w:rPr>
        <w:t xml:space="preserve">Annals of the New York Academy of Sciences. </w:t>
      </w:r>
      <w:r w:rsidRPr="004613A8">
        <w:t xml:space="preserve">Vol. 1308, Issue 1. </w:t>
      </w:r>
      <w:r w:rsidRPr="004613A8">
        <w:rPr>
          <w:i/>
        </w:rPr>
        <w:t xml:space="preserve"> </w:t>
      </w:r>
      <w:r w:rsidRPr="004613A8">
        <w:t xml:space="preserve">New York. New York Academy of Sciences Publishing. pp. 118-128. </w:t>
      </w:r>
    </w:p>
    <w:p w14:paraId="51031683" w14:textId="77777777" w:rsidR="0009311E" w:rsidRPr="004613A8" w:rsidRDefault="0009311E" w:rsidP="0009311E">
      <w:pPr>
        <w:spacing w:line="240" w:lineRule="auto"/>
        <w:jc w:val="left"/>
        <w:rPr>
          <w:color w:val="333333"/>
        </w:rPr>
      </w:pPr>
      <w:r w:rsidRPr="004613A8">
        <w:rPr>
          <w:rFonts w:ascii="Arial" w:hAnsi="Arial" w:cs="Arial"/>
          <w:color w:val="222222"/>
          <w:sz w:val="20"/>
          <w:szCs w:val="20"/>
        </w:rPr>
        <w:t>Ruel, M. (2013).</w:t>
      </w:r>
      <w:r w:rsidRPr="004613A8">
        <w:rPr>
          <w:rFonts w:ascii="Arial" w:hAnsi="Arial" w:cs="Arial"/>
          <w:i/>
          <w:iCs/>
          <w:color w:val="222222"/>
          <w:sz w:val="20"/>
          <w:szCs w:val="20"/>
        </w:rPr>
        <w:t xml:space="preserve"> Clean, Fed, Nurtured.</w:t>
      </w:r>
      <w:r w:rsidRPr="004613A8">
        <w:rPr>
          <w:rFonts w:ascii="Arial" w:hAnsi="Arial" w:cs="Arial"/>
          <w:color w:val="222222"/>
          <w:sz w:val="20"/>
          <w:szCs w:val="20"/>
        </w:rPr>
        <w:t xml:space="preserve"> (YouTube Video recording). Available at: </w:t>
      </w:r>
      <w:hyperlink r:id="rId40" w:history="1">
        <w:r w:rsidRPr="004613A8">
          <w:rPr>
            <w:rStyle w:val="Hyperlink"/>
            <w:rFonts w:ascii="Arial" w:hAnsi="Arial" w:cs="Arial"/>
            <w:sz w:val="20"/>
            <w:szCs w:val="20"/>
          </w:rPr>
          <w:t>https://youtu.be/8uxf478567Y</w:t>
        </w:r>
      </w:hyperlink>
    </w:p>
    <w:p w14:paraId="7E838F01" w14:textId="77777777" w:rsidR="0009311E" w:rsidRPr="004613A8" w:rsidRDefault="0009311E" w:rsidP="0009311E">
      <w:pPr>
        <w:spacing w:line="240" w:lineRule="auto"/>
        <w:jc w:val="left"/>
      </w:pPr>
      <w:r w:rsidRPr="004613A8">
        <w:rPr>
          <w:color w:val="333333"/>
        </w:rPr>
        <w:t xml:space="preserve">SNV. (2017). </w:t>
      </w:r>
      <w:r w:rsidRPr="004613A8">
        <w:rPr>
          <w:i/>
          <w:color w:val="333333"/>
        </w:rPr>
        <w:t>Converging for improved nutrition in Lao PDR. Enhanced Nutrition for Upland Farming Families (ENUFF) Technical Brief No. 1.</w:t>
      </w:r>
      <w:r w:rsidRPr="004613A8">
        <w:rPr>
          <w:color w:val="333333"/>
        </w:rPr>
        <w:t xml:space="preserve"> SNV Netherlands Development Organisation. </w:t>
      </w:r>
    </w:p>
    <w:p w14:paraId="18121D64" w14:textId="77777777" w:rsidR="0009311E" w:rsidRPr="004613A8" w:rsidRDefault="0009311E" w:rsidP="0009311E">
      <w:pPr>
        <w:spacing w:line="240" w:lineRule="auto"/>
        <w:jc w:val="left"/>
        <w:rPr>
          <w:color w:val="333333"/>
        </w:rPr>
      </w:pPr>
      <w:r w:rsidRPr="004613A8">
        <w:rPr>
          <w:rFonts w:cs="Arial"/>
          <w:color w:val="2A2A2A"/>
        </w:rPr>
        <w:t xml:space="preserve">Tong Alison, Peter Sainsbury, Jonathan Craig; Consolidated criteria for reporting qualitative research (COREQ): a 32-item checklist for interviews and focus groups, </w:t>
      </w:r>
      <w:r w:rsidRPr="004613A8">
        <w:rPr>
          <w:rStyle w:val="Emphasis"/>
          <w:rFonts w:cs="Arial"/>
          <w:color w:val="2A2A2A"/>
        </w:rPr>
        <w:t>International Journal for Quality in Health Care</w:t>
      </w:r>
      <w:r w:rsidRPr="004613A8">
        <w:rPr>
          <w:rFonts w:cs="Arial"/>
          <w:color w:val="2A2A2A"/>
        </w:rPr>
        <w:t xml:space="preserve">, Volume 19, Issue 6, 1 December 2007, Pages 349–357, </w:t>
      </w:r>
      <w:hyperlink r:id="rId41" w:history="1">
        <w:r w:rsidRPr="004613A8">
          <w:rPr>
            <w:rStyle w:val="Hyperlink"/>
            <w:rFonts w:cs="Arial"/>
          </w:rPr>
          <w:t>https://doi.org/10.1093/intqhc/mzm042</w:t>
        </w:r>
      </w:hyperlink>
    </w:p>
    <w:p w14:paraId="09FE3AE8" w14:textId="77777777" w:rsidR="0009311E" w:rsidRPr="004613A8" w:rsidRDefault="0009311E" w:rsidP="0009311E">
      <w:pPr>
        <w:pBdr>
          <w:top w:val="none" w:sz="0" w:space="0" w:color="000000"/>
          <w:left w:val="none" w:sz="0" w:space="0" w:color="000000"/>
          <w:bottom w:val="none" w:sz="0" w:space="0" w:color="000000"/>
          <w:right w:val="none" w:sz="0" w:space="0" w:color="000000"/>
        </w:pBdr>
        <w:spacing w:line="240" w:lineRule="auto"/>
        <w:jc w:val="left"/>
      </w:pPr>
      <w:r w:rsidRPr="004613A8">
        <w:rPr>
          <w:color w:val="333333"/>
        </w:rPr>
        <w:t xml:space="preserve">World Food Program. (2017). </w:t>
      </w:r>
      <w:r w:rsidRPr="004613A8">
        <w:rPr>
          <w:i/>
          <w:color w:val="333333"/>
        </w:rPr>
        <w:t>Fill the Nutrient Gap Lao PDR - Full Report.</w:t>
      </w:r>
    </w:p>
    <w:p w14:paraId="792684E2" w14:textId="77777777" w:rsidR="0009311E" w:rsidRPr="004613A8" w:rsidRDefault="0009311E" w:rsidP="0009311E">
      <w:pPr>
        <w:pBdr>
          <w:top w:val="none" w:sz="0" w:space="0" w:color="000000"/>
          <w:left w:val="none" w:sz="0" w:space="0" w:color="000000"/>
          <w:bottom w:val="none" w:sz="0" w:space="0" w:color="000000"/>
          <w:right w:val="none" w:sz="0" w:space="0" w:color="000000"/>
        </w:pBdr>
        <w:spacing w:line="240" w:lineRule="auto"/>
        <w:jc w:val="left"/>
      </w:pPr>
      <w:r w:rsidRPr="004613A8">
        <w:t xml:space="preserve">World Vision. (2018). </w:t>
      </w:r>
      <w:r w:rsidRPr="004613A8">
        <w:rPr>
          <w:i/>
          <w:color w:val="000000"/>
        </w:rPr>
        <w:t>Ensuring children survive and thrive through effective integrated action, Briefing for decision-makers from the BabyWASH Coalition</w:t>
      </w:r>
      <w:r w:rsidRPr="004613A8">
        <w:rPr>
          <w:i/>
        </w:rPr>
        <w:t xml:space="preserve">. </w:t>
      </w:r>
      <w:r w:rsidRPr="004613A8">
        <w:t xml:space="preserve">World Vision. </w:t>
      </w:r>
    </w:p>
    <w:p w14:paraId="55C4D18E" w14:textId="77777777" w:rsidR="0009311E" w:rsidRPr="004613A8" w:rsidRDefault="0009311E" w:rsidP="0009311E">
      <w:pPr>
        <w:spacing w:line="240" w:lineRule="auto"/>
        <w:jc w:val="left"/>
      </w:pPr>
      <w:r w:rsidRPr="004613A8">
        <w:t xml:space="preserve">World Bank (prepared for MOH/MAF/World Bank). (2018).  </w:t>
      </w:r>
      <w:r w:rsidRPr="004613A8">
        <w:rPr>
          <w:i/>
        </w:rPr>
        <w:t>Baseline Report. Baseline Survey for Health Governance and Nutrition Development</w:t>
      </w:r>
      <w:r w:rsidRPr="004613A8">
        <w:t xml:space="preserve"> Project. Laos. Unpublished work</w:t>
      </w:r>
    </w:p>
    <w:p w14:paraId="7AA80D5F" w14:textId="77777777" w:rsidR="0009311E" w:rsidRPr="004613A8" w:rsidRDefault="0009311E" w:rsidP="0009311E">
      <w:pPr>
        <w:pBdr>
          <w:top w:val="none" w:sz="0" w:space="0" w:color="000000"/>
          <w:left w:val="none" w:sz="0" w:space="0" w:color="000000"/>
          <w:bottom w:val="none" w:sz="0" w:space="0" w:color="000000"/>
          <w:right w:val="none" w:sz="0" w:space="0" w:color="000000"/>
        </w:pBdr>
        <w:spacing w:line="240" w:lineRule="auto"/>
        <w:jc w:val="left"/>
      </w:pPr>
      <w:r w:rsidRPr="004613A8">
        <w:t xml:space="preserve">World Bank. (2018). </w:t>
      </w:r>
      <w:r w:rsidRPr="004613A8">
        <w:rPr>
          <w:i/>
          <w:color w:val="000000"/>
        </w:rPr>
        <w:t>Stakeholder engagement assessment and framework for the Lao PDR: water supply and sanitation for health project</w:t>
      </w:r>
      <w:r w:rsidRPr="004613A8">
        <w:rPr>
          <w:i/>
        </w:rPr>
        <w:t>.</w:t>
      </w:r>
      <w:r w:rsidRPr="004613A8">
        <w:rPr>
          <w:color w:val="000000"/>
        </w:rPr>
        <w:t xml:space="preserve"> World Bank</w:t>
      </w:r>
    </w:p>
    <w:p w14:paraId="1C15FF15" w14:textId="77777777" w:rsidR="0009311E" w:rsidRPr="004613A8" w:rsidRDefault="0009311E" w:rsidP="0009311E">
      <w:pPr>
        <w:spacing w:line="240" w:lineRule="auto"/>
        <w:jc w:val="left"/>
      </w:pPr>
      <w:r w:rsidRPr="004613A8">
        <w:t xml:space="preserve">World Bank. (2018). </w:t>
      </w:r>
      <w:r w:rsidRPr="004613A8">
        <w:rPr>
          <w:i/>
        </w:rPr>
        <w:t>Project Information Document/ Integrated Safeguards Data Sheet (PID/ISDS) The World Bank Water Supply and Sanitation Project</w:t>
      </w:r>
      <w:r w:rsidRPr="004613A8">
        <w:t xml:space="preserve"> (P164901). </w:t>
      </w:r>
    </w:p>
    <w:p w14:paraId="12E78EFD" w14:textId="77777777" w:rsidR="0009311E" w:rsidRPr="004613A8" w:rsidRDefault="0009311E" w:rsidP="0009311E">
      <w:pPr>
        <w:spacing w:line="240" w:lineRule="auto"/>
        <w:jc w:val="left"/>
      </w:pPr>
      <w:r w:rsidRPr="004613A8">
        <w:t xml:space="preserve">World Bank. (2018). </w:t>
      </w:r>
      <w:r w:rsidRPr="004613A8">
        <w:rPr>
          <w:i/>
        </w:rPr>
        <w:t>Project Information Document/ Integrated Safeguards Data Sheet (PID/ISDS) The World Bank Water Supply and Sanitation Project</w:t>
      </w:r>
      <w:r w:rsidRPr="004613A8">
        <w:t xml:space="preserve"> (P164901). </w:t>
      </w:r>
    </w:p>
    <w:p w14:paraId="586548E4" w14:textId="77777777" w:rsidR="0009311E" w:rsidRPr="004613A8" w:rsidRDefault="0009311E" w:rsidP="0009311E">
      <w:pPr>
        <w:pBdr>
          <w:top w:val="none" w:sz="0" w:space="0" w:color="000000"/>
          <w:left w:val="none" w:sz="0" w:space="0" w:color="000000"/>
          <w:bottom w:val="none" w:sz="0" w:space="0" w:color="000000"/>
          <w:right w:val="none" w:sz="0" w:space="0" w:color="000000"/>
        </w:pBdr>
        <w:spacing w:line="240" w:lineRule="auto"/>
        <w:jc w:val="left"/>
      </w:pPr>
      <w:r w:rsidRPr="004613A8">
        <w:t xml:space="preserve">World Bank. (2018). </w:t>
      </w:r>
      <w:r w:rsidRPr="004613A8">
        <w:rPr>
          <w:i/>
          <w:color w:val="000000"/>
        </w:rPr>
        <w:t xml:space="preserve">Combined Project Information Documents / Integrated Safeguards Datasheet (PID/ISDS) The World Bank Water Supply and Sanitation Project (P164901). </w:t>
      </w:r>
    </w:p>
    <w:p w14:paraId="40AA2985" w14:textId="77777777" w:rsidR="0009311E" w:rsidRPr="004613A8" w:rsidRDefault="0009311E" w:rsidP="0009311E">
      <w:pPr>
        <w:spacing w:line="240" w:lineRule="auto"/>
        <w:jc w:val="left"/>
      </w:pPr>
      <w:r w:rsidRPr="004613A8">
        <w:t xml:space="preserve">World Vision (2018). </w:t>
      </w:r>
      <w:r w:rsidRPr="004613A8">
        <w:rPr>
          <w:i/>
        </w:rPr>
        <w:t xml:space="preserve">Integration How-To for Programme Implementers the BabyWASH Coalition. </w:t>
      </w:r>
      <w:r w:rsidRPr="004613A8">
        <w:t xml:space="preserve">World Vision. </w:t>
      </w:r>
    </w:p>
    <w:p w14:paraId="3CFF593E" w14:textId="67416B25" w:rsidR="0009311E" w:rsidRDefault="0009311E" w:rsidP="0009311E">
      <w:pPr>
        <w:widowControl/>
        <w:suppressAutoHyphens w:val="0"/>
        <w:spacing w:after="0" w:line="259" w:lineRule="auto"/>
        <w:contextualSpacing/>
        <w:jc w:val="left"/>
        <w:rPr>
          <w:rFonts w:ascii="Times New Roman" w:eastAsiaTheme="minorHAnsi" w:hAnsi="Times New Roman" w:cs="Times New Roman"/>
          <w:i/>
          <w:sz w:val="24"/>
          <w:szCs w:val="24"/>
          <w:lang w:eastAsia="en-US" w:bidi="ar-SA"/>
        </w:rPr>
      </w:pPr>
    </w:p>
    <w:sectPr w:rsidR="0009311E" w:rsidSect="00BF3AF9">
      <w:pgSz w:w="11907" w:h="16839"/>
      <w:pgMar w:top="1440" w:right="1440" w:bottom="1440" w:left="1440" w:header="720" w:footer="720" w:gutter="0"/>
      <w:cols w:space="72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FB4A" w14:textId="77777777" w:rsidR="00CA7294" w:rsidRDefault="00CA7294">
      <w:r>
        <w:separator/>
      </w:r>
    </w:p>
  </w:endnote>
  <w:endnote w:type="continuationSeparator" w:id="0">
    <w:p w14:paraId="791BCEE9" w14:textId="77777777" w:rsidR="00CA7294" w:rsidRDefault="00CA7294">
      <w:r>
        <w:continuationSeparator/>
      </w:r>
    </w:p>
  </w:endnote>
  <w:endnote w:type="continuationNotice" w:id="1">
    <w:p w14:paraId="675BE0AA" w14:textId="77777777" w:rsidR="00CA7294" w:rsidRDefault="00CA72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aysettha OT">
    <w:charset w:val="00"/>
    <w:family w:val="swiss"/>
    <w:pitch w:val="variable"/>
    <w:sig w:usb0="830000AF" w:usb1="1000200A" w:usb2="00000000" w:usb3="00000000" w:csb0="0001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hetsarath OT">
    <w:altName w:val="Malgun Gothic"/>
    <w:charset w:val="00"/>
    <w:family w:val="auto"/>
    <w:pitch w:val="variable"/>
    <w:sig w:usb0="A30000A7" w:usb1="5000004A" w:usb2="00000000" w:usb3="00000000" w:csb0="00000111"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twqfAdvTTb5929f4c">
    <w:charset w:val="00"/>
    <w:family w:val="auto"/>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Cabin">
    <w:altName w:val="Calibri"/>
    <w:charset w:val="00"/>
    <w:family w:val="roman"/>
    <w:pitch w:val="variable"/>
  </w:font>
  <w:font w:name="Calibri-Bold">
    <w:altName w:val="Calibri"/>
    <w:panose1 w:val="00000000000000000000"/>
    <w:charset w:val="00"/>
    <w:family w:val="swiss"/>
    <w:notTrueType/>
    <w:pitch w:val="default"/>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ArnoPr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C5E3" w14:textId="77777777" w:rsidR="000D286A" w:rsidRDefault="000D2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307531"/>
      <w:docPartObj>
        <w:docPartGallery w:val="Page Numbers (Bottom of Page)"/>
        <w:docPartUnique/>
      </w:docPartObj>
    </w:sdtPr>
    <w:sdtEndPr>
      <w:rPr>
        <w:noProof/>
      </w:rPr>
    </w:sdtEndPr>
    <w:sdtContent>
      <w:p w14:paraId="62D11F52" w14:textId="4C16A2EF" w:rsidR="000D286A" w:rsidRDefault="000D286A">
        <w:pPr>
          <w:pStyle w:val="Footer"/>
          <w:jc w:val="right"/>
        </w:pPr>
        <w:r>
          <w:fldChar w:fldCharType="begin"/>
        </w:r>
        <w:r>
          <w:instrText xml:space="preserve"> PAGE   \* MERGEFORMAT </w:instrText>
        </w:r>
        <w:r>
          <w:fldChar w:fldCharType="separate"/>
        </w:r>
        <w:r>
          <w:rPr>
            <w:noProof/>
          </w:rPr>
          <w:t>vii</w:t>
        </w:r>
        <w:r>
          <w:rPr>
            <w:noProof/>
          </w:rPr>
          <w:fldChar w:fldCharType="end"/>
        </w:r>
      </w:p>
    </w:sdtContent>
  </w:sdt>
  <w:p w14:paraId="3CEC7A38" w14:textId="77777777" w:rsidR="000D286A" w:rsidRDefault="000D286A">
    <w:pPr>
      <w:widowControl/>
      <w:pBdr>
        <w:top w:val="none" w:sz="0" w:space="0" w:color="000000"/>
        <w:left w:val="none" w:sz="0" w:space="0" w:color="000000"/>
        <w:bottom w:val="none" w:sz="0" w:space="0" w:color="000000"/>
        <w:right w:val="none" w:sz="0" w:space="0" w:color="000000"/>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1255" w14:textId="77777777" w:rsidR="000D286A" w:rsidRDefault="000D28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DA29" w14:textId="77777777" w:rsidR="000D286A" w:rsidRDefault="000D286A" w:rsidP="090353D8">
    <w:pPr>
      <w:rPr>
        <w:rFonts w:asciiTheme="minorHAnsi" w:eastAsiaTheme="minorEastAsia" w:hAnsiTheme="minorHAnsi" w:cstheme="minorBid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29DD" w14:textId="77777777" w:rsidR="000D286A" w:rsidRDefault="000D286A" w:rsidP="090353D8">
    <w:pPr>
      <w:rPr>
        <w:rFonts w:asciiTheme="minorHAnsi" w:eastAsiaTheme="minorEastAsia" w:hAnsiTheme="minorHAnsi" w:cstheme="minorBid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639E" w14:textId="77777777" w:rsidR="000D286A" w:rsidRDefault="000D286A" w:rsidP="090353D8">
    <w:pPr>
      <w:pStyle w:val="Footer"/>
      <w:jc w:val="right"/>
      <w:rPr>
        <w:rFonts w:asciiTheme="minorHAnsi" w:eastAsiaTheme="minorEastAsia" w:hAnsiTheme="minorHAnsi" w:cstheme="minorBidi"/>
        <w:color w:val="000000" w:themeColor="text1"/>
      </w:rPr>
    </w:pPr>
    <w:r w:rsidRPr="090353D8">
      <w:rPr>
        <w:rFonts w:asciiTheme="minorHAnsi" w:eastAsiaTheme="minorEastAsia" w:hAnsiTheme="minorHAnsi" w:cstheme="minorBidi"/>
        <w:noProof/>
      </w:rPr>
      <w:fldChar w:fldCharType="begin"/>
    </w:r>
    <w:r w:rsidRPr="090353D8">
      <w:rPr>
        <w:rFonts w:asciiTheme="minorHAnsi" w:eastAsiaTheme="minorEastAsia" w:hAnsiTheme="minorHAnsi" w:cstheme="minorBidi"/>
        <w:noProof/>
      </w:rPr>
      <w:instrText xml:space="preserve"> PAGE </w:instrText>
    </w:r>
    <w:r w:rsidRPr="090353D8">
      <w:rPr>
        <w:rFonts w:asciiTheme="minorHAnsi" w:eastAsiaTheme="minorEastAsia" w:hAnsiTheme="minorHAnsi" w:cstheme="minorBidi"/>
        <w:noProof/>
      </w:rPr>
      <w:fldChar w:fldCharType="separate"/>
    </w:r>
    <w:r>
      <w:rPr>
        <w:rFonts w:asciiTheme="minorHAnsi" w:eastAsiaTheme="minorEastAsia" w:hAnsiTheme="minorHAnsi" w:cstheme="minorBidi"/>
        <w:noProof/>
      </w:rPr>
      <w:t>30</w:t>
    </w:r>
    <w:r w:rsidRPr="090353D8">
      <w:rPr>
        <w:rFonts w:asciiTheme="minorHAnsi" w:eastAsiaTheme="minorEastAsia" w:hAnsiTheme="minorHAnsi" w:cstheme="minorBidi"/>
        <w:noProof/>
      </w:rPr>
      <w:fldChar w:fldCharType="end"/>
    </w:r>
  </w:p>
  <w:p w14:paraId="285E73C0" w14:textId="77777777" w:rsidR="000D286A" w:rsidRDefault="000D286A" w:rsidP="090353D8">
    <w:pPr>
      <w:widowControl/>
      <w:pBdr>
        <w:top w:val="none" w:sz="0" w:space="0" w:color="000000"/>
        <w:left w:val="none" w:sz="0" w:space="0" w:color="000000"/>
        <w:bottom w:val="none" w:sz="0" w:space="0" w:color="000000"/>
        <w:right w:val="none" w:sz="0" w:space="0" w:color="000000"/>
      </w:pBdr>
      <w:tabs>
        <w:tab w:val="center" w:pos="4680"/>
        <w:tab w:val="right" w:pos="9360"/>
      </w:tabs>
      <w:rPr>
        <w:rFonts w:asciiTheme="minorHAnsi" w:eastAsiaTheme="minorEastAsia" w:hAnsiTheme="minorHAnsi" w:cstheme="minorBid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519C" w14:textId="77777777" w:rsidR="00CA7294" w:rsidRDefault="00CA7294">
      <w:r>
        <w:separator/>
      </w:r>
    </w:p>
  </w:footnote>
  <w:footnote w:type="continuationSeparator" w:id="0">
    <w:p w14:paraId="3F8B7578" w14:textId="77777777" w:rsidR="00CA7294" w:rsidRDefault="00CA7294">
      <w:r>
        <w:continuationSeparator/>
      </w:r>
    </w:p>
  </w:footnote>
  <w:footnote w:type="continuationNotice" w:id="1">
    <w:p w14:paraId="2F1C22FF" w14:textId="77777777" w:rsidR="00CA7294" w:rsidRDefault="00CA7294">
      <w:pPr>
        <w:spacing w:after="0" w:line="240" w:lineRule="auto"/>
      </w:pPr>
    </w:p>
  </w:footnote>
  <w:footnote w:id="2">
    <w:p w14:paraId="32D2B2C2" w14:textId="7B2E1260" w:rsidR="000D286A" w:rsidRDefault="000D286A">
      <w:pPr>
        <w:pStyle w:val="FootnoteText"/>
      </w:pPr>
      <w:r>
        <w:rPr>
          <w:rStyle w:val="FootnoteReference"/>
        </w:rPr>
        <w:footnoteRef/>
      </w:r>
      <w:r>
        <w:t xml:space="preserve"> </w:t>
      </w:r>
      <w:r w:rsidRPr="00692539">
        <w:rPr>
          <w:sz w:val="16"/>
          <w:szCs w:val="16"/>
        </w:rPr>
        <w:t>Khmu, Hmong, Tai Dam, Tai Deng, Phuan, Akha, Lanten and Lao Bit</w:t>
      </w:r>
    </w:p>
  </w:footnote>
  <w:footnote w:id="3">
    <w:p w14:paraId="30B28E9E" w14:textId="77777777" w:rsidR="000D286A" w:rsidRPr="003A21BF" w:rsidRDefault="000D286A" w:rsidP="003A21BF">
      <w:pPr>
        <w:pStyle w:val="FootnoteText"/>
        <w:spacing w:after="0"/>
        <w:rPr>
          <w:sz w:val="16"/>
          <w:szCs w:val="16"/>
          <w:lang w:val="en-GB"/>
        </w:rPr>
      </w:pPr>
      <w:r w:rsidRPr="003A21BF">
        <w:rPr>
          <w:rStyle w:val="FootnoteReference"/>
          <w:sz w:val="16"/>
          <w:szCs w:val="16"/>
        </w:rPr>
        <w:footnoteRef/>
      </w:r>
      <w:r w:rsidRPr="003A21BF">
        <w:rPr>
          <w:sz w:val="16"/>
          <w:szCs w:val="16"/>
        </w:rPr>
        <w:t xml:space="preserve"> 4th Population and Housing Census (PHC) 2015</w:t>
      </w:r>
    </w:p>
  </w:footnote>
  <w:footnote w:id="4">
    <w:p w14:paraId="23FD78F8" w14:textId="2E27A8F7" w:rsidR="000D286A" w:rsidRPr="003A21BF" w:rsidRDefault="000D286A" w:rsidP="003A21BF">
      <w:pPr>
        <w:pStyle w:val="FootnoteText"/>
        <w:spacing w:after="0"/>
        <w:rPr>
          <w:lang w:val="en-GB"/>
        </w:rPr>
      </w:pPr>
      <w:r w:rsidRPr="003A21BF">
        <w:rPr>
          <w:rStyle w:val="FootnoteReference"/>
          <w:sz w:val="16"/>
          <w:szCs w:val="16"/>
        </w:rPr>
        <w:footnoteRef/>
      </w:r>
      <w:r w:rsidRPr="003A21BF">
        <w:rPr>
          <w:sz w:val="16"/>
          <w:szCs w:val="16"/>
        </w:rPr>
        <w:t xml:space="preserve"> The Laos Food and Nutrition Security Survey (FNSS) Baseline Report (2016)</w:t>
      </w:r>
    </w:p>
  </w:footnote>
  <w:footnote w:id="5">
    <w:p w14:paraId="4EB7FC30" w14:textId="64AF1AB9" w:rsidR="000D286A" w:rsidRPr="00692539" w:rsidRDefault="000D286A" w:rsidP="005E5012">
      <w:pPr>
        <w:pStyle w:val="FootnoteText"/>
        <w:rPr>
          <w:sz w:val="16"/>
          <w:szCs w:val="16"/>
        </w:rPr>
      </w:pPr>
      <w:r w:rsidRPr="00692539">
        <w:rPr>
          <w:rStyle w:val="FootnoteReference"/>
          <w:sz w:val="16"/>
          <w:szCs w:val="16"/>
        </w:rPr>
        <w:footnoteRef/>
      </w:r>
      <w:r w:rsidRPr="00692539">
        <w:rPr>
          <w:sz w:val="16"/>
          <w:szCs w:val="16"/>
        </w:rPr>
        <w:t xml:space="preserve"> Nutrition-specific interventions are those that address the immediate determinants of nutrition (for example food fortification, malnutrition</w:t>
      </w:r>
      <w:r>
        <w:rPr>
          <w:sz w:val="16"/>
          <w:szCs w:val="16"/>
        </w:rPr>
        <w:t xml:space="preserve"> and micronutrient deficiency</w:t>
      </w:r>
      <w:r w:rsidRPr="00692539">
        <w:rPr>
          <w:sz w:val="16"/>
          <w:szCs w:val="16"/>
        </w:rPr>
        <w:t xml:space="preserve"> </w:t>
      </w:r>
      <w:r w:rsidRPr="008725C4">
        <w:rPr>
          <w:sz w:val="16"/>
          <w:szCs w:val="16"/>
        </w:rPr>
        <w:t>treatment,</w:t>
      </w:r>
      <w:r>
        <w:rPr>
          <w:sz w:val="16"/>
          <w:szCs w:val="16"/>
        </w:rPr>
        <w:t xml:space="preserve"> </w:t>
      </w:r>
      <w:r w:rsidRPr="008725C4">
        <w:rPr>
          <w:sz w:val="16"/>
          <w:szCs w:val="16"/>
        </w:rPr>
        <w:t>encouraging</w:t>
      </w:r>
      <w:r w:rsidRPr="00692539">
        <w:rPr>
          <w:sz w:val="16"/>
          <w:szCs w:val="16"/>
        </w:rPr>
        <w:t xml:space="preserve"> exclusive breastfeeding to 6 months). Nutrition-sensitive interventions are those that address the underlying causes of undernutrition (these may include programs such as those in agriculture, water and sanitation, education and healthcare for example</w:t>
      </w:r>
      <w:r>
        <w:rPr>
          <w:sz w:val="16"/>
          <w:szCs w:val="16"/>
        </w:rPr>
        <w:t xml:space="preserve">, </w:t>
      </w:r>
      <w:r w:rsidRPr="00692539">
        <w:rPr>
          <w:sz w:val="16"/>
          <w:szCs w:val="16"/>
        </w:rPr>
        <w:t>which may ultimately affect nutrition outcomes)</w:t>
      </w:r>
      <w:r>
        <w:rPr>
          <w:sz w:val="16"/>
          <w:szCs w:val="16"/>
        </w:rPr>
        <w:t>.</w:t>
      </w:r>
    </w:p>
    <w:p w14:paraId="52FBB76D" w14:textId="2CA10772" w:rsidR="000D286A" w:rsidRDefault="000D286A" w:rsidP="005E5012">
      <w:pPr>
        <w:pStyle w:val="FootnoteText"/>
      </w:pPr>
    </w:p>
  </w:footnote>
  <w:footnote w:id="6">
    <w:p w14:paraId="06CA88B3" w14:textId="77777777" w:rsidR="000D286A" w:rsidRPr="00DD218A" w:rsidRDefault="000D286A" w:rsidP="008A0EE8">
      <w:pPr>
        <w:rPr>
          <w:rFonts w:asciiTheme="minorHAnsi" w:hAnsiTheme="minorHAnsi"/>
          <w:sz w:val="16"/>
          <w:szCs w:val="16"/>
        </w:rPr>
      </w:pPr>
      <w:r w:rsidRPr="00DD218A">
        <w:rPr>
          <w:rStyle w:val="FootnoteCharacters"/>
          <w:rFonts w:asciiTheme="minorHAnsi" w:hAnsiTheme="minorHAnsi"/>
          <w:sz w:val="16"/>
          <w:szCs w:val="16"/>
        </w:rPr>
        <w:footnoteRef/>
      </w:r>
      <w:r w:rsidRPr="00DD218A">
        <w:rPr>
          <w:rFonts w:asciiTheme="minorHAnsi" w:hAnsiTheme="minorHAnsi"/>
          <w:color w:val="000000"/>
          <w:sz w:val="16"/>
          <w:szCs w:val="16"/>
        </w:rPr>
        <w:t>Ensuring children survive and thrive through effective integrated action, Briefing for decision-makers from the BabyWASH Coalition (World Vision).</w:t>
      </w:r>
    </w:p>
  </w:footnote>
  <w:footnote w:id="7">
    <w:p w14:paraId="40CE153F" w14:textId="77777777" w:rsidR="000D286A" w:rsidRDefault="000D286A" w:rsidP="008A0EE8">
      <w:r>
        <w:rPr>
          <w:rStyle w:val="FootnoteCharacters"/>
        </w:rPr>
        <w:footnoteRef/>
      </w:r>
      <w:r>
        <w:rPr>
          <w:color w:val="000000"/>
          <w:sz w:val="16"/>
          <w:szCs w:val="16"/>
        </w:rPr>
        <w:t xml:space="preserve"> Stakeholder engagement assessment and framework for the lao PDR: Water supply and sanitation for health project, World Bank</w:t>
      </w:r>
    </w:p>
  </w:footnote>
  <w:footnote w:id="8">
    <w:p w14:paraId="739E4F77" w14:textId="77777777" w:rsidR="000D286A" w:rsidRDefault="000D286A" w:rsidP="008A0EE8">
      <w:r>
        <w:rPr>
          <w:rStyle w:val="FootnoteCharacters"/>
        </w:rPr>
        <w:footnoteRef/>
      </w:r>
      <w:r>
        <w:rPr>
          <w:color w:val="000000"/>
          <w:sz w:val="16"/>
          <w:szCs w:val="16"/>
        </w:rPr>
        <w:t xml:space="preserve"> https://www.spsl.la/</w:t>
      </w:r>
    </w:p>
  </w:footnote>
  <w:footnote w:id="9">
    <w:p w14:paraId="2378793F" w14:textId="77777777" w:rsidR="000D286A" w:rsidRPr="004E508B" w:rsidRDefault="000D286A" w:rsidP="00FF0331">
      <w:pPr>
        <w:pStyle w:val="FootnoteText"/>
        <w:rPr>
          <w:sz w:val="16"/>
          <w:szCs w:val="16"/>
          <w:lang w:val="en-GB"/>
        </w:rPr>
      </w:pPr>
      <w:r w:rsidRPr="004E508B">
        <w:rPr>
          <w:rStyle w:val="FootnoteReference"/>
          <w:sz w:val="16"/>
          <w:szCs w:val="16"/>
        </w:rPr>
        <w:footnoteRef/>
      </w:r>
      <w:r w:rsidRPr="004E508B">
        <w:rPr>
          <w:sz w:val="16"/>
          <w:szCs w:val="16"/>
        </w:rPr>
        <w:t xml:space="preserve"> </w:t>
      </w:r>
      <w:bookmarkStart w:id="32" w:name="_Hlk17876234"/>
      <w:r w:rsidRPr="004E508B">
        <w:rPr>
          <w:color w:val="000000"/>
          <w:sz w:val="16"/>
          <w:szCs w:val="16"/>
        </w:rPr>
        <w:t>Risks, Attitudes, Norms, Abilities, and Self-regulation</w:t>
      </w:r>
      <w:bookmarkEnd w:id="32"/>
    </w:p>
  </w:footnote>
  <w:footnote w:id="10">
    <w:p w14:paraId="21BE4232" w14:textId="36B5A531" w:rsidR="000D286A" w:rsidRPr="00044003" w:rsidRDefault="000D286A" w:rsidP="00220397">
      <w:pPr>
        <w:spacing w:after="0"/>
        <w:rPr>
          <w:rFonts w:asciiTheme="minorHAnsi" w:hAnsiTheme="minorHAnsi"/>
          <w:color w:val="000000" w:themeColor="text1"/>
          <w:sz w:val="16"/>
          <w:szCs w:val="16"/>
        </w:rPr>
      </w:pPr>
      <w:r w:rsidRPr="00044003">
        <w:rPr>
          <w:rStyle w:val="FootnoteReference"/>
          <w:sz w:val="16"/>
          <w:szCs w:val="16"/>
        </w:rPr>
        <w:footnoteRef/>
      </w:r>
      <w:r w:rsidRPr="00044003">
        <w:rPr>
          <w:sz w:val="16"/>
          <w:szCs w:val="16"/>
        </w:rPr>
        <w:t xml:space="preserve"> </w:t>
      </w:r>
      <w:r w:rsidRPr="00044003">
        <w:rPr>
          <w:rFonts w:asciiTheme="minorHAnsi" w:hAnsiTheme="minorHAnsi"/>
          <w:color w:val="000000" w:themeColor="text1"/>
          <w:sz w:val="16"/>
          <w:szCs w:val="16"/>
        </w:rPr>
        <w:t>Note that in Kohing the field observation activity was not possible</w:t>
      </w:r>
      <w:r>
        <w:rPr>
          <w:rFonts w:asciiTheme="minorHAnsi" w:hAnsiTheme="minorHAnsi"/>
          <w:color w:val="000000" w:themeColor="text1"/>
          <w:sz w:val="16"/>
          <w:szCs w:val="16"/>
        </w:rPr>
        <w:t xml:space="preserve"> because no-one takes babies to the field</w:t>
      </w:r>
    </w:p>
  </w:footnote>
  <w:footnote w:id="11">
    <w:p w14:paraId="068472DC" w14:textId="4E282B82" w:rsidR="000D286A" w:rsidRDefault="000D286A" w:rsidP="00220397">
      <w:pPr>
        <w:pStyle w:val="FootnoteText"/>
        <w:spacing w:after="0"/>
      </w:pPr>
      <w:r>
        <w:rPr>
          <w:rStyle w:val="FootnoteReference"/>
        </w:rPr>
        <w:footnoteRef/>
      </w:r>
      <w:r>
        <w:t xml:space="preserve"> </w:t>
      </w:r>
      <w:r w:rsidRPr="000900CD">
        <w:rPr>
          <w:rFonts w:asciiTheme="minorHAnsi" w:hAnsiTheme="minorHAnsi"/>
          <w:color w:val="000000" w:themeColor="text1"/>
          <w:sz w:val="16"/>
          <w:szCs w:val="16"/>
        </w:rPr>
        <w:t>In Muangpeu there were no subjects identified (mother with U2) traveling to the field.</w:t>
      </w:r>
      <w:r w:rsidRPr="00044003">
        <w:rPr>
          <w:rFonts w:asciiTheme="minorHAnsi" w:hAnsiTheme="minorHAnsi"/>
          <w:color w:val="000000" w:themeColor="text1"/>
          <w:sz w:val="16"/>
          <w:szCs w:val="16"/>
        </w:rPr>
        <w:t xml:space="preserve">  </w:t>
      </w:r>
    </w:p>
  </w:footnote>
  <w:footnote w:id="12">
    <w:p w14:paraId="12F7925D" w14:textId="0AC605C2" w:rsidR="000D286A" w:rsidRDefault="000D286A">
      <w:pPr>
        <w:pStyle w:val="FootnoteText"/>
      </w:pPr>
      <w:r>
        <w:rPr>
          <w:rStyle w:val="FootnoteReference"/>
        </w:rPr>
        <w:footnoteRef/>
      </w:r>
      <w:r>
        <w:t xml:space="preserve"> Mouthing is </w:t>
      </w:r>
      <w:r>
        <w:rPr>
          <w:color w:val="000000"/>
        </w:rPr>
        <w:t xml:space="preserve">defined as contact of an object with the mouth of an infant with the exclusion of eating and drinking, therefore food and breasts were excluded from this analysis. </w:t>
      </w:r>
    </w:p>
  </w:footnote>
  <w:footnote w:id="13">
    <w:p w14:paraId="413F25F9" w14:textId="0251FC2C" w:rsidR="000D286A" w:rsidRPr="003C7C87" w:rsidRDefault="000D286A" w:rsidP="00E944D3">
      <w:pPr>
        <w:suppressAutoHyphens w:val="0"/>
        <w:rPr>
          <w:sz w:val="16"/>
          <w:szCs w:val="16"/>
        </w:rPr>
      </w:pPr>
      <w:r>
        <w:rPr>
          <w:rStyle w:val="FootnoteReference"/>
        </w:rPr>
        <w:footnoteRef/>
      </w:r>
      <w:r>
        <w:t xml:space="preserve"> </w:t>
      </w:r>
      <w:r>
        <w:rPr>
          <w:sz w:val="16"/>
          <w:szCs w:val="16"/>
        </w:rPr>
        <w:t>‘</w:t>
      </w:r>
      <w:r w:rsidRPr="0038222B">
        <w:rPr>
          <w:sz w:val="16"/>
          <w:szCs w:val="16"/>
        </w:rPr>
        <w:t xml:space="preserve">Positive deviants might also include: HHs with children under 2 where HH is considered to have </w:t>
      </w:r>
      <w:r w:rsidRPr="0038222B">
        <w:rPr>
          <w:sz w:val="16"/>
          <w:szCs w:val="16"/>
          <w:u w:val="single"/>
        </w:rPr>
        <w:t>good nutrition/healthy baby</w:t>
      </w:r>
      <w:r>
        <w:rPr>
          <w:sz w:val="16"/>
          <w:szCs w:val="16"/>
          <w:u w:val="single"/>
        </w:rPr>
        <w:t xml:space="preserve">; </w:t>
      </w:r>
      <w:r w:rsidRPr="0038222B">
        <w:rPr>
          <w:sz w:val="16"/>
          <w:szCs w:val="16"/>
        </w:rPr>
        <w:t xml:space="preserve">HHs with good </w:t>
      </w:r>
      <w:r w:rsidRPr="0038222B">
        <w:rPr>
          <w:sz w:val="16"/>
          <w:szCs w:val="16"/>
          <w:u w:val="single"/>
        </w:rPr>
        <w:t>wash facilities</w:t>
      </w:r>
      <w:r w:rsidRPr="0038222B">
        <w:rPr>
          <w:sz w:val="16"/>
          <w:szCs w:val="16"/>
        </w:rPr>
        <w:t xml:space="preserve"> (e.g. pour flush latrine; HH water supply, e.g. small bore with pump, or  HH connection to GFS)</w:t>
      </w:r>
      <w:r>
        <w:rPr>
          <w:sz w:val="16"/>
          <w:szCs w:val="16"/>
        </w:rPr>
        <w:t xml:space="preserve">; </w:t>
      </w:r>
      <w:r w:rsidRPr="0038222B">
        <w:rPr>
          <w:sz w:val="16"/>
          <w:szCs w:val="16"/>
        </w:rPr>
        <w:t xml:space="preserve">HHs with women who have </w:t>
      </w:r>
      <w:r w:rsidRPr="0038222B">
        <w:rPr>
          <w:sz w:val="16"/>
          <w:szCs w:val="16"/>
          <w:u w:val="single"/>
        </w:rPr>
        <w:t>initiative or decision-making</w:t>
      </w:r>
      <w:r w:rsidRPr="0038222B">
        <w:rPr>
          <w:sz w:val="16"/>
          <w:szCs w:val="16"/>
        </w:rPr>
        <w:t xml:space="preserve"> roles</w:t>
      </w:r>
      <w:r>
        <w:rPr>
          <w:sz w:val="16"/>
          <w:szCs w:val="16"/>
        </w:rPr>
        <w:t xml:space="preserve"> (e.g</w:t>
      </w:r>
      <w:r w:rsidRPr="0038222B">
        <w:rPr>
          <w:sz w:val="16"/>
          <w:szCs w:val="16"/>
        </w:rPr>
        <w:t>. manages own small shop or business</w:t>
      </w:r>
      <w:r>
        <w:rPr>
          <w:sz w:val="16"/>
          <w:szCs w:val="16"/>
        </w:rPr>
        <w:t xml:space="preserve">; </w:t>
      </w:r>
      <w:r w:rsidRPr="0038222B">
        <w:rPr>
          <w:sz w:val="16"/>
          <w:szCs w:val="16"/>
        </w:rPr>
        <w:t>Leads a community activity (e.g. saving scheme)</w:t>
      </w:r>
      <w:r>
        <w:rPr>
          <w:sz w:val="16"/>
          <w:szCs w:val="16"/>
        </w:rPr>
        <w:t xml:space="preserve">; </w:t>
      </w:r>
      <w:r w:rsidRPr="0038222B">
        <w:rPr>
          <w:sz w:val="16"/>
          <w:szCs w:val="16"/>
        </w:rPr>
        <w:t>Leads a women’s groups</w:t>
      </w:r>
      <w:r>
        <w:rPr>
          <w:sz w:val="16"/>
          <w:szCs w:val="16"/>
        </w:rPr>
        <w:t>); Women k</w:t>
      </w:r>
      <w:r w:rsidRPr="0038222B">
        <w:rPr>
          <w:sz w:val="16"/>
          <w:szCs w:val="16"/>
        </w:rPr>
        <w:t>nown for negotiating with traders (when selling agriculture or livestock)</w:t>
      </w:r>
      <w:r>
        <w:rPr>
          <w:sz w:val="16"/>
          <w:szCs w:val="16"/>
        </w:rPr>
        <w:t xml:space="preserve">; </w:t>
      </w:r>
      <w:r w:rsidRPr="0038222B">
        <w:rPr>
          <w:sz w:val="16"/>
          <w:szCs w:val="16"/>
        </w:rPr>
        <w:t xml:space="preserve">Women with greater </w:t>
      </w:r>
      <w:r w:rsidRPr="0038222B">
        <w:rPr>
          <w:sz w:val="16"/>
          <w:szCs w:val="16"/>
          <w:u w:val="single"/>
        </w:rPr>
        <w:t>exposure to wider information (incl. internet)</w:t>
      </w:r>
      <w:r>
        <w:rPr>
          <w:sz w:val="16"/>
          <w:szCs w:val="16"/>
          <w:u w:val="single"/>
        </w:rPr>
        <w:t xml:space="preserve"> (incl. w</w:t>
      </w:r>
      <w:r w:rsidRPr="0038222B">
        <w:rPr>
          <w:sz w:val="16"/>
          <w:szCs w:val="16"/>
        </w:rPr>
        <w:t>omen with children under 2 that has completed secondary education</w:t>
      </w:r>
      <w:r>
        <w:rPr>
          <w:sz w:val="16"/>
          <w:szCs w:val="16"/>
        </w:rPr>
        <w:t>; w</w:t>
      </w:r>
      <w:r w:rsidRPr="0038222B">
        <w:rPr>
          <w:sz w:val="16"/>
          <w:szCs w:val="16"/>
        </w:rPr>
        <w:t xml:space="preserve">omen with children under 2 that </w:t>
      </w:r>
      <w:r>
        <w:rPr>
          <w:sz w:val="16"/>
          <w:szCs w:val="16"/>
        </w:rPr>
        <w:t>are</w:t>
      </w:r>
      <w:r w:rsidRPr="0038222B">
        <w:rPr>
          <w:sz w:val="16"/>
          <w:szCs w:val="16"/>
        </w:rPr>
        <w:t xml:space="preserve"> bilingual/literate in a predominantly ethnic community</w:t>
      </w:r>
      <w:r>
        <w:rPr>
          <w:sz w:val="16"/>
          <w:szCs w:val="16"/>
        </w:rPr>
        <w:t>.</w:t>
      </w:r>
    </w:p>
  </w:footnote>
  <w:footnote w:id="14">
    <w:p w14:paraId="110F053E" w14:textId="77777777" w:rsidR="000D286A" w:rsidRPr="00B13B2D" w:rsidRDefault="000D286A" w:rsidP="00DC1A87">
      <w:pPr>
        <w:pStyle w:val="FootnoteText"/>
        <w:rPr>
          <w:szCs w:val="18"/>
        </w:rPr>
      </w:pPr>
      <w:r w:rsidRPr="00B13B2D">
        <w:rPr>
          <w:rStyle w:val="FootnoteReference"/>
          <w:szCs w:val="18"/>
        </w:rPr>
        <w:footnoteRef/>
      </w:r>
      <w:r w:rsidRPr="00B13B2D">
        <w:rPr>
          <w:szCs w:val="18"/>
        </w:rPr>
        <w:t xml:space="preserve"> The Gini coefficient experience</w:t>
      </w:r>
      <w:r>
        <w:rPr>
          <w:szCs w:val="18"/>
        </w:rPr>
        <w:t>d</w:t>
      </w:r>
      <w:r w:rsidRPr="00B13B2D">
        <w:rPr>
          <w:szCs w:val="18"/>
        </w:rPr>
        <w:t xml:space="preserve"> a rapid increased in the past decade. While it increase</w:t>
      </w:r>
      <w:r>
        <w:rPr>
          <w:szCs w:val="18"/>
        </w:rPr>
        <w:t>d</w:t>
      </w:r>
      <w:r w:rsidRPr="00B13B2D">
        <w:rPr>
          <w:szCs w:val="18"/>
        </w:rPr>
        <w:t xml:space="preserve"> slightly in the 90s from 34.31 to 34.66, the latest data repo</w:t>
      </w:r>
      <w:r>
        <w:rPr>
          <w:szCs w:val="18"/>
        </w:rPr>
        <w:t>rt a drastic increase from 2010</w:t>
      </w:r>
      <w:r w:rsidRPr="00B13B2D">
        <w:rPr>
          <w:szCs w:val="18"/>
        </w:rPr>
        <w:t xml:space="preserve"> to</w:t>
      </w:r>
      <w:r>
        <w:rPr>
          <w:szCs w:val="18"/>
        </w:rPr>
        <w:t xml:space="preserve"> </w:t>
      </w:r>
      <w:r w:rsidRPr="00B13B2D">
        <w:rPr>
          <w:szCs w:val="18"/>
        </w:rPr>
        <w:t xml:space="preserve">2012 </w:t>
      </w:r>
      <w:r>
        <w:rPr>
          <w:szCs w:val="18"/>
        </w:rPr>
        <w:t>to</w:t>
      </w:r>
      <w:r w:rsidRPr="00B13B2D">
        <w:rPr>
          <w:szCs w:val="18"/>
        </w:rPr>
        <w:t xml:space="preserve"> 37.9. </w:t>
      </w:r>
    </w:p>
  </w:footnote>
  <w:footnote w:id="15">
    <w:p w14:paraId="6FC93BAC" w14:textId="77777777" w:rsidR="000D286A" w:rsidRPr="004625DF" w:rsidRDefault="000D286A" w:rsidP="00DC1A87">
      <w:pPr>
        <w:pStyle w:val="FootnoteText"/>
      </w:pPr>
      <w:r>
        <w:rPr>
          <w:rStyle w:val="FootnoteReference"/>
        </w:rPr>
        <w:footnoteRef/>
      </w:r>
      <w:r>
        <w:t xml:space="preserve"> Baby WASH is an approach that is designed to protect babies in their first 3 years of life from exposure to fecal contamination caused by poor Water Supply, Sanitation and Hygiene (see: Ngure et al. 2014)</w:t>
      </w:r>
    </w:p>
  </w:footnote>
  <w:footnote w:id="16">
    <w:p w14:paraId="16033338" w14:textId="77777777" w:rsidR="000D286A" w:rsidRPr="00502A47" w:rsidRDefault="000D286A" w:rsidP="00DC1A87">
      <w:pPr>
        <w:pStyle w:val="FootnoteText"/>
        <w:rPr>
          <w:rFonts w:ascii="Times New Roman" w:hAnsi="Times New Roman" w:cs="Times New Roman"/>
        </w:rPr>
      </w:pPr>
      <w:r>
        <w:rPr>
          <w:rStyle w:val="FootnoteReference"/>
        </w:rPr>
        <w:footnoteRef/>
      </w:r>
      <w:r>
        <w:t xml:space="preserve"> </w:t>
      </w:r>
      <w:r w:rsidRPr="00502A47">
        <w:rPr>
          <w:rFonts w:ascii="Times New Roman" w:hAnsi="Times New Roman" w:cs="Times New Roman"/>
        </w:rPr>
        <w:t>RANAS behavioural factors</w:t>
      </w:r>
    </w:p>
  </w:footnote>
  <w:footnote w:id="17">
    <w:p w14:paraId="13D09708" w14:textId="77777777" w:rsidR="000D286A" w:rsidRPr="00FE24A3" w:rsidRDefault="000D286A" w:rsidP="00DC1A87">
      <w:pPr>
        <w:pStyle w:val="FootnoteText"/>
        <w:rPr>
          <w:rFonts w:ascii="Times New Roman" w:hAnsi="Times New Roman" w:cs="Times New Roman"/>
        </w:rPr>
      </w:pPr>
      <w:r w:rsidRPr="00FE24A3">
        <w:rPr>
          <w:rStyle w:val="FootnoteReference"/>
          <w:rFonts w:ascii="Times New Roman" w:hAnsi="Times New Roman" w:cs="Times New Roman"/>
        </w:rPr>
        <w:footnoteRef/>
      </w:r>
      <w:r w:rsidRPr="00FE24A3">
        <w:rPr>
          <w:rFonts w:ascii="Times New Roman" w:hAnsi="Times New Roman" w:cs="Times New Roman"/>
        </w:rPr>
        <w:t xml:space="preserve"> Examples of innovative research methods include sticker diaries, repertory grids and deep dives. Firms may also consider the use of human-centered design (HCD) during the formative research to iterate and test early concepts and tactics.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69B1" w14:textId="77777777" w:rsidR="000D286A" w:rsidRDefault="000D2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F0C2" w14:textId="77777777" w:rsidR="000D286A" w:rsidRDefault="000D2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D5EF" w14:textId="77777777" w:rsidR="000D286A" w:rsidRDefault="000D28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C3F3" w14:textId="77777777" w:rsidR="000D286A" w:rsidRDefault="000D286A" w:rsidP="090353D8">
    <w:pPr>
      <w:rPr>
        <w:rFonts w:asciiTheme="minorHAnsi" w:eastAsiaTheme="minorEastAsia" w:hAnsiTheme="minorHAnsi" w:cstheme="minorBid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324F" w14:textId="77777777" w:rsidR="000D286A" w:rsidRDefault="000D286A" w:rsidP="090353D8">
    <w:pPr>
      <w:pStyle w:val="Header"/>
      <w:rPr>
        <w:rFonts w:asciiTheme="minorHAnsi" w:eastAsiaTheme="minorEastAsia" w:hAnsiTheme="minorHAnsi" w:cstheme="minorBid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923F" w14:textId="77777777" w:rsidR="000D286A" w:rsidRDefault="000D286A" w:rsidP="090353D8">
    <w:pPr>
      <w:rPr>
        <w:rFonts w:asciiTheme="minorHAnsi" w:eastAsiaTheme="minorEastAsia" w:hAnsiTheme="minorHAns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4" w15:restartNumberingAfterBreak="0">
    <w:nsid w:val="00000006"/>
    <w:multiLevelType w:val="multilevel"/>
    <w:tmpl w:val="00000006"/>
    <w:name w:val="WWNum7"/>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 w15:restartNumberingAfterBreak="0">
    <w:nsid w:val="00000007"/>
    <w:multiLevelType w:val="multilevel"/>
    <w:tmpl w:val="00000007"/>
    <w:name w:val="WWNum8"/>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6" w15:restartNumberingAfterBreak="0">
    <w:nsid w:val="00000008"/>
    <w:multiLevelType w:val="multilevel"/>
    <w:tmpl w:val="00000008"/>
    <w:name w:val="WWNum9"/>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7" w15:restartNumberingAfterBreak="0">
    <w:nsid w:val="00000009"/>
    <w:multiLevelType w:val="multilevel"/>
    <w:tmpl w:val="00000009"/>
    <w:name w:val="WWNum18"/>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 w15:restartNumberingAfterBreak="0">
    <w:nsid w:val="0000000A"/>
    <w:multiLevelType w:val="multilevel"/>
    <w:tmpl w:val="0000000A"/>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7E105B"/>
    <w:multiLevelType w:val="hybridMultilevel"/>
    <w:tmpl w:val="6DB42C78"/>
    <w:lvl w:ilvl="0" w:tplc="4C944658">
      <w:start w:val="40"/>
      <w:numFmt w:val="bullet"/>
      <w:lvlText w:val="-"/>
      <w:lvlJc w:val="left"/>
      <w:pPr>
        <w:ind w:left="720" w:hanging="360"/>
      </w:pPr>
      <w:rPr>
        <w:rFonts w:ascii="Saysettha OT" w:hAnsi="Saysettha OT" w:hint="default"/>
      </w:rPr>
    </w:lvl>
    <w:lvl w:ilvl="1" w:tplc="FDB6FC84">
      <w:start w:val="1"/>
      <w:numFmt w:val="bullet"/>
      <w:lvlText w:val="o"/>
      <w:lvlJc w:val="left"/>
      <w:pPr>
        <w:ind w:left="1440" w:hanging="360"/>
      </w:pPr>
      <w:rPr>
        <w:rFonts w:ascii="Courier New" w:hAnsi="Courier New" w:hint="default"/>
      </w:rPr>
    </w:lvl>
    <w:lvl w:ilvl="2" w:tplc="128E1484">
      <w:start w:val="1"/>
      <w:numFmt w:val="bullet"/>
      <w:lvlText w:val=""/>
      <w:lvlJc w:val="left"/>
      <w:pPr>
        <w:ind w:left="2160" w:hanging="360"/>
      </w:pPr>
      <w:rPr>
        <w:rFonts w:ascii="Wingdings" w:hAnsi="Wingdings" w:hint="default"/>
      </w:rPr>
    </w:lvl>
    <w:lvl w:ilvl="3" w:tplc="6736010A">
      <w:start w:val="1"/>
      <w:numFmt w:val="bullet"/>
      <w:lvlText w:val=""/>
      <w:lvlJc w:val="left"/>
      <w:pPr>
        <w:ind w:left="2880" w:hanging="360"/>
      </w:pPr>
      <w:rPr>
        <w:rFonts w:ascii="Symbol" w:hAnsi="Symbol" w:hint="default"/>
      </w:rPr>
    </w:lvl>
    <w:lvl w:ilvl="4" w:tplc="14D24132">
      <w:start w:val="1"/>
      <w:numFmt w:val="bullet"/>
      <w:lvlText w:val="o"/>
      <w:lvlJc w:val="left"/>
      <w:pPr>
        <w:ind w:left="3600" w:hanging="360"/>
      </w:pPr>
      <w:rPr>
        <w:rFonts w:ascii="Courier New" w:hAnsi="Courier New" w:hint="default"/>
      </w:rPr>
    </w:lvl>
    <w:lvl w:ilvl="5" w:tplc="81286EE4">
      <w:start w:val="1"/>
      <w:numFmt w:val="bullet"/>
      <w:lvlText w:val=""/>
      <w:lvlJc w:val="left"/>
      <w:pPr>
        <w:ind w:left="4320" w:hanging="360"/>
      </w:pPr>
      <w:rPr>
        <w:rFonts w:ascii="Wingdings" w:hAnsi="Wingdings" w:hint="default"/>
      </w:rPr>
    </w:lvl>
    <w:lvl w:ilvl="6" w:tplc="98384590">
      <w:start w:val="1"/>
      <w:numFmt w:val="bullet"/>
      <w:lvlText w:val=""/>
      <w:lvlJc w:val="left"/>
      <w:pPr>
        <w:ind w:left="5040" w:hanging="360"/>
      </w:pPr>
      <w:rPr>
        <w:rFonts w:ascii="Symbol" w:hAnsi="Symbol" w:hint="default"/>
      </w:rPr>
    </w:lvl>
    <w:lvl w:ilvl="7" w:tplc="3BB8570C">
      <w:start w:val="1"/>
      <w:numFmt w:val="bullet"/>
      <w:lvlText w:val="o"/>
      <w:lvlJc w:val="left"/>
      <w:pPr>
        <w:ind w:left="5760" w:hanging="360"/>
      </w:pPr>
      <w:rPr>
        <w:rFonts w:ascii="Courier New" w:hAnsi="Courier New" w:hint="default"/>
      </w:rPr>
    </w:lvl>
    <w:lvl w:ilvl="8" w:tplc="D2B0516E">
      <w:start w:val="1"/>
      <w:numFmt w:val="bullet"/>
      <w:lvlText w:val=""/>
      <w:lvlJc w:val="left"/>
      <w:pPr>
        <w:ind w:left="6480" w:hanging="360"/>
      </w:pPr>
      <w:rPr>
        <w:rFonts w:ascii="Wingdings" w:hAnsi="Wingdings" w:hint="default"/>
      </w:rPr>
    </w:lvl>
  </w:abstractNum>
  <w:abstractNum w:abstractNumId="10" w15:restartNumberingAfterBreak="0">
    <w:nsid w:val="02790D18"/>
    <w:multiLevelType w:val="hybridMultilevel"/>
    <w:tmpl w:val="0C462802"/>
    <w:lvl w:ilvl="0" w:tplc="40090017">
      <w:start w:val="1"/>
      <w:numFmt w:val="lowerLetter"/>
      <w:lvlText w:val="%1)"/>
      <w:lvlJc w:val="lef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1" w15:restartNumberingAfterBreak="0">
    <w:nsid w:val="03F02E3B"/>
    <w:multiLevelType w:val="hybridMultilevel"/>
    <w:tmpl w:val="77208442"/>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F3118E"/>
    <w:multiLevelType w:val="hybridMultilevel"/>
    <w:tmpl w:val="1C8A307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381B8A"/>
    <w:multiLevelType w:val="hybridMultilevel"/>
    <w:tmpl w:val="FFFFFFFF"/>
    <w:lvl w:ilvl="0" w:tplc="4C408398">
      <w:start w:val="40"/>
      <w:numFmt w:val="bullet"/>
      <w:lvlText w:val="-"/>
      <w:lvlJc w:val="left"/>
      <w:pPr>
        <w:ind w:left="720" w:hanging="360"/>
      </w:pPr>
      <w:rPr>
        <w:rFonts w:ascii="Saysettha OT" w:hAnsi="Saysettha OT" w:hint="default"/>
      </w:rPr>
    </w:lvl>
    <w:lvl w:ilvl="1" w:tplc="F998CFA0">
      <w:start w:val="1"/>
      <w:numFmt w:val="bullet"/>
      <w:lvlText w:val="o"/>
      <w:lvlJc w:val="left"/>
      <w:pPr>
        <w:ind w:left="1440" w:hanging="360"/>
      </w:pPr>
      <w:rPr>
        <w:rFonts w:ascii="Courier New" w:hAnsi="Courier New" w:hint="default"/>
      </w:rPr>
    </w:lvl>
    <w:lvl w:ilvl="2" w:tplc="DB04D9C8">
      <w:start w:val="1"/>
      <w:numFmt w:val="bullet"/>
      <w:lvlText w:val=""/>
      <w:lvlJc w:val="left"/>
      <w:pPr>
        <w:ind w:left="2160" w:hanging="360"/>
      </w:pPr>
      <w:rPr>
        <w:rFonts w:ascii="Wingdings" w:hAnsi="Wingdings" w:hint="default"/>
      </w:rPr>
    </w:lvl>
    <w:lvl w:ilvl="3" w:tplc="4928D0D6">
      <w:start w:val="1"/>
      <w:numFmt w:val="bullet"/>
      <w:lvlText w:val=""/>
      <w:lvlJc w:val="left"/>
      <w:pPr>
        <w:ind w:left="2880" w:hanging="360"/>
      </w:pPr>
      <w:rPr>
        <w:rFonts w:ascii="Symbol" w:hAnsi="Symbol" w:hint="default"/>
      </w:rPr>
    </w:lvl>
    <w:lvl w:ilvl="4" w:tplc="50A65B46">
      <w:start w:val="1"/>
      <w:numFmt w:val="bullet"/>
      <w:lvlText w:val="o"/>
      <w:lvlJc w:val="left"/>
      <w:pPr>
        <w:ind w:left="3600" w:hanging="360"/>
      </w:pPr>
      <w:rPr>
        <w:rFonts w:ascii="Courier New" w:hAnsi="Courier New" w:hint="default"/>
      </w:rPr>
    </w:lvl>
    <w:lvl w:ilvl="5" w:tplc="0DF027FA">
      <w:start w:val="1"/>
      <w:numFmt w:val="bullet"/>
      <w:lvlText w:val=""/>
      <w:lvlJc w:val="left"/>
      <w:pPr>
        <w:ind w:left="4320" w:hanging="360"/>
      </w:pPr>
      <w:rPr>
        <w:rFonts w:ascii="Wingdings" w:hAnsi="Wingdings" w:hint="default"/>
      </w:rPr>
    </w:lvl>
    <w:lvl w:ilvl="6" w:tplc="E784634A">
      <w:start w:val="1"/>
      <w:numFmt w:val="bullet"/>
      <w:lvlText w:val=""/>
      <w:lvlJc w:val="left"/>
      <w:pPr>
        <w:ind w:left="5040" w:hanging="360"/>
      </w:pPr>
      <w:rPr>
        <w:rFonts w:ascii="Symbol" w:hAnsi="Symbol" w:hint="default"/>
      </w:rPr>
    </w:lvl>
    <w:lvl w:ilvl="7" w:tplc="89227DB0">
      <w:start w:val="1"/>
      <w:numFmt w:val="bullet"/>
      <w:lvlText w:val="o"/>
      <w:lvlJc w:val="left"/>
      <w:pPr>
        <w:ind w:left="5760" w:hanging="360"/>
      </w:pPr>
      <w:rPr>
        <w:rFonts w:ascii="Courier New" w:hAnsi="Courier New" w:hint="default"/>
      </w:rPr>
    </w:lvl>
    <w:lvl w:ilvl="8" w:tplc="5A364120">
      <w:start w:val="1"/>
      <w:numFmt w:val="bullet"/>
      <w:lvlText w:val=""/>
      <w:lvlJc w:val="left"/>
      <w:pPr>
        <w:ind w:left="6480" w:hanging="360"/>
      </w:pPr>
      <w:rPr>
        <w:rFonts w:ascii="Wingdings" w:hAnsi="Wingdings" w:hint="default"/>
      </w:rPr>
    </w:lvl>
  </w:abstractNum>
  <w:abstractNum w:abstractNumId="14" w15:restartNumberingAfterBreak="0">
    <w:nsid w:val="087D5668"/>
    <w:multiLevelType w:val="hybridMultilevel"/>
    <w:tmpl w:val="42CCDDF0"/>
    <w:lvl w:ilvl="0" w:tplc="04090011">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635C6C"/>
    <w:multiLevelType w:val="hybridMultilevel"/>
    <w:tmpl w:val="EBDE576E"/>
    <w:lvl w:ilvl="0" w:tplc="6D20BBC0">
      <w:start w:val="1"/>
      <w:numFmt w:val="bullet"/>
      <w:lvlText w:val=""/>
      <w:lvlJc w:val="left"/>
      <w:pPr>
        <w:ind w:left="720" w:hanging="360"/>
      </w:pPr>
      <w:rPr>
        <w:rFonts w:ascii="Symbol" w:hAnsi="Symbol" w:hint="default"/>
      </w:rPr>
    </w:lvl>
    <w:lvl w:ilvl="1" w:tplc="2EC21F6A">
      <w:start w:val="1"/>
      <w:numFmt w:val="bullet"/>
      <w:lvlText w:val="o"/>
      <w:lvlJc w:val="left"/>
      <w:pPr>
        <w:ind w:left="1440" w:hanging="360"/>
      </w:pPr>
      <w:rPr>
        <w:rFonts w:ascii="Courier New" w:hAnsi="Courier New" w:hint="default"/>
      </w:rPr>
    </w:lvl>
    <w:lvl w:ilvl="2" w:tplc="96E668B4">
      <w:start w:val="1"/>
      <w:numFmt w:val="bullet"/>
      <w:lvlText w:val=""/>
      <w:lvlJc w:val="left"/>
      <w:pPr>
        <w:ind w:left="2160" w:hanging="360"/>
      </w:pPr>
      <w:rPr>
        <w:rFonts w:ascii="Wingdings" w:hAnsi="Wingdings" w:hint="default"/>
      </w:rPr>
    </w:lvl>
    <w:lvl w:ilvl="3" w:tplc="2A369CB8">
      <w:start w:val="1"/>
      <w:numFmt w:val="bullet"/>
      <w:lvlText w:val=""/>
      <w:lvlJc w:val="left"/>
      <w:pPr>
        <w:ind w:left="2880" w:hanging="360"/>
      </w:pPr>
      <w:rPr>
        <w:rFonts w:ascii="Symbol" w:hAnsi="Symbol" w:hint="default"/>
      </w:rPr>
    </w:lvl>
    <w:lvl w:ilvl="4" w:tplc="BAA85DBA">
      <w:start w:val="1"/>
      <w:numFmt w:val="bullet"/>
      <w:lvlText w:val="o"/>
      <w:lvlJc w:val="left"/>
      <w:pPr>
        <w:ind w:left="3600" w:hanging="360"/>
      </w:pPr>
      <w:rPr>
        <w:rFonts w:ascii="Courier New" w:hAnsi="Courier New" w:hint="default"/>
      </w:rPr>
    </w:lvl>
    <w:lvl w:ilvl="5" w:tplc="14A8EC06">
      <w:start w:val="1"/>
      <w:numFmt w:val="bullet"/>
      <w:lvlText w:val=""/>
      <w:lvlJc w:val="left"/>
      <w:pPr>
        <w:ind w:left="4320" w:hanging="360"/>
      </w:pPr>
      <w:rPr>
        <w:rFonts w:ascii="Wingdings" w:hAnsi="Wingdings" w:hint="default"/>
      </w:rPr>
    </w:lvl>
    <w:lvl w:ilvl="6" w:tplc="5994F298">
      <w:start w:val="1"/>
      <w:numFmt w:val="bullet"/>
      <w:lvlText w:val=""/>
      <w:lvlJc w:val="left"/>
      <w:pPr>
        <w:ind w:left="5040" w:hanging="360"/>
      </w:pPr>
      <w:rPr>
        <w:rFonts w:ascii="Symbol" w:hAnsi="Symbol" w:hint="default"/>
      </w:rPr>
    </w:lvl>
    <w:lvl w:ilvl="7" w:tplc="3B187EF0">
      <w:start w:val="1"/>
      <w:numFmt w:val="bullet"/>
      <w:lvlText w:val="o"/>
      <w:lvlJc w:val="left"/>
      <w:pPr>
        <w:ind w:left="5760" w:hanging="360"/>
      </w:pPr>
      <w:rPr>
        <w:rFonts w:ascii="Courier New" w:hAnsi="Courier New" w:hint="default"/>
      </w:rPr>
    </w:lvl>
    <w:lvl w:ilvl="8" w:tplc="60AADB24">
      <w:start w:val="1"/>
      <w:numFmt w:val="bullet"/>
      <w:lvlText w:val=""/>
      <w:lvlJc w:val="left"/>
      <w:pPr>
        <w:ind w:left="6480" w:hanging="360"/>
      </w:pPr>
      <w:rPr>
        <w:rFonts w:ascii="Wingdings" w:hAnsi="Wingdings" w:hint="default"/>
      </w:rPr>
    </w:lvl>
  </w:abstractNum>
  <w:abstractNum w:abstractNumId="16" w15:restartNumberingAfterBreak="0">
    <w:nsid w:val="0D6E54D6"/>
    <w:multiLevelType w:val="hybridMultilevel"/>
    <w:tmpl w:val="B894A950"/>
    <w:lvl w:ilvl="0" w:tplc="22624F46">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8340F0"/>
    <w:multiLevelType w:val="hybridMultilevel"/>
    <w:tmpl w:val="0BFC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E5087A"/>
    <w:multiLevelType w:val="hybridMultilevel"/>
    <w:tmpl w:val="CC7647C4"/>
    <w:lvl w:ilvl="0" w:tplc="22624F46">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865DE"/>
    <w:multiLevelType w:val="hybridMultilevel"/>
    <w:tmpl w:val="80E431F0"/>
    <w:lvl w:ilvl="0" w:tplc="CC16E4B0">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F369FF"/>
    <w:multiLevelType w:val="hybridMultilevel"/>
    <w:tmpl w:val="7764947E"/>
    <w:lvl w:ilvl="0" w:tplc="CC16E4B0">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673D05"/>
    <w:multiLevelType w:val="hybridMultilevel"/>
    <w:tmpl w:val="3D74F1C0"/>
    <w:lvl w:ilvl="0" w:tplc="30081140">
      <w:start w:val="1"/>
      <w:numFmt w:val="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6D77C3"/>
    <w:multiLevelType w:val="hybridMultilevel"/>
    <w:tmpl w:val="749C09C8"/>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8A1353"/>
    <w:multiLevelType w:val="hybridMultilevel"/>
    <w:tmpl w:val="F1AAA666"/>
    <w:lvl w:ilvl="0" w:tplc="FFFFFFFF">
      <w:start w:val="40"/>
      <w:numFmt w:val="bullet"/>
      <w:lvlText w:val="-"/>
      <w:lvlJc w:val="left"/>
      <w:pPr>
        <w:ind w:left="720" w:hanging="360"/>
      </w:pPr>
      <w:rPr>
        <w:rFonts w:ascii="Saysettha OT" w:hAnsi="Saysettha O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2C3DF8"/>
    <w:multiLevelType w:val="hybridMultilevel"/>
    <w:tmpl w:val="44CE13D0"/>
    <w:lvl w:ilvl="0" w:tplc="81D43074">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304168"/>
    <w:multiLevelType w:val="hybridMultilevel"/>
    <w:tmpl w:val="E2D219CA"/>
    <w:lvl w:ilvl="0" w:tplc="22624F46">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9679EC"/>
    <w:multiLevelType w:val="hybridMultilevel"/>
    <w:tmpl w:val="379CC496"/>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0A34A6"/>
    <w:multiLevelType w:val="hybridMultilevel"/>
    <w:tmpl w:val="FFFFFFFF"/>
    <w:lvl w:ilvl="0" w:tplc="FF8EA8C4">
      <w:start w:val="40"/>
      <w:numFmt w:val="bullet"/>
      <w:lvlText w:val="-"/>
      <w:lvlJc w:val="left"/>
      <w:pPr>
        <w:ind w:left="720" w:hanging="360"/>
      </w:pPr>
      <w:rPr>
        <w:rFonts w:ascii="Saysettha OT" w:hAnsi="Saysettha OT" w:hint="default"/>
      </w:rPr>
    </w:lvl>
    <w:lvl w:ilvl="1" w:tplc="D9F2C126">
      <w:start w:val="1"/>
      <w:numFmt w:val="bullet"/>
      <w:lvlText w:val="o"/>
      <w:lvlJc w:val="left"/>
      <w:pPr>
        <w:ind w:left="1440" w:hanging="360"/>
      </w:pPr>
      <w:rPr>
        <w:rFonts w:ascii="Courier New" w:hAnsi="Courier New" w:hint="default"/>
      </w:rPr>
    </w:lvl>
    <w:lvl w:ilvl="2" w:tplc="6DFAAA5A">
      <w:start w:val="1"/>
      <w:numFmt w:val="bullet"/>
      <w:lvlText w:val=""/>
      <w:lvlJc w:val="left"/>
      <w:pPr>
        <w:ind w:left="2160" w:hanging="360"/>
      </w:pPr>
      <w:rPr>
        <w:rFonts w:ascii="Wingdings" w:hAnsi="Wingdings" w:hint="default"/>
      </w:rPr>
    </w:lvl>
    <w:lvl w:ilvl="3" w:tplc="E376AEB6">
      <w:start w:val="1"/>
      <w:numFmt w:val="bullet"/>
      <w:lvlText w:val=""/>
      <w:lvlJc w:val="left"/>
      <w:pPr>
        <w:ind w:left="2880" w:hanging="360"/>
      </w:pPr>
      <w:rPr>
        <w:rFonts w:ascii="Symbol" w:hAnsi="Symbol" w:hint="default"/>
      </w:rPr>
    </w:lvl>
    <w:lvl w:ilvl="4" w:tplc="EDE2AA30">
      <w:start w:val="1"/>
      <w:numFmt w:val="bullet"/>
      <w:lvlText w:val="o"/>
      <w:lvlJc w:val="left"/>
      <w:pPr>
        <w:ind w:left="3600" w:hanging="360"/>
      </w:pPr>
      <w:rPr>
        <w:rFonts w:ascii="Courier New" w:hAnsi="Courier New" w:hint="default"/>
      </w:rPr>
    </w:lvl>
    <w:lvl w:ilvl="5" w:tplc="6CAA25CE">
      <w:start w:val="1"/>
      <w:numFmt w:val="bullet"/>
      <w:lvlText w:val=""/>
      <w:lvlJc w:val="left"/>
      <w:pPr>
        <w:ind w:left="4320" w:hanging="360"/>
      </w:pPr>
      <w:rPr>
        <w:rFonts w:ascii="Wingdings" w:hAnsi="Wingdings" w:hint="default"/>
      </w:rPr>
    </w:lvl>
    <w:lvl w:ilvl="6" w:tplc="B0B497D0">
      <w:start w:val="1"/>
      <w:numFmt w:val="bullet"/>
      <w:lvlText w:val=""/>
      <w:lvlJc w:val="left"/>
      <w:pPr>
        <w:ind w:left="5040" w:hanging="360"/>
      </w:pPr>
      <w:rPr>
        <w:rFonts w:ascii="Symbol" w:hAnsi="Symbol" w:hint="default"/>
      </w:rPr>
    </w:lvl>
    <w:lvl w:ilvl="7" w:tplc="B42A44EC">
      <w:start w:val="1"/>
      <w:numFmt w:val="bullet"/>
      <w:lvlText w:val="o"/>
      <w:lvlJc w:val="left"/>
      <w:pPr>
        <w:ind w:left="5760" w:hanging="360"/>
      </w:pPr>
      <w:rPr>
        <w:rFonts w:ascii="Courier New" w:hAnsi="Courier New" w:hint="default"/>
      </w:rPr>
    </w:lvl>
    <w:lvl w:ilvl="8" w:tplc="9F3095CA">
      <w:start w:val="1"/>
      <w:numFmt w:val="bullet"/>
      <w:lvlText w:val=""/>
      <w:lvlJc w:val="left"/>
      <w:pPr>
        <w:ind w:left="6480" w:hanging="360"/>
      </w:pPr>
      <w:rPr>
        <w:rFonts w:ascii="Wingdings" w:hAnsi="Wingdings" w:hint="default"/>
      </w:rPr>
    </w:lvl>
  </w:abstractNum>
  <w:abstractNum w:abstractNumId="28" w15:restartNumberingAfterBreak="0">
    <w:nsid w:val="22861674"/>
    <w:multiLevelType w:val="hybridMultilevel"/>
    <w:tmpl w:val="8266EF06"/>
    <w:lvl w:ilvl="0" w:tplc="22624F46">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C27FC6"/>
    <w:multiLevelType w:val="hybridMultilevel"/>
    <w:tmpl w:val="673CF12C"/>
    <w:lvl w:ilvl="0" w:tplc="41363172">
      <w:start w:val="1"/>
      <w:numFmt w:val="bullet"/>
      <w:suff w:val="space"/>
      <w:lvlText w:val=""/>
      <w:lvlJc w:val="left"/>
      <w:pPr>
        <w:ind w:left="170" w:hanging="113"/>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A8742FE"/>
    <w:multiLevelType w:val="hybridMultilevel"/>
    <w:tmpl w:val="773CA6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8B5AAE"/>
    <w:multiLevelType w:val="hybridMultilevel"/>
    <w:tmpl w:val="FD9E402C"/>
    <w:lvl w:ilvl="0" w:tplc="CC16E4B0">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8A0373"/>
    <w:multiLevelType w:val="hybridMultilevel"/>
    <w:tmpl w:val="F682871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15:restartNumberingAfterBreak="0">
    <w:nsid w:val="2B9124E2"/>
    <w:multiLevelType w:val="hybridMultilevel"/>
    <w:tmpl w:val="C80C0252"/>
    <w:lvl w:ilvl="0" w:tplc="3C62D916">
      <w:numFmt w:val="none"/>
      <w:lvlText w:val=""/>
      <w:lvlJc w:val="left"/>
      <w:pPr>
        <w:tabs>
          <w:tab w:val="num" w:pos="360"/>
        </w:tabs>
      </w:pPr>
    </w:lvl>
    <w:lvl w:ilvl="1" w:tplc="B7B4F698">
      <w:start w:val="1"/>
      <w:numFmt w:val="lowerLetter"/>
      <w:lvlText w:val="%2."/>
      <w:lvlJc w:val="left"/>
      <w:pPr>
        <w:ind w:left="1440" w:hanging="360"/>
      </w:pPr>
    </w:lvl>
    <w:lvl w:ilvl="2" w:tplc="C90C8BB8">
      <w:start w:val="1"/>
      <w:numFmt w:val="lowerRoman"/>
      <w:lvlText w:val="%3."/>
      <w:lvlJc w:val="right"/>
      <w:pPr>
        <w:ind w:left="2160" w:hanging="180"/>
      </w:pPr>
    </w:lvl>
    <w:lvl w:ilvl="3" w:tplc="A0DA6046">
      <w:start w:val="1"/>
      <w:numFmt w:val="decimal"/>
      <w:lvlText w:val="%4."/>
      <w:lvlJc w:val="left"/>
      <w:pPr>
        <w:ind w:left="2880" w:hanging="360"/>
      </w:pPr>
    </w:lvl>
    <w:lvl w:ilvl="4" w:tplc="F54E466E">
      <w:start w:val="1"/>
      <w:numFmt w:val="lowerLetter"/>
      <w:lvlText w:val="%5."/>
      <w:lvlJc w:val="left"/>
      <w:pPr>
        <w:ind w:left="3600" w:hanging="360"/>
      </w:pPr>
    </w:lvl>
    <w:lvl w:ilvl="5" w:tplc="6E46F474">
      <w:start w:val="1"/>
      <w:numFmt w:val="lowerRoman"/>
      <w:lvlText w:val="%6."/>
      <w:lvlJc w:val="right"/>
      <w:pPr>
        <w:ind w:left="4320" w:hanging="180"/>
      </w:pPr>
    </w:lvl>
    <w:lvl w:ilvl="6" w:tplc="880E161C">
      <w:start w:val="1"/>
      <w:numFmt w:val="decimal"/>
      <w:lvlText w:val="%7."/>
      <w:lvlJc w:val="left"/>
      <w:pPr>
        <w:ind w:left="5040" w:hanging="360"/>
      </w:pPr>
    </w:lvl>
    <w:lvl w:ilvl="7" w:tplc="734218E6">
      <w:start w:val="1"/>
      <w:numFmt w:val="lowerLetter"/>
      <w:lvlText w:val="%8."/>
      <w:lvlJc w:val="left"/>
      <w:pPr>
        <w:ind w:left="5760" w:hanging="360"/>
      </w:pPr>
    </w:lvl>
    <w:lvl w:ilvl="8" w:tplc="95D23292">
      <w:start w:val="1"/>
      <w:numFmt w:val="lowerRoman"/>
      <w:lvlText w:val="%9."/>
      <w:lvlJc w:val="right"/>
      <w:pPr>
        <w:ind w:left="6480" w:hanging="180"/>
      </w:pPr>
    </w:lvl>
  </w:abstractNum>
  <w:abstractNum w:abstractNumId="34" w15:restartNumberingAfterBreak="0">
    <w:nsid w:val="2BA81A07"/>
    <w:multiLevelType w:val="hybridMultilevel"/>
    <w:tmpl w:val="71C4F0DE"/>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3545A0"/>
    <w:multiLevelType w:val="hybridMultilevel"/>
    <w:tmpl w:val="AC4ED0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34D3D3D"/>
    <w:multiLevelType w:val="hybridMultilevel"/>
    <w:tmpl w:val="3D7873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15:restartNumberingAfterBreak="0">
    <w:nsid w:val="33A03B7B"/>
    <w:multiLevelType w:val="hybridMultilevel"/>
    <w:tmpl w:val="4AC4925A"/>
    <w:lvl w:ilvl="0" w:tplc="002600FC">
      <w:start w:val="1"/>
      <w:numFmt w:val="bullet"/>
      <w:lvlText w:val=""/>
      <w:lvlJc w:val="left"/>
      <w:pPr>
        <w:ind w:left="360" w:hanging="360"/>
      </w:pPr>
      <w:rPr>
        <w:rFonts w:ascii="Symbol" w:hAnsi="Symbol" w:hint="default"/>
      </w:rPr>
    </w:lvl>
    <w:lvl w:ilvl="1" w:tplc="45D44BBA">
      <w:start w:val="1"/>
      <w:numFmt w:val="bullet"/>
      <w:lvlText w:val="o"/>
      <w:lvlJc w:val="left"/>
      <w:pPr>
        <w:ind w:left="1080" w:hanging="360"/>
      </w:pPr>
      <w:rPr>
        <w:rFonts w:ascii="Courier New" w:hAnsi="Courier New" w:hint="default"/>
      </w:rPr>
    </w:lvl>
    <w:lvl w:ilvl="2" w:tplc="7F3ED738">
      <w:start w:val="1"/>
      <w:numFmt w:val="bullet"/>
      <w:lvlText w:val=""/>
      <w:lvlJc w:val="left"/>
      <w:pPr>
        <w:ind w:left="1800" w:hanging="360"/>
      </w:pPr>
      <w:rPr>
        <w:rFonts w:ascii="Wingdings" w:hAnsi="Wingdings" w:hint="default"/>
      </w:rPr>
    </w:lvl>
    <w:lvl w:ilvl="3" w:tplc="10D4FCB8">
      <w:start w:val="1"/>
      <w:numFmt w:val="bullet"/>
      <w:lvlText w:val=""/>
      <w:lvlJc w:val="left"/>
      <w:pPr>
        <w:ind w:left="2520" w:hanging="360"/>
      </w:pPr>
      <w:rPr>
        <w:rFonts w:ascii="Symbol" w:hAnsi="Symbol" w:hint="default"/>
      </w:rPr>
    </w:lvl>
    <w:lvl w:ilvl="4" w:tplc="E710F890">
      <w:start w:val="1"/>
      <w:numFmt w:val="bullet"/>
      <w:lvlText w:val="o"/>
      <w:lvlJc w:val="left"/>
      <w:pPr>
        <w:ind w:left="3240" w:hanging="360"/>
      </w:pPr>
      <w:rPr>
        <w:rFonts w:ascii="Courier New" w:hAnsi="Courier New" w:hint="default"/>
      </w:rPr>
    </w:lvl>
    <w:lvl w:ilvl="5" w:tplc="7382DBB0">
      <w:start w:val="1"/>
      <w:numFmt w:val="bullet"/>
      <w:lvlText w:val=""/>
      <w:lvlJc w:val="left"/>
      <w:pPr>
        <w:ind w:left="3960" w:hanging="360"/>
      </w:pPr>
      <w:rPr>
        <w:rFonts w:ascii="Wingdings" w:hAnsi="Wingdings" w:hint="default"/>
      </w:rPr>
    </w:lvl>
    <w:lvl w:ilvl="6" w:tplc="A6E8BA24">
      <w:start w:val="1"/>
      <w:numFmt w:val="bullet"/>
      <w:lvlText w:val=""/>
      <w:lvlJc w:val="left"/>
      <w:pPr>
        <w:ind w:left="4680" w:hanging="360"/>
      </w:pPr>
      <w:rPr>
        <w:rFonts w:ascii="Symbol" w:hAnsi="Symbol" w:hint="default"/>
      </w:rPr>
    </w:lvl>
    <w:lvl w:ilvl="7" w:tplc="9D1E27A2">
      <w:start w:val="1"/>
      <w:numFmt w:val="bullet"/>
      <w:lvlText w:val="o"/>
      <w:lvlJc w:val="left"/>
      <w:pPr>
        <w:ind w:left="5400" w:hanging="360"/>
      </w:pPr>
      <w:rPr>
        <w:rFonts w:ascii="Courier New" w:hAnsi="Courier New" w:hint="default"/>
      </w:rPr>
    </w:lvl>
    <w:lvl w:ilvl="8" w:tplc="BF048BA4">
      <w:start w:val="1"/>
      <w:numFmt w:val="bullet"/>
      <w:lvlText w:val=""/>
      <w:lvlJc w:val="left"/>
      <w:pPr>
        <w:ind w:left="6120" w:hanging="360"/>
      </w:pPr>
      <w:rPr>
        <w:rFonts w:ascii="Wingdings" w:hAnsi="Wingdings" w:hint="default"/>
      </w:rPr>
    </w:lvl>
  </w:abstractNum>
  <w:abstractNum w:abstractNumId="38" w15:restartNumberingAfterBreak="0">
    <w:nsid w:val="33BF5E81"/>
    <w:multiLevelType w:val="hybridMultilevel"/>
    <w:tmpl w:val="41E42F1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353275D7"/>
    <w:multiLevelType w:val="hybridMultilevel"/>
    <w:tmpl w:val="330C9FAC"/>
    <w:lvl w:ilvl="0" w:tplc="EA1CF5DA">
      <w:start w:val="7"/>
      <w:numFmt w:val="decimal"/>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3843CB"/>
    <w:multiLevelType w:val="hybridMultilevel"/>
    <w:tmpl w:val="4FF6F9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3910662D"/>
    <w:multiLevelType w:val="hybridMultilevel"/>
    <w:tmpl w:val="138C3AF4"/>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95E1A4F"/>
    <w:multiLevelType w:val="hybridMultilevel"/>
    <w:tmpl w:val="93A008C6"/>
    <w:lvl w:ilvl="0" w:tplc="22624F46">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9E0B05"/>
    <w:multiLevelType w:val="hybridMultilevel"/>
    <w:tmpl w:val="D272ED70"/>
    <w:lvl w:ilvl="0" w:tplc="943EB4C4">
      <w:start w:val="1"/>
      <w:numFmt w:val="bullet"/>
      <w:lvlText w:val=""/>
      <w:lvlJc w:val="left"/>
      <w:pPr>
        <w:ind w:left="360" w:hanging="360"/>
      </w:pPr>
      <w:rPr>
        <w:rFonts w:ascii="Symbol" w:hAnsi="Symbol" w:hint="default"/>
      </w:rPr>
    </w:lvl>
    <w:lvl w:ilvl="1" w:tplc="74D6D706">
      <w:start w:val="1"/>
      <w:numFmt w:val="bullet"/>
      <w:lvlText w:val="o"/>
      <w:lvlJc w:val="left"/>
      <w:pPr>
        <w:ind w:left="1080" w:hanging="360"/>
      </w:pPr>
      <w:rPr>
        <w:rFonts w:ascii="Courier New" w:hAnsi="Courier New" w:hint="default"/>
      </w:rPr>
    </w:lvl>
    <w:lvl w:ilvl="2" w:tplc="7B76FF50">
      <w:start w:val="1"/>
      <w:numFmt w:val="bullet"/>
      <w:lvlText w:val=""/>
      <w:lvlJc w:val="left"/>
      <w:pPr>
        <w:ind w:left="1800" w:hanging="360"/>
      </w:pPr>
      <w:rPr>
        <w:rFonts w:ascii="Wingdings" w:hAnsi="Wingdings" w:hint="default"/>
      </w:rPr>
    </w:lvl>
    <w:lvl w:ilvl="3" w:tplc="3ACE80F0">
      <w:start w:val="1"/>
      <w:numFmt w:val="bullet"/>
      <w:lvlText w:val=""/>
      <w:lvlJc w:val="left"/>
      <w:pPr>
        <w:ind w:left="2520" w:hanging="360"/>
      </w:pPr>
      <w:rPr>
        <w:rFonts w:ascii="Symbol" w:hAnsi="Symbol" w:hint="default"/>
      </w:rPr>
    </w:lvl>
    <w:lvl w:ilvl="4" w:tplc="F59019BC">
      <w:start w:val="1"/>
      <w:numFmt w:val="bullet"/>
      <w:lvlText w:val="o"/>
      <w:lvlJc w:val="left"/>
      <w:pPr>
        <w:ind w:left="3240" w:hanging="360"/>
      </w:pPr>
      <w:rPr>
        <w:rFonts w:ascii="Courier New" w:hAnsi="Courier New" w:hint="default"/>
      </w:rPr>
    </w:lvl>
    <w:lvl w:ilvl="5" w:tplc="B4409C12">
      <w:start w:val="1"/>
      <w:numFmt w:val="bullet"/>
      <w:lvlText w:val=""/>
      <w:lvlJc w:val="left"/>
      <w:pPr>
        <w:ind w:left="3960" w:hanging="360"/>
      </w:pPr>
      <w:rPr>
        <w:rFonts w:ascii="Wingdings" w:hAnsi="Wingdings" w:hint="default"/>
      </w:rPr>
    </w:lvl>
    <w:lvl w:ilvl="6" w:tplc="EF821212">
      <w:start w:val="1"/>
      <w:numFmt w:val="bullet"/>
      <w:lvlText w:val=""/>
      <w:lvlJc w:val="left"/>
      <w:pPr>
        <w:ind w:left="4680" w:hanging="360"/>
      </w:pPr>
      <w:rPr>
        <w:rFonts w:ascii="Symbol" w:hAnsi="Symbol" w:hint="default"/>
      </w:rPr>
    </w:lvl>
    <w:lvl w:ilvl="7" w:tplc="B596E49E">
      <w:start w:val="1"/>
      <w:numFmt w:val="bullet"/>
      <w:lvlText w:val="o"/>
      <w:lvlJc w:val="left"/>
      <w:pPr>
        <w:ind w:left="5400" w:hanging="360"/>
      </w:pPr>
      <w:rPr>
        <w:rFonts w:ascii="Courier New" w:hAnsi="Courier New" w:hint="default"/>
      </w:rPr>
    </w:lvl>
    <w:lvl w:ilvl="8" w:tplc="02060E76">
      <w:start w:val="1"/>
      <w:numFmt w:val="bullet"/>
      <w:lvlText w:val=""/>
      <w:lvlJc w:val="left"/>
      <w:pPr>
        <w:ind w:left="6120" w:hanging="360"/>
      </w:pPr>
      <w:rPr>
        <w:rFonts w:ascii="Wingdings" w:hAnsi="Wingdings" w:hint="default"/>
      </w:rPr>
    </w:lvl>
  </w:abstractNum>
  <w:abstractNum w:abstractNumId="44" w15:restartNumberingAfterBreak="0">
    <w:nsid w:val="3C670983"/>
    <w:multiLevelType w:val="hybridMultilevel"/>
    <w:tmpl w:val="203E642C"/>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930E0F"/>
    <w:multiLevelType w:val="hybridMultilevel"/>
    <w:tmpl w:val="6C3A6678"/>
    <w:lvl w:ilvl="0" w:tplc="2604F256">
      <w:start w:val="1"/>
      <w:numFmt w:val="bullet"/>
      <w:suff w:val="space"/>
      <w:lvlText w:val=""/>
      <w:lvlJc w:val="left"/>
      <w:pPr>
        <w:ind w:left="142" w:hanging="8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8316A3"/>
    <w:multiLevelType w:val="hybridMultilevel"/>
    <w:tmpl w:val="26E2F7B8"/>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906B1D"/>
    <w:multiLevelType w:val="hybridMultilevel"/>
    <w:tmpl w:val="1BFC0EA8"/>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54668D"/>
    <w:multiLevelType w:val="hybridMultilevel"/>
    <w:tmpl w:val="F36E7BFE"/>
    <w:lvl w:ilvl="0" w:tplc="22624F46">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09B4468"/>
    <w:multiLevelType w:val="hybridMultilevel"/>
    <w:tmpl w:val="0BE844F4"/>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936BBF"/>
    <w:multiLevelType w:val="hybridMultilevel"/>
    <w:tmpl w:val="E432D69A"/>
    <w:lvl w:ilvl="0" w:tplc="CC16E4B0">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9B50DF"/>
    <w:multiLevelType w:val="hybridMultilevel"/>
    <w:tmpl w:val="91F052AC"/>
    <w:lvl w:ilvl="0" w:tplc="120E2066">
      <w:start w:val="40"/>
      <w:numFmt w:val="bullet"/>
      <w:lvlText w:val="-"/>
      <w:lvlJc w:val="left"/>
      <w:pPr>
        <w:ind w:left="720" w:hanging="360"/>
      </w:pPr>
      <w:rPr>
        <w:rFonts w:ascii="Saysettha OT" w:hAnsi="Saysettha OT" w:hint="default"/>
      </w:rPr>
    </w:lvl>
    <w:lvl w:ilvl="1" w:tplc="63E6041A">
      <w:start w:val="1"/>
      <w:numFmt w:val="bullet"/>
      <w:lvlText w:val="o"/>
      <w:lvlJc w:val="left"/>
      <w:pPr>
        <w:ind w:left="1440" w:hanging="360"/>
      </w:pPr>
      <w:rPr>
        <w:rFonts w:ascii="Courier New" w:hAnsi="Courier New" w:hint="default"/>
      </w:rPr>
    </w:lvl>
    <w:lvl w:ilvl="2" w:tplc="9D94C7F4">
      <w:start w:val="1"/>
      <w:numFmt w:val="bullet"/>
      <w:lvlText w:val=""/>
      <w:lvlJc w:val="left"/>
      <w:pPr>
        <w:ind w:left="2160" w:hanging="360"/>
      </w:pPr>
      <w:rPr>
        <w:rFonts w:ascii="Wingdings" w:hAnsi="Wingdings" w:hint="default"/>
      </w:rPr>
    </w:lvl>
    <w:lvl w:ilvl="3" w:tplc="6BF8AC04">
      <w:start w:val="1"/>
      <w:numFmt w:val="bullet"/>
      <w:lvlText w:val=""/>
      <w:lvlJc w:val="left"/>
      <w:pPr>
        <w:ind w:left="2880" w:hanging="360"/>
      </w:pPr>
      <w:rPr>
        <w:rFonts w:ascii="Symbol" w:hAnsi="Symbol" w:hint="default"/>
      </w:rPr>
    </w:lvl>
    <w:lvl w:ilvl="4" w:tplc="C02622BE">
      <w:start w:val="1"/>
      <w:numFmt w:val="bullet"/>
      <w:lvlText w:val="o"/>
      <w:lvlJc w:val="left"/>
      <w:pPr>
        <w:ind w:left="3600" w:hanging="360"/>
      </w:pPr>
      <w:rPr>
        <w:rFonts w:ascii="Courier New" w:hAnsi="Courier New" w:hint="default"/>
      </w:rPr>
    </w:lvl>
    <w:lvl w:ilvl="5" w:tplc="4066D5CA">
      <w:start w:val="1"/>
      <w:numFmt w:val="bullet"/>
      <w:lvlText w:val=""/>
      <w:lvlJc w:val="left"/>
      <w:pPr>
        <w:ind w:left="4320" w:hanging="360"/>
      </w:pPr>
      <w:rPr>
        <w:rFonts w:ascii="Wingdings" w:hAnsi="Wingdings" w:hint="default"/>
      </w:rPr>
    </w:lvl>
    <w:lvl w:ilvl="6" w:tplc="2DF0D886">
      <w:start w:val="1"/>
      <w:numFmt w:val="bullet"/>
      <w:lvlText w:val=""/>
      <w:lvlJc w:val="left"/>
      <w:pPr>
        <w:ind w:left="5040" w:hanging="360"/>
      </w:pPr>
      <w:rPr>
        <w:rFonts w:ascii="Symbol" w:hAnsi="Symbol" w:hint="default"/>
      </w:rPr>
    </w:lvl>
    <w:lvl w:ilvl="7" w:tplc="423A27B0">
      <w:start w:val="1"/>
      <w:numFmt w:val="bullet"/>
      <w:lvlText w:val="o"/>
      <w:lvlJc w:val="left"/>
      <w:pPr>
        <w:ind w:left="5760" w:hanging="360"/>
      </w:pPr>
      <w:rPr>
        <w:rFonts w:ascii="Courier New" w:hAnsi="Courier New" w:hint="default"/>
      </w:rPr>
    </w:lvl>
    <w:lvl w:ilvl="8" w:tplc="E6AAABC4">
      <w:start w:val="1"/>
      <w:numFmt w:val="bullet"/>
      <w:lvlText w:val=""/>
      <w:lvlJc w:val="left"/>
      <w:pPr>
        <w:ind w:left="6480" w:hanging="360"/>
      </w:pPr>
      <w:rPr>
        <w:rFonts w:ascii="Wingdings" w:hAnsi="Wingdings" w:hint="default"/>
      </w:rPr>
    </w:lvl>
  </w:abstractNum>
  <w:abstractNum w:abstractNumId="52" w15:restartNumberingAfterBreak="0">
    <w:nsid w:val="43A2685D"/>
    <w:multiLevelType w:val="hybridMultilevel"/>
    <w:tmpl w:val="8620DE5C"/>
    <w:lvl w:ilvl="0" w:tplc="CC16E4B0">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3D7330"/>
    <w:multiLevelType w:val="hybridMultilevel"/>
    <w:tmpl w:val="A88A5F94"/>
    <w:lvl w:ilvl="0" w:tplc="22624F46">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9980467"/>
    <w:multiLevelType w:val="hybridMultilevel"/>
    <w:tmpl w:val="314E06CE"/>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2825B1"/>
    <w:multiLevelType w:val="hybridMultilevel"/>
    <w:tmpl w:val="57ACE096"/>
    <w:lvl w:ilvl="0" w:tplc="CC16E4B0">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AE3205C"/>
    <w:multiLevelType w:val="hybridMultilevel"/>
    <w:tmpl w:val="476C6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26236AE"/>
    <w:multiLevelType w:val="hybridMultilevel"/>
    <w:tmpl w:val="DF08B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D73F70"/>
    <w:multiLevelType w:val="hybridMultilevel"/>
    <w:tmpl w:val="D3668298"/>
    <w:lvl w:ilvl="0" w:tplc="840E9C2E">
      <w:start w:val="1"/>
      <w:numFmt w:val="bullet"/>
      <w:lvlText w:val=""/>
      <w:lvlJc w:val="left"/>
      <w:pPr>
        <w:ind w:left="360" w:hanging="360"/>
      </w:pPr>
      <w:rPr>
        <w:rFonts w:ascii="Symbol" w:hAnsi="Symbol" w:hint="default"/>
      </w:rPr>
    </w:lvl>
    <w:lvl w:ilvl="1" w:tplc="011CEAC4">
      <w:start w:val="1"/>
      <w:numFmt w:val="bullet"/>
      <w:lvlText w:val="o"/>
      <w:lvlJc w:val="left"/>
      <w:pPr>
        <w:ind w:left="1080" w:hanging="360"/>
      </w:pPr>
      <w:rPr>
        <w:rFonts w:ascii="Courier New" w:hAnsi="Courier New" w:hint="default"/>
      </w:rPr>
    </w:lvl>
    <w:lvl w:ilvl="2" w:tplc="E5580E6C">
      <w:start w:val="1"/>
      <w:numFmt w:val="bullet"/>
      <w:lvlText w:val=""/>
      <w:lvlJc w:val="left"/>
      <w:pPr>
        <w:ind w:left="1800" w:hanging="360"/>
      </w:pPr>
      <w:rPr>
        <w:rFonts w:ascii="Wingdings" w:hAnsi="Wingdings" w:hint="default"/>
      </w:rPr>
    </w:lvl>
    <w:lvl w:ilvl="3" w:tplc="988CC324">
      <w:start w:val="1"/>
      <w:numFmt w:val="bullet"/>
      <w:lvlText w:val=""/>
      <w:lvlJc w:val="left"/>
      <w:pPr>
        <w:ind w:left="2520" w:hanging="360"/>
      </w:pPr>
      <w:rPr>
        <w:rFonts w:ascii="Symbol" w:hAnsi="Symbol" w:hint="default"/>
      </w:rPr>
    </w:lvl>
    <w:lvl w:ilvl="4" w:tplc="B2701288">
      <w:start w:val="1"/>
      <w:numFmt w:val="bullet"/>
      <w:lvlText w:val="o"/>
      <w:lvlJc w:val="left"/>
      <w:pPr>
        <w:ind w:left="3240" w:hanging="360"/>
      </w:pPr>
      <w:rPr>
        <w:rFonts w:ascii="Courier New" w:hAnsi="Courier New" w:hint="default"/>
      </w:rPr>
    </w:lvl>
    <w:lvl w:ilvl="5" w:tplc="41EEB056">
      <w:start w:val="1"/>
      <w:numFmt w:val="bullet"/>
      <w:lvlText w:val=""/>
      <w:lvlJc w:val="left"/>
      <w:pPr>
        <w:ind w:left="3960" w:hanging="360"/>
      </w:pPr>
      <w:rPr>
        <w:rFonts w:ascii="Wingdings" w:hAnsi="Wingdings" w:hint="default"/>
      </w:rPr>
    </w:lvl>
    <w:lvl w:ilvl="6" w:tplc="49CA3D70">
      <w:start w:val="1"/>
      <w:numFmt w:val="bullet"/>
      <w:lvlText w:val=""/>
      <w:lvlJc w:val="left"/>
      <w:pPr>
        <w:ind w:left="4680" w:hanging="360"/>
      </w:pPr>
      <w:rPr>
        <w:rFonts w:ascii="Symbol" w:hAnsi="Symbol" w:hint="default"/>
      </w:rPr>
    </w:lvl>
    <w:lvl w:ilvl="7" w:tplc="4EA0DE58">
      <w:start w:val="1"/>
      <w:numFmt w:val="bullet"/>
      <w:lvlText w:val="o"/>
      <w:lvlJc w:val="left"/>
      <w:pPr>
        <w:ind w:left="5400" w:hanging="360"/>
      </w:pPr>
      <w:rPr>
        <w:rFonts w:ascii="Courier New" w:hAnsi="Courier New" w:hint="default"/>
      </w:rPr>
    </w:lvl>
    <w:lvl w:ilvl="8" w:tplc="7BE8F3DA">
      <w:start w:val="1"/>
      <w:numFmt w:val="bullet"/>
      <w:lvlText w:val=""/>
      <w:lvlJc w:val="left"/>
      <w:pPr>
        <w:ind w:left="6120" w:hanging="360"/>
      </w:pPr>
      <w:rPr>
        <w:rFonts w:ascii="Wingdings" w:hAnsi="Wingdings" w:hint="default"/>
      </w:rPr>
    </w:lvl>
  </w:abstractNum>
  <w:abstractNum w:abstractNumId="59" w15:restartNumberingAfterBreak="0">
    <w:nsid w:val="548F32CF"/>
    <w:multiLevelType w:val="hybridMultilevel"/>
    <w:tmpl w:val="BD3E7A4A"/>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4B270C3"/>
    <w:multiLevelType w:val="hybridMultilevel"/>
    <w:tmpl w:val="5A1A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C011B9"/>
    <w:multiLevelType w:val="hybridMultilevel"/>
    <w:tmpl w:val="493E3B60"/>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155F07"/>
    <w:multiLevelType w:val="hybridMultilevel"/>
    <w:tmpl w:val="C4987C22"/>
    <w:lvl w:ilvl="0" w:tplc="40090017">
      <w:start w:val="1"/>
      <w:numFmt w:val="lowerLetter"/>
      <w:lvlText w:val="%1)"/>
      <w:lvlJc w:val="lef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63" w15:restartNumberingAfterBreak="0">
    <w:nsid w:val="554B6403"/>
    <w:multiLevelType w:val="hybridMultilevel"/>
    <w:tmpl w:val="3C0E7426"/>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D47915"/>
    <w:multiLevelType w:val="hybridMultilevel"/>
    <w:tmpl w:val="5F2697EC"/>
    <w:lvl w:ilvl="0" w:tplc="CC16E4B0">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397CB9"/>
    <w:multiLevelType w:val="hybridMultilevel"/>
    <w:tmpl w:val="89E23C5E"/>
    <w:lvl w:ilvl="0" w:tplc="4F025914">
      <w:start w:val="2"/>
      <w:numFmt w:val="bullet"/>
      <w:lvlText w:val="-"/>
      <w:lvlJc w:val="left"/>
      <w:pPr>
        <w:ind w:left="882" w:hanging="360"/>
      </w:pPr>
      <w:rPr>
        <w:rFonts w:ascii="Phetsarath OT" w:eastAsiaTheme="minorHAnsi" w:hAnsi="Phetsarath OT" w:cs="Phetsarath OT"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6" w15:restartNumberingAfterBreak="0">
    <w:nsid w:val="57F46413"/>
    <w:multiLevelType w:val="hybridMultilevel"/>
    <w:tmpl w:val="F6AEFCC6"/>
    <w:lvl w:ilvl="0" w:tplc="FFFFFFFF">
      <w:start w:val="1"/>
      <w:numFmt w:val="bullet"/>
      <w:lvlText w:val=""/>
      <w:lvlJc w:val="left"/>
      <w:pPr>
        <w:ind w:left="720" w:hanging="360"/>
      </w:pPr>
      <w:rPr>
        <w:rFonts w:ascii="Symbol" w:hAnsi="Symbol" w:hint="default"/>
      </w:rPr>
    </w:lvl>
    <w:lvl w:ilvl="1" w:tplc="41583782">
      <w:start w:val="1"/>
      <w:numFmt w:val="bullet"/>
      <w:lvlText w:val="o"/>
      <w:lvlJc w:val="left"/>
      <w:pPr>
        <w:ind w:left="1440" w:hanging="360"/>
      </w:pPr>
      <w:rPr>
        <w:rFonts w:ascii="Courier New" w:hAnsi="Courier New" w:hint="default"/>
      </w:rPr>
    </w:lvl>
    <w:lvl w:ilvl="2" w:tplc="F9920864">
      <w:start w:val="1"/>
      <w:numFmt w:val="bullet"/>
      <w:lvlText w:val=""/>
      <w:lvlJc w:val="left"/>
      <w:pPr>
        <w:ind w:left="2160" w:hanging="360"/>
      </w:pPr>
      <w:rPr>
        <w:rFonts w:ascii="Wingdings" w:hAnsi="Wingdings" w:hint="default"/>
      </w:rPr>
    </w:lvl>
    <w:lvl w:ilvl="3" w:tplc="4C7464CE">
      <w:start w:val="1"/>
      <w:numFmt w:val="bullet"/>
      <w:lvlText w:val=""/>
      <w:lvlJc w:val="left"/>
      <w:pPr>
        <w:ind w:left="2880" w:hanging="360"/>
      </w:pPr>
      <w:rPr>
        <w:rFonts w:ascii="Symbol" w:hAnsi="Symbol" w:hint="default"/>
      </w:rPr>
    </w:lvl>
    <w:lvl w:ilvl="4" w:tplc="8D2C5E38">
      <w:start w:val="1"/>
      <w:numFmt w:val="bullet"/>
      <w:lvlText w:val="o"/>
      <w:lvlJc w:val="left"/>
      <w:pPr>
        <w:ind w:left="3600" w:hanging="360"/>
      </w:pPr>
      <w:rPr>
        <w:rFonts w:ascii="Courier New" w:hAnsi="Courier New" w:hint="default"/>
      </w:rPr>
    </w:lvl>
    <w:lvl w:ilvl="5" w:tplc="F8F0A0AC">
      <w:start w:val="1"/>
      <w:numFmt w:val="bullet"/>
      <w:lvlText w:val=""/>
      <w:lvlJc w:val="left"/>
      <w:pPr>
        <w:ind w:left="4320" w:hanging="360"/>
      </w:pPr>
      <w:rPr>
        <w:rFonts w:ascii="Wingdings" w:hAnsi="Wingdings" w:hint="default"/>
      </w:rPr>
    </w:lvl>
    <w:lvl w:ilvl="6" w:tplc="607A977E">
      <w:start w:val="1"/>
      <w:numFmt w:val="bullet"/>
      <w:lvlText w:val=""/>
      <w:lvlJc w:val="left"/>
      <w:pPr>
        <w:ind w:left="5040" w:hanging="360"/>
      </w:pPr>
      <w:rPr>
        <w:rFonts w:ascii="Symbol" w:hAnsi="Symbol" w:hint="default"/>
      </w:rPr>
    </w:lvl>
    <w:lvl w:ilvl="7" w:tplc="3A32FED8">
      <w:start w:val="1"/>
      <w:numFmt w:val="bullet"/>
      <w:lvlText w:val="o"/>
      <w:lvlJc w:val="left"/>
      <w:pPr>
        <w:ind w:left="5760" w:hanging="360"/>
      </w:pPr>
      <w:rPr>
        <w:rFonts w:ascii="Courier New" w:hAnsi="Courier New" w:hint="default"/>
      </w:rPr>
    </w:lvl>
    <w:lvl w:ilvl="8" w:tplc="725E22CC">
      <w:start w:val="1"/>
      <w:numFmt w:val="bullet"/>
      <w:lvlText w:val=""/>
      <w:lvlJc w:val="left"/>
      <w:pPr>
        <w:ind w:left="6480" w:hanging="360"/>
      </w:pPr>
      <w:rPr>
        <w:rFonts w:ascii="Wingdings" w:hAnsi="Wingdings" w:hint="default"/>
      </w:rPr>
    </w:lvl>
  </w:abstractNum>
  <w:abstractNum w:abstractNumId="67" w15:restartNumberingAfterBreak="0">
    <w:nsid w:val="59C35A81"/>
    <w:multiLevelType w:val="hybridMultilevel"/>
    <w:tmpl w:val="93E436CE"/>
    <w:lvl w:ilvl="0" w:tplc="C5A016E8">
      <w:start w:val="1"/>
      <w:numFmt w:val="bullet"/>
      <w:lvlText w:val=""/>
      <w:lvlJc w:val="left"/>
      <w:pPr>
        <w:ind w:left="360" w:hanging="360"/>
      </w:pPr>
      <w:rPr>
        <w:rFonts w:ascii="Symbol" w:hAnsi="Symbol" w:hint="default"/>
      </w:rPr>
    </w:lvl>
    <w:lvl w:ilvl="1" w:tplc="438835FC">
      <w:start w:val="1"/>
      <w:numFmt w:val="bullet"/>
      <w:lvlText w:val="o"/>
      <w:lvlJc w:val="left"/>
      <w:pPr>
        <w:ind w:left="1080" w:hanging="360"/>
      </w:pPr>
      <w:rPr>
        <w:rFonts w:ascii="Courier New" w:hAnsi="Courier New" w:hint="default"/>
      </w:rPr>
    </w:lvl>
    <w:lvl w:ilvl="2" w:tplc="50344A48">
      <w:start w:val="1"/>
      <w:numFmt w:val="bullet"/>
      <w:lvlText w:val=""/>
      <w:lvlJc w:val="left"/>
      <w:pPr>
        <w:ind w:left="1800" w:hanging="360"/>
      </w:pPr>
      <w:rPr>
        <w:rFonts w:ascii="Wingdings" w:hAnsi="Wingdings" w:hint="default"/>
      </w:rPr>
    </w:lvl>
    <w:lvl w:ilvl="3" w:tplc="1646C254">
      <w:start w:val="1"/>
      <w:numFmt w:val="bullet"/>
      <w:lvlText w:val=""/>
      <w:lvlJc w:val="left"/>
      <w:pPr>
        <w:ind w:left="2520" w:hanging="360"/>
      </w:pPr>
      <w:rPr>
        <w:rFonts w:ascii="Symbol" w:hAnsi="Symbol" w:hint="default"/>
      </w:rPr>
    </w:lvl>
    <w:lvl w:ilvl="4" w:tplc="C7BCFF5A">
      <w:start w:val="1"/>
      <w:numFmt w:val="bullet"/>
      <w:lvlText w:val="o"/>
      <w:lvlJc w:val="left"/>
      <w:pPr>
        <w:ind w:left="3240" w:hanging="360"/>
      </w:pPr>
      <w:rPr>
        <w:rFonts w:ascii="Courier New" w:hAnsi="Courier New" w:hint="default"/>
      </w:rPr>
    </w:lvl>
    <w:lvl w:ilvl="5" w:tplc="ABB000F8">
      <w:start w:val="1"/>
      <w:numFmt w:val="bullet"/>
      <w:lvlText w:val=""/>
      <w:lvlJc w:val="left"/>
      <w:pPr>
        <w:ind w:left="3960" w:hanging="360"/>
      </w:pPr>
      <w:rPr>
        <w:rFonts w:ascii="Wingdings" w:hAnsi="Wingdings" w:hint="default"/>
      </w:rPr>
    </w:lvl>
    <w:lvl w:ilvl="6" w:tplc="A822CD0E">
      <w:start w:val="1"/>
      <w:numFmt w:val="bullet"/>
      <w:lvlText w:val=""/>
      <w:lvlJc w:val="left"/>
      <w:pPr>
        <w:ind w:left="4680" w:hanging="360"/>
      </w:pPr>
      <w:rPr>
        <w:rFonts w:ascii="Symbol" w:hAnsi="Symbol" w:hint="default"/>
      </w:rPr>
    </w:lvl>
    <w:lvl w:ilvl="7" w:tplc="1CF425D4">
      <w:start w:val="1"/>
      <w:numFmt w:val="bullet"/>
      <w:lvlText w:val="o"/>
      <w:lvlJc w:val="left"/>
      <w:pPr>
        <w:ind w:left="5400" w:hanging="360"/>
      </w:pPr>
      <w:rPr>
        <w:rFonts w:ascii="Courier New" w:hAnsi="Courier New" w:hint="default"/>
      </w:rPr>
    </w:lvl>
    <w:lvl w:ilvl="8" w:tplc="78BA1AAA">
      <w:start w:val="1"/>
      <w:numFmt w:val="bullet"/>
      <w:lvlText w:val=""/>
      <w:lvlJc w:val="left"/>
      <w:pPr>
        <w:ind w:left="6120" w:hanging="360"/>
      </w:pPr>
      <w:rPr>
        <w:rFonts w:ascii="Wingdings" w:hAnsi="Wingdings" w:hint="default"/>
      </w:rPr>
    </w:lvl>
  </w:abstractNum>
  <w:abstractNum w:abstractNumId="68" w15:restartNumberingAfterBreak="0">
    <w:nsid w:val="59F42FD1"/>
    <w:multiLevelType w:val="hybridMultilevel"/>
    <w:tmpl w:val="0D5E2DF4"/>
    <w:lvl w:ilvl="0" w:tplc="6C2893C8">
      <w:numFmt w:val="none"/>
      <w:lvlText w:val=""/>
      <w:lvlJc w:val="left"/>
      <w:pPr>
        <w:tabs>
          <w:tab w:val="num" w:pos="360"/>
        </w:tabs>
      </w:pPr>
    </w:lvl>
    <w:lvl w:ilvl="1" w:tplc="07D4AFD6">
      <w:start w:val="1"/>
      <w:numFmt w:val="lowerLetter"/>
      <w:lvlText w:val="%2."/>
      <w:lvlJc w:val="left"/>
      <w:pPr>
        <w:ind w:left="1440" w:hanging="360"/>
      </w:pPr>
    </w:lvl>
    <w:lvl w:ilvl="2" w:tplc="17940656">
      <w:start w:val="1"/>
      <w:numFmt w:val="lowerRoman"/>
      <w:lvlText w:val="%3."/>
      <w:lvlJc w:val="right"/>
      <w:pPr>
        <w:ind w:left="2160" w:hanging="180"/>
      </w:pPr>
    </w:lvl>
    <w:lvl w:ilvl="3" w:tplc="59F21EBC">
      <w:start w:val="1"/>
      <w:numFmt w:val="decimal"/>
      <w:lvlText w:val="%4."/>
      <w:lvlJc w:val="left"/>
      <w:pPr>
        <w:ind w:left="2880" w:hanging="360"/>
      </w:pPr>
    </w:lvl>
    <w:lvl w:ilvl="4" w:tplc="9CC22E06">
      <w:start w:val="1"/>
      <w:numFmt w:val="lowerLetter"/>
      <w:lvlText w:val="%5."/>
      <w:lvlJc w:val="left"/>
      <w:pPr>
        <w:ind w:left="3600" w:hanging="360"/>
      </w:pPr>
    </w:lvl>
    <w:lvl w:ilvl="5" w:tplc="E73A5A30">
      <w:start w:val="1"/>
      <w:numFmt w:val="lowerRoman"/>
      <w:lvlText w:val="%6."/>
      <w:lvlJc w:val="right"/>
      <w:pPr>
        <w:ind w:left="4320" w:hanging="180"/>
      </w:pPr>
    </w:lvl>
    <w:lvl w:ilvl="6" w:tplc="72800124">
      <w:start w:val="1"/>
      <w:numFmt w:val="decimal"/>
      <w:lvlText w:val="%7."/>
      <w:lvlJc w:val="left"/>
      <w:pPr>
        <w:ind w:left="5040" w:hanging="360"/>
      </w:pPr>
    </w:lvl>
    <w:lvl w:ilvl="7" w:tplc="FD565B30">
      <w:start w:val="1"/>
      <w:numFmt w:val="lowerLetter"/>
      <w:lvlText w:val="%8."/>
      <w:lvlJc w:val="left"/>
      <w:pPr>
        <w:ind w:left="5760" w:hanging="360"/>
      </w:pPr>
    </w:lvl>
    <w:lvl w:ilvl="8" w:tplc="ACCCA772">
      <w:start w:val="1"/>
      <w:numFmt w:val="lowerRoman"/>
      <w:lvlText w:val="%9."/>
      <w:lvlJc w:val="right"/>
      <w:pPr>
        <w:ind w:left="6480" w:hanging="180"/>
      </w:pPr>
    </w:lvl>
  </w:abstractNum>
  <w:abstractNum w:abstractNumId="69" w15:restartNumberingAfterBreak="0">
    <w:nsid w:val="5BB910C5"/>
    <w:multiLevelType w:val="hybridMultilevel"/>
    <w:tmpl w:val="2ADE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CEB7F12"/>
    <w:multiLevelType w:val="hybridMultilevel"/>
    <w:tmpl w:val="F5FC71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F2507D"/>
    <w:multiLevelType w:val="hybridMultilevel"/>
    <w:tmpl w:val="0A72F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F884246"/>
    <w:multiLevelType w:val="hybridMultilevel"/>
    <w:tmpl w:val="877C48F6"/>
    <w:lvl w:ilvl="0" w:tplc="CC16E4B0">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0D640C5"/>
    <w:multiLevelType w:val="hybridMultilevel"/>
    <w:tmpl w:val="23DE8252"/>
    <w:lvl w:ilvl="0" w:tplc="FFFFFFFF">
      <w:start w:val="40"/>
      <w:numFmt w:val="bullet"/>
      <w:lvlText w:val="-"/>
      <w:lvlJc w:val="left"/>
      <w:pPr>
        <w:ind w:left="1440" w:hanging="360"/>
      </w:pPr>
      <w:rPr>
        <w:rFonts w:ascii="Saysettha OT" w:hAnsi="Saysettha O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4EE440E"/>
    <w:multiLevelType w:val="hybridMultilevel"/>
    <w:tmpl w:val="2ACAE458"/>
    <w:lvl w:ilvl="0" w:tplc="81D43074">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5C1E6F"/>
    <w:multiLevelType w:val="hybridMultilevel"/>
    <w:tmpl w:val="83C81C86"/>
    <w:lvl w:ilvl="0" w:tplc="41363172">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930EAA"/>
    <w:multiLevelType w:val="hybridMultilevel"/>
    <w:tmpl w:val="61FC9E44"/>
    <w:lvl w:ilvl="0" w:tplc="22624F46">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F6829F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8" w15:restartNumberingAfterBreak="0">
    <w:nsid w:val="70CF7A8A"/>
    <w:multiLevelType w:val="hybridMultilevel"/>
    <w:tmpl w:val="CC6CE044"/>
    <w:lvl w:ilvl="0" w:tplc="22624F46">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3DD4817"/>
    <w:multiLevelType w:val="hybridMultilevel"/>
    <w:tmpl w:val="C4AC9CAC"/>
    <w:lvl w:ilvl="0" w:tplc="CC16E4B0">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7B6E39"/>
    <w:multiLevelType w:val="hybridMultilevel"/>
    <w:tmpl w:val="A064BF8E"/>
    <w:lvl w:ilvl="0" w:tplc="22624F46">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C62BAB"/>
    <w:multiLevelType w:val="hybridMultilevel"/>
    <w:tmpl w:val="2DEC0590"/>
    <w:lvl w:ilvl="0" w:tplc="4009000F">
      <w:start w:val="1"/>
      <w:numFmt w:val="decimal"/>
      <w:lvlText w:val="%1."/>
      <w:lvlJc w:val="left"/>
      <w:pPr>
        <w:ind w:left="780" w:hanging="360"/>
      </w:pPr>
    </w:lvl>
    <w:lvl w:ilvl="1" w:tplc="40090019">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82" w15:restartNumberingAfterBreak="0">
    <w:nsid w:val="784D6870"/>
    <w:multiLevelType w:val="hybridMultilevel"/>
    <w:tmpl w:val="4EDCC1BC"/>
    <w:lvl w:ilvl="0" w:tplc="E594025C">
      <w:numFmt w:val="none"/>
      <w:lvlText w:val=""/>
      <w:lvlJc w:val="left"/>
      <w:pPr>
        <w:tabs>
          <w:tab w:val="num" w:pos="360"/>
        </w:tabs>
      </w:pPr>
    </w:lvl>
    <w:lvl w:ilvl="1" w:tplc="CB52830A">
      <w:start w:val="1"/>
      <w:numFmt w:val="lowerLetter"/>
      <w:lvlText w:val="%2."/>
      <w:lvlJc w:val="left"/>
      <w:pPr>
        <w:ind w:left="1440" w:hanging="360"/>
      </w:pPr>
    </w:lvl>
    <w:lvl w:ilvl="2" w:tplc="AD949C86">
      <w:start w:val="1"/>
      <w:numFmt w:val="lowerRoman"/>
      <w:lvlText w:val="%3."/>
      <w:lvlJc w:val="right"/>
      <w:pPr>
        <w:ind w:left="2160" w:hanging="180"/>
      </w:pPr>
    </w:lvl>
    <w:lvl w:ilvl="3" w:tplc="287EF8B2">
      <w:start w:val="1"/>
      <w:numFmt w:val="decimal"/>
      <w:lvlText w:val="%4."/>
      <w:lvlJc w:val="left"/>
      <w:pPr>
        <w:ind w:left="2880" w:hanging="360"/>
      </w:pPr>
    </w:lvl>
    <w:lvl w:ilvl="4" w:tplc="6C6CD834">
      <w:start w:val="1"/>
      <w:numFmt w:val="lowerLetter"/>
      <w:lvlText w:val="%5."/>
      <w:lvlJc w:val="left"/>
      <w:pPr>
        <w:ind w:left="3600" w:hanging="360"/>
      </w:pPr>
    </w:lvl>
    <w:lvl w:ilvl="5" w:tplc="FD429A62">
      <w:start w:val="1"/>
      <w:numFmt w:val="lowerRoman"/>
      <w:lvlText w:val="%6."/>
      <w:lvlJc w:val="right"/>
      <w:pPr>
        <w:ind w:left="4320" w:hanging="180"/>
      </w:pPr>
    </w:lvl>
    <w:lvl w:ilvl="6" w:tplc="1004C588">
      <w:start w:val="1"/>
      <w:numFmt w:val="decimal"/>
      <w:lvlText w:val="%7."/>
      <w:lvlJc w:val="left"/>
      <w:pPr>
        <w:ind w:left="5040" w:hanging="360"/>
      </w:pPr>
    </w:lvl>
    <w:lvl w:ilvl="7" w:tplc="64AC8F94">
      <w:start w:val="1"/>
      <w:numFmt w:val="lowerLetter"/>
      <w:lvlText w:val="%8."/>
      <w:lvlJc w:val="left"/>
      <w:pPr>
        <w:ind w:left="5760" w:hanging="360"/>
      </w:pPr>
    </w:lvl>
    <w:lvl w:ilvl="8" w:tplc="A7DC4974">
      <w:start w:val="1"/>
      <w:numFmt w:val="lowerRoman"/>
      <w:lvlText w:val="%9."/>
      <w:lvlJc w:val="right"/>
      <w:pPr>
        <w:ind w:left="6480" w:hanging="180"/>
      </w:pPr>
    </w:lvl>
  </w:abstractNum>
  <w:abstractNum w:abstractNumId="83" w15:restartNumberingAfterBreak="0">
    <w:nsid w:val="7B996025"/>
    <w:multiLevelType w:val="hybridMultilevel"/>
    <w:tmpl w:val="3E909A48"/>
    <w:lvl w:ilvl="0" w:tplc="552E59EC">
      <w:numFmt w:val="none"/>
      <w:lvlText w:val=""/>
      <w:lvlJc w:val="left"/>
      <w:pPr>
        <w:tabs>
          <w:tab w:val="num" w:pos="360"/>
        </w:tabs>
      </w:pPr>
    </w:lvl>
    <w:lvl w:ilvl="1" w:tplc="445C0718">
      <w:start w:val="1"/>
      <w:numFmt w:val="lowerLetter"/>
      <w:lvlText w:val="%2."/>
      <w:lvlJc w:val="left"/>
      <w:pPr>
        <w:ind w:left="1440" w:hanging="360"/>
      </w:pPr>
    </w:lvl>
    <w:lvl w:ilvl="2" w:tplc="8F58AA88">
      <w:start w:val="1"/>
      <w:numFmt w:val="lowerRoman"/>
      <w:lvlText w:val="%3."/>
      <w:lvlJc w:val="right"/>
      <w:pPr>
        <w:ind w:left="2160" w:hanging="180"/>
      </w:pPr>
    </w:lvl>
    <w:lvl w:ilvl="3" w:tplc="92007AB2">
      <w:start w:val="1"/>
      <w:numFmt w:val="decimal"/>
      <w:lvlText w:val="%4."/>
      <w:lvlJc w:val="left"/>
      <w:pPr>
        <w:ind w:left="2880" w:hanging="360"/>
      </w:pPr>
    </w:lvl>
    <w:lvl w:ilvl="4" w:tplc="8AE27650">
      <w:start w:val="1"/>
      <w:numFmt w:val="lowerLetter"/>
      <w:lvlText w:val="%5."/>
      <w:lvlJc w:val="left"/>
      <w:pPr>
        <w:ind w:left="3600" w:hanging="360"/>
      </w:pPr>
    </w:lvl>
    <w:lvl w:ilvl="5" w:tplc="4C90970E">
      <w:start w:val="1"/>
      <w:numFmt w:val="lowerRoman"/>
      <w:lvlText w:val="%6."/>
      <w:lvlJc w:val="right"/>
      <w:pPr>
        <w:ind w:left="4320" w:hanging="180"/>
      </w:pPr>
    </w:lvl>
    <w:lvl w:ilvl="6" w:tplc="65BC54B8">
      <w:start w:val="1"/>
      <w:numFmt w:val="decimal"/>
      <w:lvlText w:val="%7."/>
      <w:lvlJc w:val="left"/>
      <w:pPr>
        <w:ind w:left="5040" w:hanging="360"/>
      </w:pPr>
    </w:lvl>
    <w:lvl w:ilvl="7" w:tplc="685646FA">
      <w:start w:val="1"/>
      <w:numFmt w:val="lowerLetter"/>
      <w:lvlText w:val="%8."/>
      <w:lvlJc w:val="left"/>
      <w:pPr>
        <w:ind w:left="5760" w:hanging="360"/>
      </w:pPr>
    </w:lvl>
    <w:lvl w:ilvl="8" w:tplc="404860D0">
      <w:start w:val="1"/>
      <w:numFmt w:val="lowerRoman"/>
      <w:lvlText w:val="%9."/>
      <w:lvlJc w:val="right"/>
      <w:pPr>
        <w:ind w:left="6480" w:hanging="180"/>
      </w:pPr>
    </w:lvl>
  </w:abstractNum>
  <w:abstractNum w:abstractNumId="84" w15:restartNumberingAfterBreak="0">
    <w:nsid w:val="7E0C6B7D"/>
    <w:multiLevelType w:val="hybridMultilevel"/>
    <w:tmpl w:val="BF084EB0"/>
    <w:lvl w:ilvl="0" w:tplc="CC16E4B0">
      <w:start w:val="1"/>
      <w:numFmt w:val="bullet"/>
      <w:suff w:val="space"/>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FD43C06"/>
    <w:multiLevelType w:val="hybridMultilevel"/>
    <w:tmpl w:val="A56CC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3"/>
  </w:num>
  <w:num w:numId="2">
    <w:abstractNumId w:val="68"/>
  </w:num>
  <w:num w:numId="3">
    <w:abstractNumId w:val="1"/>
  </w:num>
  <w:num w:numId="4">
    <w:abstractNumId w:val="2"/>
  </w:num>
  <w:num w:numId="5">
    <w:abstractNumId w:val="4"/>
  </w:num>
  <w:num w:numId="6">
    <w:abstractNumId w:val="5"/>
  </w:num>
  <w:num w:numId="7">
    <w:abstractNumId w:val="6"/>
  </w:num>
  <w:num w:numId="8">
    <w:abstractNumId w:val="60"/>
  </w:num>
  <w:num w:numId="9">
    <w:abstractNumId w:val="15"/>
  </w:num>
  <w:num w:numId="10">
    <w:abstractNumId w:val="58"/>
  </w:num>
  <w:num w:numId="11">
    <w:abstractNumId w:val="67"/>
  </w:num>
  <w:num w:numId="12">
    <w:abstractNumId w:val="37"/>
  </w:num>
  <w:num w:numId="13">
    <w:abstractNumId w:val="66"/>
  </w:num>
  <w:num w:numId="14">
    <w:abstractNumId w:val="43"/>
  </w:num>
  <w:num w:numId="15">
    <w:abstractNumId w:val="12"/>
  </w:num>
  <w:num w:numId="16">
    <w:abstractNumId w:val="77"/>
  </w:num>
  <w:num w:numId="17">
    <w:abstractNumId w:val="17"/>
  </w:num>
  <w:num w:numId="18">
    <w:abstractNumId w:val="57"/>
  </w:num>
  <w:num w:numId="19">
    <w:abstractNumId w:val="56"/>
  </w:num>
  <w:num w:numId="20">
    <w:abstractNumId w:val="29"/>
  </w:num>
  <w:num w:numId="21">
    <w:abstractNumId w:val="74"/>
  </w:num>
  <w:num w:numId="22">
    <w:abstractNumId w:val="45"/>
  </w:num>
  <w:num w:numId="23">
    <w:abstractNumId w:val="24"/>
  </w:num>
  <w:num w:numId="24">
    <w:abstractNumId w:val="28"/>
  </w:num>
  <w:num w:numId="25">
    <w:abstractNumId w:val="76"/>
  </w:num>
  <w:num w:numId="26">
    <w:abstractNumId w:val="25"/>
  </w:num>
  <w:num w:numId="27">
    <w:abstractNumId w:val="42"/>
  </w:num>
  <w:num w:numId="28">
    <w:abstractNumId w:val="80"/>
  </w:num>
  <w:num w:numId="29">
    <w:abstractNumId w:val="18"/>
  </w:num>
  <w:num w:numId="30">
    <w:abstractNumId w:val="78"/>
  </w:num>
  <w:num w:numId="31">
    <w:abstractNumId w:val="48"/>
  </w:num>
  <w:num w:numId="32">
    <w:abstractNumId w:val="53"/>
  </w:num>
  <w:num w:numId="33">
    <w:abstractNumId w:val="16"/>
  </w:num>
  <w:num w:numId="34">
    <w:abstractNumId w:val="50"/>
  </w:num>
  <w:num w:numId="35">
    <w:abstractNumId w:val="19"/>
  </w:num>
  <w:num w:numId="36">
    <w:abstractNumId w:val="52"/>
  </w:num>
  <w:num w:numId="37">
    <w:abstractNumId w:val="20"/>
  </w:num>
  <w:num w:numId="38">
    <w:abstractNumId w:val="55"/>
  </w:num>
  <w:num w:numId="39">
    <w:abstractNumId w:val="31"/>
  </w:num>
  <w:num w:numId="40">
    <w:abstractNumId w:val="84"/>
  </w:num>
  <w:num w:numId="41">
    <w:abstractNumId w:val="72"/>
  </w:num>
  <w:num w:numId="42">
    <w:abstractNumId w:val="64"/>
  </w:num>
  <w:num w:numId="43">
    <w:abstractNumId w:val="79"/>
  </w:num>
  <w:num w:numId="44">
    <w:abstractNumId w:val="26"/>
  </w:num>
  <w:num w:numId="45">
    <w:abstractNumId w:val="59"/>
  </w:num>
  <w:num w:numId="46">
    <w:abstractNumId w:val="63"/>
  </w:num>
  <w:num w:numId="47">
    <w:abstractNumId w:val="47"/>
  </w:num>
  <w:num w:numId="48">
    <w:abstractNumId w:val="54"/>
  </w:num>
  <w:num w:numId="49">
    <w:abstractNumId w:val="41"/>
  </w:num>
  <w:num w:numId="50">
    <w:abstractNumId w:val="34"/>
  </w:num>
  <w:num w:numId="51">
    <w:abstractNumId w:val="75"/>
  </w:num>
  <w:num w:numId="52">
    <w:abstractNumId w:val="61"/>
  </w:num>
  <w:num w:numId="53">
    <w:abstractNumId w:val="11"/>
  </w:num>
  <w:num w:numId="54">
    <w:abstractNumId w:val="22"/>
  </w:num>
  <w:num w:numId="55">
    <w:abstractNumId w:val="46"/>
  </w:num>
  <w:num w:numId="56">
    <w:abstractNumId w:val="44"/>
  </w:num>
  <w:num w:numId="57">
    <w:abstractNumId w:val="49"/>
  </w:num>
  <w:num w:numId="58">
    <w:abstractNumId w:val="23"/>
  </w:num>
  <w:num w:numId="59">
    <w:abstractNumId w:val="65"/>
  </w:num>
  <w:num w:numId="60">
    <w:abstractNumId w:val="70"/>
  </w:num>
  <w:num w:numId="61">
    <w:abstractNumId w:val="73"/>
  </w:num>
  <w:num w:numId="62">
    <w:abstractNumId w:val="39"/>
  </w:num>
  <w:num w:numId="63">
    <w:abstractNumId w:val="71"/>
  </w:num>
  <w:num w:numId="64">
    <w:abstractNumId w:val="69"/>
  </w:num>
  <w:num w:numId="65">
    <w:abstractNumId w:val="51"/>
  </w:num>
  <w:num w:numId="66">
    <w:abstractNumId w:val="83"/>
  </w:num>
  <w:num w:numId="67">
    <w:abstractNumId w:val="27"/>
  </w:num>
  <w:num w:numId="68">
    <w:abstractNumId w:val="82"/>
  </w:num>
  <w:num w:numId="69">
    <w:abstractNumId w:val="9"/>
  </w:num>
  <w:num w:numId="70">
    <w:abstractNumId w:val="33"/>
  </w:num>
  <w:num w:numId="71">
    <w:abstractNumId w:val="35"/>
  </w:num>
  <w:num w:numId="72">
    <w:abstractNumId w:val="38"/>
  </w:num>
  <w:num w:numId="73">
    <w:abstractNumId w:val="81"/>
  </w:num>
  <w:num w:numId="74">
    <w:abstractNumId w:val="62"/>
  </w:num>
  <w:num w:numId="75">
    <w:abstractNumId w:val="10"/>
  </w:num>
  <w:num w:numId="76">
    <w:abstractNumId w:val="85"/>
  </w:num>
  <w:num w:numId="77">
    <w:abstractNumId w:val="40"/>
  </w:num>
  <w:num w:numId="78">
    <w:abstractNumId w:val="36"/>
  </w:num>
  <w:num w:numId="79">
    <w:abstractNumId w:val="32"/>
  </w:num>
  <w:num w:numId="80">
    <w:abstractNumId w:val="77"/>
  </w:num>
  <w:num w:numId="81">
    <w:abstractNumId w:val="77"/>
  </w:num>
  <w:num w:numId="82">
    <w:abstractNumId w:val="14"/>
  </w:num>
  <w:num w:numId="83">
    <w:abstractNumId w:val="7"/>
  </w:num>
  <w:num w:numId="84">
    <w:abstractNumId w:val="77"/>
  </w:num>
  <w:num w:numId="85">
    <w:abstractNumId w:val="77"/>
  </w:num>
  <w:num w:numId="86">
    <w:abstractNumId w:val="21"/>
  </w:num>
  <w:num w:numId="87">
    <w:abstractNumId w:val="3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9A"/>
    <w:rsid w:val="000004E8"/>
    <w:rsid w:val="000041BA"/>
    <w:rsid w:val="00004A4F"/>
    <w:rsid w:val="0000555E"/>
    <w:rsid w:val="0000565F"/>
    <w:rsid w:val="0000588D"/>
    <w:rsid w:val="00005CDB"/>
    <w:rsid w:val="00006AE4"/>
    <w:rsid w:val="00006B21"/>
    <w:rsid w:val="000079A2"/>
    <w:rsid w:val="00007B9F"/>
    <w:rsid w:val="00007C0C"/>
    <w:rsid w:val="00007E80"/>
    <w:rsid w:val="00010EAA"/>
    <w:rsid w:val="00010F87"/>
    <w:rsid w:val="00011E52"/>
    <w:rsid w:val="000159E4"/>
    <w:rsid w:val="00015BB4"/>
    <w:rsid w:val="00015F90"/>
    <w:rsid w:val="00016677"/>
    <w:rsid w:val="000166D3"/>
    <w:rsid w:val="00016728"/>
    <w:rsid w:val="000172E2"/>
    <w:rsid w:val="000179F1"/>
    <w:rsid w:val="00017A91"/>
    <w:rsid w:val="00020E0D"/>
    <w:rsid w:val="00020E3D"/>
    <w:rsid w:val="0002128F"/>
    <w:rsid w:val="00021616"/>
    <w:rsid w:val="00021798"/>
    <w:rsid w:val="000218DD"/>
    <w:rsid w:val="0002204D"/>
    <w:rsid w:val="00022131"/>
    <w:rsid w:val="00022468"/>
    <w:rsid w:val="00022BEB"/>
    <w:rsid w:val="000231BC"/>
    <w:rsid w:val="0002383C"/>
    <w:rsid w:val="00023AED"/>
    <w:rsid w:val="00023FFD"/>
    <w:rsid w:val="000260E1"/>
    <w:rsid w:val="000264F4"/>
    <w:rsid w:val="0002680A"/>
    <w:rsid w:val="00026BE4"/>
    <w:rsid w:val="00027179"/>
    <w:rsid w:val="00027338"/>
    <w:rsid w:val="00027585"/>
    <w:rsid w:val="000275C7"/>
    <w:rsid w:val="000277B4"/>
    <w:rsid w:val="00027C06"/>
    <w:rsid w:val="000301F1"/>
    <w:rsid w:val="000307F4"/>
    <w:rsid w:val="000323C5"/>
    <w:rsid w:val="00032BB8"/>
    <w:rsid w:val="00033A99"/>
    <w:rsid w:val="00034A77"/>
    <w:rsid w:val="00034EDF"/>
    <w:rsid w:val="00035117"/>
    <w:rsid w:val="00035B5B"/>
    <w:rsid w:val="00035CC5"/>
    <w:rsid w:val="000363A7"/>
    <w:rsid w:val="00036499"/>
    <w:rsid w:val="00036799"/>
    <w:rsid w:val="00036E03"/>
    <w:rsid w:val="00037033"/>
    <w:rsid w:val="00037488"/>
    <w:rsid w:val="00037A2A"/>
    <w:rsid w:val="00040A12"/>
    <w:rsid w:val="00040EAC"/>
    <w:rsid w:val="0004144C"/>
    <w:rsid w:val="0004148D"/>
    <w:rsid w:val="00041C02"/>
    <w:rsid w:val="00041D2D"/>
    <w:rsid w:val="00041F2D"/>
    <w:rsid w:val="0004200F"/>
    <w:rsid w:val="00042301"/>
    <w:rsid w:val="00042C76"/>
    <w:rsid w:val="00042DA1"/>
    <w:rsid w:val="00043246"/>
    <w:rsid w:val="000434EA"/>
    <w:rsid w:val="00043617"/>
    <w:rsid w:val="0004364D"/>
    <w:rsid w:val="0004370D"/>
    <w:rsid w:val="00043D0B"/>
    <w:rsid w:val="00044003"/>
    <w:rsid w:val="0004416F"/>
    <w:rsid w:val="00044176"/>
    <w:rsid w:val="00044324"/>
    <w:rsid w:val="00044946"/>
    <w:rsid w:val="00044FD6"/>
    <w:rsid w:val="000450AD"/>
    <w:rsid w:val="000468C5"/>
    <w:rsid w:val="00046927"/>
    <w:rsid w:val="00046B6A"/>
    <w:rsid w:val="00047380"/>
    <w:rsid w:val="00047A34"/>
    <w:rsid w:val="000507E7"/>
    <w:rsid w:val="00050DE5"/>
    <w:rsid w:val="000523F0"/>
    <w:rsid w:val="00052468"/>
    <w:rsid w:val="000530C2"/>
    <w:rsid w:val="000534D0"/>
    <w:rsid w:val="000537CD"/>
    <w:rsid w:val="000539FE"/>
    <w:rsid w:val="00053ED0"/>
    <w:rsid w:val="0005440C"/>
    <w:rsid w:val="000544DA"/>
    <w:rsid w:val="00054702"/>
    <w:rsid w:val="0005527B"/>
    <w:rsid w:val="000554FF"/>
    <w:rsid w:val="00055549"/>
    <w:rsid w:val="0005584A"/>
    <w:rsid w:val="00055D78"/>
    <w:rsid w:val="00055E25"/>
    <w:rsid w:val="0005644A"/>
    <w:rsid w:val="0005695A"/>
    <w:rsid w:val="00056BA0"/>
    <w:rsid w:val="00057291"/>
    <w:rsid w:val="00057690"/>
    <w:rsid w:val="000603EA"/>
    <w:rsid w:val="000603F0"/>
    <w:rsid w:val="00061382"/>
    <w:rsid w:val="00061598"/>
    <w:rsid w:val="000623C7"/>
    <w:rsid w:val="00062763"/>
    <w:rsid w:val="0006512B"/>
    <w:rsid w:val="00065820"/>
    <w:rsid w:val="00065BAC"/>
    <w:rsid w:val="00066EDF"/>
    <w:rsid w:val="0006708F"/>
    <w:rsid w:val="00067ADA"/>
    <w:rsid w:val="00067CD7"/>
    <w:rsid w:val="00070447"/>
    <w:rsid w:val="00070DFC"/>
    <w:rsid w:val="0007180D"/>
    <w:rsid w:val="00071B89"/>
    <w:rsid w:val="00072CD0"/>
    <w:rsid w:val="00072D31"/>
    <w:rsid w:val="00073247"/>
    <w:rsid w:val="00073D15"/>
    <w:rsid w:val="0007417B"/>
    <w:rsid w:val="00074DA8"/>
    <w:rsid w:val="00075283"/>
    <w:rsid w:val="00075D0F"/>
    <w:rsid w:val="000762CF"/>
    <w:rsid w:val="0007657D"/>
    <w:rsid w:val="00077A71"/>
    <w:rsid w:val="00077EA6"/>
    <w:rsid w:val="00080BF6"/>
    <w:rsid w:val="00081267"/>
    <w:rsid w:val="00082CD6"/>
    <w:rsid w:val="00082E2A"/>
    <w:rsid w:val="00082EE1"/>
    <w:rsid w:val="000839BB"/>
    <w:rsid w:val="00084347"/>
    <w:rsid w:val="00084A61"/>
    <w:rsid w:val="00084C52"/>
    <w:rsid w:val="00084EC3"/>
    <w:rsid w:val="00084F12"/>
    <w:rsid w:val="0008554F"/>
    <w:rsid w:val="00085597"/>
    <w:rsid w:val="00085A15"/>
    <w:rsid w:val="00086819"/>
    <w:rsid w:val="00086C60"/>
    <w:rsid w:val="000870DD"/>
    <w:rsid w:val="00087664"/>
    <w:rsid w:val="0008776B"/>
    <w:rsid w:val="000900CD"/>
    <w:rsid w:val="000904B6"/>
    <w:rsid w:val="00090541"/>
    <w:rsid w:val="000909CC"/>
    <w:rsid w:val="00090C33"/>
    <w:rsid w:val="00091E77"/>
    <w:rsid w:val="00091E91"/>
    <w:rsid w:val="00091F1D"/>
    <w:rsid w:val="00092DFD"/>
    <w:rsid w:val="0009311E"/>
    <w:rsid w:val="000932DE"/>
    <w:rsid w:val="000938E7"/>
    <w:rsid w:val="00093945"/>
    <w:rsid w:val="00094682"/>
    <w:rsid w:val="00094C63"/>
    <w:rsid w:val="00094E25"/>
    <w:rsid w:val="00095C7C"/>
    <w:rsid w:val="00095EBC"/>
    <w:rsid w:val="0009628F"/>
    <w:rsid w:val="000963AB"/>
    <w:rsid w:val="00096759"/>
    <w:rsid w:val="0009695A"/>
    <w:rsid w:val="00096EFE"/>
    <w:rsid w:val="000A003F"/>
    <w:rsid w:val="000A04BF"/>
    <w:rsid w:val="000A0829"/>
    <w:rsid w:val="000A0861"/>
    <w:rsid w:val="000A165E"/>
    <w:rsid w:val="000A1F2E"/>
    <w:rsid w:val="000A2254"/>
    <w:rsid w:val="000A27F0"/>
    <w:rsid w:val="000A294B"/>
    <w:rsid w:val="000A441F"/>
    <w:rsid w:val="000A4C6A"/>
    <w:rsid w:val="000A4CE5"/>
    <w:rsid w:val="000A57CD"/>
    <w:rsid w:val="000A58A9"/>
    <w:rsid w:val="000A59EA"/>
    <w:rsid w:val="000A5DAA"/>
    <w:rsid w:val="000A5F7E"/>
    <w:rsid w:val="000A66AF"/>
    <w:rsid w:val="000A748A"/>
    <w:rsid w:val="000A7C2F"/>
    <w:rsid w:val="000B00E3"/>
    <w:rsid w:val="000B0482"/>
    <w:rsid w:val="000B1720"/>
    <w:rsid w:val="000B1BDF"/>
    <w:rsid w:val="000B2340"/>
    <w:rsid w:val="000B2C19"/>
    <w:rsid w:val="000B3D35"/>
    <w:rsid w:val="000B4631"/>
    <w:rsid w:val="000B4717"/>
    <w:rsid w:val="000B503D"/>
    <w:rsid w:val="000B56E6"/>
    <w:rsid w:val="000B5D28"/>
    <w:rsid w:val="000B5E42"/>
    <w:rsid w:val="000B79B4"/>
    <w:rsid w:val="000C0148"/>
    <w:rsid w:val="000C02A0"/>
    <w:rsid w:val="000C0A02"/>
    <w:rsid w:val="000C0AA4"/>
    <w:rsid w:val="000C0D34"/>
    <w:rsid w:val="000C1879"/>
    <w:rsid w:val="000C1C6D"/>
    <w:rsid w:val="000C216B"/>
    <w:rsid w:val="000C225D"/>
    <w:rsid w:val="000C2505"/>
    <w:rsid w:val="000C29BA"/>
    <w:rsid w:val="000C2CD0"/>
    <w:rsid w:val="000C38E7"/>
    <w:rsid w:val="000C393D"/>
    <w:rsid w:val="000C3B8A"/>
    <w:rsid w:val="000C4C27"/>
    <w:rsid w:val="000C509A"/>
    <w:rsid w:val="000C5503"/>
    <w:rsid w:val="000C614E"/>
    <w:rsid w:val="000C6364"/>
    <w:rsid w:val="000C651C"/>
    <w:rsid w:val="000C6D96"/>
    <w:rsid w:val="000C745B"/>
    <w:rsid w:val="000C79EA"/>
    <w:rsid w:val="000D04B5"/>
    <w:rsid w:val="000D14E1"/>
    <w:rsid w:val="000D166F"/>
    <w:rsid w:val="000D286A"/>
    <w:rsid w:val="000D2924"/>
    <w:rsid w:val="000D3129"/>
    <w:rsid w:val="000D3776"/>
    <w:rsid w:val="000D3812"/>
    <w:rsid w:val="000D3DA3"/>
    <w:rsid w:val="000D4146"/>
    <w:rsid w:val="000D4B1E"/>
    <w:rsid w:val="000D4FE7"/>
    <w:rsid w:val="000D6A0D"/>
    <w:rsid w:val="000D6BD7"/>
    <w:rsid w:val="000D6BFB"/>
    <w:rsid w:val="000D77B1"/>
    <w:rsid w:val="000D7833"/>
    <w:rsid w:val="000D7C5E"/>
    <w:rsid w:val="000E0D7C"/>
    <w:rsid w:val="000E1C75"/>
    <w:rsid w:val="000E1CCA"/>
    <w:rsid w:val="000E1E1C"/>
    <w:rsid w:val="000E2FEE"/>
    <w:rsid w:val="000E32EA"/>
    <w:rsid w:val="000E3E65"/>
    <w:rsid w:val="000E449B"/>
    <w:rsid w:val="000E4885"/>
    <w:rsid w:val="000E57B6"/>
    <w:rsid w:val="000E63D3"/>
    <w:rsid w:val="000E7454"/>
    <w:rsid w:val="000E7637"/>
    <w:rsid w:val="000E7F89"/>
    <w:rsid w:val="000F1A03"/>
    <w:rsid w:val="000F31AC"/>
    <w:rsid w:val="000F35AE"/>
    <w:rsid w:val="000F360F"/>
    <w:rsid w:val="000F4928"/>
    <w:rsid w:val="000F4C1C"/>
    <w:rsid w:val="000F4E39"/>
    <w:rsid w:val="000F4F2D"/>
    <w:rsid w:val="000F5CDE"/>
    <w:rsid w:val="000F603B"/>
    <w:rsid w:val="000F639C"/>
    <w:rsid w:val="000F72C5"/>
    <w:rsid w:val="000F7617"/>
    <w:rsid w:val="000F7758"/>
    <w:rsid w:val="000F7EAC"/>
    <w:rsid w:val="000FDE2C"/>
    <w:rsid w:val="0010064B"/>
    <w:rsid w:val="00101EBE"/>
    <w:rsid w:val="001028C6"/>
    <w:rsid w:val="001030AF"/>
    <w:rsid w:val="00103295"/>
    <w:rsid w:val="00103A56"/>
    <w:rsid w:val="001048AA"/>
    <w:rsid w:val="00104A90"/>
    <w:rsid w:val="00104CAF"/>
    <w:rsid w:val="0010551B"/>
    <w:rsid w:val="001063FA"/>
    <w:rsid w:val="0010710B"/>
    <w:rsid w:val="00107BAD"/>
    <w:rsid w:val="00110518"/>
    <w:rsid w:val="001111C7"/>
    <w:rsid w:val="00111AE7"/>
    <w:rsid w:val="00111B9E"/>
    <w:rsid w:val="00112865"/>
    <w:rsid w:val="00112ACB"/>
    <w:rsid w:val="00112E73"/>
    <w:rsid w:val="0011358A"/>
    <w:rsid w:val="0011361A"/>
    <w:rsid w:val="00113DC7"/>
    <w:rsid w:val="001141E9"/>
    <w:rsid w:val="00114E34"/>
    <w:rsid w:val="00115BDD"/>
    <w:rsid w:val="0011693D"/>
    <w:rsid w:val="00117E07"/>
    <w:rsid w:val="00121CE3"/>
    <w:rsid w:val="001226D0"/>
    <w:rsid w:val="001228A9"/>
    <w:rsid w:val="0012296D"/>
    <w:rsid w:val="00122DD5"/>
    <w:rsid w:val="00122EFD"/>
    <w:rsid w:val="001231ED"/>
    <w:rsid w:val="001232D9"/>
    <w:rsid w:val="001234F2"/>
    <w:rsid w:val="001239EB"/>
    <w:rsid w:val="00124132"/>
    <w:rsid w:val="00124C85"/>
    <w:rsid w:val="00124CCB"/>
    <w:rsid w:val="00124E1D"/>
    <w:rsid w:val="00125343"/>
    <w:rsid w:val="00125481"/>
    <w:rsid w:val="001255EF"/>
    <w:rsid w:val="00125D89"/>
    <w:rsid w:val="00125F73"/>
    <w:rsid w:val="001260E4"/>
    <w:rsid w:val="001273C9"/>
    <w:rsid w:val="001275BE"/>
    <w:rsid w:val="00127C27"/>
    <w:rsid w:val="00127DC3"/>
    <w:rsid w:val="00127E7F"/>
    <w:rsid w:val="00130295"/>
    <w:rsid w:val="00130C97"/>
    <w:rsid w:val="001315F6"/>
    <w:rsid w:val="00131B7C"/>
    <w:rsid w:val="0013205C"/>
    <w:rsid w:val="00132368"/>
    <w:rsid w:val="00132485"/>
    <w:rsid w:val="001326F4"/>
    <w:rsid w:val="0013412B"/>
    <w:rsid w:val="00134F77"/>
    <w:rsid w:val="0013507A"/>
    <w:rsid w:val="001350DC"/>
    <w:rsid w:val="00135120"/>
    <w:rsid w:val="00135495"/>
    <w:rsid w:val="0013569E"/>
    <w:rsid w:val="00135CCB"/>
    <w:rsid w:val="00135D81"/>
    <w:rsid w:val="00135FBB"/>
    <w:rsid w:val="00136B63"/>
    <w:rsid w:val="00137488"/>
    <w:rsid w:val="0014040B"/>
    <w:rsid w:val="001405DC"/>
    <w:rsid w:val="00140CB1"/>
    <w:rsid w:val="0014138B"/>
    <w:rsid w:val="00141BDB"/>
    <w:rsid w:val="00141D38"/>
    <w:rsid w:val="00142263"/>
    <w:rsid w:val="001423FF"/>
    <w:rsid w:val="0014293A"/>
    <w:rsid w:val="00142ECB"/>
    <w:rsid w:val="001431E7"/>
    <w:rsid w:val="0014376E"/>
    <w:rsid w:val="00143CB0"/>
    <w:rsid w:val="00143CF1"/>
    <w:rsid w:val="00143DEE"/>
    <w:rsid w:val="00144935"/>
    <w:rsid w:val="00145060"/>
    <w:rsid w:val="0014546E"/>
    <w:rsid w:val="00145735"/>
    <w:rsid w:val="001459CE"/>
    <w:rsid w:val="00145F05"/>
    <w:rsid w:val="001462B8"/>
    <w:rsid w:val="0014635C"/>
    <w:rsid w:val="00147151"/>
    <w:rsid w:val="00147A65"/>
    <w:rsid w:val="00147BE9"/>
    <w:rsid w:val="00147F6A"/>
    <w:rsid w:val="00150497"/>
    <w:rsid w:val="001520D6"/>
    <w:rsid w:val="00152141"/>
    <w:rsid w:val="001521C8"/>
    <w:rsid w:val="00152724"/>
    <w:rsid w:val="001532AA"/>
    <w:rsid w:val="00153362"/>
    <w:rsid w:val="00153D89"/>
    <w:rsid w:val="001546B9"/>
    <w:rsid w:val="00154C02"/>
    <w:rsid w:val="00154E70"/>
    <w:rsid w:val="00154F0E"/>
    <w:rsid w:val="001562C3"/>
    <w:rsid w:val="0015643D"/>
    <w:rsid w:val="00156B73"/>
    <w:rsid w:val="00157204"/>
    <w:rsid w:val="0015741A"/>
    <w:rsid w:val="0015758A"/>
    <w:rsid w:val="001575FD"/>
    <w:rsid w:val="00157CAF"/>
    <w:rsid w:val="001603D8"/>
    <w:rsid w:val="00160C71"/>
    <w:rsid w:val="00161FC7"/>
    <w:rsid w:val="0016306A"/>
    <w:rsid w:val="0016397C"/>
    <w:rsid w:val="00163FAC"/>
    <w:rsid w:val="001649E6"/>
    <w:rsid w:val="00165DAE"/>
    <w:rsid w:val="00165ED6"/>
    <w:rsid w:val="00166512"/>
    <w:rsid w:val="001678AA"/>
    <w:rsid w:val="0017004A"/>
    <w:rsid w:val="00170874"/>
    <w:rsid w:val="00171CF6"/>
    <w:rsid w:val="00171F9C"/>
    <w:rsid w:val="001725AA"/>
    <w:rsid w:val="00173491"/>
    <w:rsid w:val="00173508"/>
    <w:rsid w:val="0017367D"/>
    <w:rsid w:val="00173DB9"/>
    <w:rsid w:val="0017408E"/>
    <w:rsid w:val="00174372"/>
    <w:rsid w:val="00174A20"/>
    <w:rsid w:val="00174FA6"/>
    <w:rsid w:val="001754C4"/>
    <w:rsid w:val="0017587E"/>
    <w:rsid w:val="00175E67"/>
    <w:rsid w:val="00176DB7"/>
    <w:rsid w:val="001773D4"/>
    <w:rsid w:val="00177749"/>
    <w:rsid w:val="00177941"/>
    <w:rsid w:val="00177EE4"/>
    <w:rsid w:val="001804A0"/>
    <w:rsid w:val="001807E4"/>
    <w:rsid w:val="00180ABC"/>
    <w:rsid w:val="0018148F"/>
    <w:rsid w:val="00181A92"/>
    <w:rsid w:val="001822E2"/>
    <w:rsid w:val="001822E3"/>
    <w:rsid w:val="001827AD"/>
    <w:rsid w:val="00182A3A"/>
    <w:rsid w:val="00182A83"/>
    <w:rsid w:val="00183D16"/>
    <w:rsid w:val="001843ED"/>
    <w:rsid w:val="0018471F"/>
    <w:rsid w:val="00184751"/>
    <w:rsid w:val="0018514F"/>
    <w:rsid w:val="00185ADB"/>
    <w:rsid w:val="001865AF"/>
    <w:rsid w:val="0018676B"/>
    <w:rsid w:val="00187828"/>
    <w:rsid w:val="00187EBC"/>
    <w:rsid w:val="0019048F"/>
    <w:rsid w:val="00191490"/>
    <w:rsid w:val="0019196B"/>
    <w:rsid w:val="0019247C"/>
    <w:rsid w:val="00192937"/>
    <w:rsid w:val="00192D42"/>
    <w:rsid w:val="00192F5E"/>
    <w:rsid w:val="00193341"/>
    <w:rsid w:val="00193924"/>
    <w:rsid w:val="00193B61"/>
    <w:rsid w:val="00193C0B"/>
    <w:rsid w:val="00194EAE"/>
    <w:rsid w:val="00195663"/>
    <w:rsid w:val="00196441"/>
    <w:rsid w:val="001967C8"/>
    <w:rsid w:val="00196BC1"/>
    <w:rsid w:val="001A0049"/>
    <w:rsid w:val="001A0C01"/>
    <w:rsid w:val="001A0C84"/>
    <w:rsid w:val="001A0DFD"/>
    <w:rsid w:val="001A0F26"/>
    <w:rsid w:val="001A0FB3"/>
    <w:rsid w:val="001A1DBC"/>
    <w:rsid w:val="001A2D87"/>
    <w:rsid w:val="001A34CC"/>
    <w:rsid w:val="001A3677"/>
    <w:rsid w:val="001A36C4"/>
    <w:rsid w:val="001A40EB"/>
    <w:rsid w:val="001A42A8"/>
    <w:rsid w:val="001A463F"/>
    <w:rsid w:val="001A4AD0"/>
    <w:rsid w:val="001A52FF"/>
    <w:rsid w:val="001A550B"/>
    <w:rsid w:val="001A5622"/>
    <w:rsid w:val="001A580C"/>
    <w:rsid w:val="001A5C34"/>
    <w:rsid w:val="001A5E97"/>
    <w:rsid w:val="001A5FD9"/>
    <w:rsid w:val="001A6598"/>
    <w:rsid w:val="001A70FB"/>
    <w:rsid w:val="001A792A"/>
    <w:rsid w:val="001A7B6C"/>
    <w:rsid w:val="001A7C77"/>
    <w:rsid w:val="001B0A70"/>
    <w:rsid w:val="001B188D"/>
    <w:rsid w:val="001B1E52"/>
    <w:rsid w:val="001B22BD"/>
    <w:rsid w:val="001B3333"/>
    <w:rsid w:val="001B4189"/>
    <w:rsid w:val="001B44A7"/>
    <w:rsid w:val="001B516B"/>
    <w:rsid w:val="001B60DD"/>
    <w:rsid w:val="001B7449"/>
    <w:rsid w:val="001B7E36"/>
    <w:rsid w:val="001C07E0"/>
    <w:rsid w:val="001C1ED8"/>
    <w:rsid w:val="001C213C"/>
    <w:rsid w:val="001C30A7"/>
    <w:rsid w:val="001C3717"/>
    <w:rsid w:val="001C3DDE"/>
    <w:rsid w:val="001C4266"/>
    <w:rsid w:val="001C4786"/>
    <w:rsid w:val="001C4B6E"/>
    <w:rsid w:val="001C5321"/>
    <w:rsid w:val="001C5E32"/>
    <w:rsid w:val="001C6C7A"/>
    <w:rsid w:val="001C6D25"/>
    <w:rsid w:val="001C7342"/>
    <w:rsid w:val="001C792A"/>
    <w:rsid w:val="001C7EBE"/>
    <w:rsid w:val="001D02E9"/>
    <w:rsid w:val="001D0EBD"/>
    <w:rsid w:val="001D2515"/>
    <w:rsid w:val="001D2AFE"/>
    <w:rsid w:val="001D41F4"/>
    <w:rsid w:val="001D4ABB"/>
    <w:rsid w:val="001D4BD3"/>
    <w:rsid w:val="001D5097"/>
    <w:rsid w:val="001D5361"/>
    <w:rsid w:val="001D5420"/>
    <w:rsid w:val="001D54AC"/>
    <w:rsid w:val="001D5B0D"/>
    <w:rsid w:val="001D5DFC"/>
    <w:rsid w:val="001D6284"/>
    <w:rsid w:val="001D696E"/>
    <w:rsid w:val="001D7363"/>
    <w:rsid w:val="001D7427"/>
    <w:rsid w:val="001E0F3F"/>
    <w:rsid w:val="001E1BAD"/>
    <w:rsid w:val="001E2AE9"/>
    <w:rsid w:val="001E2DAB"/>
    <w:rsid w:val="001E2DCD"/>
    <w:rsid w:val="001E32B4"/>
    <w:rsid w:val="001E333D"/>
    <w:rsid w:val="001E47EA"/>
    <w:rsid w:val="001E50F5"/>
    <w:rsid w:val="001E56BC"/>
    <w:rsid w:val="001E6B37"/>
    <w:rsid w:val="001E7570"/>
    <w:rsid w:val="001E78B7"/>
    <w:rsid w:val="001E78EB"/>
    <w:rsid w:val="001E797F"/>
    <w:rsid w:val="001E7E9D"/>
    <w:rsid w:val="001F110E"/>
    <w:rsid w:val="001F1DC6"/>
    <w:rsid w:val="001F2191"/>
    <w:rsid w:val="001F2FA7"/>
    <w:rsid w:val="001F3693"/>
    <w:rsid w:val="001F3DDC"/>
    <w:rsid w:val="001F3EC2"/>
    <w:rsid w:val="001F41BC"/>
    <w:rsid w:val="001F4A74"/>
    <w:rsid w:val="001F509A"/>
    <w:rsid w:val="001F51EC"/>
    <w:rsid w:val="001F66B4"/>
    <w:rsid w:val="001F6E90"/>
    <w:rsid w:val="001F7341"/>
    <w:rsid w:val="001F7646"/>
    <w:rsid w:val="00200EF1"/>
    <w:rsid w:val="002013A8"/>
    <w:rsid w:val="002014DA"/>
    <w:rsid w:val="002014FE"/>
    <w:rsid w:val="00201EED"/>
    <w:rsid w:val="00202483"/>
    <w:rsid w:val="00202D92"/>
    <w:rsid w:val="002044AD"/>
    <w:rsid w:val="00204685"/>
    <w:rsid w:val="0020491A"/>
    <w:rsid w:val="002069A0"/>
    <w:rsid w:val="00206D1F"/>
    <w:rsid w:val="002101B7"/>
    <w:rsid w:val="002115DB"/>
    <w:rsid w:val="002128D2"/>
    <w:rsid w:val="002134EA"/>
    <w:rsid w:val="0021400E"/>
    <w:rsid w:val="00214FF9"/>
    <w:rsid w:val="002150D6"/>
    <w:rsid w:val="0021582B"/>
    <w:rsid w:val="00216BE5"/>
    <w:rsid w:val="00216E19"/>
    <w:rsid w:val="0022002C"/>
    <w:rsid w:val="00220397"/>
    <w:rsid w:val="002211FA"/>
    <w:rsid w:val="002220E0"/>
    <w:rsid w:val="002229E0"/>
    <w:rsid w:val="002237ED"/>
    <w:rsid w:val="00223D2A"/>
    <w:rsid w:val="00224644"/>
    <w:rsid w:val="00224834"/>
    <w:rsid w:val="00224900"/>
    <w:rsid w:val="00224BF7"/>
    <w:rsid w:val="00224D55"/>
    <w:rsid w:val="00224D99"/>
    <w:rsid w:val="00225712"/>
    <w:rsid w:val="00225FB8"/>
    <w:rsid w:val="00226B55"/>
    <w:rsid w:val="00226B5A"/>
    <w:rsid w:val="00226EED"/>
    <w:rsid w:val="00227805"/>
    <w:rsid w:val="00227956"/>
    <w:rsid w:val="00227CA6"/>
    <w:rsid w:val="00227D53"/>
    <w:rsid w:val="002317DB"/>
    <w:rsid w:val="002319FC"/>
    <w:rsid w:val="00231D34"/>
    <w:rsid w:val="00232A3A"/>
    <w:rsid w:val="00233672"/>
    <w:rsid w:val="00234085"/>
    <w:rsid w:val="0023452A"/>
    <w:rsid w:val="00234D1D"/>
    <w:rsid w:val="00234F91"/>
    <w:rsid w:val="0023516A"/>
    <w:rsid w:val="002363E1"/>
    <w:rsid w:val="00236734"/>
    <w:rsid w:val="0023701E"/>
    <w:rsid w:val="0023746B"/>
    <w:rsid w:val="00237508"/>
    <w:rsid w:val="00237ACA"/>
    <w:rsid w:val="00240623"/>
    <w:rsid w:val="00240885"/>
    <w:rsid w:val="00240A63"/>
    <w:rsid w:val="00240B86"/>
    <w:rsid w:val="00240C2D"/>
    <w:rsid w:val="00244129"/>
    <w:rsid w:val="00245267"/>
    <w:rsid w:val="002470B7"/>
    <w:rsid w:val="0024755F"/>
    <w:rsid w:val="00247C51"/>
    <w:rsid w:val="00247F61"/>
    <w:rsid w:val="0025021B"/>
    <w:rsid w:val="00250642"/>
    <w:rsid w:val="0025115A"/>
    <w:rsid w:val="0025198B"/>
    <w:rsid w:val="00251C16"/>
    <w:rsid w:val="00252315"/>
    <w:rsid w:val="00252983"/>
    <w:rsid w:val="00252ED9"/>
    <w:rsid w:val="002531CC"/>
    <w:rsid w:val="002537BC"/>
    <w:rsid w:val="0025420E"/>
    <w:rsid w:val="0025452D"/>
    <w:rsid w:val="00254721"/>
    <w:rsid w:val="00255A34"/>
    <w:rsid w:val="002562CE"/>
    <w:rsid w:val="002565B5"/>
    <w:rsid w:val="002568CC"/>
    <w:rsid w:val="00257336"/>
    <w:rsid w:val="00257ED8"/>
    <w:rsid w:val="00260A1F"/>
    <w:rsid w:val="00260EA9"/>
    <w:rsid w:val="00260F59"/>
    <w:rsid w:val="0026111A"/>
    <w:rsid w:val="0026224E"/>
    <w:rsid w:val="0026225D"/>
    <w:rsid w:val="002629CA"/>
    <w:rsid w:val="0026365B"/>
    <w:rsid w:val="0026384B"/>
    <w:rsid w:val="00263A18"/>
    <w:rsid w:val="00263F8B"/>
    <w:rsid w:val="00264086"/>
    <w:rsid w:val="00264124"/>
    <w:rsid w:val="00264260"/>
    <w:rsid w:val="002645E3"/>
    <w:rsid w:val="0026537A"/>
    <w:rsid w:val="00265E35"/>
    <w:rsid w:val="0026608F"/>
    <w:rsid w:val="0026642E"/>
    <w:rsid w:val="002673A0"/>
    <w:rsid w:val="002707E8"/>
    <w:rsid w:val="002707EA"/>
    <w:rsid w:val="0027168B"/>
    <w:rsid w:val="002717E3"/>
    <w:rsid w:val="00272544"/>
    <w:rsid w:val="00272864"/>
    <w:rsid w:val="0027351B"/>
    <w:rsid w:val="00273909"/>
    <w:rsid w:val="00274877"/>
    <w:rsid w:val="00274933"/>
    <w:rsid w:val="0027495C"/>
    <w:rsid w:val="00274A9F"/>
    <w:rsid w:val="002755DB"/>
    <w:rsid w:val="00275E23"/>
    <w:rsid w:val="002768FB"/>
    <w:rsid w:val="00276CD5"/>
    <w:rsid w:val="00277205"/>
    <w:rsid w:val="00277260"/>
    <w:rsid w:val="002773DF"/>
    <w:rsid w:val="002773EF"/>
    <w:rsid w:val="002779B0"/>
    <w:rsid w:val="00277B43"/>
    <w:rsid w:val="00277F89"/>
    <w:rsid w:val="002816C1"/>
    <w:rsid w:val="00281873"/>
    <w:rsid w:val="00281D35"/>
    <w:rsid w:val="00282F5E"/>
    <w:rsid w:val="00283625"/>
    <w:rsid w:val="00284332"/>
    <w:rsid w:val="00284855"/>
    <w:rsid w:val="00284856"/>
    <w:rsid w:val="00284EA6"/>
    <w:rsid w:val="00284EBE"/>
    <w:rsid w:val="002850CC"/>
    <w:rsid w:val="00285B63"/>
    <w:rsid w:val="00285DDA"/>
    <w:rsid w:val="00285DFE"/>
    <w:rsid w:val="00286746"/>
    <w:rsid w:val="002876CA"/>
    <w:rsid w:val="002903EE"/>
    <w:rsid w:val="00290861"/>
    <w:rsid w:val="00291000"/>
    <w:rsid w:val="00291054"/>
    <w:rsid w:val="00291415"/>
    <w:rsid w:val="00291683"/>
    <w:rsid w:val="00291844"/>
    <w:rsid w:val="00291AB5"/>
    <w:rsid w:val="002923F0"/>
    <w:rsid w:val="002924B2"/>
    <w:rsid w:val="002928DC"/>
    <w:rsid w:val="00292BEB"/>
    <w:rsid w:val="00292F7C"/>
    <w:rsid w:val="002931C3"/>
    <w:rsid w:val="00293EA2"/>
    <w:rsid w:val="002943C1"/>
    <w:rsid w:val="00294BD1"/>
    <w:rsid w:val="00294EE8"/>
    <w:rsid w:val="00294FA2"/>
    <w:rsid w:val="00295A56"/>
    <w:rsid w:val="002962B3"/>
    <w:rsid w:val="00296DA4"/>
    <w:rsid w:val="00297415"/>
    <w:rsid w:val="00297612"/>
    <w:rsid w:val="002A094C"/>
    <w:rsid w:val="002A212E"/>
    <w:rsid w:val="002A2473"/>
    <w:rsid w:val="002A2F52"/>
    <w:rsid w:val="002A3069"/>
    <w:rsid w:val="002A3363"/>
    <w:rsid w:val="002A3DAB"/>
    <w:rsid w:val="002A486A"/>
    <w:rsid w:val="002A4C51"/>
    <w:rsid w:val="002A53EE"/>
    <w:rsid w:val="002A5BB1"/>
    <w:rsid w:val="002A6397"/>
    <w:rsid w:val="002A6F98"/>
    <w:rsid w:val="002A7299"/>
    <w:rsid w:val="002A7A56"/>
    <w:rsid w:val="002B07D5"/>
    <w:rsid w:val="002B0D76"/>
    <w:rsid w:val="002B108E"/>
    <w:rsid w:val="002B1807"/>
    <w:rsid w:val="002B1CE0"/>
    <w:rsid w:val="002B302F"/>
    <w:rsid w:val="002B3AD1"/>
    <w:rsid w:val="002B4600"/>
    <w:rsid w:val="002B4992"/>
    <w:rsid w:val="002B5113"/>
    <w:rsid w:val="002B5D9A"/>
    <w:rsid w:val="002B5F5C"/>
    <w:rsid w:val="002B6F9A"/>
    <w:rsid w:val="002B79A2"/>
    <w:rsid w:val="002B79E9"/>
    <w:rsid w:val="002C0096"/>
    <w:rsid w:val="002C0526"/>
    <w:rsid w:val="002C06A4"/>
    <w:rsid w:val="002C0C00"/>
    <w:rsid w:val="002C1237"/>
    <w:rsid w:val="002C13F2"/>
    <w:rsid w:val="002C181C"/>
    <w:rsid w:val="002C18C7"/>
    <w:rsid w:val="002C1E81"/>
    <w:rsid w:val="002C24B4"/>
    <w:rsid w:val="002C3363"/>
    <w:rsid w:val="002C343C"/>
    <w:rsid w:val="002C3C00"/>
    <w:rsid w:val="002C4892"/>
    <w:rsid w:val="002C5CEA"/>
    <w:rsid w:val="002C659C"/>
    <w:rsid w:val="002C6B43"/>
    <w:rsid w:val="002C6F26"/>
    <w:rsid w:val="002C7898"/>
    <w:rsid w:val="002C7EAB"/>
    <w:rsid w:val="002D0126"/>
    <w:rsid w:val="002D0585"/>
    <w:rsid w:val="002D07D1"/>
    <w:rsid w:val="002D0834"/>
    <w:rsid w:val="002D08DC"/>
    <w:rsid w:val="002D12CC"/>
    <w:rsid w:val="002D140A"/>
    <w:rsid w:val="002D18AC"/>
    <w:rsid w:val="002D19D8"/>
    <w:rsid w:val="002D264F"/>
    <w:rsid w:val="002D3006"/>
    <w:rsid w:val="002D3020"/>
    <w:rsid w:val="002D447B"/>
    <w:rsid w:val="002D69C6"/>
    <w:rsid w:val="002D6FF5"/>
    <w:rsid w:val="002D7380"/>
    <w:rsid w:val="002D7983"/>
    <w:rsid w:val="002D7CAE"/>
    <w:rsid w:val="002E0356"/>
    <w:rsid w:val="002E10D6"/>
    <w:rsid w:val="002E1859"/>
    <w:rsid w:val="002E1A31"/>
    <w:rsid w:val="002E1A6E"/>
    <w:rsid w:val="002E1C48"/>
    <w:rsid w:val="002E256D"/>
    <w:rsid w:val="002E3BEC"/>
    <w:rsid w:val="002E49A4"/>
    <w:rsid w:val="002E571B"/>
    <w:rsid w:val="002E5970"/>
    <w:rsid w:val="002E5BAE"/>
    <w:rsid w:val="002E6679"/>
    <w:rsid w:val="002E7056"/>
    <w:rsid w:val="002E7932"/>
    <w:rsid w:val="002F0918"/>
    <w:rsid w:val="002F0D71"/>
    <w:rsid w:val="002F136F"/>
    <w:rsid w:val="002F1941"/>
    <w:rsid w:val="002F19A4"/>
    <w:rsid w:val="002F20A7"/>
    <w:rsid w:val="002F2447"/>
    <w:rsid w:val="002F28E0"/>
    <w:rsid w:val="002F29EB"/>
    <w:rsid w:val="002F2AA6"/>
    <w:rsid w:val="002F2F4C"/>
    <w:rsid w:val="002F316F"/>
    <w:rsid w:val="002F323C"/>
    <w:rsid w:val="002F380A"/>
    <w:rsid w:val="002F407B"/>
    <w:rsid w:val="002F516E"/>
    <w:rsid w:val="002F6272"/>
    <w:rsid w:val="002F65FC"/>
    <w:rsid w:val="002F6A45"/>
    <w:rsid w:val="002F789D"/>
    <w:rsid w:val="002F7BE2"/>
    <w:rsid w:val="002F7C74"/>
    <w:rsid w:val="003004CA"/>
    <w:rsid w:val="00300ED9"/>
    <w:rsid w:val="00301A4D"/>
    <w:rsid w:val="00301CB0"/>
    <w:rsid w:val="00301D99"/>
    <w:rsid w:val="00302108"/>
    <w:rsid w:val="00302156"/>
    <w:rsid w:val="003021DB"/>
    <w:rsid w:val="0030266D"/>
    <w:rsid w:val="00302A18"/>
    <w:rsid w:val="00302DDB"/>
    <w:rsid w:val="00303096"/>
    <w:rsid w:val="00303954"/>
    <w:rsid w:val="00303D10"/>
    <w:rsid w:val="00304B98"/>
    <w:rsid w:val="00305B8D"/>
    <w:rsid w:val="00306868"/>
    <w:rsid w:val="00306CBF"/>
    <w:rsid w:val="003072FB"/>
    <w:rsid w:val="0030782B"/>
    <w:rsid w:val="00310CAB"/>
    <w:rsid w:val="0031211B"/>
    <w:rsid w:val="0031223E"/>
    <w:rsid w:val="003136AE"/>
    <w:rsid w:val="003152EA"/>
    <w:rsid w:val="0031546B"/>
    <w:rsid w:val="00316DFC"/>
    <w:rsid w:val="003174B1"/>
    <w:rsid w:val="00317516"/>
    <w:rsid w:val="00320A6F"/>
    <w:rsid w:val="0032114B"/>
    <w:rsid w:val="003216DC"/>
    <w:rsid w:val="003219D2"/>
    <w:rsid w:val="003224D9"/>
    <w:rsid w:val="0032261F"/>
    <w:rsid w:val="00322E76"/>
    <w:rsid w:val="0032327E"/>
    <w:rsid w:val="00324604"/>
    <w:rsid w:val="00324992"/>
    <w:rsid w:val="003249F2"/>
    <w:rsid w:val="00324B81"/>
    <w:rsid w:val="00324EF0"/>
    <w:rsid w:val="003252EB"/>
    <w:rsid w:val="00325619"/>
    <w:rsid w:val="00325D52"/>
    <w:rsid w:val="00326037"/>
    <w:rsid w:val="003263DD"/>
    <w:rsid w:val="00326A61"/>
    <w:rsid w:val="00326E14"/>
    <w:rsid w:val="003271E7"/>
    <w:rsid w:val="003300C8"/>
    <w:rsid w:val="00330A3E"/>
    <w:rsid w:val="003314D7"/>
    <w:rsid w:val="00331AA2"/>
    <w:rsid w:val="00331BE8"/>
    <w:rsid w:val="00331F41"/>
    <w:rsid w:val="003325A9"/>
    <w:rsid w:val="003334FC"/>
    <w:rsid w:val="00334788"/>
    <w:rsid w:val="00334931"/>
    <w:rsid w:val="00335007"/>
    <w:rsid w:val="003350CD"/>
    <w:rsid w:val="003356CD"/>
    <w:rsid w:val="003358AB"/>
    <w:rsid w:val="0033752F"/>
    <w:rsid w:val="00337643"/>
    <w:rsid w:val="003401A1"/>
    <w:rsid w:val="00340211"/>
    <w:rsid w:val="003402A1"/>
    <w:rsid w:val="0034097B"/>
    <w:rsid w:val="00341688"/>
    <w:rsid w:val="00342270"/>
    <w:rsid w:val="00342833"/>
    <w:rsid w:val="003432E2"/>
    <w:rsid w:val="003438BC"/>
    <w:rsid w:val="00343E95"/>
    <w:rsid w:val="0034480B"/>
    <w:rsid w:val="0034505F"/>
    <w:rsid w:val="003458F9"/>
    <w:rsid w:val="00346258"/>
    <w:rsid w:val="003465CB"/>
    <w:rsid w:val="003473A4"/>
    <w:rsid w:val="00347401"/>
    <w:rsid w:val="003474FE"/>
    <w:rsid w:val="00347FEA"/>
    <w:rsid w:val="00350929"/>
    <w:rsid w:val="00350C1D"/>
    <w:rsid w:val="00350D4C"/>
    <w:rsid w:val="0035135A"/>
    <w:rsid w:val="0035150B"/>
    <w:rsid w:val="00351904"/>
    <w:rsid w:val="00352170"/>
    <w:rsid w:val="003521CF"/>
    <w:rsid w:val="0035225C"/>
    <w:rsid w:val="00352923"/>
    <w:rsid w:val="00353627"/>
    <w:rsid w:val="00353955"/>
    <w:rsid w:val="00353A39"/>
    <w:rsid w:val="003544B7"/>
    <w:rsid w:val="00354B46"/>
    <w:rsid w:val="00354BB3"/>
    <w:rsid w:val="00354F63"/>
    <w:rsid w:val="0035505E"/>
    <w:rsid w:val="0035646A"/>
    <w:rsid w:val="003565AA"/>
    <w:rsid w:val="00356733"/>
    <w:rsid w:val="00356BC1"/>
    <w:rsid w:val="00356F6C"/>
    <w:rsid w:val="00357595"/>
    <w:rsid w:val="003578F3"/>
    <w:rsid w:val="00357A5E"/>
    <w:rsid w:val="00357F5D"/>
    <w:rsid w:val="003601FC"/>
    <w:rsid w:val="00360874"/>
    <w:rsid w:val="0036140B"/>
    <w:rsid w:val="00361634"/>
    <w:rsid w:val="00361E17"/>
    <w:rsid w:val="003623E3"/>
    <w:rsid w:val="003626BF"/>
    <w:rsid w:val="00362A71"/>
    <w:rsid w:val="00362ADB"/>
    <w:rsid w:val="003631B7"/>
    <w:rsid w:val="003636CA"/>
    <w:rsid w:val="00364116"/>
    <w:rsid w:val="003645ED"/>
    <w:rsid w:val="003649F4"/>
    <w:rsid w:val="00364FAE"/>
    <w:rsid w:val="003650F7"/>
    <w:rsid w:val="00366205"/>
    <w:rsid w:val="00367195"/>
    <w:rsid w:val="003700C6"/>
    <w:rsid w:val="003702AE"/>
    <w:rsid w:val="0037046C"/>
    <w:rsid w:val="0037071C"/>
    <w:rsid w:val="003711D4"/>
    <w:rsid w:val="00371D49"/>
    <w:rsid w:val="0037277D"/>
    <w:rsid w:val="00372F73"/>
    <w:rsid w:val="00373571"/>
    <w:rsid w:val="00373790"/>
    <w:rsid w:val="00374165"/>
    <w:rsid w:val="003749E5"/>
    <w:rsid w:val="00375698"/>
    <w:rsid w:val="00375E75"/>
    <w:rsid w:val="00376BE5"/>
    <w:rsid w:val="00376DF5"/>
    <w:rsid w:val="00377055"/>
    <w:rsid w:val="0037723D"/>
    <w:rsid w:val="003776A6"/>
    <w:rsid w:val="00381244"/>
    <w:rsid w:val="0038179D"/>
    <w:rsid w:val="0038222B"/>
    <w:rsid w:val="0038289C"/>
    <w:rsid w:val="00382DB1"/>
    <w:rsid w:val="00383675"/>
    <w:rsid w:val="00384044"/>
    <w:rsid w:val="0038412E"/>
    <w:rsid w:val="00384BA7"/>
    <w:rsid w:val="00385F44"/>
    <w:rsid w:val="00386278"/>
    <w:rsid w:val="003863BE"/>
    <w:rsid w:val="0038685E"/>
    <w:rsid w:val="0038724D"/>
    <w:rsid w:val="00387503"/>
    <w:rsid w:val="00387587"/>
    <w:rsid w:val="003877D4"/>
    <w:rsid w:val="00387A2D"/>
    <w:rsid w:val="00387B0E"/>
    <w:rsid w:val="00387E0B"/>
    <w:rsid w:val="00387F9A"/>
    <w:rsid w:val="003917B2"/>
    <w:rsid w:val="00391A21"/>
    <w:rsid w:val="00391C39"/>
    <w:rsid w:val="00391CD1"/>
    <w:rsid w:val="003928A6"/>
    <w:rsid w:val="00392C2A"/>
    <w:rsid w:val="00393E79"/>
    <w:rsid w:val="0039409C"/>
    <w:rsid w:val="003945FC"/>
    <w:rsid w:val="0039538E"/>
    <w:rsid w:val="003954B5"/>
    <w:rsid w:val="0039564A"/>
    <w:rsid w:val="003958F0"/>
    <w:rsid w:val="0039604E"/>
    <w:rsid w:val="0039610B"/>
    <w:rsid w:val="00396420"/>
    <w:rsid w:val="00396F68"/>
    <w:rsid w:val="003A03F3"/>
    <w:rsid w:val="003A10EA"/>
    <w:rsid w:val="003A14D7"/>
    <w:rsid w:val="003A18B4"/>
    <w:rsid w:val="003A21BF"/>
    <w:rsid w:val="003A2AB7"/>
    <w:rsid w:val="003A2AFF"/>
    <w:rsid w:val="003A4219"/>
    <w:rsid w:val="003A602F"/>
    <w:rsid w:val="003A621C"/>
    <w:rsid w:val="003A629D"/>
    <w:rsid w:val="003A6E81"/>
    <w:rsid w:val="003A7167"/>
    <w:rsid w:val="003A74A1"/>
    <w:rsid w:val="003A753B"/>
    <w:rsid w:val="003A7ECD"/>
    <w:rsid w:val="003B0E6D"/>
    <w:rsid w:val="003B1EFD"/>
    <w:rsid w:val="003B1F0E"/>
    <w:rsid w:val="003B2698"/>
    <w:rsid w:val="003B33B8"/>
    <w:rsid w:val="003B3EC2"/>
    <w:rsid w:val="003B4099"/>
    <w:rsid w:val="003B4A2B"/>
    <w:rsid w:val="003B4D2F"/>
    <w:rsid w:val="003B4F43"/>
    <w:rsid w:val="003B501E"/>
    <w:rsid w:val="003B5CD6"/>
    <w:rsid w:val="003B6B99"/>
    <w:rsid w:val="003B7BD4"/>
    <w:rsid w:val="003B7EC6"/>
    <w:rsid w:val="003C0510"/>
    <w:rsid w:val="003C082B"/>
    <w:rsid w:val="003C0C31"/>
    <w:rsid w:val="003C116C"/>
    <w:rsid w:val="003C14FD"/>
    <w:rsid w:val="003C1A82"/>
    <w:rsid w:val="003C2EB9"/>
    <w:rsid w:val="003C37D5"/>
    <w:rsid w:val="003C442A"/>
    <w:rsid w:val="003C455F"/>
    <w:rsid w:val="003C5311"/>
    <w:rsid w:val="003C57A5"/>
    <w:rsid w:val="003C6D1A"/>
    <w:rsid w:val="003C735F"/>
    <w:rsid w:val="003C74CF"/>
    <w:rsid w:val="003C7C87"/>
    <w:rsid w:val="003D01C7"/>
    <w:rsid w:val="003D033B"/>
    <w:rsid w:val="003D18B3"/>
    <w:rsid w:val="003D1AB5"/>
    <w:rsid w:val="003D2409"/>
    <w:rsid w:val="003D30A3"/>
    <w:rsid w:val="003D42B8"/>
    <w:rsid w:val="003D50CD"/>
    <w:rsid w:val="003D50F6"/>
    <w:rsid w:val="003D53F4"/>
    <w:rsid w:val="003D5A4F"/>
    <w:rsid w:val="003D67F6"/>
    <w:rsid w:val="003D69F7"/>
    <w:rsid w:val="003D6BBB"/>
    <w:rsid w:val="003D6DF5"/>
    <w:rsid w:val="003D7A9B"/>
    <w:rsid w:val="003D7B26"/>
    <w:rsid w:val="003D7E4A"/>
    <w:rsid w:val="003D7E52"/>
    <w:rsid w:val="003E00E6"/>
    <w:rsid w:val="003E00F1"/>
    <w:rsid w:val="003E0126"/>
    <w:rsid w:val="003E09DE"/>
    <w:rsid w:val="003E0D4E"/>
    <w:rsid w:val="003E1408"/>
    <w:rsid w:val="003E2831"/>
    <w:rsid w:val="003E2B4C"/>
    <w:rsid w:val="003E407E"/>
    <w:rsid w:val="003E4088"/>
    <w:rsid w:val="003E44B2"/>
    <w:rsid w:val="003E48C8"/>
    <w:rsid w:val="003E49AD"/>
    <w:rsid w:val="003E4A3A"/>
    <w:rsid w:val="003E4DBE"/>
    <w:rsid w:val="003E5A08"/>
    <w:rsid w:val="003E65B0"/>
    <w:rsid w:val="003E70E6"/>
    <w:rsid w:val="003E7A7F"/>
    <w:rsid w:val="003E7B94"/>
    <w:rsid w:val="003F03C2"/>
    <w:rsid w:val="003F04A2"/>
    <w:rsid w:val="003F0504"/>
    <w:rsid w:val="003F1B21"/>
    <w:rsid w:val="003F288B"/>
    <w:rsid w:val="003F46DC"/>
    <w:rsid w:val="003F4CD3"/>
    <w:rsid w:val="003F5DE6"/>
    <w:rsid w:val="003F623D"/>
    <w:rsid w:val="003F62B7"/>
    <w:rsid w:val="003F65A8"/>
    <w:rsid w:val="003F6885"/>
    <w:rsid w:val="003F6E70"/>
    <w:rsid w:val="003F775D"/>
    <w:rsid w:val="003F7CE3"/>
    <w:rsid w:val="00400190"/>
    <w:rsid w:val="004016D7"/>
    <w:rsid w:val="00401750"/>
    <w:rsid w:val="0040240B"/>
    <w:rsid w:val="00402B5D"/>
    <w:rsid w:val="00402E24"/>
    <w:rsid w:val="0040328F"/>
    <w:rsid w:val="0040392D"/>
    <w:rsid w:val="00403B76"/>
    <w:rsid w:val="00403D48"/>
    <w:rsid w:val="004056DD"/>
    <w:rsid w:val="00405BCC"/>
    <w:rsid w:val="0040703D"/>
    <w:rsid w:val="00407A68"/>
    <w:rsid w:val="00410384"/>
    <w:rsid w:val="004103CA"/>
    <w:rsid w:val="00410403"/>
    <w:rsid w:val="0041059E"/>
    <w:rsid w:val="00411182"/>
    <w:rsid w:val="004115C1"/>
    <w:rsid w:val="004119DE"/>
    <w:rsid w:val="0041248E"/>
    <w:rsid w:val="004133AA"/>
    <w:rsid w:val="004134D1"/>
    <w:rsid w:val="00414639"/>
    <w:rsid w:val="00414C27"/>
    <w:rsid w:val="00414DDE"/>
    <w:rsid w:val="00414F0C"/>
    <w:rsid w:val="004151C9"/>
    <w:rsid w:val="00415634"/>
    <w:rsid w:val="0041596A"/>
    <w:rsid w:val="004161C8"/>
    <w:rsid w:val="004167A0"/>
    <w:rsid w:val="004171B6"/>
    <w:rsid w:val="00417701"/>
    <w:rsid w:val="004210C3"/>
    <w:rsid w:val="00421711"/>
    <w:rsid w:val="00421A8F"/>
    <w:rsid w:val="004220CF"/>
    <w:rsid w:val="004227C2"/>
    <w:rsid w:val="00422CB8"/>
    <w:rsid w:val="00422CF2"/>
    <w:rsid w:val="00423A02"/>
    <w:rsid w:val="004241FC"/>
    <w:rsid w:val="004243CA"/>
    <w:rsid w:val="0042454F"/>
    <w:rsid w:val="00424CB4"/>
    <w:rsid w:val="00425023"/>
    <w:rsid w:val="00426148"/>
    <w:rsid w:val="00426408"/>
    <w:rsid w:val="0042653B"/>
    <w:rsid w:val="00426753"/>
    <w:rsid w:val="00426B51"/>
    <w:rsid w:val="0042702A"/>
    <w:rsid w:val="004271E2"/>
    <w:rsid w:val="00427807"/>
    <w:rsid w:val="00427969"/>
    <w:rsid w:val="00427C2A"/>
    <w:rsid w:val="00430F47"/>
    <w:rsid w:val="00431081"/>
    <w:rsid w:val="004311AC"/>
    <w:rsid w:val="00431C09"/>
    <w:rsid w:val="00432303"/>
    <w:rsid w:val="00432AF2"/>
    <w:rsid w:val="00433121"/>
    <w:rsid w:val="00433928"/>
    <w:rsid w:val="004342A4"/>
    <w:rsid w:val="004349D0"/>
    <w:rsid w:val="00434F32"/>
    <w:rsid w:val="00435642"/>
    <w:rsid w:val="004357A1"/>
    <w:rsid w:val="00435DAE"/>
    <w:rsid w:val="004361DD"/>
    <w:rsid w:val="00436421"/>
    <w:rsid w:val="004371C2"/>
    <w:rsid w:val="004371D6"/>
    <w:rsid w:val="0043762B"/>
    <w:rsid w:val="00440162"/>
    <w:rsid w:val="00440D49"/>
    <w:rsid w:val="00440D8E"/>
    <w:rsid w:val="004412BD"/>
    <w:rsid w:val="0044155F"/>
    <w:rsid w:val="0044183F"/>
    <w:rsid w:val="004419B2"/>
    <w:rsid w:val="0044328B"/>
    <w:rsid w:val="00443A82"/>
    <w:rsid w:val="00443A88"/>
    <w:rsid w:val="00444207"/>
    <w:rsid w:val="00444AF7"/>
    <w:rsid w:val="00444BD7"/>
    <w:rsid w:val="004454F3"/>
    <w:rsid w:val="00445971"/>
    <w:rsid w:val="004468D0"/>
    <w:rsid w:val="00446C6C"/>
    <w:rsid w:val="004473C4"/>
    <w:rsid w:val="00447BD3"/>
    <w:rsid w:val="004500D6"/>
    <w:rsid w:val="00450774"/>
    <w:rsid w:val="00450C9A"/>
    <w:rsid w:val="00450F76"/>
    <w:rsid w:val="00451E19"/>
    <w:rsid w:val="00452306"/>
    <w:rsid w:val="00452767"/>
    <w:rsid w:val="004542F9"/>
    <w:rsid w:val="00454758"/>
    <w:rsid w:val="00454BFE"/>
    <w:rsid w:val="00454D78"/>
    <w:rsid w:val="00454F31"/>
    <w:rsid w:val="00455536"/>
    <w:rsid w:val="00455ACC"/>
    <w:rsid w:val="004561C0"/>
    <w:rsid w:val="0045645A"/>
    <w:rsid w:val="00456AC2"/>
    <w:rsid w:val="00456AD2"/>
    <w:rsid w:val="00457051"/>
    <w:rsid w:val="00457FB5"/>
    <w:rsid w:val="00460295"/>
    <w:rsid w:val="004602E3"/>
    <w:rsid w:val="00460570"/>
    <w:rsid w:val="004613A8"/>
    <w:rsid w:val="00461AD7"/>
    <w:rsid w:val="00462CCB"/>
    <w:rsid w:val="004658E9"/>
    <w:rsid w:val="00465D4C"/>
    <w:rsid w:val="00467EA6"/>
    <w:rsid w:val="00470295"/>
    <w:rsid w:val="004702F5"/>
    <w:rsid w:val="004708CD"/>
    <w:rsid w:val="00470C21"/>
    <w:rsid w:val="00470DC1"/>
    <w:rsid w:val="0047220E"/>
    <w:rsid w:val="004728B4"/>
    <w:rsid w:val="00472AEB"/>
    <w:rsid w:val="00472DDD"/>
    <w:rsid w:val="00473085"/>
    <w:rsid w:val="00473526"/>
    <w:rsid w:val="00473C2B"/>
    <w:rsid w:val="00475288"/>
    <w:rsid w:val="00475A0B"/>
    <w:rsid w:val="00476589"/>
    <w:rsid w:val="00476AF7"/>
    <w:rsid w:val="00477049"/>
    <w:rsid w:val="004772ED"/>
    <w:rsid w:val="0048017F"/>
    <w:rsid w:val="00480EEA"/>
    <w:rsid w:val="0048102D"/>
    <w:rsid w:val="004810F6"/>
    <w:rsid w:val="004826E0"/>
    <w:rsid w:val="00482E5D"/>
    <w:rsid w:val="00483349"/>
    <w:rsid w:val="0048392A"/>
    <w:rsid w:val="00483D6C"/>
    <w:rsid w:val="0048584D"/>
    <w:rsid w:val="004862DD"/>
    <w:rsid w:val="00486AE3"/>
    <w:rsid w:val="00486B7B"/>
    <w:rsid w:val="00487CBB"/>
    <w:rsid w:val="00490BB9"/>
    <w:rsid w:val="00490BCB"/>
    <w:rsid w:val="00490E2A"/>
    <w:rsid w:val="004911B9"/>
    <w:rsid w:val="00491FD0"/>
    <w:rsid w:val="004932D9"/>
    <w:rsid w:val="004939F4"/>
    <w:rsid w:val="00493EB6"/>
    <w:rsid w:val="004943EA"/>
    <w:rsid w:val="0049464A"/>
    <w:rsid w:val="004946EE"/>
    <w:rsid w:val="00494952"/>
    <w:rsid w:val="0049515E"/>
    <w:rsid w:val="00495C73"/>
    <w:rsid w:val="00495D43"/>
    <w:rsid w:val="00496C02"/>
    <w:rsid w:val="0049721E"/>
    <w:rsid w:val="004973E8"/>
    <w:rsid w:val="0049764B"/>
    <w:rsid w:val="00497B24"/>
    <w:rsid w:val="004A02AC"/>
    <w:rsid w:val="004A0DEA"/>
    <w:rsid w:val="004A0ECA"/>
    <w:rsid w:val="004A13FA"/>
    <w:rsid w:val="004A1728"/>
    <w:rsid w:val="004A18BC"/>
    <w:rsid w:val="004A2B81"/>
    <w:rsid w:val="004A2FB3"/>
    <w:rsid w:val="004A4446"/>
    <w:rsid w:val="004A4B92"/>
    <w:rsid w:val="004A540C"/>
    <w:rsid w:val="004A571E"/>
    <w:rsid w:val="004A5A93"/>
    <w:rsid w:val="004A6CA9"/>
    <w:rsid w:val="004A7CD2"/>
    <w:rsid w:val="004B0242"/>
    <w:rsid w:val="004B034F"/>
    <w:rsid w:val="004B10E5"/>
    <w:rsid w:val="004B17D5"/>
    <w:rsid w:val="004B1947"/>
    <w:rsid w:val="004B1E33"/>
    <w:rsid w:val="004B20EE"/>
    <w:rsid w:val="004B22F5"/>
    <w:rsid w:val="004B2576"/>
    <w:rsid w:val="004B2691"/>
    <w:rsid w:val="004B2F41"/>
    <w:rsid w:val="004B3ACE"/>
    <w:rsid w:val="004B46D5"/>
    <w:rsid w:val="004B47FE"/>
    <w:rsid w:val="004B4EE8"/>
    <w:rsid w:val="004B6063"/>
    <w:rsid w:val="004B60B1"/>
    <w:rsid w:val="004B66A0"/>
    <w:rsid w:val="004B6760"/>
    <w:rsid w:val="004B67E7"/>
    <w:rsid w:val="004B6A16"/>
    <w:rsid w:val="004B763E"/>
    <w:rsid w:val="004B774C"/>
    <w:rsid w:val="004B7AF7"/>
    <w:rsid w:val="004C000E"/>
    <w:rsid w:val="004C0100"/>
    <w:rsid w:val="004C2A02"/>
    <w:rsid w:val="004C2C58"/>
    <w:rsid w:val="004C346F"/>
    <w:rsid w:val="004C46C8"/>
    <w:rsid w:val="004C49BB"/>
    <w:rsid w:val="004C4FDE"/>
    <w:rsid w:val="004C5052"/>
    <w:rsid w:val="004C5409"/>
    <w:rsid w:val="004D0857"/>
    <w:rsid w:val="004D1137"/>
    <w:rsid w:val="004D1951"/>
    <w:rsid w:val="004D1C58"/>
    <w:rsid w:val="004D24BB"/>
    <w:rsid w:val="004D24F5"/>
    <w:rsid w:val="004D2518"/>
    <w:rsid w:val="004D2D08"/>
    <w:rsid w:val="004D2D33"/>
    <w:rsid w:val="004D2DC5"/>
    <w:rsid w:val="004D2ECC"/>
    <w:rsid w:val="004D59D1"/>
    <w:rsid w:val="004D5A95"/>
    <w:rsid w:val="004D6514"/>
    <w:rsid w:val="004D7701"/>
    <w:rsid w:val="004D7BB3"/>
    <w:rsid w:val="004D7D8B"/>
    <w:rsid w:val="004E02B1"/>
    <w:rsid w:val="004E08E9"/>
    <w:rsid w:val="004E1147"/>
    <w:rsid w:val="004E1253"/>
    <w:rsid w:val="004E14CD"/>
    <w:rsid w:val="004E2EB6"/>
    <w:rsid w:val="004E3023"/>
    <w:rsid w:val="004E35B9"/>
    <w:rsid w:val="004E3A86"/>
    <w:rsid w:val="004E40AE"/>
    <w:rsid w:val="004E4F53"/>
    <w:rsid w:val="004E508B"/>
    <w:rsid w:val="004E5F5F"/>
    <w:rsid w:val="004E627E"/>
    <w:rsid w:val="004E631E"/>
    <w:rsid w:val="004E6344"/>
    <w:rsid w:val="004E76CF"/>
    <w:rsid w:val="004E77FB"/>
    <w:rsid w:val="004F0312"/>
    <w:rsid w:val="004F07B6"/>
    <w:rsid w:val="004F12F9"/>
    <w:rsid w:val="004F137C"/>
    <w:rsid w:val="004F2302"/>
    <w:rsid w:val="004F29B8"/>
    <w:rsid w:val="004F2B7C"/>
    <w:rsid w:val="004F2FF1"/>
    <w:rsid w:val="004F36FB"/>
    <w:rsid w:val="004F3A0A"/>
    <w:rsid w:val="004F44B5"/>
    <w:rsid w:val="004F470A"/>
    <w:rsid w:val="004F4A4B"/>
    <w:rsid w:val="004F4AC1"/>
    <w:rsid w:val="004F5DB9"/>
    <w:rsid w:val="004F6F26"/>
    <w:rsid w:val="004F703D"/>
    <w:rsid w:val="004F7429"/>
    <w:rsid w:val="004F7DB7"/>
    <w:rsid w:val="00500575"/>
    <w:rsid w:val="00501620"/>
    <w:rsid w:val="005021F7"/>
    <w:rsid w:val="005032D2"/>
    <w:rsid w:val="005038C0"/>
    <w:rsid w:val="005038C9"/>
    <w:rsid w:val="00504645"/>
    <w:rsid w:val="0050588D"/>
    <w:rsid w:val="005066F4"/>
    <w:rsid w:val="00507479"/>
    <w:rsid w:val="005101AB"/>
    <w:rsid w:val="005101DC"/>
    <w:rsid w:val="00510B07"/>
    <w:rsid w:val="0051120E"/>
    <w:rsid w:val="00511447"/>
    <w:rsid w:val="005114B6"/>
    <w:rsid w:val="00511CAD"/>
    <w:rsid w:val="00512258"/>
    <w:rsid w:val="005124F2"/>
    <w:rsid w:val="005129BD"/>
    <w:rsid w:val="00512B56"/>
    <w:rsid w:val="0051396C"/>
    <w:rsid w:val="0051409F"/>
    <w:rsid w:val="00514EFB"/>
    <w:rsid w:val="0051514B"/>
    <w:rsid w:val="00515158"/>
    <w:rsid w:val="005151F1"/>
    <w:rsid w:val="0051578C"/>
    <w:rsid w:val="005161BD"/>
    <w:rsid w:val="005163E6"/>
    <w:rsid w:val="005166C9"/>
    <w:rsid w:val="00516C85"/>
    <w:rsid w:val="00517B65"/>
    <w:rsid w:val="00517D1D"/>
    <w:rsid w:val="0051999A"/>
    <w:rsid w:val="0052044C"/>
    <w:rsid w:val="005205EC"/>
    <w:rsid w:val="005209C8"/>
    <w:rsid w:val="005212AD"/>
    <w:rsid w:val="005212EB"/>
    <w:rsid w:val="0052171E"/>
    <w:rsid w:val="00522565"/>
    <w:rsid w:val="0052323E"/>
    <w:rsid w:val="00523BE6"/>
    <w:rsid w:val="00524B34"/>
    <w:rsid w:val="00524BDB"/>
    <w:rsid w:val="00525850"/>
    <w:rsid w:val="00525A98"/>
    <w:rsid w:val="00525DFD"/>
    <w:rsid w:val="00526172"/>
    <w:rsid w:val="00526F1C"/>
    <w:rsid w:val="00527231"/>
    <w:rsid w:val="00527F43"/>
    <w:rsid w:val="0053280A"/>
    <w:rsid w:val="00532A24"/>
    <w:rsid w:val="00532C9B"/>
    <w:rsid w:val="00533457"/>
    <w:rsid w:val="00534BD2"/>
    <w:rsid w:val="0053568E"/>
    <w:rsid w:val="005361FA"/>
    <w:rsid w:val="00536441"/>
    <w:rsid w:val="005367FD"/>
    <w:rsid w:val="00536B7D"/>
    <w:rsid w:val="00537AA5"/>
    <w:rsid w:val="0053A8B3"/>
    <w:rsid w:val="00540291"/>
    <w:rsid w:val="00540381"/>
    <w:rsid w:val="005403B0"/>
    <w:rsid w:val="005410A7"/>
    <w:rsid w:val="005419F0"/>
    <w:rsid w:val="005427CA"/>
    <w:rsid w:val="00542BD6"/>
    <w:rsid w:val="00542DCC"/>
    <w:rsid w:val="00542E00"/>
    <w:rsid w:val="005434B0"/>
    <w:rsid w:val="00543F23"/>
    <w:rsid w:val="00544B34"/>
    <w:rsid w:val="00544C37"/>
    <w:rsid w:val="00545880"/>
    <w:rsid w:val="00545F1E"/>
    <w:rsid w:val="005467D8"/>
    <w:rsid w:val="0054698D"/>
    <w:rsid w:val="00546F9A"/>
    <w:rsid w:val="0054715C"/>
    <w:rsid w:val="00547214"/>
    <w:rsid w:val="005474AC"/>
    <w:rsid w:val="0055035C"/>
    <w:rsid w:val="005503C7"/>
    <w:rsid w:val="00551019"/>
    <w:rsid w:val="0055125A"/>
    <w:rsid w:val="005513AC"/>
    <w:rsid w:val="00551BDE"/>
    <w:rsid w:val="00551E3E"/>
    <w:rsid w:val="00553984"/>
    <w:rsid w:val="00553CEC"/>
    <w:rsid w:val="005540AB"/>
    <w:rsid w:val="00554136"/>
    <w:rsid w:val="00555C07"/>
    <w:rsid w:val="00555E9D"/>
    <w:rsid w:val="0055605A"/>
    <w:rsid w:val="005567DC"/>
    <w:rsid w:val="00557347"/>
    <w:rsid w:val="00557D96"/>
    <w:rsid w:val="00560181"/>
    <w:rsid w:val="00560606"/>
    <w:rsid w:val="00560C61"/>
    <w:rsid w:val="0056177D"/>
    <w:rsid w:val="00561948"/>
    <w:rsid w:val="00561D10"/>
    <w:rsid w:val="00561D38"/>
    <w:rsid w:val="00562CA6"/>
    <w:rsid w:val="00562DA4"/>
    <w:rsid w:val="0056334B"/>
    <w:rsid w:val="0056415E"/>
    <w:rsid w:val="005648DE"/>
    <w:rsid w:val="005660F9"/>
    <w:rsid w:val="00566387"/>
    <w:rsid w:val="0056660D"/>
    <w:rsid w:val="00566E4D"/>
    <w:rsid w:val="0056737D"/>
    <w:rsid w:val="0056794A"/>
    <w:rsid w:val="00567F97"/>
    <w:rsid w:val="00570B4B"/>
    <w:rsid w:val="00570BAB"/>
    <w:rsid w:val="00570E5F"/>
    <w:rsid w:val="005717C1"/>
    <w:rsid w:val="00571A28"/>
    <w:rsid w:val="00571BF0"/>
    <w:rsid w:val="005725AB"/>
    <w:rsid w:val="00572EA0"/>
    <w:rsid w:val="00573F14"/>
    <w:rsid w:val="00573FDB"/>
    <w:rsid w:val="005745FD"/>
    <w:rsid w:val="005748D4"/>
    <w:rsid w:val="0057495E"/>
    <w:rsid w:val="00574D90"/>
    <w:rsid w:val="00575038"/>
    <w:rsid w:val="00575429"/>
    <w:rsid w:val="00575C93"/>
    <w:rsid w:val="00575D71"/>
    <w:rsid w:val="005763EA"/>
    <w:rsid w:val="0057664F"/>
    <w:rsid w:val="005766C7"/>
    <w:rsid w:val="005769C1"/>
    <w:rsid w:val="00576EDC"/>
    <w:rsid w:val="00576F13"/>
    <w:rsid w:val="00580E71"/>
    <w:rsid w:val="005819EB"/>
    <w:rsid w:val="0058296C"/>
    <w:rsid w:val="005829CC"/>
    <w:rsid w:val="00582CFA"/>
    <w:rsid w:val="00582EB8"/>
    <w:rsid w:val="00583AE8"/>
    <w:rsid w:val="00583D4E"/>
    <w:rsid w:val="00583DF6"/>
    <w:rsid w:val="00583E94"/>
    <w:rsid w:val="00584229"/>
    <w:rsid w:val="00584913"/>
    <w:rsid w:val="00584CFF"/>
    <w:rsid w:val="00585DE8"/>
    <w:rsid w:val="0058726B"/>
    <w:rsid w:val="00587323"/>
    <w:rsid w:val="00587A2C"/>
    <w:rsid w:val="00587F5F"/>
    <w:rsid w:val="005901DC"/>
    <w:rsid w:val="00590423"/>
    <w:rsid w:val="00590982"/>
    <w:rsid w:val="00590C3D"/>
    <w:rsid w:val="00590E54"/>
    <w:rsid w:val="0059181C"/>
    <w:rsid w:val="00592759"/>
    <w:rsid w:val="00592C56"/>
    <w:rsid w:val="0059313B"/>
    <w:rsid w:val="005936FF"/>
    <w:rsid w:val="00593C90"/>
    <w:rsid w:val="00593EF4"/>
    <w:rsid w:val="00593F95"/>
    <w:rsid w:val="005942DE"/>
    <w:rsid w:val="00594739"/>
    <w:rsid w:val="00595271"/>
    <w:rsid w:val="00595F0D"/>
    <w:rsid w:val="0059617C"/>
    <w:rsid w:val="005971A5"/>
    <w:rsid w:val="00597967"/>
    <w:rsid w:val="00597CEF"/>
    <w:rsid w:val="005A0078"/>
    <w:rsid w:val="005A12B9"/>
    <w:rsid w:val="005A141C"/>
    <w:rsid w:val="005A16D7"/>
    <w:rsid w:val="005A1B41"/>
    <w:rsid w:val="005A2041"/>
    <w:rsid w:val="005A210D"/>
    <w:rsid w:val="005A22F9"/>
    <w:rsid w:val="005A2D19"/>
    <w:rsid w:val="005A32A1"/>
    <w:rsid w:val="005A34B1"/>
    <w:rsid w:val="005A431E"/>
    <w:rsid w:val="005A5E9C"/>
    <w:rsid w:val="005A5F1D"/>
    <w:rsid w:val="005A7EF8"/>
    <w:rsid w:val="005B024B"/>
    <w:rsid w:val="005B2184"/>
    <w:rsid w:val="005B2816"/>
    <w:rsid w:val="005B2E10"/>
    <w:rsid w:val="005B2F4C"/>
    <w:rsid w:val="005B2F5E"/>
    <w:rsid w:val="005B3EE5"/>
    <w:rsid w:val="005B41E1"/>
    <w:rsid w:val="005B4511"/>
    <w:rsid w:val="005B590A"/>
    <w:rsid w:val="005B5C1B"/>
    <w:rsid w:val="005B5EBF"/>
    <w:rsid w:val="005B60BC"/>
    <w:rsid w:val="005B61A5"/>
    <w:rsid w:val="005B66BE"/>
    <w:rsid w:val="005B69D0"/>
    <w:rsid w:val="005B6BA9"/>
    <w:rsid w:val="005B7886"/>
    <w:rsid w:val="005C02BC"/>
    <w:rsid w:val="005C0A13"/>
    <w:rsid w:val="005C0B2F"/>
    <w:rsid w:val="005C0FD3"/>
    <w:rsid w:val="005C1996"/>
    <w:rsid w:val="005C1FBA"/>
    <w:rsid w:val="005C2A58"/>
    <w:rsid w:val="005C2BF5"/>
    <w:rsid w:val="005C3B78"/>
    <w:rsid w:val="005C40AB"/>
    <w:rsid w:val="005C4941"/>
    <w:rsid w:val="005C5661"/>
    <w:rsid w:val="005C70D4"/>
    <w:rsid w:val="005C7C78"/>
    <w:rsid w:val="005C7D89"/>
    <w:rsid w:val="005D0319"/>
    <w:rsid w:val="005D05AB"/>
    <w:rsid w:val="005D0C6A"/>
    <w:rsid w:val="005D0FD1"/>
    <w:rsid w:val="005D1319"/>
    <w:rsid w:val="005D1B44"/>
    <w:rsid w:val="005D4B42"/>
    <w:rsid w:val="005D4B8E"/>
    <w:rsid w:val="005D50EF"/>
    <w:rsid w:val="005D558C"/>
    <w:rsid w:val="005D69B9"/>
    <w:rsid w:val="005D7741"/>
    <w:rsid w:val="005E0575"/>
    <w:rsid w:val="005E0629"/>
    <w:rsid w:val="005E0ABC"/>
    <w:rsid w:val="005E10FB"/>
    <w:rsid w:val="005E1BAC"/>
    <w:rsid w:val="005E1F50"/>
    <w:rsid w:val="005E217C"/>
    <w:rsid w:val="005E40D2"/>
    <w:rsid w:val="005E413E"/>
    <w:rsid w:val="005E4460"/>
    <w:rsid w:val="005E45D0"/>
    <w:rsid w:val="005E4780"/>
    <w:rsid w:val="005E4AEC"/>
    <w:rsid w:val="005E4F3D"/>
    <w:rsid w:val="005E5012"/>
    <w:rsid w:val="005E63BD"/>
    <w:rsid w:val="005E67DC"/>
    <w:rsid w:val="005E689B"/>
    <w:rsid w:val="005E6DC6"/>
    <w:rsid w:val="005E7379"/>
    <w:rsid w:val="005E768D"/>
    <w:rsid w:val="005E7746"/>
    <w:rsid w:val="005F07B2"/>
    <w:rsid w:val="005F0E01"/>
    <w:rsid w:val="005F1870"/>
    <w:rsid w:val="005F198D"/>
    <w:rsid w:val="005F19CF"/>
    <w:rsid w:val="005F19FB"/>
    <w:rsid w:val="005F1DB5"/>
    <w:rsid w:val="005F1EEA"/>
    <w:rsid w:val="005F22EB"/>
    <w:rsid w:val="005F2AB0"/>
    <w:rsid w:val="005F2EB2"/>
    <w:rsid w:val="005F3760"/>
    <w:rsid w:val="005F3877"/>
    <w:rsid w:val="005F3B8F"/>
    <w:rsid w:val="005F3E15"/>
    <w:rsid w:val="005F417D"/>
    <w:rsid w:val="005F4637"/>
    <w:rsid w:val="005F47A8"/>
    <w:rsid w:val="005F5590"/>
    <w:rsid w:val="005F573A"/>
    <w:rsid w:val="005F5836"/>
    <w:rsid w:val="005F590D"/>
    <w:rsid w:val="005F63A0"/>
    <w:rsid w:val="005F6A32"/>
    <w:rsid w:val="005F6E29"/>
    <w:rsid w:val="005F6F5E"/>
    <w:rsid w:val="005F7492"/>
    <w:rsid w:val="005F76CF"/>
    <w:rsid w:val="005FC87E"/>
    <w:rsid w:val="00600791"/>
    <w:rsid w:val="006007CB"/>
    <w:rsid w:val="006012F0"/>
    <w:rsid w:val="00601368"/>
    <w:rsid w:val="00601ACA"/>
    <w:rsid w:val="00602DBC"/>
    <w:rsid w:val="006032BD"/>
    <w:rsid w:val="00603A54"/>
    <w:rsid w:val="00603CA4"/>
    <w:rsid w:val="006043D6"/>
    <w:rsid w:val="00604B75"/>
    <w:rsid w:val="0060536C"/>
    <w:rsid w:val="006054FC"/>
    <w:rsid w:val="00605551"/>
    <w:rsid w:val="006055B9"/>
    <w:rsid w:val="00605922"/>
    <w:rsid w:val="00606ADE"/>
    <w:rsid w:val="00607E31"/>
    <w:rsid w:val="006103AB"/>
    <w:rsid w:val="006105D3"/>
    <w:rsid w:val="006105D9"/>
    <w:rsid w:val="00610AA8"/>
    <w:rsid w:val="00610AC5"/>
    <w:rsid w:val="00610CAA"/>
    <w:rsid w:val="0061132A"/>
    <w:rsid w:val="00611CA5"/>
    <w:rsid w:val="006122FF"/>
    <w:rsid w:val="00612672"/>
    <w:rsid w:val="00612DAB"/>
    <w:rsid w:val="00612E50"/>
    <w:rsid w:val="006131DB"/>
    <w:rsid w:val="00613D69"/>
    <w:rsid w:val="00614124"/>
    <w:rsid w:val="0061483E"/>
    <w:rsid w:val="006149EF"/>
    <w:rsid w:val="00615783"/>
    <w:rsid w:val="00615FF4"/>
    <w:rsid w:val="0061689B"/>
    <w:rsid w:val="00617183"/>
    <w:rsid w:val="0061780A"/>
    <w:rsid w:val="00620181"/>
    <w:rsid w:val="00620E27"/>
    <w:rsid w:val="00620F39"/>
    <w:rsid w:val="00621075"/>
    <w:rsid w:val="006219EC"/>
    <w:rsid w:val="00621DA1"/>
    <w:rsid w:val="00622237"/>
    <w:rsid w:val="00622358"/>
    <w:rsid w:val="006223B7"/>
    <w:rsid w:val="0062258A"/>
    <w:rsid w:val="006236DC"/>
    <w:rsid w:val="00623868"/>
    <w:rsid w:val="00623901"/>
    <w:rsid w:val="0062497E"/>
    <w:rsid w:val="006251B4"/>
    <w:rsid w:val="006266A3"/>
    <w:rsid w:val="0063046A"/>
    <w:rsid w:val="00631020"/>
    <w:rsid w:val="006316E9"/>
    <w:rsid w:val="00631792"/>
    <w:rsid w:val="00631C19"/>
    <w:rsid w:val="00631D20"/>
    <w:rsid w:val="0063231C"/>
    <w:rsid w:val="00633A33"/>
    <w:rsid w:val="00633B03"/>
    <w:rsid w:val="00633B46"/>
    <w:rsid w:val="00633CD1"/>
    <w:rsid w:val="0063409A"/>
    <w:rsid w:val="006350D1"/>
    <w:rsid w:val="00635837"/>
    <w:rsid w:val="0063584C"/>
    <w:rsid w:val="0063677B"/>
    <w:rsid w:val="00637A22"/>
    <w:rsid w:val="00637FEE"/>
    <w:rsid w:val="006402E5"/>
    <w:rsid w:val="006408ED"/>
    <w:rsid w:val="00640F74"/>
    <w:rsid w:val="0064232F"/>
    <w:rsid w:val="00642FCD"/>
    <w:rsid w:val="006434E0"/>
    <w:rsid w:val="0064468D"/>
    <w:rsid w:val="006454A8"/>
    <w:rsid w:val="006454AB"/>
    <w:rsid w:val="00645B4A"/>
    <w:rsid w:val="0064628F"/>
    <w:rsid w:val="00646303"/>
    <w:rsid w:val="0064645A"/>
    <w:rsid w:val="006464F4"/>
    <w:rsid w:val="00646D2B"/>
    <w:rsid w:val="00646DFB"/>
    <w:rsid w:val="00646FE5"/>
    <w:rsid w:val="0064714A"/>
    <w:rsid w:val="00647770"/>
    <w:rsid w:val="0065011D"/>
    <w:rsid w:val="0065019E"/>
    <w:rsid w:val="006506DE"/>
    <w:rsid w:val="00651D33"/>
    <w:rsid w:val="006527BE"/>
    <w:rsid w:val="00652C97"/>
    <w:rsid w:val="00653258"/>
    <w:rsid w:val="006535E8"/>
    <w:rsid w:val="006548C4"/>
    <w:rsid w:val="00654C31"/>
    <w:rsid w:val="0065574B"/>
    <w:rsid w:val="00655B58"/>
    <w:rsid w:val="00655C9F"/>
    <w:rsid w:val="0065652C"/>
    <w:rsid w:val="006566FB"/>
    <w:rsid w:val="0065681A"/>
    <w:rsid w:val="006570D1"/>
    <w:rsid w:val="0065710B"/>
    <w:rsid w:val="0065747A"/>
    <w:rsid w:val="006577C4"/>
    <w:rsid w:val="00657880"/>
    <w:rsid w:val="00660205"/>
    <w:rsid w:val="00660BB7"/>
    <w:rsid w:val="006610A9"/>
    <w:rsid w:val="006623ED"/>
    <w:rsid w:val="00662E17"/>
    <w:rsid w:val="00663BBD"/>
    <w:rsid w:val="00663E9C"/>
    <w:rsid w:val="00664406"/>
    <w:rsid w:val="00664F89"/>
    <w:rsid w:val="006655FD"/>
    <w:rsid w:val="006659A3"/>
    <w:rsid w:val="00665B6B"/>
    <w:rsid w:val="00665B9A"/>
    <w:rsid w:val="00665D89"/>
    <w:rsid w:val="00666756"/>
    <w:rsid w:val="0066771E"/>
    <w:rsid w:val="00667CFF"/>
    <w:rsid w:val="00670BD4"/>
    <w:rsid w:val="00670F50"/>
    <w:rsid w:val="006717D4"/>
    <w:rsid w:val="0067212A"/>
    <w:rsid w:val="006725E3"/>
    <w:rsid w:val="0067270A"/>
    <w:rsid w:val="006732C8"/>
    <w:rsid w:val="006742DE"/>
    <w:rsid w:val="006748C4"/>
    <w:rsid w:val="00675869"/>
    <w:rsid w:val="0067592C"/>
    <w:rsid w:val="00676067"/>
    <w:rsid w:val="0067623E"/>
    <w:rsid w:val="00676244"/>
    <w:rsid w:val="00676E8A"/>
    <w:rsid w:val="00680164"/>
    <w:rsid w:val="006802DD"/>
    <w:rsid w:val="006804B8"/>
    <w:rsid w:val="00681952"/>
    <w:rsid w:val="00681BA3"/>
    <w:rsid w:val="00681E9D"/>
    <w:rsid w:val="0068255A"/>
    <w:rsid w:val="00682A55"/>
    <w:rsid w:val="00682AEC"/>
    <w:rsid w:val="00683354"/>
    <w:rsid w:val="006833C6"/>
    <w:rsid w:val="00683635"/>
    <w:rsid w:val="00683C3F"/>
    <w:rsid w:val="0068408A"/>
    <w:rsid w:val="00684811"/>
    <w:rsid w:val="006855AB"/>
    <w:rsid w:val="006858CB"/>
    <w:rsid w:val="00685B15"/>
    <w:rsid w:val="00685F04"/>
    <w:rsid w:val="006863A9"/>
    <w:rsid w:val="006868E4"/>
    <w:rsid w:val="00686A01"/>
    <w:rsid w:val="00686FBD"/>
    <w:rsid w:val="00687AE6"/>
    <w:rsid w:val="006921A3"/>
    <w:rsid w:val="006924F0"/>
    <w:rsid w:val="00692539"/>
    <w:rsid w:val="00692DFE"/>
    <w:rsid w:val="00693012"/>
    <w:rsid w:val="0069354B"/>
    <w:rsid w:val="0069429E"/>
    <w:rsid w:val="006942B0"/>
    <w:rsid w:val="006946D3"/>
    <w:rsid w:val="0069471F"/>
    <w:rsid w:val="00694B4D"/>
    <w:rsid w:val="00694E1C"/>
    <w:rsid w:val="0069547D"/>
    <w:rsid w:val="00695C32"/>
    <w:rsid w:val="00696121"/>
    <w:rsid w:val="00696E40"/>
    <w:rsid w:val="006973CB"/>
    <w:rsid w:val="006A176A"/>
    <w:rsid w:val="006A1D3D"/>
    <w:rsid w:val="006A2681"/>
    <w:rsid w:val="006A2D94"/>
    <w:rsid w:val="006A3520"/>
    <w:rsid w:val="006A42E3"/>
    <w:rsid w:val="006A48D8"/>
    <w:rsid w:val="006A4E09"/>
    <w:rsid w:val="006A4EA6"/>
    <w:rsid w:val="006A5272"/>
    <w:rsid w:val="006A5528"/>
    <w:rsid w:val="006A601C"/>
    <w:rsid w:val="006A60B7"/>
    <w:rsid w:val="006A67D0"/>
    <w:rsid w:val="006A68CE"/>
    <w:rsid w:val="006A7068"/>
    <w:rsid w:val="006B01E6"/>
    <w:rsid w:val="006B0806"/>
    <w:rsid w:val="006B0B1F"/>
    <w:rsid w:val="006B3ACF"/>
    <w:rsid w:val="006B3ECA"/>
    <w:rsid w:val="006B3F28"/>
    <w:rsid w:val="006B3F5A"/>
    <w:rsid w:val="006B4661"/>
    <w:rsid w:val="006B4C49"/>
    <w:rsid w:val="006B5BA6"/>
    <w:rsid w:val="006B65BA"/>
    <w:rsid w:val="006C0705"/>
    <w:rsid w:val="006C1341"/>
    <w:rsid w:val="006C13E9"/>
    <w:rsid w:val="006C20A5"/>
    <w:rsid w:val="006C2550"/>
    <w:rsid w:val="006C261A"/>
    <w:rsid w:val="006C29EC"/>
    <w:rsid w:val="006C3347"/>
    <w:rsid w:val="006C34E9"/>
    <w:rsid w:val="006C3BAE"/>
    <w:rsid w:val="006C5563"/>
    <w:rsid w:val="006C5A07"/>
    <w:rsid w:val="006C5CB4"/>
    <w:rsid w:val="006C6EDF"/>
    <w:rsid w:val="006C70EE"/>
    <w:rsid w:val="006C7880"/>
    <w:rsid w:val="006D1B1A"/>
    <w:rsid w:val="006D21C5"/>
    <w:rsid w:val="006D220A"/>
    <w:rsid w:val="006D2478"/>
    <w:rsid w:val="006D2537"/>
    <w:rsid w:val="006D33F8"/>
    <w:rsid w:val="006D35B2"/>
    <w:rsid w:val="006D3F7B"/>
    <w:rsid w:val="006D414A"/>
    <w:rsid w:val="006D41AC"/>
    <w:rsid w:val="006D568D"/>
    <w:rsid w:val="006D5E1E"/>
    <w:rsid w:val="006D65E6"/>
    <w:rsid w:val="006D6C8A"/>
    <w:rsid w:val="006D70E3"/>
    <w:rsid w:val="006E038D"/>
    <w:rsid w:val="006E14E0"/>
    <w:rsid w:val="006E19A5"/>
    <w:rsid w:val="006E1E59"/>
    <w:rsid w:val="006E2A56"/>
    <w:rsid w:val="006E3428"/>
    <w:rsid w:val="006E39EF"/>
    <w:rsid w:val="006E3C4E"/>
    <w:rsid w:val="006E3F69"/>
    <w:rsid w:val="006E4A28"/>
    <w:rsid w:val="006E5511"/>
    <w:rsid w:val="006E56EF"/>
    <w:rsid w:val="006E5B90"/>
    <w:rsid w:val="006E5C73"/>
    <w:rsid w:val="006E619C"/>
    <w:rsid w:val="006E65A9"/>
    <w:rsid w:val="006E6605"/>
    <w:rsid w:val="006E7564"/>
    <w:rsid w:val="006E7CF2"/>
    <w:rsid w:val="006F0137"/>
    <w:rsid w:val="006F0457"/>
    <w:rsid w:val="006F0581"/>
    <w:rsid w:val="006F1CE6"/>
    <w:rsid w:val="006F1F96"/>
    <w:rsid w:val="006F26BB"/>
    <w:rsid w:val="006F27FF"/>
    <w:rsid w:val="006F2A96"/>
    <w:rsid w:val="006F2F41"/>
    <w:rsid w:val="006F3BC5"/>
    <w:rsid w:val="006F3DE4"/>
    <w:rsid w:val="006F45B1"/>
    <w:rsid w:val="006F60D1"/>
    <w:rsid w:val="006F695C"/>
    <w:rsid w:val="006F7289"/>
    <w:rsid w:val="00700480"/>
    <w:rsid w:val="0070092E"/>
    <w:rsid w:val="00700BAD"/>
    <w:rsid w:val="00700C47"/>
    <w:rsid w:val="00700F56"/>
    <w:rsid w:val="00701317"/>
    <w:rsid w:val="00701DBA"/>
    <w:rsid w:val="00702431"/>
    <w:rsid w:val="00702CF0"/>
    <w:rsid w:val="00702D00"/>
    <w:rsid w:val="00702FCA"/>
    <w:rsid w:val="00704904"/>
    <w:rsid w:val="00704A2D"/>
    <w:rsid w:val="00704ABC"/>
    <w:rsid w:val="00705205"/>
    <w:rsid w:val="007054A1"/>
    <w:rsid w:val="00705525"/>
    <w:rsid w:val="00705955"/>
    <w:rsid w:val="00705D31"/>
    <w:rsid w:val="00705E8F"/>
    <w:rsid w:val="0070628A"/>
    <w:rsid w:val="00706394"/>
    <w:rsid w:val="00706A1B"/>
    <w:rsid w:val="00706A2A"/>
    <w:rsid w:val="00706F85"/>
    <w:rsid w:val="00710550"/>
    <w:rsid w:val="00711615"/>
    <w:rsid w:val="007133CC"/>
    <w:rsid w:val="00713D0D"/>
    <w:rsid w:val="00713F3E"/>
    <w:rsid w:val="00714455"/>
    <w:rsid w:val="007147C0"/>
    <w:rsid w:val="0071665B"/>
    <w:rsid w:val="00717077"/>
    <w:rsid w:val="00717377"/>
    <w:rsid w:val="00717832"/>
    <w:rsid w:val="007203C3"/>
    <w:rsid w:val="00720CDE"/>
    <w:rsid w:val="00720E0D"/>
    <w:rsid w:val="00721770"/>
    <w:rsid w:val="0072191B"/>
    <w:rsid w:val="00722A59"/>
    <w:rsid w:val="00722ABA"/>
    <w:rsid w:val="00722BC8"/>
    <w:rsid w:val="007233CD"/>
    <w:rsid w:val="007237B9"/>
    <w:rsid w:val="00723869"/>
    <w:rsid w:val="007238F2"/>
    <w:rsid w:val="00724F24"/>
    <w:rsid w:val="00725C7E"/>
    <w:rsid w:val="00725E22"/>
    <w:rsid w:val="00725E4B"/>
    <w:rsid w:val="00726103"/>
    <w:rsid w:val="0072629F"/>
    <w:rsid w:val="007267BE"/>
    <w:rsid w:val="00727351"/>
    <w:rsid w:val="00727486"/>
    <w:rsid w:val="00730B68"/>
    <w:rsid w:val="007312A2"/>
    <w:rsid w:val="0073191F"/>
    <w:rsid w:val="00731BEF"/>
    <w:rsid w:val="00731CC2"/>
    <w:rsid w:val="00731F42"/>
    <w:rsid w:val="0073255C"/>
    <w:rsid w:val="00732772"/>
    <w:rsid w:val="00732AC7"/>
    <w:rsid w:val="00732E38"/>
    <w:rsid w:val="00733205"/>
    <w:rsid w:val="007332C0"/>
    <w:rsid w:val="007336B1"/>
    <w:rsid w:val="00734199"/>
    <w:rsid w:val="007341AE"/>
    <w:rsid w:val="007355CA"/>
    <w:rsid w:val="00736E58"/>
    <w:rsid w:val="0073756F"/>
    <w:rsid w:val="00737B3D"/>
    <w:rsid w:val="00741622"/>
    <w:rsid w:val="00741826"/>
    <w:rsid w:val="0074402E"/>
    <w:rsid w:val="00744E46"/>
    <w:rsid w:val="00746568"/>
    <w:rsid w:val="007473C3"/>
    <w:rsid w:val="007475F4"/>
    <w:rsid w:val="007478DD"/>
    <w:rsid w:val="00750EEB"/>
    <w:rsid w:val="007525BB"/>
    <w:rsid w:val="00752C1A"/>
    <w:rsid w:val="00753A3C"/>
    <w:rsid w:val="00753F05"/>
    <w:rsid w:val="007558B4"/>
    <w:rsid w:val="00755927"/>
    <w:rsid w:val="00756CAE"/>
    <w:rsid w:val="00757AAC"/>
    <w:rsid w:val="00757CCE"/>
    <w:rsid w:val="007603C2"/>
    <w:rsid w:val="007607B8"/>
    <w:rsid w:val="00760F5F"/>
    <w:rsid w:val="00763291"/>
    <w:rsid w:val="007633B7"/>
    <w:rsid w:val="00763457"/>
    <w:rsid w:val="00763759"/>
    <w:rsid w:val="007637CF"/>
    <w:rsid w:val="00763A80"/>
    <w:rsid w:val="00764187"/>
    <w:rsid w:val="00764A30"/>
    <w:rsid w:val="0076503B"/>
    <w:rsid w:val="00765B1D"/>
    <w:rsid w:val="00765E40"/>
    <w:rsid w:val="00765F27"/>
    <w:rsid w:val="007660F8"/>
    <w:rsid w:val="00766896"/>
    <w:rsid w:val="00767543"/>
    <w:rsid w:val="00767FFC"/>
    <w:rsid w:val="0077069B"/>
    <w:rsid w:val="007707C9"/>
    <w:rsid w:val="00770CA8"/>
    <w:rsid w:val="00771502"/>
    <w:rsid w:val="007715BF"/>
    <w:rsid w:val="00771A09"/>
    <w:rsid w:val="00772411"/>
    <w:rsid w:val="00772783"/>
    <w:rsid w:val="007731F2"/>
    <w:rsid w:val="0077377B"/>
    <w:rsid w:val="007739B4"/>
    <w:rsid w:val="00774102"/>
    <w:rsid w:val="007753C2"/>
    <w:rsid w:val="00775E43"/>
    <w:rsid w:val="00776AB0"/>
    <w:rsid w:val="007770DA"/>
    <w:rsid w:val="00777991"/>
    <w:rsid w:val="00777A59"/>
    <w:rsid w:val="00777B2F"/>
    <w:rsid w:val="00777C83"/>
    <w:rsid w:val="00780094"/>
    <w:rsid w:val="0078012D"/>
    <w:rsid w:val="00780743"/>
    <w:rsid w:val="0078096A"/>
    <w:rsid w:val="007809FB"/>
    <w:rsid w:val="00780C6D"/>
    <w:rsid w:val="00781388"/>
    <w:rsid w:val="0078210E"/>
    <w:rsid w:val="007821B8"/>
    <w:rsid w:val="0078297E"/>
    <w:rsid w:val="00782CCF"/>
    <w:rsid w:val="00782D47"/>
    <w:rsid w:val="00782DE3"/>
    <w:rsid w:val="00782E87"/>
    <w:rsid w:val="007833E5"/>
    <w:rsid w:val="007836B5"/>
    <w:rsid w:val="0078408B"/>
    <w:rsid w:val="00784ABA"/>
    <w:rsid w:val="00784C56"/>
    <w:rsid w:val="00784F65"/>
    <w:rsid w:val="007858B5"/>
    <w:rsid w:val="00785B56"/>
    <w:rsid w:val="00786536"/>
    <w:rsid w:val="00786D6E"/>
    <w:rsid w:val="0078791C"/>
    <w:rsid w:val="00790DB8"/>
    <w:rsid w:val="00791680"/>
    <w:rsid w:val="007923F2"/>
    <w:rsid w:val="007935F4"/>
    <w:rsid w:val="00793F49"/>
    <w:rsid w:val="00794D34"/>
    <w:rsid w:val="00795274"/>
    <w:rsid w:val="0079542B"/>
    <w:rsid w:val="00795A73"/>
    <w:rsid w:val="00795D7B"/>
    <w:rsid w:val="00796064"/>
    <w:rsid w:val="007965D6"/>
    <w:rsid w:val="00797A30"/>
    <w:rsid w:val="00797B7B"/>
    <w:rsid w:val="00797E9C"/>
    <w:rsid w:val="007A0FA9"/>
    <w:rsid w:val="007A1496"/>
    <w:rsid w:val="007A1B1C"/>
    <w:rsid w:val="007A1B26"/>
    <w:rsid w:val="007A1F47"/>
    <w:rsid w:val="007A1F62"/>
    <w:rsid w:val="007A29C7"/>
    <w:rsid w:val="007A30A8"/>
    <w:rsid w:val="007A3506"/>
    <w:rsid w:val="007A36F7"/>
    <w:rsid w:val="007A3825"/>
    <w:rsid w:val="007A41B3"/>
    <w:rsid w:val="007A5D74"/>
    <w:rsid w:val="007A6B49"/>
    <w:rsid w:val="007A6B83"/>
    <w:rsid w:val="007A6CE5"/>
    <w:rsid w:val="007B03B2"/>
    <w:rsid w:val="007B1A1A"/>
    <w:rsid w:val="007B1A92"/>
    <w:rsid w:val="007B255F"/>
    <w:rsid w:val="007B2D0E"/>
    <w:rsid w:val="007B471F"/>
    <w:rsid w:val="007B493A"/>
    <w:rsid w:val="007B4D94"/>
    <w:rsid w:val="007B5040"/>
    <w:rsid w:val="007B51C7"/>
    <w:rsid w:val="007B53DA"/>
    <w:rsid w:val="007B5433"/>
    <w:rsid w:val="007B58B0"/>
    <w:rsid w:val="007B5FDC"/>
    <w:rsid w:val="007B6D38"/>
    <w:rsid w:val="007B7017"/>
    <w:rsid w:val="007B7B1C"/>
    <w:rsid w:val="007B7CCE"/>
    <w:rsid w:val="007C04F8"/>
    <w:rsid w:val="007C06B3"/>
    <w:rsid w:val="007C0B4B"/>
    <w:rsid w:val="007C0CEA"/>
    <w:rsid w:val="007C144C"/>
    <w:rsid w:val="007C18AB"/>
    <w:rsid w:val="007C2091"/>
    <w:rsid w:val="007C23B3"/>
    <w:rsid w:val="007C275D"/>
    <w:rsid w:val="007C3D73"/>
    <w:rsid w:val="007C45EA"/>
    <w:rsid w:val="007C4CD9"/>
    <w:rsid w:val="007C4D27"/>
    <w:rsid w:val="007C4F64"/>
    <w:rsid w:val="007C6014"/>
    <w:rsid w:val="007C6592"/>
    <w:rsid w:val="007C6D01"/>
    <w:rsid w:val="007C7255"/>
    <w:rsid w:val="007C776B"/>
    <w:rsid w:val="007C7AEF"/>
    <w:rsid w:val="007C7D65"/>
    <w:rsid w:val="007D09B7"/>
    <w:rsid w:val="007D19DA"/>
    <w:rsid w:val="007D1C9D"/>
    <w:rsid w:val="007D277D"/>
    <w:rsid w:val="007D2AC8"/>
    <w:rsid w:val="007D2F83"/>
    <w:rsid w:val="007D384F"/>
    <w:rsid w:val="007D3E9E"/>
    <w:rsid w:val="007D5E2F"/>
    <w:rsid w:val="007D64B4"/>
    <w:rsid w:val="007D73D3"/>
    <w:rsid w:val="007E031A"/>
    <w:rsid w:val="007E093C"/>
    <w:rsid w:val="007E0C89"/>
    <w:rsid w:val="007E0DB8"/>
    <w:rsid w:val="007E0E38"/>
    <w:rsid w:val="007E1360"/>
    <w:rsid w:val="007E13CB"/>
    <w:rsid w:val="007E1753"/>
    <w:rsid w:val="007E204A"/>
    <w:rsid w:val="007E2214"/>
    <w:rsid w:val="007E2B1B"/>
    <w:rsid w:val="007E41F1"/>
    <w:rsid w:val="007E4228"/>
    <w:rsid w:val="007E43D5"/>
    <w:rsid w:val="007E5DAD"/>
    <w:rsid w:val="007E6658"/>
    <w:rsid w:val="007E76A2"/>
    <w:rsid w:val="007E7E7A"/>
    <w:rsid w:val="007F0248"/>
    <w:rsid w:val="007F0ADB"/>
    <w:rsid w:val="007F0C6C"/>
    <w:rsid w:val="007F1245"/>
    <w:rsid w:val="007F1671"/>
    <w:rsid w:val="007F3870"/>
    <w:rsid w:val="007F4229"/>
    <w:rsid w:val="007F4791"/>
    <w:rsid w:val="007F4BC9"/>
    <w:rsid w:val="007F5C59"/>
    <w:rsid w:val="007F63F4"/>
    <w:rsid w:val="007F7942"/>
    <w:rsid w:val="007F7C1E"/>
    <w:rsid w:val="008002FE"/>
    <w:rsid w:val="0080075E"/>
    <w:rsid w:val="008009A4"/>
    <w:rsid w:val="00800EFE"/>
    <w:rsid w:val="0080194B"/>
    <w:rsid w:val="00801EA0"/>
    <w:rsid w:val="00802D3B"/>
    <w:rsid w:val="008034E6"/>
    <w:rsid w:val="008036ED"/>
    <w:rsid w:val="00803FA1"/>
    <w:rsid w:val="00804639"/>
    <w:rsid w:val="0080468F"/>
    <w:rsid w:val="008049C8"/>
    <w:rsid w:val="00804F3E"/>
    <w:rsid w:val="0080503E"/>
    <w:rsid w:val="008052B8"/>
    <w:rsid w:val="00805AA8"/>
    <w:rsid w:val="00805C63"/>
    <w:rsid w:val="00806127"/>
    <w:rsid w:val="008073B5"/>
    <w:rsid w:val="00807431"/>
    <w:rsid w:val="00807E3A"/>
    <w:rsid w:val="00810262"/>
    <w:rsid w:val="00810935"/>
    <w:rsid w:val="00810CC9"/>
    <w:rsid w:val="00811A02"/>
    <w:rsid w:val="00812A8B"/>
    <w:rsid w:val="008136F5"/>
    <w:rsid w:val="008143F5"/>
    <w:rsid w:val="00814DC4"/>
    <w:rsid w:val="00814E18"/>
    <w:rsid w:val="008160F4"/>
    <w:rsid w:val="0081668B"/>
    <w:rsid w:val="008175FD"/>
    <w:rsid w:val="00817BA2"/>
    <w:rsid w:val="008211CA"/>
    <w:rsid w:val="008214BD"/>
    <w:rsid w:val="00821913"/>
    <w:rsid w:val="008249EC"/>
    <w:rsid w:val="00825040"/>
    <w:rsid w:val="008250F7"/>
    <w:rsid w:val="00825C14"/>
    <w:rsid w:val="00825C5F"/>
    <w:rsid w:val="008263B4"/>
    <w:rsid w:val="00826C6F"/>
    <w:rsid w:val="00826EC2"/>
    <w:rsid w:val="00826FF0"/>
    <w:rsid w:val="00827B02"/>
    <w:rsid w:val="00827D18"/>
    <w:rsid w:val="00830AC7"/>
    <w:rsid w:val="00831F05"/>
    <w:rsid w:val="008322F8"/>
    <w:rsid w:val="00832AC0"/>
    <w:rsid w:val="00832B78"/>
    <w:rsid w:val="00832DEC"/>
    <w:rsid w:val="00832E03"/>
    <w:rsid w:val="00832E11"/>
    <w:rsid w:val="00832EE2"/>
    <w:rsid w:val="0083301C"/>
    <w:rsid w:val="00833164"/>
    <w:rsid w:val="008335E2"/>
    <w:rsid w:val="008343F7"/>
    <w:rsid w:val="00834D9C"/>
    <w:rsid w:val="008356D0"/>
    <w:rsid w:val="00835D8F"/>
    <w:rsid w:val="00836753"/>
    <w:rsid w:val="00836F27"/>
    <w:rsid w:val="00837059"/>
    <w:rsid w:val="008370EA"/>
    <w:rsid w:val="008372A3"/>
    <w:rsid w:val="008373F8"/>
    <w:rsid w:val="0083767A"/>
    <w:rsid w:val="0084135A"/>
    <w:rsid w:val="0084147D"/>
    <w:rsid w:val="0084161C"/>
    <w:rsid w:val="00841D24"/>
    <w:rsid w:val="00841EE7"/>
    <w:rsid w:val="00841FE9"/>
    <w:rsid w:val="008422AD"/>
    <w:rsid w:val="008422DA"/>
    <w:rsid w:val="00842756"/>
    <w:rsid w:val="00842BC1"/>
    <w:rsid w:val="00843AF3"/>
    <w:rsid w:val="00843BD3"/>
    <w:rsid w:val="00844074"/>
    <w:rsid w:val="0084431D"/>
    <w:rsid w:val="0084483E"/>
    <w:rsid w:val="00844E42"/>
    <w:rsid w:val="00845C9C"/>
    <w:rsid w:val="00846404"/>
    <w:rsid w:val="00846968"/>
    <w:rsid w:val="00846B84"/>
    <w:rsid w:val="00846E04"/>
    <w:rsid w:val="0084726D"/>
    <w:rsid w:val="008477BA"/>
    <w:rsid w:val="008478C4"/>
    <w:rsid w:val="00847D2C"/>
    <w:rsid w:val="00847EFA"/>
    <w:rsid w:val="008503FA"/>
    <w:rsid w:val="008508F1"/>
    <w:rsid w:val="008509FD"/>
    <w:rsid w:val="00850CA5"/>
    <w:rsid w:val="00851093"/>
    <w:rsid w:val="0085130E"/>
    <w:rsid w:val="00851E4A"/>
    <w:rsid w:val="0085225F"/>
    <w:rsid w:val="008524C7"/>
    <w:rsid w:val="00852595"/>
    <w:rsid w:val="00852C62"/>
    <w:rsid w:val="00853D59"/>
    <w:rsid w:val="00854DCA"/>
    <w:rsid w:val="008552C0"/>
    <w:rsid w:val="00855381"/>
    <w:rsid w:val="00855508"/>
    <w:rsid w:val="0085560F"/>
    <w:rsid w:val="00855E08"/>
    <w:rsid w:val="008561E7"/>
    <w:rsid w:val="00856B4B"/>
    <w:rsid w:val="00857B82"/>
    <w:rsid w:val="00857EBF"/>
    <w:rsid w:val="008605A9"/>
    <w:rsid w:val="00860C70"/>
    <w:rsid w:val="00861111"/>
    <w:rsid w:val="0086128E"/>
    <w:rsid w:val="008617FF"/>
    <w:rsid w:val="00861996"/>
    <w:rsid w:val="00861A41"/>
    <w:rsid w:val="00861AC7"/>
    <w:rsid w:val="00861D40"/>
    <w:rsid w:val="00861F4D"/>
    <w:rsid w:val="008620DA"/>
    <w:rsid w:val="0086269F"/>
    <w:rsid w:val="00862AAC"/>
    <w:rsid w:val="00862CBA"/>
    <w:rsid w:val="00864A55"/>
    <w:rsid w:val="00864DE0"/>
    <w:rsid w:val="00865064"/>
    <w:rsid w:val="008656D3"/>
    <w:rsid w:val="008662CE"/>
    <w:rsid w:val="0086634A"/>
    <w:rsid w:val="00866670"/>
    <w:rsid w:val="00866D23"/>
    <w:rsid w:val="00867802"/>
    <w:rsid w:val="00870231"/>
    <w:rsid w:val="00870588"/>
    <w:rsid w:val="0087173C"/>
    <w:rsid w:val="008722A6"/>
    <w:rsid w:val="008725C4"/>
    <w:rsid w:val="008727D7"/>
    <w:rsid w:val="00872948"/>
    <w:rsid w:val="00873367"/>
    <w:rsid w:val="00873C25"/>
    <w:rsid w:val="00873F75"/>
    <w:rsid w:val="00873F82"/>
    <w:rsid w:val="008740E0"/>
    <w:rsid w:val="00876407"/>
    <w:rsid w:val="0087743D"/>
    <w:rsid w:val="0087762E"/>
    <w:rsid w:val="00877CEF"/>
    <w:rsid w:val="00877E93"/>
    <w:rsid w:val="00877F81"/>
    <w:rsid w:val="008800DE"/>
    <w:rsid w:val="00880604"/>
    <w:rsid w:val="008809D2"/>
    <w:rsid w:val="008814F9"/>
    <w:rsid w:val="00881889"/>
    <w:rsid w:val="008827E3"/>
    <w:rsid w:val="008828AA"/>
    <w:rsid w:val="00882B22"/>
    <w:rsid w:val="00883B06"/>
    <w:rsid w:val="00883BC4"/>
    <w:rsid w:val="00884948"/>
    <w:rsid w:val="0088495F"/>
    <w:rsid w:val="008850A2"/>
    <w:rsid w:val="00885728"/>
    <w:rsid w:val="00885974"/>
    <w:rsid w:val="00885AB9"/>
    <w:rsid w:val="008866C8"/>
    <w:rsid w:val="00886F31"/>
    <w:rsid w:val="00887712"/>
    <w:rsid w:val="00887B19"/>
    <w:rsid w:val="0088BF16"/>
    <w:rsid w:val="0089023C"/>
    <w:rsid w:val="00890CE9"/>
    <w:rsid w:val="00891147"/>
    <w:rsid w:val="00891AAD"/>
    <w:rsid w:val="00891D08"/>
    <w:rsid w:val="00895CCD"/>
    <w:rsid w:val="008962A1"/>
    <w:rsid w:val="0089678E"/>
    <w:rsid w:val="008967F6"/>
    <w:rsid w:val="008968F7"/>
    <w:rsid w:val="00896FEC"/>
    <w:rsid w:val="00897954"/>
    <w:rsid w:val="00897B1B"/>
    <w:rsid w:val="00897B51"/>
    <w:rsid w:val="008A04A2"/>
    <w:rsid w:val="008A0EE8"/>
    <w:rsid w:val="008A1600"/>
    <w:rsid w:val="008A1D66"/>
    <w:rsid w:val="008A1E19"/>
    <w:rsid w:val="008A336A"/>
    <w:rsid w:val="008A3464"/>
    <w:rsid w:val="008A3790"/>
    <w:rsid w:val="008A3CA1"/>
    <w:rsid w:val="008A443A"/>
    <w:rsid w:val="008A4D1E"/>
    <w:rsid w:val="008A5136"/>
    <w:rsid w:val="008A5D08"/>
    <w:rsid w:val="008A5D0C"/>
    <w:rsid w:val="008A5F81"/>
    <w:rsid w:val="008A76F4"/>
    <w:rsid w:val="008A7732"/>
    <w:rsid w:val="008A773D"/>
    <w:rsid w:val="008A78DA"/>
    <w:rsid w:val="008A7A48"/>
    <w:rsid w:val="008A7E64"/>
    <w:rsid w:val="008A7E6C"/>
    <w:rsid w:val="008B03C8"/>
    <w:rsid w:val="008B0E3D"/>
    <w:rsid w:val="008B261B"/>
    <w:rsid w:val="008B2CFF"/>
    <w:rsid w:val="008B3965"/>
    <w:rsid w:val="008B3D4F"/>
    <w:rsid w:val="008B4239"/>
    <w:rsid w:val="008B4333"/>
    <w:rsid w:val="008B4743"/>
    <w:rsid w:val="008B4947"/>
    <w:rsid w:val="008B63BB"/>
    <w:rsid w:val="008B6463"/>
    <w:rsid w:val="008B6612"/>
    <w:rsid w:val="008B6E34"/>
    <w:rsid w:val="008B78CB"/>
    <w:rsid w:val="008C03E5"/>
    <w:rsid w:val="008C08AF"/>
    <w:rsid w:val="008C09E0"/>
    <w:rsid w:val="008C1D1E"/>
    <w:rsid w:val="008C26D0"/>
    <w:rsid w:val="008C2AA7"/>
    <w:rsid w:val="008C2D7B"/>
    <w:rsid w:val="008C3722"/>
    <w:rsid w:val="008C394C"/>
    <w:rsid w:val="008C4972"/>
    <w:rsid w:val="008C4DFE"/>
    <w:rsid w:val="008C4FFA"/>
    <w:rsid w:val="008C5492"/>
    <w:rsid w:val="008C5DCF"/>
    <w:rsid w:val="008C6034"/>
    <w:rsid w:val="008C6836"/>
    <w:rsid w:val="008C6ED3"/>
    <w:rsid w:val="008C6FFC"/>
    <w:rsid w:val="008C7944"/>
    <w:rsid w:val="008C794C"/>
    <w:rsid w:val="008C7A63"/>
    <w:rsid w:val="008C7AE1"/>
    <w:rsid w:val="008D04EC"/>
    <w:rsid w:val="008D0781"/>
    <w:rsid w:val="008D208E"/>
    <w:rsid w:val="008D2A21"/>
    <w:rsid w:val="008D2E8B"/>
    <w:rsid w:val="008D2F3F"/>
    <w:rsid w:val="008D3419"/>
    <w:rsid w:val="008D3674"/>
    <w:rsid w:val="008D4028"/>
    <w:rsid w:val="008D4297"/>
    <w:rsid w:val="008D442D"/>
    <w:rsid w:val="008D444B"/>
    <w:rsid w:val="008D4D01"/>
    <w:rsid w:val="008E055D"/>
    <w:rsid w:val="008E0CA6"/>
    <w:rsid w:val="008E2449"/>
    <w:rsid w:val="008E275B"/>
    <w:rsid w:val="008E29FC"/>
    <w:rsid w:val="008E2B7A"/>
    <w:rsid w:val="008E31B0"/>
    <w:rsid w:val="008E3CA4"/>
    <w:rsid w:val="008E4093"/>
    <w:rsid w:val="008E451E"/>
    <w:rsid w:val="008E6639"/>
    <w:rsid w:val="008E6D59"/>
    <w:rsid w:val="008F0CC2"/>
    <w:rsid w:val="008F0F5F"/>
    <w:rsid w:val="008F1162"/>
    <w:rsid w:val="008F1320"/>
    <w:rsid w:val="008F1F7F"/>
    <w:rsid w:val="008F2613"/>
    <w:rsid w:val="008F2929"/>
    <w:rsid w:val="008F2EDD"/>
    <w:rsid w:val="008F43D1"/>
    <w:rsid w:val="008F4624"/>
    <w:rsid w:val="008F5E01"/>
    <w:rsid w:val="008F6317"/>
    <w:rsid w:val="008F63D7"/>
    <w:rsid w:val="008F78A2"/>
    <w:rsid w:val="008F7BDD"/>
    <w:rsid w:val="00901066"/>
    <w:rsid w:val="0090121C"/>
    <w:rsid w:val="0090174D"/>
    <w:rsid w:val="0090185B"/>
    <w:rsid w:val="00901F03"/>
    <w:rsid w:val="00901F0E"/>
    <w:rsid w:val="0090252A"/>
    <w:rsid w:val="00902D8B"/>
    <w:rsid w:val="00902F5D"/>
    <w:rsid w:val="00902FD4"/>
    <w:rsid w:val="009037A4"/>
    <w:rsid w:val="009038DA"/>
    <w:rsid w:val="0090390B"/>
    <w:rsid w:val="00903E54"/>
    <w:rsid w:val="00903F20"/>
    <w:rsid w:val="00904156"/>
    <w:rsid w:val="009042D1"/>
    <w:rsid w:val="0090521E"/>
    <w:rsid w:val="009053D0"/>
    <w:rsid w:val="00905DA1"/>
    <w:rsid w:val="0090652B"/>
    <w:rsid w:val="00906547"/>
    <w:rsid w:val="00907086"/>
    <w:rsid w:val="00910E42"/>
    <w:rsid w:val="00911F5C"/>
    <w:rsid w:val="009131BE"/>
    <w:rsid w:val="0091351F"/>
    <w:rsid w:val="0091394E"/>
    <w:rsid w:val="009143A4"/>
    <w:rsid w:val="00914B07"/>
    <w:rsid w:val="00914C1C"/>
    <w:rsid w:val="00914F4E"/>
    <w:rsid w:val="009152B6"/>
    <w:rsid w:val="00915B7E"/>
    <w:rsid w:val="009166EB"/>
    <w:rsid w:val="00916AB3"/>
    <w:rsid w:val="00917AB2"/>
    <w:rsid w:val="00917FE1"/>
    <w:rsid w:val="009203E0"/>
    <w:rsid w:val="00920421"/>
    <w:rsid w:val="009205DF"/>
    <w:rsid w:val="009209DB"/>
    <w:rsid w:val="00920AEA"/>
    <w:rsid w:val="00920EC0"/>
    <w:rsid w:val="00921065"/>
    <w:rsid w:val="0092135A"/>
    <w:rsid w:val="00921451"/>
    <w:rsid w:val="00921ABA"/>
    <w:rsid w:val="0092286B"/>
    <w:rsid w:val="00922CA0"/>
    <w:rsid w:val="009245A7"/>
    <w:rsid w:val="00924C50"/>
    <w:rsid w:val="0092524C"/>
    <w:rsid w:val="009253FE"/>
    <w:rsid w:val="009257BA"/>
    <w:rsid w:val="00925AF6"/>
    <w:rsid w:val="00926878"/>
    <w:rsid w:val="009270F0"/>
    <w:rsid w:val="009301B4"/>
    <w:rsid w:val="00930406"/>
    <w:rsid w:val="00930626"/>
    <w:rsid w:val="00931057"/>
    <w:rsid w:val="009310AD"/>
    <w:rsid w:val="0093337F"/>
    <w:rsid w:val="0093378E"/>
    <w:rsid w:val="00933FD0"/>
    <w:rsid w:val="00934D05"/>
    <w:rsid w:val="009358EF"/>
    <w:rsid w:val="00935B3E"/>
    <w:rsid w:val="00935D26"/>
    <w:rsid w:val="009373CE"/>
    <w:rsid w:val="0094014A"/>
    <w:rsid w:val="00940432"/>
    <w:rsid w:val="00941B4C"/>
    <w:rsid w:val="00941C95"/>
    <w:rsid w:val="00942457"/>
    <w:rsid w:val="00942C1F"/>
    <w:rsid w:val="00942EE4"/>
    <w:rsid w:val="00942F7D"/>
    <w:rsid w:val="009435F4"/>
    <w:rsid w:val="00943A62"/>
    <w:rsid w:val="00944C27"/>
    <w:rsid w:val="009457BF"/>
    <w:rsid w:val="00946C7D"/>
    <w:rsid w:val="00946E10"/>
    <w:rsid w:val="009470BD"/>
    <w:rsid w:val="00947CF2"/>
    <w:rsid w:val="00950513"/>
    <w:rsid w:val="00950877"/>
    <w:rsid w:val="00950CAC"/>
    <w:rsid w:val="00950FF6"/>
    <w:rsid w:val="009514E8"/>
    <w:rsid w:val="009516D4"/>
    <w:rsid w:val="00951F70"/>
    <w:rsid w:val="00951F73"/>
    <w:rsid w:val="009528DD"/>
    <w:rsid w:val="00953A53"/>
    <w:rsid w:val="00953CE3"/>
    <w:rsid w:val="00954A71"/>
    <w:rsid w:val="0095511E"/>
    <w:rsid w:val="009564DC"/>
    <w:rsid w:val="00956816"/>
    <w:rsid w:val="00956828"/>
    <w:rsid w:val="009609DA"/>
    <w:rsid w:val="00960C90"/>
    <w:rsid w:val="00961140"/>
    <w:rsid w:val="009613A2"/>
    <w:rsid w:val="0096151D"/>
    <w:rsid w:val="00961884"/>
    <w:rsid w:val="00961F4F"/>
    <w:rsid w:val="009620B2"/>
    <w:rsid w:val="009620FE"/>
    <w:rsid w:val="00962C80"/>
    <w:rsid w:val="009654E1"/>
    <w:rsid w:val="0096584E"/>
    <w:rsid w:val="009659EB"/>
    <w:rsid w:val="00965D5C"/>
    <w:rsid w:val="00965E80"/>
    <w:rsid w:val="00966658"/>
    <w:rsid w:val="009670D6"/>
    <w:rsid w:val="00967B11"/>
    <w:rsid w:val="009700B1"/>
    <w:rsid w:val="009704AC"/>
    <w:rsid w:val="00970D89"/>
    <w:rsid w:val="00970E9D"/>
    <w:rsid w:val="00971740"/>
    <w:rsid w:val="00972027"/>
    <w:rsid w:val="009739F0"/>
    <w:rsid w:val="00973E6E"/>
    <w:rsid w:val="00973E81"/>
    <w:rsid w:val="00974441"/>
    <w:rsid w:val="00974489"/>
    <w:rsid w:val="0097499E"/>
    <w:rsid w:val="009756EB"/>
    <w:rsid w:val="00975BDD"/>
    <w:rsid w:val="00975C7A"/>
    <w:rsid w:val="00976BBE"/>
    <w:rsid w:val="009773D0"/>
    <w:rsid w:val="009800AE"/>
    <w:rsid w:val="00980C6F"/>
    <w:rsid w:val="00980D8F"/>
    <w:rsid w:val="00980F62"/>
    <w:rsid w:val="00981814"/>
    <w:rsid w:val="009826BE"/>
    <w:rsid w:val="0098297E"/>
    <w:rsid w:val="00983E6C"/>
    <w:rsid w:val="009845D0"/>
    <w:rsid w:val="0098552D"/>
    <w:rsid w:val="00985F69"/>
    <w:rsid w:val="00985F75"/>
    <w:rsid w:val="009864BA"/>
    <w:rsid w:val="009878BC"/>
    <w:rsid w:val="00990212"/>
    <w:rsid w:val="00990F90"/>
    <w:rsid w:val="009915A4"/>
    <w:rsid w:val="009918D9"/>
    <w:rsid w:val="009928F0"/>
    <w:rsid w:val="00992A01"/>
    <w:rsid w:val="00995A1B"/>
    <w:rsid w:val="00995B4D"/>
    <w:rsid w:val="009964A9"/>
    <w:rsid w:val="00996528"/>
    <w:rsid w:val="009965CD"/>
    <w:rsid w:val="009974A4"/>
    <w:rsid w:val="009974AE"/>
    <w:rsid w:val="00997BAB"/>
    <w:rsid w:val="009A0EE7"/>
    <w:rsid w:val="009A13BA"/>
    <w:rsid w:val="009A168B"/>
    <w:rsid w:val="009A1B8F"/>
    <w:rsid w:val="009A1CA3"/>
    <w:rsid w:val="009A28BE"/>
    <w:rsid w:val="009A2FA1"/>
    <w:rsid w:val="009A30BD"/>
    <w:rsid w:val="009A37B4"/>
    <w:rsid w:val="009A3F13"/>
    <w:rsid w:val="009A413F"/>
    <w:rsid w:val="009A478A"/>
    <w:rsid w:val="009A4A0D"/>
    <w:rsid w:val="009A4D50"/>
    <w:rsid w:val="009A5308"/>
    <w:rsid w:val="009A59BB"/>
    <w:rsid w:val="009A5BD0"/>
    <w:rsid w:val="009A5CB4"/>
    <w:rsid w:val="009A5E59"/>
    <w:rsid w:val="009A6036"/>
    <w:rsid w:val="009A60D2"/>
    <w:rsid w:val="009A6608"/>
    <w:rsid w:val="009A7345"/>
    <w:rsid w:val="009A74AB"/>
    <w:rsid w:val="009A7751"/>
    <w:rsid w:val="009A78AD"/>
    <w:rsid w:val="009A7AD1"/>
    <w:rsid w:val="009A7B3F"/>
    <w:rsid w:val="009B1596"/>
    <w:rsid w:val="009B1604"/>
    <w:rsid w:val="009B1A6C"/>
    <w:rsid w:val="009B23FD"/>
    <w:rsid w:val="009B24D3"/>
    <w:rsid w:val="009B29EE"/>
    <w:rsid w:val="009B3259"/>
    <w:rsid w:val="009B4D3F"/>
    <w:rsid w:val="009B5A95"/>
    <w:rsid w:val="009B6145"/>
    <w:rsid w:val="009B69E1"/>
    <w:rsid w:val="009B70E6"/>
    <w:rsid w:val="009B77CD"/>
    <w:rsid w:val="009C061A"/>
    <w:rsid w:val="009C0656"/>
    <w:rsid w:val="009C0C14"/>
    <w:rsid w:val="009C0EFB"/>
    <w:rsid w:val="009C20FD"/>
    <w:rsid w:val="009C26D8"/>
    <w:rsid w:val="009C2FC1"/>
    <w:rsid w:val="009C3D70"/>
    <w:rsid w:val="009C3E43"/>
    <w:rsid w:val="009C4D6A"/>
    <w:rsid w:val="009C4F08"/>
    <w:rsid w:val="009C51F8"/>
    <w:rsid w:val="009C54FA"/>
    <w:rsid w:val="009C5D95"/>
    <w:rsid w:val="009D12BB"/>
    <w:rsid w:val="009D16A7"/>
    <w:rsid w:val="009D1763"/>
    <w:rsid w:val="009D22A6"/>
    <w:rsid w:val="009D2BA1"/>
    <w:rsid w:val="009D2F27"/>
    <w:rsid w:val="009D2F89"/>
    <w:rsid w:val="009D39EF"/>
    <w:rsid w:val="009D44BB"/>
    <w:rsid w:val="009D4D75"/>
    <w:rsid w:val="009D50A6"/>
    <w:rsid w:val="009D727C"/>
    <w:rsid w:val="009E0892"/>
    <w:rsid w:val="009E0ECD"/>
    <w:rsid w:val="009E1431"/>
    <w:rsid w:val="009E14F8"/>
    <w:rsid w:val="009E15E3"/>
    <w:rsid w:val="009E23BA"/>
    <w:rsid w:val="009E24BA"/>
    <w:rsid w:val="009E297B"/>
    <w:rsid w:val="009E2FBB"/>
    <w:rsid w:val="009E31F3"/>
    <w:rsid w:val="009E4256"/>
    <w:rsid w:val="009E49DB"/>
    <w:rsid w:val="009E4EFB"/>
    <w:rsid w:val="009E5F72"/>
    <w:rsid w:val="009E69BF"/>
    <w:rsid w:val="009E6B6C"/>
    <w:rsid w:val="009E76EF"/>
    <w:rsid w:val="009E7AD3"/>
    <w:rsid w:val="009F0AE8"/>
    <w:rsid w:val="009F120C"/>
    <w:rsid w:val="009F1DE8"/>
    <w:rsid w:val="009F1E2E"/>
    <w:rsid w:val="009F2167"/>
    <w:rsid w:val="009F229D"/>
    <w:rsid w:val="009F48F8"/>
    <w:rsid w:val="009F4D4E"/>
    <w:rsid w:val="009F5637"/>
    <w:rsid w:val="009F72D9"/>
    <w:rsid w:val="00A005F0"/>
    <w:rsid w:val="00A01807"/>
    <w:rsid w:val="00A022E1"/>
    <w:rsid w:val="00A03945"/>
    <w:rsid w:val="00A03DF1"/>
    <w:rsid w:val="00A0481E"/>
    <w:rsid w:val="00A04906"/>
    <w:rsid w:val="00A04EE9"/>
    <w:rsid w:val="00A050D6"/>
    <w:rsid w:val="00A05831"/>
    <w:rsid w:val="00A05DA3"/>
    <w:rsid w:val="00A06215"/>
    <w:rsid w:val="00A062CB"/>
    <w:rsid w:val="00A064D3"/>
    <w:rsid w:val="00A06EFB"/>
    <w:rsid w:val="00A072E1"/>
    <w:rsid w:val="00A0758C"/>
    <w:rsid w:val="00A076DE"/>
    <w:rsid w:val="00A078C0"/>
    <w:rsid w:val="00A10021"/>
    <w:rsid w:val="00A11D20"/>
    <w:rsid w:val="00A11E83"/>
    <w:rsid w:val="00A12974"/>
    <w:rsid w:val="00A12D3C"/>
    <w:rsid w:val="00A1323F"/>
    <w:rsid w:val="00A13572"/>
    <w:rsid w:val="00A136B2"/>
    <w:rsid w:val="00A13C7E"/>
    <w:rsid w:val="00A140CF"/>
    <w:rsid w:val="00A15BBC"/>
    <w:rsid w:val="00A162BE"/>
    <w:rsid w:val="00A1657D"/>
    <w:rsid w:val="00A167DA"/>
    <w:rsid w:val="00A16EF0"/>
    <w:rsid w:val="00A20940"/>
    <w:rsid w:val="00A21884"/>
    <w:rsid w:val="00A21E45"/>
    <w:rsid w:val="00A228CB"/>
    <w:rsid w:val="00A22DBF"/>
    <w:rsid w:val="00A230FC"/>
    <w:rsid w:val="00A23AB0"/>
    <w:rsid w:val="00A2470E"/>
    <w:rsid w:val="00A24A36"/>
    <w:rsid w:val="00A24C16"/>
    <w:rsid w:val="00A2523B"/>
    <w:rsid w:val="00A26089"/>
    <w:rsid w:val="00A26C96"/>
    <w:rsid w:val="00A2728B"/>
    <w:rsid w:val="00A273AC"/>
    <w:rsid w:val="00A30172"/>
    <w:rsid w:val="00A302DB"/>
    <w:rsid w:val="00A30535"/>
    <w:rsid w:val="00A30AE9"/>
    <w:rsid w:val="00A31353"/>
    <w:rsid w:val="00A3188F"/>
    <w:rsid w:val="00A31F10"/>
    <w:rsid w:val="00A320AC"/>
    <w:rsid w:val="00A320B5"/>
    <w:rsid w:val="00A3219B"/>
    <w:rsid w:val="00A323CA"/>
    <w:rsid w:val="00A326D1"/>
    <w:rsid w:val="00A34C16"/>
    <w:rsid w:val="00A3565D"/>
    <w:rsid w:val="00A35669"/>
    <w:rsid w:val="00A35BD2"/>
    <w:rsid w:val="00A35CE7"/>
    <w:rsid w:val="00A366E0"/>
    <w:rsid w:val="00A367E4"/>
    <w:rsid w:val="00A36C90"/>
    <w:rsid w:val="00A36D9E"/>
    <w:rsid w:val="00A36F1D"/>
    <w:rsid w:val="00A37337"/>
    <w:rsid w:val="00A3775F"/>
    <w:rsid w:val="00A37AC8"/>
    <w:rsid w:val="00A37DE0"/>
    <w:rsid w:val="00A37E0A"/>
    <w:rsid w:val="00A40054"/>
    <w:rsid w:val="00A40408"/>
    <w:rsid w:val="00A409D6"/>
    <w:rsid w:val="00A40A6B"/>
    <w:rsid w:val="00A41DD4"/>
    <w:rsid w:val="00A42F2B"/>
    <w:rsid w:val="00A43462"/>
    <w:rsid w:val="00A443FB"/>
    <w:rsid w:val="00A457AA"/>
    <w:rsid w:val="00A46EAF"/>
    <w:rsid w:val="00A50420"/>
    <w:rsid w:val="00A50DE8"/>
    <w:rsid w:val="00A50F8F"/>
    <w:rsid w:val="00A51637"/>
    <w:rsid w:val="00A51FE3"/>
    <w:rsid w:val="00A522EB"/>
    <w:rsid w:val="00A52F2E"/>
    <w:rsid w:val="00A53073"/>
    <w:rsid w:val="00A53779"/>
    <w:rsid w:val="00A53B3A"/>
    <w:rsid w:val="00A53BB9"/>
    <w:rsid w:val="00A5437F"/>
    <w:rsid w:val="00A545D7"/>
    <w:rsid w:val="00A54BA6"/>
    <w:rsid w:val="00A55155"/>
    <w:rsid w:val="00A56562"/>
    <w:rsid w:val="00A572FA"/>
    <w:rsid w:val="00A57FF6"/>
    <w:rsid w:val="00A603DB"/>
    <w:rsid w:val="00A60873"/>
    <w:rsid w:val="00A60B47"/>
    <w:rsid w:val="00A61213"/>
    <w:rsid w:val="00A617A0"/>
    <w:rsid w:val="00A61F8F"/>
    <w:rsid w:val="00A625B9"/>
    <w:rsid w:val="00A6268D"/>
    <w:rsid w:val="00A62FA2"/>
    <w:rsid w:val="00A63018"/>
    <w:rsid w:val="00A63949"/>
    <w:rsid w:val="00A63FD8"/>
    <w:rsid w:val="00A6415A"/>
    <w:rsid w:val="00A6453F"/>
    <w:rsid w:val="00A6460E"/>
    <w:rsid w:val="00A6486B"/>
    <w:rsid w:val="00A64B06"/>
    <w:rsid w:val="00A651D6"/>
    <w:rsid w:val="00A65331"/>
    <w:rsid w:val="00A65DC0"/>
    <w:rsid w:val="00A660DB"/>
    <w:rsid w:val="00A6630D"/>
    <w:rsid w:val="00A66D20"/>
    <w:rsid w:val="00A67053"/>
    <w:rsid w:val="00A67714"/>
    <w:rsid w:val="00A6771D"/>
    <w:rsid w:val="00A67B3E"/>
    <w:rsid w:val="00A70301"/>
    <w:rsid w:val="00A72468"/>
    <w:rsid w:val="00A724E7"/>
    <w:rsid w:val="00A730A6"/>
    <w:rsid w:val="00A7382F"/>
    <w:rsid w:val="00A7412E"/>
    <w:rsid w:val="00A74F3D"/>
    <w:rsid w:val="00A752D1"/>
    <w:rsid w:val="00A75474"/>
    <w:rsid w:val="00A7558C"/>
    <w:rsid w:val="00A75A1A"/>
    <w:rsid w:val="00A76044"/>
    <w:rsid w:val="00A760D4"/>
    <w:rsid w:val="00A76A5B"/>
    <w:rsid w:val="00A76DF7"/>
    <w:rsid w:val="00A771B9"/>
    <w:rsid w:val="00A77D17"/>
    <w:rsid w:val="00A80AA9"/>
    <w:rsid w:val="00A80B3B"/>
    <w:rsid w:val="00A80B55"/>
    <w:rsid w:val="00A80CE6"/>
    <w:rsid w:val="00A80ED5"/>
    <w:rsid w:val="00A80F03"/>
    <w:rsid w:val="00A810E6"/>
    <w:rsid w:val="00A814F2"/>
    <w:rsid w:val="00A818D2"/>
    <w:rsid w:val="00A81A53"/>
    <w:rsid w:val="00A81BFE"/>
    <w:rsid w:val="00A827FE"/>
    <w:rsid w:val="00A82C61"/>
    <w:rsid w:val="00A82CF5"/>
    <w:rsid w:val="00A83349"/>
    <w:rsid w:val="00A83431"/>
    <w:rsid w:val="00A8379A"/>
    <w:rsid w:val="00A83F4F"/>
    <w:rsid w:val="00A84F22"/>
    <w:rsid w:val="00A85835"/>
    <w:rsid w:val="00A85925"/>
    <w:rsid w:val="00A85D9B"/>
    <w:rsid w:val="00A86479"/>
    <w:rsid w:val="00A865DC"/>
    <w:rsid w:val="00A86CA2"/>
    <w:rsid w:val="00A86FAB"/>
    <w:rsid w:val="00A90666"/>
    <w:rsid w:val="00A91081"/>
    <w:rsid w:val="00A92175"/>
    <w:rsid w:val="00A9285C"/>
    <w:rsid w:val="00A92DF7"/>
    <w:rsid w:val="00A947CF"/>
    <w:rsid w:val="00A9542F"/>
    <w:rsid w:val="00A9697C"/>
    <w:rsid w:val="00A9770A"/>
    <w:rsid w:val="00A97BDA"/>
    <w:rsid w:val="00A97C75"/>
    <w:rsid w:val="00AA01DA"/>
    <w:rsid w:val="00AA0FB7"/>
    <w:rsid w:val="00AA142C"/>
    <w:rsid w:val="00AA158C"/>
    <w:rsid w:val="00AA268B"/>
    <w:rsid w:val="00AA554E"/>
    <w:rsid w:val="00AA5CBD"/>
    <w:rsid w:val="00AA60AA"/>
    <w:rsid w:val="00AA6399"/>
    <w:rsid w:val="00AA705D"/>
    <w:rsid w:val="00AA7309"/>
    <w:rsid w:val="00AA7EE1"/>
    <w:rsid w:val="00AB076C"/>
    <w:rsid w:val="00AB0D4A"/>
    <w:rsid w:val="00AB1878"/>
    <w:rsid w:val="00AB3424"/>
    <w:rsid w:val="00AB3446"/>
    <w:rsid w:val="00AB3602"/>
    <w:rsid w:val="00AB38B6"/>
    <w:rsid w:val="00AB395A"/>
    <w:rsid w:val="00AB4F78"/>
    <w:rsid w:val="00AB4FC4"/>
    <w:rsid w:val="00AB51F9"/>
    <w:rsid w:val="00AB58C2"/>
    <w:rsid w:val="00AB5BDC"/>
    <w:rsid w:val="00AB6838"/>
    <w:rsid w:val="00AB6DBA"/>
    <w:rsid w:val="00AB6FFB"/>
    <w:rsid w:val="00AC02C1"/>
    <w:rsid w:val="00AC0CCF"/>
    <w:rsid w:val="00AC0D69"/>
    <w:rsid w:val="00AC2211"/>
    <w:rsid w:val="00AC293B"/>
    <w:rsid w:val="00AC3238"/>
    <w:rsid w:val="00AC3FEC"/>
    <w:rsid w:val="00AC4393"/>
    <w:rsid w:val="00AC58BF"/>
    <w:rsid w:val="00AC5FB9"/>
    <w:rsid w:val="00AC6758"/>
    <w:rsid w:val="00AC67D6"/>
    <w:rsid w:val="00AC7955"/>
    <w:rsid w:val="00AC795C"/>
    <w:rsid w:val="00AC7C52"/>
    <w:rsid w:val="00AD059C"/>
    <w:rsid w:val="00AD1240"/>
    <w:rsid w:val="00AD2459"/>
    <w:rsid w:val="00AD2F03"/>
    <w:rsid w:val="00AD352F"/>
    <w:rsid w:val="00AD4D4D"/>
    <w:rsid w:val="00AD6A2C"/>
    <w:rsid w:val="00AD70D8"/>
    <w:rsid w:val="00AD79E6"/>
    <w:rsid w:val="00AD7D50"/>
    <w:rsid w:val="00AE17BD"/>
    <w:rsid w:val="00AE1EDB"/>
    <w:rsid w:val="00AE23E1"/>
    <w:rsid w:val="00AE2C32"/>
    <w:rsid w:val="00AE34D8"/>
    <w:rsid w:val="00AE58D8"/>
    <w:rsid w:val="00AE5F17"/>
    <w:rsid w:val="00AE61B6"/>
    <w:rsid w:val="00AE6475"/>
    <w:rsid w:val="00AE6829"/>
    <w:rsid w:val="00AE6A99"/>
    <w:rsid w:val="00AE73C5"/>
    <w:rsid w:val="00AE7580"/>
    <w:rsid w:val="00AE7D25"/>
    <w:rsid w:val="00AF073E"/>
    <w:rsid w:val="00AF0AF6"/>
    <w:rsid w:val="00AF1A76"/>
    <w:rsid w:val="00AF1B9F"/>
    <w:rsid w:val="00AF2531"/>
    <w:rsid w:val="00AF2699"/>
    <w:rsid w:val="00AF2D5E"/>
    <w:rsid w:val="00AF3250"/>
    <w:rsid w:val="00AF3317"/>
    <w:rsid w:val="00AF333B"/>
    <w:rsid w:val="00AF4332"/>
    <w:rsid w:val="00AF4C54"/>
    <w:rsid w:val="00AF5CCC"/>
    <w:rsid w:val="00AF6FA8"/>
    <w:rsid w:val="00AF7004"/>
    <w:rsid w:val="00AF7920"/>
    <w:rsid w:val="00AF7C6D"/>
    <w:rsid w:val="00B00D18"/>
    <w:rsid w:val="00B01D4F"/>
    <w:rsid w:val="00B01D76"/>
    <w:rsid w:val="00B02221"/>
    <w:rsid w:val="00B027E1"/>
    <w:rsid w:val="00B02932"/>
    <w:rsid w:val="00B0339E"/>
    <w:rsid w:val="00B04E66"/>
    <w:rsid w:val="00B0542F"/>
    <w:rsid w:val="00B05C90"/>
    <w:rsid w:val="00B05E7B"/>
    <w:rsid w:val="00B0641C"/>
    <w:rsid w:val="00B064A5"/>
    <w:rsid w:val="00B073D2"/>
    <w:rsid w:val="00B078D9"/>
    <w:rsid w:val="00B07D1B"/>
    <w:rsid w:val="00B10106"/>
    <w:rsid w:val="00B10205"/>
    <w:rsid w:val="00B10E7C"/>
    <w:rsid w:val="00B126F0"/>
    <w:rsid w:val="00B12DD9"/>
    <w:rsid w:val="00B130D7"/>
    <w:rsid w:val="00B134FF"/>
    <w:rsid w:val="00B139E1"/>
    <w:rsid w:val="00B13B67"/>
    <w:rsid w:val="00B13C86"/>
    <w:rsid w:val="00B1433E"/>
    <w:rsid w:val="00B152DC"/>
    <w:rsid w:val="00B15359"/>
    <w:rsid w:val="00B158D3"/>
    <w:rsid w:val="00B161B1"/>
    <w:rsid w:val="00B16A0D"/>
    <w:rsid w:val="00B175BA"/>
    <w:rsid w:val="00B17790"/>
    <w:rsid w:val="00B17C25"/>
    <w:rsid w:val="00B21164"/>
    <w:rsid w:val="00B2139E"/>
    <w:rsid w:val="00B215CC"/>
    <w:rsid w:val="00B21CE2"/>
    <w:rsid w:val="00B21F96"/>
    <w:rsid w:val="00B224EE"/>
    <w:rsid w:val="00B22654"/>
    <w:rsid w:val="00B22A15"/>
    <w:rsid w:val="00B22C53"/>
    <w:rsid w:val="00B23047"/>
    <w:rsid w:val="00B2418F"/>
    <w:rsid w:val="00B2446B"/>
    <w:rsid w:val="00B246EF"/>
    <w:rsid w:val="00B2505E"/>
    <w:rsid w:val="00B253FD"/>
    <w:rsid w:val="00B258C1"/>
    <w:rsid w:val="00B26121"/>
    <w:rsid w:val="00B262F4"/>
    <w:rsid w:val="00B263FA"/>
    <w:rsid w:val="00B26FCA"/>
    <w:rsid w:val="00B279B3"/>
    <w:rsid w:val="00B3061D"/>
    <w:rsid w:val="00B3095A"/>
    <w:rsid w:val="00B312FC"/>
    <w:rsid w:val="00B31D20"/>
    <w:rsid w:val="00B336A6"/>
    <w:rsid w:val="00B33CD5"/>
    <w:rsid w:val="00B351DB"/>
    <w:rsid w:val="00B357E7"/>
    <w:rsid w:val="00B36065"/>
    <w:rsid w:val="00B362A7"/>
    <w:rsid w:val="00B36795"/>
    <w:rsid w:val="00B368C1"/>
    <w:rsid w:val="00B36CE1"/>
    <w:rsid w:val="00B37261"/>
    <w:rsid w:val="00B37289"/>
    <w:rsid w:val="00B4027E"/>
    <w:rsid w:val="00B40F17"/>
    <w:rsid w:val="00B416B6"/>
    <w:rsid w:val="00B41C71"/>
    <w:rsid w:val="00B426CE"/>
    <w:rsid w:val="00B42B8E"/>
    <w:rsid w:val="00B4320F"/>
    <w:rsid w:val="00B4423A"/>
    <w:rsid w:val="00B44AD6"/>
    <w:rsid w:val="00B450C9"/>
    <w:rsid w:val="00B468E9"/>
    <w:rsid w:val="00B46A47"/>
    <w:rsid w:val="00B46C9D"/>
    <w:rsid w:val="00B46F3D"/>
    <w:rsid w:val="00B471B3"/>
    <w:rsid w:val="00B47995"/>
    <w:rsid w:val="00B508E8"/>
    <w:rsid w:val="00B50C0E"/>
    <w:rsid w:val="00B5143F"/>
    <w:rsid w:val="00B51834"/>
    <w:rsid w:val="00B51F67"/>
    <w:rsid w:val="00B52227"/>
    <w:rsid w:val="00B5229D"/>
    <w:rsid w:val="00B52441"/>
    <w:rsid w:val="00B52C19"/>
    <w:rsid w:val="00B542FA"/>
    <w:rsid w:val="00B54681"/>
    <w:rsid w:val="00B54CD2"/>
    <w:rsid w:val="00B558C6"/>
    <w:rsid w:val="00B55D35"/>
    <w:rsid w:val="00B56668"/>
    <w:rsid w:val="00B56A67"/>
    <w:rsid w:val="00B572AF"/>
    <w:rsid w:val="00B57595"/>
    <w:rsid w:val="00B5768F"/>
    <w:rsid w:val="00B6031A"/>
    <w:rsid w:val="00B60DE6"/>
    <w:rsid w:val="00B61844"/>
    <w:rsid w:val="00B61BED"/>
    <w:rsid w:val="00B61D48"/>
    <w:rsid w:val="00B63A39"/>
    <w:rsid w:val="00B63A77"/>
    <w:rsid w:val="00B63C83"/>
    <w:rsid w:val="00B63D59"/>
    <w:rsid w:val="00B640B2"/>
    <w:rsid w:val="00B64BAE"/>
    <w:rsid w:val="00B6560F"/>
    <w:rsid w:val="00B65AC2"/>
    <w:rsid w:val="00B660C6"/>
    <w:rsid w:val="00B66A0C"/>
    <w:rsid w:val="00B66A18"/>
    <w:rsid w:val="00B66CB1"/>
    <w:rsid w:val="00B67077"/>
    <w:rsid w:val="00B6741E"/>
    <w:rsid w:val="00B67AF9"/>
    <w:rsid w:val="00B702BD"/>
    <w:rsid w:val="00B705F7"/>
    <w:rsid w:val="00B709D0"/>
    <w:rsid w:val="00B71895"/>
    <w:rsid w:val="00B71AE3"/>
    <w:rsid w:val="00B71F67"/>
    <w:rsid w:val="00B730F0"/>
    <w:rsid w:val="00B73103"/>
    <w:rsid w:val="00B74494"/>
    <w:rsid w:val="00B759A5"/>
    <w:rsid w:val="00B7617A"/>
    <w:rsid w:val="00B7660C"/>
    <w:rsid w:val="00B76717"/>
    <w:rsid w:val="00B76F81"/>
    <w:rsid w:val="00B775B6"/>
    <w:rsid w:val="00B77852"/>
    <w:rsid w:val="00B77D79"/>
    <w:rsid w:val="00B80B51"/>
    <w:rsid w:val="00B80F42"/>
    <w:rsid w:val="00B814CE"/>
    <w:rsid w:val="00B81987"/>
    <w:rsid w:val="00B81F75"/>
    <w:rsid w:val="00B825CA"/>
    <w:rsid w:val="00B82729"/>
    <w:rsid w:val="00B82CAD"/>
    <w:rsid w:val="00B82D11"/>
    <w:rsid w:val="00B83F6A"/>
    <w:rsid w:val="00B8433D"/>
    <w:rsid w:val="00B84679"/>
    <w:rsid w:val="00B84E06"/>
    <w:rsid w:val="00B851B1"/>
    <w:rsid w:val="00B8526D"/>
    <w:rsid w:val="00B86486"/>
    <w:rsid w:val="00B86786"/>
    <w:rsid w:val="00B86D04"/>
    <w:rsid w:val="00B86FDE"/>
    <w:rsid w:val="00B87D34"/>
    <w:rsid w:val="00B904B0"/>
    <w:rsid w:val="00B90F65"/>
    <w:rsid w:val="00B92592"/>
    <w:rsid w:val="00B92A7F"/>
    <w:rsid w:val="00B92F3A"/>
    <w:rsid w:val="00B9378F"/>
    <w:rsid w:val="00B93A6F"/>
    <w:rsid w:val="00B93D9B"/>
    <w:rsid w:val="00B96B7F"/>
    <w:rsid w:val="00B9709F"/>
    <w:rsid w:val="00B978BC"/>
    <w:rsid w:val="00B97C11"/>
    <w:rsid w:val="00B97C39"/>
    <w:rsid w:val="00B97D89"/>
    <w:rsid w:val="00BA029D"/>
    <w:rsid w:val="00BA08BF"/>
    <w:rsid w:val="00BA0B22"/>
    <w:rsid w:val="00BA0BBD"/>
    <w:rsid w:val="00BA1D8E"/>
    <w:rsid w:val="00BA2455"/>
    <w:rsid w:val="00BA3E89"/>
    <w:rsid w:val="00BA40C7"/>
    <w:rsid w:val="00BA5EA7"/>
    <w:rsid w:val="00BA6575"/>
    <w:rsid w:val="00BA723E"/>
    <w:rsid w:val="00BA7426"/>
    <w:rsid w:val="00BA7546"/>
    <w:rsid w:val="00BA7B9A"/>
    <w:rsid w:val="00BA7E0D"/>
    <w:rsid w:val="00BB095D"/>
    <w:rsid w:val="00BB0ED8"/>
    <w:rsid w:val="00BB1800"/>
    <w:rsid w:val="00BB2126"/>
    <w:rsid w:val="00BB28BC"/>
    <w:rsid w:val="00BB4185"/>
    <w:rsid w:val="00BB42D4"/>
    <w:rsid w:val="00BB5964"/>
    <w:rsid w:val="00BB6053"/>
    <w:rsid w:val="00BB65EF"/>
    <w:rsid w:val="00BB73F5"/>
    <w:rsid w:val="00BC0668"/>
    <w:rsid w:val="00BC1AD3"/>
    <w:rsid w:val="00BC1B9A"/>
    <w:rsid w:val="00BC26F1"/>
    <w:rsid w:val="00BC2912"/>
    <w:rsid w:val="00BC30D9"/>
    <w:rsid w:val="00BC325D"/>
    <w:rsid w:val="00BC32E8"/>
    <w:rsid w:val="00BC403E"/>
    <w:rsid w:val="00BC5334"/>
    <w:rsid w:val="00BC55A7"/>
    <w:rsid w:val="00BC57AA"/>
    <w:rsid w:val="00BC61BD"/>
    <w:rsid w:val="00BC6391"/>
    <w:rsid w:val="00BC671C"/>
    <w:rsid w:val="00BC78D9"/>
    <w:rsid w:val="00BC7C87"/>
    <w:rsid w:val="00BD069F"/>
    <w:rsid w:val="00BD0F36"/>
    <w:rsid w:val="00BD191D"/>
    <w:rsid w:val="00BD196A"/>
    <w:rsid w:val="00BD1BF8"/>
    <w:rsid w:val="00BD1E9B"/>
    <w:rsid w:val="00BD2940"/>
    <w:rsid w:val="00BD297F"/>
    <w:rsid w:val="00BD3182"/>
    <w:rsid w:val="00BD3383"/>
    <w:rsid w:val="00BD398A"/>
    <w:rsid w:val="00BD430D"/>
    <w:rsid w:val="00BD487A"/>
    <w:rsid w:val="00BD51FC"/>
    <w:rsid w:val="00BD5375"/>
    <w:rsid w:val="00BD546C"/>
    <w:rsid w:val="00BD580D"/>
    <w:rsid w:val="00BD5BBA"/>
    <w:rsid w:val="00BD5D49"/>
    <w:rsid w:val="00BD6BD7"/>
    <w:rsid w:val="00BD6E2A"/>
    <w:rsid w:val="00BD74C4"/>
    <w:rsid w:val="00BD762E"/>
    <w:rsid w:val="00BD7D78"/>
    <w:rsid w:val="00BE01FA"/>
    <w:rsid w:val="00BE1230"/>
    <w:rsid w:val="00BE18E5"/>
    <w:rsid w:val="00BE1A7F"/>
    <w:rsid w:val="00BE24D1"/>
    <w:rsid w:val="00BE2C5E"/>
    <w:rsid w:val="00BE35C3"/>
    <w:rsid w:val="00BE4900"/>
    <w:rsid w:val="00BE5458"/>
    <w:rsid w:val="00BE61BB"/>
    <w:rsid w:val="00BE61F2"/>
    <w:rsid w:val="00BE620F"/>
    <w:rsid w:val="00BE665E"/>
    <w:rsid w:val="00BE6897"/>
    <w:rsid w:val="00BE6C0C"/>
    <w:rsid w:val="00BE796E"/>
    <w:rsid w:val="00BF056B"/>
    <w:rsid w:val="00BF1191"/>
    <w:rsid w:val="00BF13DD"/>
    <w:rsid w:val="00BF195F"/>
    <w:rsid w:val="00BF1B50"/>
    <w:rsid w:val="00BF1FF7"/>
    <w:rsid w:val="00BF208A"/>
    <w:rsid w:val="00BF3297"/>
    <w:rsid w:val="00BF34AB"/>
    <w:rsid w:val="00BF38EC"/>
    <w:rsid w:val="00BF3AF9"/>
    <w:rsid w:val="00BF4053"/>
    <w:rsid w:val="00BF4839"/>
    <w:rsid w:val="00BF4C89"/>
    <w:rsid w:val="00BF5A08"/>
    <w:rsid w:val="00BF645F"/>
    <w:rsid w:val="00BF699C"/>
    <w:rsid w:val="00BF6CF6"/>
    <w:rsid w:val="00BF7430"/>
    <w:rsid w:val="00BF745A"/>
    <w:rsid w:val="00BF7E1F"/>
    <w:rsid w:val="00BFDE5D"/>
    <w:rsid w:val="00C00381"/>
    <w:rsid w:val="00C01949"/>
    <w:rsid w:val="00C01E28"/>
    <w:rsid w:val="00C01F70"/>
    <w:rsid w:val="00C0248D"/>
    <w:rsid w:val="00C03337"/>
    <w:rsid w:val="00C03477"/>
    <w:rsid w:val="00C038C8"/>
    <w:rsid w:val="00C03FB7"/>
    <w:rsid w:val="00C04953"/>
    <w:rsid w:val="00C04DC7"/>
    <w:rsid w:val="00C04FD8"/>
    <w:rsid w:val="00C0562A"/>
    <w:rsid w:val="00C05CB8"/>
    <w:rsid w:val="00C05E5B"/>
    <w:rsid w:val="00C0656B"/>
    <w:rsid w:val="00C06922"/>
    <w:rsid w:val="00C07331"/>
    <w:rsid w:val="00C07873"/>
    <w:rsid w:val="00C07D10"/>
    <w:rsid w:val="00C1030D"/>
    <w:rsid w:val="00C105FE"/>
    <w:rsid w:val="00C1166A"/>
    <w:rsid w:val="00C11A2A"/>
    <w:rsid w:val="00C11C1E"/>
    <w:rsid w:val="00C12B15"/>
    <w:rsid w:val="00C12C65"/>
    <w:rsid w:val="00C12FE7"/>
    <w:rsid w:val="00C1301F"/>
    <w:rsid w:val="00C13071"/>
    <w:rsid w:val="00C139E2"/>
    <w:rsid w:val="00C13AF7"/>
    <w:rsid w:val="00C144F8"/>
    <w:rsid w:val="00C14B60"/>
    <w:rsid w:val="00C1508B"/>
    <w:rsid w:val="00C15357"/>
    <w:rsid w:val="00C1560C"/>
    <w:rsid w:val="00C177F3"/>
    <w:rsid w:val="00C17EB5"/>
    <w:rsid w:val="00C1FBD7"/>
    <w:rsid w:val="00C20199"/>
    <w:rsid w:val="00C21248"/>
    <w:rsid w:val="00C2206C"/>
    <w:rsid w:val="00C2206E"/>
    <w:rsid w:val="00C227D6"/>
    <w:rsid w:val="00C227FA"/>
    <w:rsid w:val="00C23130"/>
    <w:rsid w:val="00C233A7"/>
    <w:rsid w:val="00C2430D"/>
    <w:rsid w:val="00C24BF2"/>
    <w:rsid w:val="00C25601"/>
    <w:rsid w:val="00C25B6B"/>
    <w:rsid w:val="00C25CE0"/>
    <w:rsid w:val="00C262E1"/>
    <w:rsid w:val="00C26EB0"/>
    <w:rsid w:val="00C27421"/>
    <w:rsid w:val="00C27428"/>
    <w:rsid w:val="00C274A5"/>
    <w:rsid w:val="00C27F33"/>
    <w:rsid w:val="00C300A7"/>
    <w:rsid w:val="00C30525"/>
    <w:rsid w:val="00C3158F"/>
    <w:rsid w:val="00C315B9"/>
    <w:rsid w:val="00C315ED"/>
    <w:rsid w:val="00C31A07"/>
    <w:rsid w:val="00C31D0B"/>
    <w:rsid w:val="00C32C80"/>
    <w:rsid w:val="00C32F11"/>
    <w:rsid w:val="00C331EA"/>
    <w:rsid w:val="00C33AEC"/>
    <w:rsid w:val="00C34019"/>
    <w:rsid w:val="00C34063"/>
    <w:rsid w:val="00C347B2"/>
    <w:rsid w:val="00C34891"/>
    <w:rsid w:val="00C35312"/>
    <w:rsid w:val="00C3580E"/>
    <w:rsid w:val="00C3607C"/>
    <w:rsid w:val="00C363A4"/>
    <w:rsid w:val="00C37F9A"/>
    <w:rsid w:val="00C408F7"/>
    <w:rsid w:val="00C40BB1"/>
    <w:rsid w:val="00C40DA3"/>
    <w:rsid w:val="00C40EA6"/>
    <w:rsid w:val="00C42936"/>
    <w:rsid w:val="00C42DD6"/>
    <w:rsid w:val="00C430E7"/>
    <w:rsid w:val="00C43200"/>
    <w:rsid w:val="00C4424B"/>
    <w:rsid w:val="00C44C5E"/>
    <w:rsid w:val="00C452D9"/>
    <w:rsid w:val="00C456D5"/>
    <w:rsid w:val="00C45DB7"/>
    <w:rsid w:val="00C461BE"/>
    <w:rsid w:val="00C4624B"/>
    <w:rsid w:val="00C4685B"/>
    <w:rsid w:val="00C46975"/>
    <w:rsid w:val="00C47029"/>
    <w:rsid w:val="00C4709B"/>
    <w:rsid w:val="00C507EA"/>
    <w:rsid w:val="00C5106F"/>
    <w:rsid w:val="00C514DE"/>
    <w:rsid w:val="00C519F0"/>
    <w:rsid w:val="00C5243A"/>
    <w:rsid w:val="00C52C11"/>
    <w:rsid w:val="00C52C6F"/>
    <w:rsid w:val="00C54698"/>
    <w:rsid w:val="00C549D4"/>
    <w:rsid w:val="00C558B6"/>
    <w:rsid w:val="00C55A15"/>
    <w:rsid w:val="00C56B28"/>
    <w:rsid w:val="00C56C19"/>
    <w:rsid w:val="00C604A0"/>
    <w:rsid w:val="00C604CF"/>
    <w:rsid w:val="00C6065C"/>
    <w:rsid w:val="00C60A4A"/>
    <w:rsid w:val="00C61322"/>
    <w:rsid w:val="00C6160F"/>
    <w:rsid w:val="00C61A5F"/>
    <w:rsid w:val="00C61F4A"/>
    <w:rsid w:val="00C62BC7"/>
    <w:rsid w:val="00C63AD4"/>
    <w:rsid w:val="00C657AA"/>
    <w:rsid w:val="00C66772"/>
    <w:rsid w:val="00C6680B"/>
    <w:rsid w:val="00C6684D"/>
    <w:rsid w:val="00C66D22"/>
    <w:rsid w:val="00C66EA8"/>
    <w:rsid w:val="00C674AB"/>
    <w:rsid w:val="00C713E3"/>
    <w:rsid w:val="00C71653"/>
    <w:rsid w:val="00C718B0"/>
    <w:rsid w:val="00C724DF"/>
    <w:rsid w:val="00C72B5A"/>
    <w:rsid w:val="00C733C6"/>
    <w:rsid w:val="00C73885"/>
    <w:rsid w:val="00C747A3"/>
    <w:rsid w:val="00C74A35"/>
    <w:rsid w:val="00C74E61"/>
    <w:rsid w:val="00C74F1B"/>
    <w:rsid w:val="00C75972"/>
    <w:rsid w:val="00C7638F"/>
    <w:rsid w:val="00C76622"/>
    <w:rsid w:val="00C80155"/>
    <w:rsid w:val="00C80BC3"/>
    <w:rsid w:val="00C80E3F"/>
    <w:rsid w:val="00C8109D"/>
    <w:rsid w:val="00C81756"/>
    <w:rsid w:val="00C81DCD"/>
    <w:rsid w:val="00C81FBF"/>
    <w:rsid w:val="00C821DE"/>
    <w:rsid w:val="00C824F8"/>
    <w:rsid w:val="00C82E44"/>
    <w:rsid w:val="00C8327A"/>
    <w:rsid w:val="00C83C75"/>
    <w:rsid w:val="00C84E1B"/>
    <w:rsid w:val="00C85614"/>
    <w:rsid w:val="00C85E47"/>
    <w:rsid w:val="00C871C0"/>
    <w:rsid w:val="00C87DA8"/>
    <w:rsid w:val="00C90558"/>
    <w:rsid w:val="00C91B08"/>
    <w:rsid w:val="00C91CF2"/>
    <w:rsid w:val="00C92F95"/>
    <w:rsid w:val="00C93184"/>
    <w:rsid w:val="00C934C6"/>
    <w:rsid w:val="00C936B1"/>
    <w:rsid w:val="00C9392C"/>
    <w:rsid w:val="00C94135"/>
    <w:rsid w:val="00C94906"/>
    <w:rsid w:val="00C951C1"/>
    <w:rsid w:val="00C952D5"/>
    <w:rsid w:val="00C9551A"/>
    <w:rsid w:val="00C95BC0"/>
    <w:rsid w:val="00C96085"/>
    <w:rsid w:val="00C9626C"/>
    <w:rsid w:val="00C96752"/>
    <w:rsid w:val="00C968A1"/>
    <w:rsid w:val="00C968E8"/>
    <w:rsid w:val="00CA0419"/>
    <w:rsid w:val="00CA0743"/>
    <w:rsid w:val="00CA07A1"/>
    <w:rsid w:val="00CA11B0"/>
    <w:rsid w:val="00CA13EF"/>
    <w:rsid w:val="00CA2219"/>
    <w:rsid w:val="00CA2802"/>
    <w:rsid w:val="00CA40F9"/>
    <w:rsid w:val="00CA467D"/>
    <w:rsid w:val="00CA5044"/>
    <w:rsid w:val="00CA7294"/>
    <w:rsid w:val="00CA9C29"/>
    <w:rsid w:val="00CB0185"/>
    <w:rsid w:val="00CB01CB"/>
    <w:rsid w:val="00CB05B6"/>
    <w:rsid w:val="00CB0EDF"/>
    <w:rsid w:val="00CB1792"/>
    <w:rsid w:val="00CB23C3"/>
    <w:rsid w:val="00CB3160"/>
    <w:rsid w:val="00CB38CF"/>
    <w:rsid w:val="00CB391F"/>
    <w:rsid w:val="00CB3AB3"/>
    <w:rsid w:val="00CB4460"/>
    <w:rsid w:val="00CB44D4"/>
    <w:rsid w:val="00CB45E7"/>
    <w:rsid w:val="00CB4828"/>
    <w:rsid w:val="00CB540C"/>
    <w:rsid w:val="00CB56BB"/>
    <w:rsid w:val="00CB58BD"/>
    <w:rsid w:val="00CB638C"/>
    <w:rsid w:val="00CB6421"/>
    <w:rsid w:val="00CB6514"/>
    <w:rsid w:val="00CB6A5D"/>
    <w:rsid w:val="00CB6AB4"/>
    <w:rsid w:val="00CB6B79"/>
    <w:rsid w:val="00CB6E3B"/>
    <w:rsid w:val="00CB7E0A"/>
    <w:rsid w:val="00CC00B3"/>
    <w:rsid w:val="00CC08D9"/>
    <w:rsid w:val="00CC0B8E"/>
    <w:rsid w:val="00CC22E1"/>
    <w:rsid w:val="00CC2764"/>
    <w:rsid w:val="00CC2BD4"/>
    <w:rsid w:val="00CC33A6"/>
    <w:rsid w:val="00CC3580"/>
    <w:rsid w:val="00CC3D91"/>
    <w:rsid w:val="00CC3DCD"/>
    <w:rsid w:val="00CC3E07"/>
    <w:rsid w:val="00CC4013"/>
    <w:rsid w:val="00CC4312"/>
    <w:rsid w:val="00CC440F"/>
    <w:rsid w:val="00CC47A1"/>
    <w:rsid w:val="00CC4B6E"/>
    <w:rsid w:val="00CC4F0C"/>
    <w:rsid w:val="00CC519A"/>
    <w:rsid w:val="00CC5228"/>
    <w:rsid w:val="00CD04F4"/>
    <w:rsid w:val="00CD05F9"/>
    <w:rsid w:val="00CD07CB"/>
    <w:rsid w:val="00CD0C05"/>
    <w:rsid w:val="00CD0D19"/>
    <w:rsid w:val="00CD10A0"/>
    <w:rsid w:val="00CD10E7"/>
    <w:rsid w:val="00CD164D"/>
    <w:rsid w:val="00CD1DE9"/>
    <w:rsid w:val="00CD25CC"/>
    <w:rsid w:val="00CD26BE"/>
    <w:rsid w:val="00CD3F95"/>
    <w:rsid w:val="00CD47C8"/>
    <w:rsid w:val="00CD4A94"/>
    <w:rsid w:val="00CD4E94"/>
    <w:rsid w:val="00CD5A90"/>
    <w:rsid w:val="00CD7355"/>
    <w:rsid w:val="00CD73AF"/>
    <w:rsid w:val="00CD7CFA"/>
    <w:rsid w:val="00CE071A"/>
    <w:rsid w:val="00CE09E9"/>
    <w:rsid w:val="00CE1AA3"/>
    <w:rsid w:val="00CE1C4F"/>
    <w:rsid w:val="00CE2528"/>
    <w:rsid w:val="00CE2E74"/>
    <w:rsid w:val="00CE2F5D"/>
    <w:rsid w:val="00CE2FF7"/>
    <w:rsid w:val="00CE3059"/>
    <w:rsid w:val="00CE30AB"/>
    <w:rsid w:val="00CE3AA7"/>
    <w:rsid w:val="00CE3CC2"/>
    <w:rsid w:val="00CE4CA5"/>
    <w:rsid w:val="00CE4CB1"/>
    <w:rsid w:val="00CE5CFB"/>
    <w:rsid w:val="00CE6848"/>
    <w:rsid w:val="00CE6E71"/>
    <w:rsid w:val="00CE6EE5"/>
    <w:rsid w:val="00CE6F58"/>
    <w:rsid w:val="00CE7527"/>
    <w:rsid w:val="00CE7756"/>
    <w:rsid w:val="00CE783D"/>
    <w:rsid w:val="00CE78A3"/>
    <w:rsid w:val="00CE7A46"/>
    <w:rsid w:val="00CF020A"/>
    <w:rsid w:val="00CF074B"/>
    <w:rsid w:val="00CF0A2F"/>
    <w:rsid w:val="00CF1A0D"/>
    <w:rsid w:val="00CF1AEA"/>
    <w:rsid w:val="00CF1FE2"/>
    <w:rsid w:val="00CF20A9"/>
    <w:rsid w:val="00CF28CB"/>
    <w:rsid w:val="00CF294E"/>
    <w:rsid w:val="00CF44E5"/>
    <w:rsid w:val="00CF4904"/>
    <w:rsid w:val="00CF52E5"/>
    <w:rsid w:val="00CF533C"/>
    <w:rsid w:val="00CF6503"/>
    <w:rsid w:val="00CF6914"/>
    <w:rsid w:val="00D00281"/>
    <w:rsid w:val="00D00880"/>
    <w:rsid w:val="00D008E8"/>
    <w:rsid w:val="00D01352"/>
    <w:rsid w:val="00D0178D"/>
    <w:rsid w:val="00D01ACE"/>
    <w:rsid w:val="00D01E7E"/>
    <w:rsid w:val="00D01FD0"/>
    <w:rsid w:val="00D02214"/>
    <w:rsid w:val="00D02325"/>
    <w:rsid w:val="00D02458"/>
    <w:rsid w:val="00D02776"/>
    <w:rsid w:val="00D02A96"/>
    <w:rsid w:val="00D02BAC"/>
    <w:rsid w:val="00D02D04"/>
    <w:rsid w:val="00D03312"/>
    <w:rsid w:val="00D03C0D"/>
    <w:rsid w:val="00D03DEB"/>
    <w:rsid w:val="00D05B96"/>
    <w:rsid w:val="00D05D84"/>
    <w:rsid w:val="00D06045"/>
    <w:rsid w:val="00D06EFA"/>
    <w:rsid w:val="00D07349"/>
    <w:rsid w:val="00D076EF"/>
    <w:rsid w:val="00D116F7"/>
    <w:rsid w:val="00D118F0"/>
    <w:rsid w:val="00D11CB1"/>
    <w:rsid w:val="00D11FF5"/>
    <w:rsid w:val="00D12203"/>
    <w:rsid w:val="00D12F83"/>
    <w:rsid w:val="00D1382B"/>
    <w:rsid w:val="00D14C1E"/>
    <w:rsid w:val="00D15BB7"/>
    <w:rsid w:val="00D16990"/>
    <w:rsid w:val="00D1705F"/>
    <w:rsid w:val="00D17236"/>
    <w:rsid w:val="00D17363"/>
    <w:rsid w:val="00D174F6"/>
    <w:rsid w:val="00D177D5"/>
    <w:rsid w:val="00D210B9"/>
    <w:rsid w:val="00D211B3"/>
    <w:rsid w:val="00D2126B"/>
    <w:rsid w:val="00D21AC4"/>
    <w:rsid w:val="00D21BC6"/>
    <w:rsid w:val="00D228AC"/>
    <w:rsid w:val="00D22953"/>
    <w:rsid w:val="00D22E0F"/>
    <w:rsid w:val="00D2393D"/>
    <w:rsid w:val="00D24CFA"/>
    <w:rsid w:val="00D25408"/>
    <w:rsid w:val="00D25C30"/>
    <w:rsid w:val="00D25EDE"/>
    <w:rsid w:val="00D264BD"/>
    <w:rsid w:val="00D26647"/>
    <w:rsid w:val="00D26C2C"/>
    <w:rsid w:val="00D2714C"/>
    <w:rsid w:val="00D274BA"/>
    <w:rsid w:val="00D276DF"/>
    <w:rsid w:val="00D27752"/>
    <w:rsid w:val="00D30C87"/>
    <w:rsid w:val="00D30CA2"/>
    <w:rsid w:val="00D3287B"/>
    <w:rsid w:val="00D32E5B"/>
    <w:rsid w:val="00D337C4"/>
    <w:rsid w:val="00D34808"/>
    <w:rsid w:val="00D34A50"/>
    <w:rsid w:val="00D34CB9"/>
    <w:rsid w:val="00D34F6C"/>
    <w:rsid w:val="00D351A2"/>
    <w:rsid w:val="00D35FFC"/>
    <w:rsid w:val="00D366ED"/>
    <w:rsid w:val="00D36A7C"/>
    <w:rsid w:val="00D37996"/>
    <w:rsid w:val="00D37A2E"/>
    <w:rsid w:val="00D4005A"/>
    <w:rsid w:val="00D41321"/>
    <w:rsid w:val="00D41361"/>
    <w:rsid w:val="00D41E63"/>
    <w:rsid w:val="00D42E00"/>
    <w:rsid w:val="00D4314D"/>
    <w:rsid w:val="00D43176"/>
    <w:rsid w:val="00D432ED"/>
    <w:rsid w:val="00D43858"/>
    <w:rsid w:val="00D44277"/>
    <w:rsid w:val="00D4555D"/>
    <w:rsid w:val="00D45EA4"/>
    <w:rsid w:val="00D45EB6"/>
    <w:rsid w:val="00D47A91"/>
    <w:rsid w:val="00D47AC8"/>
    <w:rsid w:val="00D501CE"/>
    <w:rsid w:val="00D50528"/>
    <w:rsid w:val="00D50756"/>
    <w:rsid w:val="00D507A2"/>
    <w:rsid w:val="00D5104C"/>
    <w:rsid w:val="00D51A42"/>
    <w:rsid w:val="00D51B05"/>
    <w:rsid w:val="00D51C15"/>
    <w:rsid w:val="00D525CB"/>
    <w:rsid w:val="00D5278D"/>
    <w:rsid w:val="00D53E99"/>
    <w:rsid w:val="00D53EBF"/>
    <w:rsid w:val="00D53F34"/>
    <w:rsid w:val="00D545B4"/>
    <w:rsid w:val="00D54B9D"/>
    <w:rsid w:val="00D55669"/>
    <w:rsid w:val="00D55BCF"/>
    <w:rsid w:val="00D55F05"/>
    <w:rsid w:val="00D564EB"/>
    <w:rsid w:val="00D56A9A"/>
    <w:rsid w:val="00D5741A"/>
    <w:rsid w:val="00D57B2B"/>
    <w:rsid w:val="00D608B1"/>
    <w:rsid w:val="00D610FD"/>
    <w:rsid w:val="00D619CF"/>
    <w:rsid w:val="00D61AF3"/>
    <w:rsid w:val="00D61EC0"/>
    <w:rsid w:val="00D61FC9"/>
    <w:rsid w:val="00D62455"/>
    <w:rsid w:val="00D62998"/>
    <w:rsid w:val="00D62AFA"/>
    <w:rsid w:val="00D62FCF"/>
    <w:rsid w:val="00D63601"/>
    <w:rsid w:val="00D64683"/>
    <w:rsid w:val="00D651B0"/>
    <w:rsid w:val="00D65FBF"/>
    <w:rsid w:val="00D66C6A"/>
    <w:rsid w:val="00D670F6"/>
    <w:rsid w:val="00D67952"/>
    <w:rsid w:val="00D70BF6"/>
    <w:rsid w:val="00D71556"/>
    <w:rsid w:val="00D726E8"/>
    <w:rsid w:val="00D73622"/>
    <w:rsid w:val="00D73A5F"/>
    <w:rsid w:val="00D7432C"/>
    <w:rsid w:val="00D74440"/>
    <w:rsid w:val="00D744FF"/>
    <w:rsid w:val="00D74643"/>
    <w:rsid w:val="00D74B1F"/>
    <w:rsid w:val="00D754D4"/>
    <w:rsid w:val="00D75BCD"/>
    <w:rsid w:val="00D75E70"/>
    <w:rsid w:val="00D7677F"/>
    <w:rsid w:val="00D76C37"/>
    <w:rsid w:val="00D76C64"/>
    <w:rsid w:val="00D77AE5"/>
    <w:rsid w:val="00D77D7F"/>
    <w:rsid w:val="00D77DD0"/>
    <w:rsid w:val="00D77FE6"/>
    <w:rsid w:val="00D808FE"/>
    <w:rsid w:val="00D81E85"/>
    <w:rsid w:val="00D81EFE"/>
    <w:rsid w:val="00D82A3D"/>
    <w:rsid w:val="00D82B3F"/>
    <w:rsid w:val="00D83352"/>
    <w:rsid w:val="00D8399E"/>
    <w:rsid w:val="00D84BB8"/>
    <w:rsid w:val="00D84E9A"/>
    <w:rsid w:val="00D84EA8"/>
    <w:rsid w:val="00D850A1"/>
    <w:rsid w:val="00D85280"/>
    <w:rsid w:val="00D85296"/>
    <w:rsid w:val="00D85EE5"/>
    <w:rsid w:val="00D864AC"/>
    <w:rsid w:val="00D91000"/>
    <w:rsid w:val="00D91111"/>
    <w:rsid w:val="00D945CF"/>
    <w:rsid w:val="00D94E33"/>
    <w:rsid w:val="00D9511D"/>
    <w:rsid w:val="00D956B4"/>
    <w:rsid w:val="00D95F61"/>
    <w:rsid w:val="00D963C6"/>
    <w:rsid w:val="00D9646C"/>
    <w:rsid w:val="00D96860"/>
    <w:rsid w:val="00D96C80"/>
    <w:rsid w:val="00D97315"/>
    <w:rsid w:val="00D976A4"/>
    <w:rsid w:val="00D97726"/>
    <w:rsid w:val="00D97F85"/>
    <w:rsid w:val="00DA02D1"/>
    <w:rsid w:val="00DA0F51"/>
    <w:rsid w:val="00DA188B"/>
    <w:rsid w:val="00DA27EE"/>
    <w:rsid w:val="00DA2AE0"/>
    <w:rsid w:val="00DA2E45"/>
    <w:rsid w:val="00DA2FB7"/>
    <w:rsid w:val="00DA324A"/>
    <w:rsid w:val="00DA3380"/>
    <w:rsid w:val="00DA3C8E"/>
    <w:rsid w:val="00DA4506"/>
    <w:rsid w:val="00DA4852"/>
    <w:rsid w:val="00DA59F8"/>
    <w:rsid w:val="00DA5F16"/>
    <w:rsid w:val="00DA6137"/>
    <w:rsid w:val="00DA61BF"/>
    <w:rsid w:val="00DA6A0E"/>
    <w:rsid w:val="00DA6DE7"/>
    <w:rsid w:val="00DA7F43"/>
    <w:rsid w:val="00DB06BE"/>
    <w:rsid w:val="00DB08BA"/>
    <w:rsid w:val="00DB09DD"/>
    <w:rsid w:val="00DB0A5B"/>
    <w:rsid w:val="00DB1099"/>
    <w:rsid w:val="00DB1188"/>
    <w:rsid w:val="00DB200B"/>
    <w:rsid w:val="00DB29FD"/>
    <w:rsid w:val="00DB2B23"/>
    <w:rsid w:val="00DB36F4"/>
    <w:rsid w:val="00DB3F23"/>
    <w:rsid w:val="00DB449F"/>
    <w:rsid w:val="00DB4C26"/>
    <w:rsid w:val="00DB4E08"/>
    <w:rsid w:val="00DB5BBD"/>
    <w:rsid w:val="00DB5DA4"/>
    <w:rsid w:val="00DB5FA9"/>
    <w:rsid w:val="00DB6214"/>
    <w:rsid w:val="00DB68D3"/>
    <w:rsid w:val="00DB698D"/>
    <w:rsid w:val="00DB6F62"/>
    <w:rsid w:val="00DB7182"/>
    <w:rsid w:val="00DB7367"/>
    <w:rsid w:val="00DB737E"/>
    <w:rsid w:val="00DB7442"/>
    <w:rsid w:val="00DB74DE"/>
    <w:rsid w:val="00DB7A69"/>
    <w:rsid w:val="00DC0494"/>
    <w:rsid w:val="00DC059F"/>
    <w:rsid w:val="00DC089A"/>
    <w:rsid w:val="00DC1993"/>
    <w:rsid w:val="00DC1A87"/>
    <w:rsid w:val="00DC2717"/>
    <w:rsid w:val="00DC2FF1"/>
    <w:rsid w:val="00DC3C57"/>
    <w:rsid w:val="00DC3F19"/>
    <w:rsid w:val="00DC4D22"/>
    <w:rsid w:val="00DC4D6C"/>
    <w:rsid w:val="00DC5A97"/>
    <w:rsid w:val="00DC6C82"/>
    <w:rsid w:val="00DC6F55"/>
    <w:rsid w:val="00DC71BC"/>
    <w:rsid w:val="00DC71FE"/>
    <w:rsid w:val="00DC7C7B"/>
    <w:rsid w:val="00DD0BF4"/>
    <w:rsid w:val="00DD14BE"/>
    <w:rsid w:val="00DD1616"/>
    <w:rsid w:val="00DD1F19"/>
    <w:rsid w:val="00DD218A"/>
    <w:rsid w:val="00DD2665"/>
    <w:rsid w:val="00DD2908"/>
    <w:rsid w:val="00DD2D78"/>
    <w:rsid w:val="00DD3E28"/>
    <w:rsid w:val="00DD4215"/>
    <w:rsid w:val="00DD45A4"/>
    <w:rsid w:val="00DD4896"/>
    <w:rsid w:val="00DD4F60"/>
    <w:rsid w:val="00DD5049"/>
    <w:rsid w:val="00DD5691"/>
    <w:rsid w:val="00DD5816"/>
    <w:rsid w:val="00DD5B52"/>
    <w:rsid w:val="00DD5F94"/>
    <w:rsid w:val="00DD5FC1"/>
    <w:rsid w:val="00DD6017"/>
    <w:rsid w:val="00DD63D1"/>
    <w:rsid w:val="00DD65C4"/>
    <w:rsid w:val="00DD6D78"/>
    <w:rsid w:val="00DD6EC1"/>
    <w:rsid w:val="00DD73BE"/>
    <w:rsid w:val="00DD7793"/>
    <w:rsid w:val="00DD7877"/>
    <w:rsid w:val="00DD7BCE"/>
    <w:rsid w:val="00DD7C34"/>
    <w:rsid w:val="00DD7E2B"/>
    <w:rsid w:val="00DE17CC"/>
    <w:rsid w:val="00DE1876"/>
    <w:rsid w:val="00DE2837"/>
    <w:rsid w:val="00DE28C9"/>
    <w:rsid w:val="00DE3334"/>
    <w:rsid w:val="00DE33D4"/>
    <w:rsid w:val="00DE3969"/>
    <w:rsid w:val="00DE3CE3"/>
    <w:rsid w:val="00DE4DAD"/>
    <w:rsid w:val="00DE5221"/>
    <w:rsid w:val="00DE5856"/>
    <w:rsid w:val="00DF09D0"/>
    <w:rsid w:val="00DF136B"/>
    <w:rsid w:val="00DF20EC"/>
    <w:rsid w:val="00DF22BE"/>
    <w:rsid w:val="00DF22DE"/>
    <w:rsid w:val="00DF2811"/>
    <w:rsid w:val="00DF4588"/>
    <w:rsid w:val="00DF4F80"/>
    <w:rsid w:val="00DF5A34"/>
    <w:rsid w:val="00DF5A61"/>
    <w:rsid w:val="00DF5A7F"/>
    <w:rsid w:val="00DF5F4F"/>
    <w:rsid w:val="00DF60BF"/>
    <w:rsid w:val="00DF6AD0"/>
    <w:rsid w:val="00DF6DB6"/>
    <w:rsid w:val="00DF7608"/>
    <w:rsid w:val="00DF7AA0"/>
    <w:rsid w:val="00E003DE"/>
    <w:rsid w:val="00E01413"/>
    <w:rsid w:val="00E01508"/>
    <w:rsid w:val="00E016ED"/>
    <w:rsid w:val="00E01719"/>
    <w:rsid w:val="00E0188F"/>
    <w:rsid w:val="00E022BE"/>
    <w:rsid w:val="00E02BB4"/>
    <w:rsid w:val="00E0365E"/>
    <w:rsid w:val="00E044C1"/>
    <w:rsid w:val="00E0564B"/>
    <w:rsid w:val="00E06667"/>
    <w:rsid w:val="00E06689"/>
    <w:rsid w:val="00E06941"/>
    <w:rsid w:val="00E06D47"/>
    <w:rsid w:val="00E06E98"/>
    <w:rsid w:val="00E07098"/>
    <w:rsid w:val="00E072E3"/>
    <w:rsid w:val="00E077C0"/>
    <w:rsid w:val="00E1007C"/>
    <w:rsid w:val="00E1084C"/>
    <w:rsid w:val="00E109A5"/>
    <w:rsid w:val="00E1134C"/>
    <w:rsid w:val="00E119FE"/>
    <w:rsid w:val="00E11AC4"/>
    <w:rsid w:val="00E1322F"/>
    <w:rsid w:val="00E13A5D"/>
    <w:rsid w:val="00E14AF7"/>
    <w:rsid w:val="00E14E59"/>
    <w:rsid w:val="00E14EDD"/>
    <w:rsid w:val="00E15233"/>
    <w:rsid w:val="00E152F0"/>
    <w:rsid w:val="00E1610E"/>
    <w:rsid w:val="00E163DD"/>
    <w:rsid w:val="00E1665B"/>
    <w:rsid w:val="00E1727B"/>
    <w:rsid w:val="00E17CB6"/>
    <w:rsid w:val="00E2084D"/>
    <w:rsid w:val="00E20F19"/>
    <w:rsid w:val="00E21B87"/>
    <w:rsid w:val="00E21CCD"/>
    <w:rsid w:val="00E21DDC"/>
    <w:rsid w:val="00E22161"/>
    <w:rsid w:val="00E22B86"/>
    <w:rsid w:val="00E23390"/>
    <w:rsid w:val="00E234CC"/>
    <w:rsid w:val="00E2385A"/>
    <w:rsid w:val="00E24216"/>
    <w:rsid w:val="00E24584"/>
    <w:rsid w:val="00E24B36"/>
    <w:rsid w:val="00E24EC7"/>
    <w:rsid w:val="00E25FB3"/>
    <w:rsid w:val="00E267C1"/>
    <w:rsid w:val="00E26967"/>
    <w:rsid w:val="00E27242"/>
    <w:rsid w:val="00E27C23"/>
    <w:rsid w:val="00E27E38"/>
    <w:rsid w:val="00E302B1"/>
    <w:rsid w:val="00E302E9"/>
    <w:rsid w:val="00E3042E"/>
    <w:rsid w:val="00E30554"/>
    <w:rsid w:val="00E30AD0"/>
    <w:rsid w:val="00E30D1B"/>
    <w:rsid w:val="00E30D49"/>
    <w:rsid w:val="00E30F0A"/>
    <w:rsid w:val="00E31906"/>
    <w:rsid w:val="00E31A88"/>
    <w:rsid w:val="00E31E88"/>
    <w:rsid w:val="00E32509"/>
    <w:rsid w:val="00E3269F"/>
    <w:rsid w:val="00E32AB2"/>
    <w:rsid w:val="00E349DB"/>
    <w:rsid w:val="00E34F7C"/>
    <w:rsid w:val="00E35124"/>
    <w:rsid w:val="00E353D3"/>
    <w:rsid w:val="00E35615"/>
    <w:rsid w:val="00E3694D"/>
    <w:rsid w:val="00E36EF8"/>
    <w:rsid w:val="00E375FB"/>
    <w:rsid w:val="00E37A36"/>
    <w:rsid w:val="00E402A8"/>
    <w:rsid w:val="00E41782"/>
    <w:rsid w:val="00E41968"/>
    <w:rsid w:val="00E43165"/>
    <w:rsid w:val="00E43238"/>
    <w:rsid w:val="00E4328B"/>
    <w:rsid w:val="00E437E2"/>
    <w:rsid w:val="00E43A2B"/>
    <w:rsid w:val="00E43C73"/>
    <w:rsid w:val="00E45524"/>
    <w:rsid w:val="00E458A6"/>
    <w:rsid w:val="00E460E9"/>
    <w:rsid w:val="00E46702"/>
    <w:rsid w:val="00E46D2B"/>
    <w:rsid w:val="00E4700A"/>
    <w:rsid w:val="00E47A03"/>
    <w:rsid w:val="00E50BB2"/>
    <w:rsid w:val="00E50F91"/>
    <w:rsid w:val="00E52572"/>
    <w:rsid w:val="00E526F6"/>
    <w:rsid w:val="00E52AA7"/>
    <w:rsid w:val="00E52B3F"/>
    <w:rsid w:val="00E53C40"/>
    <w:rsid w:val="00E5433A"/>
    <w:rsid w:val="00E54F7C"/>
    <w:rsid w:val="00E55677"/>
    <w:rsid w:val="00E55C82"/>
    <w:rsid w:val="00E55EE9"/>
    <w:rsid w:val="00E562FB"/>
    <w:rsid w:val="00E564D4"/>
    <w:rsid w:val="00E56A76"/>
    <w:rsid w:val="00E56E6E"/>
    <w:rsid w:val="00E57A42"/>
    <w:rsid w:val="00E57F16"/>
    <w:rsid w:val="00E6142C"/>
    <w:rsid w:val="00E61C6F"/>
    <w:rsid w:val="00E624E0"/>
    <w:rsid w:val="00E62D38"/>
    <w:rsid w:val="00E62DEC"/>
    <w:rsid w:val="00E63495"/>
    <w:rsid w:val="00E63A58"/>
    <w:rsid w:val="00E65B22"/>
    <w:rsid w:val="00E67676"/>
    <w:rsid w:val="00E67828"/>
    <w:rsid w:val="00E6797E"/>
    <w:rsid w:val="00E7021C"/>
    <w:rsid w:val="00E71EB6"/>
    <w:rsid w:val="00E724AE"/>
    <w:rsid w:val="00E72978"/>
    <w:rsid w:val="00E72981"/>
    <w:rsid w:val="00E7347E"/>
    <w:rsid w:val="00E73B54"/>
    <w:rsid w:val="00E73E6D"/>
    <w:rsid w:val="00E74C90"/>
    <w:rsid w:val="00E74D1C"/>
    <w:rsid w:val="00E751F2"/>
    <w:rsid w:val="00E75318"/>
    <w:rsid w:val="00E75412"/>
    <w:rsid w:val="00E75544"/>
    <w:rsid w:val="00E75BE1"/>
    <w:rsid w:val="00E7630F"/>
    <w:rsid w:val="00E76752"/>
    <w:rsid w:val="00E768A1"/>
    <w:rsid w:val="00E76AC6"/>
    <w:rsid w:val="00E777DA"/>
    <w:rsid w:val="00E77C06"/>
    <w:rsid w:val="00E77FFA"/>
    <w:rsid w:val="00E8088E"/>
    <w:rsid w:val="00E809E1"/>
    <w:rsid w:val="00E81E1D"/>
    <w:rsid w:val="00E81FAC"/>
    <w:rsid w:val="00E82264"/>
    <w:rsid w:val="00E8239D"/>
    <w:rsid w:val="00E824E7"/>
    <w:rsid w:val="00E82651"/>
    <w:rsid w:val="00E829DF"/>
    <w:rsid w:val="00E82BFF"/>
    <w:rsid w:val="00E82DDA"/>
    <w:rsid w:val="00E83770"/>
    <w:rsid w:val="00E83D79"/>
    <w:rsid w:val="00E83E0A"/>
    <w:rsid w:val="00E849F2"/>
    <w:rsid w:val="00E84B07"/>
    <w:rsid w:val="00E853CF"/>
    <w:rsid w:val="00E85597"/>
    <w:rsid w:val="00E855F1"/>
    <w:rsid w:val="00E856E6"/>
    <w:rsid w:val="00E85CCA"/>
    <w:rsid w:val="00E8648D"/>
    <w:rsid w:val="00E86821"/>
    <w:rsid w:val="00E8706E"/>
    <w:rsid w:val="00E87289"/>
    <w:rsid w:val="00E87422"/>
    <w:rsid w:val="00E87D74"/>
    <w:rsid w:val="00E907E5"/>
    <w:rsid w:val="00E9086B"/>
    <w:rsid w:val="00E9123F"/>
    <w:rsid w:val="00E91ECA"/>
    <w:rsid w:val="00E92B29"/>
    <w:rsid w:val="00E937AC"/>
    <w:rsid w:val="00E944D3"/>
    <w:rsid w:val="00E94C46"/>
    <w:rsid w:val="00E951EA"/>
    <w:rsid w:val="00E955DB"/>
    <w:rsid w:val="00E956E2"/>
    <w:rsid w:val="00E961A5"/>
    <w:rsid w:val="00E9636B"/>
    <w:rsid w:val="00E96BE0"/>
    <w:rsid w:val="00EA0CE1"/>
    <w:rsid w:val="00EA10CB"/>
    <w:rsid w:val="00EA15F6"/>
    <w:rsid w:val="00EA18DD"/>
    <w:rsid w:val="00EA1E06"/>
    <w:rsid w:val="00EA2089"/>
    <w:rsid w:val="00EA2A56"/>
    <w:rsid w:val="00EA34B1"/>
    <w:rsid w:val="00EA3F32"/>
    <w:rsid w:val="00EA3FA4"/>
    <w:rsid w:val="00EA4F4D"/>
    <w:rsid w:val="00EA5502"/>
    <w:rsid w:val="00EA60E7"/>
    <w:rsid w:val="00EA6674"/>
    <w:rsid w:val="00EA670B"/>
    <w:rsid w:val="00EA6A6F"/>
    <w:rsid w:val="00EA6A78"/>
    <w:rsid w:val="00EA6D52"/>
    <w:rsid w:val="00EA6E15"/>
    <w:rsid w:val="00EA70AB"/>
    <w:rsid w:val="00EA7A1B"/>
    <w:rsid w:val="00EB0322"/>
    <w:rsid w:val="00EB0418"/>
    <w:rsid w:val="00EB2214"/>
    <w:rsid w:val="00EB258E"/>
    <w:rsid w:val="00EB2816"/>
    <w:rsid w:val="00EB2DA0"/>
    <w:rsid w:val="00EB41F1"/>
    <w:rsid w:val="00EB42C4"/>
    <w:rsid w:val="00EB43BA"/>
    <w:rsid w:val="00EB446A"/>
    <w:rsid w:val="00EB47C7"/>
    <w:rsid w:val="00EB48FA"/>
    <w:rsid w:val="00EB4BF8"/>
    <w:rsid w:val="00EB530E"/>
    <w:rsid w:val="00EB5976"/>
    <w:rsid w:val="00EB5C3A"/>
    <w:rsid w:val="00EB5C56"/>
    <w:rsid w:val="00EB633B"/>
    <w:rsid w:val="00EB6780"/>
    <w:rsid w:val="00EB6901"/>
    <w:rsid w:val="00EB7415"/>
    <w:rsid w:val="00EB761E"/>
    <w:rsid w:val="00EB765A"/>
    <w:rsid w:val="00EC0266"/>
    <w:rsid w:val="00EC0397"/>
    <w:rsid w:val="00EC08B1"/>
    <w:rsid w:val="00EC097C"/>
    <w:rsid w:val="00EC0C2D"/>
    <w:rsid w:val="00EC0F82"/>
    <w:rsid w:val="00EC125D"/>
    <w:rsid w:val="00EC150D"/>
    <w:rsid w:val="00EC21EB"/>
    <w:rsid w:val="00EC2EAE"/>
    <w:rsid w:val="00EC301D"/>
    <w:rsid w:val="00EC50BC"/>
    <w:rsid w:val="00EC51E5"/>
    <w:rsid w:val="00EC6239"/>
    <w:rsid w:val="00EC6255"/>
    <w:rsid w:val="00EC64E0"/>
    <w:rsid w:val="00EC6609"/>
    <w:rsid w:val="00EC6C9A"/>
    <w:rsid w:val="00EC6F78"/>
    <w:rsid w:val="00EC72D7"/>
    <w:rsid w:val="00EC744C"/>
    <w:rsid w:val="00EC7A69"/>
    <w:rsid w:val="00EC7C77"/>
    <w:rsid w:val="00ED0536"/>
    <w:rsid w:val="00ED0D24"/>
    <w:rsid w:val="00ED1157"/>
    <w:rsid w:val="00ED1234"/>
    <w:rsid w:val="00ED1401"/>
    <w:rsid w:val="00ED1727"/>
    <w:rsid w:val="00ED1771"/>
    <w:rsid w:val="00ED18D4"/>
    <w:rsid w:val="00ED1F21"/>
    <w:rsid w:val="00ED3055"/>
    <w:rsid w:val="00ED35F6"/>
    <w:rsid w:val="00ED3FC0"/>
    <w:rsid w:val="00ED4B00"/>
    <w:rsid w:val="00ED4C61"/>
    <w:rsid w:val="00ED4D41"/>
    <w:rsid w:val="00ED4F1A"/>
    <w:rsid w:val="00ED5A2A"/>
    <w:rsid w:val="00ED76AC"/>
    <w:rsid w:val="00ED7B26"/>
    <w:rsid w:val="00ED7D1D"/>
    <w:rsid w:val="00EDF6A8"/>
    <w:rsid w:val="00EE0C2C"/>
    <w:rsid w:val="00EE2354"/>
    <w:rsid w:val="00EE2779"/>
    <w:rsid w:val="00EE2CFD"/>
    <w:rsid w:val="00EE3B1C"/>
    <w:rsid w:val="00EE3BA1"/>
    <w:rsid w:val="00EE3C21"/>
    <w:rsid w:val="00EE400F"/>
    <w:rsid w:val="00EE4406"/>
    <w:rsid w:val="00EE48F0"/>
    <w:rsid w:val="00EE4A2B"/>
    <w:rsid w:val="00EE4AEA"/>
    <w:rsid w:val="00EE52BB"/>
    <w:rsid w:val="00EE57EF"/>
    <w:rsid w:val="00EE59D7"/>
    <w:rsid w:val="00EE5A26"/>
    <w:rsid w:val="00EE69D6"/>
    <w:rsid w:val="00EE6B06"/>
    <w:rsid w:val="00EE75A7"/>
    <w:rsid w:val="00EE791F"/>
    <w:rsid w:val="00EE7A8F"/>
    <w:rsid w:val="00EE7AA8"/>
    <w:rsid w:val="00EE7EE5"/>
    <w:rsid w:val="00EF01AA"/>
    <w:rsid w:val="00EF07B5"/>
    <w:rsid w:val="00EF099C"/>
    <w:rsid w:val="00EF105F"/>
    <w:rsid w:val="00EF3100"/>
    <w:rsid w:val="00EF3D68"/>
    <w:rsid w:val="00EF4852"/>
    <w:rsid w:val="00EF4C58"/>
    <w:rsid w:val="00EF4D55"/>
    <w:rsid w:val="00EF5124"/>
    <w:rsid w:val="00EF6DF7"/>
    <w:rsid w:val="00EF6EF4"/>
    <w:rsid w:val="00EF757B"/>
    <w:rsid w:val="00EF7A6F"/>
    <w:rsid w:val="00F004DF"/>
    <w:rsid w:val="00F0167C"/>
    <w:rsid w:val="00F01FFB"/>
    <w:rsid w:val="00F024C1"/>
    <w:rsid w:val="00F02C9E"/>
    <w:rsid w:val="00F04486"/>
    <w:rsid w:val="00F04D38"/>
    <w:rsid w:val="00F0593F"/>
    <w:rsid w:val="00F066B6"/>
    <w:rsid w:val="00F07055"/>
    <w:rsid w:val="00F07F66"/>
    <w:rsid w:val="00F109A6"/>
    <w:rsid w:val="00F1183B"/>
    <w:rsid w:val="00F122AE"/>
    <w:rsid w:val="00F1232D"/>
    <w:rsid w:val="00F12509"/>
    <w:rsid w:val="00F12DBC"/>
    <w:rsid w:val="00F12EF2"/>
    <w:rsid w:val="00F13D13"/>
    <w:rsid w:val="00F14AF5"/>
    <w:rsid w:val="00F1570B"/>
    <w:rsid w:val="00F15A1F"/>
    <w:rsid w:val="00F15AF0"/>
    <w:rsid w:val="00F166F9"/>
    <w:rsid w:val="00F16867"/>
    <w:rsid w:val="00F16E22"/>
    <w:rsid w:val="00F16E5D"/>
    <w:rsid w:val="00F16F7D"/>
    <w:rsid w:val="00F1736F"/>
    <w:rsid w:val="00F21E55"/>
    <w:rsid w:val="00F22C3C"/>
    <w:rsid w:val="00F2405D"/>
    <w:rsid w:val="00F240C4"/>
    <w:rsid w:val="00F24307"/>
    <w:rsid w:val="00F24F57"/>
    <w:rsid w:val="00F25352"/>
    <w:rsid w:val="00F26173"/>
    <w:rsid w:val="00F269FA"/>
    <w:rsid w:val="00F27216"/>
    <w:rsid w:val="00F27232"/>
    <w:rsid w:val="00F27533"/>
    <w:rsid w:val="00F30881"/>
    <w:rsid w:val="00F31A6E"/>
    <w:rsid w:val="00F31AB7"/>
    <w:rsid w:val="00F32826"/>
    <w:rsid w:val="00F32DA2"/>
    <w:rsid w:val="00F32E30"/>
    <w:rsid w:val="00F33998"/>
    <w:rsid w:val="00F33BDD"/>
    <w:rsid w:val="00F33CAA"/>
    <w:rsid w:val="00F33D20"/>
    <w:rsid w:val="00F34C04"/>
    <w:rsid w:val="00F3525D"/>
    <w:rsid w:val="00F35AC1"/>
    <w:rsid w:val="00F36CDF"/>
    <w:rsid w:val="00F37B74"/>
    <w:rsid w:val="00F40E2C"/>
    <w:rsid w:val="00F4135C"/>
    <w:rsid w:val="00F41B0F"/>
    <w:rsid w:val="00F42F4E"/>
    <w:rsid w:val="00F439D2"/>
    <w:rsid w:val="00F450FE"/>
    <w:rsid w:val="00F4566B"/>
    <w:rsid w:val="00F45A37"/>
    <w:rsid w:val="00F45AC7"/>
    <w:rsid w:val="00F4690E"/>
    <w:rsid w:val="00F46DC4"/>
    <w:rsid w:val="00F46DEE"/>
    <w:rsid w:val="00F47441"/>
    <w:rsid w:val="00F47BCD"/>
    <w:rsid w:val="00F47D8E"/>
    <w:rsid w:val="00F47ECC"/>
    <w:rsid w:val="00F505F2"/>
    <w:rsid w:val="00F50BB7"/>
    <w:rsid w:val="00F51029"/>
    <w:rsid w:val="00F51208"/>
    <w:rsid w:val="00F51475"/>
    <w:rsid w:val="00F5150B"/>
    <w:rsid w:val="00F516F6"/>
    <w:rsid w:val="00F51932"/>
    <w:rsid w:val="00F51D23"/>
    <w:rsid w:val="00F51E85"/>
    <w:rsid w:val="00F5252B"/>
    <w:rsid w:val="00F5264E"/>
    <w:rsid w:val="00F53037"/>
    <w:rsid w:val="00F547EF"/>
    <w:rsid w:val="00F549D5"/>
    <w:rsid w:val="00F56322"/>
    <w:rsid w:val="00F57C31"/>
    <w:rsid w:val="00F57F2D"/>
    <w:rsid w:val="00F6090B"/>
    <w:rsid w:val="00F61DF2"/>
    <w:rsid w:val="00F63522"/>
    <w:rsid w:val="00F64190"/>
    <w:rsid w:val="00F645A9"/>
    <w:rsid w:val="00F64717"/>
    <w:rsid w:val="00F648FC"/>
    <w:rsid w:val="00F64BC2"/>
    <w:rsid w:val="00F65118"/>
    <w:rsid w:val="00F6547B"/>
    <w:rsid w:val="00F6596F"/>
    <w:rsid w:val="00F65C85"/>
    <w:rsid w:val="00F65DC3"/>
    <w:rsid w:val="00F65EE9"/>
    <w:rsid w:val="00F660F6"/>
    <w:rsid w:val="00F66935"/>
    <w:rsid w:val="00F66CDE"/>
    <w:rsid w:val="00F67793"/>
    <w:rsid w:val="00F705BF"/>
    <w:rsid w:val="00F71DE0"/>
    <w:rsid w:val="00F72313"/>
    <w:rsid w:val="00F72AF6"/>
    <w:rsid w:val="00F72CED"/>
    <w:rsid w:val="00F7383D"/>
    <w:rsid w:val="00F73BCF"/>
    <w:rsid w:val="00F745B5"/>
    <w:rsid w:val="00F7485F"/>
    <w:rsid w:val="00F74CC6"/>
    <w:rsid w:val="00F7544F"/>
    <w:rsid w:val="00F75651"/>
    <w:rsid w:val="00F76B80"/>
    <w:rsid w:val="00F76E38"/>
    <w:rsid w:val="00F771E3"/>
    <w:rsid w:val="00F77BE6"/>
    <w:rsid w:val="00F8018F"/>
    <w:rsid w:val="00F81714"/>
    <w:rsid w:val="00F81B8E"/>
    <w:rsid w:val="00F81E42"/>
    <w:rsid w:val="00F821BD"/>
    <w:rsid w:val="00F827C4"/>
    <w:rsid w:val="00F82D56"/>
    <w:rsid w:val="00F83193"/>
    <w:rsid w:val="00F83619"/>
    <w:rsid w:val="00F83A33"/>
    <w:rsid w:val="00F83E36"/>
    <w:rsid w:val="00F841DA"/>
    <w:rsid w:val="00F845A4"/>
    <w:rsid w:val="00F857F8"/>
    <w:rsid w:val="00F85865"/>
    <w:rsid w:val="00F85AB7"/>
    <w:rsid w:val="00F85D0B"/>
    <w:rsid w:val="00F85E04"/>
    <w:rsid w:val="00F85EDF"/>
    <w:rsid w:val="00F8772E"/>
    <w:rsid w:val="00F87BE8"/>
    <w:rsid w:val="00F91428"/>
    <w:rsid w:val="00F91C1D"/>
    <w:rsid w:val="00F927D0"/>
    <w:rsid w:val="00F931EF"/>
    <w:rsid w:val="00F94147"/>
    <w:rsid w:val="00F942AC"/>
    <w:rsid w:val="00F94E68"/>
    <w:rsid w:val="00F95417"/>
    <w:rsid w:val="00F95707"/>
    <w:rsid w:val="00F95D10"/>
    <w:rsid w:val="00F95FA5"/>
    <w:rsid w:val="00F96858"/>
    <w:rsid w:val="00F97686"/>
    <w:rsid w:val="00F97B6F"/>
    <w:rsid w:val="00F97C2D"/>
    <w:rsid w:val="00FA07B5"/>
    <w:rsid w:val="00FA1243"/>
    <w:rsid w:val="00FA1568"/>
    <w:rsid w:val="00FA18F8"/>
    <w:rsid w:val="00FA2C2C"/>
    <w:rsid w:val="00FA2E07"/>
    <w:rsid w:val="00FA3534"/>
    <w:rsid w:val="00FA452B"/>
    <w:rsid w:val="00FA456E"/>
    <w:rsid w:val="00FA50DE"/>
    <w:rsid w:val="00FA5710"/>
    <w:rsid w:val="00FA5A75"/>
    <w:rsid w:val="00FA6313"/>
    <w:rsid w:val="00FA63B1"/>
    <w:rsid w:val="00FA6AE4"/>
    <w:rsid w:val="00FA6CDA"/>
    <w:rsid w:val="00FA70DB"/>
    <w:rsid w:val="00FA7458"/>
    <w:rsid w:val="00FA7543"/>
    <w:rsid w:val="00FA7FDE"/>
    <w:rsid w:val="00FB0711"/>
    <w:rsid w:val="00FB0BFC"/>
    <w:rsid w:val="00FB1105"/>
    <w:rsid w:val="00FB13C0"/>
    <w:rsid w:val="00FB1491"/>
    <w:rsid w:val="00FB230A"/>
    <w:rsid w:val="00FB357C"/>
    <w:rsid w:val="00FB3B1F"/>
    <w:rsid w:val="00FB4084"/>
    <w:rsid w:val="00FB43FB"/>
    <w:rsid w:val="00FB48A0"/>
    <w:rsid w:val="00FB4E58"/>
    <w:rsid w:val="00FB5A85"/>
    <w:rsid w:val="00FB5C9B"/>
    <w:rsid w:val="00FB6713"/>
    <w:rsid w:val="00FB6833"/>
    <w:rsid w:val="00FB73E6"/>
    <w:rsid w:val="00FB7590"/>
    <w:rsid w:val="00FB7BF0"/>
    <w:rsid w:val="00FB7D1C"/>
    <w:rsid w:val="00FB7E02"/>
    <w:rsid w:val="00FC11BD"/>
    <w:rsid w:val="00FC5171"/>
    <w:rsid w:val="00FC52AE"/>
    <w:rsid w:val="00FC533F"/>
    <w:rsid w:val="00FC6481"/>
    <w:rsid w:val="00FC69DD"/>
    <w:rsid w:val="00FC6CE3"/>
    <w:rsid w:val="00FC76AD"/>
    <w:rsid w:val="00FC77F0"/>
    <w:rsid w:val="00FC7B66"/>
    <w:rsid w:val="00FD030F"/>
    <w:rsid w:val="00FD19E1"/>
    <w:rsid w:val="00FD1A3C"/>
    <w:rsid w:val="00FD1F34"/>
    <w:rsid w:val="00FD248F"/>
    <w:rsid w:val="00FD256F"/>
    <w:rsid w:val="00FD271F"/>
    <w:rsid w:val="00FD2BFC"/>
    <w:rsid w:val="00FD338D"/>
    <w:rsid w:val="00FD430F"/>
    <w:rsid w:val="00FD507F"/>
    <w:rsid w:val="00FD5278"/>
    <w:rsid w:val="00FD5732"/>
    <w:rsid w:val="00FD6160"/>
    <w:rsid w:val="00FD638E"/>
    <w:rsid w:val="00FD6749"/>
    <w:rsid w:val="00FD731A"/>
    <w:rsid w:val="00FE0A7B"/>
    <w:rsid w:val="00FE15F3"/>
    <w:rsid w:val="00FE23D1"/>
    <w:rsid w:val="00FE2AC0"/>
    <w:rsid w:val="00FE32D3"/>
    <w:rsid w:val="00FE3FD5"/>
    <w:rsid w:val="00FE4735"/>
    <w:rsid w:val="00FE4801"/>
    <w:rsid w:val="00FE4995"/>
    <w:rsid w:val="00FE4D8F"/>
    <w:rsid w:val="00FE4FD0"/>
    <w:rsid w:val="00FE5A9A"/>
    <w:rsid w:val="00FE6847"/>
    <w:rsid w:val="00FE6895"/>
    <w:rsid w:val="00FE7AFC"/>
    <w:rsid w:val="00FF015E"/>
    <w:rsid w:val="00FF0331"/>
    <w:rsid w:val="00FF06C1"/>
    <w:rsid w:val="00FF0D06"/>
    <w:rsid w:val="00FF0DEE"/>
    <w:rsid w:val="00FF122D"/>
    <w:rsid w:val="00FF2113"/>
    <w:rsid w:val="00FF25A5"/>
    <w:rsid w:val="00FF2E42"/>
    <w:rsid w:val="00FF31BD"/>
    <w:rsid w:val="00FF34A7"/>
    <w:rsid w:val="00FF3CCB"/>
    <w:rsid w:val="00FF4284"/>
    <w:rsid w:val="00FF44AD"/>
    <w:rsid w:val="00FF4C6F"/>
    <w:rsid w:val="00FF529C"/>
    <w:rsid w:val="00FF52F8"/>
    <w:rsid w:val="00FF53E6"/>
    <w:rsid w:val="00FF580D"/>
    <w:rsid w:val="00FF58A0"/>
    <w:rsid w:val="00FF58E4"/>
    <w:rsid w:val="00FF5BD2"/>
    <w:rsid w:val="00FF5F38"/>
    <w:rsid w:val="00FF6927"/>
    <w:rsid w:val="00FF773B"/>
    <w:rsid w:val="00FF7FB4"/>
    <w:rsid w:val="011ED2B4"/>
    <w:rsid w:val="0125410A"/>
    <w:rsid w:val="0135949B"/>
    <w:rsid w:val="0148BCD5"/>
    <w:rsid w:val="01585680"/>
    <w:rsid w:val="0161A2CA"/>
    <w:rsid w:val="016F5FCE"/>
    <w:rsid w:val="018A113E"/>
    <w:rsid w:val="019350E3"/>
    <w:rsid w:val="01A0B047"/>
    <w:rsid w:val="01B20940"/>
    <w:rsid w:val="01CA0376"/>
    <w:rsid w:val="01D5EDE8"/>
    <w:rsid w:val="01DCA00B"/>
    <w:rsid w:val="01EB72B0"/>
    <w:rsid w:val="01EBB9BB"/>
    <w:rsid w:val="01EC2106"/>
    <w:rsid w:val="01F87389"/>
    <w:rsid w:val="020C668F"/>
    <w:rsid w:val="021E2C9E"/>
    <w:rsid w:val="0243A08B"/>
    <w:rsid w:val="0256C468"/>
    <w:rsid w:val="0258E642"/>
    <w:rsid w:val="02644353"/>
    <w:rsid w:val="0266E25D"/>
    <w:rsid w:val="028B03E8"/>
    <w:rsid w:val="02974717"/>
    <w:rsid w:val="02A65CED"/>
    <w:rsid w:val="02B0B60D"/>
    <w:rsid w:val="02B158FF"/>
    <w:rsid w:val="02BC784B"/>
    <w:rsid w:val="02C72AF4"/>
    <w:rsid w:val="02D3C54E"/>
    <w:rsid w:val="02D7F1FA"/>
    <w:rsid w:val="02FB52CD"/>
    <w:rsid w:val="03043608"/>
    <w:rsid w:val="031605F9"/>
    <w:rsid w:val="033A5EB5"/>
    <w:rsid w:val="035DD759"/>
    <w:rsid w:val="03746A7B"/>
    <w:rsid w:val="0384A41B"/>
    <w:rsid w:val="03B0AF39"/>
    <w:rsid w:val="03B21F53"/>
    <w:rsid w:val="03C4F3A2"/>
    <w:rsid w:val="03CEA7E7"/>
    <w:rsid w:val="03E43A15"/>
    <w:rsid w:val="03F121F5"/>
    <w:rsid w:val="03F5BBB4"/>
    <w:rsid w:val="04121601"/>
    <w:rsid w:val="0429832D"/>
    <w:rsid w:val="042E840A"/>
    <w:rsid w:val="04436478"/>
    <w:rsid w:val="044AAB43"/>
    <w:rsid w:val="046B8B58"/>
    <w:rsid w:val="0478BACC"/>
    <w:rsid w:val="04880D15"/>
    <w:rsid w:val="048AA0BE"/>
    <w:rsid w:val="049E25D2"/>
    <w:rsid w:val="04AC4D48"/>
    <w:rsid w:val="04B5D067"/>
    <w:rsid w:val="04B786C3"/>
    <w:rsid w:val="04C8DB75"/>
    <w:rsid w:val="04E8C24F"/>
    <w:rsid w:val="04F6A866"/>
    <w:rsid w:val="04F7B706"/>
    <w:rsid w:val="04F8E4E7"/>
    <w:rsid w:val="04FA1C54"/>
    <w:rsid w:val="050435DF"/>
    <w:rsid w:val="050D4AC6"/>
    <w:rsid w:val="05100917"/>
    <w:rsid w:val="05118223"/>
    <w:rsid w:val="0518D768"/>
    <w:rsid w:val="051B87E1"/>
    <w:rsid w:val="0562DF1C"/>
    <w:rsid w:val="05635687"/>
    <w:rsid w:val="05A74E6D"/>
    <w:rsid w:val="05A90E1A"/>
    <w:rsid w:val="05D57DC9"/>
    <w:rsid w:val="05F3008B"/>
    <w:rsid w:val="0603E129"/>
    <w:rsid w:val="0615F786"/>
    <w:rsid w:val="061E028F"/>
    <w:rsid w:val="062B0179"/>
    <w:rsid w:val="0630F3DB"/>
    <w:rsid w:val="063A470D"/>
    <w:rsid w:val="06699037"/>
    <w:rsid w:val="06724D16"/>
    <w:rsid w:val="067825B3"/>
    <w:rsid w:val="067D982D"/>
    <w:rsid w:val="067F8C91"/>
    <w:rsid w:val="06926F6B"/>
    <w:rsid w:val="069499AB"/>
    <w:rsid w:val="0695190D"/>
    <w:rsid w:val="06977571"/>
    <w:rsid w:val="069B1F68"/>
    <w:rsid w:val="06A40653"/>
    <w:rsid w:val="06A40BD8"/>
    <w:rsid w:val="06AEE50F"/>
    <w:rsid w:val="06AEF4E9"/>
    <w:rsid w:val="06B7C3A4"/>
    <w:rsid w:val="06E10F1F"/>
    <w:rsid w:val="06E383AE"/>
    <w:rsid w:val="070D5344"/>
    <w:rsid w:val="071041C5"/>
    <w:rsid w:val="07168110"/>
    <w:rsid w:val="071DBBB1"/>
    <w:rsid w:val="072157FC"/>
    <w:rsid w:val="072222FB"/>
    <w:rsid w:val="07232F37"/>
    <w:rsid w:val="072C5999"/>
    <w:rsid w:val="072C9C01"/>
    <w:rsid w:val="072F3A6C"/>
    <w:rsid w:val="0738C310"/>
    <w:rsid w:val="075DB695"/>
    <w:rsid w:val="078F80D4"/>
    <w:rsid w:val="0797F365"/>
    <w:rsid w:val="07A443D3"/>
    <w:rsid w:val="07B255BD"/>
    <w:rsid w:val="07C34067"/>
    <w:rsid w:val="07CABA4C"/>
    <w:rsid w:val="07CC3D99"/>
    <w:rsid w:val="07D2175B"/>
    <w:rsid w:val="07D4CBAE"/>
    <w:rsid w:val="07E9CC45"/>
    <w:rsid w:val="07F5212A"/>
    <w:rsid w:val="08175473"/>
    <w:rsid w:val="082536F3"/>
    <w:rsid w:val="082AC927"/>
    <w:rsid w:val="08355114"/>
    <w:rsid w:val="08523B4C"/>
    <w:rsid w:val="086CAF13"/>
    <w:rsid w:val="087A9CFA"/>
    <w:rsid w:val="08866639"/>
    <w:rsid w:val="088E5023"/>
    <w:rsid w:val="0892F734"/>
    <w:rsid w:val="08969D94"/>
    <w:rsid w:val="089704AF"/>
    <w:rsid w:val="08974F54"/>
    <w:rsid w:val="0898A0DF"/>
    <w:rsid w:val="089E9853"/>
    <w:rsid w:val="08ABE170"/>
    <w:rsid w:val="08B13C6F"/>
    <w:rsid w:val="08C22FFB"/>
    <w:rsid w:val="08C4D782"/>
    <w:rsid w:val="08D750B6"/>
    <w:rsid w:val="08DAD8DB"/>
    <w:rsid w:val="08F125E5"/>
    <w:rsid w:val="08FD7966"/>
    <w:rsid w:val="090353D8"/>
    <w:rsid w:val="09125F83"/>
    <w:rsid w:val="0912C026"/>
    <w:rsid w:val="0917EB36"/>
    <w:rsid w:val="0931BB2B"/>
    <w:rsid w:val="093379DA"/>
    <w:rsid w:val="09389714"/>
    <w:rsid w:val="0940A7B9"/>
    <w:rsid w:val="094335AD"/>
    <w:rsid w:val="0943F8DF"/>
    <w:rsid w:val="09559347"/>
    <w:rsid w:val="09660014"/>
    <w:rsid w:val="096EEEF9"/>
    <w:rsid w:val="097BBA22"/>
    <w:rsid w:val="099B7A82"/>
    <w:rsid w:val="099F752B"/>
    <w:rsid w:val="09B0D6E7"/>
    <w:rsid w:val="09B5793C"/>
    <w:rsid w:val="09B67EBA"/>
    <w:rsid w:val="09BAE958"/>
    <w:rsid w:val="09BBDBE8"/>
    <w:rsid w:val="09C31EDF"/>
    <w:rsid w:val="09CD6636"/>
    <w:rsid w:val="09DC03C5"/>
    <w:rsid w:val="09E0718A"/>
    <w:rsid w:val="09E1A55D"/>
    <w:rsid w:val="09E2A195"/>
    <w:rsid w:val="09EC659E"/>
    <w:rsid w:val="09EFE3F7"/>
    <w:rsid w:val="09F3D48C"/>
    <w:rsid w:val="09F5EE13"/>
    <w:rsid w:val="09FE4AD8"/>
    <w:rsid w:val="0A014F84"/>
    <w:rsid w:val="0A048821"/>
    <w:rsid w:val="0A05B539"/>
    <w:rsid w:val="0A13210A"/>
    <w:rsid w:val="0A19D731"/>
    <w:rsid w:val="0A24B8D4"/>
    <w:rsid w:val="0A4DAAB0"/>
    <w:rsid w:val="0A56B10C"/>
    <w:rsid w:val="0A5762A2"/>
    <w:rsid w:val="0A642ACE"/>
    <w:rsid w:val="0A6B7530"/>
    <w:rsid w:val="0A6EC71F"/>
    <w:rsid w:val="0A71726F"/>
    <w:rsid w:val="0A788658"/>
    <w:rsid w:val="0A79A080"/>
    <w:rsid w:val="0A7F1F99"/>
    <w:rsid w:val="0A87B7AC"/>
    <w:rsid w:val="0A99A1A2"/>
    <w:rsid w:val="0AB01AA6"/>
    <w:rsid w:val="0AB76412"/>
    <w:rsid w:val="0ABE7FC8"/>
    <w:rsid w:val="0ACF8033"/>
    <w:rsid w:val="0ADE3EC5"/>
    <w:rsid w:val="0AF2EA09"/>
    <w:rsid w:val="0AFB210C"/>
    <w:rsid w:val="0B0B94DA"/>
    <w:rsid w:val="0B0E5004"/>
    <w:rsid w:val="0B2D34DE"/>
    <w:rsid w:val="0B347D57"/>
    <w:rsid w:val="0B3A71E7"/>
    <w:rsid w:val="0B4EBE87"/>
    <w:rsid w:val="0B5D4F63"/>
    <w:rsid w:val="0B6068D2"/>
    <w:rsid w:val="0B615421"/>
    <w:rsid w:val="0B773878"/>
    <w:rsid w:val="0B942666"/>
    <w:rsid w:val="0BA66B4D"/>
    <w:rsid w:val="0BB2E6A0"/>
    <w:rsid w:val="0BDB2B08"/>
    <w:rsid w:val="0C165B37"/>
    <w:rsid w:val="0C1FB9D0"/>
    <w:rsid w:val="0C2AF8FD"/>
    <w:rsid w:val="0C51B003"/>
    <w:rsid w:val="0C8AF222"/>
    <w:rsid w:val="0C90FDE9"/>
    <w:rsid w:val="0C96033A"/>
    <w:rsid w:val="0C96A38B"/>
    <w:rsid w:val="0C9D7631"/>
    <w:rsid w:val="0C9DF12D"/>
    <w:rsid w:val="0C9E4F59"/>
    <w:rsid w:val="0CBBFD4C"/>
    <w:rsid w:val="0CBF44B7"/>
    <w:rsid w:val="0CC04958"/>
    <w:rsid w:val="0CCFE12B"/>
    <w:rsid w:val="0CEC8D07"/>
    <w:rsid w:val="0CFC797D"/>
    <w:rsid w:val="0CFFCB83"/>
    <w:rsid w:val="0D06CCC4"/>
    <w:rsid w:val="0D1B0C5B"/>
    <w:rsid w:val="0D2B8CF5"/>
    <w:rsid w:val="0D35E5FE"/>
    <w:rsid w:val="0D3D358F"/>
    <w:rsid w:val="0D47621B"/>
    <w:rsid w:val="0D53B259"/>
    <w:rsid w:val="0D67DF1E"/>
    <w:rsid w:val="0D6CDCF8"/>
    <w:rsid w:val="0D6FA2D6"/>
    <w:rsid w:val="0D744770"/>
    <w:rsid w:val="0D7D4BC7"/>
    <w:rsid w:val="0D88E19C"/>
    <w:rsid w:val="0D8D4CD6"/>
    <w:rsid w:val="0DB2E740"/>
    <w:rsid w:val="0DCBDCF9"/>
    <w:rsid w:val="0DCDBC28"/>
    <w:rsid w:val="0DCFE737"/>
    <w:rsid w:val="0DD64CE3"/>
    <w:rsid w:val="0DE0FCEB"/>
    <w:rsid w:val="0DE7FDB7"/>
    <w:rsid w:val="0DF0856A"/>
    <w:rsid w:val="0DF0E59D"/>
    <w:rsid w:val="0DF1FBA8"/>
    <w:rsid w:val="0DF94C74"/>
    <w:rsid w:val="0DFCCD12"/>
    <w:rsid w:val="0E10FA01"/>
    <w:rsid w:val="0E1F8B09"/>
    <w:rsid w:val="0E207E7C"/>
    <w:rsid w:val="0E3BA65B"/>
    <w:rsid w:val="0E413B86"/>
    <w:rsid w:val="0E565BBB"/>
    <w:rsid w:val="0E6051B0"/>
    <w:rsid w:val="0E72FF31"/>
    <w:rsid w:val="0E9CD585"/>
    <w:rsid w:val="0EAA9044"/>
    <w:rsid w:val="0EBF594E"/>
    <w:rsid w:val="0ECA63EB"/>
    <w:rsid w:val="0ED43625"/>
    <w:rsid w:val="0EE2BF77"/>
    <w:rsid w:val="0EE334DA"/>
    <w:rsid w:val="0EE74EC8"/>
    <w:rsid w:val="0F0F66AD"/>
    <w:rsid w:val="0F1CEE5B"/>
    <w:rsid w:val="0F1D67DB"/>
    <w:rsid w:val="0F22E480"/>
    <w:rsid w:val="0F28E821"/>
    <w:rsid w:val="0F4560A9"/>
    <w:rsid w:val="0F54E524"/>
    <w:rsid w:val="0F66CF87"/>
    <w:rsid w:val="0F745153"/>
    <w:rsid w:val="0F7DB220"/>
    <w:rsid w:val="0F86076F"/>
    <w:rsid w:val="0F8CCA22"/>
    <w:rsid w:val="0F94EFF9"/>
    <w:rsid w:val="0FB3D357"/>
    <w:rsid w:val="0FE091AE"/>
    <w:rsid w:val="0FE2BD86"/>
    <w:rsid w:val="10117C18"/>
    <w:rsid w:val="10126090"/>
    <w:rsid w:val="101BBE73"/>
    <w:rsid w:val="1020DD2F"/>
    <w:rsid w:val="10239922"/>
    <w:rsid w:val="1024979F"/>
    <w:rsid w:val="10257A15"/>
    <w:rsid w:val="10466B3D"/>
    <w:rsid w:val="10501398"/>
    <w:rsid w:val="1053136F"/>
    <w:rsid w:val="10565B1D"/>
    <w:rsid w:val="10613A78"/>
    <w:rsid w:val="106A022F"/>
    <w:rsid w:val="10833137"/>
    <w:rsid w:val="10908C06"/>
    <w:rsid w:val="109A7D6E"/>
    <w:rsid w:val="10A3CCF3"/>
    <w:rsid w:val="10B3BF74"/>
    <w:rsid w:val="10B86331"/>
    <w:rsid w:val="10C63FA9"/>
    <w:rsid w:val="10C82417"/>
    <w:rsid w:val="10C97FFA"/>
    <w:rsid w:val="10CD07B2"/>
    <w:rsid w:val="10D63958"/>
    <w:rsid w:val="10F855F2"/>
    <w:rsid w:val="10FF2B34"/>
    <w:rsid w:val="111114FD"/>
    <w:rsid w:val="1113166D"/>
    <w:rsid w:val="1115520C"/>
    <w:rsid w:val="112DF41D"/>
    <w:rsid w:val="113F3588"/>
    <w:rsid w:val="1142CA79"/>
    <w:rsid w:val="11469533"/>
    <w:rsid w:val="1165188D"/>
    <w:rsid w:val="11655A6F"/>
    <w:rsid w:val="116775E7"/>
    <w:rsid w:val="1178A789"/>
    <w:rsid w:val="117C516C"/>
    <w:rsid w:val="118C1C6C"/>
    <w:rsid w:val="11C3F33B"/>
    <w:rsid w:val="11D85E89"/>
    <w:rsid w:val="11E8A9C7"/>
    <w:rsid w:val="1210FD2A"/>
    <w:rsid w:val="121B0355"/>
    <w:rsid w:val="122BB9A1"/>
    <w:rsid w:val="1235DA5A"/>
    <w:rsid w:val="1240D2D8"/>
    <w:rsid w:val="12482C08"/>
    <w:rsid w:val="12527603"/>
    <w:rsid w:val="125A796C"/>
    <w:rsid w:val="125E86A7"/>
    <w:rsid w:val="12625C41"/>
    <w:rsid w:val="126BCF2A"/>
    <w:rsid w:val="126C3414"/>
    <w:rsid w:val="127A9DC8"/>
    <w:rsid w:val="128D8EFB"/>
    <w:rsid w:val="12A5D9E1"/>
    <w:rsid w:val="12AE00F1"/>
    <w:rsid w:val="12B287AC"/>
    <w:rsid w:val="12B767C6"/>
    <w:rsid w:val="12BB55E4"/>
    <w:rsid w:val="12C036AE"/>
    <w:rsid w:val="12E31F1E"/>
    <w:rsid w:val="12FB2D67"/>
    <w:rsid w:val="13001DC8"/>
    <w:rsid w:val="131256F2"/>
    <w:rsid w:val="132423FF"/>
    <w:rsid w:val="13266064"/>
    <w:rsid w:val="132F697A"/>
    <w:rsid w:val="1369BB3F"/>
    <w:rsid w:val="1371D272"/>
    <w:rsid w:val="1375E426"/>
    <w:rsid w:val="1387DDF6"/>
    <w:rsid w:val="13940CEB"/>
    <w:rsid w:val="1397A0B7"/>
    <w:rsid w:val="13AA2B41"/>
    <w:rsid w:val="13AA9E46"/>
    <w:rsid w:val="13B7F904"/>
    <w:rsid w:val="13BAC6A9"/>
    <w:rsid w:val="13BBA354"/>
    <w:rsid w:val="13C8C268"/>
    <w:rsid w:val="13C9B45C"/>
    <w:rsid w:val="13CD6824"/>
    <w:rsid w:val="13E2CDA8"/>
    <w:rsid w:val="13E73D6F"/>
    <w:rsid w:val="13E900B0"/>
    <w:rsid w:val="13ED94BD"/>
    <w:rsid w:val="13F5E0C6"/>
    <w:rsid w:val="13F6B9D7"/>
    <w:rsid w:val="13F82B5F"/>
    <w:rsid w:val="14032970"/>
    <w:rsid w:val="14150832"/>
    <w:rsid w:val="14178C14"/>
    <w:rsid w:val="143C2A4C"/>
    <w:rsid w:val="1441B70E"/>
    <w:rsid w:val="145A2218"/>
    <w:rsid w:val="1478B12C"/>
    <w:rsid w:val="1495F064"/>
    <w:rsid w:val="14993B92"/>
    <w:rsid w:val="149F102E"/>
    <w:rsid w:val="14A82558"/>
    <w:rsid w:val="14AB6CD6"/>
    <w:rsid w:val="14AF1759"/>
    <w:rsid w:val="14B0A121"/>
    <w:rsid w:val="14B50310"/>
    <w:rsid w:val="14B66759"/>
    <w:rsid w:val="14D74E6C"/>
    <w:rsid w:val="14D9F24E"/>
    <w:rsid w:val="150CB18C"/>
    <w:rsid w:val="151A8C1E"/>
    <w:rsid w:val="152080F1"/>
    <w:rsid w:val="152F3340"/>
    <w:rsid w:val="153A6FFB"/>
    <w:rsid w:val="15473D0D"/>
    <w:rsid w:val="155B6F9A"/>
    <w:rsid w:val="155C3E9A"/>
    <w:rsid w:val="155D7DA7"/>
    <w:rsid w:val="156951AB"/>
    <w:rsid w:val="1569AF80"/>
    <w:rsid w:val="1573B3BD"/>
    <w:rsid w:val="157E0787"/>
    <w:rsid w:val="15809363"/>
    <w:rsid w:val="158A830F"/>
    <w:rsid w:val="159BD587"/>
    <w:rsid w:val="15A6884C"/>
    <w:rsid w:val="15B09CA8"/>
    <w:rsid w:val="15B415A9"/>
    <w:rsid w:val="15B9F6AF"/>
    <w:rsid w:val="15BD9A01"/>
    <w:rsid w:val="15CD361D"/>
    <w:rsid w:val="15D1986B"/>
    <w:rsid w:val="15EE519C"/>
    <w:rsid w:val="16028E1F"/>
    <w:rsid w:val="16047F19"/>
    <w:rsid w:val="16096400"/>
    <w:rsid w:val="1617469C"/>
    <w:rsid w:val="1619C6EB"/>
    <w:rsid w:val="161ADE1B"/>
    <w:rsid w:val="161D6B00"/>
    <w:rsid w:val="1621323C"/>
    <w:rsid w:val="1627E8F2"/>
    <w:rsid w:val="1631688B"/>
    <w:rsid w:val="16381CCF"/>
    <w:rsid w:val="163DAD0F"/>
    <w:rsid w:val="163EAD77"/>
    <w:rsid w:val="1648D28D"/>
    <w:rsid w:val="165594C4"/>
    <w:rsid w:val="1659BD29"/>
    <w:rsid w:val="165E5785"/>
    <w:rsid w:val="16713FCE"/>
    <w:rsid w:val="16727C3A"/>
    <w:rsid w:val="1679A433"/>
    <w:rsid w:val="16979135"/>
    <w:rsid w:val="16B738A1"/>
    <w:rsid w:val="16BDBFAA"/>
    <w:rsid w:val="16D28D30"/>
    <w:rsid w:val="16F923CD"/>
    <w:rsid w:val="170C9761"/>
    <w:rsid w:val="170D5578"/>
    <w:rsid w:val="17119F69"/>
    <w:rsid w:val="1716AC5A"/>
    <w:rsid w:val="1716FC14"/>
    <w:rsid w:val="171C3043"/>
    <w:rsid w:val="172A8198"/>
    <w:rsid w:val="172FDA50"/>
    <w:rsid w:val="1740A5E8"/>
    <w:rsid w:val="17666E1F"/>
    <w:rsid w:val="177C4B37"/>
    <w:rsid w:val="17B318D8"/>
    <w:rsid w:val="17B6C59A"/>
    <w:rsid w:val="17C6B603"/>
    <w:rsid w:val="17C8A012"/>
    <w:rsid w:val="17CC01DE"/>
    <w:rsid w:val="17D02DA8"/>
    <w:rsid w:val="17FD57ED"/>
    <w:rsid w:val="180BEA74"/>
    <w:rsid w:val="1836312C"/>
    <w:rsid w:val="18395F31"/>
    <w:rsid w:val="18651EB2"/>
    <w:rsid w:val="1869C296"/>
    <w:rsid w:val="1876A6E5"/>
    <w:rsid w:val="188EF549"/>
    <w:rsid w:val="188FCAF0"/>
    <w:rsid w:val="189509D3"/>
    <w:rsid w:val="189D2BA6"/>
    <w:rsid w:val="18A14FE6"/>
    <w:rsid w:val="18BA2FA0"/>
    <w:rsid w:val="18BEB8E9"/>
    <w:rsid w:val="18DBCD8C"/>
    <w:rsid w:val="190E48EB"/>
    <w:rsid w:val="190F852B"/>
    <w:rsid w:val="191F439F"/>
    <w:rsid w:val="192103FF"/>
    <w:rsid w:val="193E60FF"/>
    <w:rsid w:val="195858B8"/>
    <w:rsid w:val="195B8132"/>
    <w:rsid w:val="19715FF6"/>
    <w:rsid w:val="19802004"/>
    <w:rsid w:val="19809782"/>
    <w:rsid w:val="19897527"/>
    <w:rsid w:val="19907679"/>
    <w:rsid w:val="19A45F3E"/>
    <w:rsid w:val="19CE7278"/>
    <w:rsid w:val="19D9EE01"/>
    <w:rsid w:val="19E60E82"/>
    <w:rsid w:val="19EDCB95"/>
    <w:rsid w:val="19F790ED"/>
    <w:rsid w:val="1A21FF3F"/>
    <w:rsid w:val="1A2F0CFA"/>
    <w:rsid w:val="1A322C2C"/>
    <w:rsid w:val="1A49D1AB"/>
    <w:rsid w:val="1A4A4258"/>
    <w:rsid w:val="1A4BE75E"/>
    <w:rsid w:val="1A5703F0"/>
    <w:rsid w:val="1A5A15D5"/>
    <w:rsid w:val="1A5C6C58"/>
    <w:rsid w:val="1A80498A"/>
    <w:rsid w:val="1A8088E4"/>
    <w:rsid w:val="1A857F21"/>
    <w:rsid w:val="1A8A8028"/>
    <w:rsid w:val="1A8D56A6"/>
    <w:rsid w:val="1A8DDBA3"/>
    <w:rsid w:val="1A905BC2"/>
    <w:rsid w:val="1A90D0FB"/>
    <w:rsid w:val="1AA787D2"/>
    <w:rsid w:val="1AB20660"/>
    <w:rsid w:val="1AE5FE0C"/>
    <w:rsid w:val="1AFB9F32"/>
    <w:rsid w:val="1AFFB387"/>
    <w:rsid w:val="1B0EF203"/>
    <w:rsid w:val="1B2D1395"/>
    <w:rsid w:val="1B3319F0"/>
    <w:rsid w:val="1B64FB90"/>
    <w:rsid w:val="1B6E1F07"/>
    <w:rsid w:val="1B7178AA"/>
    <w:rsid w:val="1B73DFFD"/>
    <w:rsid w:val="1B815C9D"/>
    <w:rsid w:val="1B848AA0"/>
    <w:rsid w:val="1B89E5CF"/>
    <w:rsid w:val="1B98FE46"/>
    <w:rsid w:val="1B9F5886"/>
    <w:rsid w:val="1BA07B1D"/>
    <w:rsid w:val="1BB26040"/>
    <w:rsid w:val="1BBC7BB7"/>
    <w:rsid w:val="1BE9B99C"/>
    <w:rsid w:val="1BED5673"/>
    <w:rsid w:val="1BEEFA2A"/>
    <w:rsid w:val="1BF3BA5E"/>
    <w:rsid w:val="1BF64F13"/>
    <w:rsid w:val="1BF7283B"/>
    <w:rsid w:val="1C19732A"/>
    <w:rsid w:val="1C1B69C0"/>
    <w:rsid w:val="1C2A756B"/>
    <w:rsid w:val="1C2B7F1F"/>
    <w:rsid w:val="1C332D21"/>
    <w:rsid w:val="1C351351"/>
    <w:rsid w:val="1C36B047"/>
    <w:rsid w:val="1C4C24AF"/>
    <w:rsid w:val="1C68896A"/>
    <w:rsid w:val="1C75B699"/>
    <w:rsid w:val="1C770338"/>
    <w:rsid w:val="1C8A609F"/>
    <w:rsid w:val="1C98CA96"/>
    <w:rsid w:val="1C9EDEB0"/>
    <w:rsid w:val="1C9F93C4"/>
    <w:rsid w:val="1CB44785"/>
    <w:rsid w:val="1CB58FDB"/>
    <w:rsid w:val="1CB78482"/>
    <w:rsid w:val="1CB8BBEF"/>
    <w:rsid w:val="1CBBE8CF"/>
    <w:rsid w:val="1CBF0148"/>
    <w:rsid w:val="1CD59421"/>
    <w:rsid w:val="1CDCFDFA"/>
    <w:rsid w:val="1CDEF893"/>
    <w:rsid w:val="1CE7FD4C"/>
    <w:rsid w:val="1CEE0AD5"/>
    <w:rsid w:val="1D13A916"/>
    <w:rsid w:val="1D13F46E"/>
    <w:rsid w:val="1D186A9C"/>
    <w:rsid w:val="1D1DB92C"/>
    <w:rsid w:val="1D212C4B"/>
    <w:rsid w:val="1D2CF63A"/>
    <w:rsid w:val="1D386DED"/>
    <w:rsid w:val="1D3F0DBF"/>
    <w:rsid w:val="1D436AB4"/>
    <w:rsid w:val="1D44080B"/>
    <w:rsid w:val="1D488984"/>
    <w:rsid w:val="1D6D05BA"/>
    <w:rsid w:val="1D7780C5"/>
    <w:rsid w:val="1D866883"/>
    <w:rsid w:val="1DE0FF62"/>
    <w:rsid w:val="1DFA2C8C"/>
    <w:rsid w:val="1E1298E8"/>
    <w:rsid w:val="1E1D11EE"/>
    <w:rsid w:val="1E38A2AA"/>
    <w:rsid w:val="1E492AB5"/>
    <w:rsid w:val="1E554055"/>
    <w:rsid w:val="1E5F5AC2"/>
    <w:rsid w:val="1E684DC1"/>
    <w:rsid w:val="1E7C073B"/>
    <w:rsid w:val="1E7EDD8F"/>
    <w:rsid w:val="1E83F5E1"/>
    <w:rsid w:val="1E8C78C4"/>
    <w:rsid w:val="1EAEB30B"/>
    <w:rsid w:val="1EBF5CCE"/>
    <w:rsid w:val="1ED520C1"/>
    <w:rsid w:val="1ED761E5"/>
    <w:rsid w:val="1EDD9087"/>
    <w:rsid w:val="1EEAC0CA"/>
    <w:rsid w:val="1EEC0E62"/>
    <w:rsid w:val="1EF66322"/>
    <w:rsid w:val="1F30727C"/>
    <w:rsid w:val="1F374A35"/>
    <w:rsid w:val="1F39054D"/>
    <w:rsid w:val="1F3A13BD"/>
    <w:rsid w:val="1F401DAF"/>
    <w:rsid w:val="1F45AA9B"/>
    <w:rsid w:val="1F4E8813"/>
    <w:rsid w:val="1F4F9B7D"/>
    <w:rsid w:val="1F5932C5"/>
    <w:rsid w:val="1F5E796F"/>
    <w:rsid w:val="1F6B77D6"/>
    <w:rsid w:val="1F82C840"/>
    <w:rsid w:val="1F917473"/>
    <w:rsid w:val="1F9D6D86"/>
    <w:rsid w:val="1FBA5D5D"/>
    <w:rsid w:val="1FC93C31"/>
    <w:rsid w:val="1FD4FD2E"/>
    <w:rsid w:val="1FD9D499"/>
    <w:rsid w:val="1FE51154"/>
    <w:rsid w:val="1FF3D403"/>
    <w:rsid w:val="2017DE30"/>
    <w:rsid w:val="201B0829"/>
    <w:rsid w:val="202BFE6C"/>
    <w:rsid w:val="203633FB"/>
    <w:rsid w:val="2054C276"/>
    <w:rsid w:val="205DA637"/>
    <w:rsid w:val="205E38C9"/>
    <w:rsid w:val="20601D96"/>
    <w:rsid w:val="206086E0"/>
    <w:rsid w:val="208E044C"/>
    <w:rsid w:val="209FB096"/>
    <w:rsid w:val="20CB6B74"/>
    <w:rsid w:val="20D213C6"/>
    <w:rsid w:val="20D36564"/>
    <w:rsid w:val="20D8FABC"/>
    <w:rsid w:val="20D97D1B"/>
    <w:rsid w:val="20DFDFDB"/>
    <w:rsid w:val="20E3F3AA"/>
    <w:rsid w:val="20EF28C5"/>
    <w:rsid w:val="210F8DEC"/>
    <w:rsid w:val="21165035"/>
    <w:rsid w:val="211AC1FE"/>
    <w:rsid w:val="211F8A9B"/>
    <w:rsid w:val="213A2461"/>
    <w:rsid w:val="213E0F2E"/>
    <w:rsid w:val="2149B3FA"/>
    <w:rsid w:val="2158F8F4"/>
    <w:rsid w:val="21599C0D"/>
    <w:rsid w:val="215C80D6"/>
    <w:rsid w:val="2163C532"/>
    <w:rsid w:val="21690F1C"/>
    <w:rsid w:val="217E3652"/>
    <w:rsid w:val="2180B079"/>
    <w:rsid w:val="21948504"/>
    <w:rsid w:val="219FCE03"/>
    <w:rsid w:val="21AA92FD"/>
    <w:rsid w:val="21AFA857"/>
    <w:rsid w:val="21C0E7A7"/>
    <w:rsid w:val="21CDA889"/>
    <w:rsid w:val="21D485F7"/>
    <w:rsid w:val="21E762DC"/>
    <w:rsid w:val="21E937E0"/>
    <w:rsid w:val="21F245F8"/>
    <w:rsid w:val="22007A64"/>
    <w:rsid w:val="22026CED"/>
    <w:rsid w:val="2210F6C8"/>
    <w:rsid w:val="222D2F89"/>
    <w:rsid w:val="22312279"/>
    <w:rsid w:val="2239FF12"/>
    <w:rsid w:val="223A5AF9"/>
    <w:rsid w:val="224A4F7C"/>
    <w:rsid w:val="22520ED1"/>
    <w:rsid w:val="225DF8EA"/>
    <w:rsid w:val="2274B039"/>
    <w:rsid w:val="22755A16"/>
    <w:rsid w:val="227C381D"/>
    <w:rsid w:val="228375A2"/>
    <w:rsid w:val="22854BA1"/>
    <w:rsid w:val="2298039E"/>
    <w:rsid w:val="22D2CDD7"/>
    <w:rsid w:val="22D2DB99"/>
    <w:rsid w:val="22EB15D6"/>
    <w:rsid w:val="22EB18EA"/>
    <w:rsid w:val="22F89577"/>
    <w:rsid w:val="22FB4D4D"/>
    <w:rsid w:val="22FC1721"/>
    <w:rsid w:val="231EC5F1"/>
    <w:rsid w:val="2333094E"/>
    <w:rsid w:val="2338F4E9"/>
    <w:rsid w:val="234B9386"/>
    <w:rsid w:val="235D373A"/>
    <w:rsid w:val="235ED149"/>
    <w:rsid w:val="236F6A10"/>
    <w:rsid w:val="23745F76"/>
    <w:rsid w:val="237731D7"/>
    <w:rsid w:val="23789D0B"/>
    <w:rsid w:val="23831697"/>
    <w:rsid w:val="23899B42"/>
    <w:rsid w:val="238C8A2D"/>
    <w:rsid w:val="2395513D"/>
    <w:rsid w:val="239DBCCA"/>
    <w:rsid w:val="239FAB69"/>
    <w:rsid w:val="23A28418"/>
    <w:rsid w:val="23B71F6C"/>
    <w:rsid w:val="23C0F73F"/>
    <w:rsid w:val="23CB6591"/>
    <w:rsid w:val="23CC9997"/>
    <w:rsid w:val="23D07893"/>
    <w:rsid w:val="23D2E10B"/>
    <w:rsid w:val="23D64FF4"/>
    <w:rsid w:val="23DD01EB"/>
    <w:rsid w:val="23E80F42"/>
    <w:rsid w:val="240670F7"/>
    <w:rsid w:val="2406E984"/>
    <w:rsid w:val="2427CA8C"/>
    <w:rsid w:val="242BFE55"/>
    <w:rsid w:val="243E4BA0"/>
    <w:rsid w:val="2441996F"/>
    <w:rsid w:val="2445A1AE"/>
    <w:rsid w:val="2455A380"/>
    <w:rsid w:val="2459B6B3"/>
    <w:rsid w:val="2467E80B"/>
    <w:rsid w:val="247DA8D4"/>
    <w:rsid w:val="247E4E97"/>
    <w:rsid w:val="2495294A"/>
    <w:rsid w:val="24B71D68"/>
    <w:rsid w:val="24B8FA22"/>
    <w:rsid w:val="24B9927A"/>
    <w:rsid w:val="24C2A43F"/>
    <w:rsid w:val="24E60EAF"/>
    <w:rsid w:val="24EE7C06"/>
    <w:rsid w:val="2503D4A5"/>
    <w:rsid w:val="250514A8"/>
    <w:rsid w:val="25053BCF"/>
    <w:rsid w:val="25076F5E"/>
    <w:rsid w:val="250D306D"/>
    <w:rsid w:val="250D40E6"/>
    <w:rsid w:val="2510CAB6"/>
    <w:rsid w:val="2517C296"/>
    <w:rsid w:val="2517D620"/>
    <w:rsid w:val="2526C809"/>
    <w:rsid w:val="252A6C3D"/>
    <w:rsid w:val="253E00CF"/>
    <w:rsid w:val="2542BA88"/>
    <w:rsid w:val="2545BB5A"/>
    <w:rsid w:val="2549871D"/>
    <w:rsid w:val="256C9F96"/>
    <w:rsid w:val="25792461"/>
    <w:rsid w:val="257FA347"/>
    <w:rsid w:val="25A2E407"/>
    <w:rsid w:val="25A411D2"/>
    <w:rsid w:val="25BA3EB8"/>
    <w:rsid w:val="25D6A003"/>
    <w:rsid w:val="25F0BC5C"/>
    <w:rsid w:val="25F18662"/>
    <w:rsid w:val="25FC276F"/>
    <w:rsid w:val="2604FA8D"/>
    <w:rsid w:val="2608D6E8"/>
    <w:rsid w:val="26103421"/>
    <w:rsid w:val="261F63B3"/>
    <w:rsid w:val="2626D654"/>
    <w:rsid w:val="263002E2"/>
    <w:rsid w:val="2643E261"/>
    <w:rsid w:val="264618FE"/>
    <w:rsid w:val="26799CEF"/>
    <w:rsid w:val="2679CDA5"/>
    <w:rsid w:val="268096D3"/>
    <w:rsid w:val="2688F7B5"/>
    <w:rsid w:val="26964BDF"/>
    <w:rsid w:val="26A3A58E"/>
    <w:rsid w:val="26A779A4"/>
    <w:rsid w:val="26B580E0"/>
    <w:rsid w:val="26DA5C22"/>
    <w:rsid w:val="26DA9EE6"/>
    <w:rsid w:val="26E007B8"/>
    <w:rsid w:val="26E6A6C7"/>
    <w:rsid w:val="26E72FC8"/>
    <w:rsid w:val="26EBD703"/>
    <w:rsid w:val="26F0312A"/>
    <w:rsid w:val="26F76B45"/>
    <w:rsid w:val="2702D6AF"/>
    <w:rsid w:val="2707A167"/>
    <w:rsid w:val="270D3CDE"/>
    <w:rsid w:val="2725C811"/>
    <w:rsid w:val="2728B835"/>
    <w:rsid w:val="273281D9"/>
    <w:rsid w:val="27365829"/>
    <w:rsid w:val="274E3090"/>
    <w:rsid w:val="2754AD58"/>
    <w:rsid w:val="2769C940"/>
    <w:rsid w:val="27807380"/>
    <w:rsid w:val="2786AD49"/>
    <w:rsid w:val="279D9142"/>
    <w:rsid w:val="279F4169"/>
    <w:rsid w:val="27B744D1"/>
    <w:rsid w:val="27B9F65C"/>
    <w:rsid w:val="27BF1B0A"/>
    <w:rsid w:val="27CA5485"/>
    <w:rsid w:val="27CB9729"/>
    <w:rsid w:val="27F33171"/>
    <w:rsid w:val="27FDD486"/>
    <w:rsid w:val="28044C7E"/>
    <w:rsid w:val="28074A10"/>
    <w:rsid w:val="280B150D"/>
    <w:rsid w:val="280C9735"/>
    <w:rsid w:val="28122E7B"/>
    <w:rsid w:val="281C5675"/>
    <w:rsid w:val="281D1528"/>
    <w:rsid w:val="281DE30B"/>
    <w:rsid w:val="28203AC7"/>
    <w:rsid w:val="2850204F"/>
    <w:rsid w:val="2852F551"/>
    <w:rsid w:val="2864486B"/>
    <w:rsid w:val="28766079"/>
    <w:rsid w:val="287B3E89"/>
    <w:rsid w:val="28954EB2"/>
    <w:rsid w:val="289BA221"/>
    <w:rsid w:val="28A7B2B1"/>
    <w:rsid w:val="28A8153D"/>
    <w:rsid w:val="28B12190"/>
    <w:rsid w:val="28CE2F49"/>
    <w:rsid w:val="28D2DE3D"/>
    <w:rsid w:val="28DB67F2"/>
    <w:rsid w:val="28DBF165"/>
    <w:rsid w:val="28E9F0FE"/>
    <w:rsid w:val="28FA53CD"/>
    <w:rsid w:val="28FB0696"/>
    <w:rsid w:val="2909B944"/>
    <w:rsid w:val="2914A806"/>
    <w:rsid w:val="2924BE02"/>
    <w:rsid w:val="29390BA0"/>
    <w:rsid w:val="29414621"/>
    <w:rsid w:val="29473691"/>
    <w:rsid w:val="294A0303"/>
    <w:rsid w:val="2964113B"/>
    <w:rsid w:val="2968491B"/>
    <w:rsid w:val="29736586"/>
    <w:rsid w:val="29746403"/>
    <w:rsid w:val="297CF902"/>
    <w:rsid w:val="298406FC"/>
    <w:rsid w:val="2991EB81"/>
    <w:rsid w:val="29940591"/>
    <w:rsid w:val="2998FC86"/>
    <w:rsid w:val="299D1416"/>
    <w:rsid w:val="29A11D34"/>
    <w:rsid w:val="29B48C1D"/>
    <w:rsid w:val="29CAFA70"/>
    <w:rsid w:val="29D2E4F9"/>
    <w:rsid w:val="29E40F00"/>
    <w:rsid w:val="29F1F292"/>
    <w:rsid w:val="2A0A77E4"/>
    <w:rsid w:val="2A20A805"/>
    <w:rsid w:val="2A331FBD"/>
    <w:rsid w:val="2A40A50A"/>
    <w:rsid w:val="2A49A83F"/>
    <w:rsid w:val="2A52A0DC"/>
    <w:rsid w:val="2A5C6663"/>
    <w:rsid w:val="2A6DF4B2"/>
    <w:rsid w:val="2A867BF8"/>
    <w:rsid w:val="2A8F712B"/>
    <w:rsid w:val="2A904F6B"/>
    <w:rsid w:val="2A9AF101"/>
    <w:rsid w:val="2AA5063D"/>
    <w:rsid w:val="2AA56F89"/>
    <w:rsid w:val="2AAE44D9"/>
    <w:rsid w:val="2AC8CB04"/>
    <w:rsid w:val="2ACC1F09"/>
    <w:rsid w:val="2AD05071"/>
    <w:rsid w:val="2AD26961"/>
    <w:rsid w:val="2AD96465"/>
    <w:rsid w:val="2ADA7B0F"/>
    <w:rsid w:val="2AE70B70"/>
    <w:rsid w:val="2AE81FA3"/>
    <w:rsid w:val="2B028FE3"/>
    <w:rsid w:val="2B210400"/>
    <w:rsid w:val="2B4185A6"/>
    <w:rsid w:val="2B47F12E"/>
    <w:rsid w:val="2B4D600E"/>
    <w:rsid w:val="2B52B55F"/>
    <w:rsid w:val="2B615C20"/>
    <w:rsid w:val="2B627BCD"/>
    <w:rsid w:val="2B657DAB"/>
    <w:rsid w:val="2B6976EA"/>
    <w:rsid w:val="2B6BE620"/>
    <w:rsid w:val="2B7690EB"/>
    <w:rsid w:val="2B7D572F"/>
    <w:rsid w:val="2B7E8BD4"/>
    <w:rsid w:val="2BBA1DDF"/>
    <w:rsid w:val="2BE62D1A"/>
    <w:rsid w:val="2BE6E37D"/>
    <w:rsid w:val="2BEB13C0"/>
    <w:rsid w:val="2BF51264"/>
    <w:rsid w:val="2C032D0E"/>
    <w:rsid w:val="2C086A88"/>
    <w:rsid w:val="2C177B1C"/>
    <w:rsid w:val="2C2B0423"/>
    <w:rsid w:val="2C3CEDEC"/>
    <w:rsid w:val="2C42CD60"/>
    <w:rsid w:val="2C484EBE"/>
    <w:rsid w:val="2C5DAF59"/>
    <w:rsid w:val="2C7E8ECF"/>
    <w:rsid w:val="2C86C1F8"/>
    <w:rsid w:val="2C87200B"/>
    <w:rsid w:val="2C87D26A"/>
    <w:rsid w:val="2C8DA1FE"/>
    <w:rsid w:val="2CBB633B"/>
    <w:rsid w:val="2CC85854"/>
    <w:rsid w:val="2CC8AEE5"/>
    <w:rsid w:val="2CD8AE19"/>
    <w:rsid w:val="2CD8D2B6"/>
    <w:rsid w:val="2CDD7CA8"/>
    <w:rsid w:val="2CDF3CD6"/>
    <w:rsid w:val="2CFFB3CB"/>
    <w:rsid w:val="2D04D73D"/>
    <w:rsid w:val="2D07AE71"/>
    <w:rsid w:val="2D0AA697"/>
    <w:rsid w:val="2D14AA0D"/>
    <w:rsid w:val="2D2138ED"/>
    <w:rsid w:val="2D2E89C3"/>
    <w:rsid w:val="2D2EBD8A"/>
    <w:rsid w:val="2D42C107"/>
    <w:rsid w:val="2D524215"/>
    <w:rsid w:val="2D54E138"/>
    <w:rsid w:val="2D5A7121"/>
    <w:rsid w:val="2D5BD07F"/>
    <w:rsid w:val="2D607006"/>
    <w:rsid w:val="2D89BAB5"/>
    <w:rsid w:val="2D9519DF"/>
    <w:rsid w:val="2D9F9745"/>
    <w:rsid w:val="2DA0B969"/>
    <w:rsid w:val="2DB4CE2B"/>
    <w:rsid w:val="2DBD6006"/>
    <w:rsid w:val="2DC6B662"/>
    <w:rsid w:val="2DF57372"/>
    <w:rsid w:val="2DFAA9AB"/>
    <w:rsid w:val="2DFFADAA"/>
    <w:rsid w:val="2E0283B8"/>
    <w:rsid w:val="2E0A99CE"/>
    <w:rsid w:val="2E20E91A"/>
    <w:rsid w:val="2E270F9C"/>
    <w:rsid w:val="2E49D7D2"/>
    <w:rsid w:val="2E4ACCC3"/>
    <w:rsid w:val="2E4C56E2"/>
    <w:rsid w:val="2E4DEEF2"/>
    <w:rsid w:val="2E875915"/>
    <w:rsid w:val="2E8779D8"/>
    <w:rsid w:val="2E9C2D6F"/>
    <w:rsid w:val="2EA2F548"/>
    <w:rsid w:val="2EB5D902"/>
    <w:rsid w:val="2EBB2BF2"/>
    <w:rsid w:val="2EBEEFB0"/>
    <w:rsid w:val="2ED51BDE"/>
    <w:rsid w:val="2ED7D979"/>
    <w:rsid w:val="2EE0D663"/>
    <w:rsid w:val="2EF60BE6"/>
    <w:rsid w:val="2F0754BF"/>
    <w:rsid w:val="2F0FBDCA"/>
    <w:rsid w:val="2F1B6CA8"/>
    <w:rsid w:val="2F3B2ADC"/>
    <w:rsid w:val="2F3C9ED0"/>
    <w:rsid w:val="2F460AA4"/>
    <w:rsid w:val="2F78DB11"/>
    <w:rsid w:val="2F7BBEE1"/>
    <w:rsid w:val="2F80581A"/>
    <w:rsid w:val="2F875539"/>
    <w:rsid w:val="2FC1B341"/>
    <w:rsid w:val="2FC337C7"/>
    <w:rsid w:val="2FD408DF"/>
    <w:rsid w:val="2FEF999B"/>
    <w:rsid w:val="2FF9503E"/>
    <w:rsid w:val="2FFC5E03"/>
    <w:rsid w:val="300C697A"/>
    <w:rsid w:val="301EF41B"/>
    <w:rsid w:val="3025E34B"/>
    <w:rsid w:val="304034E6"/>
    <w:rsid w:val="30416B71"/>
    <w:rsid w:val="3050DEF0"/>
    <w:rsid w:val="3053B1F0"/>
    <w:rsid w:val="30581356"/>
    <w:rsid w:val="305FAD75"/>
    <w:rsid w:val="3068F47D"/>
    <w:rsid w:val="3078F235"/>
    <w:rsid w:val="307EA3EA"/>
    <w:rsid w:val="307F2CEE"/>
    <w:rsid w:val="309C84C5"/>
    <w:rsid w:val="309F329D"/>
    <w:rsid w:val="30BD4B18"/>
    <w:rsid w:val="30C25CEF"/>
    <w:rsid w:val="30C558C2"/>
    <w:rsid w:val="30CB1A3E"/>
    <w:rsid w:val="30D2022D"/>
    <w:rsid w:val="30D2A456"/>
    <w:rsid w:val="30D3C637"/>
    <w:rsid w:val="30D99A87"/>
    <w:rsid w:val="30DDEA2A"/>
    <w:rsid w:val="30E355B7"/>
    <w:rsid w:val="30E45883"/>
    <w:rsid w:val="30FF24A8"/>
    <w:rsid w:val="310669CD"/>
    <w:rsid w:val="31071F0B"/>
    <w:rsid w:val="31180749"/>
    <w:rsid w:val="3118D26F"/>
    <w:rsid w:val="3125BE9E"/>
    <w:rsid w:val="312C6277"/>
    <w:rsid w:val="313B0089"/>
    <w:rsid w:val="314F87A0"/>
    <w:rsid w:val="31556B60"/>
    <w:rsid w:val="315852C7"/>
    <w:rsid w:val="3177D564"/>
    <w:rsid w:val="31821C4F"/>
    <w:rsid w:val="3188739D"/>
    <w:rsid w:val="3190BE97"/>
    <w:rsid w:val="31924A34"/>
    <w:rsid w:val="319646B6"/>
    <w:rsid w:val="31A277AD"/>
    <w:rsid w:val="31A52D92"/>
    <w:rsid w:val="31B2663B"/>
    <w:rsid w:val="31B858B0"/>
    <w:rsid w:val="31BD6223"/>
    <w:rsid w:val="31CFB9B2"/>
    <w:rsid w:val="31F028DA"/>
    <w:rsid w:val="320297CD"/>
    <w:rsid w:val="32120379"/>
    <w:rsid w:val="32121356"/>
    <w:rsid w:val="321584E0"/>
    <w:rsid w:val="32163CC2"/>
    <w:rsid w:val="321A1275"/>
    <w:rsid w:val="32276792"/>
    <w:rsid w:val="32412685"/>
    <w:rsid w:val="3257DBA0"/>
    <w:rsid w:val="325CF031"/>
    <w:rsid w:val="325F817C"/>
    <w:rsid w:val="327AD552"/>
    <w:rsid w:val="327E37BB"/>
    <w:rsid w:val="3287DAA7"/>
    <w:rsid w:val="328D1D0A"/>
    <w:rsid w:val="328DF552"/>
    <w:rsid w:val="32937DE1"/>
    <w:rsid w:val="329A678F"/>
    <w:rsid w:val="32CEF86F"/>
    <w:rsid w:val="32D587CB"/>
    <w:rsid w:val="32E193E2"/>
    <w:rsid w:val="32E8F3A6"/>
    <w:rsid w:val="33008FB0"/>
    <w:rsid w:val="33014A8C"/>
    <w:rsid w:val="3323DA3F"/>
    <w:rsid w:val="33266618"/>
    <w:rsid w:val="3327C88F"/>
    <w:rsid w:val="332FF4E1"/>
    <w:rsid w:val="33391ADD"/>
    <w:rsid w:val="3345271E"/>
    <w:rsid w:val="335991E9"/>
    <w:rsid w:val="335DBDFB"/>
    <w:rsid w:val="3371CD62"/>
    <w:rsid w:val="3375D7CF"/>
    <w:rsid w:val="338837B1"/>
    <w:rsid w:val="339C0D9F"/>
    <w:rsid w:val="339CD762"/>
    <w:rsid w:val="339FF44F"/>
    <w:rsid w:val="33A5E6B0"/>
    <w:rsid w:val="33C5792D"/>
    <w:rsid w:val="33C5A838"/>
    <w:rsid w:val="33D8187A"/>
    <w:rsid w:val="33F11048"/>
    <w:rsid w:val="33F46CA8"/>
    <w:rsid w:val="33F67573"/>
    <w:rsid w:val="33FDB83A"/>
    <w:rsid w:val="3405D9B1"/>
    <w:rsid w:val="340B59C0"/>
    <w:rsid w:val="340F07C0"/>
    <w:rsid w:val="3429AEEC"/>
    <w:rsid w:val="343581F7"/>
    <w:rsid w:val="343F03F4"/>
    <w:rsid w:val="344EC677"/>
    <w:rsid w:val="348C29D6"/>
    <w:rsid w:val="34A535A6"/>
    <w:rsid w:val="34A837C2"/>
    <w:rsid w:val="34B0D0E4"/>
    <w:rsid w:val="34B7B176"/>
    <w:rsid w:val="34D1AC99"/>
    <w:rsid w:val="34D8C88F"/>
    <w:rsid w:val="34DD07E3"/>
    <w:rsid w:val="34E5F304"/>
    <w:rsid w:val="34ED5C6A"/>
    <w:rsid w:val="34F3ABA5"/>
    <w:rsid w:val="35067BA8"/>
    <w:rsid w:val="35071D35"/>
    <w:rsid w:val="3520359F"/>
    <w:rsid w:val="3528927D"/>
    <w:rsid w:val="352FC079"/>
    <w:rsid w:val="3551CB21"/>
    <w:rsid w:val="3557EE09"/>
    <w:rsid w:val="357314C3"/>
    <w:rsid w:val="357F261C"/>
    <w:rsid w:val="35841FC6"/>
    <w:rsid w:val="358C3A66"/>
    <w:rsid w:val="359502EC"/>
    <w:rsid w:val="3599EF5D"/>
    <w:rsid w:val="35A07B22"/>
    <w:rsid w:val="35D04662"/>
    <w:rsid w:val="35DB70E5"/>
    <w:rsid w:val="35DD375B"/>
    <w:rsid w:val="35E5AD35"/>
    <w:rsid w:val="35E61421"/>
    <w:rsid w:val="35F52987"/>
    <w:rsid w:val="3603B842"/>
    <w:rsid w:val="3611C32E"/>
    <w:rsid w:val="36192A4F"/>
    <w:rsid w:val="362BEC4A"/>
    <w:rsid w:val="363D2119"/>
    <w:rsid w:val="363E8506"/>
    <w:rsid w:val="3641FD51"/>
    <w:rsid w:val="3651EE9C"/>
    <w:rsid w:val="3663C7A9"/>
    <w:rsid w:val="367E3AFD"/>
    <w:rsid w:val="36A50319"/>
    <w:rsid w:val="36A86A94"/>
    <w:rsid w:val="36BDC2C0"/>
    <w:rsid w:val="36C0C759"/>
    <w:rsid w:val="36C919B0"/>
    <w:rsid w:val="36CBFCB7"/>
    <w:rsid w:val="36ED40BD"/>
    <w:rsid w:val="36F45C01"/>
    <w:rsid w:val="37007052"/>
    <w:rsid w:val="37215DF9"/>
    <w:rsid w:val="372B9659"/>
    <w:rsid w:val="3737D2CA"/>
    <w:rsid w:val="3738E28C"/>
    <w:rsid w:val="3744BB46"/>
    <w:rsid w:val="374710C0"/>
    <w:rsid w:val="37472E72"/>
    <w:rsid w:val="3748916C"/>
    <w:rsid w:val="374A3497"/>
    <w:rsid w:val="3760B393"/>
    <w:rsid w:val="377A70AE"/>
    <w:rsid w:val="37848335"/>
    <w:rsid w:val="378E2BE4"/>
    <w:rsid w:val="37912867"/>
    <w:rsid w:val="37A07A9D"/>
    <w:rsid w:val="37A5F805"/>
    <w:rsid w:val="37AAEB50"/>
    <w:rsid w:val="37B26D3C"/>
    <w:rsid w:val="37B583F4"/>
    <w:rsid w:val="37B91726"/>
    <w:rsid w:val="37E18BEB"/>
    <w:rsid w:val="37F179F3"/>
    <w:rsid w:val="37FB0480"/>
    <w:rsid w:val="380CC20F"/>
    <w:rsid w:val="3826D43A"/>
    <w:rsid w:val="3843D06D"/>
    <w:rsid w:val="3844E231"/>
    <w:rsid w:val="384D8FB9"/>
    <w:rsid w:val="385130DA"/>
    <w:rsid w:val="3855E306"/>
    <w:rsid w:val="3857CEAD"/>
    <w:rsid w:val="387002DF"/>
    <w:rsid w:val="3886AF24"/>
    <w:rsid w:val="38941001"/>
    <w:rsid w:val="3894E942"/>
    <w:rsid w:val="3897F1F2"/>
    <w:rsid w:val="389A431C"/>
    <w:rsid w:val="38A4B3A0"/>
    <w:rsid w:val="38A61022"/>
    <w:rsid w:val="38AEE4A8"/>
    <w:rsid w:val="38CC0EF0"/>
    <w:rsid w:val="38D3AE38"/>
    <w:rsid w:val="38D9E530"/>
    <w:rsid w:val="38DC0F5D"/>
    <w:rsid w:val="38E1B9B8"/>
    <w:rsid w:val="38E4F9CB"/>
    <w:rsid w:val="38EDD37A"/>
    <w:rsid w:val="38F1C27D"/>
    <w:rsid w:val="390011A1"/>
    <w:rsid w:val="391DF4C3"/>
    <w:rsid w:val="3924CD88"/>
    <w:rsid w:val="392FE141"/>
    <w:rsid w:val="3934F817"/>
    <w:rsid w:val="39376B9C"/>
    <w:rsid w:val="393BD56E"/>
    <w:rsid w:val="397A80A2"/>
    <w:rsid w:val="39877FA3"/>
    <w:rsid w:val="39A6C3B5"/>
    <w:rsid w:val="39A80D06"/>
    <w:rsid w:val="39ABF030"/>
    <w:rsid w:val="39AC40F9"/>
    <w:rsid w:val="39B8BED7"/>
    <w:rsid w:val="39E0D2E5"/>
    <w:rsid w:val="39EC7F25"/>
    <w:rsid w:val="39EE2954"/>
    <w:rsid w:val="39FEDAA1"/>
    <w:rsid w:val="3A0637C7"/>
    <w:rsid w:val="3A134040"/>
    <w:rsid w:val="3A20EE79"/>
    <w:rsid w:val="3A2698AA"/>
    <w:rsid w:val="3A30FAA3"/>
    <w:rsid w:val="3A35CA5A"/>
    <w:rsid w:val="3A487D44"/>
    <w:rsid w:val="3A59BE99"/>
    <w:rsid w:val="3A75212A"/>
    <w:rsid w:val="3A79A40B"/>
    <w:rsid w:val="3A946201"/>
    <w:rsid w:val="3AAA4849"/>
    <w:rsid w:val="3AB4C61C"/>
    <w:rsid w:val="3AC44D7E"/>
    <w:rsid w:val="3AC53114"/>
    <w:rsid w:val="3AC86BB3"/>
    <w:rsid w:val="3AD0137D"/>
    <w:rsid w:val="3ADCC03C"/>
    <w:rsid w:val="3AF79444"/>
    <w:rsid w:val="3AFC0FB7"/>
    <w:rsid w:val="3B0453DA"/>
    <w:rsid w:val="3B0989B4"/>
    <w:rsid w:val="3B18CF8A"/>
    <w:rsid w:val="3B240EBA"/>
    <w:rsid w:val="3B247B84"/>
    <w:rsid w:val="3B2F5C1B"/>
    <w:rsid w:val="3B39435B"/>
    <w:rsid w:val="3B4C1DC6"/>
    <w:rsid w:val="3B4F09A9"/>
    <w:rsid w:val="3B4F210D"/>
    <w:rsid w:val="3B54EBA5"/>
    <w:rsid w:val="3B5DAF45"/>
    <w:rsid w:val="3B5F0F9B"/>
    <w:rsid w:val="3B6D55F9"/>
    <w:rsid w:val="3B713A91"/>
    <w:rsid w:val="3B78BB74"/>
    <w:rsid w:val="3B7BB2B5"/>
    <w:rsid w:val="3B7CBF23"/>
    <w:rsid w:val="3B7E67C0"/>
    <w:rsid w:val="3B825B39"/>
    <w:rsid w:val="3BA98ED3"/>
    <w:rsid w:val="3BC29049"/>
    <w:rsid w:val="3BC3ACE5"/>
    <w:rsid w:val="3BD78C4E"/>
    <w:rsid w:val="3BF79EDF"/>
    <w:rsid w:val="3C0F8221"/>
    <w:rsid w:val="3C1FB77A"/>
    <w:rsid w:val="3C24A877"/>
    <w:rsid w:val="3C2B2826"/>
    <w:rsid w:val="3C3E2E64"/>
    <w:rsid w:val="3C417D9C"/>
    <w:rsid w:val="3C5F27F8"/>
    <w:rsid w:val="3C617DDC"/>
    <w:rsid w:val="3C674913"/>
    <w:rsid w:val="3C76B548"/>
    <w:rsid w:val="3C86CA4B"/>
    <w:rsid w:val="3C87F0E5"/>
    <w:rsid w:val="3C9B0B8D"/>
    <w:rsid w:val="3C9D0573"/>
    <w:rsid w:val="3CBE4E25"/>
    <w:rsid w:val="3CCC77F9"/>
    <w:rsid w:val="3CD2AA4B"/>
    <w:rsid w:val="3CD2FF5E"/>
    <w:rsid w:val="3CE4F2B3"/>
    <w:rsid w:val="3CEB3AFE"/>
    <w:rsid w:val="3CFA8524"/>
    <w:rsid w:val="3D03615B"/>
    <w:rsid w:val="3D05FEBF"/>
    <w:rsid w:val="3D25BC9A"/>
    <w:rsid w:val="3D35C503"/>
    <w:rsid w:val="3D3D2130"/>
    <w:rsid w:val="3D3DDCE9"/>
    <w:rsid w:val="3D43426D"/>
    <w:rsid w:val="3D47ED28"/>
    <w:rsid w:val="3D518BCB"/>
    <w:rsid w:val="3D525278"/>
    <w:rsid w:val="3D686C73"/>
    <w:rsid w:val="3D6CD9DC"/>
    <w:rsid w:val="3D6E92D6"/>
    <w:rsid w:val="3D79CB18"/>
    <w:rsid w:val="3D80E48C"/>
    <w:rsid w:val="3D841F2B"/>
    <w:rsid w:val="3D85CA69"/>
    <w:rsid w:val="3D86C3BA"/>
    <w:rsid w:val="3D871708"/>
    <w:rsid w:val="3D903944"/>
    <w:rsid w:val="3DA23C06"/>
    <w:rsid w:val="3DA35105"/>
    <w:rsid w:val="3DB07072"/>
    <w:rsid w:val="3DB14A7F"/>
    <w:rsid w:val="3DE82C30"/>
    <w:rsid w:val="3DEB8C67"/>
    <w:rsid w:val="3DFDBC86"/>
    <w:rsid w:val="3E07B3A0"/>
    <w:rsid w:val="3E0B72E5"/>
    <w:rsid w:val="3E39FED5"/>
    <w:rsid w:val="3E465C4C"/>
    <w:rsid w:val="3E4996EB"/>
    <w:rsid w:val="3E4B0BDA"/>
    <w:rsid w:val="3E4E4B1C"/>
    <w:rsid w:val="3E571038"/>
    <w:rsid w:val="3E5B2070"/>
    <w:rsid w:val="3E5BA174"/>
    <w:rsid w:val="3E7D48EE"/>
    <w:rsid w:val="3E829C67"/>
    <w:rsid w:val="3E88DAE6"/>
    <w:rsid w:val="3E8DF87D"/>
    <w:rsid w:val="3E92F0EE"/>
    <w:rsid w:val="3E96FDE6"/>
    <w:rsid w:val="3EA489F1"/>
    <w:rsid w:val="3EB01ADA"/>
    <w:rsid w:val="3EC145D7"/>
    <w:rsid w:val="3EC3687C"/>
    <w:rsid w:val="3EC3910F"/>
    <w:rsid w:val="3ED1DEB1"/>
    <w:rsid w:val="3ED4CC50"/>
    <w:rsid w:val="3ED5DE17"/>
    <w:rsid w:val="3ED6B64C"/>
    <w:rsid w:val="3EDB7C61"/>
    <w:rsid w:val="3EEDAAA8"/>
    <w:rsid w:val="3F1CE154"/>
    <w:rsid w:val="3F1E36FC"/>
    <w:rsid w:val="3F35CF16"/>
    <w:rsid w:val="3F38B02C"/>
    <w:rsid w:val="3F3ABB41"/>
    <w:rsid w:val="3F5AD47A"/>
    <w:rsid w:val="3F61B631"/>
    <w:rsid w:val="3F6DFF12"/>
    <w:rsid w:val="3F802955"/>
    <w:rsid w:val="3F870719"/>
    <w:rsid w:val="3FAB6B4C"/>
    <w:rsid w:val="3FB96A8C"/>
    <w:rsid w:val="3FBC7071"/>
    <w:rsid w:val="3FD8E0A6"/>
    <w:rsid w:val="3FE609DF"/>
    <w:rsid w:val="3FF0EB3F"/>
    <w:rsid w:val="3FF60EFA"/>
    <w:rsid w:val="3FF76FA7"/>
    <w:rsid w:val="3FFBF7F7"/>
    <w:rsid w:val="400FE5D1"/>
    <w:rsid w:val="4010559C"/>
    <w:rsid w:val="40275909"/>
    <w:rsid w:val="40411CCE"/>
    <w:rsid w:val="404E9DE8"/>
    <w:rsid w:val="4059A74C"/>
    <w:rsid w:val="4063579E"/>
    <w:rsid w:val="40788BB6"/>
    <w:rsid w:val="40876E91"/>
    <w:rsid w:val="40964BCB"/>
    <w:rsid w:val="40B38808"/>
    <w:rsid w:val="40B97B78"/>
    <w:rsid w:val="40E44972"/>
    <w:rsid w:val="40E6DB43"/>
    <w:rsid w:val="40EBB592"/>
    <w:rsid w:val="40ECF863"/>
    <w:rsid w:val="41040FF9"/>
    <w:rsid w:val="410C7862"/>
    <w:rsid w:val="4118D6A5"/>
    <w:rsid w:val="412CB9BB"/>
    <w:rsid w:val="413B2773"/>
    <w:rsid w:val="414FF34A"/>
    <w:rsid w:val="41540313"/>
    <w:rsid w:val="4157847A"/>
    <w:rsid w:val="415D0C10"/>
    <w:rsid w:val="41831A78"/>
    <w:rsid w:val="418F7793"/>
    <w:rsid w:val="41BA1307"/>
    <w:rsid w:val="41C6F5E8"/>
    <w:rsid w:val="41D6F0FF"/>
    <w:rsid w:val="41DA8190"/>
    <w:rsid w:val="41DE78E3"/>
    <w:rsid w:val="41DFF0F6"/>
    <w:rsid w:val="41EDFDE4"/>
    <w:rsid w:val="41FC8300"/>
    <w:rsid w:val="42187AC1"/>
    <w:rsid w:val="4227DA83"/>
    <w:rsid w:val="4237469F"/>
    <w:rsid w:val="423B780D"/>
    <w:rsid w:val="42482178"/>
    <w:rsid w:val="42591517"/>
    <w:rsid w:val="4259AC4C"/>
    <w:rsid w:val="425D5B42"/>
    <w:rsid w:val="4265113B"/>
    <w:rsid w:val="426B5B1E"/>
    <w:rsid w:val="42711D52"/>
    <w:rsid w:val="42799D1F"/>
    <w:rsid w:val="427F601C"/>
    <w:rsid w:val="42823766"/>
    <w:rsid w:val="4285F715"/>
    <w:rsid w:val="4287DA7D"/>
    <w:rsid w:val="428C0200"/>
    <w:rsid w:val="428F91F2"/>
    <w:rsid w:val="429A2976"/>
    <w:rsid w:val="429B0F7D"/>
    <w:rsid w:val="42A4B3A8"/>
    <w:rsid w:val="42BCEF21"/>
    <w:rsid w:val="42BE6A16"/>
    <w:rsid w:val="42CA0490"/>
    <w:rsid w:val="42D69899"/>
    <w:rsid w:val="42E0FBFD"/>
    <w:rsid w:val="42ED2C41"/>
    <w:rsid w:val="42EE08D6"/>
    <w:rsid w:val="42F4414A"/>
    <w:rsid w:val="42FFC2B5"/>
    <w:rsid w:val="4308A44A"/>
    <w:rsid w:val="43264FDF"/>
    <w:rsid w:val="432D99D4"/>
    <w:rsid w:val="4330324A"/>
    <w:rsid w:val="43327586"/>
    <w:rsid w:val="43343031"/>
    <w:rsid w:val="4338CEEF"/>
    <w:rsid w:val="433BDEFC"/>
    <w:rsid w:val="434B62D8"/>
    <w:rsid w:val="434C079F"/>
    <w:rsid w:val="435C79AC"/>
    <w:rsid w:val="435E307D"/>
    <w:rsid w:val="43761901"/>
    <w:rsid w:val="437AD667"/>
    <w:rsid w:val="43853A1F"/>
    <w:rsid w:val="438F3ACA"/>
    <w:rsid w:val="439D3BF8"/>
    <w:rsid w:val="43A2A864"/>
    <w:rsid w:val="43A3BF0E"/>
    <w:rsid w:val="43ACC02A"/>
    <w:rsid w:val="43B90A44"/>
    <w:rsid w:val="43C0B969"/>
    <w:rsid w:val="43C5D8C4"/>
    <w:rsid w:val="43D8E65A"/>
    <w:rsid w:val="43E29E76"/>
    <w:rsid w:val="43E5E680"/>
    <w:rsid w:val="43E60FD9"/>
    <w:rsid w:val="43E893BE"/>
    <w:rsid w:val="43EC2343"/>
    <w:rsid w:val="43F229AF"/>
    <w:rsid w:val="43F81675"/>
    <w:rsid w:val="4425C127"/>
    <w:rsid w:val="443045BE"/>
    <w:rsid w:val="444734D8"/>
    <w:rsid w:val="44531A7A"/>
    <w:rsid w:val="4464B48C"/>
    <w:rsid w:val="44688C28"/>
    <w:rsid w:val="446F8B62"/>
    <w:rsid w:val="4479EF8F"/>
    <w:rsid w:val="448D835A"/>
    <w:rsid w:val="44A8AF86"/>
    <w:rsid w:val="44AB1159"/>
    <w:rsid w:val="44B41E49"/>
    <w:rsid w:val="44B8E862"/>
    <w:rsid w:val="44BFA534"/>
    <w:rsid w:val="44C5B4AB"/>
    <w:rsid w:val="44C98570"/>
    <w:rsid w:val="44CA6B96"/>
    <w:rsid w:val="44CBCC9F"/>
    <w:rsid w:val="44DD2F96"/>
    <w:rsid w:val="44E45468"/>
    <w:rsid w:val="44EFA964"/>
    <w:rsid w:val="4505119C"/>
    <w:rsid w:val="450A87AA"/>
    <w:rsid w:val="451DF3A1"/>
    <w:rsid w:val="45291F84"/>
    <w:rsid w:val="45457D41"/>
    <w:rsid w:val="4561C29E"/>
    <w:rsid w:val="4565B4CB"/>
    <w:rsid w:val="458DDF42"/>
    <w:rsid w:val="4590944D"/>
    <w:rsid w:val="45959B30"/>
    <w:rsid w:val="45A6A431"/>
    <w:rsid w:val="45B07153"/>
    <w:rsid w:val="45EE5363"/>
    <w:rsid w:val="45F36DA6"/>
    <w:rsid w:val="46076988"/>
    <w:rsid w:val="461977A8"/>
    <w:rsid w:val="4628E9D5"/>
    <w:rsid w:val="46308126"/>
    <w:rsid w:val="4639B055"/>
    <w:rsid w:val="463C4024"/>
    <w:rsid w:val="4660A038"/>
    <w:rsid w:val="466BAD1F"/>
    <w:rsid w:val="4673222C"/>
    <w:rsid w:val="4677021B"/>
    <w:rsid w:val="46807A1C"/>
    <w:rsid w:val="4692AE2E"/>
    <w:rsid w:val="4695307B"/>
    <w:rsid w:val="46AC0BA1"/>
    <w:rsid w:val="46CD12DB"/>
    <w:rsid w:val="46D45C60"/>
    <w:rsid w:val="46DA0460"/>
    <w:rsid w:val="46E02E7B"/>
    <w:rsid w:val="46E5D7F4"/>
    <w:rsid w:val="470926B9"/>
    <w:rsid w:val="471114C5"/>
    <w:rsid w:val="4726428F"/>
    <w:rsid w:val="47314578"/>
    <w:rsid w:val="475860E5"/>
    <w:rsid w:val="4758B6BB"/>
    <w:rsid w:val="47681340"/>
    <w:rsid w:val="4769C059"/>
    <w:rsid w:val="476A5AE2"/>
    <w:rsid w:val="47746CE3"/>
    <w:rsid w:val="478A8D54"/>
    <w:rsid w:val="4791FFBF"/>
    <w:rsid w:val="479696DD"/>
    <w:rsid w:val="479B1968"/>
    <w:rsid w:val="479E8D96"/>
    <w:rsid w:val="47ADCC95"/>
    <w:rsid w:val="47B78AA6"/>
    <w:rsid w:val="47BCFDA9"/>
    <w:rsid w:val="47BD3507"/>
    <w:rsid w:val="47E9C62E"/>
    <w:rsid w:val="47ED5702"/>
    <w:rsid w:val="47F1CB26"/>
    <w:rsid w:val="47F81108"/>
    <w:rsid w:val="47F9809C"/>
    <w:rsid w:val="47FD3F42"/>
    <w:rsid w:val="47FFBBCA"/>
    <w:rsid w:val="48030E53"/>
    <w:rsid w:val="48055770"/>
    <w:rsid w:val="480AA4AB"/>
    <w:rsid w:val="480CCE12"/>
    <w:rsid w:val="480CDBEA"/>
    <w:rsid w:val="481CF539"/>
    <w:rsid w:val="482F6846"/>
    <w:rsid w:val="483651F7"/>
    <w:rsid w:val="48514DDC"/>
    <w:rsid w:val="48550BB9"/>
    <w:rsid w:val="487A7822"/>
    <w:rsid w:val="487FA9B5"/>
    <w:rsid w:val="4880A19E"/>
    <w:rsid w:val="488274E0"/>
    <w:rsid w:val="48912A8B"/>
    <w:rsid w:val="489B703A"/>
    <w:rsid w:val="48AAA99E"/>
    <w:rsid w:val="48ADE5BE"/>
    <w:rsid w:val="48D91AD6"/>
    <w:rsid w:val="48D9397E"/>
    <w:rsid w:val="48E76CD8"/>
    <w:rsid w:val="48E7FCCC"/>
    <w:rsid w:val="48EDC7D9"/>
    <w:rsid w:val="48FA7DF7"/>
    <w:rsid w:val="49054876"/>
    <w:rsid w:val="490BEEAD"/>
    <w:rsid w:val="490D8C45"/>
    <w:rsid w:val="4913E602"/>
    <w:rsid w:val="4917A706"/>
    <w:rsid w:val="4922311C"/>
    <w:rsid w:val="49396ECE"/>
    <w:rsid w:val="49576C38"/>
    <w:rsid w:val="495F2406"/>
    <w:rsid w:val="49611166"/>
    <w:rsid w:val="4969212E"/>
    <w:rsid w:val="497267DA"/>
    <w:rsid w:val="4973EF15"/>
    <w:rsid w:val="4986E1B0"/>
    <w:rsid w:val="499005DA"/>
    <w:rsid w:val="49C8B766"/>
    <w:rsid w:val="49D1C3E9"/>
    <w:rsid w:val="49D89AAC"/>
    <w:rsid w:val="49EC9FBE"/>
    <w:rsid w:val="49F4EFB7"/>
    <w:rsid w:val="4A046F33"/>
    <w:rsid w:val="4A050FC7"/>
    <w:rsid w:val="4A2DDBB4"/>
    <w:rsid w:val="4A3050DC"/>
    <w:rsid w:val="4A377598"/>
    <w:rsid w:val="4A425EFF"/>
    <w:rsid w:val="4A4FC03B"/>
    <w:rsid w:val="4A51D66E"/>
    <w:rsid w:val="4A5E71D7"/>
    <w:rsid w:val="4A71CC86"/>
    <w:rsid w:val="4A78CBD9"/>
    <w:rsid w:val="4A793C56"/>
    <w:rsid w:val="4A7ADEA2"/>
    <w:rsid w:val="4A81D370"/>
    <w:rsid w:val="4A9185FE"/>
    <w:rsid w:val="4A9A189F"/>
    <w:rsid w:val="4AA54C6E"/>
    <w:rsid w:val="4AB1E939"/>
    <w:rsid w:val="4AB47383"/>
    <w:rsid w:val="4AB4D113"/>
    <w:rsid w:val="4ABAEBA8"/>
    <w:rsid w:val="4AD64BC7"/>
    <w:rsid w:val="4AE57CAE"/>
    <w:rsid w:val="4AEBC9FE"/>
    <w:rsid w:val="4B024FF8"/>
    <w:rsid w:val="4B03634B"/>
    <w:rsid w:val="4B121232"/>
    <w:rsid w:val="4B168094"/>
    <w:rsid w:val="4B337BA7"/>
    <w:rsid w:val="4B33D13A"/>
    <w:rsid w:val="4B3CF9C7"/>
    <w:rsid w:val="4B442DBB"/>
    <w:rsid w:val="4B497A5C"/>
    <w:rsid w:val="4B69892A"/>
    <w:rsid w:val="4B736183"/>
    <w:rsid w:val="4B754478"/>
    <w:rsid w:val="4B7D9C9A"/>
    <w:rsid w:val="4B7FDA51"/>
    <w:rsid w:val="4B92C105"/>
    <w:rsid w:val="4B9A1304"/>
    <w:rsid w:val="4BB26C78"/>
    <w:rsid w:val="4BB63EEB"/>
    <w:rsid w:val="4BB6CE10"/>
    <w:rsid w:val="4BCE248B"/>
    <w:rsid w:val="4C0DC1F9"/>
    <w:rsid w:val="4C1972F2"/>
    <w:rsid w:val="4C1E56B4"/>
    <w:rsid w:val="4C24D6D5"/>
    <w:rsid w:val="4C31830B"/>
    <w:rsid w:val="4C3953EB"/>
    <w:rsid w:val="4C413C9C"/>
    <w:rsid w:val="4C4FF7F3"/>
    <w:rsid w:val="4C52031C"/>
    <w:rsid w:val="4C632976"/>
    <w:rsid w:val="4C645D62"/>
    <w:rsid w:val="4C7B53C3"/>
    <w:rsid w:val="4C7F1686"/>
    <w:rsid w:val="4C84739E"/>
    <w:rsid w:val="4C9BA65B"/>
    <w:rsid w:val="4CA3F185"/>
    <w:rsid w:val="4CA48AA8"/>
    <w:rsid w:val="4CAE3C76"/>
    <w:rsid w:val="4CAEAAF1"/>
    <w:rsid w:val="4CB79DAD"/>
    <w:rsid w:val="4CCFA9AE"/>
    <w:rsid w:val="4CEECA75"/>
    <w:rsid w:val="4CF29E64"/>
    <w:rsid w:val="4CF81B06"/>
    <w:rsid w:val="4D013665"/>
    <w:rsid w:val="4D03A4AB"/>
    <w:rsid w:val="4D05ADE5"/>
    <w:rsid w:val="4D1B611C"/>
    <w:rsid w:val="4D26B9B4"/>
    <w:rsid w:val="4D2D5DE9"/>
    <w:rsid w:val="4D2EBB88"/>
    <w:rsid w:val="4D4705CF"/>
    <w:rsid w:val="4D57FC98"/>
    <w:rsid w:val="4D5ECE13"/>
    <w:rsid w:val="4D636CBE"/>
    <w:rsid w:val="4D6D4E73"/>
    <w:rsid w:val="4D79F4A6"/>
    <w:rsid w:val="4D853BFC"/>
    <w:rsid w:val="4DA0345E"/>
    <w:rsid w:val="4DB6B10F"/>
    <w:rsid w:val="4DB7A805"/>
    <w:rsid w:val="4DBF38C2"/>
    <w:rsid w:val="4DC82D9E"/>
    <w:rsid w:val="4DC9C0D6"/>
    <w:rsid w:val="4DD3E80A"/>
    <w:rsid w:val="4DEF956C"/>
    <w:rsid w:val="4DF0D78A"/>
    <w:rsid w:val="4DF6EF11"/>
    <w:rsid w:val="4DFB3321"/>
    <w:rsid w:val="4E0C3766"/>
    <w:rsid w:val="4E204A0D"/>
    <w:rsid w:val="4E21C6C3"/>
    <w:rsid w:val="4E47C488"/>
    <w:rsid w:val="4E480343"/>
    <w:rsid w:val="4E5373EF"/>
    <w:rsid w:val="4E6F4E84"/>
    <w:rsid w:val="4E749C72"/>
    <w:rsid w:val="4E7D8118"/>
    <w:rsid w:val="4E819EC9"/>
    <w:rsid w:val="4E8A10DA"/>
    <w:rsid w:val="4E8A6306"/>
    <w:rsid w:val="4E96DDC2"/>
    <w:rsid w:val="4EA6B278"/>
    <w:rsid w:val="4EAF16DD"/>
    <w:rsid w:val="4EB773E5"/>
    <w:rsid w:val="4EC6946C"/>
    <w:rsid w:val="4EC921EE"/>
    <w:rsid w:val="4ECABBD6"/>
    <w:rsid w:val="4ECE8200"/>
    <w:rsid w:val="4EEA4E3A"/>
    <w:rsid w:val="4EF09419"/>
    <w:rsid w:val="4EF58C71"/>
    <w:rsid w:val="4EFCD352"/>
    <w:rsid w:val="4F13FC17"/>
    <w:rsid w:val="4F1876FC"/>
    <w:rsid w:val="4F20C8BC"/>
    <w:rsid w:val="4F213289"/>
    <w:rsid w:val="4F35671B"/>
    <w:rsid w:val="4F3FC471"/>
    <w:rsid w:val="4F4B9AEC"/>
    <w:rsid w:val="4F4C465B"/>
    <w:rsid w:val="4F53798B"/>
    <w:rsid w:val="4F5E0298"/>
    <w:rsid w:val="4F65B240"/>
    <w:rsid w:val="4F75D04E"/>
    <w:rsid w:val="4F79CD0D"/>
    <w:rsid w:val="4F7E5C31"/>
    <w:rsid w:val="4F7FB0E1"/>
    <w:rsid w:val="4FA34AA4"/>
    <w:rsid w:val="4FB44A70"/>
    <w:rsid w:val="4FB7EC70"/>
    <w:rsid w:val="4FBA7809"/>
    <w:rsid w:val="4FC18B0D"/>
    <w:rsid w:val="4FC6EF18"/>
    <w:rsid w:val="4FC86676"/>
    <w:rsid w:val="4FCAD34E"/>
    <w:rsid w:val="4FCC2BDA"/>
    <w:rsid w:val="4FD362E4"/>
    <w:rsid w:val="4FD3C16C"/>
    <w:rsid w:val="4FDF0A7B"/>
    <w:rsid w:val="4FE11D04"/>
    <w:rsid w:val="4FE85B98"/>
    <w:rsid w:val="4FFDB0E3"/>
    <w:rsid w:val="501876BC"/>
    <w:rsid w:val="50222B87"/>
    <w:rsid w:val="502CD83B"/>
    <w:rsid w:val="502D3730"/>
    <w:rsid w:val="5041561D"/>
    <w:rsid w:val="50653B08"/>
    <w:rsid w:val="5066A5B3"/>
    <w:rsid w:val="506B1375"/>
    <w:rsid w:val="506E5E63"/>
    <w:rsid w:val="507CC7D2"/>
    <w:rsid w:val="507E4F3C"/>
    <w:rsid w:val="50925E8F"/>
    <w:rsid w:val="50977CEF"/>
    <w:rsid w:val="509BB714"/>
    <w:rsid w:val="509C9D80"/>
    <w:rsid w:val="50AF037B"/>
    <w:rsid w:val="50B5D94E"/>
    <w:rsid w:val="50B88B00"/>
    <w:rsid w:val="50C318DC"/>
    <w:rsid w:val="50C32929"/>
    <w:rsid w:val="50C3D848"/>
    <w:rsid w:val="50CE5D38"/>
    <w:rsid w:val="50D5C49C"/>
    <w:rsid w:val="50DA522E"/>
    <w:rsid w:val="50E85425"/>
    <w:rsid w:val="50EAC51A"/>
    <w:rsid w:val="50F19B14"/>
    <w:rsid w:val="51080C4B"/>
    <w:rsid w:val="511441D4"/>
    <w:rsid w:val="511E286F"/>
    <w:rsid w:val="512EF0A0"/>
    <w:rsid w:val="51341E3D"/>
    <w:rsid w:val="5138339C"/>
    <w:rsid w:val="513BB079"/>
    <w:rsid w:val="51548367"/>
    <w:rsid w:val="51700542"/>
    <w:rsid w:val="517DA8F4"/>
    <w:rsid w:val="5185C60B"/>
    <w:rsid w:val="5198420A"/>
    <w:rsid w:val="51985878"/>
    <w:rsid w:val="51A77AA5"/>
    <w:rsid w:val="51BCA577"/>
    <w:rsid w:val="51C4CE9C"/>
    <w:rsid w:val="51C81B36"/>
    <w:rsid w:val="51D026B1"/>
    <w:rsid w:val="51E6A3CF"/>
    <w:rsid w:val="51EFC48C"/>
    <w:rsid w:val="51F088F7"/>
    <w:rsid w:val="51FD063E"/>
    <w:rsid w:val="51FD63FA"/>
    <w:rsid w:val="52055B1D"/>
    <w:rsid w:val="520C3F5F"/>
    <w:rsid w:val="520CAC6C"/>
    <w:rsid w:val="520CBE91"/>
    <w:rsid w:val="520D8B1F"/>
    <w:rsid w:val="520E3406"/>
    <w:rsid w:val="52212E6B"/>
    <w:rsid w:val="52340003"/>
    <w:rsid w:val="52346C04"/>
    <w:rsid w:val="523A7D83"/>
    <w:rsid w:val="523B3D9E"/>
    <w:rsid w:val="523B6CD6"/>
    <w:rsid w:val="523E053B"/>
    <w:rsid w:val="52561E32"/>
    <w:rsid w:val="52683D3B"/>
    <w:rsid w:val="526DE710"/>
    <w:rsid w:val="526FCF90"/>
    <w:rsid w:val="5271D58D"/>
    <w:rsid w:val="527350CD"/>
    <w:rsid w:val="52749156"/>
    <w:rsid w:val="529512E3"/>
    <w:rsid w:val="5297B44B"/>
    <w:rsid w:val="52A8DDB3"/>
    <w:rsid w:val="52C7E9A1"/>
    <w:rsid w:val="52C95BC2"/>
    <w:rsid w:val="52E8494B"/>
    <w:rsid w:val="52F2DBB7"/>
    <w:rsid w:val="52F3885F"/>
    <w:rsid w:val="5309671D"/>
    <w:rsid w:val="5314D194"/>
    <w:rsid w:val="531530CC"/>
    <w:rsid w:val="53241C96"/>
    <w:rsid w:val="535093E5"/>
    <w:rsid w:val="535D4C8B"/>
    <w:rsid w:val="53754AF7"/>
    <w:rsid w:val="53886C17"/>
    <w:rsid w:val="53971996"/>
    <w:rsid w:val="5398FA6D"/>
    <w:rsid w:val="539D63BC"/>
    <w:rsid w:val="539EB018"/>
    <w:rsid w:val="53AC5254"/>
    <w:rsid w:val="53BCBFA7"/>
    <w:rsid w:val="53BFC4D6"/>
    <w:rsid w:val="53C050FE"/>
    <w:rsid w:val="53DC7760"/>
    <w:rsid w:val="53DC7F9A"/>
    <w:rsid w:val="53E19E50"/>
    <w:rsid w:val="53E4C931"/>
    <w:rsid w:val="5400882C"/>
    <w:rsid w:val="540B964C"/>
    <w:rsid w:val="541B6DB9"/>
    <w:rsid w:val="542DBB63"/>
    <w:rsid w:val="543D5F39"/>
    <w:rsid w:val="54421621"/>
    <w:rsid w:val="54461D51"/>
    <w:rsid w:val="5455F13E"/>
    <w:rsid w:val="545E9EF6"/>
    <w:rsid w:val="5464CA4A"/>
    <w:rsid w:val="5474E826"/>
    <w:rsid w:val="54777309"/>
    <w:rsid w:val="547D8E11"/>
    <w:rsid w:val="5489F13A"/>
    <w:rsid w:val="5490932A"/>
    <w:rsid w:val="54925169"/>
    <w:rsid w:val="54960F03"/>
    <w:rsid w:val="54AB4305"/>
    <w:rsid w:val="54AF64BD"/>
    <w:rsid w:val="54AFBAAF"/>
    <w:rsid w:val="54B2BBD8"/>
    <w:rsid w:val="54B4E988"/>
    <w:rsid w:val="54D26F12"/>
    <w:rsid w:val="54D48E24"/>
    <w:rsid w:val="54E41FAE"/>
    <w:rsid w:val="54E65D09"/>
    <w:rsid w:val="54F13504"/>
    <w:rsid w:val="54FA0A13"/>
    <w:rsid w:val="550971A5"/>
    <w:rsid w:val="551313AF"/>
    <w:rsid w:val="551B99B4"/>
    <w:rsid w:val="551C1284"/>
    <w:rsid w:val="551E3692"/>
    <w:rsid w:val="5526F5FC"/>
    <w:rsid w:val="552986FE"/>
    <w:rsid w:val="552B5DDD"/>
    <w:rsid w:val="5539DDE6"/>
    <w:rsid w:val="553B98D4"/>
    <w:rsid w:val="55445700"/>
    <w:rsid w:val="554D194E"/>
    <w:rsid w:val="554EEE28"/>
    <w:rsid w:val="5550BAC8"/>
    <w:rsid w:val="55809575"/>
    <w:rsid w:val="558A8E91"/>
    <w:rsid w:val="558A8F30"/>
    <w:rsid w:val="55A43366"/>
    <w:rsid w:val="55CD9D43"/>
    <w:rsid w:val="55CEF145"/>
    <w:rsid w:val="55D25E5C"/>
    <w:rsid w:val="55E08C66"/>
    <w:rsid w:val="55E7CFE0"/>
    <w:rsid w:val="55F76512"/>
    <w:rsid w:val="56100C4C"/>
    <w:rsid w:val="562B3362"/>
    <w:rsid w:val="56385A83"/>
    <w:rsid w:val="56514293"/>
    <w:rsid w:val="5652EFD3"/>
    <w:rsid w:val="5654F8A3"/>
    <w:rsid w:val="5657A3DA"/>
    <w:rsid w:val="56691ED4"/>
    <w:rsid w:val="5677ECBA"/>
    <w:rsid w:val="567D2D15"/>
    <w:rsid w:val="568CFFCC"/>
    <w:rsid w:val="569113F2"/>
    <w:rsid w:val="56A47AA1"/>
    <w:rsid w:val="56A8983C"/>
    <w:rsid w:val="56AE9499"/>
    <w:rsid w:val="56B04519"/>
    <w:rsid w:val="56C9C200"/>
    <w:rsid w:val="56D1D1BF"/>
    <w:rsid w:val="56E31E91"/>
    <w:rsid w:val="56E9B4EE"/>
    <w:rsid w:val="570B09E0"/>
    <w:rsid w:val="570DFD44"/>
    <w:rsid w:val="57237464"/>
    <w:rsid w:val="5725D76D"/>
    <w:rsid w:val="57276050"/>
    <w:rsid w:val="572F98D2"/>
    <w:rsid w:val="57333457"/>
    <w:rsid w:val="5736463C"/>
    <w:rsid w:val="573CE049"/>
    <w:rsid w:val="573FCB17"/>
    <w:rsid w:val="57463678"/>
    <w:rsid w:val="5746BA23"/>
    <w:rsid w:val="5747FF95"/>
    <w:rsid w:val="57686141"/>
    <w:rsid w:val="57888820"/>
    <w:rsid w:val="578A24BC"/>
    <w:rsid w:val="57A66C7B"/>
    <w:rsid w:val="57BD5CBA"/>
    <w:rsid w:val="57BE4CEF"/>
    <w:rsid w:val="57C0BF92"/>
    <w:rsid w:val="57DC76ED"/>
    <w:rsid w:val="58059C7C"/>
    <w:rsid w:val="5835C58C"/>
    <w:rsid w:val="5837B6C9"/>
    <w:rsid w:val="583DBBB9"/>
    <w:rsid w:val="583E8FA7"/>
    <w:rsid w:val="5860B02C"/>
    <w:rsid w:val="587A563C"/>
    <w:rsid w:val="587ADA5A"/>
    <w:rsid w:val="589A5371"/>
    <w:rsid w:val="58AAEE21"/>
    <w:rsid w:val="58B4EC6B"/>
    <w:rsid w:val="58CB29E1"/>
    <w:rsid w:val="58CFB8D6"/>
    <w:rsid w:val="58DA3246"/>
    <w:rsid w:val="58EC4C2C"/>
    <w:rsid w:val="58F5DB91"/>
    <w:rsid w:val="590868BC"/>
    <w:rsid w:val="5921F69D"/>
    <w:rsid w:val="5927D779"/>
    <w:rsid w:val="59349ABC"/>
    <w:rsid w:val="59404A23"/>
    <w:rsid w:val="59601659"/>
    <w:rsid w:val="59681FE6"/>
    <w:rsid w:val="59774471"/>
    <w:rsid w:val="597BA3D5"/>
    <w:rsid w:val="597BC4B1"/>
    <w:rsid w:val="59883651"/>
    <w:rsid w:val="598D6FA9"/>
    <w:rsid w:val="5998CC77"/>
    <w:rsid w:val="599DF5C8"/>
    <w:rsid w:val="59A730FA"/>
    <w:rsid w:val="59A7374B"/>
    <w:rsid w:val="59AC36A1"/>
    <w:rsid w:val="59AD4C85"/>
    <w:rsid w:val="59B50538"/>
    <w:rsid w:val="59B7994E"/>
    <w:rsid w:val="59B89C87"/>
    <w:rsid w:val="59B93E2A"/>
    <w:rsid w:val="59BCB632"/>
    <w:rsid w:val="59BF37A0"/>
    <w:rsid w:val="59C18A89"/>
    <w:rsid w:val="59C4AAB9"/>
    <w:rsid w:val="59CDC879"/>
    <w:rsid w:val="59D02D9A"/>
    <w:rsid w:val="59DF010B"/>
    <w:rsid w:val="5A191415"/>
    <w:rsid w:val="5A198139"/>
    <w:rsid w:val="5A20A7B6"/>
    <w:rsid w:val="5A3520DC"/>
    <w:rsid w:val="5A4D7ED7"/>
    <w:rsid w:val="5A579849"/>
    <w:rsid w:val="5A7387D0"/>
    <w:rsid w:val="5A83AE42"/>
    <w:rsid w:val="5A9A3F8C"/>
    <w:rsid w:val="5AA4D88C"/>
    <w:rsid w:val="5AB3A9F5"/>
    <w:rsid w:val="5ABDE90D"/>
    <w:rsid w:val="5AE0A003"/>
    <w:rsid w:val="5AE6F818"/>
    <w:rsid w:val="5AF4C0F5"/>
    <w:rsid w:val="5AFB099F"/>
    <w:rsid w:val="5B02AF06"/>
    <w:rsid w:val="5B114D74"/>
    <w:rsid w:val="5B125943"/>
    <w:rsid w:val="5B14236C"/>
    <w:rsid w:val="5B21FAFE"/>
    <w:rsid w:val="5B39DC3E"/>
    <w:rsid w:val="5B3AF827"/>
    <w:rsid w:val="5B3EDFCD"/>
    <w:rsid w:val="5B4A60DC"/>
    <w:rsid w:val="5B5205EC"/>
    <w:rsid w:val="5B52E941"/>
    <w:rsid w:val="5B574BB9"/>
    <w:rsid w:val="5B592093"/>
    <w:rsid w:val="5B7D9D95"/>
    <w:rsid w:val="5B81BF7A"/>
    <w:rsid w:val="5B968857"/>
    <w:rsid w:val="5BA5C839"/>
    <w:rsid w:val="5BB61631"/>
    <w:rsid w:val="5BB8D35A"/>
    <w:rsid w:val="5BCDCA79"/>
    <w:rsid w:val="5BD4A9AB"/>
    <w:rsid w:val="5BE668B3"/>
    <w:rsid w:val="5BF139AA"/>
    <w:rsid w:val="5C10FC41"/>
    <w:rsid w:val="5C113F83"/>
    <w:rsid w:val="5C283375"/>
    <w:rsid w:val="5C2B2438"/>
    <w:rsid w:val="5C335E7B"/>
    <w:rsid w:val="5C3B4584"/>
    <w:rsid w:val="5C5CFEF3"/>
    <w:rsid w:val="5C681B42"/>
    <w:rsid w:val="5C6AB1F9"/>
    <w:rsid w:val="5C7181BB"/>
    <w:rsid w:val="5C975598"/>
    <w:rsid w:val="5CA555E7"/>
    <w:rsid w:val="5CAAD1BD"/>
    <w:rsid w:val="5CABFC7A"/>
    <w:rsid w:val="5CC367A4"/>
    <w:rsid w:val="5CC3ACDA"/>
    <w:rsid w:val="5CD05847"/>
    <w:rsid w:val="5CE119F4"/>
    <w:rsid w:val="5CF6F267"/>
    <w:rsid w:val="5CFE1A1D"/>
    <w:rsid w:val="5D278778"/>
    <w:rsid w:val="5D2A6BD4"/>
    <w:rsid w:val="5D35454B"/>
    <w:rsid w:val="5D366511"/>
    <w:rsid w:val="5D4B9255"/>
    <w:rsid w:val="5D4E9043"/>
    <w:rsid w:val="5D74A03D"/>
    <w:rsid w:val="5D7BD83D"/>
    <w:rsid w:val="5D8788DA"/>
    <w:rsid w:val="5D8ACB5F"/>
    <w:rsid w:val="5D96C0DB"/>
    <w:rsid w:val="5D9DAE7C"/>
    <w:rsid w:val="5DA9FC00"/>
    <w:rsid w:val="5DC1CD4D"/>
    <w:rsid w:val="5DC21A20"/>
    <w:rsid w:val="5DCAAE83"/>
    <w:rsid w:val="5DCAF45B"/>
    <w:rsid w:val="5DCD9957"/>
    <w:rsid w:val="5DEECE52"/>
    <w:rsid w:val="5DF8D13D"/>
    <w:rsid w:val="5DFD90D7"/>
    <w:rsid w:val="5E0FAF01"/>
    <w:rsid w:val="5E19B747"/>
    <w:rsid w:val="5E49CD85"/>
    <w:rsid w:val="5E538AB6"/>
    <w:rsid w:val="5E5BCC11"/>
    <w:rsid w:val="5E72357E"/>
    <w:rsid w:val="5E85B1FC"/>
    <w:rsid w:val="5E8ED7A2"/>
    <w:rsid w:val="5E90550E"/>
    <w:rsid w:val="5EAB9F88"/>
    <w:rsid w:val="5EB18D00"/>
    <w:rsid w:val="5EB7052F"/>
    <w:rsid w:val="5EBFF8A0"/>
    <w:rsid w:val="5ECDFDA8"/>
    <w:rsid w:val="5ED462F8"/>
    <w:rsid w:val="5EDC62E0"/>
    <w:rsid w:val="5EF2D798"/>
    <w:rsid w:val="5F0DBE61"/>
    <w:rsid w:val="5F1130A3"/>
    <w:rsid w:val="5F16E0F6"/>
    <w:rsid w:val="5F1C81AF"/>
    <w:rsid w:val="5F2D09E9"/>
    <w:rsid w:val="5F2F53E3"/>
    <w:rsid w:val="5F3C6CA6"/>
    <w:rsid w:val="5F3D7FCF"/>
    <w:rsid w:val="5F4EFC48"/>
    <w:rsid w:val="5F52D6DC"/>
    <w:rsid w:val="5F56AD85"/>
    <w:rsid w:val="5F8C4B86"/>
    <w:rsid w:val="5F9A7D08"/>
    <w:rsid w:val="5F9D42A0"/>
    <w:rsid w:val="5FA1F274"/>
    <w:rsid w:val="5FA80EB7"/>
    <w:rsid w:val="5FA8AA4C"/>
    <w:rsid w:val="5FA98CA9"/>
    <w:rsid w:val="5FAC1BD9"/>
    <w:rsid w:val="5FB78D64"/>
    <w:rsid w:val="5FE38C29"/>
    <w:rsid w:val="5FF2CDB6"/>
    <w:rsid w:val="5FF4C3A9"/>
    <w:rsid w:val="600375B8"/>
    <w:rsid w:val="600646CA"/>
    <w:rsid w:val="600838D0"/>
    <w:rsid w:val="600C4F51"/>
    <w:rsid w:val="6018C785"/>
    <w:rsid w:val="60313F5B"/>
    <w:rsid w:val="6033E70E"/>
    <w:rsid w:val="603E659A"/>
    <w:rsid w:val="603EFE61"/>
    <w:rsid w:val="60521CB6"/>
    <w:rsid w:val="60683156"/>
    <w:rsid w:val="606FC256"/>
    <w:rsid w:val="6071398A"/>
    <w:rsid w:val="607C3A2E"/>
    <w:rsid w:val="607E99F7"/>
    <w:rsid w:val="609BD3EF"/>
    <w:rsid w:val="60A536A2"/>
    <w:rsid w:val="60A6411F"/>
    <w:rsid w:val="60BAED16"/>
    <w:rsid w:val="60C1BD1B"/>
    <w:rsid w:val="60D2ABE2"/>
    <w:rsid w:val="60E3E477"/>
    <w:rsid w:val="60EA4A37"/>
    <w:rsid w:val="60EEFA64"/>
    <w:rsid w:val="6104D936"/>
    <w:rsid w:val="6142868C"/>
    <w:rsid w:val="6154CA32"/>
    <w:rsid w:val="615933DD"/>
    <w:rsid w:val="615EC433"/>
    <w:rsid w:val="6169F399"/>
    <w:rsid w:val="616BF7F6"/>
    <w:rsid w:val="617C7417"/>
    <w:rsid w:val="6183ECD1"/>
    <w:rsid w:val="6189D226"/>
    <w:rsid w:val="618DA615"/>
    <w:rsid w:val="61A21CDA"/>
    <w:rsid w:val="61A6E00B"/>
    <w:rsid w:val="61A858D4"/>
    <w:rsid w:val="61B33859"/>
    <w:rsid w:val="61BBF9C5"/>
    <w:rsid w:val="61ECA4C1"/>
    <w:rsid w:val="61EF68C4"/>
    <w:rsid w:val="62043B2D"/>
    <w:rsid w:val="6229B8DB"/>
    <w:rsid w:val="6236ACFB"/>
    <w:rsid w:val="62440EBD"/>
    <w:rsid w:val="624EC463"/>
    <w:rsid w:val="6266BA0A"/>
    <w:rsid w:val="628333B7"/>
    <w:rsid w:val="62902149"/>
    <w:rsid w:val="629E7324"/>
    <w:rsid w:val="62B736D7"/>
    <w:rsid w:val="62B767BD"/>
    <w:rsid w:val="62B94772"/>
    <w:rsid w:val="62CF0B38"/>
    <w:rsid w:val="62D92B1F"/>
    <w:rsid w:val="62D97273"/>
    <w:rsid w:val="62E74F04"/>
    <w:rsid w:val="62EDD4D4"/>
    <w:rsid w:val="62F7818F"/>
    <w:rsid w:val="62F9312D"/>
    <w:rsid w:val="6302785C"/>
    <w:rsid w:val="63036C2B"/>
    <w:rsid w:val="63063BC1"/>
    <w:rsid w:val="6318213E"/>
    <w:rsid w:val="631D0859"/>
    <w:rsid w:val="631F724D"/>
    <w:rsid w:val="63217E3F"/>
    <w:rsid w:val="63303BB1"/>
    <w:rsid w:val="6338CD49"/>
    <w:rsid w:val="635B7744"/>
    <w:rsid w:val="63703F85"/>
    <w:rsid w:val="63744B6E"/>
    <w:rsid w:val="63858241"/>
    <w:rsid w:val="6389F6AB"/>
    <w:rsid w:val="638B5C86"/>
    <w:rsid w:val="63999CCB"/>
    <w:rsid w:val="63A25736"/>
    <w:rsid w:val="63B504C8"/>
    <w:rsid w:val="63C0ED7B"/>
    <w:rsid w:val="63C199F3"/>
    <w:rsid w:val="63C3B67D"/>
    <w:rsid w:val="63FDF175"/>
    <w:rsid w:val="6403061F"/>
    <w:rsid w:val="641C111E"/>
    <w:rsid w:val="6429E5FB"/>
    <w:rsid w:val="643DFB43"/>
    <w:rsid w:val="64645933"/>
    <w:rsid w:val="64646DC9"/>
    <w:rsid w:val="646E97DE"/>
    <w:rsid w:val="6476D992"/>
    <w:rsid w:val="647AC2A0"/>
    <w:rsid w:val="647B9C24"/>
    <w:rsid w:val="6480F0A6"/>
    <w:rsid w:val="648B4E9B"/>
    <w:rsid w:val="649C7DB5"/>
    <w:rsid w:val="64BF2A51"/>
    <w:rsid w:val="64BF2BB9"/>
    <w:rsid w:val="64C2B3B1"/>
    <w:rsid w:val="64D08D8B"/>
    <w:rsid w:val="64DB5D36"/>
    <w:rsid w:val="64DEE74C"/>
    <w:rsid w:val="64EBE5DD"/>
    <w:rsid w:val="64F6E2BB"/>
    <w:rsid w:val="65078EB0"/>
    <w:rsid w:val="6512DCC1"/>
    <w:rsid w:val="651446D5"/>
    <w:rsid w:val="65147EFC"/>
    <w:rsid w:val="651FA1AF"/>
    <w:rsid w:val="6521C1B1"/>
    <w:rsid w:val="6526D999"/>
    <w:rsid w:val="6528839E"/>
    <w:rsid w:val="653091CB"/>
    <w:rsid w:val="654F65BF"/>
    <w:rsid w:val="655CBAF2"/>
    <w:rsid w:val="6565057F"/>
    <w:rsid w:val="656727FB"/>
    <w:rsid w:val="65679D74"/>
    <w:rsid w:val="6574E932"/>
    <w:rsid w:val="6578BFC2"/>
    <w:rsid w:val="65793F3D"/>
    <w:rsid w:val="65A83054"/>
    <w:rsid w:val="65BD7621"/>
    <w:rsid w:val="65CD396B"/>
    <w:rsid w:val="65D5BFFB"/>
    <w:rsid w:val="65DB2AAB"/>
    <w:rsid w:val="65E86957"/>
    <w:rsid w:val="65F6D550"/>
    <w:rsid w:val="65FD2BBF"/>
    <w:rsid w:val="65FFD1E3"/>
    <w:rsid w:val="660349EB"/>
    <w:rsid w:val="660F0C6C"/>
    <w:rsid w:val="66202815"/>
    <w:rsid w:val="662AD0D6"/>
    <w:rsid w:val="662D0610"/>
    <w:rsid w:val="6651F2D7"/>
    <w:rsid w:val="66576445"/>
    <w:rsid w:val="667FDB36"/>
    <w:rsid w:val="66841E50"/>
    <w:rsid w:val="66996192"/>
    <w:rsid w:val="66BAA4E6"/>
    <w:rsid w:val="66CCC074"/>
    <w:rsid w:val="66D1DCE3"/>
    <w:rsid w:val="66E006D0"/>
    <w:rsid w:val="66E61509"/>
    <w:rsid w:val="66E71AFC"/>
    <w:rsid w:val="66E9B66F"/>
    <w:rsid w:val="66F6F4B1"/>
    <w:rsid w:val="66FF585E"/>
    <w:rsid w:val="6712D18B"/>
    <w:rsid w:val="671373B1"/>
    <w:rsid w:val="671EC0B9"/>
    <w:rsid w:val="67260932"/>
    <w:rsid w:val="674872F6"/>
    <w:rsid w:val="674B21DD"/>
    <w:rsid w:val="67592E98"/>
    <w:rsid w:val="6776AF2C"/>
    <w:rsid w:val="67981CA7"/>
    <w:rsid w:val="67B0250C"/>
    <w:rsid w:val="67BA6C93"/>
    <w:rsid w:val="67C106B6"/>
    <w:rsid w:val="67CCEE57"/>
    <w:rsid w:val="67D65936"/>
    <w:rsid w:val="67EB5878"/>
    <w:rsid w:val="67F2C04F"/>
    <w:rsid w:val="6800869C"/>
    <w:rsid w:val="680DC88B"/>
    <w:rsid w:val="680EFF88"/>
    <w:rsid w:val="682D1A48"/>
    <w:rsid w:val="68308817"/>
    <w:rsid w:val="6832182B"/>
    <w:rsid w:val="68358A14"/>
    <w:rsid w:val="684C6D01"/>
    <w:rsid w:val="684CB1C7"/>
    <w:rsid w:val="6865DD1C"/>
    <w:rsid w:val="6882117D"/>
    <w:rsid w:val="68859043"/>
    <w:rsid w:val="688AA78E"/>
    <w:rsid w:val="68A2DAB4"/>
    <w:rsid w:val="68AE2316"/>
    <w:rsid w:val="68AF5786"/>
    <w:rsid w:val="68B31E4F"/>
    <w:rsid w:val="68B413E0"/>
    <w:rsid w:val="68BAF028"/>
    <w:rsid w:val="68BC36A6"/>
    <w:rsid w:val="68CD9259"/>
    <w:rsid w:val="68D5B8B6"/>
    <w:rsid w:val="68DE8C30"/>
    <w:rsid w:val="68EFC006"/>
    <w:rsid w:val="6909DF6A"/>
    <w:rsid w:val="6909F57C"/>
    <w:rsid w:val="690FF314"/>
    <w:rsid w:val="6919E13C"/>
    <w:rsid w:val="691BB807"/>
    <w:rsid w:val="692443AD"/>
    <w:rsid w:val="69297660"/>
    <w:rsid w:val="6931E83E"/>
    <w:rsid w:val="693DBEA3"/>
    <w:rsid w:val="6959B823"/>
    <w:rsid w:val="6969E1AB"/>
    <w:rsid w:val="69927A3E"/>
    <w:rsid w:val="69A18348"/>
    <w:rsid w:val="69ABA5D9"/>
    <w:rsid w:val="69B7B16A"/>
    <w:rsid w:val="69C1AD83"/>
    <w:rsid w:val="69C3C800"/>
    <w:rsid w:val="69D46718"/>
    <w:rsid w:val="69D68277"/>
    <w:rsid w:val="69D70D7F"/>
    <w:rsid w:val="69E89F11"/>
    <w:rsid w:val="69E9EC7A"/>
    <w:rsid w:val="69ED9C6B"/>
    <w:rsid w:val="69EEC9AA"/>
    <w:rsid w:val="6A07E45C"/>
    <w:rsid w:val="6A0E73EA"/>
    <w:rsid w:val="6A12F266"/>
    <w:rsid w:val="6A18F0B1"/>
    <w:rsid w:val="6A1E28BC"/>
    <w:rsid w:val="6A2F4A5A"/>
    <w:rsid w:val="6A31F8CE"/>
    <w:rsid w:val="6A4D4144"/>
    <w:rsid w:val="6A4E4939"/>
    <w:rsid w:val="6AA6D13F"/>
    <w:rsid w:val="6AB98D2F"/>
    <w:rsid w:val="6ABEBD9D"/>
    <w:rsid w:val="6ACFB5DF"/>
    <w:rsid w:val="6ADD2E20"/>
    <w:rsid w:val="6AFB4B3B"/>
    <w:rsid w:val="6AFD69AE"/>
    <w:rsid w:val="6AFFE9CD"/>
    <w:rsid w:val="6B0ECB69"/>
    <w:rsid w:val="6B18D44E"/>
    <w:rsid w:val="6B218B95"/>
    <w:rsid w:val="6B250423"/>
    <w:rsid w:val="6B29B2B8"/>
    <w:rsid w:val="6B5A349E"/>
    <w:rsid w:val="6B6282C5"/>
    <w:rsid w:val="6B6A3B03"/>
    <w:rsid w:val="6B6F6602"/>
    <w:rsid w:val="6B87B3B6"/>
    <w:rsid w:val="6B891D55"/>
    <w:rsid w:val="6B8CE018"/>
    <w:rsid w:val="6B8ED938"/>
    <w:rsid w:val="6B971957"/>
    <w:rsid w:val="6BA2346D"/>
    <w:rsid w:val="6BAD045B"/>
    <w:rsid w:val="6BAF93CB"/>
    <w:rsid w:val="6BB21D4C"/>
    <w:rsid w:val="6BCBF8E5"/>
    <w:rsid w:val="6BD39E38"/>
    <w:rsid w:val="6BE218A3"/>
    <w:rsid w:val="6BE5E85C"/>
    <w:rsid w:val="6BF0F17D"/>
    <w:rsid w:val="6C07641F"/>
    <w:rsid w:val="6C14945C"/>
    <w:rsid w:val="6C1EC8DF"/>
    <w:rsid w:val="6C271746"/>
    <w:rsid w:val="6C2A2EB0"/>
    <w:rsid w:val="6C397258"/>
    <w:rsid w:val="6C40ED2D"/>
    <w:rsid w:val="6C466A3F"/>
    <w:rsid w:val="6C481B02"/>
    <w:rsid w:val="6C4EC195"/>
    <w:rsid w:val="6C560552"/>
    <w:rsid w:val="6C6007A3"/>
    <w:rsid w:val="6C613435"/>
    <w:rsid w:val="6C63ABD7"/>
    <w:rsid w:val="6C676BF9"/>
    <w:rsid w:val="6C72E0C2"/>
    <w:rsid w:val="6CA77178"/>
    <w:rsid w:val="6CA7973A"/>
    <w:rsid w:val="6CA7B6D8"/>
    <w:rsid w:val="6CABC51F"/>
    <w:rsid w:val="6CAECBE6"/>
    <w:rsid w:val="6CC1FA82"/>
    <w:rsid w:val="6CC21569"/>
    <w:rsid w:val="6CD021B5"/>
    <w:rsid w:val="6CDC38C0"/>
    <w:rsid w:val="6CE1DFB1"/>
    <w:rsid w:val="6CE94C2D"/>
    <w:rsid w:val="6CEA51EE"/>
    <w:rsid w:val="6D040131"/>
    <w:rsid w:val="6D04D4ED"/>
    <w:rsid w:val="6D2801B6"/>
    <w:rsid w:val="6D2CBF5F"/>
    <w:rsid w:val="6D3242A9"/>
    <w:rsid w:val="6D352C87"/>
    <w:rsid w:val="6D3D4674"/>
    <w:rsid w:val="6D46FF43"/>
    <w:rsid w:val="6D5755A2"/>
    <w:rsid w:val="6D58C148"/>
    <w:rsid w:val="6D5B495E"/>
    <w:rsid w:val="6D5F96A3"/>
    <w:rsid w:val="6D6F93BC"/>
    <w:rsid w:val="6D88C19B"/>
    <w:rsid w:val="6D892D8C"/>
    <w:rsid w:val="6D8BA5C5"/>
    <w:rsid w:val="6DAA11BB"/>
    <w:rsid w:val="6DC0D065"/>
    <w:rsid w:val="6DC6C69D"/>
    <w:rsid w:val="6DC85B2D"/>
    <w:rsid w:val="6DCB4DA1"/>
    <w:rsid w:val="6DF081E3"/>
    <w:rsid w:val="6DF606AE"/>
    <w:rsid w:val="6E008818"/>
    <w:rsid w:val="6E0C0D76"/>
    <w:rsid w:val="6E33FF83"/>
    <w:rsid w:val="6E3C4A23"/>
    <w:rsid w:val="6E4243E2"/>
    <w:rsid w:val="6E4CBE3A"/>
    <w:rsid w:val="6E59A15E"/>
    <w:rsid w:val="6E6236CD"/>
    <w:rsid w:val="6E72BE28"/>
    <w:rsid w:val="6E846920"/>
    <w:rsid w:val="6E86AB93"/>
    <w:rsid w:val="6E8941DD"/>
    <w:rsid w:val="6E914A71"/>
    <w:rsid w:val="6EA1E120"/>
    <w:rsid w:val="6EA2AD0C"/>
    <w:rsid w:val="6ED173C7"/>
    <w:rsid w:val="6ED2A9B8"/>
    <w:rsid w:val="6EFFC89C"/>
    <w:rsid w:val="6F00F3F0"/>
    <w:rsid w:val="6F13E757"/>
    <w:rsid w:val="6F1C3782"/>
    <w:rsid w:val="6F2546B4"/>
    <w:rsid w:val="6F287B34"/>
    <w:rsid w:val="6F3011BF"/>
    <w:rsid w:val="6F32185B"/>
    <w:rsid w:val="6F3A7CED"/>
    <w:rsid w:val="6F3F121A"/>
    <w:rsid w:val="6F46CAF7"/>
    <w:rsid w:val="6F4AB42F"/>
    <w:rsid w:val="6F52E1A6"/>
    <w:rsid w:val="6F575FCB"/>
    <w:rsid w:val="6F5D817D"/>
    <w:rsid w:val="6F8410E9"/>
    <w:rsid w:val="6F84E59E"/>
    <w:rsid w:val="6F91022E"/>
    <w:rsid w:val="6F95C546"/>
    <w:rsid w:val="6FA09CA2"/>
    <w:rsid w:val="6FAFC88A"/>
    <w:rsid w:val="6FC2CBA1"/>
    <w:rsid w:val="6FDE3304"/>
    <w:rsid w:val="6FE9DF6E"/>
    <w:rsid w:val="6FF40162"/>
    <w:rsid w:val="700A9157"/>
    <w:rsid w:val="70150859"/>
    <w:rsid w:val="702590D6"/>
    <w:rsid w:val="702FE22C"/>
    <w:rsid w:val="7034448D"/>
    <w:rsid w:val="704115D2"/>
    <w:rsid w:val="70511D00"/>
    <w:rsid w:val="705F8E68"/>
    <w:rsid w:val="707A59F3"/>
    <w:rsid w:val="708BFD8E"/>
    <w:rsid w:val="7093403C"/>
    <w:rsid w:val="709F21D5"/>
    <w:rsid w:val="70A2BDB6"/>
    <w:rsid w:val="70BBEB69"/>
    <w:rsid w:val="70BF05A1"/>
    <w:rsid w:val="70D26C0A"/>
    <w:rsid w:val="70E064A5"/>
    <w:rsid w:val="70E77845"/>
    <w:rsid w:val="70EA9F17"/>
    <w:rsid w:val="70F7641F"/>
    <w:rsid w:val="71005D18"/>
    <w:rsid w:val="710BE7C9"/>
    <w:rsid w:val="711929D1"/>
    <w:rsid w:val="712F35C5"/>
    <w:rsid w:val="713B432B"/>
    <w:rsid w:val="71442ECF"/>
    <w:rsid w:val="71563C2C"/>
    <w:rsid w:val="71639D4C"/>
    <w:rsid w:val="7164F228"/>
    <w:rsid w:val="7168860D"/>
    <w:rsid w:val="716F04DC"/>
    <w:rsid w:val="7171E6A7"/>
    <w:rsid w:val="7184B09C"/>
    <w:rsid w:val="71890783"/>
    <w:rsid w:val="71A7FB47"/>
    <w:rsid w:val="71B2130B"/>
    <w:rsid w:val="71B40F12"/>
    <w:rsid w:val="71CD5469"/>
    <w:rsid w:val="71FAF18C"/>
    <w:rsid w:val="72047588"/>
    <w:rsid w:val="720D442F"/>
    <w:rsid w:val="720F6328"/>
    <w:rsid w:val="7211FFBD"/>
    <w:rsid w:val="721477FC"/>
    <w:rsid w:val="721C3592"/>
    <w:rsid w:val="7221ACF5"/>
    <w:rsid w:val="722990C0"/>
    <w:rsid w:val="7233F94D"/>
    <w:rsid w:val="725B297D"/>
    <w:rsid w:val="72676D4B"/>
    <w:rsid w:val="726969A6"/>
    <w:rsid w:val="726FDF59"/>
    <w:rsid w:val="7274CDE2"/>
    <w:rsid w:val="7274D8C0"/>
    <w:rsid w:val="727DA050"/>
    <w:rsid w:val="7283626B"/>
    <w:rsid w:val="72841B6C"/>
    <w:rsid w:val="72928A1D"/>
    <w:rsid w:val="7292FF96"/>
    <w:rsid w:val="729E8ED7"/>
    <w:rsid w:val="72B914A6"/>
    <w:rsid w:val="72C51F98"/>
    <w:rsid w:val="72CAF808"/>
    <w:rsid w:val="72DAB222"/>
    <w:rsid w:val="72EBCBAA"/>
    <w:rsid w:val="72F47D15"/>
    <w:rsid w:val="730669D6"/>
    <w:rsid w:val="730CD4D8"/>
    <w:rsid w:val="731546E6"/>
    <w:rsid w:val="73168E43"/>
    <w:rsid w:val="73202A1B"/>
    <w:rsid w:val="732142C7"/>
    <w:rsid w:val="734A3787"/>
    <w:rsid w:val="7350E90E"/>
    <w:rsid w:val="7386A699"/>
    <w:rsid w:val="739328F0"/>
    <w:rsid w:val="7396A111"/>
    <w:rsid w:val="7397BA75"/>
    <w:rsid w:val="73A93D66"/>
    <w:rsid w:val="73AF32A6"/>
    <w:rsid w:val="73B5C41D"/>
    <w:rsid w:val="73C06BA8"/>
    <w:rsid w:val="73DDF41C"/>
    <w:rsid w:val="73F25E1D"/>
    <w:rsid w:val="73F6D9E1"/>
    <w:rsid w:val="74009947"/>
    <w:rsid w:val="74095B7C"/>
    <w:rsid w:val="740F443E"/>
    <w:rsid w:val="742610A4"/>
    <w:rsid w:val="742B720B"/>
    <w:rsid w:val="7441DA69"/>
    <w:rsid w:val="74472E65"/>
    <w:rsid w:val="74641FD6"/>
    <w:rsid w:val="7468F0F0"/>
    <w:rsid w:val="747CD165"/>
    <w:rsid w:val="7482D347"/>
    <w:rsid w:val="748A774B"/>
    <w:rsid w:val="7494537E"/>
    <w:rsid w:val="749D309A"/>
    <w:rsid w:val="74B37131"/>
    <w:rsid w:val="74B44090"/>
    <w:rsid w:val="74C7202A"/>
    <w:rsid w:val="74C72476"/>
    <w:rsid w:val="74CF5D94"/>
    <w:rsid w:val="74F60C1B"/>
    <w:rsid w:val="7507166E"/>
    <w:rsid w:val="750D3A5F"/>
    <w:rsid w:val="750F0028"/>
    <w:rsid w:val="750F19ED"/>
    <w:rsid w:val="75101F68"/>
    <w:rsid w:val="751AA392"/>
    <w:rsid w:val="75232997"/>
    <w:rsid w:val="752DA931"/>
    <w:rsid w:val="7540062C"/>
    <w:rsid w:val="754C17F5"/>
    <w:rsid w:val="754F5617"/>
    <w:rsid w:val="755E1D3F"/>
    <w:rsid w:val="7560F595"/>
    <w:rsid w:val="75639241"/>
    <w:rsid w:val="757C301C"/>
    <w:rsid w:val="758D902F"/>
    <w:rsid w:val="758E7464"/>
    <w:rsid w:val="759720A0"/>
    <w:rsid w:val="75A1BA69"/>
    <w:rsid w:val="75A4A726"/>
    <w:rsid w:val="75A7A974"/>
    <w:rsid w:val="75ABA4FD"/>
    <w:rsid w:val="75AD0FA8"/>
    <w:rsid w:val="75B06396"/>
    <w:rsid w:val="75B32D91"/>
    <w:rsid w:val="75C274A0"/>
    <w:rsid w:val="75E0A790"/>
    <w:rsid w:val="75E9634D"/>
    <w:rsid w:val="75F38637"/>
    <w:rsid w:val="76019808"/>
    <w:rsid w:val="7614538B"/>
    <w:rsid w:val="76153387"/>
    <w:rsid w:val="761BC79F"/>
    <w:rsid w:val="7621AFC5"/>
    <w:rsid w:val="76314ABF"/>
    <w:rsid w:val="76319BB2"/>
    <w:rsid w:val="76384556"/>
    <w:rsid w:val="763E182A"/>
    <w:rsid w:val="764E42D5"/>
    <w:rsid w:val="76609CEC"/>
    <w:rsid w:val="76680F1A"/>
    <w:rsid w:val="766D34A5"/>
    <w:rsid w:val="767FDA16"/>
    <w:rsid w:val="769D2458"/>
    <w:rsid w:val="76A45597"/>
    <w:rsid w:val="76AD7D9B"/>
    <w:rsid w:val="76B7D3C3"/>
    <w:rsid w:val="76B8DB9F"/>
    <w:rsid w:val="770CBB18"/>
    <w:rsid w:val="771D4F4A"/>
    <w:rsid w:val="77255570"/>
    <w:rsid w:val="7731AE01"/>
    <w:rsid w:val="77393E4B"/>
    <w:rsid w:val="773A8598"/>
    <w:rsid w:val="773F4F6E"/>
    <w:rsid w:val="773F9BD1"/>
    <w:rsid w:val="7744F741"/>
    <w:rsid w:val="7757A155"/>
    <w:rsid w:val="77721EFE"/>
    <w:rsid w:val="777981A6"/>
    <w:rsid w:val="779BC4DF"/>
    <w:rsid w:val="77AAF609"/>
    <w:rsid w:val="77ABBCCF"/>
    <w:rsid w:val="77BB7D1E"/>
    <w:rsid w:val="77C49B7A"/>
    <w:rsid w:val="77C7032C"/>
    <w:rsid w:val="77C99A82"/>
    <w:rsid w:val="77CA1EF3"/>
    <w:rsid w:val="77CC1939"/>
    <w:rsid w:val="77CEB112"/>
    <w:rsid w:val="77DCA497"/>
    <w:rsid w:val="77DE027C"/>
    <w:rsid w:val="77EA2BFF"/>
    <w:rsid w:val="77EA77DD"/>
    <w:rsid w:val="77F133D2"/>
    <w:rsid w:val="77F3462E"/>
    <w:rsid w:val="7812317D"/>
    <w:rsid w:val="782697FB"/>
    <w:rsid w:val="78329DC7"/>
    <w:rsid w:val="7833F085"/>
    <w:rsid w:val="78373FEC"/>
    <w:rsid w:val="78378B44"/>
    <w:rsid w:val="7851FE3C"/>
    <w:rsid w:val="78576DE5"/>
    <w:rsid w:val="7858A4CF"/>
    <w:rsid w:val="787D56FB"/>
    <w:rsid w:val="7884C037"/>
    <w:rsid w:val="78897FB5"/>
    <w:rsid w:val="78937407"/>
    <w:rsid w:val="789DA996"/>
    <w:rsid w:val="78A79486"/>
    <w:rsid w:val="78ABDCB3"/>
    <w:rsid w:val="78B4F20F"/>
    <w:rsid w:val="78EE85B5"/>
    <w:rsid w:val="78F3A1E6"/>
    <w:rsid w:val="78F3D957"/>
    <w:rsid w:val="79006BEA"/>
    <w:rsid w:val="79076198"/>
    <w:rsid w:val="790A4D5F"/>
    <w:rsid w:val="791D1350"/>
    <w:rsid w:val="792EE36B"/>
    <w:rsid w:val="7944A53D"/>
    <w:rsid w:val="79454796"/>
    <w:rsid w:val="797C43A5"/>
    <w:rsid w:val="7989D148"/>
    <w:rsid w:val="798D1CFF"/>
    <w:rsid w:val="7991F32C"/>
    <w:rsid w:val="799EE986"/>
    <w:rsid w:val="79A9A4DB"/>
    <w:rsid w:val="79AAE617"/>
    <w:rsid w:val="79B71EEE"/>
    <w:rsid w:val="79C1F074"/>
    <w:rsid w:val="79C33778"/>
    <w:rsid w:val="79CD2698"/>
    <w:rsid w:val="79CF8059"/>
    <w:rsid w:val="79D0C075"/>
    <w:rsid w:val="79D506E3"/>
    <w:rsid w:val="79DCCE34"/>
    <w:rsid w:val="79F23A47"/>
    <w:rsid w:val="79F6A634"/>
    <w:rsid w:val="79F8FD99"/>
    <w:rsid w:val="7A07DD8D"/>
    <w:rsid w:val="7A0C1A83"/>
    <w:rsid w:val="7A144909"/>
    <w:rsid w:val="7A183958"/>
    <w:rsid w:val="7A1AEAB3"/>
    <w:rsid w:val="7A1BC939"/>
    <w:rsid w:val="7A2B3DA8"/>
    <w:rsid w:val="7A3A655A"/>
    <w:rsid w:val="7A3ACED6"/>
    <w:rsid w:val="7A417285"/>
    <w:rsid w:val="7A4D7E83"/>
    <w:rsid w:val="7A5075DD"/>
    <w:rsid w:val="7A52048E"/>
    <w:rsid w:val="7A58B8B6"/>
    <w:rsid w:val="7A5DD108"/>
    <w:rsid w:val="7A6B3E6B"/>
    <w:rsid w:val="7A78F3BE"/>
    <w:rsid w:val="7A7B55E5"/>
    <w:rsid w:val="7A950A27"/>
    <w:rsid w:val="7AA25469"/>
    <w:rsid w:val="7AB3138E"/>
    <w:rsid w:val="7AB3729A"/>
    <w:rsid w:val="7AB702A5"/>
    <w:rsid w:val="7AD49276"/>
    <w:rsid w:val="7ADC9C03"/>
    <w:rsid w:val="7AE9315E"/>
    <w:rsid w:val="7AEB5AAE"/>
    <w:rsid w:val="7AEC061D"/>
    <w:rsid w:val="7AF5E5BD"/>
    <w:rsid w:val="7B18C52A"/>
    <w:rsid w:val="7B1D4BFE"/>
    <w:rsid w:val="7B218B52"/>
    <w:rsid w:val="7B3475B0"/>
    <w:rsid w:val="7B42AAD2"/>
    <w:rsid w:val="7B498DAE"/>
    <w:rsid w:val="7B6A5712"/>
    <w:rsid w:val="7B6B1932"/>
    <w:rsid w:val="7B72FAE2"/>
    <w:rsid w:val="7B947B2C"/>
    <w:rsid w:val="7BA3E480"/>
    <w:rsid w:val="7BA57FB7"/>
    <w:rsid w:val="7BA7E4AC"/>
    <w:rsid w:val="7BB6C1BC"/>
    <w:rsid w:val="7BC45DFD"/>
    <w:rsid w:val="7BC61C82"/>
    <w:rsid w:val="7BD6AA55"/>
    <w:rsid w:val="7BD6F2B2"/>
    <w:rsid w:val="7BD7B5FA"/>
    <w:rsid w:val="7BDBA2C6"/>
    <w:rsid w:val="7BDBA878"/>
    <w:rsid w:val="7BF8232E"/>
    <w:rsid w:val="7C1BB055"/>
    <w:rsid w:val="7C44D829"/>
    <w:rsid w:val="7C5FC434"/>
    <w:rsid w:val="7C617DA1"/>
    <w:rsid w:val="7C7797C6"/>
    <w:rsid w:val="7C8755CD"/>
    <w:rsid w:val="7C930F49"/>
    <w:rsid w:val="7CAAF070"/>
    <w:rsid w:val="7CAB7339"/>
    <w:rsid w:val="7CCD611F"/>
    <w:rsid w:val="7CD4BCF2"/>
    <w:rsid w:val="7CDD5D18"/>
    <w:rsid w:val="7CF03E71"/>
    <w:rsid w:val="7D266E08"/>
    <w:rsid w:val="7D2BE3D9"/>
    <w:rsid w:val="7D31CE6B"/>
    <w:rsid w:val="7D420A6B"/>
    <w:rsid w:val="7D488319"/>
    <w:rsid w:val="7D55E32A"/>
    <w:rsid w:val="7D6DCBAB"/>
    <w:rsid w:val="7D85ABC9"/>
    <w:rsid w:val="7D8EEBCD"/>
    <w:rsid w:val="7D95AAFD"/>
    <w:rsid w:val="7D9CF819"/>
    <w:rsid w:val="7DC72F53"/>
    <w:rsid w:val="7DD85FD5"/>
    <w:rsid w:val="7DE2DA54"/>
    <w:rsid w:val="7DE916A5"/>
    <w:rsid w:val="7E0AC563"/>
    <w:rsid w:val="7E285452"/>
    <w:rsid w:val="7E404B5E"/>
    <w:rsid w:val="7E5E06E6"/>
    <w:rsid w:val="7E626121"/>
    <w:rsid w:val="7E7515CD"/>
    <w:rsid w:val="7E7CB20A"/>
    <w:rsid w:val="7E7EFF84"/>
    <w:rsid w:val="7EA0332B"/>
    <w:rsid w:val="7EA60096"/>
    <w:rsid w:val="7EC40002"/>
    <w:rsid w:val="7EDCADB7"/>
    <w:rsid w:val="7EEB6B93"/>
    <w:rsid w:val="7EFDDA03"/>
    <w:rsid w:val="7F0A9A62"/>
    <w:rsid w:val="7F111217"/>
    <w:rsid w:val="7F1ED662"/>
    <w:rsid w:val="7F44626E"/>
    <w:rsid w:val="7F44E5D6"/>
    <w:rsid w:val="7F496A33"/>
    <w:rsid w:val="7F55506F"/>
    <w:rsid w:val="7F579407"/>
    <w:rsid w:val="7F610B26"/>
    <w:rsid w:val="7F64CFFE"/>
    <w:rsid w:val="7F6E4588"/>
    <w:rsid w:val="7F70F84C"/>
    <w:rsid w:val="7F7346D8"/>
    <w:rsid w:val="7F74FD77"/>
    <w:rsid w:val="7F836097"/>
    <w:rsid w:val="7F97274A"/>
    <w:rsid w:val="7FA379A0"/>
    <w:rsid w:val="7FAB74A0"/>
    <w:rsid w:val="7FBAD3DF"/>
    <w:rsid w:val="7FBB263A"/>
    <w:rsid w:val="7FBC407B"/>
    <w:rsid w:val="7FD22DC4"/>
    <w:rsid w:val="7FD3B02F"/>
    <w:rsid w:val="7FD61163"/>
    <w:rsid w:val="7FEDCECA"/>
    <w:rsid w:val="7FF4DC0E"/>
    <w:rsid w:val="7FFAB0B8"/>
    <w:rsid w:val="7FFC0415"/>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C9DA3E"/>
  <w15:docId w15:val="{1DDDF501-768F-4C9E-9386-A29AC6EA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lo-L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218A"/>
    <w:pPr>
      <w:widowControl w:val="0"/>
      <w:suppressAutoHyphens/>
      <w:spacing w:after="120" w:line="276" w:lineRule="auto"/>
      <w:jc w:val="both"/>
    </w:pPr>
    <w:rPr>
      <w:rFonts w:ascii="Calibri" w:eastAsia="Calibri" w:hAnsi="Calibri" w:cs="Calibri"/>
      <w:sz w:val="22"/>
      <w:szCs w:val="22"/>
      <w:lang w:val="en-US"/>
    </w:rPr>
  </w:style>
  <w:style w:type="paragraph" w:styleId="Heading1">
    <w:name w:val="heading 1"/>
    <w:basedOn w:val="Normal"/>
    <w:next w:val="Normal"/>
    <w:qFormat/>
    <w:rsid w:val="00DD218A"/>
    <w:pPr>
      <w:keepNext/>
      <w:keepLines/>
      <w:widowControl/>
      <w:numPr>
        <w:numId w:val="16"/>
      </w:numPr>
      <w:pBdr>
        <w:top w:val="none" w:sz="0" w:space="0" w:color="000000"/>
        <w:left w:val="none" w:sz="0" w:space="0" w:color="000000"/>
        <w:bottom w:val="none" w:sz="0" w:space="0" w:color="000000"/>
        <w:right w:val="none" w:sz="0" w:space="0" w:color="000000"/>
      </w:pBdr>
      <w:spacing w:after="80"/>
      <w:outlineLvl w:val="0"/>
    </w:pPr>
    <w:rPr>
      <w:b/>
      <w:color w:val="2D4F8E"/>
      <w:sz w:val="32"/>
      <w:szCs w:val="32"/>
    </w:rPr>
  </w:style>
  <w:style w:type="paragraph" w:styleId="Heading2">
    <w:name w:val="heading 2"/>
    <w:basedOn w:val="Normal"/>
    <w:next w:val="Normal"/>
    <w:qFormat/>
    <w:rsid w:val="00827B02"/>
    <w:pPr>
      <w:keepNext/>
      <w:keepLines/>
      <w:widowControl/>
      <w:numPr>
        <w:ilvl w:val="1"/>
        <w:numId w:val="16"/>
      </w:numPr>
      <w:pBdr>
        <w:top w:val="none" w:sz="0" w:space="0" w:color="000000"/>
        <w:left w:val="none" w:sz="0" w:space="0" w:color="000000"/>
        <w:bottom w:val="none" w:sz="0" w:space="0" w:color="000000"/>
        <w:right w:val="none" w:sz="0" w:space="0" w:color="000000"/>
      </w:pBdr>
      <w:spacing w:before="240"/>
      <w:outlineLvl w:val="1"/>
    </w:pPr>
    <w:rPr>
      <w:b/>
      <w:color w:val="2F5496"/>
      <w:sz w:val="26"/>
      <w:szCs w:val="26"/>
    </w:rPr>
  </w:style>
  <w:style w:type="paragraph" w:styleId="Heading3">
    <w:name w:val="heading 3"/>
    <w:basedOn w:val="Normal"/>
    <w:next w:val="Normal"/>
    <w:qFormat/>
    <w:rsid w:val="005725AB"/>
    <w:pPr>
      <w:keepNext/>
      <w:keepLines/>
      <w:widowControl/>
      <w:numPr>
        <w:ilvl w:val="2"/>
        <w:numId w:val="16"/>
      </w:numPr>
      <w:pBdr>
        <w:top w:val="none" w:sz="0" w:space="0" w:color="000000"/>
        <w:left w:val="none" w:sz="0" w:space="0" w:color="000000"/>
        <w:bottom w:val="none" w:sz="0" w:space="0" w:color="000000"/>
        <w:right w:val="none" w:sz="0" w:space="0" w:color="000000"/>
      </w:pBdr>
      <w:spacing w:before="300"/>
      <w:outlineLvl w:val="2"/>
    </w:pPr>
    <w:rPr>
      <w:b/>
      <w:color w:val="1F3763"/>
      <w:sz w:val="24"/>
      <w:szCs w:val="24"/>
    </w:rPr>
  </w:style>
  <w:style w:type="paragraph" w:styleId="Heading4">
    <w:name w:val="heading 4"/>
    <w:basedOn w:val="Normal"/>
    <w:next w:val="Normal"/>
    <w:qFormat/>
    <w:pPr>
      <w:keepNext/>
      <w:keepLines/>
      <w:widowControl/>
      <w:numPr>
        <w:ilvl w:val="3"/>
        <w:numId w:val="16"/>
      </w:numPr>
      <w:pBdr>
        <w:top w:val="none" w:sz="0" w:space="0" w:color="000000"/>
        <w:left w:val="none" w:sz="0" w:space="0" w:color="000000"/>
        <w:bottom w:val="none" w:sz="0" w:space="0" w:color="000000"/>
        <w:right w:val="none" w:sz="0" w:space="0" w:color="000000"/>
      </w:pBdr>
      <w:spacing w:before="240"/>
      <w:outlineLvl w:val="3"/>
    </w:pPr>
    <w:rPr>
      <w:i/>
      <w:color w:val="2F5496"/>
    </w:rPr>
  </w:style>
  <w:style w:type="paragraph" w:styleId="Heading5">
    <w:name w:val="heading 5"/>
    <w:basedOn w:val="Normal"/>
    <w:next w:val="Normal"/>
    <w:qFormat/>
    <w:pPr>
      <w:keepNext/>
      <w:keepLines/>
      <w:widowControl/>
      <w:numPr>
        <w:ilvl w:val="4"/>
        <w:numId w:val="16"/>
      </w:numPr>
      <w:pBdr>
        <w:top w:val="none" w:sz="0" w:space="0" w:color="000000"/>
        <w:left w:val="none" w:sz="0" w:space="0" w:color="000000"/>
        <w:bottom w:val="none" w:sz="0" w:space="0" w:color="000000"/>
        <w:right w:val="none" w:sz="0" w:space="0" w:color="000000"/>
      </w:pBdr>
      <w:spacing w:before="40"/>
      <w:outlineLvl w:val="4"/>
    </w:pPr>
    <w:rPr>
      <w:color w:val="2F5496"/>
    </w:rPr>
  </w:style>
  <w:style w:type="paragraph" w:styleId="Heading6">
    <w:name w:val="heading 6"/>
    <w:basedOn w:val="Normal"/>
    <w:next w:val="Normal"/>
    <w:qFormat/>
    <w:pPr>
      <w:keepNext/>
      <w:keepLines/>
      <w:numPr>
        <w:ilvl w:val="5"/>
        <w:numId w:val="16"/>
      </w:numPr>
      <w:spacing w:before="200" w:after="40"/>
      <w:outlineLvl w:val="5"/>
    </w:pPr>
    <w:rPr>
      <w:b/>
      <w:sz w:val="20"/>
      <w:szCs w:val="20"/>
    </w:rPr>
  </w:style>
  <w:style w:type="paragraph" w:styleId="Heading7">
    <w:name w:val="heading 7"/>
    <w:basedOn w:val="Normal"/>
    <w:next w:val="Normal"/>
    <w:qFormat/>
    <w:pPr>
      <w:keepNext/>
      <w:keepLines/>
      <w:numPr>
        <w:ilvl w:val="6"/>
        <w:numId w:val="16"/>
      </w:numPr>
      <w:spacing w:before="40"/>
      <w:outlineLvl w:val="6"/>
    </w:pPr>
    <w:rPr>
      <w:rFonts w:cs="DokChampa"/>
      <w:i/>
      <w:iCs/>
      <w:color w:val="243F60"/>
    </w:rPr>
  </w:style>
  <w:style w:type="paragraph" w:styleId="Heading8">
    <w:name w:val="heading 8"/>
    <w:basedOn w:val="Normal"/>
    <w:next w:val="Normal"/>
    <w:qFormat/>
    <w:pPr>
      <w:keepNext/>
      <w:keepLines/>
      <w:numPr>
        <w:ilvl w:val="7"/>
        <w:numId w:val="16"/>
      </w:numPr>
      <w:spacing w:before="40"/>
      <w:outlineLvl w:val="7"/>
    </w:pPr>
    <w:rPr>
      <w:rFonts w:cs="DokChampa"/>
      <w:color w:val="272727"/>
      <w:sz w:val="21"/>
      <w:szCs w:val="21"/>
    </w:rPr>
  </w:style>
  <w:style w:type="paragraph" w:styleId="Heading9">
    <w:name w:val="heading 9"/>
    <w:basedOn w:val="Normal"/>
    <w:next w:val="Normal"/>
    <w:qFormat/>
    <w:pPr>
      <w:keepNext/>
      <w:keepLines/>
      <w:numPr>
        <w:ilvl w:val="8"/>
        <w:numId w:val="16"/>
      </w:numPr>
      <w:spacing w:before="40"/>
      <w:outlineLvl w:val="8"/>
    </w:pPr>
    <w:rPr>
      <w:rFonts w:cs="DokChamp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CommentTextChar">
    <w:name w:val="Comment Text Char"/>
    <w:uiPriority w:val="99"/>
    <w:rPr>
      <w:sz w:val="20"/>
      <w:szCs w:val="20"/>
    </w:rPr>
  </w:style>
  <w:style w:type="character" w:customStyle="1" w:styleId="CommentReference1">
    <w:name w:val="Comment Reference1"/>
    <w:rPr>
      <w:sz w:val="16"/>
      <w:szCs w:val="16"/>
    </w:rPr>
  </w:style>
  <w:style w:type="character" w:customStyle="1" w:styleId="BalloonTextChar">
    <w:name w:val="Balloon Text Char"/>
    <w:uiPriority w:val="99"/>
    <w:rPr>
      <w:rFonts w:ascii="Segoe UI" w:hAnsi="Segoe UI" w:cs="Segoe UI"/>
      <w:sz w:val="18"/>
      <w:szCs w:val="18"/>
    </w:rPr>
  </w:style>
  <w:style w:type="character" w:styleId="Hyperlink">
    <w:name w:val="Hyperlink"/>
    <w:uiPriority w:val="99"/>
    <w:rPr>
      <w:color w:val="0000FF"/>
      <w:u w:val="single"/>
    </w:rPr>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Heading7Char">
    <w:name w:val="Heading 7 Char"/>
    <w:rPr>
      <w:rFonts w:ascii="Calibri" w:eastAsia="Calibri" w:hAnsi="Calibri" w:cs="DokChampa"/>
      <w:i/>
      <w:iCs/>
      <w:color w:val="243F60"/>
    </w:rPr>
  </w:style>
  <w:style w:type="character" w:customStyle="1" w:styleId="Heading8Char">
    <w:name w:val="Heading 8 Char"/>
    <w:rPr>
      <w:rFonts w:ascii="Calibri" w:eastAsia="Calibri" w:hAnsi="Calibri" w:cs="DokChampa"/>
      <w:color w:val="272727"/>
      <w:sz w:val="21"/>
      <w:szCs w:val="21"/>
    </w:rPr>
  </w:style>
  <w:style w:type="character" w:customStyle="1" w:styleId="Heading9Char">
    <w:name w:val="Heading 9 Char"/>
    <w:rPr>
      <w:rFonts w:ascii="Calibri" w:eastAsia="Calibri" w:hAnsi="Calibri" w:cs="DokChampa"/>
      <w:i/>
      <w:iCs/>
      <w:color w:val="272727"/>
      <w:sz w:val="21"/>
      <w:szCs w:val="21"/>
    </w:rPr>
  </w:style>
  <w:style w:type="character" w:customStyle="1" w:styleId="FootnoteTextChar">
    <w:name w:val="Footnote Text Char"/>
    <w:rPr>
      <w:sz w:val="20"/>
      <w:szCs w:val="20"/>
    </w:rPr>
  </w:style>
  <w:style w:type="character" w:customStyle="1" w:styleId="FootnoteCharacters">
    <w:name w:val="Footnote Characters"/>
    <w:rPr>
      <w:vertAlign w:val="superscript"/>
    </w:rPr>
  </w:style>
  <w:style w:type="character" w:styleId="FootnoteReference">
    <w:name w:val="footnote reference"/>
    <w:aliases w:val="16 Point,Superscript 6 Point,ftref,FNRefe,BVI fnr,Footnote Reference1,4_G,4_G Char Char,Footnote Reference1 Char Char,Footnotes refss Char Char,ftref Char Char,BVI fnr Char Char,BVI fnr Car Car Char Char,BVI fnr Car Char Char,ft,ADB"/>
    <w:qFormat/>
    <w:rPr>
      <w:vertAlign w:val="superscript"/>
    </w:rPr>
  </w:style>
  <w:style w:type="character" w:customStyle="1" w:styleId="ListParagraphChar">
    <w:name w:val="List Paragraph Char"/>
    <w:aliases w:val="Bullet Char,bl Char,Bullet L1 Char,bl1 Char,Citation List Char,Graphic Char,List Paragraph1 Char,Resume Title Char,List_Paragraph Char,Multilevel para_II Char,List Paragraph (numbered (a)) Char,References Char,Ha Char"/>
    <w:uiPriority w:val="34"/>
    <w:qFormat/>
    <w:rPr>
      <w:rFonts w:ascii="Cambria" w:eastAsia="Cambria" w:hAnsi="Cambria" w:cs="DokChampa"/>
      <w:lang w:val="en-IN" w:eastAsia="en-US" w:bidi="ar-SA"/>
    </w:rPr>
  </w:style>
  <w:style w:type="character" w:customStyle="1" w:styleId="CommentSubjectChar">
    <w:name w:val="Comment Subject Char"/>
    <w:uiPriority w:val="99"/>
    <w:rPr>
      <w:b/>
      <w:bCs/>
      <w:sz w:val="20"/>
      <w:szCs w:val="20"/>
    </w:rPr>
  </w:style>
  <w:style w:type="character" w:styleId="Emphasis">
    <w:name w:val="Emphasis"/>
    <w:qFormat/>
    <w:rPr>
      <w:i/>
      <w:iCs/>
    </w:rPr>
  </w:style>
  <w:style w:type="character" w:customStyle="1" w:styleId="title-text">
    <w:name w:val="title-text"/>
    <w:basedOn w:val="DefaultParagraphFont1"/>
  </w:style>
  <w:style w:type="character" w:customStyle="1" w:styleId="BodyTextChar">
    <w:name w:val="Body Text Char"/>
    <w:rPr>
      <w:rFonts w:ascii="Times New Roman" w:eastAsia="Times New Roman" w:hAnsi="Times New Roman" w:cs="Times New Roman"/>
      <w:sz w:val="24"/>
      <w:szCs w:val="20"/>
      <w:lang w:eastAsia="en-US" w:bidi="ar-SA"/>
    </w:rPr>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eastAsia="Noto Sans Symbols" w:cs="Noto Sans Symbols"/>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ascii="Arial" w:eastAsia="Noto Sans Symbols" w:hAnsi="Arial" w:cs="Noto Sans Symbols"/>
      <w:sz w:val="20"/>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Courier New" w:cs="Courier New"/>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sz w:val="22"/>
    </w:rPr>
  </w:style>
  <w:style w:type="character" w:customStyle="1" w:styleId="ListLabel65">
    <w:name w:val="ListLabel 65"/>
    <w:rPr>
      <w:sz w:val="22"/>
    </w:rPr>
  </w:style>
  <w:style w:type="character" w:customStyle="1" w:styleId="ListLabel66">
    <w:name w:val="ListLabel 66"/>
    <w:rPr>
      <w:color w:val="1155CC"/>
      <w:u w:val="single"/>
    </w:rPr>
  </w:style>
  <w:style w:type="character" w:customStyle="1" w:styleId="ListLabel67">
    <w:name w:val="ListLabel 67"/>
    <w:rPr>
      <w:rFonts w:ascii="Calibri" w:hAnsi="Calibri" w:cs="Arial"/>
    </w:rPr>
  </w:style>
  <w:style w:type="character" w:customStyle="1" w:styleId="ListLabel68">
    <w:name w:val="ListLabel 68"/>
    <w:rPr>
      <w:rFonts w:ascii="Calibri" w:hAnsi="Calibri" w:cs="MytwqfAdvTTb5929f4c"/>
      <w:lang w:val="en-US"/>
    </w:rPr>
  </w:style>
  <w:style w:type="character" w:customStyle="1" w:styleId="ListLabel69">
    <w:name w:val="ListLabel 69"/>
    <w:rPr>
      <w:rFonts w:ascii="Arial" w:hAnsi="Arial" w:cs="Arial"/>
      <w:sz w:val="20"/>
      <w:szCs w:val="20"/>
    </w:rPr>
  </w:style>
  <w:style w:type="character" w:customStyle="1" w:styleId="IndexLink">
    <w:name w:val="Index Link"/>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pPr>
    <w:rPr>
      <w:rFonts w:ascii="Liberation Sans" w:eastAsia="Microsoft YaHei" w:hAnsi="Liberation Sans" w:cs="Arial"/>
      <w:sz w:val="28"/>
      <w:szCs w:val="28"/>
    </w:rPr>
  </w:style>
  <w:style w:type="paragraph" w:styleId="BodyText">
    <w:name w:val="Body Text"/>
    <w:basedOn w:val="Normal"/>
    <w:pPr>
      <w:widowControl/>
    </w:pPr>
    <w:rPr>
      <w:rFonts w:ascii="Times New Roman" w:eastAsia="Times New Roman" w:hAnsi="Times New Roman" w:cs="Times New Roman"/>
      <w:sz w:val="24"/>
      <w:szCs w:val="20"/>
      <w:lang w:eastAsia="en-US" w:bidi="ar-SA"/>
    </w:r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pPr>
      <w:suppressLineNumbers/>
    </w:pPr>
    <w:rPr>
      <w:rFonts w:cs="Arial"/>
    </w:rPr>
  </w:style>
  <w:style w:type="paragraph" w:styleId="Title">
    <w:name w:val="Title"/>
    <w:basedOn w:val="Normal"/>
    <w:next w:val="Normal"/>
    <w:qFormat/>
    <w:pPr>
      <w:keepNext/>
      <w:keepLines/>
      <w:spacing w:before="48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CommentText1">
    <w:name w:val="Comment Text1"/>
    <w:basedOn w:val="Normal"/>
    <w:rPr>
      <w:sz w:val="20"/>
      <w:szCs w:val="20"/>
    </w:rPr>
  </w:style>
  <w:style w:type="paragraph" w:styleId="BalloonText">
    <w:name w:val="Balloon Text"/>
    <w:basedOn w:val="Normal"/>
    <w:uiPriority w:val="99"/>
    <w:rPr>
      <w:rFonts w:ascii="Segoe UI" w:hAnsi="Segoe UI" w:cs="Segoe UI"/>
      <w:sz w:val="18"/>
      <w:szCs w:val="18"/>
    </w:rPr>
  </w:style>
  <w:style w:type="paragraph" w:styleId="TOC1">
    <w:name w:val="toc 1"/>
    <w:basedOn w:val="Normal"/>
    <w:next w:val="Normal"/>
    <w:autoRedefine/>
    <w:uiPriority w:val="39"/>
    <w:rsid w:val="00C227D6"/>
    <w:pPr>
      <w:tabs>
        <w:tab w:val="right" w:leader="dot" w:pos="9016"/>
      </w:tabs>
      <w:spacing w:after="0"/>
    </w:pPr>
  </w:style>
  <w:style w:type="paragraph" w:styleId="TOC2">
    <w:name w:val="toc 2"/>
    <w:basedOn w:val="Normal"/>
    <w:next w:val="Normal"/>
    <w:autoRedefine/>
    <w:uiPriority w:val="39"/>
    <w:rsid w:val="00DD3E28"/>
    <w:pPr>
      <w:tabs>
        <w:tab w:val="left" w:pos="880"/>
        <w:tab w:val="right" w:leader="dot" w:pos="9016"/>
      </w:tabs>
      <w:spacing w:after="0"/>
      <w:ind w:left="221"/>
    </w:pPr>
  </w:style>
  <w:style w:type="paragraph" w:styleId="TOC3">
    <w:name w:val="toc 3"/>
    <w:basedOn w:val="Normal"/>
    <w:next w:val="Normal"/>
    <w:autoRedefine/>
    <w:uiPriority w:val="39"/>
    <w:rsid w:val="003C7C87"/>
    <w:pPr>
      <w:tabs>
        <w:tab w:val="left" w:pos="1320"/>
        <w:tab w:val="right" w:pos="9016"/>
      </w:tabs>
      <w:spacing w:after="40"/>
      <w:ind w:left="442"/>
    </w:pPr>
  </w:style>
  <w:style w:type="paragraph" w:styleId="TOC4">
    <w:name w:val="toc 4"/>
    <w:basedOn w:val="Normal"/>
    <w:next w:val="Normal"/>
    <w:autoRedefine/>
    <w:uiPriority w:val="39"/>
    <w:pPr>
      <w:spacing w:after="100"/>
      <w:ind w:left="660"/>
    </w:p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FootnoteText">
    <w:name w:val="footnote text"/>
    <w:basedOn w:val="Normal"/>
    <w:rPr>
      <w:sz w:val="20"/>
      <w:szCs w:val="20"/>
    </w:rPr>
  </w:style>
  <w:style w:type="paragraph" w:styleId="ListParagraph">
    <w:name w:val="List Paragraph"/>
    <w:aliases w:val="Bullet,bl,Bullet L1,bl1,Citation List,Graphic,List Paragraph1,Resume Title,List_Paragraph,Multilevel para_II,List Paragraph (numbered (a)),References,Ha,1st level - Bullet List Paragraph,Lettre d'introduction,Paragrafo elenco,Bullet list"/>
    <w:basedOn w:val="Normal"/>
    <w:uiPriority w:val="34"/>
    <w:qFormat/>
    <w:pPr>
      <w:widowControl/>
      <w:spacing w:after="160" w:line="259" w:lineRule="auto"/>
      <w:ind w:left="720"/>
      <w:contextualSpacing/>
    </w:pPr>
    <w:rPr>
      <w:rFonts w:ascii="Cambria" w:eastAsia="Cambria" w:hAnsi="Cambria" w:cs="DokChampa"/>
      <w:lang w:val="en-IN" w:eastAsia="en-US" w:bidi="ar-SA"/>
    </w:rPr>
  </w:style>
  <w:style w:type="paragraph" w:customStyle="1" w:styleId="4GChar">
    <w:name w:val="4_G Char"/>
    <w:aliases w:val="Footnote Reference1 Char,Footnotes refss Char,ftref Char,BVI fnr Char,BVI fnr Car Car Char,BVI fnr Car Char,BVI fnr Car Car Car Car Char,BVI fnr Char Car Car Car Char,footnote number Char,BVI fnr Car Car, BVI fnr Car Car Car Car Char"/>
    <w:basedOn w:val="Normal"/>
    <w:uiPriority w:val="99"/>
    <w:pPr>
      <w:widowControl/>
      <w:spacing w:after="160" w:line="240" w:lineRule="exact"/>
    </w:pPr>
    <w:rPr>
      <w:vertAlign w:val="superscript"/>
    </w:rPr>
  </w:style>
  <w:style w:type="paragraph" w:customStyle="1" w:styleId="CommentSubject1">
    <w:name w:val="Comment Subject1"/>
    <w:basedOn w:val="CommentText1"/>
    <w:next w:val="CommentText1"/>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character" w:styleId="CommentReference">
    <w:name w:val="annotation reference"/>
    <w:uiPriority w:val="99"/>
    <w:semiHidden/>
    <w:unhideWhenUsed/>
    <w:rsid w:val="008E275B"/>
    <w:rPr>
      <w:sz w:val="16"/>
      <w:szCs w:val="16"/>
    </w:rPr>
  </w:style>
  <w:style w:type="paragraph" w:styleId="CommentText">
    <w:name w:val="annotation text"/>
    <w:basedOn w:val="Normal"/>
    <w:link w:val="CommentTextChar1"/>
    <w:uiPriority w:val="99"/>
    <w:semiHidden/>
    <w:unhideWhenUsed/>
    <w:rsid w:val="008E275B"/>
    <w:rPr>
      <w:sz w:val="20"/>
      <w:szCs w:val="20"/>
    </w:rPr>
  </w:style>
  <w:style w:type="character" w:customStyle="1" w:styleId="CommentTextChar1">
    <w:name w:val="Comment Text Char1"/>
    <w:link w:val="CommentText"/>
    <w:uiPriority w:val="99"/>
    <w:semiHidden/>
    <w:rsid w:val="008E275B"/>
    <w:rPr>
      <w:rFonts w:ascii="Calibri" w:eastAsia="Calibri" w:hAnsi="Calibri" w:cs="Calibri"/>
      <w:lang w:val="en-US"/>
    </w:rPr>
  </w:style>
  <w:style w:type="paragraph" w:styleId="CommentSubject">
    <w:name w:val="annotation subject"/>
    <w:basedOn w:val="CommentText"/>
    <w:next w:val="CommentText"/>
    <w:link w:val="CommentSubjectChar1"/>
    <w:uiPriority w:val="99"/>
    <w:semiHidden/>
    <w:unhideWhenUsed/>
    <w:rsid w:val="008E275B"/>
    <w:rPr>
      <w:b/>
      <w:bCs/>
    </w:rPr>
  </w:style>
  <w:style w:type="character" w:customStyle="1" w:styleId="CommentSubjectChar1">
    <w:name w:val="Comment Subject Char1"/>
    <w:link w:val="CommentSubject"/>
    <w:uiPriority w:val="99"/>
    <w:semiHidden/>
    <w:rsid w:val="008E275B"/>
    <w:rPr>
      <w:rFonts w:ascii="Calibri" w:eastAsia="Calibri" w:hAnsi="Calibri" w:cs="Calibri"/>
      <w:b/>
      <w:bCs/>
      <w:lang w:val="en-US"/>
    </w:rPr>
  </w:style>
  <w:style w:type="table" w:styleId="TableGrid">
    <w:name w:val="Table Grid"/>
    <w:basedOn w:val="TableNormal"/>
    <w:uiPriority w:val="59"/>
    <w:rsid w:val="0047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A3F32"/>
  </w:style>
  <w:style w:type="table" w:customStyle="1" w:styleId="TableGrid1">
    <w:name w:val="Table Grid1"/>
    <w:basedOn w:val="TableNormal"/>
    <w:next w:val="TableGrid"/>
    <w:uiPriority w:val="39"/>
    <w:rsid w:val="00EA3F32"/>
    <w:rPr>
      <w:rFonts w:ascii="Calibri" w:eastAsia="Calibri" w:hAnsi="Calibri" w:cs="Cordia New"/>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1F4"/>
    <w:rPr>
      <w:rFonts w:asciiTheme="minorHAnsi" w:eastAsiaTheme="minorHAnsi" w:hAnsiTheme="minorHAnsi" w:cstheme="minorBidi"/>
      <w:sz w:val="22"/>
      <w:szCs w:val="22"/>
      <w:lang w:val="en-US"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basedOn w:val="Normal"/>
    <w:next w:val="Normal"/>
    <w:uiPriority w:val="99"/>
    <w:unhideWhenUsed/>
    <w:rsid w:val="00D96C80"/>
    <w:pPr>
      <w:spacing w:after="0"/>
    </w:pPr>
  </w:style>
  <w:style w:type="paragraph" w:styleId="TOCHeading">
    <w:name w:val="TOC Heading"/>
    <w:basedOn w:val="Heading1"/>
    <w:next w:val="Normal"/>
    <w:uiPriority w:val="39"/>
    <w:unhideWhenUsed/>
    <w:qFormat/>
    <w:rsid w:val="008422DA"/>
    <w:pPr>
      <w:numPr>
        <w:numId w:val="0"/>
      </w:numPr>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color w:val="2F5496" w:themeColor="accent1" w:themeShade="BF"/>
      <w:lang w:eastAsia="en-US" w:bidi="ar-SA"/>
    </w:rPr>
  </w:style>
  <w:style w:type="character" w:styleId="FollowedHyperlink">
    <w:name w:val="FollowedHyperlink"/>
    <w:basedOn w:val="DefaultParagraphFont"/>
    <w:uiPriority w:val="99"/>
    <w:semiHidden/>
    <w:unhideWhenUsed/>
    <w:rsid w:val="00B84E06"/>
    <w:rPr>
      <w:color w:val="954F72"/>
      <w:u w:val="single"/>
    </w:rPr>
  </w:style>
  <w:style w:type="paragraph" w:customStyle="1" w:styleId="msonormal0">
    <w:name w:val="msonormal"/>
    <w:basedOn w:val="Normal"/>
    <w:rsid w:val="00B84E06"/>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customStyle="1" w:styleId="font5">
    <w:name w:val="font5"/>
    <w:basedOn w:val="Normal"/>
    <w:rsid w:val="00B84E06"/>
    <w:pPr>
      <w:widowControl/>
      <w:suppressAutoHyphens w:val="0"/>
      <w:spacing w:before="100" w:beforeAutospacing="1" w:after="100" w:afterAutospacing="1" w:line="240" w:lineRule="auto"/>
      <w:jc w:val="left"/>
    </w:pPr>
    <w:rPr>
      <w:rFonts w:ascii="Phetsarath OT" w:eastAsia="Times New Roman" w:hAnsi="Phetsarath OT" w:cs="Phetsarath OT"/>
      <w:sz w:val="20"/>
      <w:szCs w:val="20"/>
      <w:lang w:val="en-GB" w:eastAsia="en-GB"/>
    </w:rPr>
  </w:style>
  <w:style w:type="paragraph" w:customStyle="1" w:styleId="font6">
    <w:name w:val="font6"/>
    <w:basedOn w:val="Normal"/>
    <w:rsid w:val="00B84E06"/>
    <w:pPr>
      <w:widowControl/>
      <w:suppressAutoHyphens w:val="0"/>
      <w:spacing w:before="100" w:beforeAutospacing="1" w:after="100" w:afterAutospacing="1" w:line="240" w:lineRule="auto"/>
      <w:jc w:val="left"/>
    </w:pPr>
    <w:rPr>
      <w:rFonts w:eastAsia="Times New Roman"/>
      <w:sz w:val="20"/>
      <w:szCs w:val="20"/>
      <w:lang w:val="en-GB" w:eastAsia="en-GB"/>
    </w:rPr>
  </w:style>
  <w:style w:type="paragraph" w:customStyle="1" w:styleId="xl63">
    <w:name w:val="xl63"/>
    <w:basedOn w:val="Normal"/>
    <w:rsid w:val="00B84E06"/>
    <w:pPr>
      <w:widowControl/>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64">
    <w:name w:val="xl64"/>
    <w:basedOn w:val="Normal"/>
    <w:rsid w:val="00B84E06"/>
    <w:pPr>
      <w:widowControl/>
      <w:shd w:val="clear" w:color="000000" w:fill="FFFFFF"/>
      <w:suppressAutoHyphens w:val="0"/>
      <w:spacing w:before="100" w:beforeAutospacing="1" w:after="100" w:afterAutospacing="1" w:line="240" w:lineRule="auto"/>
      <w:jc w:val="left"/>
      <w:textAlignment w:val="top"/>
    </w:pPr>
    <w:rPr>
      <w:rFonts w:ascii="Cambria" w:eastAsia="Times New Roman" w:hAnsi="Cambria" w:cs="Times New Roman"/>
      <w:b/>
      <w:bCs/>
      <w:color w:val="4472C4"/>
      <w:sz w:val="24"/>
      <w:szCs w:val="24"/>
      <w:lang w:val="en-GB" w:eastAsia="en-GB"/>
    </w:rPr>
  </w:style>
  <w:style w:type="paragraph" w:customStyle="1" w:styleId="xl65">
    <w:name w:val="xl65"/>
    <w:basedOn w:val="Normal"/>
    <w:rsid w:val="00B84E06"/>
    <w:pPr>
      <w:widowControl/>
      <w:shd w:val="clear" w:color="000000" w:fill="FFFFFF"/>
      <w:suppressAutoHyphens w:val="0"/>
      <w:spacing w:before="100" w:beforeAutospacing="1" w:after="100" w:afterAutospacing="1" w:line="240" w:lineRule="auto"/>
      <w:jc w:val="left"/>
    </w:pPr>
    <w:rPr>
      <w:rFonts w:ascii="Cambria" w:eastAsia="Times New Roman" w:hAnsi="Cambria" w:cs="Times New Roman"/>
      <w:b/>
      <w:bCs/>
      <w:i/>
      <w:iCs/>
      <w:sz w:val="24"/>
      <w:szCs w:val="24"/>
      <w:lang w:val="en-GB" w:eastAsia="en-GB"/>
    </w:rPr>
  </w:style>
  <w:style w:type="paragraph" w:customStyle="1" w:styleId="xl66">
    <w:name w:val="xl66"/>
    <w:basedOn w:val="Normal"/>
    <w:rsid w:val="00B84E06"/>
    <w:pPr>
      <w:widowControl/>
      <w:shd w:val="clear" w:color="000000" w:fill="FFFFFF"/>
      <w:suppressAutoHyphens w:val="0"/>
      <w:spacing w:before="100" w:beforeAutospacing="1" w:after="100" w:afterAutospacing="1" w:line="240" w:lineRule="auto"/>
      <w:jc w:val="left"/>
      <w:textAlignment w:val="center"/>
    </w:pPr>
    <w:rPr>
      <w:rFonts w:ascii="Cambria" w:eastAsia="Times New Roman" w:hAnsi="Cambria" w:cs="Times New Roman"/>
      <w:sz w:val="24"/>
      <w:szCs w:val="24"/>
      <w:lang w:val="en-GB" w:eastAsia="en-GB"/>
    </w:rPr>
  </w:style>
  <w:style w:type="paragraph" w:customStyle="1" w:styleId="xl67">
    <w:name w:val="xl67"/>
    <w:basedOn w:val="Normal"/>
    <w:rsid w:val="00B84E06"/>
    <w:pPr>
      <w:widowControl/>
      <w:shd w:val="clear" w:color="000000" w:fill="FFFFFF"/>
      <w:suppressAutoHyphens w:val="0"/>
      <w:spacing w:before="100" w:beforeAutospacing="1" w:after="100" w:afterAutospacing="1" w:line="240" w:lineRule="auto"/>
      <w:jc w:val="right"/>
    </w:pPr>
    <w:rPr>
      <w:rFonts w:ascii="Cambria" w:eastAsia="Times New Roman" w:hAnsi="Cambria" w:cs="Times New Roman"/>
      <w:sz w:val="24"/>
      <w:szCs w:val="24"/>
      <w:lang w:val="en-GB" w:eastAsia="en-GB"/>
    </w:rPr>
  </w:style>
  <w:style w:type="paragraph" w:customStyle="1" w:styleId="xl68">
    <w:name w:val="xl68"/>
    <w:basedOn w:val="Normal"/>
    <w:rsid w:val="00B84E06"/>
    <w:pPr>
      <w:widowControl/>
      <w:shd w:val="clear" w:color="000000" w:fill="FFFFFF"/>
      <w:suppressAutoHyphens w:val="0"/>
      <w:spacing w:before="100" w:beforeAutospacing="1" w:after="100" w:afterAutospacing="1" w:line="240" w:lineRule="auto"/>
      <w:jc w:val="left"/>
      <w:textAlignment w:val="top"/>
    </w:pPr>
    <w:rPr>
      <w:rFonts w:ascii="Cambria" w:eastAsia="Times New Roman" w:hAnsi="Cambria" w:cs="Times New Roman"/>
      <w:b/>
      <w:bCs/>
      <w:color w:val="548235"/>
      <w:sz w:val="24"/>
      <w:szCs w:val="24"/>
      <w:lang w:val="en-GB" w:eastAsia="en-GB"/>
    </w:rPr>
  </w:style>
  <w:style w:type="paragraph" w:customStyle="1" w:styleId="xl69">
    <w:name w:val="xl69"/>
    <w:basedOn w:val="Normal"/>
    <w:rsid w:val="00B84E0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70">
    <w:name w:val="xl70"/>
    <w:basedOn w:val="Normal"/>
    <w:rsid w:val="00B84E06"/>
    <w:pPr>
      <w:widowControl/>
      <w:shd w:val="clear" w:color="000000" w:fill="92D050"/>
      <w:suppressAutoHyphens w:val="0"/>
      <w:spacing w:before="100" w:beforeAutospacing="1" w:after="100" w:afterAutospacing="1" w:line="240" w:lineRule="auto"/>
      <w:jc w:val="left"/>
      <w:textAlignment w:val="center"/>
    </w:pPr>
    <w:rPr>
      <w:rFonts w:ascii="Cambria" w:eastAsia="Times New Roman" w:hAnsi="Cambria" w:cs="Times New Roman"/>
      <w:b/>
      <w:bCs/>
      <w:sz w:val="24"/>
      <w:szCs w:val="24"/>
      <w:lang w:val="en-GB" w:eastAsia="en-GB"/>
    </w:rPr>
  </w:style>
  <w:style w:type="paragraph" w:customStyle="1" w:styleId="xl71">
    <w:name w:val="xl71"/>
    <w:basedOn w:val="Normal"/>
    <w:rsid w:val="00B84E06"/>
    <w:pPr>
      <w:widowControl/>
      <w:shd w:val="clear" w:color="000000" w:fill="92D050"/>
      <w:suppressAutoHyphens w:val="0"/>
      <w:spacing w:before="100" w:beforeAutospacing="1" w:after="100" w:afterAutospacing="1" w:line="240" w:lineRule="auto"/>
      <w:jc w:val="left"/>
    </w:pPr>
    <w:rPr>
      <w:rFonts w:ascii="Cambria" w:eastAsia="Times New Roman" w:hAnsi="Cambria" w:cs="Times New Roman"/>
      <w:b/>
      <w:bCs/>
      <w:sz w:val="24"/>
      <w:szCs w:val="24"/>
      <w:lang w:val="en-GB" w:eastAsia="en-GB"/>
    </w:rPr>
  </w:style>
  <w:style w:type="paragraph" w:customStyle="1" w:styleId="xl72">
    <w:name w:val="xl72"/>
    <w:basedOn w:val="Normal"/>
    <w:rsid w:val="00B84E06"/>
    <w:pPr>
      <w:widowControl/>
      <w:shd w:val="clear" w:color="000000" w:fill="92D050"/>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73">
    <w:name w:val="xl73"/>
    <w:basedOn w:val="Normal"/>
    <w:rsid w:val="00B84E06"/>
    <w:pPr>
      <w:widowControl/>
      <w:shd w:val="clear" w:color="000000" w:fill="92D050"/>
      <w:suppressAutoHyphens w:val="0"/>
      <w:spacing w:before="100" w:beforeAutospacing="1" w:after="100" w:afterAutospacing="1" w:line="240" w:lineRule="auto"/>
      <w:jc w:val="left"/>
    </w:pPr>
    <w:rPr>
      <w:rFonts w:ascii="Cambria" w:eastAsia="Times New Roman" w:hAnsi="Cambria" w:cs="Times New Roman"/>
      <w:b/>
      <w:bCs/>
      <w:i/>
      <w:iCs/>
      <w:sz w:val="24"/>
      <w:szCs w:val="24"/>
      <w:lang w:val="en-GB" w:eastAsia="en-GB"/>
    </w:rPr>
  </w:style>
  <w:style w:type="paragraph" w:customStyle="1" w:styleId="xl74">
    <w:name w:val="xl74"/>
    <w:basedOn w:val="Normal"/>
    <w:rsid w:val="00B84E06"/>
    <w:pPr>
      <w:widowControl/>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75">
    <w:name w:val="xl75"/>
    <w:basedOn w:val="Normal"/>
    <w:rsid w:val="00B84E06"/>
    <w:pPr>
      <w:widowControl/>
      <w:shd w:val="clear" w:color="000000" w:fill="FFFFFF"/>
      <w:suppressAutoHyphens w:val="0"/>
      <w:spacing w:before="100" w:beforeAutospacing="1" w:after="100" w:afterAutospacing="1" w:line="240" w:lineRule="auto"/>
      <w:jc w:val="center"/>
      <w:textAlignment w:val="center"/>
    </w:pPr>
    <w:rPr>
      <w:rFonts w:ascii="Cambria" w:eastAsia="Times New Roman" w:hAnsi="Cambria" w:cs="Times New Roman"/>
      <w:i/>
      <w:iCs/>
      <w:sz w:val="24"/>
      <w:szCs w:val="24"/>
      <w:lang w:val="en-GB" w:eastAsia="en-GB"/>
    </w:rPr>
  </w:style>
  <w:style w:type="paragraph" w:customStyle="1" w:styleId="xl76">
    <w:name w:val="xl76"/>
    <w:basedOn w:val="Normal"/>
    <w:rsid w:val="00B84E06"/>
    <w:pPr>
      <w:widowControl/>
      <w:shd w:val="clear" w:color="000000" w:fill="FFFFFF"/>
      <w:suppressAutoHyphens w:val="0"/>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77">
    <w:name w:val="xl77"/>
    <w:basedOn w:val="Normal"/>
    <w:rsid w:val="00B84E06"/>
    <w:pPr>
      <w:widowControl/>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78">
    <w:name w:val="xl78"/>
    <w:basedOn w:val="Normal"/>
    <w:rsid w:val="00B84E06"/>
    <w:pPr>
      <w:widowControl/>
      <w:shd w:val="clear" w:color="000000" w:fill="FFFFFF"/>
      <w:suppressAutoHyphens w:val="0"/>
      <w:spacing w:before="100" w:beforeAutospacing="1" w:after="100" w:afterAutospacing="1" w:line="240" w:lineRule="auto"/>
      <w:jc w:val="center"/>
    </w:pPr>
    <w:rPr>
      <w:rFonts w:ascii="Cambria" w:eastAsia="Times New Roman" w:hAnsi="Cambria" w:cs="Times New Roman"/>
      <w:sz w:val="18"/>
      <w:szCs w:val="18"/>
      <w:lang w:val="en-GB" w:eastAsia="en-GB"/>
    </w:rPr>
  </w:style>
  <w:style w:type="paragraph" w:customStyle="1" w:styleId="xl79">
    <w:name w:val="xl79"/>
    <w:basedOn w:val="Normal"/>
    <w:rsid w:val="00B84E06"/>
    <w:pPr>
      <w:widowControl/>
      <w:shd w:val="clear" w:color="000000" w:fill="FFFFFF"/>
      <w:suppressAutoHyphens w:val="0"/>
      <w:spacing w:before="100" w:beforeAutospacing="1" w:after="100" w:afterAutospacing="1" w:line="240" w:lineRule="auto"/>
      <w:jc w:val="center"/>
    </w:pPr>
    <w:rPr>
      <w:rFonts w:ascii="Cambria" w:eastAsia="Times New Roman" w:hAnsi="Cambria" w:cs="Times New Roman"/>
      <w:i/>
      <w:iCs/>
      <w:sz w:val="18"/>
      <w:szCs w:val="18"/>
      <w:lang w:val="en-GB" w:eastAsia="en-GB"/>
    </w:rPr>
  </w:style>
  <w:style w:type="paragraph" w:customStyle="1" w:styleId="xl80">
    <w:name w:val="xl80"/>
    <w:basedOn w:val="Normal"/>
    <w:rsid w:val="00B84E06"/>
    <w:pPr>
      <w:widowControl/>
      <w:shd w:val="clear" w:color="000000" w:fill="FFFFFF"/>
      <w:suppressAutoHyphens w:val="0"/>
      <w:spacing w:before="100" w:beforeAutospacing="1" w:after="100" w:afterAutospacing="1" w:line="240" w:lineRule="auto"/>
      <w:jc w:val="center"/>
    </w:pPr>
    <w:rPr>
      <w:rFonts w:ascii="Cambria" w:eastAsia="Times New Roman" w:hAnsi="Cambria" w:cs="Times New Roman"/>
      <w:i/>
      <w:iCs/>
      <w:sz w:val="24"/>
      <w:szCs w:val="24"/>
      <w:lang w:val="en-GB" w:eastAsia="en-GB"/>
    </w:rPr>
  </w:style>
  <w:style w:type="paragraph" w:customStyle="1" w:styleId="xl81">
    <w:name w:val="xl81"/>
    <w:basedOn w:val="Normal"/>
    <w:rsid w:val="00B84E0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82">
    <w:name w:val="xl82"/>
    <w:basedOn w:val="Normal"/>
    <w:rsid w:val="00B84E0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83">
    <w:name w:val="xl83"/>
    <w:basedOn w:val="Normal"/>
    <w:rsid w:val="00B84E06"/>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84">
    <w:name w:val="xl84"/>
    <w:basedOn w:val="Normal"/>
    <w:rsid w:val="00B84E06"/>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85">
    <w:name w:val="xl85"/>
    <w:basedOn w:val="Normal"/>
    <w:rsid w:val="00B84E06"/>
    <w:pPr>
      <w:widowControl/>
      <w:pBdr>
        <w:top w:val="single" w:sz="4" w:space="0" w:color="auto"/>
        <w:bottom w:val="single" w:sz="4" w:space="0" w:color="auto"/>
      </w:pBdr>
      <w:shd w:val="clear" w:color="000000" w:fill="FFFFFF"/>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86">
    <w:name w:val="xl86"/>
    <w:basedOn w:val="Normal"/>
    <w:rsid w:val="00B84E06"/>
    <w:pPr>
      <w:widowControl/>
      <w:shd w:val="clear" w:color="000000" w:fill="FFFFFF"/>
      <w:suppressAutoHyphens w:val="0"/>
      <w:spacing w:before="100" w:beforeAutospacing="1" w:after="100" w:afterAutospacing="1" w:line="240" w:lineRule="auto"/>
      <w:jc w:val="center"/>
    </w:pPr>
    <w:rPr>
      <w:rFonts w:ascii="Cambria" w:eastAsia="Times New Roman" w:hAnsi="Cambria" w:cs="Times New Roman"/>
      <w:i/>
      <w:iCs/>
      <w:sz w:val="24"/>
      <w:szCs w:val="24"/>
      <w:lang w:val="en-GB" w:eastAsia="en-GB"/>
    </w:rPr>
  </w:style>
  <w:style w:type="paragraph" w:customStyle="1" w:styleId="xl87">
    <w:name w:val="xl87"/>
    <w:basedOn w:val="Normal"/>
    <w:rsid w:val="00B84E06"/>
    <w:pPr>
      <w:widowControl/>
      <w:shd w:val="clear" w:color="000000" w:fill="FFFFFF"/>
      <w:suppressAutoHyphens w:val="0"/>
      <w:spacing w:before="100" w:beforeAutospacing="1" w:after="100" w:afterAutospacing="1" w:line="240" w:lineRule="auto"/>
      <w:jc w:val="left"/>
    </w:pPr>
    <w:rPr>
      <w:rFonts w:ascii="Cambria" w:eastAsia="Times New Roman" w:hAnsi="Cambria" w:cs="Times New Roman"/>
      <w:i/>
      <w:iCs/>
      <w:sz w:val="24"/>
      <w:szCs w:val="24"/>
      <w:lang w:val="en-GB" w:eastAsia="en-GB"/>
    </w:rPr>
  </w:style>
  <w:style w:type="paragraph" w:customStyle="1" w:styleId="xl88">
    <w:name w:val="xl88"/>
    <w:basedOn w:val="Normal"/>
    <w:rsid w:val="00B84E06"/>
    <w:pPr>
      <w:widowControl/>
      <w:pBdr>
        <w:top w:val="single" w:sz="4" w:space="0" w:color="auto"/>
        <w:bottom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89">
    <w:name w:val="xl89"/>
    <w:basedOn w:val="Normal"/>
    <w:rsid w:val="00B84E06"/>
    <w:pPr>
      <w:widowControl/>
      <w:pBdr>
        <w:bottom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90">
    <w:name w:val="xl90"/>
    <w:basedOn w:val="Normal"/>
    <w:rsid w:val="00B84E06"/>
    <w:pPr>
      <w:widowControl/>
      <w:pBdr>
        <w:bottom w:val="single" w:sz="4" w:space="0" w:color="auto"/>
      </w:pBdr>
      <w:shd w:val="clear" w:color="000000" w:fill="FFFFFF"/>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91">
    <w:name w:val="xl91"/>
    <w:basedOn w:val="Normal"/>
    <w:rsid w:val="00B84E06"/>
    <w:pPr>
      <w:widowControl/>
      <w:shd w:val="clear" w:color="000000" w:fill="FFFFFF"/>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92">
    <w:name w:val="xl92"/>
    <w:basedOn w:val="Normal"/>
    <w:rsid w:val="00B84E06"/>
    <w:pPr>
      <w:widowControl/>
      <w:shd w:val="clear" w:color="000000" w:fill="FFFFFF"/>
      <w:suppressAutoHyphens w:val="0"/>
      <w:spacing w:before="100" w:beforeAutospacing="1" w:after="100" w:afterAutospacing="1" w:line="240" w:lineRule="auto"/>
      <w:jc w:val="left"/>
    </w:pPr>
    <w:rPr>
      <w:rFonts w:ascii="Cambria" w:eastAsia="Times New Roman" w:hAnsi="Cambria" w:cs="Times New Roman"/>
      <w:b/>
      <w:bCs/>
      <w:i/>
      <w:iCs/>
      <w:sz w:val="24"/>
      <w:szCs w:val="24"/>
      <w:lang w:val="en-GB" w:eastAsia="en-GB"/>
    </w:rPr>
  </w:style>
  <w:style w:type="paragraph" w:customStyle="1" w:styleId="xl93">
    <w:name w:val="xl93"/>
    <w:basedOn w:val="Normal"/>
    <w:rsid w:val="00B84E06"/>
    <w:pPr>
      <w:widowControl/>
      <w:shd w:val="clear" w:color="000000" w:fill="FFFFFF"/>
      <w:suppressAutoHyphens w:val="0"/>
      <w:spacing w:before="100" w:beforeAutospacing="1" w:after="100" w:afterAutospacing="1" w:line="240" w:lineRule="auto"/>
      <w:jc w:val="left"/>
    </w:pPr>
    <w:rPr>
      <w:rFonts w:ascii="Cambria" w:eastAsia="Times New Roman" w:hAnsi="Cambria" w:cs="Times New Roman"/>
      <w:b/>
      <w:bCs/>
      <w:sz w:val="24"/>
      <w:szCs w:val="24"/>
      <w:lang w:val="en-GB" w:eastAsia="en-GB"/>
    </w:rPr>
  </w:style>
  <w:style w:type="paragraph" w:customStyle="1" w:styleId="xl94">
    <w:name w:val="xl94"/>
    <w:basedOn w:val="Normal"/>
    <w:rsid w:val="00B84E0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95">
    <w:name w:val="xl95"/>
    <w:basedOn w:val="Normal"/>
    <w:rsid w:val="00B84E06"/>
    <w:pPr>
      <w:widowControl/>
      <w:shd w:val="clear" w:color="000000" w:fill="FFFFFF"/>
      <w:suppressAutoHyphens w:val="0"/>
      <w:spacing w:before="100" w:beforeAutospacing="1" w:after="100" w:afterAutospacing="1" w:line="240" w:lineRule="auto"/>
      <w:jc w:val="left"/>
      <w:textAlignment w:val="center"/>
    </w:pPr>
    <w:rPr>
      <w:rFonts w:ascii="Cambria" w:eastAsia="Times New Roman" w:hAnsi="Cambria" w:cs="Times New Roman"/>
      <w:sz w:val="24"/>
      <w:szCs w:val="24"/>
      <w:lang w:val="en-GB" w:eastAsia="en-GB"/>
    </w:rPr>
  </w:style>
  <w:style w:type="paragraph" w:customStyle="1" w:styleId="xl96">
    <w:name w:val="xl96"/>
    <w:basedOn w:val="Normal"/>
    <w:rsid w:val="00B84E06"/>
    <w:pPr>
      <w:widowControl/>
      <w:pBdr>
        <w:bottom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i/>
      <w:iCs/>
      <w:sz w:val="24"/>
      <w:szCs w:val="24"/>
      <w:lang w:val="en-GB" w:eastAsia="en-GB"/>
    </w:rPr>
  </w:style>
  <w:style w:type="paragraph" w:customStyle="1" w:styleId="xl97">
    <w:name w:val="xl97"/>
    <w:basedOn w:val="Normal"/>
    <w:rsid w:val="00B84E06"/>
    <w:pPr>
      <w:widowControl/>
      <w:pBdr>
        <w:bottom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i/>
      <w:iCs/>
      <w:sz w:val="24"/>
      <w:szCs w:val="24"/>
      <w:lang w:val="en-GB" w:eastAsia="en-GB"/>
    </w:rPr>
  </w:style>
  <w:style w:type="paragraph" w:customStyle="1" w:styleId="xl98">
    <w:name w:val="xl98"/>
    <w:basedOn w:val="Normal"/>
    <w:rsid w:val="00B84E06"/>
    <w:pPr>
      <w:widowControl/>
      <w:pBdr>
        <w:bottom w:val="single" w:sz="4" w:space="0" w:color="auto"/>
      </w:pBdr>
      <w:shd w:val="clear" w:color="000000" w:fill="FFFFFF"/>
      <w:suppressAutoHyphens w:val="0"/>
      <w:spacing w:before="100" w:beforeAutospacing="1" w:after="100" w:afterAutospacing="1" w:line="240" w:lineRule="auto"/>
      <w:jc w:val="center"/>
    </w:pPr>
    <w:rPr>
      <w:rFonts w:ascii="Cambria" w:eastAsia="Times New Roman" w:hAnsi="Cambria" w:cs="Times New Roman"/>
      <w:i/>
      <w:iCs/>
      <w:sz w:val="24"/>
      <w:szCs w:val="24"/>
      <w:lang w:val="en-GB" w:eastAsia="en-GB"/>
    </w:rPr>
  </w:style>
  <w:style w:type="paragraph" w:customStyle="1" w:styleId="xl99">
    <w:name w:val="xl99"/>
    <w:basedOn w:val="Normal"/>
    <w:rsid w:val="00B84E06"/>
    <w:pPr>
      <w:widowControl/>
      <w:shd w:val="clear" w:color="000000" w:fill="FFFFFF"/>
      <w:suppressAutoHyphens w:val="0"/>
      <w:spacing w:before="100" w:beforeAutospacing="1" w:after="100" w:afterAutospacing="1" w:line="240" w:lineRule="auto"/>
      <w:jc w:val="left"/>
    </w:pPr>
    <w:rPr>
      <w:rFonts w:ascii="Phetsarath OT" w:eastAsia="Times New Roman" w:hAnsi="Phetsarath OT" w:cs="Phetsarath OT"/>
      <w:sz w:val="24"/>
      <w:szCs w:val="24"/>
      <w:lang w:val="en-GB" w:eastAsia="en-GB"/>
    </w:rPr>
  </w:style>
  <w:style w:type="paragraph" w:customStyle="1" w:styleId="xl100">
    <w:name w:val="xl100"/>
    <w:basedOn w:val="Normal"/>
    <w:rsid w:val="00B84E06"/>
    <w:pPr>
      <w:widowControl/>
      <w:shd w:val="clear" w:color="000000" w:fill="E7E6E6"/>
      <w:suppressAutoHyphens w:val="0"/>
      <w:spacing w:before="100" w:beforeAutospacing="1" w:after="100" w:afterAutospacing="1" w:line="240" w:lineRule="auto"/>
      <w:jc w:val="left"/>
    </w:pPr>
    <w:rPr>
      <w:rFonts w:ascii="Cambria" w:eastAsia="Times New Roman" w:hAnsi="Cambria" w:cs="Times New Roman"/>
      <w:b/>
      <w:bCs/>
      <w:sz w:val="24"/>
      <w:szCs w:val="24"/>
      <w:lang w:val="en-GB" w:eastAsia="en-GB"/>
    </w:rPr>
  </w:style>
  <w:style w:type="paragraph" w:customStyle="1" w:styleId="xl101">
    <w:name w:val="xl101"/>
    <w:basedOn w:val="Normal"/>
    <w:rsid w:val="00B84E06"/>
    <w:pPr>
      <w:widowControl/>
      <w:shd w:val="clear" w:color="000000" w:fill="E7E6E6"/>
      <w:suppressAutoHyphens w:val="0"/>
      <w:spacing w:before="100" w:beforeAutospacing="1" w:after="100" w:afterAutospacing="1" w:line="240" w:lineRule="auto"/>
      <w:jc w:val="left"/>
    </w:pPr>
    <w:rPr>
      <w:rFonts w:ascii="Cambria" w:eastAsia="Times New Roman" w:hAnsi="Cambria" w:cs="Times New Roman"/>
      <w:i/>
      <w:iCs/>
      <w:sz w:val="24"/>
      <w:szCs w:val="24"/>
      <w:lang w:val="en-GB" w:eastAsia="en-GB"/>
    </w:rPr>
  </w:style>
  <w:style w:type="paragraph" w:customStyle="1" w:styleId="xl102">
    <w:name w:val="xl102"/>
    <w:basedOn w:val="Normal"/>
    <w:rsid w:val="00B84E06"/>
    <w:pPr>
      <w:widowControl/>
      <w:pBdr>
        <w:top w:val="single" w:sz="4" w:space="0" w:color="auto"/>
        <w:bottom w:val="single" w:sz="4" w:space="0" w:color="auto"/>
        <w:right w:val="single" w:sz="4" w:space="0" w:color="auto"/>
      </w:pBdr>
      <w:shd w:val="clear" w:color="000000" w:fill="E7E6E6"/>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103">
    <w:name w:val="xl103"/>
    <w:basedOn w:val="Normal"/>
    <w:rsid w:val="00B84E06"/>
    <w:pPr>
      <w:widowControl/>
      <w:shd w:val="clear" w:color="000000" w:fill="E7E6E6"/>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04">
    <w:name w:val="xl104"/>
    <w:basedOn w:val="Normal"/>
    <w:rsid w:val="00B84E06"/>
    <w:pPr>
      <w:widowControl/>
      <w:shd w:val="clear" w:color="000000" w:fill="E7E6E6"/>
      <w:suppressAutoHyphens w:val="0"/>
      <w:spacing w:before="100" w:beforeAutospacing="1" w:after="100" w:afterAutospacing="1" w:line="240" w:lineRule="auto"/>
      <w:jc w:val="left"/>
      <w:textAlignment w:val="center"/>
    </w:pPr>
    <w:rPr>
      <w:rFonts w:ascii="Cambria" w:eastAsia="Times New Roman" w:hAnsi="Cambria" w:cs="Times New Roman"/>
      <w:b/>
      <w:bCs/>
      <w:i/>
      <w:iCs/>
      <w:sz w:val="24"/>
      <w:szCs w:val="24"/>
      <w:lang w:val="en-GB" w:eastAsia="en-GB"/>
    </w:rPr>
  </w:style>
  <w:style w:type="paragraph" w:customStyle="1" w:styleId="xl105">
    <w:name w:val="xl105"/>
    <w:basedOn w:val="Normal"/>
    <w:rsid w:val="00B84E06"/>
    <w:pPr>
      <w:widowControl/>
      <w:shd w:val="clear" w:color="000000" w:fill="E7E6E6"/>
      <w:suppressAutoHyphens w:val="0"/>
      <w:spacing w:before="100" w:beforeAutospacing="1" w:after="100" w:afterAutospacing="1" w:line="240" w:lineRule="auto"/>
      <w:jc w:val="center"/>
    </w:pPr>
    <w:rPr>
      <w:rFonts w:ascii="Cambria" w:eastAsia="Times New Roman" w:hAnsi="Cambria" w:cs="Times New Roman"/>
      <w:i/>
      <w:iCs/>
      <w:sz w:val="24"/>
      <w:szCs w:val="24"/>
      <w:lang w:val="en-GB" w:eastAsia="en-GB"/>
    </w:rPr>
  </w:style>
  <w:style w:type="paragraph" w:customStyle="1" w:styleId="xl106">
    <w:name w:val="xl106"/>
    <w:basedOn w:val="Normal"/>
    <w:rsid w:val="00B84E06"/>
    <w:pPr>
      <w:widowControl/>
      <w:pBdr>
        <w:bottom w:val="single" w:sz="4" w:space="0" w:color="auto"/>
      </w:pBdr>
      <w:shd w:val="clear" w:color="000000" w:fill="E7E6E6"/>
      <w:suppressAutoHyphens w:val="0"/>
      <w:spacing w:before="100" w:beforeAutospacing="1" w:after="100" w:afterAutospacing="1" w:line="240" w:lineRule="auto"/>
      <w:jc w:val="center"/>
    </w:pPr>
    <w:rPr>
      <w:rFonts w:ascii="Cambria" w:eastAsia="Times New Roman" w:hAnsi="Cambria" w:cs="Times New Roman"/>
      <w:i/>
      <w:iCs/>
      <w:sz w:val="24"/>
      <w:szCs w:val="24"/>
      <w:lang w:val="en-GB" w:eastAsia="en-GB"/>
    </w:rPr>
  </w:style>
  <w:style w:type="paragraph" w:customStyle="1" w:styleId="xl107">
    <w:name w:val="xl107"/>
    <w:basedOn w:val="Normal"/>
    <w:rsid w:val="00B84E06"/>
    <w:pPr>
      <w:widowControl/>
      <w:pBdr>
        <w:top w:val="single" w:sz="4" w:space="0" w:color="auto"/>
        <w:left w:val="single" w:sz="4" w:space="0" w:color="auto"/>
        <w:bottom w:val="single" w:sz="4" w:space="0" w:color="auto"/>
      </w:pBdr>
      <w:shd w:val="clear" w:color="000000" w:fill="E7E6E6"/>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108">
    <w:name w:val="xl108"/>
    <w:basedOn w:val="Normal"/>
    <w:rsid w:val="00B84E06"/>
    <w:pPr>
      <w:widowControl/>
      <w:pBdr>
        <w:top w:val="single" w:sz="4" w:space="0" w:color="auto"/>
        <w:bottom w:val="single" w:sz="4" w:space="0" w:color="auto"/>
      </w:pBdr>
      <w:shd w:val="clear" w:color="000000" w:fill="E7E6E6"/>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109">
    <w:name w:val="xl109"/>
    <w:basedOn w:val="Normal"/>
    <w:rsid w:val="00B84E06"/>
    <w:pPr>
      <w:widowControl/>
      <w:pBdr>
        <w:top w:val="single" w:sz="4" w:space="0" w:color="auto"/>
        <w:left w:val="single" w:sz="4" w:space="0" w:color="auto"/>
        <w:bottom w:val="single" w:sz="4" w:space="0" w:color="auto"/>
        <w:right w:val="single" w:sz="4" w:space="0" w:color="auto"/>
      </w:pBdr>
      <w:shd w:val="clear" w:color="000000" w:fill="E7E6E6"/>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10">
    <w:name w:val="xl110"/>
    <w:basedOn w:val="Normal"/>
    <w:rsid w:val="00B84E06"/>
    <w:pPr>
      <w:widowControl/>
      <w:pBdr>
        <w:top w:val="single" w:sz="4" w:space="0" w:color="auto"/>
        <w:left w:val="single" w:sz="4" w:space="0" w:color="auto"/>
        <w:bottom w:val="single" w:sz="4" w:space="0" w:color="auto"/>
      </w:pBdr>
      <w:shd w:val="clear" w:color="000000" w:fill="E7E6E6"/>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11">
    <w:name w:val="xl111"/>
    <w:basedOn w:val="Normal"/>
    <w:rsid w:val="00B84E06"/>
    <w:pPr>
      <w:widowControl/>
      <w:pBdr>
        <w:bottom w:val="single" w:sz="4" w:space="0" w:color="auto"/>
      </w:pBdr>
      <w:shd w:val="clear" w:color="000000" w:fill="E7E6E6"/>
      <w:suppressAutoHyphens w:val="0"/>
      <w:spacing w:before="100" w:beforeAutospacing="1" w:after="100" w:afterAutospacing="1" w:line="240" w:lineRule="auto"/>
      <w:jc w:val="left"/>
      <w:textAlignment w:val="top"/>
    </w:pPr>
    <w:rPr>
      <w:rFonts w:ascii="Cambria" w:eastAsia="Times New Roman" w:hAnsi="Cambria" w:cs="Times New Roman"/>
      <w:b/>
      <w:bCs/>
      <w:sz w:val="24"/>
      <w:szCs w:val="24"/>
      <w:lang w:val="en-GB" w:eastAsia="en-GB"/>
    </w:rPr>
  </w:style>
  <w:style w:type="paragraph" w:customStyle="1" w:styleId="xl112">
    <w:name w:val="xl112"/>
    <w:basedOn w:val="Normal"/>
    <w:rsid w:val="00B84E06"/>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ascii="Cambria" w:eastAsia="Times New Roman" w:hAnsi="Cambria" w:cs="Times New Roman"/>
      <w:sz w:val="24"/>
      <w:szCs w:val="24"/>
      <w:lang w:val="en-GB" w:eastAsia="en-GB"/>
    </w:rPr>
  </w:style>
  <w:style w:type="paragraph" w:customStyle="1" w:styleId="xl113">
    <w:name w:val="xl113"/>
    <w:basedOn w:val="Normal"/>
    <w:rsid w:val="00B84E0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114">
    <w:name w:val="xl114"/>
    <w:basedOn w:val="Normal"/>
    <w:rsid w:val="00B84E06"/>
    <w:pPr>
      <w:widowControl/>
      <w:shd w:val="clear" w:color="000000" w:fill="FFFFFF"/>
      <w:suppressAutoHyphens w:val="0"/>
      <w:spacing w:before="100" w:beforeAutospacing="1" w:after="100" w:afterAutospacing="1" w:line="240" w:lineRule="auto"/>
      <w:jc w:val="left"/>
      <w:textAlignment w:val="center"/>
    </w:pPr>
    <w:rPr>
      <w:rFonts w:eastAsia="Times New Roman"/>
      <w:sz w:val="24"/>
      <w:szCs w:val="24"/>
      <w:lang w:val="en-GB" w:eastAsia="en-GB"/>
    </w:rPr>
  </w:style>
  <w:style w:type="paragraph" w:customStyle="1" w:styleId="xl115">
    <w:name w:val="xl115"/>
    <w:basedOn w:val="Normal"/>
    <w:rsid w:val="00B84E06"/>
    <w:pPr>
      <w:widowControl/>
      <w:suppressAutoHyphens w:val="0"/>
      <w:spacing w:before="100" w:beforeAutospacing="1" w:after="100" w:afterAutospacing="1" w:line="240" w:lineRule="auto"/>
      <w:jc w:val="left"/>
      <w:textAlignment w:val="center"/>
    </w:pPr>
    <w:rPr>
      <w:rFonts w:ascii="Times New Roman" w:eastAsia="Times New Roman" w:hAnsi="Times New Roman" w:cs="Times New Roman"/>
      <w:sz w:val="24"/>
      <w:szCs w:val="24"/>
      <w:lang w:val="en-GB" w:eastAsia="en-GB"/>
    </w:rPr>
  </w:style>
  <w:style w:type="paragraph" w:customStyle="1" w:styleId="xl116">
    <w:name w:val="xl116"/>
    <w:basedOn w:val="Normal"/>
    <w:rsid w:val="00B84E06"/>
    <w:pPr>
      <w:widowControl/>
      <w:shd w:val="clear" w:color="000000" w:fill="FFFFFF"/>
      <w:suppressAutoHyphens w:val="0"/>
      <w:spacing w:before="100" w:beforeAutospacing="1" w:after="100" w:afterAutospacing="1" w:line="240" w:lineRule="auto"/>
      <w:jc w:val="left"/>
    </w:pPr>
    <w:rPr>
      <w:rFonts w:ascii="Phetsarath OT" w:eastAsia="Times New Roman" w:hAnsi="Phetsarath OT" w:cs="Phetsarath OT"/>
      <w:sz w:val="24"/>
      <w:szCs w:val="24"/>
      <w:lang w:val="en-GB" w:eastAsia="en-GB"/>
    </w:rPr>
  </w:style>
  <w:style w:type="paragraph" w:customStyle="1" w:styleId="xl117">
    <w:name w:val="xl117"/>
    <w:basedOn w:val="Normal"/>
    <w:rsid w:val="00B84E06"/>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customStyle="1" w:styleId="xl118">
    <w:name w:val="xl118"/>
    <w:basedOn w:val="Normal"/>
    <w:rsid w:val="00B84E06"/>
    <w:pPr>
      <w:widowControl/>
      <w:pBdr>
        <w:top w:val="single" w:sz="4" w:space="0" w:color="auto"/>
        <w:left w:val="single" w:sz="4" w:space="0" w:color="auto"/>
        <w:bottom w:val="single" w:sz="4" w:space="0" w:color="auto"/>
      </w:pBdr>
      <w:shd w:val="clear" w:color="000000" w:fill="E7E6E6"/>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119">
    <w:name w:val="xl119"/>
    <w:basedOn w:val="Normal"/>
    <w:rsid w:val="00B84E06"/>
    <w:pPr>
      <w:widowControl/>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0">
    <w:name w:val="xl120"/>
    <w:basedOn w:val="Normal"/>
    <w:rsid w:val="00B84E06"/>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1">
    <w:name w:val="xl121"/>
    <w:basedOn w:val="Normal"/>
    <w:rsid w:val="00B84E06"/>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122">
    <w:name w:val="xl122"/>
    <w:basedOn w:val="Normal"/>
    <w:rsid w:val="00B84E06"/>
    <w:pPr>
      <w:widowControl/>
      <w:shd w:val="clear" w:color="000000" w:fill="FFFFFF"/>
      <w:suppressAutoHyphens w:val="0"/>
      <w:spacing w:before="100" w:beforeAutospacing="1" w:after="100" w:afterAutospacing="1" w:line="240" w:lineRule="auto"/>
      <w:jc w:val="left"/>
      <w:textAlignment w:val="center"/>
    </w:pPr>
    <w:rPr>
      <w:rFonts w:ascii="Phetsarath OT" w:eastAsia="Times New Roman" w:hAnsi="Phetsarath OT" w:cs="Phetsarath OT"/>
      <w:sz w:val="24"/>
      <w:szCs w:val="24"/>
      <w:lang w:val="en-GB" w:eastAsia="en-GB"/>
    </w:rPr>
  </w:style>
  <w:style w:type="paragraph" w:customStyle="1" w:styleId="xl123">
    <w:name w:val="xl123"/>
    <w:basedOn w:val="Normal"/>
    <w:rsid w:val="00B84E06"/>
    <w:pPr>
      <w:widowControl/>
      <w:shd w:val="clear" w:color="000000" w:fill="FFFFFF"/>
      <w:suppressAutoHyphens w:val="0"/>
      <w:spacing w:before="100" w:beforeAutospacing="1" w:after="100" w:afterAutospacing="1" w:line="240" w:lineRule="auto"/>
      <w:jc w:val="left"/>
      <w:textAlignment w:val="center"/>
    </w:pPr>
    <w:rPr>
      <w:rFonts w:ascii="Phetsarath OT" w:eastAsia="Times New Roman" w:hAnsi="Phetsarath OT" w:cs="Phetsarath OT"/>
      <w:color w:val="0D0D0D"/>
      <w:sz w:val="24"/>
      <w:szCs w:val="24"/>
      <w:lang w:val="en-GB" w:eastAsia="en-GB"/>
    </w:rPr>
  </w:style>
  <w:style w:type="paragraph" w:customStyle="1" w:styleId="xl124">
    <w:name w:val="xl124"/>
    <w:basedOn w:val="Normal"/>
    <w:rsid w:val="00B84E06"/>
    <w:pPr>
      <w:widowControl/>
      <w:pBdr>
        <w:top w:val="single" w:sz="4" w:space="0" w:color="auto"/>
        <w:bottom w:val="single" w:sz="4" w:space="0" w:color="auto"/>
        <w:right w:val="single" w:sz="4" w:space="0" w:color="auto"/>
      </w:pBdr>
      <w:shd w:val="clear" w:color="000000" w:fill="E7E6E6"/>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25">
    <w:name w:val="xl125"/>
    <w:basedOn w:val="Normal"/>
    <w:rsid w:val="00B84E06"/>
    <w:pPr>
      <w:widowControl/>
      <w:pBdr>
        <w:top w:val="single" w:sz="4" w:space="0" w:color="auto"/>
        <w:left w:val="single" w:sz="4" w:space="0" w:color="auto"/>
        <w:bottom w:val="single" w:sz="4" w:space="0" w:color="auto"/>
        <w:right w:val="single" w:sz="4" w:space="0" w:color="auto"/>
      </w:pBdr>
      <w:shd w:val="clear" w:color="000000" w:fill="E7E6E6"/>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126">
    <w:name w:val="xl126"/>
    <w:basedOn w:val="Normal"/>
    <w:rsid w:val="00B84E06"/>
    <w:pPr>
      <w:widowControl/>
      <w:pBdr>
        <w:top w:val="single" w:sz="4" w:space="0" w:color="auto"/>
        <w:left w:val="single" w:sz="4" w:space="0" w:color="auto"/>
        <w:bottom w:val="single" w:sz="4" w:space="0" w:color="auto"/>
      </w:pBdr>
      <w:shd w:val="clear" w:color="000000" w:fill="E7E6E6"/>
      <w:suppressAutoHyphens w:val="0"/>
      <w:spacing w:before="100" w:beforeAutospacing="1" w:after="100" w:afterAutospacing="1" w:line="240" w:lineRule="auto"/>
      <w:jc w:val="left"/>
      <w:textAlignment w:val="center"/>
    </w:pPr>
    <w:rPr>
      <w:rFonts w:ascii="Cambria" w:eastAsia="Times New Roman" w:hAnsi="Cambria" w:cs="Times New Roman"/>
      <w:sz w:val="24"/>
      <w:szCs w:val="24"/>
      <w:lang w:val="en-GB" w:eastAsia="en-GB"/>
    </w:rPr>
  </w:style>
  <w:style w:type="paragraph" w:customStyle="1" w:styleId="xl127">
    <w:name w:val="xl127"/>
    <w:basedOn w:val="Normal"/>
    <w:rsid w:val="00B84E06"/>
    <w:pPr>
      <w:widowControl/>
      <w:pBdr>
        <w:top w:val="single" w:sz="4" w:space="0" w:color="auto"/>
        <w:bottom w:val="single" w:sz="4" w:space="0" w:color="auto"/>
        <w:right w:val="single" w:sz="4" w:space="0" w:color="auto"/>
      </w:pBdr>
      <w:shd w:val="clear" w:color="000000" w:fill="E7E6E6"/>
      <w:suppressAutoHyphens w:val="0"/>
      <w:spacing w:before="100" w:beforeAutospacing="1" w:after="100" w:afterAutospacing="1" w:line="240" w:lineRule="auto"/>
      <w:jc w:val="left"/>
      <w:textAlignment w:val="center"/>
    </w:pPr>
    <w:rPr>
      <w:rFonts w:ascii="Cambria" w:eastAsia="Times New Roman" w:hAnsi="Cambria" w:cs="Times New Roman"/>
      <w:sz w:val="24"/>
      <w:szCs w:val="24"/>
      <w:lang w:val="en-GB" w:eastAsia="en-GB"/>
    </w:rPr>
  </w:style>
  <w:style w:type="paragraph" w:customStyle="1" w:styleId="xl128">
    <w:name w:val="xl128"/>
    <w:basedOn w:val="Normal"/>
    <w:rsid w:val="00B84E06"/>
    <w:pPr>
      <w:widowControl/>
      <w:pBdr>
        <w:top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b/>
      <w:bCs/>
      <w:sz w:val="24"/>
      <w:szCs w:val="24"/>
      <w:lang w:val="en-GB" w:eastAsia="en-GB"/>
    </w:rPr>
  </w:style>
  <w:style w:type="paragraph" w:customStyle="1" w:styleId="xl129">
    <w:name w:val="xl129"/>
    <w:basedOn w:val="Normal"/>
    <w:rsid w:val="00B84E06"/>
    <w:pPr>
      <w:widowControl/>
      <w:shd w:val="clear" w:color="000000" w:fill="FCE4D6"/>
      <w:suppressAutoHyphens w:val="0"/>
      <w:spacing w:before="100" w:beforeAutospacing="1" w:after="100" w:afterAutospacing="1" w:line="240" w:lineRule="auto"/>
      <w:jc w:val="left"/>
      <w:textAlignment w:val="center"/>
    </w:pPr>
    <w:rPr>
      <w:rFonts w:eastAsia="Times New Roman"/>
      <w:sz w:val="24"/>
      <w:szCs w:val="24"/>
      <w:lang w:val="en-GB" w:eastAsia="en-GB"/>
    </w:rPr>
  </w:style>
  <w:style w:type="paragraph" w:customStyle="1" w:styleId="xl130">
    <w:name w:val="xl130"/>
    <w:basedOn w:val="Normal"/>
    <w:rsid w:val="00B84E06"/>
    <w:pPr>
      <w:widowControl/>
      <w:shd w:val="clear" w:color="000000" w:fill="FCE4D6"/>
      <w:suppressAutoHyphens w:val="0"/>
      <w:spacing w:before="100" w:beforeAutospacing="1" w:after="100" w:afterAutospacing="1" w:line="240" w:lineRule="auto"/>
      <w:jc w:val="left"/>
      <w:textAlignment w:val="center"/>
    </w:pPr>
    <w:rPr>
      <w:rFonts w:ascii="Phetsarath OT" w:eastAsia="Times New Roman" w:hAnsi="Phetsarath OT" w:cs="Phetsarath OT"/>
      <w:sz w:val="24"/>
      <w:szCs w:val="24"/>
      <w:lang w:val="en-GB" w:eastAsia="en-GB"/>
    </w:rPr>
  </w:style>
  <w:style w:type="paragraph" w:customStyle="1" w:styleId="xl131">
    <w:name w:val="xl131"/>
    <w:basedOn w:val="Normal"/>
    <w:rsid w:val="00B84E06"/>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pPr>
    <w:rPr>
      <w:rFonts w:ascii="Phetsarath OT" w:eastAsia="Times New Roman" w:hAnsi="Phetsarath OT" w:cs="Phetsarath OT"/>
      <w:sz w:val="24"/>
      <w:szCs w:val="24"/>
      <w:lang w:val="en-GB" w:eastAsia="en-GB"/>
    </w:rPr>
  </w:style>
  <w:style w:type="paragraph" w:customStyle="1" w:styleId="xl132">
    <w:name w:val="xl132"/>
    <w:basedOn w:val="Normal"/>
    <w:rsid w:val="00B84E06"/>
    <w:pPr>
      <w:widowControl/>
      <w:pBdr>
        <w:top w:val="single" w:sz="4" w:space="0" w:color="auto"/>
        <w:bottom w:val="single" w:sz="4" w:space="0" w:color="auto"/>
      </w:pBdr>
      <w:shd w:val="clear" w:color="000000" w:fill="FFFFFF"/>
      <w:suppressAutoHyphens w:val="0"/>
      <w:spacing w:before="100" w:beforeAutospacing="1" w:after="100" w:afterAutospacing="1" w:line="240" w:lineRule="auto"/>
      <w:jc w:val="center"/>
    </w:pPr>
    <w:rPr>
      <w:rFonts w:ascii="Phetsarath OT" w:eastAsia="Times New Roman" w:hAnsi="Phetsarath OT" w:cs="Phetsarath OT"/>
      <w:sz w:val="24"/>
      <w:szCs w:val="24"/>
      <w:lang w:val="en-GB" w:eastAsia="en-GB"/>
    </w:rPr>
  </w:style>
  <w:style w:type="paragraph" w:customStyle="1" w:styleId="xl133">
    <w:name w:val="xl133"/>
    <w:basedOn w:val="Normal"/>
    <w:rsid w:val="00B84E06"/>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Phetsarath OT" w:eastAsia="Times New Roman" w:hAnsi="Phetsarath OT" w:cs="Phetsarath OT"/>
      <w:sz w:val="24"/>
      <w:szCs w:val="24"/>
      <w:lang w:val="en-GB" w:eastAsia="en-GB"/>
    </w:rPr>
  </w:style>
  <w:style w:type="paragraph" w:customStyle="1" w:styleId="xl134">
    <w:name w:val="xl134"/>
    <w:basedOn w:val="Normal"/>
    <w:rsid w:val="00B84E06"/>
    <w:pPr>
      <w:widowControl/>
      <w:pBdr>
        <w:bottom w:val="single" w:sz="4" w:space="0" w:color="auto"/>
      </w:pBdr>
      <w:shd w:val="clear" w:color="000000" w:fill="FCE4D6"/>
      <w:suppressAutoHyphens w:val="0"/>
      <w:spacing w:before="100" w:beforeAutospacing="1" w:after="100" w:afterAutospacing="1" w:line="240" w:lineRule="auto"/>
      <w:jc w:val="left"/>
    </w:pPr>
    <w:rPr>
      <w:rFonts w:ascii="Phetsarath OT" w:eastAsia="Times New Roman" w:hAnsi="Phetsarath OT" w:cs="Phetsarath OT"/>
      <w:sz w:val="24"/>
      <w:szCs w:val="24"/>
      <w:lang w:val="en-GB" w:eastAsia="en-GB"/>
    </w:rPr>
  </w:style>
  <w:style w:type="paragraph" w:customStyle="1" w:styleId="xl135">
    <w:name w:val="xl135"/>
    <w:basedOn w:val="Normal"/>
    <w:rsid w:val="00B84E06"/>
    <w:pPr>
      <w:widowControl/>
      <w:pBdr>
        <w:bottom w:val="single" w:sz="4" w:space="0" w:color="auto"/>
      </w:pBdr>
      <w:shd w:val="clear" w:color="000000" w:fill="FCE4D6"/>
      <w:suppressAutoHyphens w:val="0"/>
      <w:spacing w:before="100" w:beforeAutospacing="1" w:after="100" w:afterAutospacing="1" w:line="240" w:lineRule="auto"/>
      <w:jc w:val="left"/>
    </w:pPr>
    <w:rPr>
      <w:rFonts w:eastAsia="Times New Roman"/>
      <w:sz w:val="24"/>
      <w:szCs w:val="24"/>
      <w:lang w:val="en-GB" w:eastAsia="en-GB"/>
    </w:rPr>
  </w:style>
  <w:style w:type="paragraph" w:customStyle="1" w:styleId="xl136">
    <w:name w:val="xl136"/>
    <w:basedOn w:val="Normal"/>
    <w:rsid w:val="00B84E06"/>
    <w:pPr>
      <w:widowControl/>
      <w:pBdr>
        <w:bottom w:val="single" w:sz="4" w:space="0" w:color="auto"/>
      </w:pBdr>
      <w:shd w:val="clear" w:color="000000" w:fill="FCE4D6"/>
      <w:suppressAutoHyphens w:val="0"/>
      <w:spacing w:before="100" w:beforeAutospacing="1" w:after="100" w:afterAutospacing="1" w:line="240" w:lineRule="auto"/>
      <w:jc w:val="left"/>
    </w:pPr>
    <w:rPr>
      <w:rFonts w:ascii="Phetsarath OT" w:eastAsia="Times New Roman" w:hAnsi="Phetsarath OT" w:cs="Phetsarath OT"/>
      <w:sz w:val="24"/>
      <w:szCs w:val="24"/>
      <w:lang w:val="en-GB" w:eastAsia="en-GB"/>
    </w:rPr>
  </w:style>
  <w:style w:type="paragraph" w:customStyle="1" w:styleId="xl137">
    <w:name w:val="xl137"/>
    <w:basedOn w:val="Normal"/>
    <w:rsid w:val="00B84E06"/>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Phetsarath OT" w:eastAsia="Times New Roman" w:hAnsi="Phetsarath OT" w:cs="Phetsarath OT"/>
      <w:sz w:val="24"/>
      <w:szCs w:val="24"/>
      <w:lang w:val="en-GB" w:eastAsia="en-GB"/>
    </w:rPr>
  </w:style>
  <w:style w:type="paragraph" w:customStyle="1" w:styleId="xl138">
    <w:name w:val="xl138"/>
    <w:basedOn w:val="Normal"/>
    <w:rsid w:val="00B84E06"/>
    <w:pPr>
      <w:widowControl/>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Phetsarath OT" w:eastAsia="Times New Roman" w:hAnsi="Phetsarath OT" w:cs="Phetsarath OT"/>
      <w:sz w:val="24"/>
      <w:szCs w:val="24"/>
      <w:lang w:val="en-GB" w:eastAsia="en-GB"/>
    </w:rPr>
  </w:style>
  <w:style w:type="paragraph" w:customStyle="1" w:styleId="xl139">
    <w:name w:val="xl139"/>
    <w:basedOn w:val="Normal"/>
    <w:rsid w:val="00B84E06"/>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Phetsarath OT" w:eastAsia="Times New Roman" w:hAnsi="Phetsarath OT" w:cs="Phetsarath OT"/>
      <w:sz w:val="24"/>
      <w:szCs w:val="24"/>
      <w:lang w:val="en-GB" w:eastAsia="en-GB"/>
    </w:rPr>
  </w:style>
  <w:style w:type="paragraph" w:customStyle="1" w:styleId="xl140">
    <w:name w:val="xl140"/>
    <w:basedOn w:val="Normal"/>
    <w:rsid w:val="00B84E06"/>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sz w:val="24"/>
      <w:szCs w:val="24"/>
      <w:lang w:val="en-GB" w:eastAsia="en-GB"/>
    </w:rPr>
  </w:style>
  <w:style w:type="paragraph" w:customStyle="1" w:styleId="xl141">
    <w:name w:val="xl141"/>
    <w:basedOn w:val="Normal"/>
    <w:rsid w:val="00B84E06"/>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42">
    <w:name w:val="xl142"/>
    <w:basedOn w:val="Normal"/>
    <w:rsid w:val="00B84E06"/>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43">
    <w:name w:val="xl143"/>
    <w:basedOn w:val="Normal"/>
    <w:rsid w:val="00B84E06"/>
    <w:pPr>
      <w:widowControl/>
      <w:pBdr>
        <w:bottom w:val="single" w:sz="4" w:space="0" w:color="auto"/>
      </w:pBdr>
      <w:shd w:val="clear" w:color="000000" w:fill="92D050"/>
      <w:suppressAutoHyphens w:val="0"/>
      <w:spacing w:before="100" w:beforeAutospacing="1" w:after="100" w:afterAutospacing="1" w:line="240" w:lineRule="auto"/>
      <w:jc w:val="left"/>
    </w:pPr>
    <w:rPr>
      <w:rFonts w:ascii="Cambria" w:eastAsia="Times New Roman" w:hAnsi="Cambria" w:cs="Times New Roman"/>
      <w:b/>
      <w:bCs/>
      <w:i/>
      <w:iCs/>
      <w:sz w:val="24"/>
      <w:szCs w:val="24"/>
      <w:lang w:val="en-GB" w:eastAsia="en-GB"/>
    </w:rPr>
  </w:style>
  <w:style w:type="paragraph" w:customStyle="1" w:styleId="xl144">
    <w:name w:val="xl144"/>
    <w:basedOn w:val="Normal"/>
    <w:rsid w:val="00B84E06"/>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45">
    <w:name w:val="xl145"/>
    <w:basedOn w:val="Normal"/>
    <w:rsid w:val="00B84E06"/>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46">
    <w:name w:val="xl146"/>
    <w:basedOn w:val="Normal"/>
    <w:rsid w:val="00B84E06"/>
    <w:pPr>
      <w:widowControl/>
      <w:pBdr>
        <w:top w:val="single" w:sz="4" w:space="0" w:color="auto"/>
        <w:left w:val="single" w:sz="4" w:space="0" w:color="auto"/>
        <w:bottom w:val="single" w:sz="4" w:space="0" w:color="auto"/>
      </w:pBdr>
      <w:shd w:val="clear" w:color="000000" w:fill="FCE4D6"/>
      <w:suppressAutoHyphens w:val="0"/>
      <w:spacing w:before="100" w:beforeAutospacing="1" w:after="100" w:afterAutospacing="1" w:line="240" w:lineRule="auto"/>
      <w:jc w:val="center"/>
      <w:textAlignment w:val="center"/>
    </w:pPr>
    <w:rPr>
      <w:rFonts w:eastAsia="Times New Roman"/>
      <w:sz w:val="24"/>
      <w:szCs w:val="24"/>
      <w:lang w:val="en-GB" w:eastAsia="en-GB"/>
    </w:rPr>
  </w:style>
  <w:style w:type="paragraph" w:customStyle="1" w:styleId="xl147">
    <w:name w:val="xl147"/>
    <w:basedOn w:val="Normal"/>
    <w:rsid w:val="00B84E06"/>
    <w:pPr>
      <w:widowControl/>
      <w:pBdr>
        <w:top w:val="single" w:sz="4" w:space="0" w:color="auto"/>
        <w:bottom w:val="single" w:sz="4" w:space="0" w:color="auto"/>
      </w:pBdr>
      <w:shd w:val="clear" w:color="000000" w:fill="FCE4D6"/>
      <w:suppressAutoHyphens w:val="0"/>
      <w:spacing w:before="100" w:beforeAutospacing="1" w:after="100" w:afterAutospacing="1" w:line="240" w:lineRule="auto"/>
      <w:jc w:val="center"/>
      <w:textAlignment w:val="center"/>
    </w:pPr>
    <w:rPr>
      <w:rFonts w:ascii="Phetsarath OT" w:eastAsia="Times New Roman" w:hAnsi="Phetsarath OT" w:cs="Phetsarath OT"/>
      <w:sz w:val="24"/>
      <w:szCs w:val="24"/>
      <w:lang w:val="en-GB" w:eastAsia="en-GB"/>
    </w:rPr>
  </w:style>
  <w:style w:type="paragraph" w:customStyle="1" w:styleId="xl148">
    <w:name w:val="xl148"/>
    <w:basedOn w:val="Normal"/>
    <w:rsid w:val="00B84E06"/>
    <w:pPr>
      <w:widowControl/>
      <w:pBdr>
        <w:top w:val="single" w:sz="4" w:space="0" w:color="auto"/>
        <w:bottom w:val="single" w:sz="4" w:space="0" w:color="auto"/>
        <w:right w:val="single" w:sz="4" w:space="0" w:color="auto"/>
      </w:pBdr>
      <w:shd w:val="clear" w:color="000000" w:fill="FCE4D6"/>
      <w:suppressAutoHyphens w:val="0"/>
      <w:spacing w:before="100" w:beforeAutospacing="1" w:after="100" w:afterAutospacing="1" w:line="240" w:lineRule="auto"/>
      <w:jc w:val="center"/>
      <w:textAlignment w:val="center"/>
    </w:pPr>
    <w:rPr>
      <w:rFonts w:ascii="Phetsarath OT" w:eastAsia="Times New Roman" w:hAnsi="Phetsarath OT" w:cs="Phetsarath OT"/>
      <w:sz w:val="24"/>
      <w:szCs w:val="24"/>
      <w:lang w:val="en-GB" w:eastAsia="en-GB"/>
    </w:rPr>
  </w:style>
  <w:style w:type="paragraph" w:customStyle="1" w:styleId="xl149">
    <w:name w:val="xl149"/>
    <w:basedOn w:val="Normal"/>
    <w:rsid w:val="00B84E06"/>
    <w:pPr>
      <w:widowControl/>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jc w:val="center"/>
    </w:pPr>
    <w:rPr>
      <w:rFonts w:ascii="Phetsarath OT" w:eastAsia="Times New Roman" w:hAnsi="Phetsarath OT" w:cs="Phetsarath OT"/>
      <w:sz w:val="24"/>
      <w:szCs w:val="24"/>
      <w:lang w:val="en-GB" w:eastAsia="en-GB"/>
    </w:rPr>
  </w:style>
  <w:style w:type="paragraph" w:customStyle="1" w:styleId="xl150">
    <w:name w:val="xl150"/>
    <w:basedOn w:val="Normal"/>
    <w:rsid w:val="00B84E06"/>
    <w:pPr>
      <w:widowControl/>
      <w:pBdr>
        <w:top w:val="single" w:sz="4" w:space="0" w:color="auto"/>
        <w:bottom w:val="single" w:sz="4" w:space="0" w:color="auto"/>
      </w:pBdr>
      <w:shd w:val="clear" w:color="000000" w:fill="FFFF00"/>
      <w:suppressAutoHyphens w:val="0"/>
      <w:spacing w:before="100" w:beforeAutospacing="1" w:after="100" w:afterAutospacing="1" w:line="240" w:lineRule="auto"/>
      <w:jc w:val="center"/>
    </w:pPr>
    <w:rPr>
      <w:rFonts w:ascii="Phetsarath OT" w:eastAsia="Times New Roman" w:hAnsi="Phetsarath OT" w:cs="Phetsarath OT"/>
      <w:sz w:val="24"/>
      <w:szCs w:val="24"/>
      <w:lang w:val="en-GB" w:eastAsia="en-GB"/>
    </w:rPr>
  </w:style>
  <w:style w:type="paragraph" w:customStyle="1" w:styleId="xl151">
    <w:name w:val="xl151"/>
    <w:basedOn w:val="Normal"/>
    <w:rsid w:val="00B84E06"/>
    <w:pPr>
      <w:widowControl/>
      <w:pBdr>
        <w:top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Phetsarath OT" w:eastAsia="Times New Roman" w:hAnsi="Phetsarath OT" w:cs="Phetsarath OT"/>
      <w:sz w:val="24"/>
      <w:szCs w:val="24"/>
      <w:lang w:val="en-GB" w:eastAsia="en-GB"/>
    </w:rPr>
  </w:style>
  <w:style w:type="paragraph" w:customStyle="1" w:styleId="xl152">
    <w:name w:val="xl152"/>
    <w:basedOn w:val="Normal"/>
    <w:rsid w:val="00B84E06"/>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pPr>
    <w:rPr>
      <w:rFonts w:eastAsia="Times New Roman"/>
      <w:sz w:val="24"/>
      <w:szCs w:val="24"/>
      <w:lang w:val="en-GB" w:eastAsia="en-GB"/>
    </w:rPr>
  </w:style>
  <w:style w:type="paragraph" w:customStyle="1" w:styleId="xl153">
    <w:name w:val="xl153"/>
    <w:basedOn w:val="Normal"/>
    <w:rsid w:val="00B84E06"/>
    <w:pPr>
      <w:widowControl/>
      <w:pBdr>
        <w:top w:val="single" w:sz="4" w:space="0" w:color="auto"/>
        <w:bottom w:val="single" w:sz="4" w:space="0" w:color="auto"/>
      </w:pBdr>
      <w:shd w:val="clear" w:color="000000" w:fill="FFFFFF"/>
      <w:suppressAutoHyphens w:val="0"/>
      <w:spacing w:before="100" w:beforeAutospacing="1" w:after="100" w:afterAutospacing="1" w:line="240" w:lineRule="auto"/>
      <w:jc w:val="center"/>
    </w:pPr>
    <w:rPr>
      <w:rFonts w:eastAsia="Times New Roman"/>
      <w:sz w:val="24"/>
      <w:szCs w:val="24"/>
      <w:lang w:val="en-GB" w:eastAsia="en-GB"/>
    </w:rPr>
  </w:style>
  <w:style w:type="paragraph" w:customStyle="1" w:styleId="xl154">
    <w:name w:val="xl154"/>
    <w:basedOn w:val="Normal"/>
    <w:rsid w:val="00B84E06"/>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sz w:val="24"/>
      <w:szCs w:val="24"/>
      <w:lang w:val="en-GB" w:eastAsia="en-GB"/>
    </w:rPr>
  </w:style>
  <w:style w:type="paragraph" w:customStyle="1" w:styleId="xl155">
    <w:name w:val="xl155"/>
    <w:basedOn w:val="Normal"/>
    <w:rsid w:val="00B84E06"/>
    <w:pPr>
      <w:widowControl/>
      <w:shd w:val="clear" w:color="000000" w:fill="FCE4D6"/>
      <w:suppressAutoHyphens w:val="0"/>
      <w:spacing w:before="100" w:beforeAutospacing="1" w:after="100" w:afterAutospacing="1" w:line="240" w:lineRule="auto"/>
      <w:jc w:val="left"/>
    </w:pPr>
    <w:rPr>
      <w:rFonts w:eastAsia="Times New Roman"/>
      <w:sz w:val="24"/>
      <w:szCs w:val="24"/>
      <w:lang w:val="en-GB" w:eastAsia="en-GB"/>
    </w:rPr>
  </w:style>
  <w:style w:type="paragraph" w:customStyle="1" w:styleId="xl156">
    <w:name w:val="xl156"/>
    <w:basedOn w:val="Normal"/>
    <w:rsid w:val="00B84E06"/>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157">
    <w:name w:val="xl157"/>
    <w:basedOn w:val="Normal"/>
    <w:rsid w:val="00B84E06"/>
    <w:pPr>
      <w:widowControl/>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158">
    <w:name w:val="xl158"/>
    <w:basedOn w:val="Normal"/>
    <w:rsid w:val="00B84E06"/>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159">
    <w:name w:val="xl159"/>
    <w:basedOn w:val="Normal"/>
    <w:rsid w:val="00B84E06"/>
    <w:pPr>
      <w:widowControl/>
      <w:pBdr>
        <w:top w:val="single" w:sz="4" w:space="0" w:color="auto"/>
        <w:bottom w:val="single" w:sz="4" w:space="0" w:color="auto"/>
      </w:pBdr>
      <w:shd w:val="clear" w:color="000000" w:fill="FFFFFF"/>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160">
    <w:name w:val="xl160"/>
    <w:basedOn w:val="Normal"/>
    <w:rsid w:val="00B84E06"/>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161">
    <w:name w:val="xl161"/>
    <w:basedOn w:val="Normal"/>
    <w:rsid w:val="00B84E06"/>
    <w:pPr>
      <w:widowControl/>
      <w:shd w:val="clear" w:color="000000" w:fill="FCE4D6"/>
      <w:suppressAutoHyphens w:val="0"/>
      <w:spacing w:before="100" w:beforeAutospacing="1" w:after="100" w:afterAutospacing="1" w:line="240" w:lineRule="auto"/>
      <w:jc w:val="left"/>
    </w:pPr>
    <w:rPr>
      <w:rFonts w:ascii="Phetsarath OT" w:eastAsia="Times New Roman" w:hAnsi="Phetsarath OT" w:cs="Phetsarath OT"/>
      <w:sz w:val="24"/>
      <w:szCs w:val="24"/>
      <w:lang w:val="en-GB" w:eastAsia="en-GB"/>
    </w:rPr>
  </w:style>
  <w:style w:type="paragraph" w:customStyle="1" w:styleId="xl162">
    <w:name w:val="xl162"/>
    <w:basedOn w:val="Normal"/>
    <w:rsid w:val="00B84E06"/>
    <w:pPr>
      <w:widowControl/>
      <w:shd w:val="clear" w:color="000000" w:fill="FFFFFF"/>
      <w:suppressAutoHyphens w:val="0"/>
      <w:spacing w:before="100" w:beforeAutospacing="1" w:after="100" w:afterAutospacing="1" w:line="240" w:lineRule="auto"/>
      <w:jc w:val="left"/>
    </w:pPr>
    <w:rPr>
      <w:rFonts w:ascii="Phetsarath OT" w:eastAsia="Times New Roman" w:hAnsi="Phetsarath OT" w:cs="Phetsarath OT"/>
      <w:sz w:val="24"/>
      <w:szCs w:val="24"/>
      <w:lang w:val="en-GB" w:eastAsia="en-GB"/>
    </w:rPr>
  </w:style>
  <w:style w:type="paragraph" w:customStyle="1" w:styleId="xl163">
    <w:name w:val="xl163"/>
    <w:basedOn w:val="Normal"/>
    <w:rsid w:val="00B84E06"/>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pPr>
    <w:rPr>
      <w:rFonts w:eastAsia="Times New Roman"/>
      <w:sz w:val="24"/>
      <w:szCs w:val="24"/>
      <w:lang w:val="en-GB" w:eastAsia="en-GB"/>
    </w:rPr>
  </w:style>
  <w:style w:type="paragraph" w:customStyle="1" w:styleId="xl164">
    <w:name w:val="xl164"/>
    <w:basedOn w:val="Normal"/>
    <w:rsid w:val="00B84E06"/>
    <w:pPr>
      <w:widowControl/>
      <w:pBdr>
        <w:top w:val="single" w:sz="4" w:space="0" w:color="auto"/>
        <w:bottom w:val="single" w:sz="4" w:space="0" w:color="auto"/>
      </w:pBdr>
      <w:shd w:val="clear" w:color="000000" w:fill="FFFFFF"/>
      <w:suppressAutoHyphens w:val="0"/>
      <w:spacing w:before="100" w:beforeAutospacing="1" w:after="100" w:afterAutospacing="1" w:line="240" w:lineRule="auto"/>
      <w:jc w:val="center"/>
    </w:pPr>
    <w:rPr>
      <w:rFonts w:eastAsia="Times New Roman"/>
      <w:sz w:val="24"/>
      <w:szCs w:val="24"/>
      <w:lang w:val="en-GB" w:eastAsia="en-GB"/>
    </w:rPr>
  </w:style>
  <w:style w:type="paragraph" w:customStyle="1" w:styleId="xl165">
    <w:name w:val="xl165"/>
    <w:basedOn w:val="Normal"/>
    <w:rsid w:val="00B84E06"/>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sz w:val="24"/>
      <w:szCs w:val="24"/>
      <w:lang w:val="en-GB" w:eastAsia="en-GB"/>
    </w:rPr>
  </w:style>
  <w:style w:type="paragraph" w:customStyle="1" w:styleId="xl166">
    <w:name w:val="xl166"/>
    <w:basedOn w:val="Normal"/>
    <w:rsid w:val="00B84E06"/>
    <w:pPr>
      <w:widowControl/>
      <w:pBdr>
        <w:left w:val="single" w:sz="4" w:space="0" w:color="auto"/>
        <w:bottom w:val="single" w:sz="4" w:space="0" w:color="auto"/>
      </w:pBdr>
      <w:shd w:val="clear" w:color="000000" w:fill="E7E6E6"/>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167">
    <w:name w:val="xl167"/>
    <w:basedOn w:val="Normal"/>
    <w:rsid w:val="00B84E06"/>
    <w:pPr>
      <w:widowControl/>
      <w:pBdr>
        <w:bottom w:val="single" w:sz="4" w:space="0" w:color="auto"/>
        <w:right w:val="single" w:sz="4" w:space="0" w:color="auto"/>
      </w:pBdr>
      <w:shd w:val="clear" w:color="000000" w:fill="E7E6E6"/>
      <w:suppressAutoHyphens w:val="0"/>
      <w:spacing w:before="100" w:beforeAutospacing="1" w:after="100" w:afterAutospacing="1" w:line="240" w:lineRule="auto"/>
      <w:jc w:val="center"/>
    </w:pPr>
    <w:rPr>
      <w:rFonts w:ascii="Cambria" w:eastAsia="Times New Roman" w:hAnsi="Cambria" w:cs="Times New Roman"/>
      <w:sz w:val="24"/>
      <w:szCs w:val="24"/>
      <w:lang w:val="en-GB" w:eastAsia="en-GB"/>
    </w:rPr>
  </w:style>
  <w:style w:type="paragraph" w:customStyle="1" w:styleId="xl168">
    <w:name w:val="xl168"/>
    <w:basedOn w:val="Normal"/>
    <w:rsid w:val="00B84E0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69">
    <w:name w:val="xl169"/>
    <w:basedOn w:val="Normal"/>
    <w:rsid w:val="00B84E06"/>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left"/>
      <w:textAlignment w:val="center"/>
    </w:pPr>
    <w:rPr>
      <w:rFonts w:ascii="Cambria" w:eastAsia="Times New Roman" w:hAnsi="Cambria" w:cs="Times New Roman"/>
      <w:sz w:val="24"/>
      <w:szCs w:val="24"/>
      <w:lang w:val="en-GB" w:eastAsia="en-GB"/>
    </w:rPr>
  </w:style>
  <w:style w:type="paragraph" w:customStyle="1" w:styleId="xl170">
    <w:name w:val="xl170"/>
    <w:basedOn w:val="Normal"/>
    <w:rsid w:val="00B84E06"/>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ascii="Cambria" w:eastAsia="Times New Roman" w:hAnsi="Cambria" w:cs="Times New Roman"/>
      <w:sz w:val="24"/>
      <w:szCs w:val="24"/>
      <w:lang w:val="en-GB" w:eastAsia="en-GB"/>
    </w:rPr>
  </w:style>
  <w:style w:type="paragraph" w:customStyle="1" w:styleId="xl171">
    <w:name w:val="xl171"/>
    <w:basedOn w:val="Normal"/>
    <w:rsid w:val="00B84E06"/>
    <w:pPr>
      <w:widowControl/>
      <w:pBdr>
        <w:righ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72">
    <w:name w:val="xl172"/>
    <w:basedOn w:val="Normal"/>
    <w:rsid w:val="00B84E06"/>
    <w:pPr>
      <w:widowControl/>
      <w:pBdr>
        <w:bottom w:val="single" w:sz="4" w:space="0" w:color="auto"/>
      </w:pBdr>
      <w:shd w:val="clear" w:color="000000" w:fill="FFFFFF"/>
      <w:suppressAutoHyphens w:val="0"/>
      <w:spacing w:before="100" w:beforeAutospacing="1" w:after="100" w:afterAutospacing="1" w:line="240" w:lineRule="auto"/>
      <w:jc w:val="center"/>
      <w:textAlignment w:val="center"/>
    </w:pPr>
    <w:rPr>
      <w:rFonts w:ascii="Cambria" w:eastAsia="Times New Roman" w:hAnsi="Cambria" w:cs="Times New Roman"/>
      <w:i/>
      <w:iCs/>
      <w:sz w:val="24"/>
      <w:szCs w:val="24"/>
      <w:lang w:val="en-GB" w:eastAsia="en-GB"/>
    </w:rPr>
  </w:style>
  <w:style w:type="paragraph" w:customStyle="1" w:styleId="xl173">
    <w:name w:val="xl173"/>
    <w:basedOn w:val="Normal"/>
    <w:rsid w:val="00B84E06"/>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174">
    <w:name w:val="xl174"/>
    <w:basedOn w:val="Normal"/>
    <w:rsid w:val="00B84E0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ascii="Cambria" w:eastAsia="Times New Roman" w:hAnsi="Cambria" w:cs="Times New Roman"/>
      <w:sz w:val="24"/>
      <w:szCs w:val="24"/>
      <w:lang w:val="en-GB" w:eastAsia="en-GB"/>
    </w:rPr>
  </w:style>
  <w:style w:type="paragraph" w:customStyle="1" w:styleId="xl175">
    <w:name w:val="xl175"/>
    <w:basedOn w:val="Normal"/>
    <w:rsid w:val="00B84E06"/>
    <w:pPr>
      <w:widowControl/>
      <w:shd w:val="clear" w:color="000000" w:fill="FFFF00"/>
      <w:suppressAutoHyphens w:val="0"/>
      <w:spacing w:before="100" w:beforeAutospacing="1" w:after="100" w:afterAutospacing="1" w:line="240" w:lineRule="auto"/>
      <w:jc w:val="left"/>
      <w:textAlignment w:val="center"/>
    </w:pPr>
    <w:rPr>
      <w:rFonts w:eastAsia="Times New Roman"/>
      <w:sz w:val="24"/>
      <w:szCs w:val="24"/>
      <w:lang w:val="en-GB" w:eastAsia="en-GB"/>
    </w:rPr>
  </w:style>
  <w:style w:type="paragraph" w:customStyle="1" w:styleId="xl176">
    <w:name w:val="xl176"/>
    <w:basedOn w:val="Normal"/>
    <w:rsid w:val="00B84E06"/>
    <w:pPr>
      <w:widowControl/>
      <w:shd w:val="clear" w:color="000000" w:fill="FFFF00"/>
      <w:suppressAutoHyphens w:val="0"/>
      <w:spacing w:before="100" w:beforeAutospacing="1" w:after="100" w:afterAutospacing="1" w:line="240" w:lineRule="auto"/>
      <w:jc w:val="left"/>
      <w:textAlignment w:val="center"/>
    </w:pPr>
    <w:rPr>
      <w:rFonts w:ascii="Phetsarath OT" w:eastAsia="Times New Roman" w:hAnsi="Phetsarath OT" w:cs="Phetsarath OT"/>
      <w:sz w:val="24"/>
      <w:szCs w:val="24"/>
      <w:lang w:val="en-GB" w:eastAsia="en-GB"/>
    </w:rPr>
  </w:style>
  <w:style w:type="paragraph" w:customStyle="1" w:styleId="xl177">
    <w:name w:val="xl177"/>
    <w:basedOn w:val="Normal"/>
    <w:rsid w:val="00B84E06"/>
    <w:pPr>
      <w:widowControl/>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Cambria" w:eastAsia="Times New Roman" w:hAnsi="Cambria" w:cs="Times New Roman"/>
      <w:i/>
      <w:iCs/>
      <w:sz w:val="24"/>
      <w:szCs w:val="24"/>
      <w:lang w:val="en-GB" w:eastAsia="en-GB"/>
    </w:rPr>
  </w:style>
  <w:style w:type="paragraph" w:customStyle="1" w:styleId="xl178">
    <w:name w:val="xl178"/>
    <w:basedOn w:val="Normal"/>
    <w:rsid w:val="00B84E0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sz w:val="24"/>
      <w:szCs w:val="24"/>
      <w:lang w:val="en-GB" w:eastAsia="en-GB"/>
    </w:rPr>
  </w:style>
  <w:style w:type="paragraph" w:customStyle="1" w:styleId="xl179">
    <w:name w:val="xl179"/>
    <w:basedOn w:val="Normal"/>
    <w:rsid w:val="00B84E0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right"/>
      <w:textAlignment w:val="top"/>
    </w:pPr>
    <w:rPr>
      <w:rFonts w:ascii="Cambria" w:eastAsia="Times New Roman" w:hAnsi="Cambria" w:cs="Times New Roman"/>
      <w:sz w:val="24"/>
      <w:szCs w:val="24"/>
      <w:lang w:val="en-GB" w:eastAsia="en-GB"/>
    </w:rPr>
  </w:style>
  <w:style w:type="paragraph" w:customStyle="1" w:styleId="xl180">
    <w:name w:val="xl180"/>
    <w:basedOn w:val="Normal"/>
    <w:rsid w:val="00B84E06"/>
    <w:pPr>
      <w:widowControl/>
      <w:pBdr>
        <w:left w:val="single" w:sz="4" w:space="0" w:color="auto"/>
        <w:right w:val="single" w:sz="4" w:space="0" w:color="auto"/>
      </w:pBdr>
      <w:shd w:val="clear" w:color="000000" w:fill="FFFFFF"/>
      <w:suppressAutoHyphens w:val="0"/>
      <w:spacing w:before="100" w:beforeAutospacing="1" w:after="100" w:afterAutospacing="1" w:line="240" w:lineRule="auto"/>
      <w:jc w:val="right"/>
      <w:textAlignment w:val="top"/>
    </w:pPr>
    <w:rPr>
      <w:rFonts w:ascii="Cambria" w:eastAsia="Times New Roman" w:hAnsi="Cambria" w:cs="Times New Roman"/>
      <w:sz w:val="24"/>
      <w:szCs w:val="24"/>
      <w:lang w:val="en-GB" w:eastAsia="en-GB"/>
    </w:rPr>
  </w:style>
  <w:style w:type="paragraph" w:customStyle="1" w:styleId="xl181">
    <w:name w:val="xl181"/>
    <w:basedOn w:val="Normal"/>
    <w:rsid w:val="00B84E06"/>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top"/>
    </w:pPr>
    <w:rPr>
      <w:rFonts w:ascii="Cambria" w:eastAsia="Times New Roman" w:hAnsi="Cambria" w:cs="Times New Roman"/>
      <w:sz w:val="24"/>
      <w:szCs w:val="24"/>
      <w:lang w:val="en-GB" w:eastAsia="en-GB"/>
    </w:rPr>
  </w:style>
  <w:style w:type="paragraph" w:customStyle="1" w:styleId="xl182">
    <w:name w:val="xl182"/>
    <w:basedOn w:val="Normal"/>
    <w:rsid w:val="00B84E0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top"/>
    </w:pPr>
    <w:rPr>
      <w:rFonts w:ascii="Cambria" w:eastAsia="Times New Roman" w:hAnsi="Cambria" w:cs="Times New Roman"/>
      <w:sz w:val="24"/>
      <w:szCs w:val="24"/>
      <w:lang w:val="en-GB" w:eastAsia="en-GB"/>
    </w:rPr>
  </w:style>
  <w:style w:type="paragraph" w:customStyle="1" w:styleId="xl183">
    <w:name w:val="xl183"/>
    <w:basedOn w:val="Normal"/>
    <w:rsid w:val="00B84E0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84">
    <w:name w:val="xl184"/>
    <w:basedOn w:val="Normal"/>
    <w:rsid w:val="00B84E06"/>
    <w:pPr>
      <w:widowControl/>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85">
    <w:name w:val="xl185"/>
    <w:basedOn w:val="Normal"/>
    <w:rsid w:val="00B84E06"/>
    <w:pPr>
      <w:widowControl/>
      <w:pBdr>
        <w:righ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86">
    <w:name w:val="xl186"/>
    <w:basedOn w:val="Normal"/>
    <w:rsid w:val="00B84E06"/>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left"/>
      <w:textAlignment w:val="center"/>
    </w:pPr>
    <w:rPr>
      <w:rFonts w:ascii="Cambria" w:eastAsia="Times New Roman" w:hAnsi="Cambria" w:cs="Times New Roman"/>
      <w:sz w:val="24"/>
      <w:szCs w:val="24"/>
      <w:lang w:val="en-GB" w:eastAsia="en-GB"/>
    </w:rPr>
  </w:style>
  <w:style w:type="paragraph" w:customStyle="1" w:styleId="xl187">
    <w:name w:val="xl187"/>
    <w:basedOn w:val="Normal"/>
    <w:rsid w:val="00B84E06"/>
    <w:pPr>
      <w:widowControl/>
      <w:pBdr>
        <w:top w:val="single" w:sz="4" w:space="0" w:color="auto"/>
        <w:bottom w:val="single" w:sz="4" w:space="0" w:color="auto"/>
      </w:pBdr>
      <w:shd w:val="clear" w:color="000000" w:fill="FFFFFF"/>
      <w:suppressAutoHyphens w:val="0"/>
      <w:spacing w:before="100" w:beforeAutospacing="1" w:after="100" w:afterAutospacing="1" w:line="240" w:lineRule="auto"/>
      <w:jc w:val="left"/>
      <w:textAlignment w:val="center"/>
    </w:pPr>
    <w:rPr>
      <w:rFonts w:ascii="Cambria" w:eastAsia="Times New Roman" w:hAnsi="Cambria" w:cs="Times New Roman"/>
      <w:sz w:val="24"/>
      <w:szCs w:val="24"/>
      <w:lang w:val="en-GB" w:eastAsia="en-GB"/>
    </w:rPr>
  </w:style>
  <w:style w:type="paragraph" w:customStyle="1" w:styleId="xl188">
    <w:name w:val="xl188"/>
    <w:basedOn w:val="Normal"/>
    <w:rsid w:val="00B84E06"/>
    <w:pPr>
      <w:widowControl/>
      <w:pBdr>
        <w:bottom w:val="single" w:sz="4" w:space="0" w:color="auto"/>
      </w:pBdr>
      <w:shd w:val="clear" w:color="000000" w:fill="FFFFFF"/>
      <w:suppressAutoHyphens w:val="0"/>
      <w:spacing w:before="100" w:beforeAutospacing="1" w:after="100" w:afterAutospacing="1" w:line="240" w:lineRule="auto"/>
      <w:jc w:val="center"/>
    </w:pPr>
    <w:rPr>
      <w:rFonts w:ascii="Cambria" w:eastAsia="Times New Roman" w:hAnsi="Cambria" w:cs="Times New Roman"/>
      <w:i/>
      <w:iCs/>
      <w:sz w:val="24"/>
      <w:szCs w:val="24"/>
      <w:lang w:val="en-GB" w:eastAsia="en-GB"/>
    </w:rPr>
  </w:style>
  <w:style w:type="paragraph" w:customStyle="1" w:styleId="xl189">
    <w:name w:val="xl189"/>
    <w:basedOn w:val="Normal"/>
    <w:rsid w:val="00B84E06"/>
    <w:pPr>
      <w:widowControl/>
      <w:pBdr>
        <w:top w:val="single" w:sz="4" w:space="0" w:color="auto"/>
        <w:lef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90">
    <w:name w:val="xl190"/>
    <w:basedOn w:val="Normal"/>
    <w:rsid w:val="00B84E06"/>
    <w:pPr>
      <w:widowControl/>
      <w:pBdr>
        <w:top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91">
    <w:name w:val="xl191"/>
    <w:basedOn w:val="Normal"/>
    <w:rsid w:val="00B84E06"/>
    <w:pPr>
      <w:widowControl/>
      <w:pBdr>
        <w:top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92">
    <w:name w:val="xl192"/>
    <w:basedOn w:val="Normal"/>
    <w:rsid w:val="00B84E06"/>
    <w:pPr>
      <w:widowControl/>
      <w:pBdr>
        <w:lef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93">
    <w:name w:val="xl193"/>
    <w:basedOn w:val="Normal"/>
    <w:rsid w:val="00B84E06"/>
    <w:pPr>
      <w:widowControl/>
      <w:pBdr>
        <w:righ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94">
    <w:name w:val="xl194"/>
    <w:basedOn w:val="Normal"/>
    <w:rsid w:val="00B84E06"/>
    <w:pPr>
      <w:widowControl/>
      <w:pBdr>
        <w:left w:val="single" w:sz="4" w:space="0" w:color="auto"/>
        <w:bottom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95">
    <w:name w:val="xl195"/>
    <w:basedOn w:val="Normal"/>
    <w:rsid w:val="00B84E06"/>
    <w:pPr>
      <w:widowControl/>
      <w:pBdr>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customStyle="1" w:styleId="xl196">
    <w:name w:val="xl196"/>
    <w:basedOn w:val="Normal"/>
    <w:rsid w:val="00B84E06"/>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left"/>
      <w:textAlignment w:val="center"/>
    </w:pPr>
    <w:rPr>
      <w:rFonts w:ascii="Cambria" w:eastAsia="Times New Roman" w:hAnsi="Cambria" w:cs="Times New Roman"/>
      <w:sz w:val="24"/>
      <w:szCs w:val="24"/>
      <w:lang w:val="en-GB" w:eastAsia="en-GB"/>
    </w:rPr>
  </w:style>
  <w:style w:type="paragraph" w:customStyle="1" w:styleId="xl197">
    <w:name w:val="xl197"/>
    <w:basedOn w:val="Normal"/>
    <w:rsid w:val="00B84E06"/>
    <w:pPr>
      <w:widowControl/>
      <w:pBdr>
        <w:top w:val="single" w:sz="4" w:space="0" w:color="auto"/>
        <w:bottom w:val="single" w:sz="4" w:space="0" w:color="auto"/>
      </w:pBdr>
      <w:shd w:val="clear" w:color="000000" w:fill="FFFFFF"/>
      <w:suppressAutoHyphens w:val="0"/>
      <w:spacing w:before="100" w:beforeAutospacing="1" w:after="100" w:afterAutospacing="1" w:line="240" w:lineRule="auto"/>
      <w:jc w:val="left"/>
      <w:textAlignment w:val="center"/>
    </w:pPr>
    <w:rPr>
      <w:rFonts w:ascii="Cambria" w:eastAsia="Times New Roman" w:hAnsi="Cambria" w:cs="Times New Roman"/>
      <w:sz w:val="24"/>
      <w:szCs w:val="24"/>
      <w:lang w:val="en-GB" w:eastAsia="en-GB"/>
    </w:rPr>
  </w:style>
  <w:style w:type="paragraph" w:customStyle="1" w:styleId="xl198">
    <w:name w:val="xl198"/>
    <w:basedOn w:val="Normal"/>
    <w:rsid w:val="00B84E06"/>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ascii="Cambria" w:eastAsia="Times New Roman" w:hAnsi="Cambria" w:cs="Times New Roman"/>
      <w:sz w:val="24"/>
      <w:szCs w:val="24"/>
      <w:lang w:val="en-GB" w:eastAsia="en-GB"/>
    </w:rPr>
  </w:style>
  <w:style w:type="paragraph" w:customStyle="1" w:styleId="xl199">
    <w:name w:val="xl199"/>
    <w:basedOn w:val="Normal"/>
    <w:rsid w:val="00B84E06"/>
    <w:pPr>
      <w:widowControl/>
      <w:pBdr>
        <w:bottom w:val="single" w:sz="4" w:space="0" w:color="auto"/>
      </w:pBdr>
      <w:shd w:val="clear" w:color="000000" w:fill="92D050"/>
      <w:suppressAutoHyphens w:val="0"/>
      <w:spacing w:before="100" w:beforeAutospacing="1" w:after="100" w:afterAutospacing="1" w:line="240" w:lineRule="auto"/>
      <w:jc w:val="left"/>
      <w:textAlignment w:val="top"/>
    </w:pPr>
    <w:rPr>
      <w:rFonts w:ascii="Cambria" w:eastAsia="Times New Roman" w:hAnsi="Cambria" w:cs="Times New Roman"/>
      <w:b/>
      <w:bCs/>
      <w:i/>
      <w:iCs/>
      <w:sz w:val="24"/>
      <w:szCs w:val="24"/>
      <w:lang w:val="en-GB" w:eastAsia="en-GB"/>
    </w:rPr>
  </w:style>
  <w:style w:type="paragraph" w:customStyle="1" w:styleId="xl200">
    <w:name w:val="xl200"/>
    <w:basedOn w:val="Normal"/>
    <w:rsid w:val="00B84E06"/>
    <w:pPr>
      <w:widowControl/>
      <w:pBdr>
        <w:bottom w:val="single" w:sz="4" w:space="0" w:color="auto"/>
      </w:pBdr>
      <w:shd w:val="clear" w:color="000000" w:fill="92D050"/>
      <w:suppressAutoHyphens w:val="0"/>
      <w:spacing w:before="100" w:beforeAutospacing="1" w:after="100" w:afterAutospacing="1" w:line="240" w:lineRule="auto"/>
      <w:jc w:val="left"/>
    </w:pPr>
    <w:rPr>
      <w:rFonts w:ascii="Cambria" w:eastAsia="Times New Roman" w:hAnsi="Cambria" w:cs="Times New Roman"/>
      <w:b/>
      <w:bCs/>
      <w:i/>
      <w:iCs/>
      <w:sz w:val="24"/>
      <w:szCs w:val="24"/>
      <w:lang w:val="en-GB" w:eastAsia="en-GB"/>
    </w:rPr>
  </w:style>
  <w:style w:type="paragraph" w:customStyle="1" w:styleId="xl201">
    <w:name w:val="xl201"/>
    <w:basedOn w:val="Normal"/>
    <w:rsid w:val="00DB4C26"/>
    <w:pPr>
      <w:widowControl/>
      <w:pBdr>
        <w:right w:val="single" w:sz="4" w:space="0" w:color="auto"/>
      </w:pBdr>
      <w:shd w:val="clear" w:color="000000" w:fill="FFFFFF"/>
      <w:suppressAutoHyphens w:val="0"/>
      <w:spacing w:before="100" w:beforeAutospacing="1" w:after="100" w:afterAutospacing="1" w:line="240" w:lineRule="auto"/>
      <w:jc w:val="left"/>
    </w:pPr>
    <w:rPr>
      <w:rFonts w:ascii="Cambria" w:eastAsia="Times New Roman" w:hAnsi="Cambria" w:cs="Times New Roman"/>
      <w:sz w:val="24"/>
      <w:szCs w:val="24"/>
      <w:lang w:val="en-GB" w:eastAsia="en-GB"/>
    </w:rPr>
  </w:style>
  <w:style w:type="paragraph" w:styleId="Revision">
    <w:name w:val="Revision"/>
    <w:hidden/>
    <w:uiPriority w:val="99"/>
    <w:semiHidden/>
    <w:rsid w:val="0055125A"/>
    <w:rPr>
      <w:rFonts w:ascii="Calibri" w:eastAsia="Calibri" w:hAnsi="Calibri" w:cs="Calibri"/>
      <w:sz w:val="22"/>
      <w:szCs w:val="22"/>
      <w:lang w:val="en-US"/>
    </w:rPr>
  </w:style>
  <w:style w:type="paragraph" w:styleId="NormalWeb">
    <w:name w:val="Normal (Web)"/>
    <w:basedOn w:val="Normal"/>
    <w:uiPriority w:val="99"/>
    <w:unhideWhenUsed/>
    <w:rsid w:val="001E78B7"/>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val="en-ID" w:eastAsia="en-ID" w:bidi="ar-SA"/>
    </w:rPr>
  </w:style>
  <w:style w:type="table" w:customStyle="1" w:styleId="TableGrid3">
    <w:name w:val="Table Grid3"/>
    <w:basedOn w:val="TableNormal"/>
    <w:next w:val="TableGrid"/>
    <w:uiPriority w:val="39"/>
    <w:rsid w:val="00DC1A87"/>
    <w:rPr>
      <w:rFonts w:asciiTheme="minorHAnsi" w:eastAsiaTheme="minorEastAsia" w:hAnsiTheme="minorHAnsi" w:cstheme="minorBidi"/>
      <w:sz w:val="22"/>
      <w:szCs w:val="22"/>
      <w:lang w:val="en-US"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6785">
      <w:bodyDiv w:val="1"/>
      <w:marLeft w:val="0"/>
      <w:marRight w:val="0"/>
      <w:marTop w:val="0"/>
      <w:marBottom w:val="0"/>
      <w:divBdr>
        <w:top w:val="none" w:sz="0" w:space="0" w:color="auto"/>
        <w:left w:val="none" w:sz="0" w:space="0" w:color="auto"/>
        <w:bottom w:val="none" w:sz="0" w:space="0" w:color="auto"/>
        <w:right w:val="none" w:sz="0" w:space="0" w:color="auto"/>
      </w:divBdr>
    </w:div>
    <w:div w:id="24253807">
      <w:bodyDiv w:val="1"/>
      <w:marLeft w:val="0"/>
      <w:marRight w:val="0"/>
      <w:marTop w:val="0"/>
      <w:marBottom w:val="0"/>
      <w:divBdr>
        <w:top w:val="none" w:sz="0" w:space="0" w:color="auto"/>
        <w:left w:val="none" w:sz="0" w:space="0" w:color="auto"/>
        <w:bottom w:val="none" w:sz="0" w:space="0" w:color="auto"/>
        <w:right w:val="none" w:sz="0" w:space="0" w:color="auto"/>
      </w:divBdr>
    </w:div>
    <w:div w:id="198594579">
      <w:bodyDiv w:val="1"/>
      <w:marLeft w:val="0"/>
      <w:marRight w:val="0"/>
      <w:marTop w:val="0"/>
      <w:marBottom w:val="0"/>
      <w:divBdr>
        <w:top w:val="none" w:sz="0" w:space="0" w:color="auto"/>
        <w:left w:val="none" w:sz="0" w:space="0" w:color="auto"/>
        <w:bottom w:val="none" w:sz="0" w:space="0" w:color="auto"/>
        <w:right w:val="none" w:sz="0" w:space="0" w:color="auto"/>
      </w:divBdr>
    </w:div>
    <w:div w:id="267349034">
      <w:bodyDiv w:val="1"/>
      <w:marLeft w:val="0"/>
      <w:marRight w:val="0"/>
      <w:marTop w:val="0"/>
      <w:marBottom w:val="0"/>
      <w:divBdr>
        <w:top w:val="none" w:sz="0" w:space="0" w:color="auto"/>
        <w:left w:val="none" w:sz="0" w:space="0" w:color="auto"/>
        <w:bottom w:val="none" w:sz="0" w:space="0" w:color="auto"/>
        <w:right w:val="none" w:sz="0" w:space="0" w:color="auto"/>
      </w:divBdr>
    </w:div>
    <w:div w:id="281111079">
      <w:bodyDiv w:val="1"/>
      <w:marLeft w:val="0"/>
      <w:marRight w:val="0"/>
      <w:marTop w:val="0"/>
      <w:marBottom w:val="0"/>
      <w:divBdr>
        <w:top w:val="none" w:sz="0" w:space="0" w:color="auto"/>
        <w:left w:val="none" w:sz="0" w:space="0" w:color="auto"/>
        <w:bottom w:val="none" w:sz="0" w:space="0" w:color="auto"/>
        <w:right w:val="none" w:sz="0" w:space="0" w:color="auto"/>
      </w:divBdr>
    </w:div>
    <w:div w:id="653416467">
      <w:bodyDiv w:val="1"/>
      <w:marLeft w:val="0"/>
      <w:marRight w:val="0"/>
      <w:marTop w:val="0"/>
      <w:marBottom w:val="0"/>
      <w:divBdr>
        <w:top w:val="none" w:sz="0" w:space="0" w:color="auto"/>
        <w:left w:val="none" w:sz="0" w:space="0" w:color="auto"/>
        <w:bottom w:val="none" w:sz="0" w:space="0" w:color="auto"/>
        <w:right w:val="none" w:sz="0" w:space="0" w:color="auto"/>
      </w:divBdr>
    </w:div>
    <w:div w:id="774398693">
      <w:bodyDiv w:val="1"/>
      <w:marLeft w:val="0"/>
      <w:marRight w:val="0"/>
      <w:marTop w:val="0"/>
      <w:marBottom w:val="0"/>
      <w:divBdr>
        <w:top w:val="none" w:sz="0" w:space="0" w:color="auto"/>
        <w:left w:val="none" w:sz="0" w:space="0" w:color="auto"/>
        <w:bottom w:val="none" w:sz="0" w:space="0" w:color="auto"/>
        <w:right w:val="none" w:sz="0" w:space="0" w:color="auto"/>
      </w:divBdr>
    </w:div>
    <w:div w:id="827743370">
      <w:bodyDiv w:val="1"/>
      <w:marLeft w:val="0"/>
      <w:marRight w:val="0"/>
      <w:marTop w:val="0"/>
      <w:marBottom w:val="0"/>
      <w:divBdr>
        <w:top w:val="none" w:sz="0" w:space="0" w:color="auto"/>
        <w:left w:val="none" w:sz="0" w:space="0" w:color="auto"/>
        <w:bottom w:val="none" w:sz="0" w:space="0" w:color="auto"/>
        <w:right w:val="none" w:sz="0" w:space="0" w:color="auto"/>
      </w:divBdr>
    </w:div>
    <w:div w:id="849564339">
      <w:bodyDiv w:val="1"/>
      <w:marLeft w:val="0"/>
      <w:marRight w:val="0"/>
      <w:marTop w:val="0"/>
      <w:marBottom w:val="0"/>
      <w:divBdr>
        <w:top w:val="none" w:sz="0" w:space="0" w:color="auto"/>
        <w:left w:val="none" w:sz="0" w:space="0" w:color="auto"/>
        <w:bottom w:val="none" w:sz="0" w:space="0" w:color="auto"/>
        <w:right w:val="none" w:sz="0" w:space="0" w:color="auto"/>
      </w:divBdr>
    </w:div>
    <w:div w:id="984236873">
      <w:bodyDiv w:val="1"/>
      <w:marLeft w:val="0"/>
      <w:marRight w:val="0"/>
      <w:marTop w:val="0"/>
      <w:marBottom w:val="0"/>
      <w:divBdr>
        <w:top w:val="none" w:sz="0" w:space="0" w:color="auto"/>
        <w:left w:val="none" w:sz="0" w:space="0" w:color="auto"/>
        <w:bottom w:val="none" w:sz="0" w:space="0" w:color="auto"/>
        <w:right w:val="none" w:sz="0" w:space="0" w:color="auto"/>
      </w:divBdr>
    </w:div>
    <w:div w:id="1040593699">
      <w:bodyDiv w:val="1"/>
      <w:marLeft w:val="0"/>
      <w:marRight w:val="0"/>
      <w:marTop w:val="0"/>
      <w:marBottom w:val="0"/>
      <w:divBdr>
        <w:top w:val="none" w:sz="0" w:space="0" w:color="auto"/>
        <w:left w:val="none" w:sz="0" w:space="0" w:color="auto"/>
        <w:bottom w:val="none" w:sz="0" w:space="0" w:color="auto"/>
        <w:right w:val="none" w:sz="0" w:space="0" w:color="auto"/>
      </w:divBdr>
    </w:div>
    <w:div w:id="1058628791">
      <w:bodyDiv w:val="1"/>
      <w:marLeft w:val="0"/>
      <w:marRight w:val="0"/>
      <w:marTop w:val="0"/>
      <w:marBottom w:val="0"/>
      <w:divBdr>
        <w:top w:val="none" w:sz="0" w:space="0" w:color="auto"/>
        <w:left w:val="none" w:sz="0" w:space="0" w:color="auto"/>
        <w:bottom w:val="none" w:sz="0" w:space="0" w:color="auto"/>
        <w:right w:val="none" w:sz="0" w:space="0" w:color="auto"/>
      </w:divBdr>
    </w:div>
    <w:div w:id="1132555666">
      <w:bodyDiv w:val="1"/>
      <w:marLeft w:val="0"/>
      <w:marRight w:val="0"/>
      <w:marTop w:val="0"/>
      <w:marBottom w:val="0"/>
      <w:divBdr>
        <w:top w:val="none" w:sz="0" w:space="0" w:color="auto"/>
        <w:left w:val="none" w:sz="0" w:space="0" w:color="auto"/>
        <w:bottom w:val="none" w:sz="0" w:space="0" w:color="auto"/>
        <w:right w:val="none" w:sz="0" w:space="0" w:color="auto"/>
      </w:divBdr>
    </w:div>
    <w:div w:id="1301614693">
      <w:bodyDiv w:val="1"/>
      <w:marLeft w:val="0"/>
      <w:marRight w:val="0"/>
      <w:marTop w:val="0"/>
      <w:marBottom w:val="0"/>
      <w:divBdr>
        <w:top w:val="none" w:sz="0" w:space="0" w:color="auto"/>
        <w:left w:val="none" w:sz="0" w:space="0" w:color="auto"/>
        <w:bottom w:val="none" w:sz="0" w:space="0" w:color="auto"/>
        <w:right w:val="none" w:sz="0" w:space="0" w:color="auto"/>
      </w:divBdr>
    </w:div>
    <w:div w:id="1415132412">
      <w:bodyDiv w:val="1"/>
      <w:marLeft w:val="0"/>
      <w:marRight w:val="0"/>
      <w:marTop w:val="0"/>
      <w:marBottom w:val="0"/>
      <w:divBdr>
        <w:top w:val="none" w:sz="0" w:space="0" w:color="auto"/>
        <w:left w:val="none" w:sz="0" w:space="0" w:color="auto"/>
        <w:bottom w:val="none" w:sz="0" w:space="0" w:color="auto"/>
        <w:right w:val="none" w:sz="0" w:space="0" w:color="auto"/>
      </w:divBdr>
    </w:div>
    <w:div w:id="1497962753">
      <w:bodyDiv w:val="1"/>
      <w:marLeft w:val="0"/>
      <w:marRight w:val="0"/>
      <w:marTop w:val="0"/>
      <w:marBottom w:val="0"/>
      <w:divBdr>
        <w:top w:val="none" w:sz="0" w:space="0" w:color="auto"/>
        <w:left w:val="none" w:sz="0" w:space="0" w:color="auto"/>
        <w:bottom w:val="none" w:sz="0" w:space="0" w:color="auto"/>
        <w:right w:val="none" w:sz="0" w:space="0" w:color="auto"/>
      </w:divBdr>
    </w:div>
    <w:div w:id="1514415947">
      <w:bodyDiv w:val="1"/>
      <w:marLeft w:val="0"/>
      <w:marRight w:val="0"/>
      <w:marTop w:val="0"/>
      <w:marBottom w:val="0"/>
      <w:divBdr>
        <w:top w:val="none" w:sz="0" w:space="0" w:color="auto"/>
        <w:left w:val="none" w:sz="0" w:space="0" w:color="auto"/>
        <w:bottom w:val="none" w:sz="0" w:space="0" w:color="auto"/>
        <w:right w:val="none" w:sz="0" w:space="0" w:color="auto"/>
      </w:divBdr>
    </w:div>
    <w:div w:id="1774278116">
      <w:bodyDiv w:val="1"/>
      <w:marLeft w:val="0"/>
      <w:marRight w:val="0"/>
      <w:marTop w:val="0"/>
      <w:marBottom w:val="0"/>
      <w:divBdr>
        <w:top w:val="none" w:sz="0" w:space="0" w:color="auto"/>
        <w:left w:val="none" w:sz="0" w:space="0" w:color="auto"/>
        <w:bottom w:val="none" w:sz="0" w:space="0" w:color="auto"/>
        <w:right w:val="none" w:sz="0" w:space="0" w:color="auto"/>
      </w:divBdr>
    </w:div>
    <w:div w:id="20923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hyperlink" Target="https://doi.org/10.1177/1049732315617444" TargetMode="External"/><Relationship Id="rId21" Type="http://schemas.openxmlformats.org/officeDocument/2006/relationships/header" Target="header5.xml"/><Relationship Id="rId34" Type="http://schemas.openxmlformats.org/officeDocument/2006/relationships/hyperlink" Target="https://www.susana.org/en/knowledge-hub/resources-and-publications/library/details/2686"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7.png"/><Relationship Id="rId41" Type="http://schemas.openxmlformats.org/officeDocument/2006/relationships/hyperlink" Target="https://doi.org/10.1093/intqhc/mzm0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hyperlink" Target="https://www.wsp.org/sites/wsp.org/files/publications/Multisectoral00itation00and0hygiene.pdf" TargetMode="External"/><Relationship Id="rId37" Type="http://schemas.openxmlformats.org/officeDocument/2006/relationships/hyperlink" Target="https://www.sciencedirect.com/science/journal/01406736/358/9280" TargetMode="External"/><Relationship Id="rId40" Type="http://schemas.openxmlformats.org/officeDocument/2006/relationships/hyperlink" Target="https://youtu.be/8uxf478567Y"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6.png"/><Relationship Id="rId36" Type="http://schemas.openxmlformats.org/officeDocument/2006/relationships/hyperlink" Target="https://doi.org/10.1186/s12905-018-0567-3"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search.proquest.com/docview/2061894730?accountid=83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s://onlinelibrary.wiley.com/doi/pdf/10.1111/mcn.12283" TargetMode="External"/><Relationship Id="rId35" Type="http://schemas.openxmlformats.org/officeDocument/2006/relationships/hyperlink" Target="https://www.ncbi.nlm.nih.gov/pmc/articles/PMC3190364/"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www.developmentbookshelf.com/doi/pdf/10.3362/1756-3488.17-00005" TargetMode="External"/><Relationship Id="rId38" Type="http://schemas.openxmlformats.org/officeDocument/2006/relationships/hyperlink" Target="https://doi.org/10.1016/S0140-6736(01)056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c118fbbea495a784d576f2699a7fc8c0">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887c709c8cac2dc6a8cad0f609d0f492"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CCFB-CF9C-4D45-A5F5-5B8BE9377DCD}">
  <ds:schemaRefs>
    <ds:schemaRef ds:uri="http://schemas.microsoft.com/sharepoint/v3/contenttype/forms"/>
  </ds:schemaRefs>
</ds:datastoreItem>
</file>

<file path=customXml/itemProps2.xml><?xml version="1.0" encoding="utf-8"?>
<ds:datastoreItem xmlns:ds="http://schemas.openxmlformats.org/officeDocument/2006/customXml" ds:itemID="{FB786506-86DA-4A5C-A860-A775FF8C8C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62601-D227-4D42-89CA-1AA82F6B1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FFF3E-5278-462B-A4D1-7633B1AA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81</Pages>
  <Words>36172</Words>
  <Characters>206185</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241874</CharactersWithSpaces>
  <SharedDoc>false</SharedDoc>
  <HLinks>
    <vt:vector size="456" baseType="variant">
      <vt:variant>
        <vt:i4>5374025</vt:i4>
      </vt:variant>
      <vt:variant>
        <vt:i4>438</vt:i4>
      </vt:variant>
      <vt:variant>
        <vt:i4>0</vt:i4>
      </vt:variant>
      <vt:variant>
        <vt:i4>5</vt:i4>
      </vt:variant>
      <vt:variant>
        <vt:lpwstr>https://doi.org/10.1093/intqhc/mzm042</vt:lpwstr>
      </vt:variant>
      <vt:variant>
        <vt:lpwstr/>
      </vt:variant>
      <vt:variant>
        <vt:i4>4325458</vt:i4>
      </vt:variant>
      <vt:variant>
        <vt:i4>435</vt:i4>
      </vt:variant>
      <vt:variant>
        <vt:i4>0</vt:i4>
      </vt:variant>
      <vt:variant>
        <vt:i4>5</vt:i4>
      </vt:variant>
      <vt:variant>
        <vt:lpwstr>https://youtu.be/8uxf478567Y</vt:lpwstr>
      </vt:variant>
      <vt:variant>
        <vt:lpwstr/>
      </vt:variant>
      <vt:variant>
        <vt:i4>1638488</vt:i4>
      </vt:variant>
      <vt:variant>
        <vt:i4>432</vt:i4>
      </vt:variant>
      <vt:variant>
        <vt:i4>0</vt:i4>
      </vt:variant>
      <vt:variant>
        <vt:i4>5</vt:i4>
      </vt:variant>
      <vt:variant>
        <vt:lpwstr>https://doi.org/10.1177/1049732315617444</vt:lpwstr>
      </vt:variant>
      <vt:variant>
        <vt:lpwstr/>
      </vt:variant>
      <vt:variant>
        <vt:i4>6357086</vt:i4>
      </vt:variant>
      <vt:variant>
        <vt:i4>429</vt:i4>
      </vt:variant>
      <vt:variant>
        <vt:i4>0</vt:i4>
      </vt:variant>
      <vt:variant>
        <vt:i4>5</vt:i4>
      </vt:variant>
      <vt:variant>
        <vt:lpwstr>https://doi.org/10.1016/S0140-6736(01)05627-6</vt:lpwstr>
      </vt:variant>
      <vt:variant>
        <vt:lpwstr>_blank</vt:lpwstr>
      </vt:variant>
      <vt:variant>
        <vt:i4>5046384</vt:i4>
      </vt:variant>
      <vt:variant>
        <vt:i4>426</vt:i4>
      </vt:variant>
      <vt:variant>
        <vt:i4>0</vt:i4>
      </vt:variant>
      <vt:variant>
        <vt:i4>5</vt:i4>
      </vt:variant>
      <vt:variant>
        <vt:lpwstr>https://www.sciencedirect.com/science/journal/01406736/358/9280</vt:lpwstr>
      </vt:variant>
      <vt:variant>
        <vt:lpwstr>_blank</vt:lpwstr>
      </vt:variant>
      <vt:variant>
        <vt:i4>327711</vt:i4>
      </vt:variant>
      <vt:variant>
        <vt:i4>423</vt:i4>
      </vt:variant>
      <vt:variant>
        <vt:i4>0</vt:i4>
      </vt:variant>
      <vt:variant>
        <vt:i4>5</vt:i4>
      </vt:variant>
      <vt:variant>
        <vt:lpwstr>https://doi.org/10.1186/s12905-018-0567-3</vt:lpwstr>
      </vt:variant>
      <vt:variant>
        <vt:lpwstr/>
      </vt:variant>
      <vt:variant>
        <vt:i4>1638469</vt:i4>
      </vt:variant>
      <vt:variant>
        <vt:i4>420</vt:i4>
      </vt:variant>
      <vt:variant>
        <vt:i4>0</vt:i4>
      </vt:variant>
      <vt:variant>
        <vt:i4>5</vt:i4>
      </vt:variant>
      <vt:variant>
        <vt:lpwstr>https://www.ncbi.nlm.nih.gov/pmc/articles/PMC3190364/</vt:lpwstr>
      </vt:variant>
      <vt:variant>
        <vt:lpwstr/>
      </vt:variant>
      <vt:variant>
        <vt:i4>6553652</vt:i4>
      </vt:variant>
      <vt:variant>
        <vt:i4>417</vt:i4>
      </vt:variant>
      <vt:variant>
        <vt:i4>0</vt:i4>
      </vt:variant>
      <vt:variant>
        <vt:i4>5</vt:i4>
      </vt:variant>
      <vt:variant>
        <vt:lpwstr>https://www.susana.org/en/knowledge-hub/resources-and-publications/library/details/2686</vt:lpwstr>
      </vt:variant>
      <vt:variant>
        <vt:lpwstr/>
      </vt:variant>
      <vt:variant>
        <vt:i4>7143539</vt:i4>
      </vt:variant>
      <vt:variant>
        <vt:i4>414</vt:i4>
      </vt:variant>
      <vt:variant>
        <vt:i4>0</vt:i4>
      </vt:variant>
      <vt:variant>
        <vt:i4>5</vt:i4>
      </vt:variant>
      <vt:variant>
        <vt:lpwstr>http://www.developmentbookshelf.com/doi/pdf/10.3362/1756-3488.17-00005</vt:lpwstr>
      </vt:variant>
      <vt:variant>
        <vt:lpwstr/>
      </vt:variant>
      <vt:variant>
        <vt:i4>5111813</vt:i4>
      </vt:variant>
      <vt:variant>
        <vt:i4>411</vt:i4>
      </vt:variant>
      <vt:variant>
        <vt:i4>0</vt:i4>
      </vt:variant>
      <vt:variant>
        <vt:i4>5</vt:i4>
      </vt:variant>
      <vt:variant>
        <vt:lpwstr>https://www.wsp.org/sites/wsp.org/files/publications/Multisectoral00itation00and0hygiene.pdf</vt:lpwstr>
      </vt:variant>
      <vt:variant>
        <vt:lpwstr/>
      </vt:variant>
      <vt:variant>
        <vt:i4>1638427</vt:i4>
      </vt:variant>
      <vt:variant>
        <vt:i4>408</vt:i4>
      </vt:variant>
      <vt:variant>
        <vt:i4>0</vt:i4>
      </vt:variant>
      <vt:variant>
        <vt:i4>5</vt:i4>
      </vt:variant>
      <vt:variant>
        <vt:lpwstr>https://search.proquest.com/docview/2061894730?accountid=8330</vt:lpwstr>
      </vt:variant>
      <vt:variant>
        <vt:lpwstr/>
      </vt:variant>
      <vt:variant>
        <vt:i4>327763</vt:i4>
      </vt:variant>
      <vt:variant>
        <vt:i4>405</vt:i4>
      </vt:variant>
      <vt:variant>
        <vt:i4>0</vt:i4>
      </vt:variant>
      <vt:variant>
        <vt:i4>5</vt:i4>
      </vt:variant>
      <vt:variant>
        <vt:lpwstr>https://onlinelibrary.wiley.com/doi/pdf/10.1111/mcn.12283</vt:lpwstr>
      </vt:variant>
      <vt:variant>
        <vt:lpwstr/>
      </vt:variant>
      <vt:variant>
        <vt:i4>2031670</vt:i4>
      </vt:variant>
      <vt:variant>
        <vt:i4>383</vt:i4>
      </vt:variant>
      <vt:variant>
        <vt:i4>0</vt:i4>
      </vt:variant>
      <vt:variant>
        <vt:i4>5</vt:i4>
      </vt:variant>
      <vt:variant>
        <vt:lpwstr/>
      </vt:variant>
      <vt:variant>
        <vt:lpwstr>_Toc19343075</vt:lpwstr>
      </vt:variant>
      <vt:variant>
        <vt:i4>1966134</vt:i4>
      </vt:variant>
      <vt:variant>
        <vt:i4>377</vt:i4>
      </vt:variant>
      <vt:variant>
        <vt:i4>0</vt:i4>
      </vt:variant>
      <vt:variant>
        <vt:i4>5</vt:i4>
      </vt:variant>
      <vt:variant>
        <vt:lpwstr/>
      </vt:variant>
      <vt:variant>
        <vt:lpwstr>_Toc19343074</vt:lpwstr>
      </vt:variant>
      <vt:variant>
        <vt:i4>1638454</vt:i4>
      </vt:variant>
      <vt:variant>
        <vt:i4>371</vt:i4>
      </vt:variant>
      <vt:variant>
        <vt:i4>0</vt:i4>
      </vt:variant>
      <vt:variant>
        <vt:i4>5</vt:i4>
      </vt:variant>
      <vt:variant>
        <vt:lpwstr/>
      </vt:variant>
      <vt:variant>
        <vt:lpwstr>_Toc19343073</vt:lpwstr>
      </vt:variant>
      <vt:variant>
        <vt:i4>1572918</vt:i4>
      </vt:variant>
      <vt:variant>
        <vt:i4>365</vt:i4>
      </vt:variant>
      <vt:variant>
        <vt:i4>0</vt:i4>
      </vt:variant>
      <vt:variant>
        <vt:i4>5</vt:i4>
      </vt:variant>
      <vt:variant>
        <vt:lpwstr/>
      </vt:variant>
      <vt:variant>
        <vt:lpwstr>_Toc19343072</vt:lpwstr>
      </vt:variant>
      <vt:variant>
        <vt:i4>1769526</vt:i4>
      </vt:variant>
      <vt:variant>
        <vt:i4>359</vt:i4>
      </vt:variant>
      <vt:variant>
        <vt:i4>0</vt:i4>
      </vt:variant>
      <vt:variant>
        <vt:i4>5</vt:i4>
      </vt:variant>
      <vt:variant>
        <vt:lpwstr/>
      </vt:variant>
      <vt:variant>
        <vt:lpwstr>_Toc19343071</vt:lpwstr>
      </vt:variant>
      <vt:variant>
        <vt:i4>1441847</vt:i4>
      </vt:variant>
      <vt:variant>
        <vt:i4>350</vt:i4>
      </vt:variant>
      <vt:variant>
        <vt:i4>0</vt:i4>
      </vt:variant>
      <vt:variant>
        <vt:i4>5</vt:i4>
      </vt:variant>
      <vt:variant>
        <vt:lpwstr/>
      </vt:variant>
      <vt:variant>
        <vt:lpwstr>_Toc19451439</vt:lpwstr>
      </vt:variant>
      <vt:variant>
        <vt:i4>1507383</vt:i4>
      </vt:variant>
      <vt:variant>
        <vt:i4>344</vt:i4>
      </vt:variant>
      <vt:variant>
        <vt:i4>0</vt:i4>
      </vt:variant>
      <vt:variant>
        <vt:i4>5</vt:i4>
      </vt:variant>
      <vt:variant>
        <vt:lpwstr/>
      </vt:variant>
      <vt:variant>
        <vt:lpwstr>_Toc19451438</vt:lpwstr>
      </vt:variant>
      <vt:variant>
        <vt:i4>1572919</vt:i4>
      </vt:variant>
      <vt:variant>
        <vt:i4>338</vt:i4>
      </vt:variant>
      <vt:variant>
        <vt:i4>0</vt:i4>
      </vt:variant>
      <vt:variant>
        <vt:i4>5</vt:i4>
      </vt:variant>
      <vt:variant>
        <vt:lpwstr/>
      </vt:variant>
      <vt:variant>
        <vt:lpwstr>_Toc19451437</vt:lpwstr>
      </vt:variant>
      <vt:variant>
        <vt:i4>1638455</vt:i4>
      </vt:variant>
      <vt:variant>
        <vt:i4>332</vt:i4>
      </vt:variant>
      <vt:variant>
        <vt:i4>0</vt:i4>
      </vt:variant>
      <vt:variant>
        <vt:i4>5</vt:i4>
      </vt:variant>
      <vt:variant>
        <vt:lpwstr/>
      </vt:variant>
      <vt:variant>
        <vt:lpwstr>_Toc19451436</vt:lpwstr>
      </vt:variant>
      <vt:variant>
        <vt:i4>1703991</vt:i4>
      </vt:variant>
      <vt:variant>
        <vt:i4>326</vt:i4>
      </vt:variant>
      <vt:variant>
        <vt:i4>0</vt:i4>
      </vt:variant>
      <vt:variant>
        <vt:i4>5</vt:i4>
      </vt:variant>
      <vt:variant>
        <vt:lpwstr/>
      </vt:variant>
      <vt:variant>
        <vt:lpwstr>_Toc19451435</vt:lpwstr>
      </vt:variant>
      <vt:variant>
        <vt:i4>1769527</vt:i4>
      </vt:variant>
      <vt:variant>
        <vt:i4>320</vt:i4>
      </vt:variant>
      <vt:variant>
        <vt:i4>0</vt:i4>
      </vt:variant>
      <vt:variant>
        <vt:i4>5</vt:i4>
      </vt:variant>
      <vt:variant>
        <vt:lpwstr/>
      </vt:variant>
      <vt:variant>
        <vt:lpwstr>_Toc19451434</vt:lpwstr>
      </vt:variant>
      <vt:variant>
        <vt:i4>1835063</vt:i4>
      </vt:variant>
      <vt:variant>
        <vt:i4>314</vt:i4>
      </vt:variant>
      <vt:variant>
        <vt:i4>0</vt:i4>
      </vt:variant>
      <vt:variant>
        <vt:i4>5</vt:i4>
      </vt:variant>
      <vt:variant>
        <vt:lpwstr/>
      </vt:variant>
      <vt:variant>
        <vt:lpwstr>_Toc19451433</vt:lpwstr>
      </vt:variant>
      <vt:variant>
        <vt:i4>1900599</vt:i4>
      </vt:variant>
      <vt:variant>
        <vt:i4>308</vt:i4>
      </vt:variant>
      <vt:variant>
        <vt:i4>0</vt:i4>
      </vt:variant>
      <vt:variant>
        <vt:i4>5</vt:i4>
      </vt:variant>
      <vt:variant>
        <vt:lpwstr/>
      </vt:variant>
      <vt:variant>
        <vt:lpwstr>_Toc19451432</vt:lpwstr>
      </vt:variant>
      <vt:variant>
        <vt:i4>1966135</vt:i4>
      </vt:variant>
      <vt:variant>
        <vt:i4>302</vt:i4>
      </vt:variant>
      <vt:variant>
        <vt:i4>0</vt:i4>
      </vt:variant>
      <vt:variant>
        <vt:i4>5</vt:i4>
      </vt:variant>
      <vt:variant>
        <vt:lpwstr/>
      </vt:variant>
      <vt:variant>
        <vt:lpwstr>_Toc19451431</vt:lpwstr>
      </vt:variant>
      <vt:variant>
        <vt:i4>2031671</vt:i4>
      </vt:variant>
      <vt:variant>
        <vt:i4>296</vt:i4>
      </vt:variant>
      <vt:variant>
        <vt:i4>0</vt:i4>
      </vt:variant>
      <vt:variant>
        <vt:i4>5</vt:i4>
      </vt:variant>
      <vt:variant>
        <vt:lpwstr/>
      </vt:variant>
      <vt:variant>
        <vt:lpwstr>_Toc19451430</vt:lpwstr>
      </vt:variant>
      <vt:variant>
        <vt:i4>1441846</vt:i4>
      </vt:variant>
      <vt:variant>
        <vt:i4>290</vt:i4>
      </vt:variant>
      <vt:variant>
        <vt:i4>0</vt:i4>
      </vt:variant>
      <vt:variant>
        <vt:i4>5</vt:i4>
      </vt:variant>
      <vt:variant>
        <vt:lpwstr/>
      </vt:variant>
      <vt:variant>
        <vt:lpwstr>_Toc19451429</vt:lpwstr>
      </vt:variant>
      <vt:variant>
        <vt:i4>1507382</vt:i4>
      </vt:variant>
      <vt:variant>
        <vt:i4>284</vt:i4>
      </vt:variant>
      <vt:variant>
        <vt:i4>0</vt:i4>
      </vt:variant>
      <vt:variant>
        <vt:i4>5</vt:i4>
      </vt:variant>
      <vt:variant>
        <vt:lpwstr/>
      </vt:variant>
      <vt:variant>
        <vt:lpwstr>_Toc19451428</vt:lpwstr>
      </vt:variant>
      <vt:variant>
        <vt:i4>1572918</vt:i4>
      </vt:variant>
      <vt:variant>
        <vt:i4>278</vt:i4>
      </vt:variant>
      <vt:variant>
        <vt:i4>0</vt:i4>
      </vt:variant>
      <vt:variant>
        <vt:i4>5</vt:i4>
      </vt:variant>
      <vt:variant>
        <vt:lpwstr/>
      </vt:variant>
      <vt:variant>
        <vt:lpwstr>_Toc19451427</vt:lpwstr>
      </vt:variant>
      <vt:variant>
        <vt:i4>1638454</vt:i4>
      </vt:variant>
      <vt:variant>
        <vt:i4>272</vt:i4>
      </vt:variant>
      <vt:variant>
        <vt:i4>0</vt:i4>
      </vt:variant>
      <vt:variant>
        <vt:i4>5</vt:i4>
      </vt:variant>
      <vt:variant>
        <vt:lpwstr/>
      </vt:variant>
      <vt:variant>
        <vt:lpwstr>_Toc19451426</vt:lpwstr>
      </vt:variant>
      <vt:variant>
        <vt:i4>1703990</vt:i4>
      </vt:variant>
      <vt:variant>
        <vt:i4>266</vt:i4>
      </vt:variant>
      <vt:variant>
        <vt:i4>0</vt:i4>
      </vt:variant>
      <vt:variant>
        <vt:i4>5</vt:i4>
      </vt:variant>
      <vt:variant>
        <vt:lpwstr/>
      </vt:variant>
      <vt:variant>
        <vt:lpwstr>_Toc19451425</vt:lpwstr>
      </vt:variant>
      <vt:variant>
        <vt:i4>1769526</vt:i4>
      </vt:variant>
      <vt:variant>
        <vt:i4>260</vt:i4>
      </vt:variant>
      <vt:variant>
        <vt:i4>0</vt:i4>
      </vt:variant>
      <vt:variant>
        <vt:i4>5</vt:i4>
      </vt:variant>
      <vt:variant>
        <vt:lpwstr/>
      </vt:variant>
      <vt:variant>
        <vt:lpwstr>_Toc19451424</vt:lpwstr>
      </vt:variant>
      <vt:variant>
        <vt:i4>1835062</vt:i4>
      </vt:variant>
      <vt:variant>
        <vt:i4>254</vt:i4>
      </vt:variant>
      <vt:variant>
        <vt:i4>0</vt:i4>
      </vt:variant>
      <vt:variant>
        <vt:i4>5</vt:i4>
      </vt:variant>
      <vt:variant>
        <vt:lpwstr/>
      </vt:variant>
      <vt:variant>
        <vt:lpwstr>_Toc19451423</vt:lpwstr>
      </vt:variant>
      <vt:variant>
        <vt:i4>1900598</vt:i4>
      </vt:variant>
      <vt:variant>
        <vt:i4>248</vt:i4>
      </vt:variant>
      <vt:variant>
        <vt:i4>0</vt:i4>
      </vt:variant>
      <vt:variant>
        <vt:i4>5</vt:i4>
      </vt:variant>
      <vt:variant>
        <vt:lpwstr/>
      </vt:variant>
      <vt:variant>
        <vt:lpwstr>_Toc19451422</vt:lpwstr>
      </vt:variant>
      <vt:variant>
        <vt:i4>1966134</vt:i4>
      </vt:variant>
      <vt:variant>
        <vt:i4>242</vt:i4>
      </vt:variant>
      <vt:variant>
        <vt:i4>0</vt:i4>
      </vt:variant>
      <vt:variant>
        <vt:i4>5</vt:i4>
      </vt:variant>
      <vt:variant>
        <vt:lpwstr/>
      </vt:variant>
      <vt:variant>
        <vt:lpwstr>_Toc19451421</vt:lpwstr>
      </vt:variant>
      <vt:variant>
        <vt:i4>2031670</vt:i4>
      </vt:variant>
      <vt:variant>
        <vt:i4>236</vt:i4>
      </vt:variant>
      <vt:variant>
        <vt:i4>0</vt:i4>
      </vt:variant>
      <vt:variant>
        <vt:i4>5</vt:i4>
      </vt:variant>
      <vt:variant>
        <vt:lpwstr/>
      </vt:variant>
      <vt:variant>
        <vt:lpwstr>_Toc19451420</vt:lpwstr>
      </vt:variant>
      <vt:variant>
        <vt:i4>1441845</vt:i4>
      </vt:variant>
      <vt:variant>
        <vt:i4>230</vt:i4>
      </vt:variant>
      <vt:variant>
        <vt:i4>0</vt:i4>
      </vt:variant>
      <vt:variant>
        <vt:i4>5</vt:i4>
      </vt:variant>
      <vt:variant>
        <vt:lpwstr/>
      </vt:variant>
      <vt:variant>
        <vt:lpwstr>_Toc19451419</vt:lpwstr>
      </vt:variant>
      <vt:variant>
        <vt:i4>1507381</vt:i4>
      </vt:variant>
      <vt:variant>
        <vt:i4>224</vt:i4>
      </vt:variant>
      <vt:variant>
        <vt:i4>0</vt:i4>
      </vt:variant>
      <vt:variant>
        <vt:i4>5</vt:i4>
      </vt:variant>
      <vt:variant>
        <vt:lpwstr/>
      </vt:variant>
      <vt:variant>
        <vt:lpwstr>_Toc19451418</vt:lpwstr>
      </vt:variant>
      <vt:variant>
        <vt:i4>1572917</vt:i4>
      </vt:variant>
      <vt:variant>
        <vt:i4>218</vt:i4>
      </vt:variant>
      <vt:variant>
        <vt:i4>0</vt:i4>
      </vt:variant>
      <vt:variant>
        <vt:i4>5</vt:i4>
      </vt:variant>
      <vt:variant>
        <vt:lpwstr/>
      </vt:variant>
      <vt:variant>
        <vt:lpwstr>_Toc19451417</vt:lpwstr>
      </vt:variant>
      <vt:variant>
        <vt:i4>1638453</vt:i4>
      </vt:variant>
      <vt:variant>
        <vt:i4>212</vt:i4>
      </vt:variant>
      <vt:variant>
        <vt:i4>0</vt:i4>
      </vt:variant>
      <vt:variant>
        <vt:i4>5</vt:i4>
      </vt:variant>
      <vt:variant>
        <vt:lpwstr/>
      </vt:variant>
      <vt:variant>
        <vt:lpwstr>_Toc19451416</vt:lpwstr>
      </vt:variant>
      <vt:variant>
        <vt:i4>1703989</vt:i4>
      </vt:variant>
      <vt:variant>
        <vt:i4>206</vt:i4>
      </vt:variant>
      <vt:variant>
        <vt:i4>0</vt:i4>
      </vt:variant>
      <vt:variant>
        <vt:i4>5</vt:i4>
      </vt:variant>
      <vt:variant>
        <vt:lpwstr/>
      </vt:variant>
      <vt:variant>
        <vt:lpwstr>_Toc19451415</vt:lpwstr>
      </vt:variant>
      <vt:variant>
        <vt:i4>1769525</vt:i4>
      </vt:variant>
      <vt:variant>
        <vt:i4>200</vt:i4>
      </vt:variant>
      <vt:variant>
        <vt:i4>0</vt:i4>
      </vt:variant>
      <vt:variant>
        <vt:i4>5</vt:i4>
      </vt:variant>
      <vt:variant>
        <vt:lpwstr/>
      </vt:variant>
      <vt:variant>
        <vt:lpwstr>_Toc19451414</vt:lpwstr>
      </vt:variant>
      <vt:variant>
        <vt:i4>1835061</vt:i4>
      </vt:variant>
      <vt:variant>
        <vt:i4>194</vt:i4>
      </vt:variant>
      <vt:variant>
        <vt:i4>0</vt:i4>
      </vt:variant>
      <vt:variant>
        <vt:i4>5</vt:i4>
      </vt:variant>
      <vt:variant>
        <vt:lpwstr/>
      </vt:variant>
      <vt:variant>
        <vt:lpwstr>_Toc19451413</vt:lpwstr>
      </vt:variant>
      <vt:variant>
        <vt:i4>1900597</vt:i4>
      </vt:variant>
      <vt:variant>
        <vt:i4>188</vt:i4>
      </vt:variant>
      <vt:variant>
        <vt:i4>0</vt:i4>
      </vt:variant>
      <vt:variant>
        <vt:i4>5</vt:i4>
      </vt:variant>
      <vt:variant>
        <vt:lpwstr/>
      </vt:variant>
      <vt:variant>
        <vt:lpwstr>_Toc19451412</vt:lpwstr>
      </vt:variant>
      <vt:variant>
        <vt:i4>1966133</vt:i4>
      </vt:variant>
      <vt:variant>
        <vt:i4>182</vt:i4>
      </vt:variant>
      <vt:variant>
        <vt:i4>0</vt:i4>
      </vt:variant>
      <vt:variant>
        <vt:i4>5</vt:i4>
      </vt:variant>
      <vt:variant>
        <vt:lpwstr/>
      </vt:variant>
      <vt:variant>
        <vt:lpwstr>_Toc19451411</vt:lpwstr>
      </vt:variant>
      <vt:variant>
        <vt:i4>2031669</vt:i4>
      </vt:variant>
      <vt:variant>
        <vt:i4>176</vt:i4>
      </vt:variant>
      <vt:variant>
        <vt:i4>0</vt:i4>
      </vt:variant>
      <vt:variant>
        <vt:i4>5</vt:i4>
      </vt:variant>
      <vt:variant>
        <vt:lpwstr/>
      </vt:variant>
      <vt:variant>
        <vt:lpwstr>_Toc19451410</vt:lpwstr>
      </vt:variant>
      <vt:variant>
        <vt:i4>1441844</vt:i4>
      </vt:variant>
      <vt:variant>
        <vt:i4>170</vt:i4>
      </vt:variant>
      <vt:variant>
        <vt:i4>0</vt:i4>
      </vt:variant>
      <vt:variant>
        <vt:i4>5</vt:i4>
      </vt:variant>
      <vt:variant>
        <vt:lpwstr/>
      </vt:variant>
      <vt:variant>
        <vt:lpwstr>_Toc19451409</vt:lpwstr>
      </vt:variant>
      <vt:variant>
        <vt:i4>1507380</vt:i4>
      </vt:variant>
      <vt:variant>
        <vt:i4>164</vt:i4>
      </vt:variant>
      <vt:variant>
        <vt:i4>0</vt:i4>
      </vt:variant>
      <vt:variant>
        <vt:i4>5</vt:i4>
      </vt:variant>
      <vt:variant>
        <vt:lpwstr/>
      </vt:variant>
      <vt:variant>
        <vt:lpwstr>_Toc19451408</vt:lpwstr>
      </vt:variant>
      <vt:variant>
        <vt:i4>1572916</vt:i4>
      </vt:variant>
      <vt:variant>
        <vt:i4>158</vt:i4>
      </vt:variant>
      <vt:variant>
        <vt:i4>0</vt:i4>
      </vt:variant>
      <vt:variant>
        <vt:i4>5</vt:i4>
      </vt:variant>
      <vt:variant>
        <vt:lpwstr/>
      </vt:variant>
      <vt:variant>
        <vt:lpwstr>_Toc19451407</vt:lpwstr>
      </vt:variant>
      <vt:variant>
        <vt:i4>1638452</vt:i4>
      </vt:variant>
      <vt:variant>
        <vt:i4>152</vt:i4>
      </vt:variant>
      <vt:variant>
        <vt:i4>0</vt:i4>
      </vt:variant>
      <vt:variant>
        <vt:i4>5</vt:i4>
      </vt:variant>
      <vt:variant>
        <vt:lpwstr/>
      </vt:variant>
      <vt:variant>
        <vt:lpwstr>_Toc19451406</vt:lpwstr>
      </vt:variant>
      <vt:variant>
        <vt:i4>1703988</vt:i4>
      </vt:variant>
      <vt:variant>
        <vt:i4>146</vt:i4>
      </vt:variant>
      <vt:variant>
        <vt:i4>0</vt:i4>
      </vt:variant>
      <vt:variant>
        <vt:i4>5</vt:i4>
      </vt:variant>
      <vt:variant>
        <vt:lpwstr/>
      </vt:variant>
      <vt:variant>
        <vt:lpwstr>_Toc19451405</vt:lpwstr>
      </vt:variant>
      <vt:variant>
        <vt:i4>1769524</vt:i4>
      </vt:variant>
      <vt:variant>
        <vt:i4>140</vt:i4>
      </vt:variant>
      <vt:variant>
        <vt:i4>0</vt:i4>
      </vt:variant>
      <vt:variant>
        <vt:i4>5</vt:i4>
      </vt:variant>
      <vt:variant>
        <vt:lpwstr/>
      </vt:variant>
      <vt:variant>
        <vt:lpwstr>_Toc19451404</vt:lpwstr>
      </vt:variant>
      <vt:variant>
        <vt:i4>1835060</vt:i4>
      </vt:variant>
      <vt:variant>
        <vt:i4>134</vt:i4>
      </vt:variant>
      <vt:variant>
        <vt:i4>0</vt:i4>
      </vt:variant>
      <vt:variant>
        <vt:i4>5</vt:i4>
      </vt:variant>
      <vt:variant>
        <vt:lpwstr/>
      </vt:variant>
      <vt:variant>
        <vt:lpwstr>_Toc19451403</vt:lpwstr>
      </vt:variant>
      <vt:variant>
        <vt:i4>1900596</vt:i4>
      </vt:variant>
      <vt:variant>
        <vt:i4>128</vt:i4>
      </vt:variant>
      <vt:variant>
        <vt:i4>0</vt:i4>
      </vt:variant>
      <vt:variant>
        <vt:i4>5</vt:i4>
      </vt:variant>
      <vt:variant>
        <vt:lpwstr/>
      </vt:variant>
      <vt:variant>
        <vt:lpwstr>_Toc19451402</vt:lpwstr>
      </vt:variant>
      <vt:variant>
        <vt:i4>1966132</vt:i4>
      </vt:variant>
      <vt:variant>
        <vt:i4>122</vt:i4>
      </vt:variant>
      <vt:variant>
        <vt:i4>0</vt:i4>
      </vt:variant>
      <vt:variant>
        <vt:i4>5</vt:i4>
      </vt:variant>
      <vt:variant>
        <vt:lpwstr/>
      </vt:variant>
      <vt:variant>
        <vt:lpwstr>_Toc19451401</vt:lpwstr>
      </vt:variant>
      <vt:variant>
        <vt:i4>2031668</vt:i4>
      </vt:variant>
      <vt:variant>
        <vt:i4>116</vt:i4>
      </vt:variant>
      <vt:variant>
        <vt:i4>0</vt:i4>
      </vt:variant>
      <vt:variant>
        <vt:i4>5</vt:i4>
      </vt:variant>
      <vt:variant>
        <vt:lpwstr/>
      </vt:variant>
      <vt:variant>
        <vt:lpwstr>_Toc19451400</vt:lpwstr>
      </vt:variant>
      <vt:variant>
        <vt:i4>1114173</vt:i4>
      </vt:variant>
      <vt:variant>
        <vt:i4>110</vt:i4>
      </vt:variant>
      <vt:variant>
        <vt:i4>0</vt:i4>
      </vt:variant>
      <vt:variant>
        <vt:i4>5</vt:i4>
      </vt:variant>
      <vt:variant>
        <vt:lpwstr/>
      </vt:variant>
      <vt:variant>
        <vt:lpwstr>_Toc19451399</vt:lpwstr>
      </vt:variant>
      <vt:variant>
        <vt:i4>1048637</vt:i4>
      </vt:variant>
      <vt:variant>
        <vt:i4>104</vt:i4>
      </vt:variant>
      <vt:variant>
        <vt:i4>0</vt:i4>
      </vt:variant>
      <vt:variant>
        <vt:i4>5</vt:i4>
      </vt:variant>
      <vt:variant>
        <vt:lpwstr/>
      </vt:variant>
      <vt:variant>
        <vt:lpwstr>_Toc19451398</vt:lpwstr>
      </vt:variant>
      <vt:variant>
        <vt:i4>2031677</vt:i4>
      </vt:variant>
      <vt:variant>
        <vt:i4>98</vt:i4>
      </vt:variant>
      <vt:variant>
        <vt:i4>0</vt:i4>
      </vt:variant>
      <vt:variant>
        <vt:i4>5</vt:i4>
      </vt:variant>
      <vt:variant>
        <vt:lpwstr/>
      </vt:variant>
      <vt:variant>
        <vt:lpwstr>_Toc19451397</vt:lpwstr>
      </vt:variant>
      <vt:variant>
        <vt:i4>1966141</vt:i4>
      </vt:variant>
      <vt:variant>
        <vt:i4>92</vt:i4>
      </vt:variant>
      <vt:variant>
        <vt:i4>0</vt:i4>
      </vt:variant>
      <vt:variant>
        <vt:i4>5</vt:i4>
      </vt:variant>
      <vt:variant>
        <vt:lpwstr/>
      </vt:variant>
      <vt:variant>
        <vt:lpwstr>_Toc19451396</vt:lpwstr>
      </vt:variant>
      <vt:variant>
        <vt:i4>1900605</vt:i4>
      </vt:variant>
      <vt:variant>
        <vt:i4>86</vt:i4>
      </vt:variant>
      <vt:variant>
        <vt:i4>0</vt:i4>
      </vt:variant>
      <vt:variant>
        <vt:i4>5</vt:i4>
      </vt:variant>
      <vt:variant>
        <vt:lpwstr/>
      </vt:variant>
      <vt:variant>
        <vt:lpwstr>_Toc19451395</vt:lpwstr>
      </vt:variant>
      <vt:variant>
        <vt:i4>1835069</vt:i4>
      </vt:variant>
      <vt:variant>
        <vt:i4>80</vt:i4>
      </vt:variant>
      <vt:variant>
        <vt:i4>0</vt:i4>
      </vt:variant>
      <vt:variant>
        <vt:i4>5</vt:i4>
      </vt:variant>
      <vt:variant>
        <vt:lpwstr/>
      </vt:variant>
      <vt:variant>
        <vt:lpwstr>_Toc19451394</vt:lpwstr>
      </vt:variant>
      <vt:variant>
        <vt:i4>1769533</vt:i4>
      </vt:variant>
      <vt:variant>
        <vt:i4>74</vt:i4>
      </vt:variant>
      <vt:variant>
        <vt:i4>0</vt:i4>
      </vt:variant>
      <vt:variant>
        <vt:i4>5</vt:i4>
      </vt:variant>
      <vt:variant>
        <vt:lpwstr/>
      </vt:variant>
      <vt:variant>
        <vt:lpwstr>_Toc19451393</vt:lpwstr>
      </vt:variant>
      <vt:variant>
        <vt:i4>1703997</vt:i4>
      </vt:variant>
      <vt:variant>
        <vt:i4>68</vt:i4>
      </vt:variant>
      <vt:variant>
        <vt:i4>0</vt:i4>
      </vt:variant>
      <vt:variant>
        <vt:i4>5</vt:i4>
      </vt:variant>
      <vt:variant>
        <vt:lpwstr/>
      </vt:variant>
      <vt:variant>
        <vt:lpwstr>_Toc19451392</vt:lpwstr>
      </vt:variant>
      <vt:variant>
        <vt:i4>1638461</vt:i4>
      </vt:variant>
      <vt:variant>
        <vt:i4>62</vt:i4>
      </vt:variant>
      <vt:variant>
        <vt:i4>0</vt:i4>
      </vt:variant>
      <vt:variant>
        <vt:i4>5</vt:i4>
      </vt:variant>
      <vt:variant>
        <vt:lpwstr/>
      </vt:variant>
      <vt:variant>
        <vt:lpwstr>_Toc19451391</vt:lpwstr>
      </vt:variant>
      <vt:variant>
        <vt:i4>1572925</vt:i4>
      </vt:variant>
      <vt:variant>
        <vt:i4>56</vt:i4>
      </vt:variant>
      <vt:variant>
        <vt:i4>0</vt:i4>
      </vt:variant>
      <vt:variant>
        <vt:i4>5</vt:i4>
      </vt:variant>
      <vt:variant>
        <vt:lpwstr/>
      </vt:variant>
      <vt:variant>
        <vt:lpwstr>_Toc19451390</vt:lpwstr>
      </vt:variant>
      <vt:variant>
        <vt:i4>1114172</vt:i4>
      </vt:variant>
      <vt:variant>
        <vt:i4>50</vt:i4>
      </vt:variant>
      <vt:variant>
        <vt:i4>0</vt:i4>
      </vt:variant>
      <vt:variant>
        <vt:i4>5</vt:i4>
      </vt:variant>
      <vt:variant>
        <vt:lpwstr/>
      </vt:variant>
      <vt:variant>
        <vt:lpwstr>_Toc19451389</vt:lpwstr>
      </vt:variant>
      <vt:variant>
        <vt:i4>1048636</vt:i4>
      </vt:variant>
      <vt:variant>
        <vt:i4>44</vt:i4>
      </vt:variant>
      <vt:variant>
        <vt:i4>0</vt:i4>
      </vt:variant>
      <vt:variant>
        <vt:i4>5</vt:i4>
      </vt:variant>
      <vt:variant>
        <vt:lpwstr/>
      </vt:variant>
      <vt:variant>
        <vt:lpwstr>_Toc19451388</vt:lpwstr>
      </vt:variant>
      <vt:variant>
        <vt:i4>2031676</vt:i4>
      </vt:variant>
      <vt:variant>
        <vt:i4>38</vt:i4>
      </vt:variant>
      <vt:variant>
        <vt:i4>0</vt:i4>
      </vt:variant>
      <vt:variant>
        <vt:i4>5</vt:i4>
      </vt:variant>
      <vt:variant>
        <vt:lpwstr/>
      </vt:variant>
      <vt:variant>
        <vt:lpwstr>_Toc19451387</vt:lpwstr>
      </vt:variant>
      <vt:variant>
        <vt:i4>1966140</vt:i4>
      </vt:variant>
      <vt:variant>
        <vt:i4>32</vt:i4>
      </vt:variant>
      <vt:variant>
        <vt:i4>0</vt:i4>
      </vt:variant>
      <vt:variant>
        <vt:i4>5</vt:i4>
      </vt:variant>
      <vt:variant>
        <vt:lpwstr/>
      </vt:variant>
      <vt:variant>
        <vt:lpwstr>_Toc19451386</vt:lpwstr>
      </vt:variant>
      <vt:variant>
        <vt:i4>1900604</vt:i4>
      </vt:variant>
      <vt:variant>
        <vt:i4>26</vt:i4>
      </vt:variant>
      <vt:variant>
        <vt:i4>0</vt:i4>
      </vt:variant>
      <vt:variant>
        <vt:i4>5</vt:i4>
      </vt:variant>
      <vt:variant>
        <vt:lpwstr/>
      </vt:variant>
      <vt:variant>
        <vt:lpwstr>_Toc19451385</vt:lpwstr>
      </vt:variant>
      <vt:variant>
        <vt:i4>1835068</vt:i4>
      </vt:variant>
      <vt:variant>
        <vt:i4>20</vt:i4>
      </vt:variant>
      <vt:variant>
        <vt:i4>0</vt:i4>
      </vt:variant>
      <vt:variant>
        <vt:i4>5</vt:i4>
      </vt:variant>
      <vt:variant>
        <vt:lpwstr/>
      </vt:variant>
      <vt:variant>
        <vt:lpwstr>_Toc19451384</vt:lpwstr>
      </vt:variant>
      <vt:variant>
        <vt:i4>1769532</vt:i4>
      </vt:variant>
      <vt:variant>
        <vt:i4>14</vt:i4>
      </vt:variant>
      <vt:variant>
        <vt:i4>0</vt:i4>
      </vt:variant>
      <vt:variant>
        <vt:i4>5</vt:i4>
      </vt:variant>
      <vt:variant>
        <vt:lpwstr/>
      </vt:variant>
      <vt:variant>
        <vt:lpwstr>_Toc19451383</vt:lpwstr>
      </vt:variant>
      <vt:variant>
        <vt:i4>1703996</vt:i4>
      </vt:variant>
      <vt:variant>
        <vt:i4>8</vt:i4>
      </vt:variant>
      <vt:variant>
        <vt:i4>0</vt:i4>
      </vt:variant>
      <vt:variant>
        <vt:i4>5</vt:i4>
      </vt:variant>
      <vt:variant>
        <vt:lpwstr/>
      </vt:variant>
      <vt:variant>
        <vt:lpwstr>_Toc19451382</vt:lpwstr>
      </vt:variant>
      <vt:variant>
        <vt:i4>1638460</vt:i4>
      </vt:variant>
      <vt:variant>
        <vt:i4>2</vt:i4>
      </vt:variant>
      <vt:variant>
        <vt:i4>0</vt:i4>
      </vt:variant>
      <vt:variant>
        <vt:i4>5</vt:i4>
      </vt:variant>
      <vt:variant>
        <vt:lpwstr/>
      </vt:variant>
      <vt:variant>
        <vt:lpwstr>_Toc19451381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wilkinson</dc:creator>
  <cp:keywords/>
  <cp:lastModifiedBy>Akosua O. Dakwa</cp:lastModifiedBy>
  <cp:revision>4</cp:revision>
  <cp:lastPrinted>2019-03-17T05:13:00Z</cp:lastPrinted>
  <dcterms:created xsi:type="dcterms:W3CDTF">2020-07-13T16:25:00Z</dcterms:created>
  <dcterms:modified xsi:type="dcterms:W3CDTF">2020-07-13T17:04:00Z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0x010100FD604C3B73AE9943B737720A48E3AF7C</vt:lpwstr>
  </property>
</Properties>
</file>