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9F460" w14:textId="77777777" w:rsidR="00940BF3" w:rsidRPr="008D5992" w:rsidRDefault="006B46A2" w:rsidP="00362BA9">
      <w:pPr>
        <w:shd w:val="clear" w:color="auto" w:fill="002060"/>
        <w:ind w:left="-630" w:right="-450"/>
        <w:jc w:val="center"/>
        <w:rPr>
          <w:b/>
          <w:color w:val="FFFFFF" w:themeColor="background1"/>
          <w:spacing w:val="80"/>
          <w:sz w:val="52"/>
          <w:szCs w:val="52"/>
          <w:lang w:eastAsia="en-US"/>
        </w:rPr>
      </w:pPr>
      <w:bookmarkStart w:id="0" w:name="_Toc494778661"/>
      <w:r w:rsidRPr="008D5992">
        <w:rPr>
          <w:b/>
          <w:color w:val="FFFFFF" w:themeColor="background1"/>
          <w:spacing w:val="80"/>
          <w:sz w:val="52"/>
          <w:szCs w:val="52"/>
          <w:lang w:eastAsia="en-US"/>
        </w:rPr>
        <w:t xml:space="preserve"> </w:t>
      </w:r>
      <w:r w:rsidR="00C93FFB" w:rsidRPr="008D5992">
        <w:rPr>
          <w:b/>
          <w:color w:val="FFFFFF" w:themeColor="background1"/>
          <w:spacing w:val="80"/>
          <w:sz w:val="52"/>
          <w:szCs w:val="52"/>
          <w:lang w:eastAsia="en-US"/>
        </w:rPr>
        <w:t>DO</w:t>
      </w:r>
      <w:r w:rsidR="00645179" w:rsidRPr="008D5992">
        <w:rPr>
          <w:b/>
          <w:color w:val="FFFFFF" w:themeColor="background1"/>
          <w:spacing w:val="80"/>
          <w:sz w:val="52"/>
          <w:szCs w:val="52"/>
          <w:lang w:eastAsia="en-US"/>
        </w:rPr>
        <w:t>SSIER</w:t>
      </w:r>
      <w:r w:rsidR="00C93FFB" w:rsidRPr="008D5992">
        <w:rPr>
          <w:b/>
          <w:color w:val="FFFFFF" w:themeColor="background1"/>
          <w:spacing w:val="80"/>
          <w:sz w:val="52"/>
          <w:szCs w:val="52"/>
          <w:lang w:eastAsia="en-US"/>
        </w:rPr>
        <w:t xml:space="preserve"> </w:t>
      </w:r>
      <w:r w:rsidR="00940BF3" w:rsidRPr="008D5992">
        <w:rPr>
          <w:b/>
          <w:color w:val="FFFFFF" w:themeColor="background1"/>
          <w:spacing w:val="80"/>
          <w:sz w:val="52"/>
          <w:szCs w:val="52"/>
          <w:lang w:eastAsia="en-US"/>
        </w:rPr>
        <w:t xml:space="preserve">TYPE </w:t>
      </w:r>
      <w:bookmarkEnd w:id="0"/>
      <w:r w:rsidR="00645179" w:rsidRPr="008D5992">
        <w:rPr>
          <w:b/>
          <w:color w:val="FFFFFF" w:themeColor="background1"/>
          <w:spacing w:val="80"/>
          <w:sz w:val="52"/>
          <w:szCs w:val="52"/>
          <w:lang w:eastAsia="en-US"/>
        </w:rPr>
        <w:t xml:space="preserve">DE PASSATION </w:t>
      </w:r>
      <w:r w:rsidR="006F7E5B" w:rsidRPr="008D5992">
        <w:rPr>
          <w:b/>
          <w:color w:val="FFFFFF" w:themeColor="background1"/>
          <w:spacing w:val="80"/>
          <w:sz w:val="52"/>
          <w:szCs w:val="52"/>
          <w:lang w:eastAsia="en-US"/>
        </w:rPr>
        <w:br/>
      </w:r>
      <w:r w:rsidR="00645179" w:rsidRPr="008D5992">
        <w:rPr>
          <w:b/>
          <w:color w:val="FFFFFF" w:themeColor="background1"/>
          <w:spacing w:val="80"/>
          <w:sz w:val="52"/>
          <w:szCs w:val="52"/>
          <w:lang w:eastAsia="en-US"/>
        </w:rPr>
        <w:t>DE MARCHES</w:t>
      </w:r>
    </w:p>
    <w:p w14:paraId="02F0F7DF" w14:textId="77777777" w:rsidR="00362BA9" w:rsidRPr="008D5992" w:rsidRDefault="00362BA9" w:rsidP="00362BA9">
      <w:pPr>
        <w:jc w:val="center"/>
        <w:rPr>
          <w:b/>
          <w:sz w:val="52"/>
        </w:rPr>
      </w:pPr>
    </w:p>
    <w:p w14:paraId="7161D630" w14:textId="77777777" w:rsidR="00362BA9" w:rsidRPr="008D5992" w:rsidRDefault="00362BA9" w:rsidP="00362BA9">
      <w:pPr>
        <w:jc w:val="center"/>
        <w:rPr>
          <w:b/>
          <w:sz w:val="84"/>
        </w:rPr>
      </w:pPr>
    </w:p>
    <w:p w14:paraId="5A627CE8" w14:textId="77777777" w:rsidR="00940BF3" w:rsidRPr="00C44E23" w:rsidRDefault="00EC6753" w:rsidP="00362BA9">
      <w:pPr>
        <w:jc w:val="center"/>
        <w:rPr>
          <w:b/>
          <w:sz w:val="96"/>
          <w:szCs w:val="96"/>
          <w:lang w:eastAsia="en-US"/>
        </w:rPr>
      </w:pPr>
      <w:r w:rsidRPr="00C44E23">
        <w:rPr>
          <w:b/>
          <w:sz w:val="96"/>
          <w:szCs w:val="96"/>
          <w:lang w:eastAsia="en-US"/>
        </w:rPr>
        <w:t>Fournitures</w:t>
      </w:r>
    </w:p>
    <w:p w14:paraId="6492D8A1" w14:textId="77777777" w:rsidR="00C44E23" w:rsidRDefault="00C44E23" w:rsidP="00362BA9">
      <w:pPr>
        <w:jc w:val="center"/>
        <w:rPr>
          <w:b/>
          <w:sz w:val="36"/>
          <w:szCs w:val="36"/>
          <w:lang w:eastAsia="en-US"/>
        </w:rPr>
      </w:pPr>
    </w:p>
    <w:p w14:paraId="708D85E2" w14:textId="76CC7BB4" w:rsidR="00C44E23" w:rsidRPr="00C44E23" w:rsidRDefault="00C44E23" w:rsidP="00362BA9">
      <w:pPr>
        <w:jc w:val="center"/>
        <w:rPr>
          <w:b/>
          <w:sz w:val="72"/>
          <w:szCs w:val="72"/>
          <w:lang w:eastAsia="en-US"/>
        </w:rPr>
      </w:pPr>
      <w:r w:rsidRPr="00C44E23">
        <w:rPr>
          <w:b/>
          <w:sz w:val="72"/>
          <w:szCs w:val="72"/>
          <w:lang w:eastAsia="en-US"/>
        </w:rPr>
        <w:t xml:space="preserve">Demande de </w:t>
      </w:r>
      <w:r w:rsidR="00B0279B">
        <w:rPr>
          <w:b/>
          <w:sz w:val="72"/>
          <w:szCs w:val="72"/>
          <w:lang w:eastAsia="en-US"/>
        </w:rPr>
        <w:t>Cotations</w:t>
      </w:r>
    </w:p>
    <w:p w14:paraId="05E64539" w14:textId="77777777" w:rsidR="00C44E23" w:rsidRDefault="00C44E23" w:rsidP="00362BA9">
      <w:pPr>
        <w:jc w:val="center"/>
        <w:rPr>
          <w:b/>
          <w:sz w:val="36"/>
          <w:szCs w:val="36"/>
          <w:lang w:eastAsia="en-US"/>
        </w:rPr>
      </w:pPr>
    </w:p>
    <w:p w14:paraId="0F5EB24A" w14:textId="5637DDE9" w:rsidR="00EC6753" w:rsidRPr="00C44E23" w:rsidRDefault="00C44E23" w:rsidP="00362BA9">
      <w:pPr>
        <w:jc w:val="center"/>
        <w:rPr>
          <w:b/>
          <w:color w:val="FF0000"/>
          <w:sz w:val="40"/>
          <w:szCs w:val="40"/>
          <w:lang w:eastAsia="en-US"/>
        </w:rPr>
      </w:pPr>
      <w:r w:rsidRPr="00C44E23">
        <w:rPr>
          <w:b/>
          <w:color w:val="FF0000"/>
          <w:sz w:val="40"/>
          <w:szCs w:val="40"/>
          <w:lang w:eastAsia="en-US"/>
        </w:rPr>
        <w:t>Pour Passation de Marché</w:t>
      </w:r>
      <w:r w:rsidR="00D3499D">
        <w:rPr>
          <w:b/>
          <w:color w:val="FF0000"/>
          <w:sz w:val="40"/>
          <w:szCs w:val="40"/>
          <w:lang w:eastAsia="en-US"/>
        </w:rPr>
        <w:t>s</w:t>
      </w:r>
      <w:r w:rsidRPr="00C44E23">
        <w:rPr>
          <w:b/>
          <w:color w:val="FF0000"/>
          <w:sz w:val="40"/>
          <w:szCs w:val="40"/>
          <w:lang w:eastAsia="en-US"/>
        </w:rPr>
        <w:t xml:space="preserve"> dans les Opérations en </w:t>
      </w:r>
      <w:r w:rsidR="00D3499D">
        <w:rPr>
          <w:b/>
          <w:color w:val="FF0000"/>
          <w:sz w:val="40"/>
          <w:szCs w:val="40"/>
          <w:lang w:eastAsia="en-US"/>
        </w:rPr>
        <w:t>R</w:t>
      </w:r>
      <w:r w:rsidRPr="00C44E23">
        <w:rPr>
          <w:b/>
          <w:color w:val="FF0000"/>
          <w:sz w:val="40"/>
          <w:szCs w:val="40"/>
          <w:lang w:eastAsia="en-US"/>
        </w:rPr>
        <w:t>éponse d’</w:t>
      </w:r>
      <w:r w:rsidR="00D3499D">
        <w:rPr>
          <w:b/>
          <w:color w:val="FF0000"/>
          <w:sz w:val="40"/>
          <w:szCs w:val="40"/>
          <w:lang w:eastAsia="en-US"/>
        </w:rPr>
        <w:t>U</w:t>
      </w:r>
      <w:r w:rsidRPr="00C44E23">
        <w:rPr>
          <w:b/>
          <w:color w:val="FF0000"/>
          <w:sz w:val="40"/>
          <w:szCs w:val="40"/>
          <w:lang w:eastAsia="en-US"/>
        </w:rPr>
        <w:t>rgence au COVID-19</w:t>
      </w:r>
    </w:p>
    <w:p w14:paraId="3EEA8AD6" w14:textId="77777777" w:rsidR="00C1575B" w:rsidRPr="00C44E23" w:rsidRDefault="00C1575B" w:rsidP="00C1188B">
      <w:pPr>
        <w:suppressAutoHyphens/>
        <w:jc w:val="center"/>
        <w:rPr>
          <w:b/>
          <w:color w:val="FF0000"/>
          <w:sz w:val="40"/>
          <w:szCs w:val="40"/>
        </w:rPr>
      </w:pPr>
    </w:p>
    <w:p w14:paraId="46DD184C" w14:textId="77777777" w:rsidR="00C1575B" w:rsidRPr="008D5992" w:rsidRDefault="00C1575B" w:rsidP="00C1188B">
      <w:pPr>
        <w:suppressAutoHyphens/>
        <w:jc w:val="center"/>
        <w:rPr>
          <w:b/>
          <w:szCs w:val="24"/>
        </w:rPr>
      </w:pPr>
    </w:p>
    <w:p w14:paraId="2AF9EC4F" w14:textId="77777777" w:rsidR="00C1575B" w:rsidRPr="008D5992" w:rsidRDefault="00C1575B" w:rsidP="00C1188B">
      <w:pPr>
        <w:suppressAutoHyphens/>
        <w:jc w:val="center"/>
        <w:rPr>
          <w:b/>
          <w:szCs w:val="24"/>
        </w:rPr>
      </w:pPr>
    </w:p>
    <w:p w14:paraId="50EB5E3A" w14:textId="77777777" w:rsidR="00C1575B" w:rsidRPr="008D5992" w:rsidRDefault="00C1575B" w:rsidP="00C1188B">
      <w:pPr>
        <w:suppressAutoHyphens/>
        <w:jc w:val="center"/>
        <w:rPr>
          <w:b/>
          <w:szCs w:val="24"/>
        </w:rPr>
      </w:pPr>
    </w:p>
    <w:p w14:paraId="708AB481" w14:textId="77777777" w:rsidR="00C1575B" w:rsidRPr="008D5992" w:rsidRDefault="00C1575B" w:rsidP="00C1188B">
      <w:pPr>
        <w:suppressAutoHyphens/>
        <w:jc w:val="center"/>
        <w:rPr>
          <w:b/>
          <w:szCs w:val="24"/>
        </w:rPr>
      </w:pPr>
    </w:p>
    <w:p w14:paraId="143BA61D" w14:textId="77777777" w:rsidR="00C1575B" w:rsidRPr="008D5992" w:rsidRDefault="00C1575B" w:rsidP="00C1188B">
      <w:pPr>
        <w:suppressAutoHyphens/>
        <w:jc w:val="center"/>
        <w:rPr>
          <w:b/>
          <w:szCs w:val="24"/>
        </w:rPr>
      </w:pPr>
    </w:p>
    <w:p w14:paraId="4B2589A4" w14:textId="77777777" w:rsidR="00C1575B" w:rsidRPr="008D5992" w:rsidRDefault="00C1575B" w:rsidP="00C1188B">
      <w:pPr>
        <w:suppressAutoHyphens/>
        <w:jc w:val="center"/>
        <w:rPr>
          <w:b/>
          <w:szCs w:val="24"/>
        </w:rPr>
      </w:pPr>
    </w:p>
    <w:p w14:paraId="7A1E3590" w14:textId="77777777" w:rsidR="00C1575B" w:rsidRPr="008D5992" w:rsidRDefault="00C1575B" w:rsidP="00C1188B">
      <w:pPr>
        <w:suppressAutoHyphens/>
        <w:jc w:val="center"/>
        <w:rPr>
          <w:b/>
          <w:szCs w:val="24"/>
        </w:rPr>
      </w:pPr>
    </w:p>
    <w:p w14:paraId="73F9BF1C" w14:textId="77777777" w:rsidR="00C1575B" w:rsidRPr="008D5992" w:rsidRDefault="00C1575B" w:rsidP="00C1188B">
      <w:pPr>
        <w:suppressAutoHyphens/>
        <w:jc w:val="center"/>
        <w:rPr>
          <w:b/>
          <w:szCs w:val="24"/>
        </w:rPr>
      </w:pPr>
    </w:p>
    <w:p w14:paraId="4F25814B" w14:textId="77777777" w:rsidR="00C1575B" w:rsidRPr="008D5992" w:rsidRDefault="00C1575B" w:rsidP="00C1188B">
      <w:pPr>
        <w:suppressAutoHyphens/>
        <w:jc w:val="center"/>
        <w:rPr>
          <w:b/>
          <w:szCs w:val="24"/>
        </w:rPr>
      </w:pPr>
    </w:p>
    <w:p w14:paraId="6CDDF847" w14:textId="77777777" w:rsidR="00C1575B" w:rsidRPr="008D5992" w:rsidRDefault="00C1575B" w:rsidP="00C1188B">
      <w:pPr>
        <w:suppressAutoHyphens/>
        <w:jc w:val="center"/>
        <w:rPr>
          <w:b/>
          <w:szCs w:val="24"/>
        </w:rPr>
      </w:pPr>
    </w:p>
    <w:p w14:paraId="1A8ABA6D" w14:textId="77777777" w:rsidR="00C1575B" w:rsidRPr="008D5992" w:rsidRDefault="00C1575B" w:rsidP="00C1188B">
      <w:pPr>
        <w:suppressAutoHyphens/>
        <w:jc w:val="center"/>
        <w:rPr>
          <w:b/>
          <w:szCs w:val="24"/>
        </w:rPr>
      </w:pPr>
    </w:p>
    <w:p w14:paraId="571E9A2C" w14:textId="77777777" w:rsidR="00C1575B" w:rsidRPr="008D5992" w:rsidRDefault="00C1575B" w:rsidP="00C1188B">
      <w:pPr>
        <w:suppressAutoHyphens/>
        <w:jc w:val="center"/>
        <w:rPr>
          <w:b/>
          <w:szCs w:val="24"/>
        </w:rPr>
      </w:pPr>
    </w:p>
    <w:p w14:paraId="750B75C7" w14:textId="77777777" w:rsidR="00C1575B" w:rsidRPr="008D5992" w:rsidRDefault="00C1575B" w:rsidP="00C1188B">
      <w:pPr>
        <w:suppressAutoHyphens/>
        <w:jc w:val="center"/>
        <w:rPr>
          <w:b/>
          <w:szCs w:val="24"/>
        </w:rPr>
      </w:pPr>
    </w:p>
    <w:p w14:paraId="53B256B8" w14:textId="77777777" w:rsidR="00C1575B" w:rsidRPr="008D5992" w:rsidRDefault="00C1575B" w:rsidP="00C1188B">
      <w:pPr>
        <w:suppressAutoHyphens/>
        <w:jc w:val="center"/>
        <w:rPr>
          <w:b/>
          <w:szCs w:val="24"/>
        </w:rPr>
      </w:pPr>
    </w:p>
    <w:p w14:paraId="7BB5A92E" w14:textId="77777777" w:rsidR="00C1575B" w:rsidRPr="008D5992" w:rsidRDefault="00C1575B" w:rsidP="00C1188B">
      <w:pPr>
        <w:suppressAutoHyphens/>
        <w:jc w:val="center"/>
        <w:rPr>
          <w:b/>
          <w:szCs w:val="24"/>
        </w:rPr>
      </w:pPr>
    </w:p>
    <w:p w14:paraId="03284FD6" w14:textId="77777777" w:rsidR="00C1575B" w:rsidRPr="008D5992" w:rsidRDefault="00C1575B" w:rsidP="00C1188B">
      <w:pPr>
        <w:suppressAutoHyphens/>
        <w:jc w:val="center"/>
        <w:rPr>
          <w:b/>
          <w:szCs w:val="24"/>
        </w:rPr>
      </w:pPr>
      <w:r w:rsidRPr="008D5992">
        <w:rPr>
          <w:noProof/>
          <w:szCs w:val="24"/>
          <w:lang w:val="en-US" w:eastAsia="en-US"/>
        </w:rPr>
        <mc:AlternateContent>
          <mc:Choice Requires="wps">
            <w:drawing>
              <wp:anchor distT="0" distB="0" distL="114300" distR="114300" simplePos="0" relativeHeight="251657216" behindDoc="0" locked="0" layoutInCell="1" allowOverlap="1" wp14:anchorId="5C9CEBF1" wp14:editId="0B145E43">
                <wp:simplePos x="0" y="0"/>
                <wp:positionH relativeFrom="margin">
                  <wp:posOffset>4073687</wp:posOffset>
                </wp:positionH>
                <wp:positionV relativeFrom="paragraph">
                  <wp:posOffset>139065</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1471D184" w14:textId="79DBB02B" w:rsidR="00444A16" w:rsidRPr="00DA0B0F" w:rsidRDefault="00444A16" w:rsidP="00C1575B">
                            <w:pPr>
                              <w:jc w:val="right"/>
                              <w:rPr>
                                <w:rFonts w:ascii="Andes Bold" w:hAnsi="Andes Bold"/>
                                <w:b/>
                                <w:color w:val="000000" w:themeColor="text1"/>
                                <w:sz w:val="28"/>
                                <w:szCs w:val="28"/>
                              </w:rPr>
                            </w:pPr>
                            <w:r w:rsidRPr="00DA0B0F">
                              <w:rPr>
                                <w:rFonts w:ascii="Andes Bold" w:hAnsi="Andes Bold"/>
                                <w:b/>
                                <w:color w:val="000000" w:themeColor="text1"/>
                                <w:sz w:val="28"/>
                                <w:szCs w:val="28"/>
                              </w:rPr>
                              <w:t>MA</w:t>
                            </w:r>
                            <w:r>
                              <w:rPr>
                                <w:rFonts w:ascii="Andes Bold" w:hAnsi="Andes Bold"/>
                                <w:b/>
                                <w:color w:val="000000" w:themeColor="text1"/>
                                <w:sz w:val="28"/>
                                <w:szCs w:val="28"/>
                              </w:rPr>
                              <w:t>I</w:t>
                            </w:r>
                            <w:r w:rsidRPr="00DA0B0F">
                              <w:rPr>
                                <w:rFonts w:ascii="Andes Bold" w:hAnsi="Andes Bold"/>
                                <w:b/>
                                <w:color w:val="000000" w:themeColor="text1"/>
                                <w:sz w:val="28"/>
                                <w:szCs w:val="28"/>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CEBF1" id="Rectangle 2" o:spid="_x0000_s1026" style="position:absolute;left:0;text-align:left;margin-left:320.75pt;margin-top:10.95pt;width:162pt;height:3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" filled="f" stroked="f" strokeweight="2pt">
                <v:textbox>
                  <w:txbxContent>
                    <w:p w14:paraId="1471D184" w14:textId="79DBB02B" w:rsidR="00444A16" w:rsidRPr="00DA0B0F" w:rsidRDefault="00444A16" w:rsidP="00C1575B">
                      <w:pPr>
                        <w:jc w:val="right"/>
                        <w:rPr>
                          <w:rFonts w:ascii="Andes Bold" w:hAnsi="Andes Bold"/>
                          <w:b/>
                          <w:color w:val="000000" w:themeColor="text1"/>
                          <w:sz w:val="28"/>
                          <w:szCs w:val="28"/>
                        </w:rPr>
                      </w:pPr>
                      <w:r w:rsidRPr="00DA0B0F">
                        <w:rPr>
                          <w:rFonts w:ascii="Andes Bold" w:hAnsi="Andes Bold"/>
                          <w:b/>
                          <w:color w:val="000000" w:themeColor="text1"/>
                          <w:sz w:val="28"/>
                          <w:szCs w:val="28"/>
                        </w:rPr>
                        <w:t>MA</w:t>
                      </w:r>
                      <w:r>
                        <w:rPr>
                          <w:rFonts w:ascii="Andes Bold" w:hAnsi="Andes Bold"/>
                          <w:b/>
                          <w:color w:val="000000" w:themeColor="text1"/>
                          <w:sz w:val="28"/>
                          <w:szCs w:val="28"/>
                        </w:rPr>
                        <w:t>I</w:t>
                      </w:r>
                      <w:r w:rsidRPr="00DA0B0F">
                        <w:rPr>
                          <w:rFonts w:ascii="Andes Bold" w:hAnsi="Andes Bold"/>
                          <w:b/>
                          <w:color w:val="000000" w:themeColor="text1"/>
                          <w:sz w:val="28"/>
                          <w:szCs w:val="28"/>
                        </w:rPr>
                        <w:t xml:space="preserve"> 2020</w:t>
                      </w:r>
                    </w:p>
                  </w:txbxContent>
                </v:textbox>
                <w10:wrap anchorx="margin"/>
              </v:rect>
            </w:pict>
          </mc:Fallback>
        </mc:AlternateContent>
      </w:r>
    </w:p>
    <w:p w14:paraId="3C8B7D9D" w14:textId="77777777" w:rsidR="00506226" w:rsidRPr="008D5992" w:rsidRDefault="00C1575B" w:rsidP="00506226">
      <w:pPr>
        <w:suppressAutoHyphens/>
        <w:spacing w:before="120" w:after="120"/>
        <w:ind w:left="-284"/>
        <w:rPr>
          <w:szCs w:val="24"/>
        </w:rPr>
        <w:sectPr w:rsidR="00506226" w:rsidRPr="008D5992" w:rsidSect="00362BA9">
          <w:headerReference w:type="even" r:id="rId11"/>
          <w:headerReference w:type="default" r:id="rId12"/>
          <w:footerReference w:type="default" r:id="rId13"/>
          <w:headerReference w:type="first" r:id="rId14"/>
          <w:footnotePr>
            <w:numRestart w:val="eachSect"/>
          </w:footnotePr>
          <w:endnotePr>
            <w:numFmt w:val="decimal"/>
            <w:numRestart w:val="eachSect"/>
          </w:endnotePr>
          <w:type w:val="nextColumn"/>
          <w:pgSz w:w="12240" w:h="15840" w:code="1"/>
          <w:pgMar w:top="1440" w:right="1440" w:bottom="1440" w:left="1560" w:header="720" w:footer="720" w:gutter="0"/>
          <w:pgNumType w:fmt="lowerRoman" w:start="2"/>
          <w:cols w:space="720"/>
          <w:titlePg/>
        </w:sectPr>
      </w:pPr>
      <w:r w:rsidRPr="008D5992">
        <w:rPr>
          <w:noProof/>
          <w:szCs w:val="24"/>
          <w:lang w:val="en-US" w:eastAsia="en-US"/>
        </w:rPr>
        <w:drawing>
          <wp:inline distT="0" distB="0" distL="0" distR="0" wp14:anchorId="2FC9F0D8" wp14:editId="71296815">
            <wp:extent cx="2113200" cy="42093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3200" cy="420931"/>
                    </a:xfrm>
                    <a:prstGeom prst="rect">
                      <a:avLst/>
                    </a:prstGeom>
                  </pic:spPr>
                </pic:pic>
              </a:graphicData>
            </a:graphic>
          </wp:inline>
        </w:drawing>
      </w:r>
    </w:p>
    <w:p w14:paraId="4E5EC4B5" w14:textId="77777777" w:rsidR="00CA7365" w:rsidRPr="008D5992" w:rsidRDefault="00B147CC" w:rsidP="00506226">
      <w:pPr>
        <w:suppressAutoHyphens/>
        <w:spacing w:before="120" w:after="120"/>
        <w:rPr>
          <w:szCs w:val="24"/>
        </w:rPr>
      </w:pPr>
      <w:r w:rsidRPr="008D5992">
        <w:rPr>
          <w:szCs w:val="24"/>
        </w:rPr>
        <w:t xml:space="preserve">Ce document est protégé par le droit d'auteur. </w:t>
      </w:r>
    </w:p>
    <w:p w14:paraId="24AD27FA" w14:textId="77777777" w:rsidR="001C0DA5" w:rsidRPr="008D5992" w:rsidRDefault="001C0DA5" w:rsidP="00686D09">
      <w:pPr>
        <w:suppressAutoHyphens/>
        <w:rPr>
          <w:szCs w:val="24"/>
        </w:rPr>
      </w:pPr>
    </w:p>
    <w:p w14:paraId="21E35B98" w14:textId="77777777" w:rsidR="00B147CC" w:rsidRPr="008D5992" w:rsidRDefault="00B147CC" w:rsidP="00DA0B0F">
      <w:pPr>
        <w:suppressAutoHyphens/>
        <w:jc w:val="both"/>
        <w:rPr>
          <w:szCs w:val="24"/>
        </w:rPr>
      </w:pPr>
      <w:r w:rsidRPr="008D5992">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12DC903D" w14:textId="0F7662B1" w:rsidR="00506226" w:rsidRPr="008D5992" w:rsidRDefault="007A3B2A" w:rsidP="00C44E23">
      <w:pPr>
        <w:rPr>
          <w:szCs w:val="24"/>
        </w:rPr>
        <w:sectPr w:rsidR="00506226" w:rsidRPr="008D5992" w:rsidSect="00BC2AA6">
          <w:headerReference w:type="first" r:id="rId16"/>
          <w:footnotePr>
            <w:numRestart w:val="eachSect"/>
          </w:footnotePr>
          <w:endnotePr>
            <w:numFmt w:val="decimal"/>
            <w:numRestart w:val="eachSect"/>
          </w:endnotePr>
          <w:pgSz w:w="12240" w:h="15840" w:code="1"/>
          <w:pgMar w:top="1440" w:right="1440" w:bottom="1440" w:left="1560" w:header="720" w:footer="720" w:gutter="0"/>
          <w:pgNumType w:start="1"/>
          <w:cols w:space="720"/>
          <w:titlePg/>
          <w:docGrid w:linePitch="326"/>
        </w:sectPr>
      </w:pPr>
      <w:r w:rsidRPr="008D5992">
        <w:rPr>
          <w:color w:val="0000FF"/>
          <w:szCs w:val="24"/>
        </w:rPr>
        <w:br w:type="page"/>
      </w:r>
    </w:p>
    <w:p w14:paraId="5A988A7A" w14:textId="05B424CF" w:rsidR="00940BF3" w:rsidRPr="00DA0B0F" w:rsidRDefault="00940BF3" w:rsidP="00DA0B0F">
      <w:pPr>
        <w:pStyle w:val="i"/>
        <w:spacing w:before="240" w:after="240"/>
        <w:jc w:val="center"/>
        <w:rPr>
          <w:b/>
          <w:sz w:val="48"/>
          <w:szCs w:val="48"/>
          <w:lang w:val="fr-FR" w:eastAsia="en-US"/>
        </w:rPr>
      </w:pPr>
      <w:r w:rsidRPr="00DA0B0F">
        <w:rPr>
          <w:b/>
          <w:sz w:val="48"/>
          <w:szCs w:val="48"/>
          <w:lang w:val="fr-FR" w:eastAsia="en-US"/>
        </w:rPr>
        <w:t>Préface</w:t>
      </w:r>
    </w:p>
    <w:p w14:paraId="29053F4A" w14:textId="77777777" w:rsidR="00BD6DF8" w:rsidRPr="008D5992" w:rsidRDefault="00BD6DF8" w:rsidP="00C1188B">
      <w:pPr>
        <w:suppressAutoHyphens/>
        <w:rPr>
          <w:szCs w:val="24"/>
        </w:rPr>
      </w:pPr>
    </w:p>
    <w:p w14:paraId="4959D2F9" w14:textId="77777777" w:rsidR="00BD6DF8" w:rsidRPr="008D5992" w:rsidRDefault="00BD6DF8" w:rsidP="00C1188B">
      <w:pPr>
        <w:suppressAutoHyphens/>
        <w:rPr>
          <w:szCs w:val="24"/>
        </w:rPr>
      </w:pPr>
    </w:p>
    <w:p w14:paraId="23942EE6" w14:textId="739FD9EC" w:rsidR="00457318" w:rsidRDefault="00940BF3" w:rsidP="00E041A7">
      <w:pPr>
        <w:suppressAutoHyphens/>
        <w:jc w:val="both"/>
        <w:rPr>
          <w:szCs w:val="24"/>
        </w:rPr>
      </w:pPr>
      <w:r w:rsidRPr="008D5992">
        <w:rPr>
          <w:szCs w:val="24"/>
        </w:rPr>
        <w:t xml:space="preserve">Ce </w:t>
      </w:r>
      <w:r w:rsidR="00921443" w:rsidRPr="008D5992">
        <w:rPr>
          <w:szCs w:val="24"/>
        </w:rPr>
        <w:t>D</w:t>
      </w:r>
      <w:r w:rsidRPr="008D5992">
        <w:rPr>
          <w:szCs w:val="24"/>
        </w:rPr>
        <w:t>o</w:t>
      </w:r>
      <w:r w:rsidR="00921443" w:rsidRPr="008D5992">
        <w:rPr>
          <w:szCs w:val="24"/>
        </w:rPr>
        <w:t>ssier</w:t>
      </w:r>
      <w:r w:rsidRPr="008D5992">
        <w:rPr>
          <w:szCs w:val="24"/>
        </w:rPr>
        <w:t xml:space="preserve"> </w:t>
      </w:r>
      <w:r w:rsidR="00921443" w:rsidRPr="008D5992">
        <w:rPr>
          <w:szCs w:val="24"/>
        </w:rPr>
        <w:t xml:space="preserve">type de </w:t>
      </w:r>
      <w:r w:rsidR="004B0BB2">
        <w:rPr>
          <w:szCs w:val="24"/>
        </w:rPr>
        <w:t xml:space="preserve">Demande de </w:t>
      </w:r>
      <w:r w:rsidR="00B0279B">
        <w:rPr>
          <w:szCs w:val="24"/>
        </w:rPr>
        <w:t>Cotations</w:t>
      </w:r>
      <w:r w:rsidRPr="008D5992">
        <w:rPr>
          <w:szCs w:val="24"/>
        </w:rPr>
        <w:t xml:space="preserve"> </w:t>
      </w:r>
      <w:r w:rsidR="00921443" w:rsidRPr="008D5992">
        <w:rPr>
          <w:szCs w:val="24"/>
        </w:rPr>
        <w:t>(DT</w:t>
      </w:r>
      <w:r w:rsidR="00B0279B">
        <w:rPr>
          <w:szCs w:val="24"/>
        </w:rPr>
        <w:t>DC</w:t>
      </w:r>
      <w:r w:rsidR="00921443" w:rsidRPr="008D5992">
        <w:rPr>
          <w:szCs w:val="24"/>
        </w:rPr>
        <w:t>) pour les F</w:t>
      </w:r>
      <w:r w:rsidRPr="008D5992">
        <w:rPr>
          <w:szCs w:val="24"/>
        </w:rPr>
        <w:t xml:space="preserve">ournitures a été préparé pour être utilisé </w:t>
      </w:r>
      <w:r w:rsidR="002B510F" w:rsidRPr="008D5992">
        <w:rPr>
          <w:szCs w:val="24"/>
        </w:rPr>
        <w:t>pour les marchés financés par la Ba</w:t>
      </w:r>
      <w:r w:rsidR="00A43B2B" w:rsidRPr="008D5992">
        <w:rPr>
          <w:szCs w:val="24"/>
        </w:rPr>
        <w:t>n</w:t>
      </w:r>
      <w:r w:rsidR="002B510F" w:rsidRPr="008D5992">
        <w:rPr>
          <w:szCs w:val="24"/>
        </w:rPr>
        <w:t>que International</w:t>
      </w:r>
      <w:r w:rsidR="008020CA" w:rsidRPr="008D5992">
        <w:rPr>
          <w:szCs w:val="24"/>
        </w:rPr>
        <w:t>e</w:t>
      </w:r>
      <w:r w:rsidR="002B510F" w:rsidRPr="008D5992">
        <w:rPr>
          <w:szCs w:val="24"/>
        </w:rPr>
        <w:t xml:space="preserve"> pour la Reconstruction et le Développ</w:t>
      </w:r>
      <w:r w:rsidR="00222DE7" w:rsidRPr="008D5992">
        <w:rPr>
          <w:szCs w:val="24"/>
        </w:rPr>
        <w:t>e</w:t>
      </w:r>
      <w:r w:rsidR="002B510F" w:rsidRPr="008D5992">
        <w:rPr>
          <w:szCs w:val="24"/>
        </w:rPr>
        <w:t>ment (BIRD) et l’Association Internationale de Développement (</w:t>
      </w:r>
      <w:r w:rsidR="00D63624" w:rsidRPr="008D5992">
        <w:rPr>
          <w:szCs w:val="24"/>
        </w:rPr>
        <w:t>IDA pour son sigle en Anglais</w:t>
      </w:r>
      <w:r w:rsidR="002B510F" w:rsidRPr="008D5992">
        <w:rPr>
          <w:szCs w:val="24"/>
        </w:rPr>
        <w:t>)</w:t>
      </w:r>
      <w:r w:rsidR="002B510F" w:rsidRPr="008D5992">
        <w:rPr>
          <w:rStyle w:val="FootnoteReference"/>
          <w:szCs w:val="24"/>
        </w:rPr>
        <w:footnoteReference w:id="1"/>
      </w:r>
      <w:r w:rsidR="008020CA" w:rsidRPr="008D5992">
        <w:rPr>
          <w:szCs w:val="24"/>
        </w:rPr>
        <w:t xml:space="preserve">. </w:t>
      </w:r>
      <w:r w:rsidR="007D29AE">
        <w:rPr>
          <w:szCs w:val="24"/>
        </w:rPr>
        <w:t xml:space="preserve">Il modifie le Document type de la </w:t>
      </w:r>
      <w:r w:rsidR="00BF052F">
        <w:rPr>
          <w:szCs w:val="24"/>
        </w:rPr>
        <w:t xml:space="preserve">Banque </w:t>
      </w:r>
      <w:r w:rsidR="007D29AE">
        <w:rPr>
          <w:szCs w:val="24"/>
        </w:rPr>
        <w:t xml:space="preserve">pour les appels d’offres de Fournitures </w:t>
      </w:r>
      <w:r w:rsidR="007D29AE" w:rsidRPr="00D11DA8">
        <w:rPr>
          <w:b/>
          <w:szCs w:val="24"/>
        </w:rPr>
        <w:t>afin d’être utilisé pour la passation de marchés de produits médicaux et autres Fournitures nécessaires pour les Opérations en Réponse d’Urgence au COVID-19</w:t>
      </w:r>
      <w:r w:rsidR="007D29AE">
        <w:rPr>
          <w:szCs w:val="24"/>
        </w:rPr>
        <w:t xml:space="preserve">.  Si la passation des marchés inclut des médicaments ou des vaccins, des spécifications additionnelles seront procurées, conformément aux Documents Standards de Passation de Marchés de la Banque pour de tels articles. </w:t>
      </w:r>
    </w:p>
    <w:p w14:paraId="2592A28B" w14:textId="77777777" w:rsidR="00457318" w:rsidRDefault="00457318" w:rsidP="00E041A7">
      <w:pPr>
        <w:suppressAutoHyphens/>
        <w:jc w:val="both"/>
        <w:rPr>
          <w:szCs w:val="24"/>
        </w:rPr>
      </w:pPr>
    </w:p>
    <w:p w14:paraId="26B98D30" w14:textId="7FFD87E4" w:rsidR="00457318" w:rsidRPr="00D11DA8" w:rsidRDefault="00457318" w:rsidP="00E041A7">
      <w:pPr>
        <w:suppressAutoHyphens/>
        <w:jc w:val="both"/>
        <w:rPr>
          <w:b/>
          <w:szCs w:val="24"/>
        </w:rPr>
      </w:pPr>
      <w:r w:rsidRPr="00D11DA8">
        <w:rPr>
          <w:b/>
          <w:szCs w:val="24"/>
        </w:rPr>
        <w:t xml:space="preserve">Reconnaissant le caractère d’urgence de la passation de ces marchés, ce document simplifié comporte des caractéristiques appropriées qui devraient permettre son utilisation pour les montants de contrats tels que convenus avec la Banque, qui excédent les seuils habituels pour la méthode de Demande de </w:t>
      </w:r>
      <w:r w:rsidR="00B0279B" w:rsidRPr="00D11DA8">
        <w:rPr>
          <w:b/>
          <w:szCs w:val="24"/>
        </w:rPr>
        <w:t>Cotations</w:t>
      </w:r>
      <w:r w:rsidRPr="00D11DA8">
        <w:rPr>
          <w:b/>
          <w:szCs w:val="24"/>
        </w:rPr>
        <w:t>.</w:t>
      </w:r>
    </w:p>
    <w:p w14:paraId="024E8F08" w14:textId="77777777" w:rsidR="00457318" w:rsidRDefault="00457318" w:rsidP="00E041A7">
      <w:pPr>
        <w:suppressAutoHyphens/>
        <w:jc w:val="both"/>
        <w:rPr>
          <w:szCs w:val="24"/>
        </w:rPr>
      </w:pPr>
    </w:p>
    <w:p w14:paraId="03F23B3A" w14:textId="77777777" w:rsidR="00E041A7" w:rsidRPr="008D5992" w:rsidRDefault="00E041A7" w:rsidP="00E041A7">
      <w:pPr>
        <w:suppressAutoHyphens/>
        <w:jc w:val="both"/>
        <w:rPr>
          <w:szCs w:val="24"/>
        </w:rPr>
      </w:pPr>
    </w:p>
    <w:p w14:paraId="7ED6C42F" w14:textId="2A8E4B86" w:rsidR="00940BF3" w:rsidRPr="008D5992" w:rsidRDefault="004F086B" w:rsidP="00E041A7">
      <w:pPr>
        <w:suppressAutoHyphens/>
        <w:spacing w:after="120"/>
        <w:jc w:val="both"/>
        <w:rPr>
          <w:szCs w:val="24"/>
        </w:rPr>
      </w:pPr>
      <w:r w:rsidRPr="008D5992">
        <w:rPr>
          <w:szCs w:val="24"/>
        </w:rPr>
        <w:t>Pour toutes questions relative</w:t>
      </w:r>
      <w:r w:rsidR="00940BF3" w:rsidRPr="008D5992">
        <w:rPr>
          <w:szCs w:val="24"/>
        </w:rPr>
        <w:t xml:space="preserve">s à ce </w:t>
      </w:r>
      <w:r w:rsidR="00D63624" w:rsidRPr="008D5992">
        <w:rPr>
          <w:szCs w:val="24"/>
        </w:rPr>
        <w:t>DT</w:t>
      </w:r>
      <w:r w:rsidR="00B0279B">
        <w:rPr>
          <w:szCs w:val="24"/>
        </w:rPr>
        <w:t>DC</w:t>
      </w:r>
      <w:r w:rsidR="00940BF3" w:rsidRPr="008D5992">
        <w:rPr>
          <w:szCs w:val="24"/>
        </w:rPr>
        <w:t>, ou pour obtenir des informations sur la passation des marchés dans le cadre de projets financés par la Banque mondiale, s’adresser à</w:t>
      </w:r>
      <w:r w:rsidR="00402F3E" w:rsidRPr="008D5992">
        <w:rPr>
          <w:szCs w:val="24"/>
        </w:rPr>
        <w:t> :</w:t>
      </w:r>
      <w:r w:rsidR="00940BF3" w:rsidRPr="008D5992">
        <w:rPr>
          <w:szCs w:val="24"/>
        </w:rPr>
        <w:t xml:space="preserve"> </w:t>
      </w:r>
    </w:p>
    <w:p w14:paraId="10312E0C" w14:textId="77777777" w:rsidR="008820A6" w:rsidRPr="008D5992" w:rsidRDefault="008820A6" w:rsidP="00E041A7">
      <w:pPr>
        <w:suppressAutoHyphens/>
        <w:jc w:val="center"/>
        <w:rPr>
          <w:szCs w:val="24"/>
        </w:rPr>
      </w:pPr>
    </w:p>
    <w:p w14:paraId="49C03649" w14:textId="77777777" w:rsidR="008820A6" w:rsidRPr="008D5992" w:rsidRDefault="008820A6" w:rsidP="00E041A7">
      <w:pPr>
        <w:suppressAutoHyphens/>
        <w:jc w:val="center"/>
        <w:rPr>
          <w:szCs w:val="24"/>
        </w:rPr>
      </w:pPr>
      <w:r w:rsidRPr="008D5992">
        <w:rPr>
          <w:szCs w:val="24"/>
        </w:rPr>
        <w:t xml:space="preserve">Chief Procurement </w:t>
      </w:r>
      <w:proofErr w:type="spellStart"/>
      <w:r w:rsidRPr="008D5992">
        <w:rPr>
          <w:szCs w:val="24"/>
        </w:rPr>
        <w:t>Officer</w:t>
      </w:r>
      <w:proofErr w:type="spellEnd"/>
    </w:p>
    <w:p w14:paraId="6DEF63A3" w14:textId="77777777" w:rsidR="008820A6" w:rsidRPr="008D5992" w:rsidRDefault="00384CB8" w:rsidP="00E041A7">
      <w:pPr>
        <w:suppressAutoHyphens/>
        <w:jc w:val="center"/>
        <w:rPr>
          <w:szCs w:val="24"/>
        </w:rPr>
      </w:pPr>
      <w:r w:rsidRPr="008D5992">
        <w:rPr>
          <w:szCs w:val="24"/>
        </w:rPr>
        <w:t>Département des normes, passation des marchés, et gestion financière (OPSPF)</w:t>
      </w:r>
    </w:p>
    <w:p w14:paraId="13CE4B3F" w14:textId="77777777" w:rsidR="00940BF3" w:rsidRPr="008B060E" w:rsidRDefault="00940BF3" w:rsidP="00E041A7">
      <w:pPr>
        <w:suppressAutoHyphens/>
        <w:jc w:val="center"/>
        <w:rPr>
          <w:szCs w:val="24"/>
          <w:lang w:val="en-US"/>
        </w:rPr>
      </w:pPr>
      <w:r w:rsidRPr="008B060E">
        <w:rPr>
          <w:szCs w:val="24"/>
          <w:lang w:val="en-US"/>
        </w:rPr>
        <w:t>The World Bank</w:t>
      </w:r>
    </w:p>
    <w:p w14:paraId="6C295A12" w14:textId="77777777" w:rsidR="00940BF3" w:rsidRPr="008B060E" w:rsidRDefault="00940BF3" w:rsidP="00E041A7">
      <w:pPr>
        <w:suppressAutoHyphens/>
        <w:jc w:val="center"/>
        <w:rPr>
          <w:szCs w:val="24"/>
          <w:lang w:val="en-US"/>
        </w:rPr>
      </w:pPr>
      <w:r w:rsidRPr="008B060E">
        <w:rPr>
          <w:szCs w:val="24"/>
          <w:lang w:val="en-US"/>
        </w:rPr>
        <w:t>1818 H Street, N.W.</w:t>
      </w:r>
    </w:p>
    <w:p w14:paraId="0971487F" w14:textId="77777777" w:rsidR="00940BF3" w:rsidRPr="008B060E" w:rsidRDefault="00940BF3" w:rsidP="00E041A7">
      <w:pPr>
        <w:suppressAutoHyphens/>
        <w:jc w:val="center"/>
        <w:rPr>
          <w:szCs w:val="24"/>
          <w:lang w:val="en-US"/>
        </w:rPr>
      </w:pPr>
      <w:r w:rsidRPr="008B060E">
        <w:rPr>
          <w:szCs w:val="24"/>
          <w:lang w:val="en-US"/>
        </w:rPr>
        <w:t>Washington, DC 20433 U.S.A.</w:t>
      </w:r>
    </w:p>
    <w:p w14:paraId="7152BB03" w14:textId="5094912C" w:rsidR="00940BF3" w:rsidRPr="000228EC" w:rsidRDefault="001D45FA" w:rsidP="00E041A7">
      <w:pPr>
        <w:suppressAutoHyphens/>
        <w:jc w:val="center"/>
        <w:rPr>
          <w:rStyle w:val="Hyperlink"/>
          <w:szCs w:val="24"/>
          <w:u w:val="none"/>
          <w:lang w:val="en-US"/>
        </w:rPr>
      </w:pPr>
      <w:hyperlink r:id="rId17" w:history="1">
        <w:r w:rsidR="00457318" w:rsidRPr="000228EC">
          <w:rPr>
            <w:rStyle w:val="Hyperlink"/>
            <w:szCs w:val="24"/>
            <w:lang w:val="en-US"/>
          </w:rPr>
          <w:t>http://www.worldbank.org</w:t>
        </w:r>
      </w:hyperlink>
    </w:p>
    <w:p w14:paraId="38EC3658" w14:textId="6E92147B" w:rsidR="00457318" w:rsidRPr="000228EC" w:rsidRDefault="00457318" w:rsidP="00E041A7">
      <w:pPr>
        <w:suppressAutoHyphens/>
        <w:jc w:val="center"/>
        <w:rPr>
          <w:rStyle w:val="Hyperlink"/>
          <w:szCs w:val="24"/>
          <w:u w:val="none"/>
          <w:lang w:val="en-US"/>
        </w:rPr>
      </w:pPr>
      <w:r w:rsidRPr="000228EC">
        <w:rPr>
          <w:szCs w:val="24"/>
          <w:lang w:val="en-US"/>
        </w:rPr>
        <w:t xml:space="preserve">e-mail: </w:t>
      </w:r>
      <w:hyperlink r:id="rId18" w:history="1">
        <w:r w:rsidRPr="000228EC">
          <w:rPr>
            <w:rStyle w:val="Hyperlink"/>
            <w:szCs w:val="24"/>
            <w:lang w:val="en-US"/>
          </w:rPr>
          <w:t>Elaurentiis@worldbank.org</w:t>
        </w:r>
      </w:hyperlink>
    </w:p>
    <w:p w14:paraId="0DDD5AA7" w14:textId="77777777" w:rsidR="00940BF3" w:rsidRPr="000228EC" w:rsidRDefault="00940BF3" w:rsidP="00C1188B">
      <w:pPr>
        <w:suppressAutoHyphens/>
        <w:spacing w:before="120" w:after="120"/>
        <w:jc w:val="both"/>
        <w:rPr>
          <w:szCs w:val="24"/>
          <w:lang w:val="en-US"/>
        </w:rPr>
      </w:pPr>
    </w:p>
    <w:p w14:paraId="7FEB762E" w14:textId="77777777" w:rsidR="00940BF3" w:rsidRPr="000228EC" w:rsidRDefault="00940BF3" w:rsidP="00C1188B">
      <w:pPr>
        <w:suppressAutoHyphens/>
        <w:spacing w:before="120" w:after="120"/>
        <w:jc w:val="both"/>
        <w:rPr>
          <w:szCs w:val="24"/>
          <w:lang w:val="en-US"/>
        </w:rPr>
        <w:sectPr w:rsidR="00940BF3" w:rsidRPr="000228EC" w:rsidSect="00BC2AA6">
          <w:headerReference w:type="first" r:id="rId19"/>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0721C7CA" w14:textId="5FAE5E41" w:rsidR="00940BF3" w:rsidRPr="008D5992" w:rsidRDefault="00384CB8" w:rsidP="005D34D2">
      <w:pPr>
        <w:pStyle w:val="Title"/>
        <w:rPr>
          <w:szCs w:val="24"/>
          <w:lang w:val="fr-FR" w:eastAsia="en-US"/>
        </w:rPr>
      </w:pPr>
      <w:r w:rsidRPr="008D5992">
        <w:rPr>
          <w:szCs w:val="24"/>
          <w:lang w:val="fr-FR" w:eastAsia="en-US"/>
        </w:rPr>
        <w:t>D</w:t>
      </w:r>
      <w:r w:rsidR="00457318">
        <w:rPr>
          <w:szCs w:val="24"/>
          <w:lang w:val="fr-FR" w:eastAsia="en-US"/>
        </w:rPr>
        <w:t xml:space="preserve">emande de </w:t>
      </w:r>
      <w:r w:rsidR="00B0279B">
        <w:rPr>
          <w:szCs w:val="24"/>
          <w:lang w:val="fr-FR" w:eastAsia="en-US"/>
        </w:rPr>
        <w:t>Cotations</w:t>
      </w:r>
      <w:r w:rsidR="00457318">
        <w:rPr>
          <w:szCs w:val="24"/>
          <w:lang w:val="fr-FR" w:eastAsia="en-US"/>
        </w:rPr>
        <w:t xml:space="preserve"> pour Fournitures</w:t>
      </w:r>
      <w:r w:rsidRPr="008D5992">
        <w:rPr>
          <w:szCs w:val="24"/>
          <w:lang w:val="fr-FR" w:eastAsia="en-US"/>
        </w:rPr>
        <w:t xml:space="preserve"> </w:t>
      </w:r>
    </w:p>
    <w:p w14:paraId="35FA3446" w14:textId="77777777" w:rsidR="005D34D2" w:rsidRPr="008D5992" w:rsidRDefault="005D34D2" w:rsidP="005D34D2">
      <w:pPr>
        <w:pStyle w:val="Title"/>
        <w:rPr>
          <w:sz w:val="32"/>
          <w:szCs w:val="32"/>
          <w:lang w:val="fr-FR"/>
        </w:rPr>
      </w:pPr>
    </w:p>
    <w:p w14:paraId="4F5B375A" w14:textId="5CA4473C" w:rsidR="00940BF3" w:rsidRPr="00DA0B0F" w:rsidRDefault="00044A09" w:rsidP="00DA0B0F">
      <w:pPr>
        <w:suppressAutoHyphens/>
        <w:spacing w:before="120" w:after="120"/>
        <w:jc w:val="center"/>
        <w:rPr>
          <w:b/>
          <w:sz w:val="36"/>
          <w:szCs w:val="36"/>
        </w:rPr>
      </w:pPr>
      <w:r w:rsidRPr="00DA0B0F">
        <w:rPr>
          <w:b/>
          <w:sz w:val="36"/>
          <w:szCs w:val="36"/>
        </w:rPr>
        <w:t>Passation de Marchés pour</w:t>
      </w:r>
    </w:p>
    <w:p w14:paraId="6F0A0BBC" w14:textId="46531583" w:rsidR="00044A09" w:rsidRDefault="00044A09" w:rsidP="00DA0B0F">
      <w:pPr>
        <w:suppressAutoHyphens/>
        <w:spacing w:before="120" w:after="120"/>
        <w:rPr>
          <w:bCs/>
          <w:sz w:val="32"/>
          <w:szCs w:val="32"/>
          <w:lang w:eastAsia="en-US"/>
        </w:rPr>
      </w:pPr>
      <w:r w:rsidRPr="00DA0B0F">
        <w:rPr>
          <w:i/>
          <w:sz w:val="36"/>
          <w:szCs w:val="36"/>
        </w:rPr>
        <w:t>[insérer la description des Fournitures]</w:t>
      </w:r>
    </w:p>
    <w:p w14:paraId="118857C4" w14:textId="70C3C5A7" w:rsidR="00044A09" w:rsidRPr="008D5992" w:rsidRDefault="00044A09" w:rsidP="00DA0B0F">
      <w:pPr>
        <w:spacing w:before="120" w:after="120"/>
        <w:rPr>
          <w:bCs/>
          <w:i/>
          <w:iCs/>
        </w:rPr>
      </w:pPr>
      <w:r w:rsidRPr="00DA0B0F">
        <w:rPr>
          <w:bCs/>
          <w:iCs/>
        </w:rPr>
        <w:t>Référence No</w:t>
      </w:r>
      <w:r w:rsidRPr="008D5992">
        <w:rPr>
          <w:bCs/>
          <w:i/>
          <w:iCs/>
        </w:rPr>
        <w:t> </w:t>
      </w:r>
      <w:r w:rsidRPr="00DA0B0F">
        <w:rPr>
          <w:bCs/>
          <w:iCs/>
        </w:rPr>
        <w:t>:</w:t>
      </w:r>
      <w:r w:rsidRPr="008D5992">
        <w:rPr>
          <w:bCs/>
          <w:i/>
          <w:iCs/>
        </w:rPr>
        <w:t xml:space="preserve"> [insérer l</w:t>
      </w:r>
      <w:r>
        <w:rPr>
          <w:bCs/>
          <w:i/>
          <w:iCs/>
        </w:rPr>
        <w:t xml:space="preserve">e numéro de </w:t>
      </w:r>
      <w:r w:rsidRPr="008D5992">
        <w:rPr>
          <w:bCs/>
          <w:i/>
          <w:iCs/>
        </w:rPr>
        <w:t>référence]</w:t>
      </w:r>
    </w:p>
    <w:p w14:paraId="7387E779" w14:textId="77777777" w:rsidR="00044A09" w:rsidRPr="008D5992" w:rsidRDefault="00044A09" w:rsidP="00DA0B0F">
      <w:pPr>
        <w:spacing w:before="120" w:after="120"/>
        <w:rPr>
          <w:bCs/>
          <w:i/>
          <w:iCs/>
        </w:rPr>
      </w:pPr>
      <w:r w:rsidRPr="00DA0B0F">
        <w:rPr>
          <w:bCs/>
          <w:iCs/>
        </w:rPr>
        <w:t>Nom du Projet :</w:t>
      </w:r>
      <w:r w:rsidRPr="008D5992">
        <w:rPr>
          <w:bCs/>
          <w:i/>
          <w:iCs/>
        </w:rPr>
        <w:t xml:space="preserve"> [Insérer : nom du Projet]</w:t>
      </w:r>
    </w:p>
    <w:p w14:paraId="218283CB" w14:textId="4B0B6C6F" w:rsidR="00044A09" w:rsidRPr="00DA0B0F" w:rsidRDefault="00044A09" w:rsidP="00DA0B0F">
      <w:pPr>
        <w:spacing w:before="120" w:after="120" w:line="360" w:lineRule="auto"/>
        <w:rPr>
          <w:bCs/>
          <w:iCs/>
        </w:rPr>
      </w:pPr>
      <w:r w:rsidRPr="00DA0B0F">
        <w:rPr>
          <w:bCs/>
          <w:iCs/>
        </w:rPr>
        <w:t xml:space="preserve">Acheteur : </w:t>
      </w:r>
      <w:r w:rsidRPr="00DA0B0F">
        <w:rPr>
          <w:bCs/>
          <w:i/>
          <w:iCs/>
        </w:rPr>
        <w:t>[insérer le nom de l’agence de l’Acheteur]</w:t>
      </w:r>
    </w:p>
    <w:p w14:paraId="7E75A0E8" w14:textId="77777777" w:rsidR="00044A09" w:rsidRDefault="00044A09" w:rsidP="00DA0B0F">
      <w:pPr>
        <w:spacing w:before="120" w:after="120"/>
        <w:rPr>
          <w:i/>
          <w:iCs/>
        </w:rPr>
      </w:pPr>
      <w:r w:rsidRPr="00DA0B0F">
        <w:rPr>
          <w:iCs/>
        </w:rPr>
        <w:t>Pays :</w:t>
      </w:r>
      <w:r w:rsidRPr="008D5992">
        <w:rPr>
          <w:i/>
          <w:iCs/>
        </w:rPr>
        <w:t xml:space="preserve"> [Insérer : nom du pays]</w:t>
      </w:r>
    </w:p>
    <w:p w14:paraId="4930B81B" w14:textId="2A5B1A76" w:rsidR="00044A09" w:rsidRPr="00DA0B0F" w:rsidRDefault="00044A09" w:rsidP="00DA0B0F">
      <w:pPr>
        <w:spacing w:before="120" w:after="120"/>
        <w:rPr>
          <w:iCs/>
        </w:rPr>
      </w:pPr>
      <w:r w:rsidRPr="00DA0B0F">
        <w:rPr>
          <w:iCs/>
        </w:rPr>
        <w:t>Emis le :</w:t>
      </w:r>
      <w:r>
        <w:rPr>
          <w:iCs/>
        </w:rPr>
        <w:t xml:space="preserve"> </w:t>
      </w:r>
      <w:r w:rsidRPr="00DA0B0F">
        <w:rPr>
          <w:i/>
          <w:iCs/>
        </w:rPr>
        <w:t>[insérer la date]</w:t>
      </w:r>
    </w:p>
    <w:p w14:paraId="181BD2E0" w14:textId="77777777" w:rsidR="00044A09" w:rsidRDefault="00044A09" w:rsidP="00044A09">
      <w:pPr>
        <w:spacing w:before="60" w:after="60"/>
        <w:rPr>
          <w:bCs/>
          <w:i/>
          <w:iCs/>
        </w:rPr>
      </w:pPr>
    </w:p>
    <w:p w14:paraId="6F7111F2" w14:textId="0412EDAC" w:rsidR="00044A09" w:rsidRDefault="00044A09" w:rsidP="00DA0B0F">
      <w:pPr>
        <w:suppressAutoHyphens/>
        <w:spacing w:before="120" w:after="120"/>
        <w:jc w:val="center"/>
        <w:rPr>
          <w:b/>
          <w:bCs/>
          <w:sz w:val="36"/>
          <w:szCs w:val="36"/>
          <w:lang w:eastAsia="en-US"/>
        </w:rPr>
      </w:pPr>
      <w:r w:rsidRPr="00DA0B0F">
        <w:rPr>
          <w:b/>
          <w:bCs/>
          <w:sz w:val="36"/>
          <w:szCs w:val="36"/>
          <w:lang w:eastAsia="en-US"/>
        </w:rPr>
        <w:t>Sommaire</w:t>
      </w:r>
    </w:p>
    <w:p w14:paraId="4C5AB838" w14:textId="77777777" w:rsidR="00B259DD" w:rsidRDefault="00B259DD" w:rsidP="00DA0B0F">
      <w:pPr>
        <w:suppressAutoHyphens/>
        <w:spacing w:before="120" w:after="120"/>
        <w:jc w:val="center"/>
        <w:rPr>
          <w:b/>
          <w:bCs/>
          <w:sz w:val="36"/>
          <w:szCs w:val="36"/>
          <w:lang w:eastAsia="en-US"/>
        </w:rPr>
      </w:pPr>
    </w:p>
    <w:p w14:paraId="4E5C9762" w14:textId="4D049A8A" w:rsidR="00B259DD" w:rsidRPr="00DA0B0F" w:rsidRDefault="00B259DD" w:rsidP="00DA0B0F">
      <w:pPr>
        <w:suppressAutoHyphens/>
        <w:spacing w:before="120" w:after="120"/>
        <w:rPr>
          <w:b/>
          <w:bCs/>
          <w:szCs w:val="24"/>
          <w:lang w:eastAsia="en-US"/>
        </w:rPr>
      </w:pPr>
      <w:r w:rsidRPr="00DA0B0F">
        <w:rPr>
          <w:b/>
          <w:bCs/>
          <w:szCs w:val="24"/>
          <w:lang w:eastAsia="en-US"/>
        </w:rPr>
        <w:t xml:space="preserve">Demande de </w:t>
      </w:r>
      <w:r w:rsidR="00B0279B">
        <w:rPr>
          <w:b/>
          <w:bCs/>
          <w:szCs w:val="24"/>
          <w:lang w:eastAsia="en-US"/>
        </w:rPr>
        <w:t>Cotations</w:t>
      </w:r>
      <w:r w:rsidRPr="00DA0B0F">
        <w:rPr>
          <w:b/>
          <w:bCs/>
          <w:szCs w:val="24"/>
          <w:lang w:eastAsia="en-US"/>
        </w:rPr>
        <w:t xml:space="preserve"> …………………………….</w:t>
      </w:r>
    </w:p>
    <w:p w14:paraId="69184EFC" w14:textId="0693002A" w:rsidR="00B259DD" w:rsidRPr="00DA0B0F" w:rsidRDefault="00B259DD" w:rsidP="00DA0B0F">
      <w:pPr>
        <w:suppressAutoHyphens/>
        <w:spacing w:before="120" w:after="120"/>
        <w:rPr>
          <w:b/>
          <w:bCs/>
          <w:szCs w:val="24"/>
          <w:lang w:eastAsia="en-US"/>
        </w:rPr>
      </w:pPr>
      <w:r w:rsidRPr="00DA0B0F">
        <w:rPr>
          <w:b/>
          <w:bCs/>
          <w:szCs w:val="24"/>
          <w:lang w:eastAsia="en-US"/>
        </w:rPr>
        <w:t>Annexe 1 : Spécifications ……………………………</w:t>
      </w:r>
    </w:p>
    <w:p w14:paraId="507A094C" w14:textId="567824A0" w:rsidR="00B259DD" w:rsidRPr="00DA0B0F" w:rsidRDefault="00B259DD" w:rsidP="00DA0B0F">
      <w:pPr>
        <w:suppressAutoHyphens/>
        <w:spacing w:before="120" w:after="120"/>
        <w:rPr>
          <w:b/>
          <w:bCs/>
          <w:szCs w:val="24"/>
          <w:lang w:eastAsia="en-US"/>
        </w:rPr>
      </w:pPr>
      <w:r w:rsidRPr="00DA0B0F">
        <w:rPr>
          <w:b/>
          <w:bCs/>
          <w:szCs w:val="24"/>
          <w:lang w:eastAsia="en-US"/>
        </w:rPr>
        <w:t xml:space="preserve">Annexe 2 : Formulaire de </w:t>
      </w:r>
      <w:r w:rsidR="003F62DA">
        <w:rPr>
          <w:b/>
          <w:bCs/>
          <w:szCs w:val="24"/>
          <w:lang w:eastAsia="en-US"/>
        </w:rPr>
        <w:t>Cotation</w:t>
      </w:r>
      <w:r w:rsidRPr="00DA0B0F">
        <w:rPr>
          <w:b/>
          <w:bCs/>
          <w:szCs w:val="24"/>
          <w:lang w:eastAsia="en-US"/>
        </w:rPr>
        <w:t xml:space="preserve"> ……………….</w:t>
      </w:r>
    </w:p>
    <w:p w14:paraId="52D4FE0B" w14:textId="5D97ED09" w:rsidR="00B259DD" w:rsidRPr="00DA0B0F" w:rsidRDefault="00B259DD" w:rsidP="00DA0B0F">
      <w:pPr>
        <w:suppressAutoHyphens/>
        <w:spacing w:before="120" w:after="120"/>
        <w:rPr>
          <w:b/>
          <w:bCs/>
          <w:szCs w:val="24"/>
          <w:lang w:eastAsia="en-US"/>
        </w:rPr>
      </w:pPr>
      <w:r w:rsidRPr="00DA0B0F">
        <w:rPr>
          <w:b/>
          <w:bCs/>
          <w:szCs w:val="24"/>
          <w:lang w:eastAsia="en-US"/>
        </w:rPr>
        <w:t xml:space="preserve">Annexe 3 : Formulaire de </w:t>
      </w:r>
      <w:r w:rsidR="00992830">
        <w:rPr>
          <w:b/>
          <w:bCs/>
          <w:szCs w:val="24"/>
          <w:lang w:eastAsia="en-US"/>
        </w:rPr>
        <w:t>Marché</w:t>
      </w:r>
      <w:r w:rsidRPr="00DA0B0F">
        <w:rPr>
          <w:b/>
          <w:bCs/>
          <w:szCs w:val="24"/>
          <w:lang w:eastAsia="en-US"/>
        </w:rPr>
        <w:t xml:space="preserve"> ………………….</w:t>
      </w:r>
    </w:p>
    <w:p w14:paraId="06F1967C" w14:textId="50E8F364" w:rsidR="00B259DD" w:rsidRPr="00DA0B0F" w:rsidRDefault="00B259DD">
      <w:pPr>
        <w:rPr>
          <w:b/>
          <w:bCs/>
          <w:szCs w:val="24"/>
          <w:lang w:eastAsia="en-US"/>
        </w:rPr>
      </w:pPr>
      <w:r w:rsidRPr="00DA0B0F">
        <w:rPr>
          <w:b/>
          <w:bCs/>
          <w:szCs w:val="24"/>
          <w:lang w:eastAsia="en-US"/>
        </w:rPr>
        <w:br w:type="page"/>
      </w:r>
    </w:p>
    <w:p w14:paraId="52B54F91" w14:textId="77777777" w:rsidR="0002622E" w:rsidRPr="008D5992" w:rsidRDefault="0002622E" w:rsidP="00C1188B">
      <w:pPr>
        <w:pStyle w:val="Heading1a"/>
        <w:keepNext w:val="0"/>
        <w:keepLines w:val="0"/>
        <w:tabs>
          <w:tab w:val="clear" w:pos="-720"/>
        </w:tabs>
        <w:rPr>
          <w:bCs/>
          <w:smallCaps w:val="0"/>
          <w:sz w:val="24"/>
          <w:lang w:val="fr-FR"/>
        </w:rPr>
        <w:sectPr w:rsidR="0002622E" w:rsidRPr="008D5992" w:rsidSect="00DF7F6B">
          <w:headerReference w:type="even" r:id="rId20"/>
          <w:headerReference w:type="default" r:id="rId21"/>
          <w:headerReference w:type="first" r:id="rId22"/>
          <w:footerReference w:type="first" r:id="rId23"/>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59053A34" w14:textId="77777777" w:rsidR="0002622E" w:rsidRPr="008D5992" w:rsidRDefault="0002622E" w:rsidP="0002622E">
      <w:pPr>
        <w:pStyle w:val="Heading1a"/>
        <w:keepNext w:val="0"/>
        <w:keepLines w:val="0"/>
        <w:tabs>
          <w:tab w:val="clear" w:pos="-720"/>
        </w:tabs>
        <w:suppressAutoHyphens w:val="0"/>
        <w:rPr>
          <w:bCs/>
          <w:smallCaps w:val="0"/>
          <w:lang w:val="fr-FR"/>
        </w:rPr>
      </w:pPr>
    </w:p>
    <w:p w14:paraId="3896D3A7" w14:textId="37B8949A" w:rsidR="00500586" w:rsidRPr="00992830" w:rsidRDefault="00B259DD" w:rsidP="0002622E">
      <w:pPr>
        <w:pStyle w:val="Heading1a"/>
        <w:keepNext w:val="0"/>
        <w:keepLines w:val="0"/>
        <w:tabs>
          <w:tab w:val="clear" w:pos="-720"/>
        </w:tabs>
        <w:suppressAutoHyphens w:val="0"/>
        <w:rPr>
          <w:bCs/>
          <w:smallCaps w:val="0"/>
          <w:sz w:val="48"/>
          <w:szCs w:val="48"/>
          <w:lang w:val="fr-FR"/>
        </w:rPr>
      </w:pPr>
      <w:r w:rsidRPr="00992830">
        <w:rPr>
          <w:bCs/>
          <w:smallCaps w:val="0"/>
          <w:sz w:val="48"/>
          <w:szCs w:val="48"/>
          <w:lang w:val="fr-FR"/>
        </w:rPr>
        <w:t xml:space="preserve">Demande de </w:t>
      </w:r>
      <w:r w:rsidR="00B0279B">
        <w:rPr>
          <w:bCs/>
          <w:smallCaps w:val="0"/>
          <w:sz w:val="48"/>
          <w:szCs w:val="48"/>
          <w:lang w:val="fr-FR"/>
        </w:rPr>
        <w:t>Cotations</w:t>
      </w:r>
      <w:r w:rsidR="00500586" w:rsidRPr="00992830">
        <w:rPr>
          <w:bCs/>
          <w:smallCaps w:val="0"/>
          <w:sz w:val="48"/>
          <w:szCs w:val="48"/>
          <w:lang w:val="fr-FR"/>
        </w:rPr>
        <w:t xml:space="preserve"> </w:t>
      </w:r>
    </w:p>
    <w:p w14:paraId="0D4283B0" w14:textId="77777777" w:rsidR="0002622E" w:rsidRPr="00992830" w:rsidRDefault="0002622E" w:rsidP="0002622E">
      <w:pPr>
        <w:pStyle w:val="Heading1a"/>
        <w:keepNext w:val="0"/>
        <w:keepLines w:val="0"/>
        <w:tabs>
          <w:tab w:val="clear" w:pos="-720"/>
        </w:tabs>
        <w:suppressAutoHyphens w:val="0"/>
        <w:rPr>
          <w:bCs/>
          <w:smallCaps w:val="0"/>
          <w:sz w:val="48"/>
          <w:szCs w:val="48"/>
          <w:lang w:val="fr-FR"/>
        </w:rPr>
      </w:pPr>
    </w:p>
    <w:p w14:paraId="4BC2BE7E" w14:textId="5B56DF5B" w:rsidR="00500586" w:rsidRPr="008D5992" w:rsidRDefault="00B259DD" w:rsidP="0002622E">
      <w:pPr>
        <w:pStyle w:val="Heading1a"/>
        <w:keepNext w:val="0"/>
        <w:keepLines w:val="0"/>
        <w:tabs>
          <w:tab w:val="clear" w:pos="-720"/>
        </w:tabs>
        <w:suppressAutoHyphens w:val="0"/>
        <w:rPr>
          <w:bCs/>
          <w:smallCaps w:val="0"/>
          <w:sz w:val="44"/>
          <w:szCs w:val="44"/>
          <w:lang w:val="fr-FR"/>
        </w:rPr>
      </w:pPr>
      <w:r>
        <w:rPr>
          <w:bCs/>
          <w:smallCaps w:val="0"/>
          <w:sz w:val="44"/>
          <w:szCs w:val="44"/>
          <w:lang w:val="fr-FR"/>
        </w:rPr>
        <w:t>Passation de Marchés en Réponse d’Urgence au COVID-19</w:t>
      </w:r>
    </w:p>
    <w:p w14:paraId="0912D386" w14:textId="64C908C2" w:rsidR="00500586" w:rsidRPr="008D5992" w:rsidRDefault="00500586" w:rsidP="0002622E">
      <w:pPr>
        <w:pStyle w:val="Heading1a"/>
        <w:keepNext w:val="0"/>
        <w:keepLines w:val="0"/>
        <w:tabs>
          <w:tab w:val="clear" w:pos="-720"/>
        </w:tabs>
        <w:suppressAutoHyphens w:val="0"/>
        <w:spacing w:before="120"/>
        <w:rPr>
          <w:bCs/>
          <w:smallCaps w:val="0"/>
          <w:sz w:val="28"/>
          <w:szCs w:val="28"/>
          <w:lang w:val="fr-FR"/>
        </w:rPr>
      </w:pPr>
    </w:p>
    <w:p w14:paraId="324976CD" w14:textId="4E38C7F9" w:rsidR="00500586" w:rsidRPr="00B0279B" w:rsidRDefault="00B0279B" w:rsidP="00DA0B0F">
      <w:pPr>
        <w:suppressAutoHyphens/>
        <w:spacing w:before="120" w:after="120"/>
        <w:jc w:val="right"/>
        <w:rPr>
          <w:b/>
          <w:bCs/>
          <w:szCs w:val="24"/>
          <w:lang w:val="en-US"/>
        </w:rPr>
      </w:pPr>
      <w:r w:rsidRPr="00B0279B">
        <w:rPr>
          <w:b/>
          <w:bCs/>
          <w:szCs w:val="24"/>
          <w:lang w:val="en-US"/>
        </w:rPr>
        <w:t>DC</w:t>
      </w:r>
      <w:r w:rsidR="00B259DD" w:rsidRPr="00B0279B">
        <w:rPr>
          <w:b/>
          <w:bCs/>
          <w:szCs w:val="24"/>
          <w:lang w:val="en-US"/>
        </w:rPr>
        <w:t xml:space="preserve"> No :_____</w:t>
      </w:r>
    </w:p>
    <w:p w14:paraId="19F4CE76" w14:textId="3BBF4549" w:rsidR="00B259DD" w:rsidRPr="00B0279B" w:rsidRDefault="00B259DD" w:rsidP="00DA0B0F">
      <w:pPr>
        <w:suppressAutoHyphens/>
        <w:spacing w:before="120" w:after="120"/>
        <w:jc w:val="right"/>
        <w:rPr>
          <w:b/>
          <w:bCs/>
          <w:szCs w:val="24"/>
          <w:lang w:val="en-US"/>
        </w:rPr>
      </w:pPr>
      <w:r w:rsidRPr="00B0279B">
        <w:rPr>
          <w:b/>
          <w:bCs/>
          <w:szCs w:val="24"/>
          <w:lang w:val="en-US"/>
        </w:rPr>
        <w:t xml:space="preserve">Date de </w:t>
      </w:r>
      <w:r w:rsidR="00B0279B" w:rsidRPr="00B0279B">
        <w:rPr>
          <w:b/>
          <w:bCs/>
          <w:szCs w:val="24"/>
          <w:lang w:val="en-US"/>
        </w:rPr>
        <w:t>DC</w:t>
      </w:r>
      <w:r w:rsidRPr="00B0279B">
        <w:rPr>
          <w:b/>
          <w:bCs/>
          <w:szCs w:val="24"/>
          <w:lang w:val="en-US"/>
        </w:rPr>
        <w:t> :________</w:t>
      </w:r>
    </w:p>
    <w:p w14:paraId="695ED2C6" w14:textId="0385BCB1" w:rsidR="0002622E" w:rsidRPr="00DA0B0F" w:rsidRDefault="00B259DD" w:rsidP="00B206EB">
      <w:pPr>
        <w:suppressAutoHyphens/>
        <w:rPr>
          <w:b/>
          <w:iCs/>
          <w:szCs w:val="24"/>
        </w:rPr>
      </w:pPr>
      <w:r>
        <w:rPr>
          <w:b/>
          <w:iCs/>
          <w:szCs w:val="24"/>
        </w:rPr>
        <w:t xml:space="preserve">A : ___________________ </w:t>
      </w:r>
      <w:r w:rsidRPr="00DA0B0F">
        <w:rPr>
          <w:i/>
          <w:iCs/>
          <w:szCs w:val="24"/>
        </w:rPr>
        <w:t>[in</w:t>
      </w:r>
      <w:r w:rsidR="0007288A" w:rsidRPr="00DA0B0F">
        <w:rPr>
          <w:i/>
          <w:iCs/>
          <w:szCs w:val="24"/>
        </w:rPr>
        <w:t>sérer le nom du Fournisseur]</w:t>
      </w:r>
    </w:p>
    <w:p w14:paraId="75C8F3BB" w14:textId="77777777" w:rsidR="00500586" w:rsidRDefault="00500586" w:rsidP="00B206EB">
      <w:pPr>
        <w:suppressAutoHyphens/>
        <w:rPr>
          <w:bCs/>
          <w:i/>
          <w:iCs/>
          <w:szCs w:val="24"/>
        </w:rPr>
      </w:pPr>
    </w:p>
    <w:p w14:paraId="3CA48CF8" w14:textId="77777777" w:rsidR="0007288A" w:rsidRDefault="0007288A" w:rsidP="00B206EB">
      <w:pPr>
        <w:suppressAutoHyphens/>
        <w:rPr>
          <w:bCs/>
          <w:i/>
          <w:iCs/>
          <w:szCs w:val="24"/>
        </w:rPr>
      </w:pPr>
    </w:p>
    <w:p w14:paraId="0FC0E88E" w14:textId="74AED9E5" w:rsidR="0007288A" w:rsidRDefault="0007288A" w:rsidP="00B206EB">
      <w:pPr>
        <w:suppressAutoHyphens/>
        <w:rPr>
          <w:bCs/>
          <w:i/>
          <w:iCs/>
          <w:szCs w:val="24"/>
        </w:rPr>
      </w:pPr>
      <w:r>
        <w:rPr>
          <w:bCs/>
          <w:iCs/>
          <w:szCs w:val="24"/>
        </w:rPr>
        <w:t xml:space="preserve">Cher </w:t>
      </w:r>
      <w:r w:rsidRPr="00DA0B0F">
        <w:rPr>
          <w:bCs/>
          <w:i/>
          <w:iCs/>
          <w:szCs w:val="24"/>
        </w:rPr>
        <w:t>[insérer le nom du représentant du Fournisseur]</w:t>
      </w:r>
    </w:p>
    <w:p w14:paraId="72EA12E9" w14:textId="77777777" w:rsidR="0007288A" w:rsidRDefault="0007288A" w:rsidP="00B206EB">
      <w:pPr>
        <w:suppressAutoHyphens/>
        <w:rPr>
          <w:bCs/>
          <w:i/>
          <w:iCs/>
          <w:szCs w:val="24"/>
        </w:rPr>
      </w:pPr>
    </w:p>
    <w:p w14:paraId="18E46411" w14:textId="11B44E4F" w:rsidR="0007288A" w:rsidRDefault="0007288A" w:rsidP="00B206EB">
      <w:pPr>
        <w:suppressAutoHyphens/>
        <w:rPr>
          <w:b/>
          <w:bCs/>
          <w:iCs/>
          <w:szCs w:val="24"/>
        </w:rPr>
      </w:pPr>
      <w:r w:rsidRPr="00DA0B0F">
        <w:rPr>
          <w:b/>
          <w:bCs/>
          <w:iCs/>
          <w:szCs w:val="24"/>
        </w:rPr>
        <w:t xml:space="preserve">Demande de </w:t>
      </w:r>
      <w:r w:rsidR="00B0279B">
        <w:rPr>
          <w:b/>
          <w:bCs/>
          <w:iCs/>
          <w:szCs w:val="24"/>
        </w:rPr>
        <w:t>Cotations</w:t>
      </w:r>
      <w:r>
        <w:rPr>
          <w:b/>
          <w:bCs/>
          <w:iCs/>
          <w:szCs w:val="24"/>
        </w:rPr>
        <w:t xml:space="preserve"> (</w:t>
      </w:r>
      <w:r w:rsidR="00B0279B">
        <w:rPr>
          <w:b/>
          <w:bCs/>
          <w:iCs/>
          <w:szCs w:val="24"/>
        </w:rPr>
        <w:t>DC</w:t>
      </w:r>
      <w:r>
        <w:rPr>
          <w:b/>
          <w:bCs/>
          <w:iCs/>
          <w:szCs w:val="24"/>
        </w:rPr>
        <w:t>)</w:t>
      </w:r>
    </w:p>
    <w:p w14:paraId="5448484F" w14:textId="77777777" w:rsidR="0007288A" w:rsidRDefault="0007288A" w:rsidP="00B206EB">
      <w:pPr>
        <w:suppressAutoHyphens/>
        <w:rPr>
          <w:b/>
          <w:bCs/>
          <w:iCs/>
          <w:szCs w:val="24"/>
        </w:rPr>
      </w:pPr>
    </w:p>
    <w:p w14:paraId="11BB7594" w14:textId="5A21EB8F" w:rsidR="00CD30BD" w:rsidRDefault="00CD30BD" w:rsidP="00992830">
      <w:pPr>
        <w:spacing w:before="240" w:after="240"/>
        <w:jc w:val="both"/>
      </w:pPr>
      <w:r>
        <w:rPr>
          <w:spacing w:val="-2"/>
          <w:szCs w:val="24"/>
        </w:rPr>
        <w:t xml:space="preserve">Cette </w:t>
      </w:r>
      <w:r w:rsidR="00992830">
        <w:rPr>
          <w:spacing w:val="-2"/>
          <w:szCs w:val="24"/>
        </w:rPr>
        <w:t xml:space="preserve">Demande de </w:t>
      </w:r>
      <w:r w:rsidR="00B0279B">
        <w:rPr>
          <w:spacing w:val="-2"/>
          <w:szCs w:val="24"/>
        </w:rPr>
        <w:t>Cotations</w:t>
      </w:r>
      <w:r w:rsidR="00992830">
        <w:rPr>
          <w:spacing w:val="-2"/>
          <w:szCs w:val="24"/>
        </w:rPr>
        <w:t xml:space="preserve"> (</w:t>
      </w:r>
      <w:r w:rsidR="00B0279B">
        <w:rPr>
          <w:spacing w:val="-2"/>
          <w:szCs w:val="24"/>
        </w:rPr>
        <w:t>DC</w:t>
      </w:r>
      <w:r w:rsidR="00992830">
        <w:rPr>
          <w:spacing w:val="-2"/>
          <w:szCs w:val="24"/>
        </w:rPr>
        <w:t>)</w:t>
      </w:r>
      <w:r>
        <w:rPr>
          <w:spacing w:val="-2"/>
          <w:szCs w:val="24"/>
        </w:rPr>
        <w:t xml:space="preserve"> vise l’acquisition de Fournitures </w:t>
      </w:r>
      <w:r>
        <w:rPr>
          <w:i/>
          <w:iCs/>
          <w:szCs w:val="24"/>
        </w:rPr>
        <w:t>[ajouter, le cas échéant :</w:t>
      </w:r>
      <w:r>
        <w:rPr>
          <w:szCs w:val="24"/>
        </w:rPr>
        <w:t xml:space="preserve"> « et les </w:t>
      </w:r>
      <w:r w:rsidR="00CC160B">
        <w:rPr>
          <w:szCs w:val="24"/>
        </w:rPr>
        <w:t>Services</w:t>
      </w:r>
      <w:r>
        <w:rPr>
          <w:szCs w:val="24"/>
        </w:rPr>
        <w:t xml:space="preserve"> connexes »</w:t>
      </w:r>
      <w:r w:rsidRPr="00992830">
        <w:rPr>
          <w:i/>
          <w:szCs w:val="24"/>
        </w:rPr>
        <w:t>]</w:t>
      </w:r>
      <w:r>
        <w:rPr>
          <w:szCs w:val="24"/>
        </w:rPr>
        <w:t xml:space="preserve"> nécessaires en réponse à </w:t>
      </w:r>
      <w:r>
        <w:rPr>
          <w:spacing w:val="-2"/>
          <w:szCs w:val="24"/>
        </w:rPr>
        <w:t>l’urgence du COVID-19.  Il fait l’objet de procédures de passation de marchés d’urgence accélérées.</w:t>
      </w:r>
      <w:r>
        <w:rPr>
          <w:szCs w:val="24"/>
        </w:rPr>
        <w:t xml:space="preserve"> </w:t>
      </w:r>
    </w:p>
    <w:p w14:paraId="5F9A6144" w14:textId="3431E38F" w:rsidR="00CD30BD" w:rsidRPr="00992830" w:rsidRDefault="00CD30BD" w:rsidP="00992830">
      <w:pPr>
        <w:spacing w:before="240" w:after="240"/>
        <w:jc w:val="both"/>
      </w:pPr>
      <w:r w:rsidRPr="00992830">
        <w:rPr>
          <w:iCs/>
          <w:spacing w:val="-2"/>
          <w:szCs w:val="24"/>
        </w:rPr>
        <w:t xml:space="preserve">Le </w:t>
      </w:r>
      <w:r w:rsidRPr="00992830">
        <w:rPr>
          <w:i/>
          <w:iCs/>
          <w:spacing w:val="-2"/>
          <w:szCs w:val="24"/>
        </w:rPr>
        <w:t xml:space="preserve">[insérer le nom de l’Emprunteur/bénéficiaire/destinataire] [a reçu/a demandé] </w:t>
      </w:r>
      <w:r w:rsidRPr="00992830">
        <w:rPr>
          <w:spacing w:val="-2"/>
          <w:szCs w:val="24"/>
        </w:rPr>
        <w:t xml:space="preserve">un financement de la Banque mondiale (la Banque) pour supporter le coût du </w:t>
      </w:r>
      <w:r w:rsidRPr="00992830">
        <w:rPr>
          <w:i/>
          <w:iCs/>
          <w:spacing w:val="-2"/>
          <w:szCs w:val="24"/>
        </w:rPr>
        <w:t>[insérer le nom du projet ou du don</w:t>
      </w:r>
      <w:r w:rsidRPr="00992830">
        <w:rPr>
          <w:i/>
          <w:spacing w:val="-2"/>
          <w:szCs w:val="24"/>
        </w:rPr>
        <w:t>]</w:t>
      </w:r>
      <w:r w:rsidRPr="00992830">
        <w:rPr>
          <w:spacing w:val="-2"/>
          <w:szCs w:val="24"/>
        </w:rPr>
        <w:t xml:space="preserve"> et a l’intention d’</w:t>
      </w:r>
      <w:r w:rsidR="002F5DBF" w:rsidRPr="00992830">
        <w:rPr>
          <w:spacing w:val="-2"/>
          <w:szCs w:val="24"/>
        </w:rPr>
        <w:t xml:space="preserve">utiliser </w:t>
      </w:r>
      <w:r w:rsidRPr="00992830">
        <w:rPr>
          <w:spacing w:val="-2"/>
          <w:szCs w:val="24"/>
        </w:rPr>
        <w:t xml:space="preserve">une partie du produit aux paiements en vertu du </w:t>
      </w:r>
      <w:r w:rsidR="0036787F">
        <w:rPr>
          <w:spacing w:val="-2"/>
          <w:szCs w:val="24"/>
        </w:rPr>
        <w:t>marché</w:t>
      </w:r>
      <w:r w:rsidRPr="00992830">
        <w:rPr>
          <w:spacing w:val="-2"/>
          <w:szCs w:val="24"/>
        </w:rPr>
        <w:t xml:space="preserve"> pour</w:t>
      </w:r>
      <w:r w:rsidR="00DF7F6B">
        <w:rPr>
          <w:spacing w:val="-2"/>
          <w:szCs w:val="24"/>
        </w:rPr>
        <w:t xml:space="preserve"> </w:t>
      </w:r>
      <w:r w:rsidRPr="00992830">
        <w:rPr>
          <w:i/>
          <w:iCs/>
          <w:spacing w:val="-2"/>
          <w:szCs w:val="24"/>
        </w:rPr>
        <w:t>[insérer</w:t>
      </w:r>
      <w:r w:rsidR="00DF7F6B">
        <w:rPr>
          <w:spacing w:val="-2"/>
          <w:szCs w:val="24"/>
        </w:rPr>
        <w:t xml:space="preserve"> le titre du </w:t>
      </w:r>
      <w:r w:rsidR="0036787F">
        <w:rPr>
          <w:spacing w:val="-2"/>
          <w:szCs w:val="24"/>
        </w:rPr>
        <w:t>marché</w:t>
      </w:r>
      <w:r w:rsidRPr="00DF7F6B">
        <w:rPr>
          <w:i/>
          <w:spacing w:val="-2"/>
          <w:szCs w:val="24"/>
        </w:rPr>
        <w:t>]</w:t>
      </w:r>
      <w:r w:rsidRPr="00992830">
        <w:rPr>
          <w:spacing w:val="-2"/>
          <w:szCs w:val="24"/>
        </w:rPr>
        <w:t xml:space="preserve">. </w:t>
      </w:r>
    </w:p>
    <w:p w14:paraId="409257E0" w14:textId="78F3C527" w:rsidR="00CD30BD" w:rsidRDefault="00CD30BD" w:rsidP="00992830">
      <w:pPr>
        <w:spacing w:after="120"/>
        <w:jc w:val="both"/>
      </w:pPr>
      <w:r>
        <w:rPr>
          <w:spacing w:val="-2"/>
          <w:szCs w:val="24"/>
        </w:rPr>
        <w:t>Le</w:t>
      </w:r>
      <w:r w:rsidR="00DF7F6B">
        <w:rPr>
          <w:spacing w:val="-2"/>
          <w:szCs w:val="24"/>
        </w:rPr>
        <w:t xml:space="preserve"> ____</w:t>
      </w:r>
      <w:r>
        <w:rPr>
          <w:spacing w:val="-2"/>
          <w:szCs w:val="24"/>
        </w:rPr>
        <w:t xml:space="preserve"> </w:t>
      </w:r>
      <w:r>
        <w:rPr>
          <w:i/>
          <w:iCs/>
          <w:spacing w:val="-2"/>
          <w:szCs w:val="24"/>
        </w:rPr>
        <w:t>[</w:t>
      </w:r>
      <w:r w:rsidR="002F5DBF">
        <w:rPr>
          <w:i/>
          <w:iCs/>
          <w:spacing w:val="-2"/>
          <w:szCs w:val="24"/>
        </w:rPr>
        <w:t xml:space="preserve">insérer le </w:t>
      </w:r>
      <w:r>
        <w:rPr>
          <w:i/>
          <w:iCs/>
          <w:spacing w:val="-2"/>
          <w:szCs w:val="24"/>
        </w:rPr>
        <w:t>nom l’</w:t>
      </w:r>
      <w:r w:rsidR="002F5DBF">
        <w:rPr>
          <w:i/>
          <w:iCs/>
          <w:spacing w:val="-2"/>
          <w:szCs w:val="24"/>
        </w:rPr>
        <w:t>agence d’exécution</w:t>
      </w:r>
      <w:r>
        <w:rPr>
          <w:i/>
          <w:iCs/>
          <w:spacing w:val="-2"/>
          <w:szCs w:val="24"/>
        </w:rPr>
        <w:t>]</w:t>
      </w:r>
      <w:r>
        <w:rPr>
          <w:spacing w:val="-2"/>
          <w:szCs w:val="24"/>
        </w:rPr>
        <w:t xml:space="preserve"> invite maintenant les </w:t>
      </w:r>
      <w:r w:rsidR="00B0279B">
        <w:rPr>
          <w:spacing w:val="-2"/>
          <w:szCs w:val="24"/>
        </w:rPr>
        <w:t>Cotations</w:t>
      </w:r>
      <w:r w:rsidR="002F5DBF">
        <w:rPr>
          <w:spacing w:val="-2"/>
          <w:szCs w:val="24"/>
        </w:rPr>
        <w:t xml:space="preserve"> de</w:t>
      </w:r>
      <w:r>
        <w:rPr>
          <w:spacing w:val="-2"/>
          <w:szCs w:val="24"/>
        </w:rPr>
        <w:t xml:space="preserve"> fournisseurs pour </w:t>
      </w:r>
      <w:r>
        <w:t xml:space="preserve">les </w:t>
      </w:r>
      <w:r w:rsidR="002F5DBF">
        <w:t xml:space="preserve">Fournitures </w:t>
      </w:r>
      <w:r>
        <w:rPr>
          <w:i/>
          <w:iCs/>
          <w:szCs w:val="24"/>
        </w:rPr>
        <w:t>[ajouter,</w:t>
      </w:r>
      <w:r>
        <w:rPr>
          <w:szCs w:val="24"/>
        </w:rPr>
        <w:t xml:space="preserve"> </w:t>
      </w:r>
      <w:r w:rsidRPr="00DA0B0F">
        <w:rPr>
          <w:i/>
          <w:szCs w:val="24"/>
        </w:rPr>
        <w:t>le cas échéant</w:t>
      </w:r>
      <w:r>
        <w:rPr>
          <w:szCs w:val="24"/>
        </w:rPr>
        <w:t xml:space="preserve">: «et les </w:t>
      </w:r>
      <w:r w:rsidR="00CC160B">
        <w:rPr>
          <w:szCs w:val="24"/>
        </w:rPr>
        <w:t>Services</w:t>
      </w:r>
      <w:r>
        <w:rPr>
          <w:szCs w:val="24"/>
        </w:rPr>
        <w:t xml:space="preserve"> connexes»</w:t>
      </w:r>
      <w:r w:rsidRPr="00DA0B0F">
        <w:rPr>
          <w:i/>
          <w:szCs w:val="24"/>
        </w:rPr>
        <w:t>,]</w:t>
      </w:r>
      <w:r w:rsidR="002F5DBF">
        <w:rPr>
          <w:szCs w:val="24"/>
        </w:rPr>
        <w:t xml:space="preserve"> décrit dans l’Annexe 1: Exigences de l’A</w:t>
      </w:r>
      <w:r>
        <w:rPr>
          <w:szCs w:val="24"/>
        </w:rPr>
        <w:t xml:space="preserve">cheteur, </w:t>
      </w:r>
      <w:r w:rsidR="002F5DBF">
        <w:rPr>
          <w:szCs w:val="24"/>
        </w:rPr>
        <w:t xml:space="preserve">joint </w:t>
      </w:r>
      <w:r>
        <w:rPr>
          <w:szCs w:val="24"/>
        </w:rPr>
        <w:t xml:space="preserve">à cette </w:t>
      </w:r>
      <w:r w:rsidR="00B0279B">
        <w:rPr>
          <w:szCs w:val="24"/>
        </w:rPr>
        <w:t>DC</w:t>
      </w:r>
      <w:r>
        <w:rPr>
          <w:szCs w:val="24"/>
        </w:rPr>
        <w:t>.</w:t>
      </w:r>
    </w:p>
    <w:p w14:paraId="494214FA" w14:textId="3ADF7210" w:rsidR="00CD30BD" w:rsidRPr="00DA0B0F" w:rsidRDefault="002F5DBF" w:rsidP="00992830">
      <w:pPr>
        <w:keepNext/>
        <w:spacing w:after="120"/>
        <w:jc w:val="both"/>
      </w:pPr>
      <w:bookmarkStart w:id="1" w:name="_Toc35329807"/>
      <w:bookmarkStart w:id="2" w:name="_Toc436905708"/>
      <w:bookmarkStart w:id="3" w:name="_Toc348000786"/>
      <w:bookmarkStart w:id="4" w:name="_Toc431809059"/>
      <w:bookmarkEnd w:id="1"/>
      <w:bookmarkEnd w:id="2"/>
      <w:bookmarkEnd w:id="3"/>
      <w:r>
        <w:rPr>
          <w:b/>
          <w:bCs/>
          <w:szCs w:val="24"/>
        </w:rPr>
        <w:t xml:space="preserve">Eligibilité des Fournitures </w:t>
      </w:r>
      <w:r w:rsidR="00CD30BD">
        <w:rPr>
          <w:b/>
          <w:bCs/>
          <w:i/>
          <w:iCs/>
          <w:szCs w:val="24"/>
        </w:rPr>
        <w:t xml:space="preserve">(et </w:t>
      </w:r>
      <w:r w:rsidR="00CC160B">
        <w:rPr>
          <w:b/>
          <w:bCs/>
          <w:iCs/>
          <w:szCs w:val="24"/>
        </w:rPr>
        <w:t>Services</w:t>
      </w:r>
      <w:r w:rsidR="00CD30BD" w:rsidRPr="00DF7F6B">
        <w:rPr>
          <w:b/>
          <w:bCs/>
          <w:szCs w:val="24"/>
        </w:rPr>
        <w:t xml:space="preserve"> connexes</w:t>
      </w:r>
      <w:r w:rsidR="00CD30BD">
        <w:rPr>
          <w:b/>
          <w:bCs/>
          <w:szCs w:val="24"/>
        </w:rPr>
        <w:t>,</w:t>
      </w:r>
      <w:r w:rsidR="00CD30BD">
        <w:rPr>
          <w:b/>
          <w:bCs/>
        </w:rPr>
        <w:t xml:space="preserve"> </w:t>
      </w:r>
      <w:bookmarkEnd w:id="4"/>
      <w:r w:rsidR="00CD30BD">
        <w:rPr>
          <w:b/>
          <w:bCs/>
          <w:i/>
          <w:iCs/>
          <w:szCs w:val="24"/>
        </w:rPr>
        <w:t>le cas échéant</w:t>
      </w:r>
      <w:r w:rsidR="00CD30BD" w:rsidRPr="00DF7F6B">
        <w:rPr>
          <w:b/>
          <w:bCs/>
          <w:i/>
          <w:szCs w:val="24"/>
        </w:rPr>
        <w:t>)</w:t>
      </w:r>
    </w:p>
    <w:p w14:paraId="072B842E" w14:textId="410443DE" w:rsidR="00CD30BD" w:rsidRDefault="00CD30BD" w:rsidP="00992830">
      <w:pPr>
        <w:keepNext/>
        <w:spacing w:after="120"/>
        <w:jc w:val="both"/>
      </w:pPr>
      <w:r>
        <w:rPr>
          <w:szCs w:val="24"/>
        </w:rPr>
        <w:t>Tou</w:t>
      </w:r>
      <w:r w:rsidR="002F5DBF">
        <w:rPr>
          <w:szCs w:val="24"/>
        </w:rPr>
        <w:t>te</w:t>
      </w:r>
      <w:r>
        <w:rPr>
          <w:szCs w:val="24"/>
        </w:rPr>
        <w:t xml:space="preserve">s les </w:t>
      </w:r>
      <w:r w:rsidR="002F5DBF">
        <w:rPr>
          <w:szCs w:val="24"/>
        </w:rPr>
        <w:t xml:space="preserve">Fournitures </w:t>
      </w:r>
      <w:r>
        <w:rPr>
          <w:i/>
          <w:iCs/>
          <w:szCs w:val="24"/>
        </w:rPr>
        <w:t xml:space="preserve">(et </w:t>
      </w:r>
      <w:r w:rsidR="00CC160B">
        <w:rPr>
          <w:i/>
          <w:iCs/>
          <w:szCs w:val="24"/>
        </w:rPr>
        <w:t>Services</w:t>
      </w:r>
      <w:r>
        <w:rPr>
          <w:i/>
          <w:iCs/>
          <w:szCs w:val="24"/>
        </w:rPr>
        <w:t xml:space="preserve"> connexes, le cas échéant)</w:t>
      </w:r>
      <w:r w:rsidR="00992830">
        <w:rPr>
          <w:i/>
          <w:iCs/>
          <w:szCs w:val="24"/>
        </w:rPr>
        <w:t xml:space="preserve"> </w:t>
      </w:r>
      <w:r>
        <w:rPr>
          <w:szCs w:val="24"/>
        </w:rPr>
        <w:t>qui doivent être fourni</w:t>
      </w:r>
      <w:r w:rsidR="002F5DBF">
        <w:rPr>
          <w:szCs w:val="24"/>
        </w:rPr>
        <w:t>e</w:t>
      </w:r>
      <w:r>
        <w:rPr>
          <w:szCs w:val="24"/>
        </w:rPr>
        <w:t xml:space="preserve">s en vertu du </w:t>
      </w:r>
      <w:r w:rsidR="0036787F">
        <w:rPr>
          <w:szCs w:val="24"/>
        </w:rPr>
        <w:t>marché</w:t>
      </w:r>
      <w:r>
        <w:rPr>
          <w:szCs w:val="24"/>
        </w:rPr>
        <w:t xml:space="preserve"> et financé</w:t>
      </w:r>
      <w:r w:rsidR="002F5DBF">
        <w:rPr>
          <w:szCs w:val="24"/>
        </w:rPr>
        <w:t>e</w:t>
      </w:r>
      <w:r>
        <w:rPr>
          <w:szCs w:val="24"/>
        </w:rPr>
        <w:t xml:space="preserve">s par la Banque peuvent avoir leur origine dans n’importe quel pays, sauf dans les pays suivants </w:t>
      </w:r>
      <w:r>
        <w:rPr>
          <w:i/>
          <w:iCs/>
          <w:szCs w:val="24"/>
        </w:rPr>
        <w:t xml:space="preserve">[insérer l’exclusion, le cas échéant, après approbation par la Banque, </w:t>
      </w:r>
      <w:r w:rsidR="00BF052F">
        <w:rPr>
          <w:i/>
          <w:iCs/>
          <w:szCs w:val="24"/>
        </w:rPr>
        <w:t xml:space="preserve">sinon </w:t>
      </w:r>
      <w:r w:rsidR="002F5DBF">
        <w:rPr>
          <w:i/>
          <w:iCs/>
          <w:szCs w:val="24"/>
        </w:rPr>
        <w:t>indiquer</w:t>
      </w:r>
      <w:r>
        <w:rPr>
          <w:i/>
          <w:iCs/>
          <w:szCs w:val="24"/>
        </w:rPr>
        <w:t>: "aucun"].</w:t>
      </w:r>
    </w:p>
    <w:p w14:paraId="2B7A8585" w14:textId="47A1BB39" w:rsidR="00CD30BD" w:rsidRDefault="00304C97" w:rsidP="00992830">
      <w:pPr>
        <w:keepNext/>
        <w:spacing w:after="120"/>
        <w:jc w:val="both"/>
      </w:pPr>
      <w:r>
        <w:rPr>
          <w:b/>
          <w:bCs/>
          <w:szCs w:val="24"/>
        </w:rPr>
        <w:t>Garantie de</w:t>
      </w:r>
      <w:r w:rsidR="00CD30BD">
        <w:rPr>
          <w:b/>
          <w:bCs/>
          <w:szCs w:val="24"/>
        </w:rPr>
        <w:t xml:space="preserve"> </w:t>
      </w:r>
      <w:r>
        <w:rPr>
          <w:b/>
          <w:bCs/>
          <w:szCs w:val="24"/>
        </w:rPr>
        <w:t>bonne exécution</w:t>
      </w:r>
    </w:p>
    <w:p w14:paraId="16610A9F" w14:textId="5BAC7556" w:rsidR="00CD30BD" w:rsidRDefault="00CD30BD" w:rsidP="00992830">
      <w:pPr>
        <w:keepNext/>
        <w:spacing w:after="120"/>
        <w:jc w:val="both"/>
      </w:pPr>
      <w:r>
        <w:rPr>
          <w:b/>
          <w:bCs/>
          <w:i/>
          <w:iCs/>
        </w:rPr>
        <w:t>[</w:t>
      </w:r>
      <w:r>
        <w:rPr>
          <w:b/>
          <w:bCs/>
          <w:i/>
          <w:iCs/>
          <w:szCs w:val="24"/>
        </w:rPr>
        <w:t xml:space="preserve">Une </w:t>
      </w:r>
      <w:r w:rsidR="00304C97">
        <w:rPr>
          <w:b/>
          <w:bCs/>
          <w:i/>
          <w:iCs/>
          <w:szCs w:val="24"/>
        </w:rPr>
        <w:t xml:space="preserve">Garantie de bonne exécution </w:t>
      </w:r>
      <w:r>
        <w:rPr>
          <w:b/>
          <w:bCs/>
          <w:i/>
          <w:iCs/>
          <w:szCs w:val="24"/>
        </w:rPr>
        <w:t xml:space="preserve"> ne doit normalement pas être requise pour </w:t>
      </w:r>
      <w:r w:rsidR="00304C97">
        <w:rPr>
          <w:b/>
          <w:bCs/>
          <w:i/>
          <w:iCs/>
          <w:szCs w:val="24"/>
        </w:rPr>
        <w:t>la passation de marchés de l</w:t>
      </w:r>
      <w:r>
        <w:rPr>
          <w:b/>
          <w:bCs/>
          <w:i/>
          <w:iCs/>
          <w:szCs w:val="24"/>
        </w:rPr>
        <w:t xml:space="preserve">’urgence en question. Dans des circonstances exceptionnelles, si une </w:t>
      </w:r>
      <w:r w:rsidR="00D508E2">
        <w:rPr>
          <w:b/>
          <w:bCs/>
          <w:i/>
          <w:iCs/>
          <w:szCs w:val="24"/>
        </w:rPr>
        <w:t>Garantie de Bonne Exécution</w:t>
      </w:r>
      <w:r w:rsidR="00304C97">
        <w:rPr>
          <w:b/>
          <w:bCs/>
          <w:i/>
          <w:iCs/>
          <w:szCs w:val="24"/>
        </w:rPr>
        <w:t xml:space="preserve"> </w:t>
      </w:r>
      <w:r>
        <w:rPr>
          <w:b/>
          <w:bCs/>
          <w:i/>
          <w:iCs/>
          <w:szCs w:val="24"/>
        </w:rPr>
        <w:t>est requise, insérez :</w:t>
      </w:r>
      <w:r>
        <w:rPr>
          <w:b/>
          <w:bCs/>
          <w:i/>
          <w:iCs/>
        </w:rPr>
        <w:t xml:space="preserve"> </w:t>
      </w:r>
      <w:r>
        <w:rPr>
          <w:szCs w:val="24"/>
        </w:rPr>
        <w:t xml:space="preserve">« Le </w:t>
      </w:r>
      <w:r w:rsidR="00992830">
        <w:rPr>
          <w:szCs w:val="24"/>
        </w:rPr>
        <w:t>F</w:t>
      </w:r>
      <w:r>
        <w:rPr>
          <w:szCs w:val="24"/>
        </w:rPr>
        <w:t xml:space="preserve">ournisseur retenu doit soumettre une </w:t>
      </w:r>
      <w:r w:rsidR="00D508E2">
        <w:rPr>
          <w:szCs w:val="24"/>
        </w:rPr>
        <w:t>Garantie de Bonne Exécution</w:t>
      </w:r>
      <w:r w:rsidR="00304C97">
        <w:rPr>
          <w:szCs w:val="24"/>
        </w:rPr>
        <w:t xml:space="preserve"> </w:t>
      </w:r>
      <w:r>
        <w:rPr>
          <w:szCs w:val="24"/>
        </w:rPr>
        <w:t xml:space="preserve"> conformément aux conditions </w:t>
      </w:r>
      <w:r w:rsidR="00304C97">
        <w:rPr>
          <w:szCs w:val="24"/>
        </w:rPr>
        <w:t xml:space="preserve">du </w:t>
      </w:r>
      <w:r w:rsidR="0036787F">
        <w:rPr>
          <w:szCs w:val="24"/>
        </w:rPr>
        <w:t>marché</w:t>
      </w:r>
      <w:r>
        <w:rPr>
          <w:szCs w:val="24"/>
        </w:rPr>
        <w:t>.</w:t>
      </w:r>
      <w:r w:rsidRPr="00DF7F6B">
        <w:rPr>
          <w:i/>
          <w:szCs w:val="24"/>
        </w:rPr>
        <w:t>]</w:t>
      </w:r>
    </w:p>
    <w:p w14:paraId="23E13E4B" w14:textId="77777777" w:rsidR="00CD30BD" w:rsidRDefault="00CD30BD" w:rsidP="00992830">
      <w:pPr>
        <w:keepNext/>
        <w:spacing w:after="120"/>
        <w:jc w:val="both"/>
      </w:pPr>
      <w:r>
        <w:rPr>
          <w:b/>
          <w:bCs/>
          <w:szCs w:val="24"/>
        </w:rPr>
        <w:t>Autorisation du fabricant</w:t>
      </w:r>
    </w:p>
    <w:p w14:paraId="131F967F" w14:textId="07C38EA4" w:rsidR="00CD30BD" w:rsidRDefault="00CD30BD" w:rsidP="00992830">
      <w:pPr>
        <w:keepNext/>
        <w:spacing w:after="120"/>
        <w:jc w:val="both"/>
      </w:pPr>
      <w:r>
        <w:rPr>
          <w:szCs w:val="24"/>
        </w:rPr>
        <w:t>Un</w:t>
      </w:r>
      <w:r w:rsidR="00304C97">
        <w:rPr>
          <w:szCs w:val="24"/>
        </w:rPr>
        <w:t xml:space="preserve"> F</w:t>
      </w:r>
      <w:r>
        <w:rPr>
          <w:szCs w:val="24"/>
        </w:rPr>
        <w:t xml:space="preserve">ournisseur qui ne fabrique pas ou ne produit pas les </w:t>
      </w:r>
      <w:r w:rsidR="00304C97">
        <w:rPr>
          <w:szCs w:val="24"/>
        </w:rPr>
        <w:t>Fournitures</w:t>
      </w:r>
      <w:r>
        <w:rPr>
          <w:szCs w:val="24"/>
        </w:rPr>
        <w:t xml:space="preserve"> qu’il offre de fournir doit soumettre une autorisation du fabricant en utilisant le formulaire inclus </w:t>
      </w:r>
      <w:r w:rsidR="00BF052F">
        <w:rPr>
          <w:szCs w:val="24"/>
        </w:rPr>
        <w:t xml:space="preserve">dans </w:t>
      </w:r>
      <w:r>
        <w:rPr>
          <w:szCs w:val="24"/>
        </w:rPr>
        <w:t xml:space="preserve">la </w:t>
      </w:r>
      <w:r w:rsidR="00B0279B">
        <w:rPr>
          <w:szCs w:val="24"/>
        </w:rPr>
        <w:t>DC</w:t>
      </w:r>
      <w:r>
        <w:rPr>
          <w:szCs w:val="24"/>
        </w:rPr>
        <w:t xml:space="preserve"> pour démontrer qu’il a été dûment autorisé par le fabricant ou le producteur à fournir ces </w:t>
      </w:r>
      <w:r w:rsidR="00304C97">
        <w:rPr>
          <w:szCs w:val="24"/>
        </w:rPr>
        <w:t>Fournitures dans le pays de l’A</w:t>
      </w:r>
      <w:r>
        <w:rPr>
          <w:szCs w:val="24"/>
        </w:rPr>
        <w:t>cheteur.</w:t>
      </w:r>
    </w:p>
    <w:p w14:paraId="3DDD320C" w14:textId="77777777" w:rsidR="00CD30BD" w:rsidRDefault="00CD30BD" w:rsidP="00992830">
      <w:pPr>
        <w:keepNext/>
        <w:spacing w:after="120"/>
        <w:jc w:val="both"/>
      </w:pPr>
      <w:r>
        <w:rPr>
          <w:b/>
          <w:bCs/>
          <w:szCs w:val="24"/>
        </w:rPr>
        <w:t>Validité des offres</w:t>
      </w:r>
    </w:p>
    <w:p w14:paraId="69D5BAC4" w14:textId="2D588DA7" w:rsidR="00CD30BD" w:rsidRDefault="00CD30BD" w:rsidP="00992830">
      <w:pPr>
        <w:keepNext/>
        <w:spacing w:after="120"/>
        <w:jc w:val="both"/>
      </w:pPr>
      <w:r>
        <w:rPr>
          <w:szCs w:val="24"/>
        </w:rPr>
        <w:t>Les offres s</w:t>
      </w:r>
      <w:r w:rsidR="00304C97">
        <w:rPr>
          <w:szCs w:val="24"/>
        </w:rPr>
        <w:t>er</w:t>
      </w:r>
      <w:r>
        <w:rPr>
          <w:szCs w:val="24"/>
        </w:rPr>
        <w:t>ont val</w:t>
      </w:r>
      <w:r w:rsidR="00304C97">
        <w:rPr>
          <w:szCs w:val="24"/>
        </w:rPr>
        <w:t>ides</w:t>
      </w:r>
      <w:r>
        <w:rPr>
          <w:szCs w:val="24"/>
        </w:rPr>
        <w:t xml:space="preserve"> jusqu’à </w:t>
      </w:r>
      <w:r>
        <w:rPr>
          <w:i/>
          <w:iCs/>
          <w:szCs w:val="24"/>
        </w:rPr>
        <w:t xml:space="preserve">[insérer le jour, le mois et l’année; cette période </w:t>
      </w:r>
      <w:r w:rsidR="00FE037B">
        <w:rPr>
          <w:i/>
          <w:iCs/>
          <w:szCs w:val="24"/>
        </w:rPr>
        <w:t xml:space="preserve">doit être </w:t>
      </w:r>
      <w:r>
        <w:rPr>
          <w:i/>
          <w:iCs/>
          <w:szCs w:val="24"/>
        </w:rPr>
        <w:t xml:space="preserve">relativement courte, c’est-à-dire suffisante pour </w:t>
      </w:r>
      <w:r w:rsidR="00FE037B">
        <w:rPr>
          <w:i/>
          <w:iCs/>
          <w:szCs w:val="24"/>
        </w:rPr>
        <w:t xml:space="preserve">achever </w:t>
      </w:r>
      <w:r>
        <w:rPr>
          <w:i/>
          <w:iCs/>
          <w:szCs w:val="24"/>
        </w:rPr>
        <w:t xml:space="preserve">l’évaluation des </w:t>
      </w:r>
      <w:r w:rsidR="00B0279B">
        <w:rPr>
          <w:i/>
          <w:iCs/>
          <w:szCs w:val="24"/>
        </w:rPr>
        <w:t>Cotations</w:t>
      </w:r>
      <w:r w:rsidR="00304C97">
        <w:rPr>
          <w:i/>
          <w:iCs/>
          <w:szCs w:val="24"/>
        </w:rPr>
        <w:t xml:space="preserve"> </w:t>
      </w:r>
      <w:r>
        <w:rPr>
          <w:i/>
          <w:iCs/>
          <w:szCs w:val="24"/>
        </w:rPr>
        <w:t xml:space="preserve">et </w:t>
      </w:r>
      <w:r w:rsidR="00FE037B">
        <w:rPr>
          <w:i/>
          <w:iCs/>
          <w:szCs w:val="24"/>
        </w:rPr>
        <w:t xml:space="preserve">obtenir les </w:t>
      </w:r>
      <w:r>
        <w:rPr>
          <w:i/>
          <w:iCs/>
          <w:szCs w:val="24"/>
        </w:rPr>
        <w:t xml:space="preserve">approbations </w:t>
      </w:r>
      <w:r w:rsidR="00FE037B">
        <w:rPr>
          <w:i/>
          <w:iCs/>
          <w:szCs w:val="24"/>
        </w:rPr>
        <w:t xml:space="preserve">nécessaires </w:t>
      </w:r>
      <w:r>
        <w:rPr>
          <w:i/>
          <w:iCs/>
          <w:szCs w:val="24"/>
        </w:rPr>
        <w:t>sur une base accélérée].</w:t>
      </w:r>
    </w:p>
    <w:p w14:paraId="476AEB30" w14:textId="393F1802" w:rsidR="00CD30BD" w:rsidRDefault="00CD30BD" w:rsidP="00992830">
      <w:pPr>
        <w:keepNext/>
        <w:spacing w:after="120"/>
        <w:jc w:val="both"/>
      </w:pPr>
      <w:r>
        <w:rPr>
          <w:b/>
          <w:bCs/>
          <w:szCs w:val="24"/>
        </w:rPr>
        <w:t xml:space="preserve">Prix </w:t>
      </w:r>
      <w:r w:rsidR="00FE037B">
        <w:rPr>
          <w:b/>
          <w:bCs/>
          <w:szCs w:val="24"/>
        </w:rPr>
        <w:t>proposé</w:t>
      </w:r>
    </w:p>
    <w:p w14:paraId="6BCD5F2F" w14:textId="52B24821" w:rsidR="00CD30BD" w:rsidRDefault="00CD30BD" w:rsidP="00992830">
      <w:pPr>
        <w:spacing w:after="120"/>
        <w:jc w:val="both"/>
      </w:pPr>
      <w:r>
        <w:rPr>
          <w:szCs w:val="24"/>
        </w:rPr>
        <w:t xml:space="preserve">Les prix </w:t>
      </w:r>
      <w:r w:rsidR="00FE037B">
        <w:rPr>
          <w:szCs w:val="24"/>
        </w:rPr>
        <w:t>doivent être indiqués</w:t>
      </w:r>
      <w:r>
        <w:rPr>
          <w:szCs w:val="24"/>
        </w:rPr>
        <w:t xml:space="preserve"> de la manière suivante :</w:t>
      </w:r>
    </w:p>
    <w:p w14:paraId="40C98A9B" w14:textId="1FE5264B" w:rsidR="00CD30BD" w:rsidRPr="00DA0B0F" w:rsidRDefault="00CD30BD" w:rsidP="00992830">
      <w:pPr>
        <w:pStyle w:val="Heading3"/>
        <w:spacing w:after="160"/>
        <w:ind w:left="1152" w:hanging="547"/>
        <w:rPr>
          <w:lang w:val="fr-FR"/>
        </w:rPr>
      </w:pPr>
      <w:r>
        <w:rPr>
          <w:lang w:val="fr-FR"/>
        </w:rPr>
        <w:t xml:space="preserve">a) Pour les </w:t>
      </w:r>
      <w:r w:rsidR="00304C97">
        <w:rPr>
          <w:lang w:val="fr-FR"/>
        </w:rPr>
        <w:t>Fournitures à livr</w:t>
      </w:r>
      <w:r w:rsidR="00FE6F74">
        <w:rPr>
          <w:lang w:val="fr-FR"/>
        </w:rPr>
        <w:t>er</w:t>
      </w:r>
      <w:r>
        <w:rPr>
          <w:lang w:val="fr-FR"/>
        </w:rPr>
        <w:t xml:space="preserve"> à </w:t>
      </w:r>
      <w:r w:rsidR="00FE6F74">
        <w:rPr>
          <w:lang w:val="fr-FR"/>
        </w:rPr>
        <w:t>partir d</w:t>
      </w:r>
      <w:r>
        <w:rPr>
          <w:lang w:val="fr-FR"/>
        </w:rPr>
        <w:t>u pays de l’</w:t>
      </w:r>
      <w:r w:rsidR="00304C97">
        <w:rPr>
          <w:lang w:val="fr-FR"/>
        </w:rPr>
        <w:t>A</w:t>
      </w:r>
      <w:r>
        <w:rPr>
          <w:lang w:val="fr-FR"/>
        </w:rPr>
        <w:t>cheteur :</w:t>
      </w:r>
    </w:p>
    <w:p w14:paraId="0ED731F4" w14:textId="63E0D03A" w:rsidR="00CD30BD" w:rsidRDefault="00CD30BD" w:rsidP="00992830">
      <w:pPr>
        <w:pStyle w:val="ListParagraph"/>
        <w:spacing w:after="160"/>
        <w:ind w:left="1656" w:hanging="504"/>
      </w:pPr>
      <w:r>
        <w:t xml:space="preserve">(i) le prix des </w:t>
      </w:r>
      <w:r w:rsidR="00FE037B">
        <w:t xml:space="preserve">Fournitures indiquées </w:t>
      </w:r>
      <w:r>
        <w:t xml:space="preserve">EXW, y compris tous les droits de douane et de vente et autres taxes déjà payées ou payables sur les composants et matières premières utilisés dans la fabrication ou l’assemblage des </w:t>
      </w:r>
      <w:r w:rsidR="00FE037B">
        <w:t>Fournitures</w:t>
      </w:r>
      <w:r>
        <w:t xml:space="preserve">; </w:t>
      </w:r>
    </w:p>
    <w:p w14:paraId="70A428B7" w14:textId="42A122DA" w:rsidR="00CD30BD" w:rsidRDefault="00CD30BD" w:rsidP="00992830">
      <w:pPr>
        <w:pStyle w:val="ListParagraph"/>
        <w:spacing w:after="160"/>
        <w:ind w:left="1656" w:hanging="504"/>
      </w:pPr>
      <w:r>
        <w:t>(ii) s’il est connu, toute taxe de vente du pays de l’</w:t>
      </w:r>
      <w:r w:rsidR="00304C97">
        <w:t>A</w:t>
      </w:r>
      <w:r>
        <w:t xml:space="preserve">cheteur et d’autres taxes qui seront payables sur les </w:t>
      </w:r>
      <w:proofErr w:type="spellStart"/>
      <w:r w:rsidR="00304C97">
        <w:t>Founitures</w:t>
      </w:r>
      <w:proofErr w:type="spellEnd"/>
      <w:r w:rsidR="00304C97">
        <w:t xml:space="preserve"> si le </w:t>
      </w:r>
      <w:r w:rsidR="0036787F">
        <w:t>marché</w:t>
      </w:r>
      <w:r w:rsidR="00304C97">
        <w:t xml:space="preserve"> est attribué au F</w:t>
      </w:r>
      <w:r>
        <w:t xml:space="preserve">ournisseur; </w:t>
      </w:r>
      <w:r w:rsidR="00304C97">
        <w:t>e</w:t>
      </w:r>
      <w:r>
        <w:t>t</w:t>
      </w:r>
    </w:p>
    <w:p w14:paraId="64BAF4D5" w14:textId="51396A74" w:rsidR="00CD30BD" w:rsidRDefault="00CD30BD" w:rsidP="00992830">
      <w:pPr>
        <w:pStyle w:val="ListParagraph"/>
        <w:spacing w:after="160"/>
        <w:ind w:left="1656" w:hanging="504"/>
      </w:pPr>
      <w:r>
        <w:t xml:space="preserve">(iii) </w:t>
      </w:r>
      <w:r>
        <w:rPr>
          <w:i/>
          <w:iCs/>
          <w:spacing w:val="-4"/>
        </w:rPr>
        <w:t>[</w:t>
      </w:r>
      <w:r>
        <w:rPr>
          <w:b/>
          <w:bCs/>
          <w:i/>
          <w:iCs/>
          <w:spacing w:val="-4"/>
        </w:rPr>
        <w:t>SI NÉCESSAIRE</w:t>
      </w:r>
      <w:r>
        <w:rPr>
          <w:i/>
          <w:iCs/>
          <w:spacing w:val="-4"/>
        </w:rPr>
        <w:t xml:space="preserve">; </w:t>
      </w:r>
      <w:r>
        <w:rPr>
          <w:b/>
          <w:bCs/>
          <w:i/>
          <w:iCs/>
          <w:spacing w:val="-4"/>
        </w:rPr>
        <w:t>autrement supprimer (iii) si la livraison EXW seulement</w:t>
      </w:r>
      <w:r w:rsidR="00FE6F74">
        <w:rPr>
          <w:b/>
          <w:bCs/>
          <w:i/>
          <w:iCs/>
          <w:spacing w:val="-4"/>
        </w:rPr>
        <w:t xml:space="preserve"> est envisagée</w:t>
      </w:r>
      <w:r>
        <w:rPr>
          <w:i/>
          <w:iCs/>
          <w:spacing w:val="-4"/>
        </w:rPr>
        <w:t>]</w:t>
      </w:r>
      <w:r>
        <w:rPr>
          <w:i/>
          <w:iCs/>
        </w:rPr>
        <w:t xml:space="preserve"> </w:t>
      </w:r>
      <w:r>
        <w:rPr>
          <w:spacing w:val="-4"/>
        </w:rPr>
        <w:t xml:space="preserve">le prix du transport intérieur, de l’assurance et d’autres services locaux </w:t>
      </w:r>
      <w:bookmarkStart w:id="5" w:name="_Hlk35531069"/>
      <w:bookmarkEnd w:id="5"/>
      <w:r>
        <w:rPr>
          <w:spacing w:val="-4"/>
        </w:rPr>
        <w:t xml:space="preserve">requis pour transporter les </w:t>
      </w:r>
      <w:r w:rsidR="00FE6F74">
        <w:rPr>
          <w:spacing w:val="-4"/>
        </w:rPr>
        <w:t>Fournitures à</w:t>
      </w:r>
      <w:r>
        <w:rPr>
          <w:spacing w:val="-4"/>
        </w:rPr>
        <w:t xml:space="preserve"> leur destination finale (site du projet) </w:t>
      </w:r>
      <w:bookmarkStart w:id="6" w:name="_Hlk35531197"/>
      <w:r>
        <w:rPr>
          <w:b/>
          <w:bCs/>
          <w:i/>
          <w:iCs/>
          <w:spacing w:val="-4"/>
        </w:rPr>
        <w:t>[spécifiez le lieu de destination désigné; ou la destination finale/s si elle est différente du lieu de destination désigné]</w:t>
      </w:r>
      <w:r>
        <w:rPr>
          <w:b/>
          <w:bCs/>
          <w:spacing w:val="-4"/>
        </w:rPr>
        <w:t xml:space="preserve"> </w:t>
      </w:r>
      <w:bookmarkEnd w:id="6"/>
    </w:p>
    <w:p w14:paraId="734F6F0F" w14:textId="0FAE66FE" w:rsidR="00CD30BD" w:rsidRPr="00DA0B0F" w:rsidRDefault="00CD30BD" w:rsidP="00992830">
      <w:pPr>
        <w:pStyle w:val="Heading3"/>
        <w:spacing w:after="160"/>
        <w:ind w:left="1152" w:hanging="547"/>
        <w:rPr>
          <w:lang w:val="fr-FR"/>
        </w:rPr>
      </w:pPr>
      <w:r>
        <w:rPr>
          <w:lang w:val="fr-FR"/>
        </w:rPr>
        <w:t xml:space="preserve">b) </w:t>
      </w:r>
      <w:r w:rsidR="00FE6F74">
        <w:rPr>
          <w:lang w:val="fr-FR"/>
        </w:rPr>
        <w:t xml:space="preserve">Pour </w:t>
      </w:r>
      <w:r>
        <w:rPr>
          <w:lang w:val="fr-FR"/>
        </w:rPr>
        <w:t xml:space="preserve">les </w:t>
      </w:r>
      <w:r w:rsidR="00FE6F74">
        <w:rPr>
          <w:lang w:val="fr-FR"/>
        </w:rPr>
        <w:t xml:space="preserve">Fournitures à livrer à partir de </w:t>
      </w:r>
      <w:r>
        <w:rPr>
          <w:lang w:val="fr-FR"/>
        </w:rPr>
        <w:t>l’extérieur du pays de l’</w:t>
      </w:r>
      <w:r w:rsidR="00FE6F74">
        <w:rPr>
          <w:lang w:val="fr-FR"/>
        </w:rPr>
        <w:t>A</w:t>
      </w:r>
      <w:r>
        <w:rPr>
          <w:lang w:val="fr-FR"/>
        </w:rPr>
        <w:t xml:space="preserve">cheteur : </w:t>
      </w:r>
    </w:p>
    <w:p w14:paraId="496490EE" w14:textId="081CAF5F" w:rsidR="00CD30BD" w:rsidRDefault="00CD30BD" w:rsidP="00992830">
      <w:pPr>
        <w:ind w:left="1170"/>
        <w:jc w:val="both"/>
      </w:pPr>
      <w:r>
        <w:rPr>
          <w:b/>
          <w:bCs/>
          <w:i/>
          <w:iCs/>
          <w:spacing w:val="-4"/>
          <w:szCs w:val="24"/>
        </w:rPr>
        <w:t>Option 1</w:t>
      </w:r>
      <w:r>
        <w:rPr>
          <w:b/>
          <w:bCs/>
          <w:spacing w:val="-4"/>
          <w:szCs w:val="24"/>
        </w:rPr>
        <w:t>: [</w:t>
      </w:r>
      <w:r w:rsidRPr="00DA0B0F">
        <w:rPr>
          <w:b/>
          <w:bCs/>
          <w:i/>
          <w:spacing w:val="-4"/>
          <w:szCs w:val="24"/>
        </w:rPr>
        <w:t>Si</w:t>
      </w:r>
      <w:r w:rsidR="00FE6F74">
        <w:rPr>
          <w:b/>
          <w:bCs/>
          <w:i/>
          <w:iCs/>
          <w:spacing w:val="-4"/>
          <w:szCs w:val="24"/>
        </w:rPr>
        <w:t xml:space="preserve"> </w:t>
      </w:r>
      <w:r>
        <w:rPr>
          <w:b/>
          <w:bCs/>
          <w:i/>
          <w:iCs/>
          <w:spacing w:val="-4"/>
          <w:szCs w:val="24"/>
        </w:rPr>
        <w:t>l’</w:t>
      </w:r>
      <w:r w:rsidR="00FE6F74">
        <w:rPr>
          <w:b/>
          <w:bCs/>
          <w:i/>
          <w:iCs/>
          <w:spacing w:val="-4"/>
          <w:szCs w:val="24"/>
        </w:rPr>
        <w:t>A</w:t>
      </w:r>
      <w:r>
        <w:rPr>
          <w:b/>
          <w:bCs/>
          <w:i/>
          <w:iCs/>
          <w:spacing w:val="-4"/>
          <w:szCs w:val="24"/>
        </w:rPr>
        <w:t>cheteur exige que les marchandises soient livrées dans le pays de l’</w:t>
      </w:r>
      <w:r w:rsidR="00FE6F74">
        <w:rPr>
          <w:b/>
          <w:bCs/>
          <w:i/>
          <w:iCs/>
          <w:spacing w:val="-4"/>
          <w:szCs w:val="24"/>
        </w:rPr>
        <w:t>A</w:t>
      </w:r>
      <w:r>
        <w:rPr>
          <w:b/>
          <w:bCs/>
          <w:i/>
          <w:iCs/>
          <w:spacing w:val="-4"/>
          <w:szCs w:val="24"/>
        </w:rPr>
        <w:t>cheteur]</w:t>
      </w:r>
      <w:r>
        <w:rPr>
          <w:b/>
          <w:bCs/>
          <w:spacing w:val="-4"/>
          <w:szCs w:val="24"/>
        </w:rPr>
        <w:t xml:space="preserve"> </w:t>
      </w:r>
    </w:p>
    <w:p w14:paraId="3218C551" w14:textId="3AC2E09C" w:rsidR="00CD30BD" w:rsidRPr="00DA0B0F" w:rsidRDefault="00CD30BD" w:rsidP="00992830">
      <w:pPr>
        <w:pStyle w:val="ListParagraph"/>
        <w:spacing w:after="160"/>
        <w:ind w:left="1656" w:hanging="504"/>
      </w:pPr>
      <w:bookmarkStart w:id="7" w:name="_Hlk36118900"/>
      <w:r>
        <w:t xml:space="preserve">(i) </w:t>
      </w:r>
      <w:r>
        <w:rPr>
          <w:b/>
          <w:bCs/>
        </w:rPr>
        <w:t xml:space="preserve">le prix des </w:t>
      </w:r>
      <w:r w:rsidR="00FE6F74">
        <w:rPr>
          <w:b/>
          <w:bCs/>
        </w:rPr>
        <w:t>Fournitures</w:t>
      </w:r>
      <w:r>
        <w:rPr>
          <w:b/>
          <w:bCs/>
        </w:rPr>
        <w:t xml:space="preserve">, </w:t>
      </w:r>
      <w:r w:rsidR="00FE037B">
        <w:rPr>
          <w:b/>
          <w:bCs/>
        </w:rPr>
        <w:t>indiqué</w:t>
      </w:r>
      <w:r w:rsidR="00FE6F74">
        <w:rPr>
          <w:b/>
          <w:bCs/>
        </w:rPr>
        <w:t>es</w:t>
      </w:r>
      <w:r>
        <w:rPr>
          <w:b/>
          <w:bCs/>
        </w:rPr>
        <w:t xml:space="preserve"> CIP lieu de destination dans le pays de l’</w:t>
      </w:r>
      <w:r w:rsidR="00FE6F74">
        <w:rPr>
          <w:b/>
          <w:bCs/>
        </w:rPr>
        <w:t>A</w:t>
      </w:r>
      <w:r>
        <w:rPr>
          <w:b/>
          <w:bCs/>
        </w:rPr>
        <w:t>cheteur</w:t>
      </w:r>
      <w:r>
        <w:rPr>
          <w:b/>
          <w:bCs/>
          <w:i/>
          <w:iCs/>
        </w:rPr>
        <w:t xml:space="preserve"> </w:t>
      </w:r>
      <w:r>
        <w:rPr>
          <w:b/>
          <w:bCs/>
          <w:i/>
          <w:iCs/>
          <w:spacing w:val="-4"/>
        </w:rPr>
        <w:t>[spécifie</w:t>
      </w:r>
      <w:r w:rsidR="00992830">
        <w:rPr>
          <w:b/>
          <w:bCs/>
          <w:i/>
          <w:iCs/>
          <w:spacing w:val="-4"/>
        </w:rPr>
        <w:t>r</w:t>
      </w:r>
      <w:r>
        <w:rPr>
          <w:b/>
          <w:bCs/>
          <w:i/>
          <w:iCs/>
          <w:spacing w:val="-4"/>
        </w:rPr>
        <w:t xml:space="preserve"> le lieu de destination]</w:t>
      </w:r>
      <w:r>
        <w:rPr>
          <w:b/>
          <w:bCs/>
          <w:i/>
          <w:iCs/>
        </w:rPr>
        <w:t xml:space="preserve"> </w:t>
      </w:r>
      <w:bookmarkEnd w:id="7"/>
    </w:p>
    <w:p w14:paraId="7B567982" w14:textId="4160087C" w:rsidR="00CD30BD" w:rsidRDefault="00CD30BD" w:rsidP="00992830">
      <w:pPr>
        <w:pStyle w:val="ListParagraph"/>
        <w:spacing w:after="160"/>
        <w:ind w:left="1656" w:hanging="504"/>
      </w:pPr>
      <w:r>
        <w:t xml:space="preserve">(ii) </w:t>
      </w:r>
      <w:r>
        <w:rPr>
          <w:b/>
          <w:bCs/>
          <w:i/>
          <w:iCs/>
          <w:spacing w:val="-4"/>
        </w:rPr>
        <w:t>[</w:t>
      </w:r>
      <w:r w:rsidR="00FE6F74">
        <w:rPr>
          <w:b/>
          <w:bCs/>
          <w:i/>
          <w:iCs/>
          <w:spacing w:val="-4"/>
        </w:rPr>
        <w:t>Si exigé</w:t>
      </w:r>
      <w:r>
        <w:rPr>
          <w:b/>
          <w:bCs/>
          <w:i/>
          <w:iCs/>
          <w:spacing w:val="-4"/>
        </w:rPr>
        <w:t>; autrement supprimer (ii) si CIP (lieu de destination) livraison seulement]</w:t>
      </w:r>
      <w:r>
        <w:rPr>
          <w:b/>
          <w:bCs/>
          <w:i/>
          <w:iCs/>
        </w:rPr>
        <w:t xml:space="preserve"> </w:t>
      </w:r>
      <w:r>
        <w:rPr>
          <w:b/>
          <w:bCs/>
        </w:rPr>
        <w:t xml:space="preserve">le prix pour le transport intérieur, l’assurance, et d’autres services locaux nécessaires pour transporter les </w:t>
      </w:r>
      <w:proofErr w:type="spellStart"/>
      <w:r w:rsidR="00FE6F74">
        <w:rPr>
          <w:b/>
          <w:bCs/>
        </w:rPr>
        <w:t>founitures</w:t>
      </w:r>
      <w:proofErr w:type="spellEnd"/>
      <w:r>
        <w:rPr>
          <w:b/>
          <w:bCs/>
        </w:rPr>
        <w:t xml:space="preserve"> du lieu de </w:t>
      </w:r>
      <w:r w:rsidR="00FE6F74">
        <w:rPr>
          <w:b/>
          <w:bCs/>
        </w:rPr>
        <w:t xml:space="preserve">destination </w:t>
      </w:r>
      <w:r>
        <w:rPr>
          <w:b/>
          <w:bCs/>
        </w:rPr>
        <w:t xml:space="preserve">à leur destination finale (Site du projet) </w:t>
      </w:r>
      <w:r>
        <w:rPr>
          <w:b/>
          <w:bCs/>
          <w:i/>
          <w:iCs/>
          <w:spacing w:val="-4"/>
        </w:rPr>
        <w:t>[Spécifier destination finale si différent</w:t>
      </w:r>
      <w:r w:rsidR="00FE6F74">
        <w:rPr>
          <w:b/>
          <w:bCs/>
          <w:i/>
          <w:iCs/>
          <w:spacing w:val="-4"/>
        </w:rPr>
        <w:t>e du lieu de destination</w:t>
      </w:r>
      <w:r>
        <w:rPr>
          <w:b/>
          <w:bCs/>
          <w:i/>
          <w:iCs/>
          <w:spacing w:val="-4"/>
        </w:rPr>
        <w:t>]</w:t>
      </w:r>
      <w:r>
        <w:rPr>
          <w:b/>
          <w:bCs/>
        </w:rPr>
        <w:t>;</w:t>
      </w:r>
    </w:p>
    <w:p w14:paraId="2B02847F" w14:textId="77777777" w:rsidR="00DF7F6B" w:rsidRDefault="00DF7F6B" w:rsidP="00CD30BD">
      <w:pPr>
        <w:pStyle w:val="ListParagraph"/>
        <w:spacing w:after="160"/>
        <w:ind w:left="1170"/>
        <w:rPr>
          <w:b/>
          <w:bCs/>
          <w:spacing w:val="-4"/>
        </w:rPr>
      </w:pPr>
    </w:p>
    <w:p w14:paraId="3F805C33" w14:textId="4B852B7B" w:rsidR="00CD30BD" w:rsidRDefault="00CD30BD" w:rsidP="00CD30BD">
      <w:pPr>
        <w:pStyle w:val="ListParagraph"/>
        <w:spacing w:after="160"/>
        <w:ind w:left="1170"/>
      </w:pPr>
      <w:r>
        <w:rPr>
          <w:b/>
          <w:bCs/>
          <w:spacing w:val="-4"/>
        </w:rPr>
        <w:t>Option</w:t>
      </w:r>
      <w:r>
        <w:rPr>
          <w:b/>
          <w:bCs/>
          <w:i/>
          <w:iCs/>
          <w:spacing w:val="-4"/>
        </w:rPr>
        <w:t xml:space="preserve"> 2 [Si l’</w:t>
      </w:r>
      <w:r w:rsidR="00FE6F74">
        <w:rPr>
          <w:b/>
          <w:bCs/>
          <w:i/>
          <w:iCs/>
          <w:spacing w:val="-4"/>
        </w:rPr>
        <w:t>A</w:t>
      </w:r>
      <w:r>
        <w:rPr>
          <w:b/>
          <w:bCs/>
          <w:i/>
          <w:iCs/>
          <w:spacing w:val="-4"/>
        </w:rPr>
        <w:t>cheteur prend des dispositions pour le transport principal à partir des</w:t>
      </w:r>
      <w:r w:rsidR="00FE6F74">
        <w:rPr>
          <w:b/>
          <w:bCs/>
          <w:i/>
          <w:iCs/>
          <w:spacing w:val="-4"/>
        </w:rPr>
        <w:t xml:space="preserve"> </w:t>
      </w:r>
      <w:r w:rsidRPr="00DA0B0F">
        <w:rPr>
          <w:b/>
          <w:bCs/>
          <w:i/>
        </w:rPr>
        <w:t xml:space="preserve">aéroports du pays du </w:t>
      </w:r>
      <w:r w:rsidR="006C0736">
        <w:rPr>
          <w:b/>
          <w:bCs/>
          <w:i/>
        </w:rPr>
        <w:t>F</w:t>
      </w:r>
      <w:r w:rsidRPr="00DA0B0F">
        <w:rPr>
          <w:b/>
          <w:bCs/>
          <w:i/>
        </w:rPr>
        <w:t>ournisseur</w:t>
      </w:r>
      <w:r>
        <w:rPr>
          <w:b/>
          <w:bCs/>
        </w:rPr>
        <w:t>]</w:t>
      </w:r>
    </w:p>
    <w:p w14:paraId="3A5DE0A0" w14:textId="612F8B39" w:rsidR="00CD30BD" w:rsidRDefault="00CD30BD" w:rsidP="00CD30BD">
      <w:pPr>
        <w:pStyle w:val="ListParagraph"/>
        <w:spacing w:after="160"/>
        <w:ind w:left="1656" w:hanging="504"/>
      </w:pPr>
      <w:r>
        <w:t xml:space="preserve">(i) </w:t>
      </w:r>
      <w:r>
        <w:rPr>
          <w:b/>
          <w:bCs/>
        </w:rPr>
        <w:t xml:space="preserve">le prix des </w:t>
      </w:r>
      <w:r w:rsidR="00FE6F74">
        <w:rPr>
          <w:b/>
          <w:bCs/>
        </w:rPr>
        <w:t>Fournitures</w:t>
      </w:r>
      <w:r>
        <w:rPr>
          <w:b/>
          <w:bCs/>
        </w:rPr>
        <w:t xml:space="preserve">, </w:t>
      </w:r>
      <w:r w:rsidR="00FE037B">
        <w:rPr>
          <w:b/>
          <w:bCs/>
        </w:rPr>
        <w:t>indiqué</w:t>
      </w:r>
      <w:r w:rsidR="00FE6F74">
        <w:rPr>
          <w:b/>
          <w:bCs/>
        </w:rPr>
        <w:t>es</w:t>
      </w:r>
      <w:r>
        <w:rPr>
          <w:b/>
          <w:bCs/>
        </w:rPr>
        <w:t xml:space="preserve"> FCA [lieu nommé par exemple terminal </w:t>
      </w:r>
      <w:r w:rsidR="00FE6F74">
        <w:rPr>
          <w:b/>
          <w:bCs/>
        </w:rPr>
        <w:t xml:space="preserve">d’aéroport </w:t>
      </w:r>
      <w:r>
        <w:rPr>
          <w:b/>
          <w:bCs/>
        </w:rPr>
        <w:t xml:space="preserve">dans le pays du </w:t>
      </w:r>
      <w:r w:rsidR="00FE6F74">
        <w:rPr>
          <w:b/>
          <w:bCs/>
        </w:rPr>
        <w:t>F</w:t>
      </w:r>
      <w:r>
        <w:rPr>
          <w:b/>
          <w:bCs/>
        </w:rPr>
        <w:t>ournisseur</w:t>
      </w:r>
      <w:r>
        <w:rPr>
          <w:b/>
          <w:bCs/>
          <w:i/>
          <w:iCs/>
          <w:spacing w:val="-4"/>
        </w:rPr>
        <w:t>]</w:t>
      </w:r>
      <w:r>
        <w:rPr>
          <w:b/>
          <w:bCs/>
          <w:i/>
          <w:iCs/>
        </w:rPr>
        <w:t xml:space="preserve"> </w:t>
      </w:r>
    </w:p>
    <w:p w14:paraId="3E7F3AA2" w14:textId="49FAAEDE" w:rsidR="00CD30BD" w:rsidRPr="00DA0B0F" w:rsidRDefault="00CD30BD" w:rsidP="00DA0B0F">
      <w:pPr>
        <w:pStyle w:val="Heading3"/>
        <w:tabs>
          <w:tab w:val="left" w:pos="630"/>
        </w:tabs>
        <w:spacing w:after="160"/>
        <w:ind w:left="630" w:hanging="270"/>
        <w:jc w:val="left"/>
        <w:rPr>
          <w:lang w:val="fr-FR"/>
        </w:rPr>
      </w:pPr>
      <w:r>
        <w:rPr>
          <w:lang w:val="fr-FR"/>
        </w:rPr>
        <w:t xml:space="preserve">c) pour les </w:t>
      </w:r>
      <w:r w:rsidR="00CC160B">
        <w:rPr>
          <w:lang w:val="fr-FR"/>
        </w:rPr>
        <w:t>Services</w:t>
      </w:r>
      <w:r>
        <w:rPr>
          <w:lang w:val="fr-FR"/>
        </w:rPr>
        <w:t xml:space="preserve"> connexes, autres que le transport intérieur et d’autres services requis pour transporter les marchandises à leur destination finale, </w:t>
      </w:r>
      <w:r>
        <w:rPr>
          <w:b/>
          <w:bCs/>
          <w:lang w:val="fr-FR"/>
        </w:rPr>
        <w:t xml:space="preserve">chaque fois que ces </w:t>
      </w:r>
      <w:r w:rsidR="00CC160B">
        <w:rPr>
          <w:b/>
          <w:bCs/>
          <w:lang w:val="fr-FR"/>
        </w:rPr>
        <w:t>Services</w:t>
      </w:r>
      <w:r>
        <w:rPr>
          <w:b/>
          <w:bCs/>
          <w:lang w:val="fr-FR"/>
        </w:rPr>
        <w:t xml:space="preserve"> connexes sont spécifiés dans l’annexe des </w:t>
      </w:r>
      <w:r w:rsidR="00FE6F74">
        <w:rPr>
          <w:b/>
          <w:bCs/>
          <w:lang w:val="fr-FR"/>
        </w:rPr>
        <w:t>spécifications</w:t>
      </w:r>
      <w:r>
        <w:rPr>
          <w:lang w:val="fr-FR"/>
        </w:rPr>
        <w:t xml:space="preserve">, le prix de chaque article comprenant les </w:t>
      </w:r>
      <w:r w:rsidR="00CC160B">
        <w:rPr>
          <w:lang w:val="fr-FR"/>
        </w:rPr>
        <w:t>Services</w:t>
      </w:r>
      <w:r>
        <w:rPr>
          <w:lang w:val="fr-FR"/>
        </w:rPr>
        <w:t xml:space="preserve"> connexes (y compris les taxes applicables).</w:t>
      </w:r>
    </w:p>
    <w:p w14:paraId="31F930E5" w14:textId="76295234" w:rsidR="00CD30BD" w:rsidRDefault="00CD30BD" w:rsidP="00CD30BD">
      <w:pPr>
        <w:spacing w:after="120"/>
      </w:pPr>
      <w:r>
        <w:rPr>
          <w:szCs w:val="24"/>
        </w:rPr>
        <w:t>Les prix unitaires contractuel</w:t>
      </w:r>
      <w:r w:rsidR="006C0736">
        <w:rPr>
          <w:szCs w:val="24"/>
        </w:rPr>
        <w:t xml:space="preserve">s doivent être </w:t>
      </w:r>
      <w:r w:rsidR="00FE037B">
        <w:rPr>
          <w:szCs w:val="24"/>
        </w:rPr>
        <w:t xml:space="preserve">fermes </w:t>
      </w:r>
      <w:r w:rsidR="006C0736">
        <w:rPr>
          <w:szCs w:val="24"/>
        </w:rPr>
        <w:t xml:space="preserve">pendant l’exécution du </w:t>
      </w:r>
      <w:r w:rsidR="0036787F">
        <w:rPr>
          <w:szCs w:val="24"/>
        </w:rPr>
        <w:t>marché</w:t>
      </w:r>
      <w:r>
        <w:rPr>
          <w:szCs w:val="24"/>
        </w:rPr>
        <w:t xml:space="preserve"> par le </w:t>
      </w:r>
      <w:r w:rsidR="006C0736">
        <w:rPr>
          <w:szCs w:val="24"/>
        </w:rPr>
        <w:t>F</w:t>
      </w:r>
      <w:r>
        <w:rPr>
          <w:szCs w:val="24"/>
        </w:rPr>
        <w:t>ournisseur et ne peuvent pas faire l’objet d</w:t>
      </w:r>
      <w:r w:rsidR="00FE037B">
        <w:rPr>
          <w:szCs w:val="24"/>
        </w:rPr>
        <w:t>e révision</w:t>
      </w:r>
      <w:r>
        <w:rPr>
          <w:szCs w:val="24"/>
        </w:rPr>
        <w:t xml:space="preserve">. </w:t>
      </w:r>
    </w:p>
    <w:p w14:paraId="3FD58514" w14:textId="44A18474" w:rsidR="00CD30BD" w:rsidRDefault="00CD30BD" w:rsidP="00CD30BD">
      <w:pPr>
        <w:spacing w:after="120"/>
      </w:pPr>
      <w:r>
        <w:rPr>
          <w:szCs w:val="24"/>
        </w:rPr>
        <w:t xml:space="preserve">Le </w:t>
      </w:r>
      <w:r w:rsidR="006C0736">
        <w:rPr>
          <w:szCs w:val="24"/>
        </w:rPr>
        <w:t>F</w:t>
      </w:r>
      <w:r>
        <w:rPr>
          <w:szCs w:val="24"/>
        </w:rPr>
        <w:t xml:space="preserve">ournisseur peut </w:t>
      </w:r>
      <w:r w:rsidR="00FE037B">
        <w:rPr>
          <w:szCs w:val="24"/>
        </w:rPr>
        <w:t xml:space="preserve">indiquer </w:t>
      </w:r>
      <w:r>
        <w:rPr>
          <w:szCs w:val="24"/>
        </w:rPr>
        <w:t xml:space="preserve">son prix dans une </w:t>
      </w:r>
      <w:r w:rsidR="00FE037B">
        <w:rPr>
          <w:szCs w:val="24"/>
        </w:rPr>
        <w:t>monnaie</w:t>
      </w:r>
      <w:r>
        <w:rPr>
          <w:szCs w:val="24"/>
        </w:rPr>
        <w:t xml:space="preserve"> étrangère de son choix en plus de la monnaie du pays de l’</w:t>
      </w:r>
      <w:r w:rsidR="006C0736">
        <w:rPr>
          <w:szCs w:val="24"/>
        </w:rPr>
        <w:t>A</w:t>
      </w:r>
      <w:r>
        <w:rPr>
          <w:szCs w:val="24"/>
        </w:rPr>
        <w:t xml:space="preserve">cheteur (pour tout coût local le cas échéant). </w:t>
      </w:r>
    </w:p>
    <w:p w14:paraId="7D5F1978" w14:textId="77777777" w:rsidR="00CD30BD" w:rsidRDefault="00CD30BD" w:rsidP="00CD30BD">
      <w:pPr>
        <w:keepNext/>
        <w:spacing w:before="240" w:after="120"/>
      </w:pPr>
      <w:r>
        <w:rPr>
          <w:b/>
          <w:bCs/>
          <w:szCs w:val="24"/>
        </w:rPr>
        <w:t>Clarifications</w:t>
      </w:r>
    </w:p>
    <w:p w14:paraId="4460FC31" w14:textId="27369C03" w:rsidR="00CD30BD" w:rsidRDefault="00CD30BD" w:rsidP="00DF7F6B">
      <w:pPr>
        <w:spacing w:after="120"/>
        <w:jc w:val="both"/>
      </w:pPr>
      <w:r>
        <w:rPr>
          <w:szCs w:val="24"/>
        </w:rPr>
        <w:t xml:space="preserve">Toute demande de clarification concernant cette </w:t>
      </w:r>
      <w:r w:rsidR="00B0279B">
        <w:rPr>
          <w:szCs w:val="24"/>
        </w:rPr>
        <w:t>DC</w:t>
      </w:r>
      <w:r>
        <w:rPr>
          <w:szCs w:val="24"/>
        </w:rPr>
        <w:t xml:space="preserve"> peut être </w:t>
      </w:r>
      <w:r w:rsidR="00164F83">
        <w:rPr>
          <w:szCs w:val="24"/>
        </w:rPr>
        <w:t xml:space="preserve">adressée </w:t>
      </w:r>
      <w:r>
        <w:rPr>
          <w:szCs w:val="24"/>
        </w:rPr>
        <w:t xml:space="preserve">par écrit à </w:t>
      </w:r>
      <w:r>
        <w:rPr>
          <w:b/>
          <w:bCs/>
          <w:i/>
          <w:iCs/>
          <w:szCs w:val="24"/>
        </w:rPr>
        <w:t xml:space="preserve">[insérer: nom et adresse </w:t>
      </w:r>
      <w:r w:rsidR="00164F83">
        <w:rPr>
          <w:b/>
          <w:bCs/>
          <w:i/>
          <w:iCs/>
          <w:szCs w:val="24"/>
        </w:rPr>
        <w:t>courriel</w:t>
      </w:r>
      <w:r>
        <w:rPr>
          <w:b/>
          <w:bCs/>
          <w:i/>
          <w:iCs/>
          <w:szCs w:val="24"/>
        </w:rPr>
        <w:t xml:space="preserve"> du représentant de l’</w:t>
      </w:r>
      <w:r w:rsidR="006C0736">
        <w:rPr>
          <w:b/>
          <w:bCs/>
          <w:i/>
          <w:iCs/>
          <w:szCs w:val="24"/>
        </w:rPr>
        <w:t>A</w:t>
      </w:r>
      <w:r>
        <w:rPr>
          <w:b/>
          <w:bCs/>
          <w:i/>
          <w:iCs/>
          <w:szCs w:val="24"/>
        </w:rPr>
        <w:t>cheteur]</w:t>
      </w:r>
      <w:r>
        <w:rPr>
          <w:b/>
          <w:bCs/>
          <w:szCs w:val="24"/>
        </w:rPr>
        <w:t xml:space="preserve"> </w:t>
      </w:r>
      <w:r>
        <w:rPr>
          <w:szCs w:val="24"/>
        </w:rPr>
        <w:t xml:space="preserve">avant </w:t>
      </w:r>
      <w:r>
        <w:rPr>
          <w:b/>
          <w:bCs/>
          <w:i/>
          <w:iCs/>
          <w:szCs w:val="24"/>
        </w:rPr>
        <w:t>[insérer la date et l’heure</w:t>
      </w:r>
      <w:r>
        <w:rPr>
          <w:b/>
          <w:bCs/>
          <w:szCs w:val="24"/>
        </w:rPr>
        <w:t>]</w:t>
      </w:r>
      <w:r>
        <w:rPr>
          <w:szCs w:val="24"/>
        </w:rPr>
        <w:t>. L’</w:t>
      </w:r>
      <w:r w:rsidR="006C0736">
        <w:rPr>
          <w:szCs w:val="24"/>
        </w:rPr>
        <w:t>A</w:t>
      </w:r>
      <w:r>
        <w:rPr>
          <w:szCs w:val="24"/>
        </w:rPr>
        <w:t xml:space="preserve">cheteur </w:t>
      </w:r>
      <w:r w:rsidR="00164F83">
        <w:rPr>
          <w:szCs w:val="24"/>
        </w:rPr>
        <w:t xml:space="preserve">fera </w:t>
      </w:r>
      <w:r>
        <w:rPr>
          <w:szCs w:val="24"/>
        </w:rPr>
        <w:t xml:space="preserve">copie de sa réponse à tous les </w:t>
      </w:r>
      <w:r w:rsidR="006C0736">
        <w:rPr>
          <w:szCs w:val="24"/>
        </w:rPr>
        <w:t>F</w:t>
      </w:r>
      <w:r>
        <w:rPr>
          <w:szCs w:val="24"/>
        </w:rPr>
        <w:t>ournisseurs, y compris une description de l</w:t>
      </w:r>
      <w:r w:rsidR="006C0736">
        <w:rPr>
          <w:szCs w:val="24"/>
        </w:rPr>
        <w:t>’objet de la demande de clarification</w:t>
      </w:r>
      <w:r>
        <w:rPr>
          <w:szCs w:val="24"/>
        </w:rPr>
        <w:t xml:space="preserve">, mais sans en identifier la source. </w:t>
      </w:r>
    </w:p>
    <w:p w14:paraId="57B7B758" w14:textId="252CC2D5" w:rsidR="00CD30BD" w:rsidRDefault="00CD30BD" w:rsidP="00CD30BD">
      <w:pPr>
        <w:spacing w:before="240" w:after="120"/>
      </w:pPr>
      <w:r>
        <w:rPr>
          <w:b/>
          <w:bCs/>
          <w:szCs w:val="24"/>
        </w:rPr>
        <w:t xml:space="preserve">Soumission des </w:t>
      </w:r>
      <w:r w:rsidR="00B0279B">
        <w:rPr>
          <w:b/>
          <w:bCs/>
          <w:szCs w:val="24"/>
        </w:rPr>
        <w:t>Cotations</w:t>
      </w:r>
    </w:p>
    <w:p w14:paraId="3E01991D" w14:textId="2DCC09CA" w:rsidR="00CD30BD" w:rsidRDefault="00CD30BD" w:rsidP="00DF7F6B">
      <w:pPr>
        <w:numPr>
          <w:ilvl w:val="0"/>
          <w:numId w:val="79"/>
        </w:numPr>
        <w:spacing w:after="120"/>
        <w:jc w:val="both"/>
      </w:pPr>
      <w:r>
        <w:rPr>
          <w:szCs w:val="24"/>
        </w:rPr>
        <w:t xml:space="preserve">Les </w:t>
      </w:r>
      <w:r w:rsidR="00B0279B">
        <w:rPr>
          <w:szCs w:val="24"/>
        </w:rPr>
        <w:t>Cotations</w:t>
      </w:r>
      <w:r w:rsidR="006C0736">
        <w:rPr>
          <w:szCs w:val="24"/>
        </w:rPr>
        <w:t xml:space="preserve"> </w:t>
      </w:r>
      <w:r>
        <w:rPr>
          <w:szCs w:val="24"/>
        </w:rPr>
        <w:t>doivent être soumises s</w:t>
      </w:r>
      <w:r w:rsidR="006C0736">
        <w:rPr>
          <w:szCs w:val="24"/>
        </w:rPr>
        <w:t>elon</w:t>
      </w:r>
      <w:r>
        <w:rPr>
          <w:szCs w:val="24"/>
        </w:rPr>
        <w:t xml:space="preserve"> le formulaire ci-joint à l’</w:t>
      </w:r>
      <w:r w:rsidR="006C0736">
        <w:rPr>
          <w:szCs w:val="24"/>
        </w:rPr>
        <w:t>A</w:t>
      </w:r>
      <w:r>
        <w:rPr>
          <w:szCs w:val="24"/>
        </w:rPr>
        <w:t xml:space="preserve">nnexe 2 et </w:t>
      </w:r>
      <w:r>
        <w:rPr>
          <w:b/>
          <w:bCs/>
          <w:szCs w:val="24"/>
        </w:rPr>
        <w:t>[</w:t>
      </w:r>
      <w:r>
        <w:rPr>
          <w:b/>
          <w:bCs/>
          <w:i/>
          <w:iCs/>
          <w:szCs w:val="24"/>
        </w:rPr>
        <w:t>insérer la méthode par courriel, par l’intermédiaire du système d</w:t>
      </w:r>
      <w:r w:rsidR="006C0736">
        <w:rPr>
          <w:b/>
          <w:bCs/>
          <w:i/>
          <w:iCs/>
          <w:szCs w:val="24"/>
        </w:rPr>
        <w:t>e</w:t>
      </w:r>
      <w:r w:rsidR="00164F83">
        <w:rPr>
          <w:b/>
          <w:bCs/>
          <w:i/>
          <w:iCs/>
          <w:szCs w:val="24"/>
        </w:rPr>
        <w:t xml:space="preserve"> </w:t>
      </w:r>
      <w:r w:rsidR="006C0736">
        <w:rPr>
          <w:b/>
          <w:bCs/>
          <w:i/>
          <w:iCs/>
          <w:szCs w:val="24"/>
        </w:rPr>
        <w:t xml:space="preserve">passation de marchés  </w:t>
      </w:r>
      <w:r>
        <w:rPr>
          <w:b/>
          <w:bCs/>
          <w:i/>
          <w:iCs/>
          <w:szCs w:val="24"/>
        </w:rPr>
        <w:t>électronique</w:t>
      </w:r>
      <w:r>
        <w:rPr>
          <w:b/>
          <w:bCs/>
          <w:szCs w:val="24"/>
        </w:rPr>
        <w:t>]</w:t>
      </w:r>
      <w:r>
        <w:rPr>
          <w:szCs w:val="24"/>
        </w:rPr>
        <w:t xml:space="preserve">. Les </w:t>
      </w:r>
      <w:r w:rsidR="00B0279B">
        <w:rPr>
          <w:szCs w:val="24"/>
        </w:rPr>
        <w:t>Cotations</w:t>
      </w:r>
      <w:r>
        <w:rPr>
          <w:szCs w:val="24"/>
        </w:rPr>
        <w:t xml:space="preserve"> soumises sous forme de pièces jointes </w:t>
      </w:r>
      <w:r w:rsidR="00164F83">
        <w:rPr>
          <w:szCs w:val="24"/>
        </w:rPr>
        <w:t xml:space="preserve">au courriel </w:t>
      </w:r>
      <w:r>
        <w:rPr>
          <w:szCs w:val="24"/>
        </w:rPr>
        <w:t xml:space="preserve">doivent être sous la forme </w:t>
      </w:r>
      <w:bookmarkStart w:id="8" w:name="_Hlk35855327"/>
      <w:r>
        <w:rPr>
          <w:szCs w:val="24"/>
        </w:rPr>
        <w:t xml:space="preserve">d’images </w:t>
      </w:r>
      <w:r w:rsidR="00164F83">
        <w:rPr>
          <w:szCs w:val="24"/>
        </w:rPr>
        <w:t xml:space="preserve">numérisées </w:t>
      </w:r>
      <w:r>
        <w:rPr>
          <w:szCs w:val="24"/>
        </w:rPr>
        <w:t>non modifiables.</w:t>
      </w:r>
      <w:bookmarkEnd w:id="8"/>
      <w:r>
        <w:rPr>
          <w:szCs w:val="24"/>
        </w:rPr>
        <w:t xml:space="preserve"> </w:t>
      </w:r>
      <w:r>
        <w:rPr>
          <w:b/>
          <w:bCs/>
          <w:i/>
          <w:iCs/>
          <w:color w:val="333333"/>
          <w:szCs w:val="24"/>
        </w:rPr>
        <w:t xml:space="preserve">[Inclure si nécessaire : </w:t>
      </w:r>
      <w:r>
        <w:rPr>
          <w:color w:val="333333"/>
          <w:szCs w:val="24"/>
        </w:rPr>
        <w:t xml:space="preserve">Pour faciliter le processus </w:t>
      </w:r>
      <w:r w:rsidR="00164F83">
        <w:rPr>
          <w:i/>
          <w:iCs/>
          <w:color w:val="333333"/>
          <w:szCs w:val="24"/>
        </w:rPr>
        <w:t>d’acquisition</w:t>
      </w:r>
      <w:r>
        <w:rPr>
          <w:i/>
          <w:iCs/>
          <w:color w:val="333333"/>
          <w:szCs w:val="24"/>
        </w:rPr>
        <w:t>, l’</w:t>
      </w:r>
      <w:r w:rsidR="006C0736">
        <w:rPr>
          <w:i/>
          <w:iCs/>
          <w:color w:val="333333"/>
          <w:szCs w:val="24"/>
        </w:rPr>
        <w:t>A</w:t>
      </w:r>
      <w:r>
        <w:rPr>
          <w:i/>
          <w:iCs/>
          <w:color w:val="333333"/>
          <w:szCs w:val="24"/>
        </w:rPr>
        <w:t>cheteur peut</w:t>
      </w:r>
      <w:r w:rsidR="00961E0B">
        <w:rPr>
          <w:i/>
          <w:iCs/>
          <w:color w:val="333333"/>
          <w:szCs w:val="24"/>
        </w:rPr>
        <w:t xml:space="preserve"> </w:t>
      </w:r>
      <w:r w:rsidR="006C0736">
        <w:rPr>
          <w:i/>
          <w:iCs/>
          <w:color w:val="333333"/>
          <w:szCs w:val="24"/>
        </w:rPr>
        <w:t xml:space="preserve">exiger </w:t>
      </w:r>
      <w:r w:rsidR="00164F83">
        <w:rPr>
          <w:i/>
          <w:iCs/>
          <w:color w:val="333333"/>
          <w:szCs w:val="24"/>
        </w:rPr>
        <w:t xml:space="preserve">une </w:t>
      </w:r>
      <w:r>
        <w:rPr>
          <w:i/>
          <w:iCs/>
          <w:color w:val="333333"/>
          <w:szCs w:val="24"/>
        </w:rPr>
        <w:t>copie de</w:t>
      </w:r>
      <w:r w:rsidR="00164F83">
        <w:rPr>
          <w:i/>
          <w:iCs/>
          <w:color w:val="333333"/>
          <w:szCs w:val="24"/>
        </w:rPr>
        <w:t xml:space="preserve"> ce</w:t>
      </w:r>
      <w:r>
        <w:rPr>
          <w:i/>
          <w:iCs/>
          <w:color w:val="333333"/>
          <w:szCs w:val="24"/>
        </w:rPr>
        <w:t xml:space="preserve">s </w:t>
      </w:r>
      <w:r w:rsidR="00B0279B">
        <w:rPr>
          <w:i/>
          <w:iCs/>
          <w:color w:val="333333"/>
          <w:szCs w:val="24"/>
        </w:rPr>
        <w:t>Cotations</w:t>
      </w:r>
      <w:r>
        <w:rPr>
          <w:i/>
          <w:iCs/>
          <w:color w:val="333333"/>
          <w:szCs w:val="24"/>
        </w:rPr>
        <w:t xml:space="preserve"> </w:t>
      </w:r>
      <w:r w:rsidR="006C0736">
        <w:rPr>
          <w:i/>
          <w:iCs/>
          <w:color w:val="333333"/>
          <w:szCs w:val="24"/>
        </w:rPr>
        <w:t>sous</w:t>
      </w:r>
      <w:r>
        <w:rPr>
          <w:i/>
          <w:iCs/>
          <w:color w:val="333333"/>
          <w:szCs w:val="24"/>
        </w:rPr>
        <w:t xml:space="preserve"> </w:t>
      </w:r>
      <w:r w:rsidR="00164F83">
        <w:rPr>
          <w:i/>
          <w:iCs/>
          <w:color w:val="333333"/>
          <w:szCs w:val="24"/>
        </w:rPr>
        <w:t xml:space="preserve">un autre </w:t>
      </w:r>
      <w:r>
        <w:rPr>
          <w:i/>
          <w:iCs/>
          <w:color w:val="333333"/>
          <w:szCs w:val="24"/>
        </w:rPr>
        <w:t>format (</w:t>
      </w:r>
      <w:r w:rsidR="00164F83">
        <w:rPr>
          <w:i/>
          <w:iCs/>
          <w:color w:val="333333"/>
          <w:szCs w:val="24"/>
        </w:rPr>
        <w:t>tel</w:t>
      </w:r>
      <w:r>
        <w:rPr>
          <w:i/>
          <w:iCs/>
          <w:color w:val="333333"/>
          <w:szCs w:val="24"/>
        </w:rPr>
        <w:t xml:space="preserve"> Word ou Excel)]</w:t>
      </w:r>
      <w:r>
        <w:rPr>
          <w:color w:val="333333"/>
          <w:szCs w:val="24"/>
        </w:rPr>
        <w:t xml:space="preserve"> </w:t>
      </w:r>
    </w:p>
    <w:p w14:paraId="7EA42668" w14:textId="07A05457" w:rsidR="006C0736" w:rsidRPr="00DA0B0F" w:rsidRDefault="006C0736" w:rsidP="00DF7F6B">
      <w:pPr>
        <w:numPr>
          <w:ilvl w:val="0"/>
          <w:numId w:val="79"/>
        </w:numPr>
        <w:spacing w:after="120"/>
        <w:jc w:val="both"/>
        <w:rPr>
          <w:rFonts w:ascii="Calibri" w:hAnsi="Calibri"/>
          <w:sz w:val="22"/>
          <w:szCs w:val="22"/>
          <w:lang w:eastAsia="en-US"/>
        </w:rPr>
      </w:pPr>
      <w:r w:rsidRPr="006C0736">
        <w:rPr>
          <w:szCs w:val="24"/>
          <w:lang w:eastAsia="en-US"/>
        </w:rPr>
        <w:t>L</w:t>
      </w:r>
      <w:r w:rsidR="00164F83">
        <w:rPr>
          <w:szCs w:val="24"/>
          <w:lang w:eastAsia="en-US"/>
        </w:rPr>
        <w:t>’heure et l</w:t>
      </w:r>
      <w:r w:rsidRPr="006C0736">
        <w:rPr>
          <w:szCs w:val="24"/>
          <w:lang w:eastAsia="en-US"/>
        </w:rPr>
        <w:t>a date limite</w:t>
      </w:r>
      <w:r w:rsidR="00164F83">
        <w:rPr>
          <w:szCs w:val="24"/>
          <w:lang w:eastAsia="en-US"/>
        </w:rPr>
        <w:t>s</w:t>
      </w:r>
      <w:r w:rsidRPr="006C0736">
        <w:rPr>
          <w:szCs w:val="24"/>
          <w:lang w:eastAsia="en-US"/>
        </w:rPr>
        <w:t xml:space="preserve"> pour la soumission des </w:t>
      </w:r>
      <w:r w:rsidR="00B0279B">
        <w:rPr>
          <w:szCs w:val="24"/>
          <w:lang w:eastAsia="en-US"/>
        </w:rPr>
        <w:t>Cotations</w:t>
      </w:r>
      <w:r w:rsidRPr="006C0736">
        <w:rPr>
          <w:szCs w:val="24"/>
          <w:lang w:eastAsia="en-US"/>
        </w:rPr>
        <w:t xml:space="preserve"> est </w:t>
      </w:r>
      <w:r w:rsidRPr="006C0736">
        <w:rPr>
          <w:b/>
          <w:bCs/>
          <w:szCs w:val="24"/>
          <w:lang w:eastAsia="en-US"/>
        </w:rPr>
        <w:t>[</w:t>
      </w:r>
      <w:r w:rsidRPr="006C0736">
        <w:rPr>
          <w:b/>
          <w:bCs/>
          <w:i/>
          <w:iCs/>
          <w:szCs w:val="24"/>
          <w:lang w:eastAsia="en-US"/>
        </w:rPr>
        <w:t xml:space="preserve">insérer </w:t>
      </w:r>
      <w:r w:rsidR="00164F83">
        <w:rPr>
          <w:b/>
          <w:bCs/>
          <w:i/>
          <w:iCs/>
          <w:szCs w:val="24"/>
          <w:lang w:eastAsia="en-US"/>
        </w:rPr>
        <w:t>l’heure</w:t>
      </w:r>
      <w:r w:rsidRPr="006C0736">
        <w:rPr>
          <w:b/>
          <w:bCs/>
          <w:i/>
          <w:iCs/>
          <w:szCs w:val="24"/>
          <w:lang w:eastAsia="en-US"/>
        </w:rPr>
        <w:t>, le jour, le mois, l’année</w:t>
      </w:r>
      <w:r w:rsidRPr="006C0736">
        <w:rPr>
          <w:b/>
          <w:bCs/>
          <w:szCs w:val="24"/>
          <w:lang w:eastAsia="en-US"/>
        </w:rPr>
        <w:t>]</w:t>
      </w:r>
      <w:r w:rsidRPr="00DA0B0F">
        <w:rPr>
          <w:szCs w:val="24"/>
          <w:lang w:eastAsia="en-US"/>
        </w:rPr>
        <w:t xml:space="preserve">. </w:t>
      </w:r>
    </w:p>
    <w:p w14:paraId="7A625DE9" w14:textId="130EF63E" w:rsidR="006C0736" w:rsidRPr="00DA0B0F" w:rsidRDefault="006C0736" w:rsidP="006C0736">
      <w:pPr>
        <w:numPr>
          <w:ilvl w:val="0"/>
          <w:numId w:val="79"/>
        </w:numPr>
        <w:spacing w:after="120"/>
        <w:rPr>
          <w:rFonts w:ascii="Calibri" w:hAnsi="Calibri"/>
          <w:sz w:val="22"/>
          <w:szCs w:val="22"/>
          <w:lang w:eastAsia="en-US"/>
        </w:rPr>
      </w:pPr>
      <w:r w:rsidRPr="006C0736">
        <w:rPr>
          <w:szCs w:val="24"/>
          <w:lang w:eastAsia="en-US"/>
        </w:rPr>
        <w:t xml:space="preserve">L’adresse pour la soumission des </w:t>
      </w:r>
      <w:r w:rsidR="00B0279B">
        <w:rPr>
          <w:szCs w:val="24"/>
          <w:lang w:eastAsia="en-US"/>
        </w:rPr>
        <w:t>Cotations</w:t>
      </w:r>
      <w:r w:rsidRPr="006C0736">
        <w:rPr>
          <w:szCs w:val="24"/>
          <w:lang w:eastAsia="en-US"/>
        </w:rPr>
        <w:t xml:space="preserve"> est la suivante:</w:t>
      </w:r>
    </w:p>
    <w:p w14:paraId="2AB9B6D8" w14:textId="77777777" w:rsidR="006C0736" w:rsidRPr="00DA0B0F" w:rsidRDefault="006C0736" w:rsidP="006C0736">
      <w:pPr>
        <w:spacing w:after="120"/>
        <w:ind w:left="1267"/>
        <w:rPr>
          <w:rFonts w:ascii="Calibri" w:hAnsi="Calibri"/>
          <w:sz w:val="22"/>
          <w:szCs w:val="22"/>
          <w:lang w:eastAsia="en-US"/>
        </w:rPr>
      </w:pPr>
      <w:r w:rsidRPr="006C0736">
        <w:rPr>
          <w:szCs w:val="24"/>
          <w:lang w:eastAsia="en-US"/>
        </w:rPr>
        <w:t xml:space="preserve">Attention : </w:t>
      </w:r>
      <w:r w:rsidRPr="006C0736">
        <w:rPr>
          <w:i/>
          <w:iCs/>
          <w:szCs w:val="24"/>
          <w:lang w:eastAsia="en-US"/>
        </w:rPr>
        <w:t>[insérer le nom complet de la personne, le cas échéant]</w:t>
      </w:r>
    </w:p>
    <w:p w14:paraId="31A85868" w14:textId="2CD04BCC" w:rsidR="006C0736" w:rsidRPr="00DA0B0F" w:rsidRDefault="006C0736" w:rsidP="006C0736">
      <w:pPr>
        <w:spacing w:after="120"/>
        <w:ind w:left="1267"/>
        <w:rPr>
          <w:rFonts w:ascii="Calibri" w:hAnsi="Calibri"/>
          <w:sz w:val="22"/>
          <w:szCs w:val="22"/>
          <w:lang w:eastAsia="en-US"/>
        </w:rPr>
      </w:pPr>
      <w:r w:rsidRPr="006C0736">
        <w:rPr>
          <w:b/>
          <w:bCs/>
          <w:szCs w:val="24"/>
          <w:lang w:eastAsia="en-US"/>
        </w:rPr>
        <w:t xml:space="preserve">Adresse </w:t>
      </w:r>
      <w:r w:rsidR="00164F83">
        <w:rPr>
          <w:b/>
          <w:bCs/>
          <w:szCs w:val="24"/>
          <w:lang w:eastAsia="en-US"/>
        </w:rPr>
        <w:t>courrie</w:t>
      </w:r>
      <w:r w:rsidRPr="006C0736">
        <w:rPr>
          <w:b/>
          <w:bCs/>
          <w:szCs w:val="24"/>
          <w:lang w:eastAsia="en-US"/>
        </w:rPr>
        <w:t>l : ou lien vers le système d</w:t>
      </w:r>
      <w:r w:rsidR="008214CF">
        <w:rPr>
          <w:b/>
          <w:bCs/>
          <w:szCs w:val="24"/>
          <w:lang w:eastAsia="en-US"/>
        </w:rPr>
        <w:t>e passation de marchés</w:t>
      </w:r>
      <w:r w:rsidRPr="006C0736">
        <w:rPr>
          <w:b/>
          <w:bCs/>
          <w:szCs w:val="24"/>
          <w:lang w:eastAsia="en-US"/>
        </w:rPr>
        <w:t xml:space="preserve"> en ligne </w:t>
      </w:r>
    </w:p>
    <w:p w14:paraId="225462C1" w14:textId="43884D3F" w:rsidR="006C0736" w:rsidRPr="00DA0B0F" w:rsidRDefault="006C0736" w:rsidP="006C0736">
      <w:pPr>
        <w:spacing w:before="240" w:after="120"/>
        <w:rPr>
          <w:rFonts w:ascii="Calibri" w:hAnsi="Calibri"/>
          <w:sz w:val="22"/>
          <w:szCs w:val="22"/>
          <w:lang w:eastAsia="en-US"/>
        </w:rPr>
      </w:pPr>
      <w:r w:rsidRPr="006C0736">
        <w:rPr>
          <w:b/>
          <w:bCs/>
          <w:szCs w:val="24"/>
          <w:lang w:eastAsia="en-US"/>
        </w:rPr>
        <w:t xml:space="preserve">Ouverture des </w:t>
      </w:r>
      <w:r w:rsidR="00B0279B">
        <w:rPr>
          <w:b/>
          <w:bCs/>
          <w:szCs w:val="24"/>
          <w:lang w:eastAsia="en-US"/>
        </w:rPr>
        <w:t>Cotations</w:t>
      </w:r>
    </w:p>
    <w:p w14:paraId="1A5D38D8" w14:textId="1591BA07" w:rsidR="006C0736" w:rsidRPr="00DA0B0F" w:rsidRDefault="006C0736" w:rsidP="00DF7F6B">
      <w:pPr>
        <w:spacing w:after="120"/>
        <w:jc w:val="both"/>
        <w:rPr>
          <w:rFonts w:ascii="Calibri" w:hAnsi="Calibri"/>
          <w:sz w:val="22"/>
          <w:szCs w:val="22"/>
          <w:lang w:eastAsia="en-US"/>
        </w:rPr>
      </w:pPr>
      <w:r w:rsidRPr="006C0736">
        <w:rPr>
          <w:szCs w:val="24"/>
          <w:lang w:eastAsia="en-US"/>
        </w:rPr>
        <w:t xml:space="preserve">Les </w:t>
      </w:r>
      <w:r w:rsidR="00B0279B">
        <w:rPr>
          <w:szCs w:val="24"/>
          <w:lang w:eastAsia="en-US"/>
        </w:rPr>
        <w:t>Cotations</w:t>
      </w:r>
      <w:r w:rsidRPr="006C0736">
        <w:rPr>
          <w:szCs w:val="24"/>
          <w:lang w:eastAsia="en-US"/>
        </w:rPr>
        <w:t xml:space="preserve"> seront ouvertes par les représentants de l’Acheteur immédiatement après l</w:t>
      </w:r>
      <w:r w:rsidR="00164F83">
        <w:rPr>
          <w:szCs w:val="24"/>
          <w:lang w:eastAsia="en-US"/>
        </w:rPr>
        <w:t>’heure et l</w:t>
      </w:r>
      <w:r w:rsidRPr="006C0736">
        <w:rPr>
          <w:szCs w:val="24"/>
          <w:lang w:eastAsia="en-US"/>
        </w:rPr>
        <w:t>a date limite</w:t>
      </w:r>
      <w:r w:rsidR="00164F83">
        <w:rPr>
          <w:szCs w:val="24"/>
          <w:lang w:eastAsia="en-US"/>
        </w:rPr>
        <w:t>s</w:t>
      </w:r>
      <w:r w:rsidRPr="006C0736">
        <w:rPr>
          <w:szCs w:val="24"/>
          <w:lang w:eastAsia="en-US"/>
        </w:rPr>
        <w:t xml:space="preserve"> pour la </w:t>
      </w:r>
      <w:r w:rsidR="008214CF">
        <w:rPr>
          <w:szCs w:val="24"/>
          <w:lang w:eastAsia="en-US"/>
        </w:rPr>
        <w:t xml:space="preserve">remise des </w:t>
      </w:r>
      <w:r w:rsidR="00B0279B">
        <w:rPr>
          <w:szCs w:val="24"/>
          <w:lang w:eastAsia="en-US"/>
        </w:rPr>
        <w:t>Cotations</w:t>
      </w:r>
      <w:r w:rsidRPr="00DA0B0F">
        <w:rPr>
          <w:i/>
          <w:iCs/>
          <w:szCs w:val="24"/>
          <w:lang w:eastAsia="en-US"/>
        </w:rPr>
        <w:t>.</w:t>
      </w:r>
    </w:p>
    <w:p w14:paraId="055A68D3" w14:textId="3AE26296" w:rsidR="006C0736" w:rsidRPr="00DA0B0F" w:rsidRDefault="006C0736" w:rsidP="006C0736">
      <w:pPr>
        <w:spacing w:before="240" w:after="120"/>
        <w:rPr>
          <w:rFonts w:ascii="Calibri" w:hAnsi="Calibri"/>
          <w:sz w:val="22"/>
          <w:szCs w:val="22"/>
          <w:lang w:eastAsia="en-US"/>
        </w:rPr>
      </w:pPr>
      <w:r w:rsidRPr="006C0736">
        <w:rPr>
          <w:b/>
          <w:bCs/>
          <w:szCs w:val="24"/>
          <w:lang w:eastAsia="en-US"/>
        </w:rPr>
        <w:t xml:space="preserve">Évaluation des </w:t>
      </w:r>
      <w:r w:rsidR="00B0279B">
        <w:rPr>
          <w:b/>
          <w:bCs/>
          <w:szCs w:val="24"/>
          <w:lang w:eastAsia="en-US"/>
        </w:rPr>
        <w:t>Cotations</w:t>
      </w:r>
    </w:p>
    <w:p w14:paraId="78741C86" w14:textId="4DF8A1CE" w:rsidR="006C0736" w:rsidRPr="00DA0B0F" w:rsidRDefault="006C0736" w:rsidP="00DF7F6B">
      <w:pPr>
        <w:spacing w:after="120"/>
        <w:jc w:val="both"/>
        <w:rPr>
          <w:rFonts w:ascii="Calibri" w:hAnsi="Calibri"/>
          <w:sz w:val="22"/>
          <w:szCs w:val="22"/>
          <w:lang w:eastAsia="en-US"/>
        </w:rPr>
      </w:pPr>
      <w:r w:rsidRPr="006C0736">
        <w:rPr>
          <w:szCs w:val="24"/>
          <w:lang w:eastAsia="en-US"/>
        </w:rPr>
        <w:t xml:space="preserve">Les </w:t>
      </w:r>
      <w:r w:rsidR="00B0279B">
        <w:rPr>
          <w:szCs w:val="24"/>
          <w:lang w:eastAsia="en-US"/>
        </w:rPr>
        <w:t>Cotations</w:t>
      </w:r>
      <w:r w:rsidRPr="006C0736">
        <w:rPr>
          <w:szCs w:val="24"/>
          <w:lang w:eastAsia="en-US"/>
        </w:rPr>
        <w:t xml:space="preserve"> seront évaluées afin </w:t>
      </w:r>
      <w:r w:rsidR="00164F83">
        <w:rPr>
          <w:szCs w:val="24"/>
          <w:lang w:eastAsia="en-US"/>
        </w:rPr>
        <w:t>de s’assurer de la conformité</w:t>
      </w:r>
      <w:r w:rsidRPr="006C0736">
        <w:rPr>
          <w:szCs w:val="24"/>
          <w:lang w:eastAsia="en-US"/>
        </w:rPr>
        <w:t xml:space="preserve"> des spécifications techniques, des calendriers de livraison et d’achèvement ainsi que de toute autre exigence de la </w:t>
      </w:r>
      <w:r w:rsidR="00B0279B">
        <w:rPr>
          <w:szCs w:val="24"/>
          <w:lang w:eastAsia="en-US"/>
        </w:rPr>
        <w:t>DC</w:t>
      </w:r>
      <w:r w:rsidRPr="006C0736">
        <w:rPr>
          <w:szCs w:val="24"/>
          <w:lang w:eastAsia="en-US"/>
        </w:rPr>
        <w:t xml:space="preserve">. </w:t>
      </w:r>
    </w:p>
    <w:p w14:paraId="19773186" w14:textId="2B295BD5" w:rsidR="006C0736" w:rsidRPr="00DA0B0F" w:rsidRDefault="006C0736" w:rsidP="006C0736">
      <w:pPr>
        <w:spacing w:after="120"/>
        <w:rPr>
          <w:rFonts w:ascii="Calibri" w:hAnsi="Calibri"/>
          <w:sz w:val="22"/>
          <w:szCs w:val="22"/>
          <w:lang w:eastAsia="en-US"/>
        </w:rPr>
      </w:pPr>
      <w:r w:rsidRPr="006C0736">
        <w:rPr>
          <w:b/>
          <w:bCs/>
          <w:i/>
          <w:iCs/>
          <w:szCs w:val="24"/>
          <w:lang w:eastAsia="en-US"/>
        </w:rPr>
        <w:t>[Insérer l’</w:t>
      </w:r>
      <w:r w:rsidR="00992830">
        <w:rPr>
          <w:b/>
          <w:bCs/>
          <w:i/>
          <w:iCs/>
          <w:szCs w:val="24"/>
          <w:lang w:eastAsia="en-US"/>
        </w:rPr>
        <w:t>O</w:t>
      </w:r>
      <w:r w:rsidRPr="006C0736">
        <w:rPr>
          <w:b/>
          <w:bCs/>
          <w:i/>
          <w:iCs/>
          <w:szCs w:val="24"/>
          <w:lang w:eastAsia="en-US"/>
        </w:rPr>
        <w:t>ption 1 ou 2 le cas échéant]</w:t>
      </w:r>
    </w:p>
    <w:p w14:paraId="0CB3AA70" w14:textId="6106B601" w:rsidR="006C0736" w:rsidRPr="006C0736" w:rsidRDefault="006C0736" w:rsidP="00992830">
      <w:pPr>
        <w:spacing w:after="120"/>
        <w:jc w:val="both"/>
        <w:rPr>
          <w:rFonts w:ascii="Calibri" w:hAnsi="Calibri"/>
          <w:sz w:val="22"/>
          <w:szCs w:val="22"/>
          <w:lang w:eastAsia="en-US"/>
        </w:rPr>
      </w:pPr>
      <w:r w:rsidRPr="006C0736">
        <w:rPr>
          <w:b/>
          <w:bCs/>
          <w:i/>
          <w:iCs/>
          <w:szCs w:val="24"/>
          <w:lang w:eastAsia="en-US"/>
        </w:rPr>
        <w:t>[Option 1 -</w:t>
      </w:r>
      <w:r w:rsidRPr="006C0736">
        <w:rPr>
          <w:rFonts w:ascii="Calibri" w:hAnsi="Calibri"/>
          <w:b/>
          <w:bCs/>
          <w:i/>
          <w:iCs/>
          <w:sz w:val="22"/>
          <w:szCs w:val="22"/>
          <w:lang w:eastAsia="en-US"/>
        </w:rPr>
        <w:t xml:space="preserve"> </w:t>
      </w:r>
      <w:r w:rsidRPr="006C0736">
        <w:rPr>
          <w:b/>
          <w:bCs/>
          <w:szCs w:val="24"/>
          <w:lang w:eastAsia="en-US"/>
        </w:rPr>
        <w:t xml:space="preserve">lorsque </w:t>
      </w:r>
      <w:r w:rsidRPr="00DA0B0F">
        <w:rPr>
          <w:b/>
          <w:bCs/>
          <w:i/>
          <w:szCs w:val="24"/>
          <w:lang w:eastAsia="en-US"/>
        </w:rPr>
        <w:t>le prix du</w:t>
      </w:r>
      <w:r w:rsidRPr="006C0736">
        <w:rPr>
          <w:b/>
          <w:bCs/>
          <w:szCs w:val="24"/>
          <w:lang w:eastAsia="en-US"/>
        </w:rPr>
        <w:t xml:space="preserve"> </w:t>
      </w:r>
      <w:r w:rsidRPr="006C0736">
        <w:rPr>
          <w:b/>
          <w:bCs/>
          <w:i/>
          <w:iCs/>
          <w:szCs w:val="24"/>
          <w:lang w:eastAsia="en-US"/>
        </w:rPr>
        <w:t xml:space="preserve">transport intérieur, de l’assurance et d’autres services locaux requis pour transporter les marchandises à leur destination finale est </w:t>
      </w:r>
      <w:r w:rsidR="00164F83">
        <w:rPr>
          <w:b/>
          <w:bCs/>
          <w:i/>
          <w:iCs/>
          <w:szCs w:val="24"/>
          <w:lang w:eastAsia="en-US"/>
        </w:rPr>
        <w:t>demandé</w:t>
      </w:r>
    </w:p>
    <w:p w14:paraId="639E4C79" w14:textId="1B1EC7B9" w:rsidR="006C0736" w:rsidRPr="00DA0B0F" w:rsidRDefault="006C0736" w:rsidP="00992830">
      <w:pPr>
        <w:spacing w:after="120"/>
        <w:jc w:val="both"/>
        <w:rPr>
          <w:rFonts w:ascii="Calibri" w:hAnsi="Calibri"/>
          <w:sz w:val="22"/>
          <w:szCs w:val="22"/>
          <w:lang w:eastAsia="en-US"/>
        </w:rPr>
      </w:pPr>
      <w:r w:rsidRPr="006C0736">
        <w:rPr>
          <w:i/>
          <w:iCs/>
          <w:szCs w:val="24"/>
          <w:lang w:eastAsia="en-US"/>
        </w:rPr>
        <w:t>"</w:t>
      </w:r>
      <w:r w:rsidRPr="006C0736">
        <w:rPr>
          <w:szCs w:val="24"/>
          <w:lang w:eastAsia="en-US"/>
        </w:rPr>
        <w:t>La comparaison est sur la base des prix CIP (lieu de destination final</w:t>
      </w:r>
      <w:r w:rsidR="00D70A33">
        <w:rPr>
          <w:szCs w:val="24"/>
          <w:lang w:eastAsia="en-US"/>
        </w:rPr>
        <w:t>e</w:t>
      </w:r>
      <w:r w:rsidRPr="006C0736">
        <w:rPr>
          <w:szCs w:val="24"/>
          <w:lang w:eastAsia="en-US"/>
        </w:rPr>
        <w:t xml:space="preserve">) pour les </w:t>
      </w:r>
      <w:proofErr w:type="spellStart"/>
      <w:r w:rsidR="008214CF">
        <w:rPr>
          <w:szCs w:val="24"/>
          <w:lang w:eastAsia="en-US"/>
        </w:rPr>
        <w:t>Founitures</w:t>
      </w:r>
      <w:proofErr w:type="spellEnd"/>
      <w:r w:rsidRPr="006C0736">
        <w:rPr>
          <w:szCs w:val="24"/>
          <w:lang w:eastAsia="en-US"/>
        </w:rPr>
        <w:t xml:space="preserve"> </w:t>
      </w:r>
      <w:r w:rsidR="006410F7">
        <w:rPr>
          <w:szCs w:val="24"/>
          <w:lang w:eastAsia="en-US"/>
        </w:rPr>
        <w:t>provenant</w:t>
      </w:r>
      <w:r w:rsidR="008214CF">
        <w:rPr>
          <w:szCs w:val="24"/>
          <w:lang w:eastAsia="en-US"/>
        </w:rPr>
        <w:t xml:space="preserve"> de l’extérieur du pays de l’A</w:t>
      </w:r>
      <w:r w:rsidRPr="006C0736">
        <w:rPr>
          <w:szCs w:val="24"/>
          <w:lang w:eastAsia="en-US"/>
        </w:rPr>
        <w:t xml:space="preserve">cheteur et des prix EXW plus le coût du transport intérieur et de l’assurance </w:t>
      </w:r>
      <w:r w:rsidR="00164F83">
        <w:rPr>
          <w:szCs w:val="24"/>
          <w:lang w:eastAsia="en-US"/>
        </w:rPr>
        <w:t>jusqu’au</w:t>
      </w:r>
      <w:r w:rsidRPr="006C0736">
        <w:rPr>
          <w:szCs w:val="24"/>
          <w:lang w:eastAsia="en-US"/>
        </w:rPr>
        <w:t xml:space="preserve"> lieu de destination, pour les marchandises </w:t>
      </w:r>
      <w:r w:rsidR="006410F7">
        <w:rPr>
          <w:szCs w:val="24"/>
          <w:lang w:eastAsia="en-US"/>
        </w:rPr>
        <w:t>provenant</w:t>
      </w:r>
      <w:r w:rsidRPr="006C0736">
        <w:rPr>
          <w:szCs w:val="24"/>
          <w:lang w:eastAsia="en-US"/>
        </w:rPr>
        <w:t xml:space="preserve"> du pays de l’</w:t>
      </w:r>
      <w:r w:rsidR="008214CF">
        <w:rPr>
          <w:szCs w:val="24"/>
          <w:lang w:eastAsia="en-US"/>
        </w:rPr>
        <w:t>Acheteur</w:t>
      </w:r>
      <w:r w:rsidRPr="006C0736">
        <w:rPr>
          <w:szCs w:val="24"/>
          <w:lang w:eastAsia="en-US"/>
        </w:rPr>
        <w:t xml:space="preserve">; ainsi que les prix pour </w:t>
      </w:r>
      <w:r w:rsidR="006410F7">
        <w:rPr>
          <w:szCs w:val="24"/>
          <w:lang w:eastAsia="en-US"/>
        </w:rPr>
        <w:t>l’</w:t>
      </w:r>
      <w:r w:rsidRPr="006C0736">
        <w:rPr>
          <w:szCs w:val="24"/>
          <w:lang w:eastAsia="en-US"/>
        </w:rPr>
        <w:t xml:space="preserve">installation, </w:t>
      </w:r>
      <w:r w:rsidR="006410F7">
        <w:rPr>
          <w:szCs w:val="24"/>
          <w:lang w:eastAsia="en-US"/>
        </w:rPr>
        <w:t xml:space="preserve">la </w:t>
      </w:r>
      <w:r w:rsidRPr="006C0736">
        <w:rPr>
          <w:szCs w:val="24"/>
          <w:lang w:eastAsia="en-US"/>
        </w:rPr>
        <w:t xml:space="preserve">formation, </w:t>
      </w:r>
      <w:r w:rsidR="006410F7">
        <w:rPr>
          <w:szCs w:val="24"/>
          <w:lang w:eastAsia="en-US"/>
        </w:rPr>
        <w:t xml:space="preserve">la </w:t>
      </w:r>
      <w:r w:rsidRPr="006C0736">
        <w:rPr>
          <w:szCs w:val="24"/>
          <w:lang w:eastAsia="en-US"/>
        </w:rPr>
        <w:t>mise en service et autres services requis</w:t>
      </w:r>
      <w:r w:rsidR="006410F7">
        <w:rPr>
          <w:szCs w:val="24"/>
          <w:lang w:eastAsia="en-US"/>
        </w:rPr>
        <w:t xml:space="preserve"> le cas échéant</w:t>
      </w:r>
      <w:r w:rsidRPr="006C0736">
        <w:rPr>
          <w:szCs w:val="24"/>
          <w:lang w:eastAsia="en-US"/>
        </w:rPr>
        <w:t xml:space="preserve">. L’évaluation des prix ne doit pas tenir compte des droits de douane et autres taxes prélevées sur les marchandises importées cotées CIP et les </w:t>
      </w:r>
      <w:r w:rsidR="008214CF">
        <w:rPr>
          <w:szCs w:val="24"/>
          <w:lang w:eastAsia="en-US"/>
        </w:rPr>
        <w:t xml:space="preserve">taxes sur les </w:t>
      </w:r>
      <w:r w:rsidRPr="006C0736">
        <w:rPr>
          <w:szCs w:val="24"/>
          <w:lang w:eastAsia="en-US"/>
        </w:rPr>
        <w:t xml:space="preserve">ventes et taxes similaires perçues dans le cadre de la vente ou de la livraison de </w:t>
      </w:r>
      <w:r w:rsidR="008214CF">
        <w:rPr>
          <w:szCs w:val="24"/>
          <w:lang w:eastAsia="en-US"/>
        </w:rPr>
        <w:t>fournitures</w:t>
      </w:r>
      <w:r w:rsidRPr="006C0736">
        <w:rPr>
          <w:i/>
          <w:iCs/>
          <w:szCs w:val="24"/>
          <w:lang w:eastAsia="en-US"/>
        </w:rPr>
        <w:t>.]</w:t>
      </w:r>
      <w:r w:rsidRPr="006C0736">
        <w:rPr>
          <w:szCs w:val="24"/>
          <w:lang w:eastAsia="en-US"/>
        </w:rPr>
        <w:t xml:space="preserve"> </w:t>
      </w:r>
    </w:p>
    <w:p w14:paraId="6A34E1F1" w14:textId="77777777" w:rsidR="00D70A33" w:rsidRPr="00992830" w:rsidRDefault="00D70A33" w:rsidP="00992830">
      <w:pPr>
        <w:spacing w:after="120" w:line="256" w:lineRule="auto"/>
        <w:jc w:val="both"/>
        <w:rPr>
          <w:szCs w:val="24"/>
          <w:lang w:eastAsia="en-US"/>
        </w:rPr>
      </w:pPr>
      <w:r w:rsidRPr="00992830">
        <w:rPr>
          <w:b/>
          <w:bCs/>
          <w:szCs w:val="24"/>
          <w:lang w:eastAsia="en-US"/>
        </w:rPr>
        <w:t xml:space="preserve">[Option 2 - lorsque </w:t>
      </w:r>
      <w:r w:rsidRPr="00992830">
        <w:rPr>
          <w:b/>
          <w:bCs/>
          <w:i/>
          <w:iCs/>
          <w:szCs w:val="24"/>
          <w:lang w:eastAsia="en-US"/>
        </w:rPr>
        <w:t>le prix du transport intérieur, de l’assurance et d’autres services locaux requis pour transporter les marchandises à leur destination finale n’est pas nécessaire]</w:t>
      </w:r>
    </w:p>
    <w:p w14:paraId="09CCDAFB" w14:textId="1BCB20D8" w:rsidR="00D70A33" w:rsidRPr="00DA0B0F" w:rsidRDefault="00D70A33" w:rsidP="00992830">
      <w:pPr>
        <w:spacing w:after="120" w:line="256" w:lineRule="auto"/>
        <w:jc w:val="both"/>
        <w:rPr>
          <w:szCs w:val="24"/>
          <w:lang w:eastAsia="en-US"/>
        </w:rPr>
      </w:pPr>
      <w:r w:rsidRPr="00DA0B0F">
        <w:rPr>
          <w:szCs w:val="24"/>
          <w:lang w:eastAsia="en-US"/>
        </w:rPr>
        <w:t xml:space="preserve">"La comparaison est fondée sur les prix CIP (lieu de destination nommé) [ou FCA (lieu nommé) si la </w:t>
      </w:r>
      <w:r w:rsidR="003F62DA">
        <w:rPr>
          <w:szCs w:val="24"/>
          <w:lang w:eastAsia="en-US"/>
        </w:rPr>
        <w:t>Cotation</w:t>
      </w:r>
      <w:r w:rsidRPr="00DA0B0F">
        <w:rPr>
          <w:szCs w:val="24"/>
          <w:lang w:eastAsia="en-US"/>
        </w:rPr>
        <w:t xml:space="preserve"> est demandée sur la base FCA] les prix pour les fournitures </w:t>
      </w:r>
      <w:r w:rsidR="006410F7">
        <w:rPr>
          <w:szCs w:val="24"/>
          <w:lang w:eastAsia="en-US"/>
        </w:rPr>
        <w:t>provenant</w:t>
      </w:r>
      <w:r w:rsidRPr="00DA0B0F">
        <w:rPr>
          <w:szCs w:val="24"/>
          <w:lang w:eastAsia="en-US"/>
        </w:rPr>
        <w:t xml:space="preserve"> de l’extérieur du pays de l’Acheteur et les prix EXW pour les fournitures </w:t>
      </w:r>
      <w:r w:rsidR="006410F7">
        <w:rPr>
          <w:szCs w:val="24"/>
          <w:lang w:eastAsia="en-US"/>
        </w:rPr>
        <w:t>provenant</w:t>
      </w:r>
      <w:r w:rsidRPr="00DA0B0F">
        <w:rPr>
          <w:szCs w:val="24"/>
          <w:lang w:eastAsia="en-US"/>
        </w:rPr>
        <w:t xml:space="preserve"> du pays de l’Acheteur; ainsi que les prix pour </w:t>
      </w:r>
      <w:r w:rsidR="006410F7">
        <w:rPr>
          <w:szCs w:val="24"/>
          <w:lang w:eastAsia="en-US"/>
        </w:rPr>
        <w:t>l’</w:t>
      </w:r>
      <w:r w:rsidRPr="00DA0B0F">
        <w:rPr>
          <w:szCs w:val="24"/>
          <w:lang w:eastAsia="en-US"/>
        </w:rPr>
        <w:t xml:space="preserve">installation, </w:t>
      </w:r>
      <w:r w:rsidR="006410F7">
        <w:rPr>
          <w:szCs w:val="24"/>
          <w:lang w:eastAsia="en-US"/>
        </w:rPr>
        <w:t xml:space="preserve">la </w:t>
      </w:r>
      <w:r w:rsidRPr="00DA0B0F">
        <w:rPr>
          <w:szCs w:val="24"/>
          <w:lang w:eastAsia="en-US"/>
        </w:rPr>
        <w:t xml:space="preserve">formation, </w:t>
      </w:r>
      <w:r w:rsidR="006410F7">
        <w:rPr>
          <w:szCs w:val="24"/>
          <w:lang w:eastAsia="en-US"/>
        </w:rPr>
        <w:t xml:space="preserve">la </w:t>
      </w:r>
      <w:r w:rsidRPr="00DA0B0F">
        <w:rPr>
          <w:szCs w:val="24"/>
          <w:lang w:eastAsia="en-US"/>
        </w:rPr>
        <w:t>mise en service et autres services requis</w:t>
      </w:r>
      <w:r w:rsidR="006410F7">
        <w:rPr>
          <w:szCs w:val="24"/>
          <w:lang w:eastAsia="en-US"/>
        </w:rPr>
        <w:t xml:space="preserve"> le cas échéant</w:t>
      </w:r>
      <w:r w:rsidRPr="00DA0B0F">
        <w:rPr>
          <w:szCs w:val="24"/>
          <w:lang w:eastAsia="en-US"/>
        </w:rPr>
        <w:t xml:space="preserve">. L’évaluation des prix ne doit pas tenir compte des droits de douane et autres taxes prélevées sur les fournitures importées et taxes similaires perçues dans le cadre de la vente ou de la livraison de </w:t>
      </w:r>
      <w:proofErr w:type="spellStart"/>
      <w:r w:rsidRPr="00DA0B0F">
        <w:rPr>
          <w:szCs w:val="24"/>
          <w:lang w:eastAsia="en-US"/>
        </w:rPr>
        <w:t>fornitures</w:t>
      </w:r>
      <w:proofErr w:type="spellEnd"/>
      <w:r w:rsidRPr="00DA0B0F">
        <w:rPr>
          <w:szCs w:val="24"/>
          <w:lang w:eastAsia="en-US"/>
        </w:rPr>
        <w:t>."]</w:t>
      </w:r>
    </w:p>
    <w:p w14:paraId="12F98F66" w14:textId="77777777" w:rsidR="00D70A33" w:rsidRPr="00DA0B0F" w:rsidRDefault="00D70A33" w:rsidP="00992830">
      <w:pPr>
        <w:spacing w:after="120" w:line="256" w:lineRule="auto"/>
        <w:jc w:val="both"/>
        <w:rPr>
          <w:szCs w:val="24"/>
          <w:lang w:eastAsia="en-US"/>
        </w:rPr>
      </w:pPr>
      <w:r w:rsidRPr="00DA0B0F">
        <w:rPr>
          <w:szCs w:val="24"/>
          <w:lang w:eastAsia="en-US"/>
        </w:rPr>
        <w:t xml:space="preserve">Le prix évalué le plus bas sera déterminé après avoir corrigé les erreurs arithmétiques et autres ajustements spécifiés, le cas échéant. </w:t>
      </w:r>
    </w:p>
    <w:p w14:paraId="0AFF0916" w14:textId="77777777" w:rsidR="00D70A33" w:rsidRPr="00DA0B0F" w:rsidRDefault="00D70A33" w:rsidP="00992830">
      <w:pPr>
        <w:spacing w:after="120" w:line="256" w:lineRule="auto"/>
        <w:jc w:val="both"/>
        <w:rPr>
          <w:szCs w:val="24"/>
          <w:lang w:eastAsia="en-US"/>
        </w:rPr>
      </w:pPr>
      <w:r w:rsidRPr="00DA0B0F">
        <w:rPr>
          <w:b/>
          <w:bCs/>
          <w:i/>
          <w:iCs/>
          <w:szCs w:val="24"/>
          <w:lang w:eastAsia="en-US"/>
        </w:rPr>
        <w:t>[Spécifier les options 1, 2 ou 3 ou modifier, le cas échéant]</w:t>
      </w:r>
    </w:p>
    <w:p w14:paraId="750C39FA" w14:textId="70147B5F" w:rsidR="00D70A33" w:rsidRPr="00DA0B0F" w:rsidRDefault="00D70A33" w:rsidP="00992830">
      <w:pPr>
        <w:spacing w:after="120" w:line="256" w:lineRule="auto"/>
        <w:jc w:val="both"/>
        <w:rPr>
          <w:szCs w:val="24"/>
          <w:lang w:eastAsia="en-US"/>
        </w:rPr>
      </w:pPr>
      <w:r w:rsidRPr="00DA0B0F">
        <w:rPr>
          <w:b/>
          <w:bCs/>
          <w:i/>
          <w:iCs/>
          <w:szCs w:val="24"/>
          <w:lang w:eastAsia="en-US"/>
        </w:rPr>
        <w:t xml:space="preserve">[Option 1 (évaluation </w:t>
      </w:r>
      <w:r w:rsidR="003E29BD">
        <w:rPr>
          <w:b/>
          <w:bCs/>
          <w:i/>
          <w:iCs/>
          <w:szCs w:val="24"/>
          <w:lang w:eastAsia="en-US"/>
        </w:rPr>
        <w:t>article par article</w:t>
      </w:r>
      <w:r w:rsidRPr="00DA0B0F">
        <w:rPr>
          <w:b/>
          <w:bCs/>
          <w:i/>
          <w:iCs/>
          <w:szCs w:val="24"/>
          <w:lang w:eastAsia="en-US"/>
        </w:rPr>
        <w:t>)</w:t>
      </w:r>
    </w:p>
    <w:p w14:paraId="7119135E" w14:textId="545D80A5" w:rsidR="00D70A33" w:rsidRPr="00DA0B0F" w:rsidRDefault="00D70A33" w:rsidP="00992830">
      <w:pPr>
        <w:spacing w:after="120" w:line="256" w:lineRule="auto"/>
        <w:jc w:val="both"/>
        <w:rPr>
          <w:szCs w:val="24"/>
          <w:lang w:eastAsia="en-US"/>
        </w:rPr>
      </w:pPr>
      <w:r w:rsidRPr="00DA0B0F">
        <w:rPr>
          <w:szCs w:val="24"/>
          <w:lang w:eastAsia="en-US"/>
        </w:rPr>
        <w:t xml:space="preserve">« Les </w:t>
      </w:r>
      <w:r w:rsidR="00B0279B">
        <w:rPr>
          <w:szCs w:val="24"/>
          <w:lang w:eastAsia="en-US"/>
        </w:rPr>
        <w:t>Cotations</w:t>
      </w:r>
      <w:r w:rsidRPr="00DA0B0F">
        <w:rPr>
          <w:szCs w:val="24"/>
          <w:lang w:eastAsia="en-US"/>
        </w:rPr>
        <w:t xml:space="preserve"> seront évaluées article </w:t>
      </w:r>
      <w:r w:rsidR="006410F7">
        <w:rPr>
          <w:szCs w:val="24"/>
          <w:lang w:eastAsia="en-US"/>
        </w:rPr>
        <w:t xml:space="preserve">par article </w:t>
      </w:r>
      <w:r w:rsidRPr="00DA0B0F">
        <w:rPr>
          <w:szCs w:val="24"/>
          <w:lang w:eastAsia="en-US"/>
        </w:rPr>
        <w:t xml:space="preserve">et le </w:t>
      </w:r>
      <w:r w:rsidR="0036787F">
        <w:rPr>
          <w:szCs w:val="24"/>
          <w:lang w:eastAsia="en-US"/>
        </w:rPr>
        <w:t>marché</w:t>
      </w:r>
      <w:r w:rsidRPr="00DA0B0F">
        <w:rPr>
          <w:szCs w:val="24"/>
          <w:lang w:eastAsia="en-US"/>
        </w:rPr>
        <w:t xml:space="preserve"> comprendra l’article (</w:t>
      </w:r>
      <w:r w:rsidR="006410F7">
        <w:rPr>
          <w:szCs w:val="24"/>
          <w:lang w:eastAsia="en-US"/>
        </w:rPr>
        <w:t>ou les article</w:t>
      </w:r>
      <w:r w:rsidRPr="00DA0B0F">
        <w:rPr>
          <w:szCs w:val="24"/>
          <w:lang w:eastAsia="en-US"/>
        </w:rPr>
        <w:t>s) attribué</w:t>
      </w:r>
      <w:r w:rsidR="006410F7">
        <w:rPr>
          <w:szCs w:val="24"/>
          <w:lang w:eastAsia="en-US"/>
        </w:rPr>
        <w:t>(s)</w:t>
      </w:r>
      <w:r w:rsidRPr="00DA0B0F">
        <w:rPr>
          <w:szCs w:val="24"/>
          <w:lang w:eastAsia="en-US"/>
        </w:rPr>
        <w:t xml:space="preserve"> au Fournisseur retenu.]</w:t>
      </w:r>
    </w:p>
    <w:p w14:paraId="3923EE7C" w14:textId="753D75BA" w:rsidR="00D70A33" w:rsidRPr="00DA0B0F" w:rsidRDefault="00D70A33" w:rsidP="00992830">
      <w:pPr>
        <w:spacing w:after="120"/>
        <w:jc w:val="both"/>
        <w:rPr>
          <w:szCs w:val="24"/>
          <w:lang w:eastAsia="en-US"/>
        </w:rPr>
      </w:pPr>
      <w:r w:rsidRPr="00DA0B0F">
        <w:rPr>
          <w:szCs w:val="24"/>
          <w:lang w:eastAsia="en-US"/>
        </w:rPr>
        <w:t> </w:t>
      </w:r>
      <w:r w:rsidRPr="00D70A33">
        <w:rPr>
          <w:b/>
          <w:bCs/>
          <w:i/>
          <w:iCs/>
          <w:szCs w:val="24"/>
          <w:lang w:eastAsia="en-US"/>
        </w:rPr>
        <w:t xml:space="preserve">[Option 2 (évaluation </w:t>
      </w:r>
      <w:r w:rsidR="003E29BD">
        <w:rPr>
          <w:b/>
          <w:bCs/>
          <w:i/>
          <w:iCs/>
          <w:szCs w:val="24"/>
          <w:lang w:eastAsia="en-US"/>
        </w:rPr>
        <w:t xml:space="preserve">article par article </w:t>
      </w:r>
      <w:r w:rsidRPr="00D70A33">
        <w:rPr>
          <w:b/>
          <w:bCs/>
          <w:i/>
          <w:iCs/>
          <w:szCs w:val="24"/>
          <w:lang w:eastAsia="en-US"/>
        </w:rPr>
        <w:t xml:space="preserve">avec livraison progressive) </w:t>
      </w:r>
    </w:p>
    <w:p w14:paraId="3280DA79" w14:textId="221D223E" w:rsidR="00D70A33" w:rsidRPr="00DA0B0F" w:rsidRDefault="00D70A33" w:rsidP="00992830">
      <w:pPr>
        <w:spacing w:after="120"/>
        <w:jc w:val="both"/>
        <w:rPr>
          <w:szCs w:val="24"/>
          <w:lang w:eastAsia="en-US"/>
        </w:rPr>
      </w:pPr>
      <w:r w:rsidRPr="00D70A33">
        <w:rPr>
          <w:szCs w:val="24"/>
          <w:lang w:eastAsia="en-US"/>
        </w:rPr>
        <w:t xml:space="preserve">« Les </w:t>
      </w:r>
      <w:r w:rsidR="00B0279B">
        <w:rPr>
          <w:szCs w:val="24"/>
          <w:lang w:eastAsia="en-US"/>
        </w:rPr>
        <w:t>Cotations</w:t>
      </w:r>
      <w:r w:rsidRPr="00D70A33">
        <w:rPr>
          <w:szCs w:val="24"/>
          <w:lang w:eastAsia="en-US"/>
        </w:rPr>
        <w:t xml:space="preserve"> seront évaluées pour chaque élément correspondant à la période de livraison progressive et le </w:t>
      </w:r>
      <w:r w:rsidR="0036787F">
        <w:rPr>
          <w:szCs w:val="24"/>
          <w:lang w:eastAsia="en-US"/>
        </w:rPr>
        <w:t>marché</w:t>
      </w:r>
      <w:r w:rsidRPr="00D70A33">
        <w:rPr>
          <w:szCs w:val="24"/>
          <w:lang w:eastAsia="en-US"/>
        </w:rPr>
        <w:t xml:space="preserve"> compre</w:t>
      </w:r>
      <w:r w:rsidRPr="003E29BD">
        <w:rPr>
          <w:szCs w:val="24"/>
          <w:lang w:eastAsia="en-US"/>
        </w:rPr>
        <w:t>ndra l’article</w:t>
      </w:r>
      <w:r w:rsidR="006410F7">
        <w:rPr>
          <w:szCs w:val="24"/>
          <w:lang w:eastAsia="en-US"/>
        </w:rPr>
        <w:t xml:space="preserve"> </w:t>
      </w:r>
      <w:r w:rsidRPr="003E29BD">
        <w:rPr>
          <w:szCs w:val="24"/>
          <w:lang w:eastAsia="en-US"/>
        </w:rPr>
        <w:t>(</w:t>
      </w:r>
      <w:r w:rsidR="006410F7">
        <w:rPr>
          <w:szCs w:val="24"/>
          <w:lang w:eastAsia="en-US"/>
        </w:rPr>
        <w:t>ou les article</w:t>
      </w:r>
      <w:r w:rsidRPr="003E29BD">
        <w:rPr>
          <w:szCs w:val="24"/>
          <w:lang w:eastAsia="en-US"/>
        </w:rPr>
        <w:t>s) attribué</w:t>
      </w:r>
      <w:r w:rsidR="006410F7">
        <w:rPr>
          <w:szCs w:val="24"/>
          <w:lang w:eastAsia="en-US"/>
        </w:rPr>
        <w:t>(s)</w:t>
      </w:r>
      <w:r w:rsidRPr="003E29BD">
        <w:rPr>
          <w:szCs w:val="24"/>
          <w:lang w:eastAsia="en-US"/>
        </w:rPr>
        <w:t xml:space="preserve"> au </w:t>
      </w:r>
      <w:r w:rsidR="003E29BD">
        <w:rPr>
          <w:szCs w:val="24"/>
          <w:lang w:eastAsia="en-US"/>
        </w:rPr>
        <w:t>F</w:t>
      </w:r>
      <w:r w:rsidRPr="003E29BD">
        <w:rPr>
          <w:szCs w:val="24"/>
          <w:lang w:eastAsia="en-US"/>
        </w:rPr>
        <w:t>ournisseur retenu de cette manière.</w:t>
      </w:r>
      <w:r w:rsidRPr="00DF7F6B">
        <w:rPr>
          <w:i/>
          <w:szCs w:val="24"/>
          <w:lang w:eastAsia="en-US"/>
        </w:rPr>
        <w:t>]</w:t>
      </w:r>
    </w:p>
    <w:p w14:paraId="144A1C1E" w14:textId="77777777" w:rsidR="00D70A33" w:rsidRPr="00DA0B0F" w:rsidRDefault="00D70A33" w:rsidP="00992830">
      <w:pPr>
        <w:spacing w:after="120"/>
        <w:jc w:val="both"/>
        <w:rPr>
          <w:szCs w:val="24"/>
          <w:lang w:eastAsia="en-US"/>
        </w:rPr>
      </w:pPr>
      <w:r w:rsidRPr="00D70A33">
        <w:rPr>
          <w:b/>
          <w:bCs/>
          <w:i/>
          <w:iCs/>
          <w:szCs w:val="24"/>
          <w:lang w:eastAsia="en-US"/>
        </w:rPr>
        <w:t>[Option 3 (évaluation pour l’ensemble du lot/paquet)</w:t>
      </w:r>
    </w:p>
    <w:p w14:paraId="7A255B4D" w14:textId="01DC2387" w:rsidR="00D70A33" w:rsidRPr="00DA0B0F" w:rsidRDefault="00D70A33" w:rsidP="00992830">
      <w:pPr>
        <w:spacing w:after="120"/>
        <w:jc w:val="both"/>
        <w:rPr>
          <w:szCs w:val="24"/>
          <w:lang w:eastAsia="en-US"/>
        </w:rPr>
      </w:pPr>
      <w:r w:rsidRPr="00D70A33">
        <w:rPr>
          <w:szCs w:val="24"/>
          <w:lang w:eastAsia="en-US"/>
        </w:rPr>
        <w:t xml:space="preserve">« </w:t>
      </w:r>
      <w:r w:rsidRPr="00542FEF">
        <w:rPr>
          <w:szCs w:val="24"/>
          <w:lang w:eastAsia="en-US"/>
        </w:rPr>
        <w:t xml:space="preserve">La </w:t>
      </w:r>
      <w:r w:rsidR="003F62DA">
        <w:rPr>
          <w:szCs w:val="24"/>
          <w:lang w:eastAsia="en-US"/>
        </w:rPr>
        <w:t>Cotation</w:t>
      </w:r>
      <w:r w:rsidRPr="00542FEF">
        <w:rPr>
          <w:szCs w:val="24"/>
          <w:lang w:eastAsia="en-US"/>
        </w:rPr>
        <w:t xml:space="preserve"> sera évaluée pour l’ensemble du lot/paquet dans le cadre de cette </w:t>
      </w:r>
      <w:r w:rsidR="00B0279B">
        <w:rPr>
          <w:szCs w:val="24"/>
          <w:lang w:eastAsia="en-US"/>
        </w:rPr>
        <w:t>DC</w:t>
      </w:r>
      <w:r w:rsidRPr="00542FEF">
        <w:rPr>
          <w:szCs w:val="24"/>
          <w:lang w:eastAsia="en-US"/>
        </w:rPr>
        <w:t xml:space="preserve">. Si un </w:t>
      </w:r>
      <w:r w:rsidR="006410F7">
        <w:rPr>
          <w:szCs w:val="24"/>
          <w:lang w:eastAsia="en-US"/>
        </w:rPr>
        <w:t>Bordereau</w:t>
      </w:r>
      <w:r w:rsidR="006410F7" w:rsidRPr="00542FEF">
        <w:rPr>
          <w:szCs w:val="24"/>
          <w:lang w:eastAsia="en-US"/>
        </w:rPr>
        <w:t xml:space="preserve"> </w:t>
      </w:r>
      <w:r w:rsidRPr="00542FEF">
        <w:rPr>
          <w:szCs w:val="24"/>
          <w:lang w:eastAsia="en-US"/>
        </w:rPr>
        <w:t xml:space="preserve">de </w:t>
      </w:r>
      <w:r w:rsidR="006410F7">
        <w:rPr>
          <w:szCs w:val="24"/>
          <w:lang w:eastAsia="en-US"/>
        </w:rPr>
        <w:t>P</w:t>
      </w:r>
      <w:r w:rsidR="006410F7" w:rsidRPr="00542FEF">
        <w:rPr>
          <w:szCs w:val="24"/>
          <w:lang w:eastAsia="en-US"/>
        </w:rPr>
        <w:t xml:space="preserve">rix </w:t>
      </w:r>
      <w:r w:rsidRPr="00542FEF">
        <w:rPr>
          <w:szCs w:val="24"/>
          <w:lang w:eastAsia="en-US"/>
        </w:rPr>
        <w:t xml:space="preserve">indique </w:t>
      </w:r>
      <w:r w:rsidR="006410F7">
        <w:rPr>
          <w:szCs w:val="24"/>
          <w:lang w:eastAsia="en-US"/>
        </w:rPr>
        <w:t>d</w:t>
      </w:r>
      <w:r w:rsidR="006410F7" w:rsidRPr="00542FEF">
        <w:rPr>
          <w:szCs w:val="24"/>
          <w:lang w:eastAsia="en-US"/>
        </w:rPr>
        <w:t xml:space="preserve">es </w:t>
      </w:r>
      <w:r w:rsidRPr="00542FEF">
        <w:rPr>
          <w:szCs w:val="24"/>
          <w:lang w:eastAsia="en-US"/>
        </w:rPr>
        <w:t xml:space="preserve">articles énumérés mais </w:t>
      </w:r>
      <w:r w:rsidR="006410F7">
        <w:rPr>
          <w:szCs w:val="24"/>
          <w:lang w:eastAsia="en-US"/>
        </w:rPr>
        <w:t>sans indiquer leur prix séparément</w:t>
      </w:r>
      <w:r w:rsidRPr="00542FEF">
        <w:rPr>
          <w:szCs w:val="24"/>
          <w:lang w:eastAsia="en-US"/>
        </w:rPr>
        <w:t>, leurs prix sont supposés être inclus dans les prix d’autres articles. Un élément non indiqué dans l</w:t>
      </w:r>
      <w:r w:rsidR="003E29BD" w:rsidRPr="00542FEF">
        <w:rPr>
          <w:szCs w:val="24"/>
          <w:lang w:eastAsia="en-US"/>
        </w:rPr>
        <w:t>e Bordereau des</w:t>
      </w:r>
      <w:r w:rsidRPr="00542FEF">
        <w:rPr>
          <w:szCs w:val="24"/>
          <w:lang w:eastAsia="en-US"/>
        </w:rPr>
        <w:t xml:space="preserve"> prix </w:t>
      </w:r>
      <w:r w:rsidR="006410F7">
        <w:rPr>
          <w:szCs w:val="24"/>
          <w:lang w:eastAsia="en-US"/>
        </w:rPr>
        <w:t>sera considéré</w:t>
      </w:r>
      <w:r w:rsidRPr="00542FEF">
        <w:rPr>
          <w:szCs w:val="24"/>
          <w:lang w:eastAsia="en-US"/>
        </w:rPr>
        <w:t xml:space="preserve"> non inclus dans la </w:t>
      </w:r>
      <w:r w:rsidR="003F62DA">
        <w:rPr>
          <w:szCs w:val="24"/>
          <w:lang w:eastAsia="en-US"/>
        </w:rPr>
        <w:t>Cotation</w:t>
      </w:r>
      <w:r w:rsidRPr="00542FEF">
        <w:rPr>
          <w:szCs w:val="24"/>
          <w:lang w:eastAsia="en-US"/>
        </w:rPr>
        <w:t xml:space="preserve">, et à condition que la </w:t>
      </w:r>
      <w:r w:rsidR="003F62DA">
        <w:rPr>
          <w:szCs w:val="24"/>
          <w:lang w:eastAsia="en-US"/>
        </w:rPr>
        <w:t>Cotation</w:t>
      </w:r>
      <w:r w:rsidR="003E29BD" w:rsidRPr="00542FEF">
        <w:rPr>
          <w:szCs w:val="24"/>
          <w:lang w:eastAsia="en-US"/>
        </w:rPr>
        <w:t xml:space="preserve"> </w:t>
      </w:r>
      <w:r w:rsidRPr="00542FEF">
        <w:rPr>
          <w:szCs w:val="24"/>
          <w:lang w:eastAsia="en-US"/>
        </w:rPr>
        <w:t xml:space="preserve">soit </w:t>
      </w:r>
      <w:r w:rsidR="003E29BD" w:rsidRPr="00542FEF">
        <w:rPr>
          <w:szCs w:val="24"/>
          <w:lang w:eastAsia="en-US"/>
        </w:rPr>
        <w:t>conforme</w:t>
      </w:r>
      <w:r w:rsidR="006410F7">
        <w:rPr>
          <w:szCs w:val="24"/>
          <w:lang w:eastAsia="en-US"/>
        </w:rPr>
        <w:t xml:space="preserve"> pour l’essentiel</w:t>
      </w:r>
      <w:r w:rsidRPr="00542FEF">
        <w:rPr>
          <w:szCs w:val="24"/>
          <w:lang w:eastAsia="en-US"/>
        </w:rPr>
        <w:t xml:space="preserve">, la moyenne du prix de l’article tel que </w:t>
      </w:r>
      <w:r w:rsidR="00FE037B">
        <w:rPr>
          <w:szCs w:val="24"/>
          <w:lang w:eastAsia="en-US"/>
        </w:rPr>
        <w:t>proposé</w:t>
      </w:r>
      <w:r w:rsidRPr="00542FEF">
        <w:rPr>
          <w:szCs w:val="24"/>
          <w:lang w:eastAsia="en-US"/>
        </w:rPr>
        <w:t xml:space="preserve"> par les </w:t>
      </w:r>
      <w:r w:rsidR="003E29BD" w:rsidRPr="00542FEF">
        <w:rPr>
          <w:szCs w:val="24"/>
          <w:lang w:eastAsia="en-US"/>
        </w:rPr>
        <w:t>F</w:t>
      </w:r>
      <w:r w:rsidRPr="00542FEF">
        <w:rPr>
          <w:szCs w:val="24"/>
          <w:lang w:eastAsia="en-US"/>
        </w:rPr>
        <w:t xml:space="preserve">ournisseurs </w:t>
      </w:r>
      <w:r w:rsidR="003E29BD" w:rsidRPr="00542FEF">
        <w:rPr>
          <w:szCs w:val="24"/>
          <w:lang w:eastAsia="en-US"/>
        </w:rPr>
        <w:t xml:space="preserve">ayant remis des offres </w:t>
      </w:r>
      <w:r w:rsidR="003E29BD">
        <w:rPr>
          <w:szCs w:val="24"/>
          <w:lang w:eastAsia="en-US"/>
        </w:rPr>
        <w:t xml:space="preserve">conformes </w:t>
      </w:r>
      <w:r w:rsidR="006410F7">
        <w:rPr>
          <w:szCs w:val="24"/>
          <w:lang w:eastAsia="en-US"/>
        </w:rPr>
        <w:t>pour l’essentiel</w:t>
      </w:r>
      <w:r w:rsidR="006410F7" w:rsidRPr="003E29BD">
        <w:rPr>
          <w:szCs w:val="24"/>
          <w:lang w:eastAsia="en-US"/>
        </w:rPr>
        <w:t xml:space="preserve"> </w:t>
      </w:r>
      <w:r w:rsidRPr="003E29BD">
        <w:rPr>
          <w:szCs w:val="24"/>
          <w:lang w:eastAsia="en-US"/>
        </w:rPr>
        <w:t xml:space="preserve">sera ajoutée au prix </w:t>
      </w:r>
      <w:r w:rsidR="00FE037B">
        <w:rPr>
          <w:szCs w:val="24"/>
          <w:lang w:eastAsia="en-US"/>
        </w:rPr>
        <w:t>proposé</w:t>
      </w:r>
      <w:r w:rsidR="003E29BD">
        <w:rPr>
          <w:szCs w:val="24"/>
          <w:lang w:eastAsia="en-US"/>
        </w:rPr>
        <w:t xml:space="preserve"> </w:t>
      </w:r>
      <w:r w:rsidRPr="003E29BD">
        <w:rPr>
          <w:szCs w:val="24"/>
          <w:lang w:eastAsia="en-US"/>
        </w:rPr>
        <w:t xml:space="preserve">et le prix total équivalent de la </w:t>
      </w:r>
      <w:r w:rsidR="003F62DA">
        <w:rPr>
          <w:szCs w:val="24"/>
          <w:lang w:eastAsia="en-US"/>
        </w:rPr>
        <w:t>Cotation</w:t>
      </w:r>
      <w:r w:rsidR="003E29BD">
        <w:rPr>
          <w:szCs w:val="24"/>
          <w:lang w:eastAsia="en-US"/>
        </w:rPr>
        <w:t xml:space="preserve"> </w:t>
      </w:r>
      <w:r w:rsidRPr="003E29BD">
        <w:rPr>
          <w:szCs w:val="24"/>
          <w:lang w:eastAsia="en-US"/>
        </w:rPr>
        <w:t>ainsi déterminé sera utilisé pour la comparaison des prix."</w:t>
      </w:r>
      <w:r w:rsidRPr="00DF7F6B">
        <w:rPr>
          <w:i/>
          <w:szCs w:val="24"/>
          <w:lang w:eastAsia="en-US"/>
        </w:rPr>
        <w:t>]</w:t>
      </w:r>
    </w:p>
    <w:p w14:paraId="062C7FDA" w14:textId="6E2C8B2D" w:rsidR="00D70A33" w:rsidRPr="00DA0B0F" w:rsidRDefault="00D70A33" w:rsidP="00992830">
      <w:pPr>
        <w:spacing w:after="120"/>
        <w:jc w:val="both"/>
        <w:rPr>
          <w:szCs w:val="24"/>
          <w:lang w:eastAsia="en-US"/>
        </w:rPr>
      </w:pPr>
      <w:r w:rsidRPr="00D70A33">
        <w:rPr>
          <w:szCs w:val="24"/>
          <w:lang w:eastAsia="en-US"/>
        </w:rPr>
        <w:t>Aux fins de l’évaluation et de la comparaison, l</w:t>
      </w:r>
      <w:r w:rsidR="003E29BD">
        <w:rPr>
          <w:szCs w:val="24"/>
          <w:lang w:eastAsia="en-US"/>
        </w:rPr>
        <w:t>a/</w:t>
      </w:r>
      <w:r w:rsidR="00842D92">
        <w:rPr>
          <w:szCs w:val="24"/>
          <w:lang w:eastAsia="en-US"/>
        </w:rPr>
        <w:t>l</w:t>
      </w:r>
      <w:r w:rsidR="003E29BD">
        <w:rPr>
          <w:szCs w:val="24"/>
          <w:lang w:eastAsia="en-US"/>
        </w:rPr>
        <w:t xml:space="preserve">es </w:t>
      </w:r>
      <w:r w:rsidR="00FE037B">
        <w:rPr>
          <w:szCs w:val="24"/>
          <w:lang w:eastAsia="en-US"/>
        </w:rPr>
        <w:t>monnaie</w:t>
      </w:r>
      <w:r w:rsidR="003E29BD">
        <w:rPr>
          <w:szCs w:val="24"/>
          <w:lang w:eastAsia="en-US"/>
        </w:rPr>
        <w:t>/s</w:t>
      </w:r>
      <w:r w:rsidRPr="003E29BD">
        <w:rPr>
          <w:szCs w:val="24"/>
          <w:lang w:eastAsia="en-US"/>
        </w:rPr>
        <w:t xml:space="preserve"> des </w:t>
      </w:r>
      <w:r w:rsidR="00B0279B">
        <w:rPr>
          <w:szCs w:val="24"/>
          <w:lang w:eastAsia="en-US"/>
        </w:rPr>
        <w:t>Cotations</w:t>
      </w:r>
      <w:r w:rsidRPr="003E29BD">
        <w:rPr>
          <w:szCs w:val="24"/>
          <w:lang w:eastAsia="en-US"/>
        </w:rPr>
        <w:t xml:space="preserve"> doit</w:t>
      </w:r>
      <w:r w:rsidR="003E29BD">
        <w:rPr>
          <w:szCs w:val="24"/>
          <w:lang w:eastAsia="en-US"/>
        </w:rPr>
        <w:t>/doivent</w:t>
      </w:r>
      <w:r w:rsidRPr="003E29BD">
        <w:rPr>
          <w:szCs w:val="24"/>
          <w:lang w:eastAsia="en-US"/>
        </w:rPr>
        <w:t xml:space="preserve"> être convertie</w:t>
      </w:r>
      <w:r w:rsidR="003E29BD">
        <w:rPr>
          <w:szCs w:val="24"/>
          <w:lang w:eastAsia="en-US"/>
        </w:rPr>
        <w:t>/s</w:t>
      </w:r>
      <w:r w:rsidRPr="003E29BD">
        <w:rPr>
          <w:szCs w:val="24"/>
          <w:lang w:eastAsia="en-US"/>
        </w:rPr>
        <w:t xml:space="preserve"> en </w:t>
      </w:r>
      <w:r w:rsidR="00842D92">
        <w:rPr>
          <w:szCs w:val="24"/>
          <w:lang w:eastAsia="en-US"/>
        </w:rPr>
        <w:t xml:space="preserve">une même </w:t>
      </w:r>
      <w:r w:rsidRPr="003E29BD">
        <w:rPr>
          <w:szCs w:val="24"/>
          <w:lang w:eastAsia="en-US"/>
        </w:rPr>
        <w:t xml:space="preserve">monnaie. La monnaie qui doit être utilisée </w:t>
      </w:r>
      <w:r w:rsidR="00842D92">
        <w:rPr>
          <w:szCs w:val="24"/>
          <w:lang w:eastAsia="en-US"/>
        </w:rPr>
        <w:t>aux</w:t>
      </w:r>
      <w:r w:rsidRPr="003E29BD">
        <w:rPr>
          <w:szCs w:val="24"/>
          <w:lang w:eastAsia="en-US"/>
        </w:rPr>
        <w:t xml:space="preserve"> fins de comparaison pour convertir les prix </w:t>
      </w:r>
      <w:r w:rsidR="00842D92">
        <w:rPr>
          <w:szCs w:val="24"/>
          <w:lang w:eastAsia="en-US"/>
        </w:rPr>
        <w:t xml:space="preserve">proposés, </w:t>
      </w:r>
      <w:r w:rsidRPr="003E29BD">
        <w:rPr>
          <w:szCs w:val="24"/>
          <w:lang w:eastAsia="en-US"/>
        </w:rPr>
        <w:t xml:space="preserve">exprimés dans diverses </w:t>
      </w:r>
      <w:r w:rsidR="00FE037B">
        <w:rPr>
          <w:szCs w:val="24"/>
          <w:lang w:eastAsia="en-US"/>
        </w:rPr>
        <w:t>monnaie</w:t>
      </w:r>
      <w:r w:rsidRPr="003E29BD">
        <w:rPr>
          <w:szCs w:val="24"/>
          <w:lang w:eastAsia="en-US"/>
        </w:rPr>
        <w:t>s</w:t>
      </w:r>
      <w:r w:rsidR="00842D92">
        <w:rPr>
          <w:szCs w:val="24"/>
          <w:lang w:eastAsia="en-US"/>
        </w:rPr>
        <w:t>,</w:t>
      </w:r>
      <w:r w:rsidRPr="003E29BD">
        <w:rPr>
          <w:szCs w:val="24"/>
          <w:lang w:eastAsia="en-US"/>
        </w:rPr>
        <w:t xml:space="preserve"> en </w:t>
      </w:r>
      <w:r w:rsidR="00842D92">
        <w:rPr>
          <w:szCs w:val="24"/>
          <w:lang w:eastAsia="en-US"/>
        </w:rPr>
        <w:t xml:space="preserve">la </w:t>
      </w:r>
      <w:r w:rsidRPr="003E29BD">
        <w:rPr>
          <w:szCs w:val="24"/>
          <w:lang w:eastAsia="en-US"/>
        </w:rPr>
        <w:t xml:space="preserve">monnaie </w:t>
      </w:r>
      <w:r w:rsidR="00842D92">
        <w:rPr>
          <w:szCs w:val="24"/>
          <w:lang w:eastAsia="en-US"/>
        </w:rPr>
        <w:t xml:space="preserve">de comparaison </w:t>
      </w:r>
      <w:r w:rsidR="00842D92" w:rsidRPr="003E29BD">
        <w:rPr>
          <w:szCs w:val="24"/>
          <w:lang w:eastAsia="en-US"/>
        </w:rPr>
        <w:t xml:space="preserve">au taux de change </w:t>
      </w:r>
      <w:r w:rsidR="00842D92">
        <w:rPr>
          <w:szCs w:val="24"/>
          <w:lang w:eastAsia="en-US"/>
        </w:rPr>
        <w:t>à la</w:t>
      </w:r>
      <w:r w:rsidR="00842D92" w:rsidRPr="003E29BD">
        <w:rPr>
          <w:szCs w:val="24"/>
          <w:lang w:eastAsia="en-US"/>
        </w:rPr>
        <w:t xml:space="preserve"> vente </w:t>
      </w:r>
      <w:r w:rsidR="00842D92">
        <w:rPr>
          <w:szCs w:val="24"/>
          <w:lang w:eastAsia="en-US"/>
        </w:rPr>
        <w:t>sera</w:t>
      </w:r>
      <w:r w:rsidRPr="003E29BD">
        <w:rPr>
          <w:szCs w:val="24"/>
          <w:lang w:eastAsia="en-US"/>
        </w:rPr>
        <w:t xml:space="preserve"> la suivante : </w:t>
      </w:r>
      <w:r w:rsidRPr="003E29BD">
        <w:rPr>
          <w:b/>
          <w:bCs/>
          <w:i/>
          <w:iCs/>
          <w:szCs w:val="24"/>
          <w:lang w:eastAsia="en-US"/>
        </w:rPr>
        <w:t>[Insérer le nom de la monnaie].</w:t>
      </w:r>
      <w:r w:rsidRPr="003E29BD">
        <w:rPr>
          <w:b/>
          <w:bCs/>
          <w:szCs w:val="24"/>
          <w:lang w:eastAsia="en-US"/>
        </w:rPr>
        <w:t xml:space="preserve"> </w:t>
      </w:r>
      <w:r w:rsidRPr="003E29BD">
        <w:rPr>
          <w:szCs w:val="24"/>
          <w:lang w:eastAsia="en-US"/>
        </w:rPr>
        <w:t xml:space="preserve">La source du taux de change est la suivante : </w:t>
      </w:r>
      <w:r w:rsidRPr="003E29BD">
        <w:rPr>
          <w:i/>
          <w:iCs/>
          <w:szCs w:val="24"/>
          <w:lang w:eastAsia="en-US"/>
        </w:rPr>
        <w:t>[</w:t>
      </w:r>
      <w:r w:rsidRPr="003E29BD">
        <w:rPr>
          <w:b/>
          <w:bCs/>
          <w:i/>
          <w:iCs/>
          <w:szCs w:val="24"/>
          <w:lang w:eastAsia="en-US"/>
        </w:rPr>
        <w:t>Insérer le nom de la source des taux de change].</w:t>
      </w:r>
      <w:r w:rsidRPr="003E29BD">
        <w:rPr>
          <w:i/>
          <w:iCs/>
          <w:szCs w:val="24"/>
          <w:lang w:eastAsia="en-US"/>
        </w:rPr>
        <w:t xml:space="preserve"> </w:t>
      </w:r>
      <w:r w:rsidRPr="003E29BD">
        <w:rPr>
          <w:szCs w:val="24"/>
          <w:lang w:eastAsia="en-US"/>
        </w:rPr>
        <w:t>La date du taux de change est</w:t>
      </w:r>
      <w:r w:rsidR="003E29BD">
        <w:rPr>
          <w:szCs w:val="24"/>
          <w:lang w:eastAsia="en-US"/>
        </w:rPr>
        <w:t xml:space="preserve"> </w:t>
      </w:r>
      <w:r w:rsidRPr="003E29BD">
        <w:rPr>
          <w:i/>
          <w:iCs/>
          <w:szCs w:val="24"/>
          <w:lang w:eastAsia="en-US"/>
        </w:rPr>
        <w:t xml:space="preserve">: </w:t>
      </w:r>
      <w:bookmarkStart w:id="9" w:name="_Hlk35431001"/>
      <w:r w:rsidRPr="003E29BD">
        <w:rPr>
          <w:b/>
          <w:bCs/>
          <w:i/>
          <w:iCs/>
          <w:szCs w:val="24"/>
          <w:lang w:eastAsia="en-US"/>
        </w:rPr>
        <w:t>[insérer le jour, le mois et l’année</w:t>
      </w:r>
      <w:r w:rsidR="003E29BD">
        <w:rPr>
          <w:b/>
          <w:bCs/>
          <w:i/>
          <w:iCs/>
          <w:szCs w:val="24"/>
          <w:lang w:eastAsia="en-US"/>
        </w:rPr>
        <w:t>.</w:t>
      </w:r>
      <w:r w:rsidRPr="003E29BD">
        <w:rPr>
          <w:b/>
          <w:bCs/>
          <w:i/>
          <w:iCs/>
          <w:szCs w:val="24"/>
          <w:lang w:eastAsia="en-US"/>
        </w:rPr>
        <w:t>]</w:t>
      </w:r>
      <w:bookmarkEnd w:id="9"/>
    </w:p>
    <w:p w14:paraId="3DBD9F00" w14:textId="3DE4213A" w:rsidR="003E29BD" w:rsidRPr="00DA0B0F" w:rsidRDefault="003E29BD" w:rsidP="00992830">
      <w:pPr>
        <w:spacing w:after="120"/>
        <w:jc w:val="both"/>
        <w:rPr>
          <w:rFonts w:ascii="Calibri" w:hAnsi="Calibri"/>
          <w:sz w:val="22"/>
          <w:szCs w:val="22"/>
          <w:lang w:eastAsia="en-US"/>
        </w:rPr>
      </w:pPr>
      <w:r w:rsidRPr="003E29BD">
        <w:rPr>
          <w:b/>
          <w:bCs/>
          <w:szCs w:val="24"/>
          <w:lang w:eastAsia="en-US"/>
        </w:rPr>
        <w:t xml:space="preserve">Attribution du </w:t>
      </w:r>
      <w:r w:rsidR="0036787F">
        <w:rPr>
          <w:b/>
          <w:bCs/>
          <w:szCs w:val="24"/>
          <w:lang w:eastAsia="en-US"/>
        </w:rPr>
        <w:t>marché</w:t>
      </w:r>
    </w:p>
    <w:p w14:paraId="2E8993ED" w14:textId="48B77EC8" w:rsidR="003E29BD" w:rsidRPr="00542FEF" w:rsidRDefault="003E29BD" w:rsidP="00992830">
      <w:pPr>
        <w:spacing w:after="120"/>
        <w:jc w:val="both"/>
        <w:rPr>
          <w:rFonts w:ascii="Calibri" w:hAnsi="Calibri"/>
          <w:szCs w:val="24"/>
          <w:lang w:eastAsia="en-US"/>
        </w:rPr>
      </w:pPr>
      <w:r w:rsidRPr="00542FEF">
        <w:rPr>
          <w:szCs w:val="24"/>
          <w:lang w:eastAsia="en-US"/>
        </w:rPr>
        <w:t xml:space="preserve">Le </w:t>
      </w:r>
      <w:r w:rsidR="0036787F">
        <w:rPr>
          <w:szCs w:val="24"/>
          <w:lang w:eastAsia="en-US"/>
        </w:rPr>
        <w:t>marché</w:t>
      </w:r>
      <w:r w:rsidRPr="00542FEF">
        <w:rPr>
          <w:szCs w:val="24"/>
          <w:lang w:eastAsia="en-US"/>
        </w:rPr>
        <w:t xml:space="preserve"> sera attribué au</w:t>
      </w:r>
      <w:r w:rsidR="00842D92">
        <w:rPr>
          <w:szCs w:val="24"/>
          <w:lang w:eastAsia="en-US"/>
        </w:rPr>
        <w:t>(x)</w:t>
      </w:r>
      <w:r w:rsidRPr="00542FEF">
        <w:rPr>
          <w:szCs w:val="24"/>
          <w:lang w:eastAsia="en-US"/>
        </w:rPr>
        <w:t xml:space="preserve"> </w:t>
      </w:r>
      <w:r w:rsidR="00833457" w:rsidRPr="00542FEF">
        <w:rPr>
          <w:szCs w:val="24"/>
          <w:lang w:eastAsia="en-US"/>
        </w:rPr>
        <w:t>F</w:t>
      </w:r>
      <w:r w:rsidRPr="00542FEF">
        <w:rPr>
          <w:szCs w:val="24"/>
          <w:lang w:eastAsia="en-US"/>
        </w:rPr>
        <w:t>ournisseur</w:t>
      </w:r>
      <w:r w:rsidR="00842D92">
        <w:rPr>
          <w:szCs w:val="24"/>
          <w:lang w:eastAsia="en-US"/>
        </w:rPr>
        <w:t>(</w:t>
      </w:r>
      <w:r w:rsidRPr="00542FEF">
        <w:rPr>
          <w:szCs w:val="24"/>
          <w:lang w:eastAsia="en-US"/>
        </w:rPr>
        <w:t>s</w:t>
      </w:r>
      <w:r w:rsidR="00842D92">
        <w:rPr>
          <w:szCs w:val="24"/>
          <w:lang w:eastAsia="en-US"/>
        </w:rPr>
        <w:t>)</w:t>
      </w:r>
      <w:r w:rsidRPr="00542FEF">
        <w:rPr>
          <w:szCs w:val="24"/>
          <w:lang w:eastAsia="en-US"/>
        </w:rPr>
        <w:t xml:space="preserve"> qui :</w:t>
      </w:r>
    </w:p>
    <w:p w14:paraId="6EFCBC2B" w14:textId="4CAA03DE" w:rsidR="003E29BD" w:rsidRPr="00542FEF" w:rsidRDefault="003E29BD" w:rsidP="00992830">
      <w:pPr>
        <w:spacing w:after="120"/>
        <w:ind w:left="720" w:hanging="360"/>
        <w:jc w:val="both"/>
        <w:rPr>
          <w:szCs w:val="24"/>
        </w:rPr>
      </w:pPr>
      <w:r w:rsidRPr="00542FEF">
        <w:rPr>
          <w:rFonts w:ascii="Calibri" w:hAnsi="Calibri"/>
          <w:szCs w:val="24"/>
        </w:rPr>
        <w:t>a.</w:t>
      </w:r>
      <w:r w:rsidRPr="00542FEF">
        <w:rPr>
          <w:szCs w:val="24"/>
        </w:rPr>
        <w:t xml:space="preserve"> offre</w:t>
      </w:r>
      <w:r w:rsidR="00842D92">
        <w:rPr>
          <w:szCs w:val="24"/>
        </w:rPr>
        <w:t>(nt)</w:t>
      </w:r>
      <w:r w:rsidRPr="00542FEF">
        <w:rPr>
          <w:szCs w:val="24"/>
        </w:rPr>
        <w:t xml:space="preserve"> le prix/s évalué le plus bas,</w:t>
      </w:r>
    </w:p>
    <w:p w14:paraId="70CBABFD" w14:textId="665C9888" w:rsidR="003E29BD" w:rsidRPr="00542FEF" w:rsidRDefault="003E29BD" w:rsidP="00992830">
      <w:pPr>
        <w:spacing w:after="120"/>
        <w:ind w:left="720" w:hanging="360"/>
        <w:jc w:val="both"/>
        <w:rPr>
          <w:szCs w:val="24"/>
        </w:rPr>
      </w:pPr>
      <w:r w:rsidRPr="00542FEF">
        <w:rPr>
          <w:rFonts w:ascii="Calibri" w:hAnsi="Calibri"/>
          <w:szCs w:val="24"/>
        </w:rPr>
        <w:t>b.</w:t>
      </w:r>
      <w:r w:rsidRPr="00542FEF">
        <w:rPr>
          <w:szCs w:val="24"/>
        </w:rPr>
        <w:t xml:space="preserve"> </w:t>
      </w:r>
      <w:r w:rsidR="00842D92">
        <w:rPr>
          <w:szCs w:val="24"/>
        </w:rPr>
        <w:t xml:space="preserve">a(ont) </w:t>
      </w:r>
      <w:r w:rsidR="00833457" w:rsidRPr="00542FEF">
        <w:rPr>
          <w:szCs w:val="24"/>
        </w:rPr>
        <w:t>rem</w:t>
      </w:r>
      <w:r w:rsidR="00842D92">
        <w:rPr>
          <w:szCs w:val="24"/>
        </w:rPr>
        <w:t>is</w:t>
      </w:r>
      <w:r w:rsidR="00833457" w:rsidRPr="00542FEF">
        <w:rPr>
          <w:szCs w:val="24"/>
        </w:rPr>
        <w:t xml:space="preserve"> une </w:t>
      </w:r>
      <w:r w:rsidR="003F62DA">
        <w:rPr>
          <w:szCs w:val="24"/>
        </w:rPr>
        <w:t>Cotation</w:t>
      </w:r>
      <w:r w:rsidR="00833457" w:rsidRPr="00542FEF">
        <w:rPr>
          <w:szCs w:val="24"/>
        </w:rPr>
        <w:t xml:space="preserve"> </w:t>
      </w:r>
      <w:r w:rsidRPr="00542FEF">
        <w:rPr>
          <w:szCs w:val="24"/>
        </w:rPr>
        <w:t>techniquement conforme, et</w:t>
      </w:r>
    </w:p>
    <w:p w14:paraId="5091F82E" w14:textId="09548947" w:rsidR="003E29BD" w:rsidRPr="00542FEF" w:rsidRDefault="003E29BD" w:rsidP="00992830">
      <w:pPr>
        <w:spacing w:after="120"/>
        <w:ind w:left="720" w:hanging="360"/>
        <w:jc w:val="both"/>
        <w:rPr>
          <w:szCs w:val="24"/>
        </w:rPr>
      </w:pPr>
      <w:r w:rsidRPr="00542FEF">
        <w:rPr>
          <w:rFonts w:ascii="Calibri" w:hAnsi="Calibri"/>
          <w:szCs w:val="24"/>
        </w:rPr>
        <w:t>c.</w:t>
      </w:r>
      <w:r w:rsidRPr="00542FEF">
        <w:rPr>
          <w:szCs w:val="24"/>
        </w:rPr>
        <w:t xml:space="preserve"> garantit</w:t>
      </w:r>
      <w:r w:rsidR="00842D92">
        <w:rPr>
          <w:szCs w:val="24"/>
        </w:rPr>
        <w:t>(</w:t>
      </w:r>
      <w:proofErr w:type="spellStart"/>
      <w:r w:rsidR="00842D92">
        <w:rPr>
          <w:szCs w:val="24"/>
        </w:rPr>
        <w:t>ssent</w:t>
      </w:r>
      <w:proofErr w:type="spellEnd"/>
      <w:r w:rsidR="00842D92">
        <w:rPr>
          <w:szCs w:val="24"/>
        </w:rPr>
        <w:t>)</w:t>
      </w:r>
      <w:r w:rsidRPr="00542FEF">
        <w:rPr>
          <w:szCs w:val="24"/>
        </w:rPr>
        <w:t xml:space="preserve"> la livraison, conformément à la période de livraison</w:t>
      </w:r>
      <w:r w:rsidR="00842D92">
        <w:rPr>
          <w:szCs w:val="24"/>
        </w:rPr>
        <w:t xml:space="preserve"> </w:t>
      </w:r>
    </w:p>
    <w:p w14:paraId="0AEACC83" w14:textId="2021B274" w:rsidR="003E29BD" w:rsidRPr="00542FEF" w:rsidRDefault="003E29BD" w:rsidP="00992830">
      <w:pPr>
        <w:spacing w:after="120"/>
        <w:jc w:val="both"/>
        <w:rPr>
          <w:rFonts w:ascii="Calibri" w:hAnsi="Calibri"/>
          <w:szCs w:val="24"/>
          <w:lang w:eastAsia="en-US"/>
        </w:rPr>
      </w:pPr>
      <w:r w:rsidRPr="00542FEF">
        <w:rPr>
          <w:szCs w:val="24"/>
          <w:lang w:eastAsia="en-US"/>
        </w:rPr>
        <w:t xml:space="preserve">conformément à l’évaluation des </w:t>
      </w:r>
      <w:r w:rsidR="00B0279B">
        <w:rPr>
          <w:szCs w:val="24"/>
          <w:lang w:eastAsia="en-US"/>
        </w:rPr>
        <w:t>Cotations</w:t>
      </w:r>
      <w:r w:rsidRPr="00542FEF">
        <w:rPr>
          <w:szCs w:val="24"/>
          <w:lang w:eastAsia="en-US"/>
        </w:rPr>
        <w:t xml:space="preserve"> </w:t>
      </w:r>
      <w:r w:rsidR="00842D92">
        <w:rPr>
          <w:szCs w:val="24"/>
          <w:lang w:eastAsia="en-US"/>
        </w:rPr>
        <w:t xml:space="preserve">comme </w:t>
      </w:r>
      <w:r w:rsidRPr="00542FEF">
        <w:rPr>
          <w:szCs w:val="24"/>
          <w:lang w:eastAsia="en-US"/>
        </w:rPr>
        <w:t xml:space="preserve">ci-dessus. </w:t>
      </w:r>
    </w:p>
    <w:p w14:paraId="6CB48239" w14:textId="3EECF31A" w:rsidR="003E29BD" w:rsidRPr="00DA0B0F" w:rsidRDefault="003E29BD" w:rsidP="00992830">
      <w:pPr>
        <w:spacing w:after="120"/>
        <w:jc w:val="both"/>
        <w:rPr>
          <w:rFonts w:ascii="Calibri" w:hAnsi="Calibri"/>
          <w:szCs w:val="24"/>
          <w:lang w:eastAsia="en-US"/>
        </w:rPr>
      </w:pPr>
      <w:r w:rsidRPr="003E29BD">
        <w:rPr>
          <w:szCs w:val="24"/>
          <w:lang w:eastAsia="en-US"/>
        </w:rPr>
        <w:t>L’</w:t>
      </w:r>
      <w:r w:rsidR="00833457">
        <w:rPr>
          <w:szCs w:val="24"/>
          <w:lang w:eastAsia="en-US"/>
        </w:rPr>
        <w:t>A</w:t>
      </w:r>
      <w:r w:rsidRPr="003E29BD">
        <w:rPr>
          <w:szCs w:val="24"/>
          <w:lang w:eastAsia="en-US"/>
        </w:rPr>
        <w:t>cheteur inviter</w:t>
      </w:r>
      <w:r w:rsidR="00842D92">
        <w:rPr>
          <w:szCs w:val="24"/>
          <w:lang w:eastAsia="en-US"/>
        </w:rPr>
        <w:t>a</w:t>
      </w:r>
      <w:r w:rsidRPr="003E29BD">
        <w:rPr>
          <w:szCs w:val="24"/>
          <w:lang w:eastAsia="en-US"/>
        </w:rPr>
        <w:t xml:space="preserve"> par les moyens les plus rapides </w:t>
      </w:r>
      <w:r w:rsidRPr="00833457">
        <w:rPr>
          <w:i/>
          <w:iCs/>
          <w:szCs w:val="24"/>
          <w:lang w:eastAsia="en-US"/>
        </w:rPr>
        <w:t xml:space="preserve">[p. ex. </w:t>
      </w:r>
      <w:r w:rsidR="00842D92">
        <w:rPr>
          <w:i/>
          <w:iCs/>
          <w:szCs w:val="24"/>
          <w:lang w:eastAsia="en-US"/>
        </w:rPr>
        <w:t>courriel</w:t>
      </w:r>
      <w:r w:rsidRPr="00833457">
        <w:rPr>
          <w:i/>
          <w:iCs/>
          <w:szCs w:val="24"/>
          <w:lang w:eastAsia="en-US"/>
        </w:rPr>
        <w:t>]</w:t>
      </w:r>
      <w:r w:rsidRPr="00833457">
        <w:rPr>
          <w:szCs w:val="24"/>
          <w:lang w:eastAsia="en-US"/>
        </w:rPr>
        <w:t xml:space="preserve"> le </w:t>
      </w:r>
      <w:r w:rsidR="00833457">
        <w:rPr>
          <w:szCs w:val="24"/>
          <w:lang w:eastAsia="en-US"/>
        </w:rPr>
        <w:t>F</w:t>
      </w:r>
      <w:r w:rsidRPr="00833457">
        <w:rPr>
          <w:szCs w:val="24"/>
          <w:lang w:eastAsia="en-US"/>
        </w:rPr>
        <w:t>ournisseur r</w:t>
      </w:r>
      <w:r w:rsidR="00833457">
        <w:rPr>
          <w:szCs w:val="24"/>
          <w:lang w:eastAsia="en-US"/>
        </w:rPr>
        <w:t>etenu</w:t>
      </w:r>
      <w:r w:rsidRPr="00833457">
        <w:rPr>
          <w:szCs w:val="24"/>
          <w:lang w:eastAsia="en-US"/>
        </w:rPr>
        <w:t xml:space="preserve"> pour discussion/négociation</w:t>
      </w:r>
      <w:r w:rsidR="00842D92">
        <w:rPr>
          <w:szCs w:val="24"/>
          <w:lang w:eastAsia="en-US"/>
        </w:rPr>
        <w:t>, si nécessaire</w:t>
      </w:r>
      <w:r w:rsidRPr="00833457">
        <w:rPr>
          <w:szCs w:val="24"/>
          <w:lang w:eastAsia="en-US"/>
        </w:rPr>
        <w:t xml:space="preserve"> </w:t>
      </w:r>
      <w:r w:rsidRPr="00833457">
        <w:rPr>
          <w:i/>
          <w:iCs/>
          <w:szCs w:val="24"/>
          <w:lang w:eastAsia="en-US"/>
        </w:rPr>
        <w:t>[</w:t>
      </w:r>
      <w:r w:rsidR="00842D92">
        <w:rPr>
          <w:i/>
          <w:iCs/>
          <w:szCs w:val="24"/>
          <w:lang w:eastAsia="en-US"/>
        </w:rPr>
        <w:t>il est attendu</w:t>
      </w:r>
      <w:r w:rsidRPr="00833457">
        <w:rPr>
          <w:i/>
          <w:iCs/>
          <w:szCs w:val="24"/>
          <w:lang w:eastAsia="en-US"/>
        </w:rPr>
        <w:t xml:space="preserve"> que cela soit virtuel à la lumière de la situation d’urgence] </w:t>
      </w:r>
      <w:r w:rsidRPr="00833457">
        <w:rPr>
          <w:szCs w:val="24"/>
          <w:lang w:eastAsia="en-US"/>
        </w:rPr>
        <w:t xml:space="preserve">pour </w:t>
      </w:r>
      <w:r w:rsidR="00842D92">
        <w:rPr>
          <w:szCs w:val="24"/>
          <w:lang w:eastAsia="en-US"/>
        </w:rPr>
        <w:t>finaliser</w:t>
      </w:r>
      <w:r w:rsidR="00842D92" w:rsidRPr="00833457">
        <w:rPr>
          <w:szCs w:val="24"/>
          <w:lang w:eastAsia="en-US"/>
        </w:rPr>
        <w:t xml:space="preserve"> </w:t>
      </w:r>
      <w:r w:rsidRPr="00833457">
        <w:rPr>
          <w:szCs w:val="24"/>
          <w:lang w:eastAsia="en-US"/>
        </w:rPr>
        <w:t xml:space="preserve">le </w:t>
      </w:r>
      <w:r w:rsidR="0036787F">
        <w:rPr>
          <w:szCs w:val="24"/>
          <w:lang w:eastAsia="en-US"/>
        </w:rPr>
        <w:t>marché</w:t>
      </w:r>
      <w:r w:rsidRPr="00833457">
        <w:rPr>
          <w:szCs w:val="24"/>
          <w:lang w:eastAsia="en-US"/>
        </w:rPr>
        <w:t xml:space="preserve"> ou pour la signature du </w:t>
      </w:r>
      <w:r w:rsidR="0036787F">
        <w:rPr>
          <w:szCs w:val="24"/>
          <w:lang w:eastAsia="en-US"/>
        </w:rPr>
        <w:t>marché</w:t>
      </w:r>
      <w:r w:rsidRPr="00833457">
        <w:rPr>
          <w:szCs w:val="24"/>
          <w:lang w:eastAsia="en-US"/>
        </w:rPr>
        <w:t xml:space="preserve">. </w:t>
      </w:r>
    </w:p>
    <w:p w14:paraId="63F4AD3B" w14:textId="7BA4F637" w:rsidR="003E29BD" w:rsidRPr="00DA0B0F" w:rsidRDefault="003E29BD" w:rsidP="00992830">
      <w:pPr>
        <w:spacing w:before="120" w:after="120" w:line="256" w:lineRule="auto"/>
        <w:jc w:val="both"/>
        <w:rPr>
          <w:rFonts w:ascii="Calibri" w:hAnsi="Calibri"/>
          <w:szCs w:val="24"/>
          <w:lang w:eastAsia="en-US"/>
        </w:rPr>
      </w:pPr>
      <w:r w:rsidRPr="003E29BD">
        <w:rPr>
          <w:szCs w:val="24"/>
          <w:lang w:eastAsia="en-US"/>
        </w:rPr>
        <w:t>L’</w:t>
      </w:r>
      <w:r w:rsidR="00833457">
        <w:rPr>
          <w:szCs w:val="24"/>
          <w:lang w:eastAsia="en-US"/>
        </w:rPr>
        <w:t>A</w:t>
      </w:r>
      <w:r w:rsidRPr="003E29BD">
        <w:rPr>
          <w:szCs w:val="24"/>
          <w:lang w:eastAsia="en-US"/>
        </w:rPr>
        <w:t xml:space="preserve">cheteur </w:t>
      </w:r>
      <w:r w:rsidR="00842D92">
        <w:rPr>
          <w:szCs w:val="24"/>
          <w:lang w:eastAsia="en-US"/>
        </w:rPr>
        <w:t>inform</w:t>
      </w:r>
      <w:r w:rsidR="00842D92" w:rsidRPr="003E29BD">
        <w:rPr>
          <w:szCs w:val="24"/>
          <w:lang w:eastAsia="en-US"/>
        </w:rPr>
        <w:t>e</w:t>
      </w:r>
      <w:r w:rsidR="00842D92">
        <w:rPr>
          <w:szCs w:val="24"/>
          <w:lang w:eastAsia="en-US"/>
        </w:rPr>
        <w:t>ra</w:t>
      </w:r>
      <w:r w:rsidR="00842D92" w:rsidRPr="003E29BD">
        <w:rPr>
          <w:szCs w:val="24"/>
          <w:lang w:eastAsia="en-US"/>
        </w:rPr>
        <w:t xml:space="preserve"> </w:t>
      </w:r>
      <w:r w:rsidRPr="003E29BD">
        <w:rPr>
          <w:szCs w:val="24"/>
          <w:lang w:eastAsia="en-US"/>
        </w:rPr>
        <w:t xml:space="preserve">par les moyens les plus rapides les autres </w:t>
      </w:r>
      <w:r w:rsidR="00833457">
        <w:rPr>
          <w:szCs w:val="24"/>
          <w:lang w:eastAsia="en-US"/>
        </w:rPr>
        <w:t>F</w:t>
      </w:r>
      <w:r w:rsidRPr="003E29BD">
        <w:rPr>
          <w:szCs w:val="24"/>
          <w:lang w:eastAsia="en-US"/>
        </w:rPr>
        <w:t xml:space="preserve">ournisseurs </w:t>
      </w:r>
      <w:r w:rsidR="00842D92">
        <w:rPr>
          <w:szCs w:val="24"/>
          <w:lang w:eastAsia="en-US"/>
        </w:rPr>
        <w:t>de</w:t>
      </w:r>
      <w:r w:rsidR="00842D92" w:rsidRPr="003E29BD">
        <w:rPr>
          <w:szCs w:val="24"/>
          <w:lang w:eastAsia="en-US"/>
        </w:rPr>
        <w:t xml:space="preserve"> </w:t>
      </w:r>
      <w:r w:rsidRPr="003E29BD">
        <w:rPr>
          <w:szCs w:val="24"/>
          <w:lang w:eastAsia="en-US"/>
        </w:rPr>
        <w:t xml:space="preserve">sa décision d’attribution de </w:t>
      </w:r>
      <w:r w:rsidR="0036787F">
        <w:rPr>
          <w:szCs w:val="24"/>
          <w:lang w:eastAsia="en-US"/>
        </w:rPr>
        <w:t>marché</w:t>
      </w:r>
      <w:r w:rsidRPr="003E29BD">
        <w:rPr>
          <w:szCs w:val="24"/>
          <w:lang w:eastAsia="en-US"/>
        </w:rPr>
        <w:t xml:space="preserve">. Un </w:t>
      </w:r>
      <w:r w:rsidR="00833457">
        <w:rPr>
          <w:szCs w:val="24"/>
          <w:lang w:eastAsia="en-US"/>
        </w:rPr>
        <w:t>F</w:t>
      </w:r>
      <w:r w:rsidRPr="003E29BD">
        <w:rPr>
          <w:szCs w:val="24"/>
          <w:lang w:eastAsia="en-US"/>
        </w:rPr>
        <w:t xml:space="preserve">ournisseur </w:t>
      </w:r>
      <w:r w:rsidR="00833457">
        <w:rPr>
          <w:szCs w:val="24"/>
          <w:lang w:eastAsia="en-US"/>
        </w:rPr>
        <w:t xml:space="preserve">non retenu </w:t>
      </w:r>
      <w:r w:rsidRPr="00833457">
        <w:rPr>
          <w:szCs w:val="24"/>
          <w:lang w:eastAsia="en-US"/>
        </w:rPr>
        <w:t xml:space="preserve">peut demander des </w:t>
      </w:r>
      <w:r w:rsidR="000B37B3">
        <w:rPr>
          <w:szCs w:val="24"/>
          <w:lang w:eastAsia="en-US"/>
        </w:rPr>
        <w:t>clarificat</w:t>
      </w:r>
      <w:r w:rsidR="000B37B3" w:rsidRPr="00833457">
        <w:rPr>
          <w:szCs w:val="24"/>
          <w:lang w:eastAsia="en-US"/>
        </w:rPr>
        <w:t xml:space="preserve">ions </w:t>
      </w:r>
      <w:r w:rsidRPr="00833457">
        <w:rPr>
          <w:szCs w:val="24"/>
          <w:lang w:eastAsia="en-US"/>
        </w:rPr>
        <w:t xml:space="preserve">sur les </w:t>
      </w:r>
      <w:r w:rsidR="000B37B3">
        <w:rPr>
          <w:szCs w:val="24"/>
          <w:lang w:eastAsia="en-US"/>
        </w:rPr>
        <w:t>motif</w:t>
      </w:r>
      <w:r w:rsidR="000B37B3" w:rsidRPr="00833457">
        <w:rPr>
          <w:szCs w:val="24"/>
          <w:lang w:eastAsia="en-US"/>
        </w:rPr>
        <w:t xml:space="preserve">s </w:t>
      </w:r>
      <w:r w:rsidRPr="00833457">
        <w:rPr>
          <w:szCs w:val="24"/>
          <w:lang w:eastAsia="en-US"/>
        </w:rPr>
        <w:t xml:space="preserve">pour lesquels sa </w:t>
      </w:r>
      <w:r w:rsidR="003F62DA">
        <w:rPr>
          <w:szCs w:val="24"/>
          <w:lang w:eastAsia="en-US"/>
        </w:rPr>
        <w:t>Cotation</w:t>
      </w:r>
      <w:r w:rsidR="00833457">
        <w:rPr>
          <w:szCs w:val="24"/>
          <w:lang w:eastAsia="en-US"/>
        </w:rPr>
        <w:t xml:space="preserve"> n</w:t>
      </w:r>
      <w:r w:rsidRPr="00833457">
        <w:rPr>
          <w:szCs w:val="24"/>
          <w:lang w:eastAsia="en-US"/>
        </w:rPr>
        <w:t xml:space="preserve">’a pas été </w:t>
      </w:r>
      <w:r w:rsidR="000B37B3">
        <w:rPr>
          <w:szCs w:val="24"/>
          <w:lang w:eastAsia="en-US"/>
        </w:rPr>
        <w:t>retenu</w:t>
      </w:r>
      <w:r w:rsidRPr="00833457">
        <w:rPr>
          <w:szCs w:val="24"/>
          <w:lang w:eastAsia="en-US"/>
        </w:rPr>
        <w:t>e. L’</w:t>
      </w:r>
      <w:r w:rsidR="00833457">
        <w:rPr>
          <w:szCs w:val="24"/>
          <w:lang w:eastAsia="en-US"/>
        </w:rPr>
        <w:t>A</w:t>
      </w:r>
      <w:r w:rsidRPr="00833457">
        <w:rPr>
          <w:szCs w:val="24"/>
          <w:lang w:eastAsia="en-US"/>
        </w:rPr>
        <w:t xml:space="preserve">cheteur répondra à </w:t>
      </w:r>
      <w:r w:rsidR="000B37B3">
        <w:rPr>
          <w:szCs w:val="24"/>
          <w:lang w:eastAsia="en-US"/>
        </w:rPr>
        <w:t>une tell</w:t>
      </w:r>
      <w:r w:rsidR="000B37B3" w:rsidRPr="00833457">
        <w:rPr>
          <w:szCs w:val="24"/>
          <w:lang w:eastAsia="en-US"/>
        </w:rPr>
        <w:t xml:space="preserve">e </w:t>
      </w:r>
      <w:r w:rsidRPr="00833457">
        <w:rPr>
          <w:szCs w:val="24"/>
          <w:lang w:eastAsia="en-US"/>
        </w:rPr>
        <w:t xml:space="preserve">demande dans </w:t>
      </w:r>
      <w:r w:rsidR="000B37B3">
        <w:rPr>
          <w:szCs w:val="24"/>
          <w:lang w:eastAsia="en-US"/>
        </w:rPr>
        <w:t>le meilleur</w:t>
      </w:r>
      <w:r w:rsidR="000B37B3" w:rsidRPr="00833457">
        <w:rPr>
          <w:szCs w:val="24"/>
          <w:lang w:eastAsia="en-US"/>
        </w:rPr>
        <w:t xml:space="preserve"> </w:t>
      </w:r>
      <w:r w:rsidRPr="00833457">
        <w:rPr>
          <w:szCs w:val="24"/>
          <w:lang w:eastAsia="en-US"/>
        </w:rPr>
        <w:t xml:space="preserve">délai </w:t>
      </w:r>
      <w:r w:rsidR="000B37B3">
        <w:rPr>
          <w:szCs w:val="24"/>
          <w:lang w:eastAsia="en-US"/>
        </w:rPr>
        <w:t>possi</w:t>
      </w:r>
      <w:r w:rsidR="000B37B3" w:rsidRPr="00833457">
        <w:rPr>
          <w:szCs w:val="24"/>
          <w:lang w:eastAsia="en-US"/>
        </w:rPr>
        <w:t>ble</w:t>
      </w:r>
      <w:r w:rsidRPr="00833457">
        <w:rPr>
          <w:szCs w:val="24"/>
          <w:lang w:eastAsia="en-US"/>
        </w:rPr>
        <w:t>.</w:t>
      </w:r>
    </w:p>
    <w:p w14:paraId="3CA69942" w14:textId="19149137" w:rsidR="003E29BD" w:rsidRPr="00DA0B0F" w:rsidRDefault="003E29BD" w:rsidP="00992830">
      <w:pPr>
        <w:spacing w:before="120" w:after="120" w:line="256" w:lineRule="auto"/>
        <w:jc w:val="both"/>
        <w:rPr>
          <w:rFonts w:ascii="Calibri" w:hAnsi="Calibri"/>
          <w:szCs w:val="24"/>
          <w:lang w:eastAsia="en-US"/>
        </w:rPr>
      </w:pPr>
      <w:r w:rsidRPr="003E29BD">
        <w:rPr>
          <w:szCs w:val="24"/>
          <w:lang w:eastAsia="en-US"/>
        </w:rPr>
        <w:t>L’Acheteur publie</w:t>
      </w:r>
      <w:r w:rsidR="00833457">
        <w:rPr>
          <w:szCs w:val="24"/>
          <w:lang w:eastAsia="en-US"/>
        </w:rPr>
        <w:t>r</w:t>
      </w:r>
      <w:r w:rsidR="000B37B3">
        <w:rPr>
          <w:szCs w:val="24"/>
          <w:lang w:eastAsia="en-US"/>
        </w:rPr>
        <w:t>a</w:t>
      </w:r>
      <w:r w:rsidRPr="003E29BD">
        <w:rPr>
          <w:szCs w:val="24"/>
          <w:lang w:eastAsia="en-US"/>
        </w:rPr>
        <w:t xml:space="preserve"> un avis d’attribution de </w:t>
      </w:r>
      <w:r w:rsidR="0036787F">
        <w:rPr>
          <w:szCs w:val="24"/>
          <w:lang w:eastAsia="en-US"/>
        </w:rPr>
        <w:t>marché</w:t>
      </w:r>
      <w:r w:rsidRPr="003E29BD">
        <w:rPr>
          <w:szCs w:val="24"/>
          <w:lang w:eastAsia="en-US"/>
        </w:rPr>
        <w:t xml:space="preserve"> sur son site Web en libre accès, s’il</w:t>
      </w:r>
      <w:r w:rsidRPr="00833457">
        <w:rPr>
          <w:szCs w:val="24"/>
          <w:lang w:eastAsia="en-US"/>
        </w:rPr>
        <w:t xml:space="preserve"> est disponible, ou dans un journal de circulation nationale ou </w:t>
      </w:r>
      <w:r w:rsidR="000B37B3">
        <w:rPr>
          <w:szCs w:val="24"/>
          <w:lang w:eastAsia="en-US"/>
        </w:rPr>
        <w:t xml:space="preserve">sur </w:t>
      </w:r>
      <w:r w:rsidRPr="00833457">
        <w:rPr>
          <w:szCs w:val="24"/>
          <w:lang w:eastAsia="en-US"/>
        </w:rPr>
        <w:t xml:space="preserve">UNDB en ligne, dans les 15 jours suivant l’attribution du </w:t>
      </w:r>
      <w:r w:rsidR="0036787F">
        <w:rPr>
          <w:szCs w:val="24"/>
          <w:lang w:eastAsia="en-US"/>
        </w:rPr>
        <w:t>marché</w:t>
      </w:r>
      <w:r w:rsidRPr="00833457">
        <w:rPr>
          <w:szCs w:val="24"/>
          <w:lang w:eastAsia="en-US"/>
        </w:rPr>
        <w:t xml:space="preserve"> ou dès que possible par la suite. </w:t>
      </w:r>
      <w:r w:rsidR="00833457">
        <w:rPr>
          <w:szCs w:val="24"/>
          <w:lang w:eastAsia="en-US"/>
        </w:rPr>
        <w:t xml:space="preserve"> </w:t>
      </w:r>
      <w:r w:rsidRPr="00833457">
        <w:rPr>
          <w:szCs w:val="24"/>
          <w:lang w:eastAsia="en-US"/>
        </w:rPr>
        <w:t xml:space="preserve">Les renseignements </w:t>
      </w:r>
      <w:r w:rsidR="000B37B3">
        <w:rPr>
          <w:szCs w:val="24"/>
          <w:lang w:eastAsia="en-US"/>
        </w:rPr>
        <w:t xml:space="preserve">indiqués </w:t>
      </w:r>
      <w:r w:rsidR="000B37B3" w:rsidRPr="00833457">
        <w:rPr>
          <w:szCs w:val="24"/>
          <w:lang w:eastAsia="en-US"/>
        </w:rPr>
        <w:t>compren</w:t>
      </w:r>
      <w:r w:rsidR="000B37B3">
        <w:rPr>
          <w:szCs w:val="24"/>
          <w:lang w:eastAsia="en-US"/>
        </w:rPr>
        <w:t>dro</w:t>
      </w:r>
      <w:r w:rsidR="000B37B3" w:rsidRPr="00833457">
        <w:rPr>
          <w:szCs w:val="24"/>
          <w:lang w:eastAsia="en-US"/>
        </w:rPr>
        <w:t xml:space="preserve">nt </w:t>
      </w:r>
      <w:r w:rsidRPr="00833457">
        <w:rPr>
          <w:szCs w:val="24"/>
          <w:lang w:eastAsia="en-US"/>
        </w:rPr>
        <w:t xml:space="preserve">le nom du </w:t>
      </w:r>
      <w:r w:rsidR="00833457">
        <w:rPr>
          <w:szCs w:val="24"/>
          <w:lang w:eastAsia="en-US"/>
        </w:rPr>
        <w:t>F</w:t>
      </w:r>
      <w:r w:rsidRPr="00833457">
        <w:rPr>
          <w:szCs w:val="24"/>
          <w:lang w:eastAsia="en-US"/>
        </w:rPr>
        <w:t xml:space="preserve">ournisseur retenu, le prix contractuel, la durée du </w:t>
      </w:r>
      <w:r w:rsidR="0036787F">
        <w:rPr>
          <w:szCs w:val="24"/>
          <w:lang w:eastAsia="en-US"/>
        </w:rPr>
        <w:t>marché</w:t>
      </w:r>
      <w:r w:rsidRPr="00833457">
        <w:rPr>
          <w:szCs w:val="24"/>
          <w:lang w:eastAsia="en-US"/>
        </w:rPr>
        <w:t xml:space="preserve">, le résumé de sa portée et les noms des </w:t>
      </w:r>
      <w:r w:rsidR="000B37B3">
        <w:rPr>
          <w:szCs w:val="24"/>
          <w:lang w:eastAsia="en-US"/>
        </w:rPr>
        <w:t xml:space="preserve">autres </w:t>
      </w:r>
      <w:r w:rsidR="00833457">
        <w:rPr>
          <w:szCs w:val="24"/>
          <w:lang w:eastAsia="en-US"/>
        </w:rPr>
        <w:t>F</w:t>
      </w:r>
      <w:r w:rsidRPr="00833457">
        <w:rPr>
          <w:szCs w:val="24"/>
          <w:lang w:eastAsia="en-US"/>
        </w:rPr>
        <w:t xml:space="preserve">ournisseurs </w:t>
      </w:r>
      <w:r w:rsidR="000B37B3">
        <w:rPr>
          <w:szCs w:val="24"/>
          <w:lang w:eastAsia="en-US"/>
        </w:rPr>
        <w:t xml:space="preserve">candidats </w:t>
      </w:r>
      <w:r w:rsidRPr="00833457">
        <w:rPr>
          <w:szCs w:val="24"/>
          <w:lang w:eastAsia="en-US"/>
        </w:rPr>
        <w:t xml:space="preserve">et leurs prix </w:t>
      </w:r>
      <w:r w:rsidR="000B37B3">
        <w:rPr>
          <w:szCs w:val="24"/>
          <w:lang w:eastAsia="en-US"/>
        </w:rPr>
        <w:t>propos</w:t>
      </w:r>
      <w:r w:rsidR="000B37B3" w:rsidRPr="00833457">
        <w:rPr>
          <w:szCs w:val="24"/>
          <w:lang w:eastAsia="en-US"/>
        </w:rPr>
        <w:t xml:space="preserve">és </w:t>
      </w:r>
      <w:r w:rsidRPr="00833457">
        <w:rPr>
          <w:szCs w:val="24"/>
          <w:lang w:eastAsia="en-US"/>
        </w:rPr>
        <w:t>et évalués.</w:t>
      </w:r>
    </w:p>
    <w:p w14:paraId="5E52573C" w14:textId="77777777" w:rsidR="003E29BD" w:rsidRPr="00DA0B0F" w:rsidRDefault="003E29BD" w:rsidP="00992830">
      <w:pPr>
        <w:keepNext/>
        <w:spacing w:before="240" w:after="120"/>
        <w:jc w:val="both"/>
        <w:rPr>
          <w:rFonts w:ascii="Calibri" w:hAnsi="Calibri"/>
          <w:szCs w:val="24"/>
          <w:lang w:eastAsia="en-US"/>
        </w:rPr>
      </w:pPr>
      <w:r w:rsidRPr="003E29BD">
        <w:rPr>
          <w:b/>
          <w:bCs/>
          <w:szCs w:val="24"/>
          <w:lang w:eastAsia="en-US"/>
        </w:rPr>
        <w:t xml:space="preserve">Fraude et corruption </w:t>
      </w:r>
    </w:p>
    <w:p w14:paraId="17E985F8" w14:textId="1D81B6DE" w:rsidR="003E29BD" w:rsidRPr="00DA0B0F" w:rsidRDefault="003E29BD" w:rsidP="00992830">
      <w:pPr>
        <w:spacing w:after="200"/>
        <w:jc w:val="both"/>
        <w:rPr>
          <w:rFonts w:ascii="Calibri" w:hAnsi="Calibri"/>
          <w:szCs w:val="24"/>
          <w:lang w:eastAsia="en-US"/>
        </w:rPr>
      </w:pPr>
      <w:r w:rsidRPr="003E29BD">
        <w:rPr>
          <w:szCs w:val="24"/>
          <w:lang w:eastAsia="en-US"/>
        </w:rPr>
        <w:t xml:space="preserve">La Banque exige le respect des </w:t>
      </w:r>
      <w:r w:rsidR="00833457">
        <w:rPr>
          <w:szCs w:val="24"/>
          <w:lang w:eastAsia="en-US"/>
        </w:rPr>
        <w:t xml:space="preserve">Directives </w:t>
      </w:r>
      <w:r w:rsidRPr="003E29BD">
        <w:rPr>
          <w:szCs w:val="24"/>
          <w:lang w:eastAsia="en-US"/>
        </w:rPr>
        <w:t>de la Banque en matière de lutte contre la corruption et de ses politiques et procéd</w:t>
      </w:r>
      <w:r w:rsidRPr="00833457">
        <w:rPr>
          <w:szCs w:val="24"/>
          <w:lang w:eastAsia="en-US"/>
        </w:rPr>
        <w:t>ures de sanctions en vigueur, telles qu’elles sont énoncées dan</w:t>
      </w:r>
      <w:r w:rsidR="00833457">
        <w:rPr>
          <w:szCs w:val="24"/>
          <w:lang w:eastAsia="en-US"/>
        </w:rPr>
        <w:t xml:space="preserve">s le Cadre de sanctions du </w:t>
      </w:r>
      <w:r w:rsidR="000B37B3">
        <w:rPr>
          <w:szCs w:val="24"/>
          <w:lang w:eastAsia="en-US"/>
        </w:rPr>
        <w:t>Groupe de la Banque Mondiale</w:t>
      </w:r>
      <w:r w:rsidR="00833457">
        <w:rPr>
          <w:szCs w:val="24"/>
          <w:lang w:eastAsia="en-US"/>
        </w:rPr>
        <w:t xml:space="preserve">, </w:t>
      </w:r>
      <w:r w:rsidRPr="00833457">
        <w:rPr>
          <w:szCs w:val="24"/>
          <w:lang w:eastAsia="en-US"/>
        </w:rPr>
        <w:t xml:space="preserve">comme </w:t>
      </w:r>
      <w:r w:rsidR="000B37B3">
        <w:rPr>
          <w:szCs w:val="24"/>
          <w:lang w:eastAsia="en-US"/>
        </w:rPr>
        <w:t>stipulé à</w:t>
      </w:r>
      <w:r w:rsidRPr="00833457">
        <w:rPr>
          <w:szCs w:val="24"/>
          <w:lang w:eastAsia="en-US"/>
        </w:rPr>
        <w:t xml:space="preserve"> l’a</w:t>
      </w:r>
      <w:r w:rsidR="00833457">
        <w:rPr>
          <w:szCs w:val="24"/>
          <w:lang w:eastAsia="en-US"/>
        </w:rPr>
        <w:t xml:space="preserve">nnexe </w:t>
      </w:r>
      <w:r w:rsidRPr="00833457">
        <w:rPr>
          <w:szCs w:val="24"/>
          <w:lang w:eastAsia="en-US"/>
        </w:rPr>
        <w:t xml:space="preserve"> aux conditions contractuelles (pièce jointe A).</w:t>
      </w:r>
    </w:p>
    <w:p w14:paraId="0AF6DD7F" w14:textId="3534463B" w:rsidR="000B37B3" w:rsidRPr="00DA0B0F" w:rsidRDefault="003E29BD" w:rsidP="0036787F">
      <w:pPr>
        <w:spacing w:after="120"/>
        <w:jc w:val="both"/>
        <w:rPr>
          <w:rFonts w:ascii="Calibri" w:hAnsi="Calibri"/>
          <w:szCs w:val="24"/>
          <w:lang w:eastAsia="en-US"/>
        </w:rPr>
      </w:pPr>
      <w:r w:rsidRPr="003E29BD">
        <w:rPr>
          <w:szCs w:val="24"/>
          <w:lang w:eastAsia="en-US"/>
        </w:rPr>
        <w:t xml:space="preserve">Dans le cadre de cette politique, le </w:t>
      </w:r>
      <w:r w:rsidR="00833457">
        <w:rPr>
          <w:szCs w:val="24"/>
          <w:lang w:eastAsia="en-US"/>
        </w:rPr>
        <w:t>F</w:t>
      </w:r>
      <w:r w:rsidRPr="003E29BD">
        <w:rPr>
          <w:szCs w:val="24"/>
          <w:lang w:eastAsia="en-US"/>
        </w:rPr>
        <w:t xml:space="preserve">ournisseur doit autoriser </w:t>
      </w:r>
      <w:r w:rsidR="007B12E2">
        <w:rPr>
          <w:szCs w:val="24"/>
          <w:lang w:eastAsia="en-US"/>
        </w:rPr>
        <w:t xml:space="preserve">que </w:t>
      </w:r>
      <w:r w:rsidR="000B37B3">
        <w:rPr>
          <w:szCs w:val="24"/>
          <w:lang w:eastAsia="en-US"/>
        </w:rPr>
        <w:t xml:space="preserve">ses </w:t>
      </w:r>
      <w:r w:rsidR="00833457">
        <w:rPr>
          <w:szCs w:val="24"/>
          <w:lang w:eastAsia="en-US"/>
        </w:rPr>
        <w:t xml:space="preserve">agents (déclarés ou non) </w:t>
      </w:r>
      <w:r w:rsidR="000B37B3">
        <w:rPr>
          <w:szCs w:val="24"/>
          <w:lang w:eastAsia="en-US"/>
        </w:rPr>
        <w:t xml:space="preserve">ses </w:t>
      </w:r>
      <w:r w:rsidR="00833457" w:rsidRPr="00833457">
        <w:rPr>
          <w:szCs w:val="24"/>
          <w:lang w:eastAsia="en-US"/>
        </w:rPr>
        <w:t xml:space="preserve">sous-traitants, </w:t>
      </w:r>
      <w:r w:rsidR="000B37B3">
        <w:rPr>
          <w:szCs w:val="24"/>
          <w:lang w:eastAsia="en-US"/>
        </w:rPr>
        <w:t>prestataire</w:t>
      </w:r>
      <w:r w:rsidR="000B37B3" w:rsidRPr="00833457">
        <w:rPr>
          <w:szCs w:val="24"/>
          <w:lang w:eastAsia="en-US"/>
        </w:rPr>
        <w:t xml:space="preserve">s </w:t>
      </w:r>
      <w:r w:rsidR="00833457" w:rsidRPr="00833457">
        <w:rPr>
          <w:szCs w:val="24"/>
          <w:lang w:eastAsia="en-US"/>
        </w:rPr>
        <w:t xml:space="preserve">de services, fournisseurs et personnel, </w:t>
      </w:r>
      <w:r w:rsidR="000B37B3">
        <w:rPr>
          <w:szCs w:val="24"/>
          <w:lang w:eastAsia="en-US"/>
        </w:rPr>
        <w:t xml:space="preserve">permettent à </w:t>
      </w:r>
      <w:r w:rsidR="007B12E2">
        <w:rPr>
          <w:szCs w:val="24"/>
          <w:lang w:eastAsia="en-US"/>
        </w:rPr>
        <w:t xml:space="preserve">la Banque </w:t>
      </w:r>
      <w:r w:rsidR="000B37B3">
        <w:rPr>
          <w:szCs w:val="24"/>
          <w:lang w:eastAsia="en-US"/>
        </w:rPr>
        <w:t>d’</w:t>
      </w:r>
      <w:r w:rsidRPr="003E29BD">
        <w:rPr>
          <w:szCs w:val="24"/>
          <w:lang w:eastAsia="en-US"/>
        </w:rPr>
        <w:t>inspecter</w:t>
      </w:r>
      <w:r w:rsidRPr="00833457">
        <w:rPr>
          <w:szCs w:val="24"/>
          <w:lang w:eastAsia="en-US"/>
        </w:rPr>
        <w:t xml:space="preserve"> tous les comptes, </w:t>
      </w:r>
      <w:r w:rsidR="000B37B3" w:rsidRPr="00A11DF0">
        <w:rPr>
          <w:szCs w:val="24"/>
        </w:rPr>
        <w:t>pièces comptables</w:t>
      </w:r>
      <w:r w:rsidR="000B37B3" w:rsidRPr="00833457">
        <w:rPr>
          <w:szCs w:val="24"/>
          <w:lang w:eastAsia="en-US"/>
        </w:rPr>
        <w:t xml:space="preserve"> </w:t>
      </w:r>
      <w:r w:rsidRPr="00833457">
        <w:rPr>
          <w:szCs w:val="24"/>
          <w:lang w:eastAsia="en-US"/>
        </w:rPr>
        <w:t xml:space="preserve">et autres documents relatifs à la </w:t>
      </w:r>
      <w:r w:rsidR="00B0279B">
        <w:rPr>
          <w:szCs w:val="24"/>
          <w:lang w:eastAsia="en-US"/>
        </w:rPr>
        <w:t>DC</w:t>
      </w:r>
      <w:r w:rsidR="0036787F">
        <w:rPr>
          <w:szCs w:val="24"/>
          <w:lang w:eastAsia="en-US"/>
        </w:rPr>
        <w:t xml:space="preserve"> et </w:t>
      </w:r>
      <w:r w:rsidR="0036787F">
        <w:rPr>
          <w:szCs w:val="24"/>
        </w:rPr>
        <w:t>à l</w:t>
      </w:r>
      <w:r w:rsidR="000B37B3" w:rsidRPr="00A11DF0">
        <w:rPr>
          <w:szCs w:val="24"/>
        </w:rPr>
        <w:t xml:space="preserve">’exécution </w:t>
      </w:r>
      <w:r w:rsidR="0036787F">
        <w:rPr>
          <w:szCs w:val="24"/>
        </w:rPr>
        <w:t>du marché</w:t>
      </w:r>
      <w:r w:rsidR="000B37B3" w:rsidRPr="00A11DF0">
        <w:rPr>
          <w:szCs w:val="24"/>
        </w:rPr>
        <w:t xml:space="preserve"> (en cas d’attribution), et de les soumettre pour vérification à des auditeurs désignés par la Banque.</w:t>
      </w:r>
    </w:p>
    <w:p w14:paraId="228DA52D" w14:textId="1AA1CDBC" w:rsidR="003E29BD" w:rsidRPr="00DF7F6B" w:rsidRDefault="003E29BD" w:rsidP="00DF7F6B">
      <w:pPr>
        <w:spacing w:after="120"/>
        <w:jc w:val="both"/>
        <w:rPr>
          <w:rFonts w:ascii="Calibri" w:hAnsi="Calibri"/>
          <w:b/>
          <w:szCs w:val="24"/>
          <w:lang w:eastAsia="en-US"/>
        </w:rPr>
      </w:pPr>
      <w:r w:rsidRPr="00DA0B0F">
        <w:rPr>
          <w:szCs w:val="24"/>
          <w:lang w:eastAsia="en-US"/>
        </w:rPr>
        <w:t> </w:t>
      </w:r>
      <w:r w:rsidRPr="00DF7F6B">
        <w:rPr>
          <w:b/>
          <w:szCs w:val="24"/>
          <w:lang w:eastAsia="en-US"/>
        </w:rPr>
        <w:t>Au nom de l’</w:t>
      </w:r>
      <w:r w:rsidR="007B12E2" w:rsidRPr="00DF7F6B">
        <w:rPr>
          <w:b/>
          <w:szCs w:val="24"/>
          <w:lang w:eastAsia="en-US"/>
        </w:rPr>
        <w:t>A</w:t>
      </w:r>
      <w:r w:rsidRPr="00DF7F6B">
        <w:rPr>
          <w:b/>
          <w:szCs w:val="24"/>
          <w:lang w:eastAsia="en-US"/>
        </w:rPr>
        <w:t>cheteur :</w:t>
      </w:r>
    </w:p>
    <w:p w14:paraId="2F0667D8" w14:textId="77777777" w:rsidR="003E29BD" w:rsidRPr="00DA0B0F" w:rsidRDefault="003E29BD" w:rsidP="00992830">
      <w:pPr>
        <w:spacing w:before="240" w:after="120"/>
        <w:jc w:val="both"/>
        <w:rPr>
          <w:rFonts w:ascii="Calibri" w:hAnsi="Calibri"/>
          <w:szCs w:val="24"/>
          <w:lang w:eastAsia="en-US"/>
        </w:rPr>
      </w:pPr>
      <w:r w:rsidRPr="003E29BD">
        <w:rPr>
          <w:b/>
          <w:bCs/>
          <w:szCs w:val="24"/>
          <w:lang w:eastAsia="en-US"/>
        </w:rPr>
        <w:t>Signature:</w:t>
      </w:r>
    </w:p>
    <w:p w14:paraId="23CAA1A9" w14:textId="77777777" w:rsidR="003E29BD" w:rsidRPr="00DA0B0F" w:rsidRDefault="003E29BD" w:rsidP="00992830">
      <w:pPr>
        <w:spacing w:before="240" w:after="120"/>
        <w:jc w:val="both"/>
        <w:rPr>
          <w:rFonts w:ascii="Calibri" w:hAnsi="Calibri"/>
          <w:szCs w:val="24"/>
          <w:lang w:eastAsia="en-US"/>
        </w:rPr>
      </w:pPr>
      <w:r w:rsidRPr="003E29BD">
        <w:rPr>
          <w:b/>
          <w:bCs/>
          <w:szCs w:val="24"/>
          <w:lang w:eastAsia="en-US"/>
        </w:rPr>
        <w:t>Nom:</w:t>
      </w:r>
    </w:p>
    <w:p w14:paraId="2FA8A238" w14:textId="77777777" w:rsidR="003E29BD" w:rsidRPr="00DA0B0F" w:rsidRDefault="003E29BD" w:rsidP="00992830">
      <w:pPr>
        <w:spacing w:before="240" w:after="120"/>
        <w:jc w:val="both"/>
        <w:rPr>
          <w:rFonts w:ascii="Calibri" w:hAnsi="Calibri"/>
          <w:szCs w:val="24"/>
          <w:lang w:eastAsia="en-US"/>
        </w:rPr>
      </w:pPr>
      <w:r w:rsidRPr="003E29BD">
        <w:rPr>
          <w:b/>
          <w:bCs/>
          <w:szCs w:val="24"/>
          <w:lang w:eastAsia="en-US"/>
        </w:rPr>
        <w:t>Titre/position:</w:t>
      </w:r>
    </w:p>
    <w:p w14:paraId="30AACA81" w14:textId="77777777" w:rsidR="00542FEF" w:rsidRDefault="00542FEF" w:rsidP="003E29BD">
      <w:pPr>
        <w:spacing w:after="120"/>
        <w:rPr>
          <w:b/>
          <w:bCs/>
          <w:szCs w:val="24"/>
          <w:lang w:eastAsia="en-US"/>
        </w:rPr>
      </w:pPr>
    </w:p>
    <w:p w14:paraId="7363FF4E" w14:textId="77777777" w:rsidR="003E29BD" w:rsidRPr="00DA0B0F" w:rsidRDefault="003E29BD" w:rsidP="003E29BD">
      <w:pPr>
        <w:spacing w:after="120"/>
        <w:rPr>
          <w:rFonts w:ascii="Calibri" w:hAnsi="Calibri"/>
          <w:szCs w:val="24"/>
          <w:lang w:eastAsia="en-US"/>
        </w:rPr>
      </w:pPr>
      <w:r w:rsidRPr="003E29BD">
        <w:rPr>
          <w:b/>
          <w:bCs/>
          <w:szCs w:val="24"/>
          <w:lang w:eastAsia="en-US"/>
        </w:rPr>
        <w:t>Pièces jointes:</w:t>
      </w:r>
    </w:p>
    <w:p w14:paraId="55148E27" w14:textId="77777777" w:rsidR="007B12E2" w:rsidRDefault="007B12E2" w:rsidP="003E29BD">
      <w:pPr>
        <w:ind w:left="90"/>
        <w:rPr>
          <w:b/>
          <w:bCs/>
          <w:szCs w:val="24"/>
          <w:lang w:eastAsia="en-US"/>
        </w:rPr>
      </w:pPr>
    </w:p>
    <w:p w14:paraId="5E463FAE" w14:textId="2E22E266" w:rsidR="003E29BD" w:rsidRPr="00DA0B0F" w:rsidRDefault="007B12E2" w:rsidP="003E29BD">
      <w:pPr>
        <w:ind w:left="90"/>
        <w:rPr>
          <w:rFonts w:ascii="Calibri" w:hAnsi="Calibri"/>
          <w:szCs w:val="24"/>
          <w:lang w:eastAsia="en-US"/>
        </w:rPr>
      </w:pPr>
      <w:r>
        <w:rPr>
          <w:b/>
          <w:bCs/>
          <w:szCs w:val="24"/>
          <w:lang w:eastAsia="en-US"/>
        </w:rPr>
        <w:t>Annexe 1 : Spécifications (Exigences de l’A</w:t>
      </w:r>
      <w:r w:rsidR="003E29BD" w:rsidRPr="003E29BD">
        <w:rPr>
          <w:b/>
          <w:bCs/>
          <w:szCs w:val="24"/>
          <w:lang w:eastAsia="en-US"/>
        </w:rPr>
        <w:t>cheteur</w:t>
      </w:r>
      <w:r>
        <w:rPr>
          <w:b/>
          <w:bCs/>
          <w:szCs w:val="24"/>
          <w:lang w:eastAsia="en-US"/>
        </w:rPr>
        <w:t>)</w:t>
      </w:r>
    </w:p>
    <w:p w14:paraId="4805E93A" w14:textId="317714C9" w:rsidR="003E29BD" w:rsidRPr="00DA0B0F" w:rsidRDefault="003E29BD" w:rsidP="003E29BD">
      <w:pPr>
        <w:ind w:left="90"/>
        <w:rPr>
          <w:rFonts w:ascii="Calibri" w:hAnsi="Calibri"/>
          <w:szCs w:val="24"/>
          <w:lang w:eastAsia="en-US"/>
        </w:rPr>
      </w:pPr>
      <w:r w:rsidRPr="003E29BD">
        <w:rPr>
          <w:b/>
          <w:bCs/>
          <w:szCs w:val="24"/>
          <w:lang w:eastAsia="en-US"/>
        </w:rPr>
        <w:t xml:space="preserve">Annexe 2 : Formulaire de </w:t>
      </w:r>
      <w:r w:rsidR="003F62DA">
        <w:rPr>
          <w:b/>
          <w:bCs/>
          <w:szCs w:val="24"/>
          <w:lang w:eastAsia="en-US"/>
        </w:rPr>
        <w:t>Cotation</w:t>
      </w:r>
    </w:p>
    <w:p w14:paraId="25D128F1" w14:textId="7A4EF3EB" w:rsidR="003E29BD" w:rsidRPr="00DA0B0F" w:rsidRDefault="003E29BD" w:rsidP="003E29BD">
      <w:pPr>
        <w:ind w:left="90"/>
        <w:rPr>
          <w:rFonts w:ascii="Calibri" w:hAnsi="Calibri"/>
          <w:sz w:val="22"/>
          <w:szCs w:val="22"/>
          <w:lang w:eastAsia="en-US"/>
        </w:rPr>
      </w:pPr>
      <w:r w:rsidRPr="003E29BD">
        <w:rPr>
          <w:b/>
          <w:bCs/>
          <w:szCs w:val="24"/>
          <w:lang w:eastAsia="en-US"/>
        </w:rPr>
        <w:t xml:space="preserve">Annexe 3 : Formulaires </w:t>
      </w:r>
      <w:r w:rsidR="007B12E2">
        <w:rPr>
          <w:b/>
          <w:bCs/>
          <w:szCs w:val="24"/>
          <w:lang w:eastAsia="en-US"/>
        </w:rPr>
        <w:t xml:space="preserve">de </w:t>
      </w:r>
      <w:r w:rsidR="00992830">
        <w:rPr>
          <w:b/>
          <w:bCs/>
          <w:szCs w:val="24"/>
          <w:lang w:eastAsia="en-US"/>
        </w:rPr>
        <w:t>Marché</w:t>
      </w:r>
      <w:r w:rsidRPr="003E29BD">
        <w:rPr>
          <w:b/>
          <w:bCs/>
          <w:szCs w:val="24"/>
          <w:lang w:eastAsia="en-US"/>
        </w:rPr>
        <w:t xml:space="preserve"> </w:t>
      </w:r>
    </w:p>
    <w:p w14:paraId="6F910044" w14:textId="0B4C9601" w:rsidR="0026523B" w:rsidRPr="00DA0B0F" w:rsidRDefault="003E29BD" w:rsidP="00186C08">
      <w:pPr>
        <w:spacing w:before="120" w:after="120"/>
        <w:jc w:val="both"/>
        <w:rPr>
          <w:i/>
        </w:rPr>
      </w:pPr>
      <w:r w:rsidRPr="00DA0B0F">
        <w:rPr>
          <w:rFonts w:ascii="Calibri" w:hAnsi="Calibri"/>
          <w:sz w:val="22"/>
          <w:szCs w:val="22"/>
          <w:lang w:eastAsia="en-US"/>
        </w:rPr>
        <w:t> </w:t>
      </w:r>
    </w:p>
    <w:p w14:paraId="25367DD0" w14:textId="77777777" w:rsidR="00940BF3" w:rsidRPr="00DA0B0F" w:rsidRDefault="00940BF3" w:rsidP="00C1188B">
      <w:pPr>
        <w:suppressAutoHyphens/>
        <w:spacing w:before="120" w:after="120"/>
        <w:rPr>
          <w:szCs w:val="24"/>
        </w:rPr>
        <w:sectPr w:rsidR="00940BF3" w:rsidRPr="00DA0B0F" w:rsidSect="00DF7F6B">
          <w:footnotePr>
            <w:numRestart w:val="eachSect"/>
          </w:footnotePr>
          <w:endnotePr>
            <w:numFmt w:val="decimal"/>
            <w:numRestart w:val="eachSect"/>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13068"/>
      </w:tblGrid>
      <w:tr w:rsidR="00542FEF" w:rsidRPr="008D5992" w14:paraId="0E2D5AFD" w14:textId="77777777" w:rsidTr="00BF657A">
        <w:trPr>
          <w:cantSplit/>
          <w:trHeight w:val="600"/>
        </w:trPr>
        <w:tc>
          <w:tcPr>
            <w:tcW w:w="13068" w:type="dxa"/>
            <w:vAlign w:val="center"/>
          </w:tcPr>
          <w:p w14:paraId="40A4D287" w14:textId="1922D3E4" w:rsidR="00542FEF" w:rsidRPr="00542FEF" w:rsidRDefault="00542FEF" w:rsidP="00DF7F6B">
            <w:pPr>
              <w:pStyle w:val="SectionVIHeader"/>
              <w:rPr>
                <w:sz w:val="40"/>
                <w:szCs w:val="40"/>
                <w:lang w:val="fr-FR"/>
              </w:rPr>
            </w:pPr>
            <w:r w:rsidRPr="00542FEF">
              <w:rPr>
                <w:sz w:val="40"/>
                <w:szCs w:val="40"/>
                <w:lang w:val="fr-FR"/>
              </w:rPr>
              <w:t>ANNEXE 1 : Spécifications</w:t>
            </w:r>
          </w:p>
        </w:tc>
      </w:tr>
      <w:tr w:rsidR="00B17ABA" w:rsidRPr="008D5992" w14:paraId="28D8F70E" w14:textId="77777777" w:rsidTr="00BF657A">
        <w:trPr>
          <w:cantSplit/>
          <w:trHeight w:val="600"/>
        </w:trPr>
        <w:tc>
          <w:tcPr>
            <w:tcW w:w="13068" w:type="dxa"/>
            <w:vAlign w:val="center"/>
          </w:tcPr>
          <w:p w14:paraId="52C69F45" w14:textId="4C5E77B8" w:rsidR="00B17ABA" w:rsidRPr="008D5992" w:rsidRDefault="00B17ABA" w:rsidP="00DF7F6B">
            <w:pPr>
              <w:pStyle w:val="SectionVIHeader"/>
              <w:rPr>
                <w:lang w:val="fr-FR"/>
              </w:rPr>
            </w:pPr>
            <w:r w:rsidRPr="008D5992">
              <w:rPr>
                <w:lang w:val="fr-FR"/>
              </w:rPr>
              <w:t>1.</w:t>
            </w:r>
            <w:r>
              <w:rPr>
                <w:lang w:val="fr-FR"/>
              </w:rPr>
              <w:t>1</w:t>
            </w:r>
            <w:r w:rsidRPr="008D5992">
              <w:rPr>
                <w:lang w:val="fr-FR"/>
              </w:rPr>
              <w:t xml:space="preserve"> Liste des Fournitures et Calendrier de livraison</w:t>
            </w:r>
          </w:p>
        </w:tc>
      </w:tr>
    </w:tbl>
    <w:p w14:paraId="268A9786" w14:textId="032AE025" w:rsidR="00B17ABA" w:rsidRPr="008D5992" w:rsidRDefault="00B17ABA" w:rsidP="00B17ABA">
      <w:pPr>
        <w:suppressAutoHyphens/>
        <w:spacing w:before="120" w:after="200"/>
        <w:rPr>
          <w:i/>
          <w:iCs/>
          <w:szCs w:val="24"/>
        </w:rPr>
      </w:pPr>
      <w:r w:rsidRPr="008D5992">
        <w:rPr>
          <w:i/>
          <w:iCs/>
          <w:szCs w:val="24"/>
        </w:rPr>
        <w:t xml:space="preserve">[L’Acheteur </w:t>
      </w:r>
      <w:r w:rsidR="0036787F">
        <w:rPr>
          <w:i/>
          <w:iCs/>
          <w:szCs w:val="24"/>
        </w:rPr>
        <w:t xml:space="preserve">doit </w:t>
      </w:r>
      <w:r w:rsidRPr="008D5992">
        <w:rPr>
          <w:i/>
          <w:iCs/>
          <w:szCs w:val="24"/>
        </w:rPr>
        <w:t>rempli</w:t>
      </w:r>
      <w:r w:rsidR="0036787F">
        <w:rPr>
          <w:i/>
          <w:iCs/>
          <w:szCs w:val="24"/>
        </w:rPr>
        <w:t>r</w:t>
      </w:r>
      <w:r w:rsidRPr="008D5992">
        <w:rPr>
          <w:i/>
          <w:iCs/>
          <w:szCs w:val="24"/>
        </w:rPr>
        <w:t xml:space="preserve"> ce tableau</w:t>
      </w:r>
      <w:r w:rsidR="0036787F">
        <w:rPr>
          <w:i/>
          <w:iCs/>
          <w:szCs w:val="24"/>
        </w:rPr>
        <w:t xml:space="preserve"> afin de permettre au Fournisseur de préparer son offre de prix</w:t>
      </w:r>
      <w:r w:rsidRPr="008D5992">
        <w:rPr>
          <w:i/>
          <w:iCs/>
          <w:szCs w:val="24"/>
        </w:rPr>
        <w:t>. La liste des articles doit être identique à celle qui apparaît au bordereau des prix, Section IV]</w:t>
      </w:r>
    </w:p>
    <w:tbl>
      <w:tblPr>
        <w:tblW w:w="13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71"/>
        <w:gridCol w:w="1357"/>
        <w:gridCol w:w="1104"/>
        <w:gridCol w:w="856"/>
        <w:gridCol w:w="1950"/>
        <w:gridCol w:w="2070"/>
        <w:gridCol w:w="1800"/>
        <w:gridCol w:w="3168"/>
      </w:tblGrid>
      <w:tr w:rsidR="009864E3" w:rsidRPr="008D5992" w14:paraId="0F2D9CD8" w14:textId="77777777" w:rsidTr="00DA0B0F">
        <w:trPr>
          <w:cantSplit/>
          <w:trHeight w:val="1946"/>
        </w:trPr>
        <w:tc>
          <w:tcPr>
            <w:tcW w:w="871" w:type="dxa"/>
          </w:tcPr>
          <w:p w14:paraId="2DE3B570" w14:textId="77777777" w:rsidR="009864E3" w:rsidRPr="008D5992" w:rsidRDefault="009864E3" w:rsidP="00BF657A">
            <w:pPr>
              <w:suppressAutoHyphens/>
              <w:spacing w:before="60" w:after="60"/>
              <w:jc w:val="center"/>
              <w:rPr>
                <w:b/>
                <w:bCs/>
                <w:sz w:val="22"/>
                <w:szCs w:val="24"/>
              </w:rPr>
            </w:pPr>
            <w:r w:rsidRPr="008D5992">
              <w:rPr>
                <w:b/>
                <w:bCs/>
                <w:sz w:val="22"/>
                <w:szCs w:val="24"/>
              </w:rPr>
              <w:t>Article No.</w:t>
            </w:r>
          </w:p>
        </w:tc>
        <w:tc>
          <w:tcPr>
            <w:tcW w:w="1357" w:type="dxa"/>
          </w:tcPr>
          <w:p w14:paraId="13B467A7" w14:textId="77777777" w:rsidR="009864E3" w:rsidRPr="008D5992" w:rsidRDefault="009864E3" w:rsidP="00BF657A">
            <w:pPr>
              <w:suppressAutoHyphens/>
              <w:spacing w:before="60" w:after="60"/>
              <w:jc w:val="center"/>
              <w:rPr>
                <w:b/>
                <w:bCs/>
                <w:sz w:val="22"/>
                <w:szCs w:val="24"/>
              </w:rPr>
            </w:pPr>
            <w:r w:rsidRPr="008D5992">
              <w:rPr>
                <w:b/>
                <w:bCs/>
                <w:sz w:val="22"/>
                <w:szCs w:val="24"/>
              </w:rPr>
              <w:t>Description des Fournitures</w:t>
            </w:r>
          </w:p>
        </w:tc>
        <w:tc>
          <w:tcPr>
            <w:tcW w:w="1104" w:type="dxa"/>
          </w:tcPr>
          <w:p w14:paraId="0AF91C9B" w14:textId="77777777" w:rsidR="009864E3" w:rsidRPr="008D5992" w:rsidRDefault="009864E3" w:rsidP="00BF657A">
            <w:pPr>
              <w:suppressAutoHyphens/>
              <w:spacing w:before="60" w:after="60"/>
              <w:jc w:val="center"/>
              <w:rPr>
                <w:b/>
                <w:bCs/>
                <w:sz w:val="22"/>
                <w:szCs w:val="24"/>
              </w:rPr>
            </w:pPr>
            <w:r w:rsidRPr="008D5992">
              <w:rPr>
                <w:b/>
                <w:bCs/>
                <w:sz w:val="22"/>
                <w:szCs w:val="24"/>
              </w:rPr>
              <w:t>Quantité (Nb. d’unités)</w:t>
            </w:r>
          </w:p>
        </w:tc>
        <w:tc>
          <w:tcPr>
            <w:tcW w:w="856" w:type="dxa"/>
          </w:tcPr>
          <w:p w14:paraId="11CB1CDC" w14:textId="77777777" w:rsidR="009864E3" w:rsidRPr="008D5992" w:rsidRDefault="009864E3" w:rsidP="00BF657A">
            <w:pPr>
              <w:suppressAutoHyphens/>
              <w:spacing w:before="60" w:after="60"/>
              <w:jc w:val="center"/>
              <w:rPr>
                <w:b/>
                <w:bCs/>
                <w:sz w:val="22"/>
                <w:szCs w:val="24"/>
              </w:rPr>
            </w:pPr>
            <w:r w:rsidRPr="008D5992">
              <w:rPr>
                <w:b/>
                <w:bCs/>
                <w:sz w:val="22"/>
                <w:szCs w:val="24"/>
              </w:rPr>
              <w:t>Unité</w:t>
            </w:r>
          </w:p>
        </w:tc>
        <w:tc>
          <w:tcPr>
            <w:tcW w:w="1950" w:type="dxa"/>
          </w:tcPr>
          <w:p w14:paraId="381EE064" w14:textId="7FBA946D" w:rsidR="009864E3" w:rsidRPr="008D5992" w:rsidRDefault="009864E3" w:rsidP="009864E3">
            <w:pPr>
              <w:suppressAutoHyphens/>
              <w:spacing w:before="60" w:after="60"/>
              <w:jc w:val="center"/>
              <w:rPr>
                <w:b/>
                <w:bCs/>
                <w:sz w:val="22"/>
                <w:szCs w:val="24"/>
              </w:rPr>
            </w:pPr>
            <w:r>
              <w:rPr>
                <w:b/>
                <w:bCs/>
                <w:sz w:val="22"/>
                <w:szCs w:val="24"/>
              </w:rPr>
              <w:t>Lieu de Destination (pour CIP) ou (pour CAF)</w:t>
            </w:r>
            <w:r w:rsidRPr="008D5992">
              <w:rPr>
                <w:b/>
                <w:bCs/>
                <w:sz w:val="22"/>
                <w:szCs w:val="24"/>
              </w:rPr>
              <w:t xml:space="preserve"> </w:t>
            </w:r>
          </w:p>
        </w:tc>
        <w:tc>
          <w:tcPr>
            <w:tcW w:w="2070" w:type="dxa"/>
          </w:tcPr>
          <w:p w14:paraId="35925857" w14:textId="45DE7884" w:rsidR="009864E3" w:rsidRPr="008D5992" w:rsidRDefault="009864E3" w:rsidP="00BF657A">
            <w:pPr>
              <w:suppressAutoHyphens/>
              <w:spacing w:before="60" w:after="60"/>
              <w:jc w:val="center"/>
              <w:rPr>
                <w:b/>
                <w:bCs/>
                <w:sz w:val="22"/>
                <w:szCs w:val="24"/>
              </w:rPr>
            </w:pPr>
            <w:r>
              <w:rPr>
                <w:b/>
                <w:bCs/>
                <w:sz w:val="22"/>
                <w:szCs w:val="24"/>
              </w:rPr>
              <w:t>Lieu de Destination Finale (Site Projet)</w:t>
            </w:r>
          </w:p>
        </w:tc>
        <w:tc>
          <w:tcPr>
            <w:tcW w:w="1800" w:type="dxa"/>
          </w:tcPr>
          <w:p w14:paraId="02BF1AD7" w14:textId="2BAB4B25" w:rsidR="009864E3" w:rsidRPr="008D5992" w:rsidRDefault="009864E3" w:rsidP="00BF657A">
            <w:pPr>
              <w:suppressAutoHyphens/>
              <w:spacing w:before="60" w:after="60"/>
              <w:jc w:val="center"/>
              <w:rPr>
                <w:b/>
                <w:bCs/>
                <w:sz w:val="22"/>
                <w:szCs w:val="24"/>
              </w:rPr>
            </w:pPr>
            <w:r>
              <w:rPr>
                <w:b/>
                <w:bCs/>
                <w:sz w:val="22"/>
                <w:szCs w:val="24"/>
              </w:rPr>
              <w:t>Incoterms applicables (ex. CIP, EXW, CAF, etc..)</w:t>
            </w:r>
          </w:p>
        </w:tc>
        <w:tc>
          <w:tcPr>
            <w:tcW w:w="3168" w:type="dxa"/>
          </w:tcPr>
          <w:p w14:paraId="13932636" w14:textId="1EE5AB95" w:rsidR="009864E3" w:rsidRPr="008D5992" w:rsidRDefault="009864E3" w:rsidP="009864E3">
            <w:pPr>
              <w:suppressAutoHyphens/>
              <w:spacing w:before="60" w:after="60"/>
              <w:jc w:val="center"/>
              <w:rPr>
                <w:b/>
                <w:bCs/>
                <w:sz w:val="22"/>
                <w:szCs w:val="24"/>
              </w:rPr>
            </w:pPr>
            <w:r w:rsidRPr="008D5992">
              <w:rPr>
                <w:b/>
                <w:bCs/>
                <w:sz w:val="22"/>
                <w:szCs w:val="24"/>
              </w:rPr>
              <w:t xml:space="preserve">Date de livraison </w:t>
            </w:r>
            <w:r>
              <w:rPr>
                <w:b/>
                <w:bCs/>
                <w:sz w:val="22"/>
                <w:szCs w:val="24"/>
              </w:rPr>
              <w:t xml:space="preserve">à compter de la Date </w:t>
            </w:r>
            <w:proofErr w:type="gramStart"/>
            <w:r>
              <w:rPr>
                <w:b/>
                <w:bCs/>
                <w:sz w:val="22"/>
                <w:szCs w:val="24"/>
              </w:rPr>
              <w:t>du  ---</w:t>
            </w:r>
            <w:proofErr w:type="gramEnd"/>
            <w:r>
              <w:rPr>
                <w:b/>
                <w:bCs/>
                <w:sz w:val="22"/>
                <w:szCs w:val="24"/>
              </w:rPr>
              <w:t xml:space="preserve"> </w:t>
            </w:r>
            <w:r w:rsidRPr="008D5992">
              <w:rPr>
                <w:b/>
                <w:bCs/>
                <w:i/>
                <w:sz w:val="22"/>
                <w:szCs w:val="24"/>
              </w:rPr>
              <w:t>[</w:t>
            </w:r>
            <w:r>
              <w:rPr>
                <w:b/>
                <w:bCs/>
                <w:i/>
                <w:sz w:val="22"/>
                <w:szCs w:val="24"/>
              </w:rPr>
              <w:t xml:space="preserve">spécifier à partir de la signature du </w:t>
            </w:r>
            <w:r w:rsidR="0036787F">
              <w:rPr>
                <w:b/>
                <w:bCs/>
                <w:i/>
                <w:sz w:val="22"/>
                <w:szCs w:val="24"/>
              </w:rPr>
              <w:t>marché</w:t>
            </w:r>
            <w:r>
              <w:rPr>
                <w:b/>
                <w:bCs/>
                <w:i/>
                <w:sz w:val="22"/>
                <w:szCs w:val="24"/>
              </w:rPr>
              <w:t xml:space="preserve"> , du paiement de l’avance (si applicable), etc..]</w:t>
            </w:r>
          </w:p>
        </w:tc>
      </w:tr>
      <w:tr w:rsidR="009864E3" w:rsidRPr="008D5992" w14:paraId="0248A61F" w14:textId="77777777" w:rsidTr="00DA0B0F">
        <w:trPr>
          <w:cantSplit/>
        </w:trPr>
        <w:tc>
          <w:tcPr>
            <w:tcW w:w="871" w:type="dxa"/>
          </w:tcPr>
          <w:p w14:paraId="5FD39DAE" w14:textId="77777777" w:rsidR="009864E3" w:rsidRPr="008D5992" w:rsidRDefault="009864E3" w:rsidP="00BF657A">
            <w:pPr>
              <w:suppressAutoHyphens/>
              <w:spacing w:before="60" w:after="60"/>
              <w:rPr>
                <w:i/>
                <w:iCs/>
                <w:sz w:val="22"/>
                <w:szCs w:val="24"/>
              </w:rPr>
            </w:pPr>
          </w:p>
        </w:tc>
        <w:tc>
          <w:tcPr>
            <w:tcW w:w="1357" w:type="dxa"/>
          </w:tcPr>
          <w:p w14:paraId="54551512" w14:textId="482D62D4" w:rsidR="009864E3" w:rsidRPr="008D5992" w:rsidRDefault="009864E3" w:rsidP="00BF657A">
            <w:pPr>
              <w:suppressAutoHyphens/>
              <w:spacing w:before="60" w:after="60"/>
              <w:rPr>
                <w:i/>
                <w:iCs/>
                <w:sz w:val="22"/>
                <w:szCs w:val="24"/>
              </w:rPr>
            </w:pPr>
          </w:p>
        </w:tc>
        <w:tc>
          <w:tcPr>
            <w:tcW w:w="1104" w:type="dxa"/>
          </w:tcPr>
          <w:p w14:paraId="5F162CDA" w14:textId="7FF72AAE" w:rsidR="009864E3" w:rsidRPr="008D5992" w:rsidRDefault="009864E3" w:rsidP="00BF657A">
            <w:pPr>
              <w:suppressAutoHyphens/>
              <w:spacing w:before="60" w:after="60"/>
              <w:rPr>
                <w:i/>
                <w:iCs/>
                <w:sz w:val="22"/>
                <w:szCs w:val="24"/>
              </w:rPr>
            </w:pPr>
          </w:p>
        </w:tc>
        <w:tc>
          <w:tcPr>
            <w:tcW w:w="856" w:type="dxa"/>
          </w:tcPr>
          <w:p w14:paraId="70C394D0" w14:textId="0110E393" w:rsidR="009864E3" w:rsidRPr="008D5992" w:rsidRDefault="009864E3" w:rsidP="00BF657A">
            <w:pPr>
              <w:suppressAutoHyphens/>
              <w:spacing w:before="60" w:after="60"/>
              <w:rPr>
                <w:i/>
                <w:iCs/>
                <w:sz w:val="22"/>
                <w:szCs w:val="24"/>
              </w:rPr>
            </w:pPr>
          </w:p>
        </w:tc>
        <w:tc>
          <w:tcPr>
            <w:tcW w:w="1950" w:type="dxa"/>
          </w:tcPr>
          <w:p w14:paraId="1A30E5CD" w14:textId="2C7332F5" w:rsidR="009864E3" w:rsidRPr="008D5992" w:rsidRDefault="009864E3" w:rsidP="00BF657A">
            <w:pPr>
              <w:suppressAutoHyphens/>
              <w:spacing w:before="60" w:after="60"/>
              <w:rPr>
                <w:i/>
                <w:iCs/>
                <w:sz w:val="22"/>
                <w:szCs w:val="24"/>
              </w:rPr>
            </w:pPr>
          </w:p>
        </w:tc>
        <w:tc>
          <w:tcPr>
            <w:tcW w:w="2070" w:type="dxa"/>
          </w:tcPr>
          <w:p w14:paraId="46F94974" w14:textId="77777777" w:rsidR="009864E3" w:rsidRPr="008D5992" w:rsidRDefault="009864E3" w:rsidP="00BF657A">
            <w:pPr>
              <w:suppressAutoHyphens/>
              <w:spacing w:before="60" w:after="60"/>
              <w:rPr>
                <w:i/>
                <w:iCs/>
                <w:sz w:val="22"/>
                <w:szCs w:val="24"/>
              </w:rPr>
            </w:pPr>
          </w:p>
        </w:tc>
        <w:tc>
          <w:tcPr>
            <w:tcW w:w="1800" w:type="dxa"/>
          </w:tcPr>
          <w:p w14:paraId="7AD486CA" w14:textId="77777777" w:rsidR="009864E3" w:rsidRPr="008D5992" w:rsidRDefault="009864E3" w:rsidP="00BF657A">
            <w:pPr>
              <w:suppressAutoHyphens/>
              <w:spacing w:before="60" w:after="60"/>
              <w:rPr>
                <w:i/>
                <w:iCs/>
                <w:sz w:val="22"/>
                <w:szCs w:val="24"/>
              </w:rPr>
            </w:pPr>
          </w:p>
        </w:tc>
        <w:tc>
          <w:tcPr>
            <w:tcW w:w="3168" w:type="dxa"/>
            <w:vMerge w:val="restart"/>
          </w:tcPr>
          <w:p w14:paraId="08E6333F" w14:textId="33DD1B73" w:rsidR="009864E3" w:rsidRPr="008D5992" w:rsidRDefault="009864E3" w:rsidP="00BF657A">
            <w:pPr>
              <w:suppressAutoHyphens/>
              <w:spacing w:before="60" w:after="60"/>
              <w:rPr>
                <w:i/>
                <w:iCs/>
                <w:sz w:val="22"/>
                <w:szCs w:val="24"/>
              </w:rPr>
            </w:pPr>
          </w:p>
        </w:tc>
      </w:tr>
      <w:tr w:rsidR="009864E3" w:rsidRPr="008D5992" w14:paraId="54E0BF39" w14:textId="77777777" w:rsidTr="00DA0B0F">
        <w:trPr>
          <w:cantSplit/>
        </w:trPr>
        <w:tc>
          <w:tcPr>
            <w:tcW w:w="871" w:type="dxa"/>
          </w:tcPr>
          <w:p w14:paraId="3819A983" w14:textId="77777777" w:rsidR="009864E3" w:rsidRPr="008D5992" w:rsidRDefault="009864E3" w:rsidP="00BF657A">
            <w:pPr>
              <w:suppressAutoHyphens/>
              <w:spacing w:before="60" w:after="60"/>
              <w:rPr>
                <w:szCs w:val="24"/>
              </w:rPr>
            </w:pPr>
          </w:p>
        </w:tc>
        <w:tc>
          <w:tcPr>
            <w:tcW w:w="1357" w:type="dxa"/>
          </w:tcPr>
          <w:p w14:paraId="4B88CD8D" w14:textId="77777777" w:rsidR="009864E3" w:rsidRPr="008D5992" w:rsidRDefault="009864E3" w:rsidP="00BF657A">
            <w:pPr>
              <w:suppressAutoHyphens/>
              <w:spacing w:before="60" w:after="60"/>
              <w:rPr>
                <w:szCs w:val="24"/>
              </w:rPr>
            </w:pPr>
          </w:p>
        </w:tc>
        <w:tc>
          <w:tcPr>
            <w:tcW w:w="1104" w:type="dxa"/>
          </w:tcPr>
          <w:p w14:paraId="5A426539" w14:textId="77777777" w:rsidR="009864E3" w:rsidRPr="008D5992" w:rsidRDefault="009864E3" w:rsidP="00BF657A">
            <w:pPr>
              <w:suppressAutoHyphens/>
              <w:spacing w:before="60" w:after="60"/>
              <w:rPr>
                <w:szCs w:val="24"/>
              </w:rPr>
            </w:pPr>
          </w:p>
        </w:tc>
        <w:tc>
          <w:tcPr>
            <w:tcW w:w="856" w:type="dxa"/>
          </w:tcPr>
          <w:p w14:paraId="40323517" w14:textId="77777777" w:rsidR="009864E3" w:rsidRPr="008D5992" w:rsidRDefault="009864E3" w:rsidP="00BF657A">
            <w:pPr>
              <w:suppressAutoHyphens/>
              <w:spacing w:before="60" w:after="60"/>
              <w:rPr>
                <w:szCs w:val="24"/>
              </w:rPr>
            </w:pPr>
          </w:p>
        </w:tc>
        <w:tc>
          <w:tcPr>
            <w:tcW w:w="1950" w:type="dxa"/>
          </w:tcPr>
          <w:p w14:paraId="612B9715" w14:textId="77777777" w:rsidR="009864E3" w:rsidRPr="008D5992" w:rsidRDefault="009864E3" w:rsidP="00BF657A">
            <w:pPr>
              <w:suppressAutoHyphens/>
              <w:spacing w:before="60" w:after="60"/>
              <w:rPr>
                <w:szCs w:val="24"/>
              </w:rPr>
            </w:pPr>
          </w:p>
        </w:tc>
        <w:tc>
          <w:tcPr>
            <w:tcW w:w="2070" w:type="dxa"/>
          </w:tcPr>
          <w:p w14:paraId="2DB48D2D" w14:textId="77777777" w:rsidR="009864E3" w:rsidRPr="008D5992" w:rsidRDefault="009864E3" w:rsidP="00BF657A">
            <w:pPr>
              <w:suppressAutoHyphens/>
              <w:spacing w:before="60" w:after="60"/>
              <w:rPr>
                <w:szCs w:val="24"/>
              </w:rPr>
            </w:pPr>
          </w:p>
        </w:tc>
        <w:tc>
          <w:tcPr>
            <w:tcW w:w="1800" w:type="dxa"/>
          </w:tcPr>
          <w:p w14:paraId="385D4DCF" w14:textId="77777777" w:rsidR="009864E3" w:rsidRPr="008D5992" w:rsidRDefault="009864E3" w:rsidP="00BF657A">
            <w:pPr>
              <w:suppressAutoHyphens/>
              <w:spacing w:before="60" w:after="60"/>
              <w:rPr>
                <w:szCs w:val="24"/>
              </w:rPr>
            </w:pPr>
          </w:p>
        </w:tc>
        <w:tc>
          <w:tcPr>
            <w:tcW w:w="3168" w:type="dxa"/>
            <w:vMerge/>
          </w:tcPr>
          <w:p w14:paraId="2DE56858" w14:textId="77777777" w:rsidR="009864E3" w:rsidRPr="008D5992" w:rsidRDefault="009864E3" w:rsidP="00BF657A">
            <w:pPr>
              <w:suppressAutoHyphens/>
              <w:spacing w:before="60" w:after="60"/>
              <w:rPr>
                <w:szCs w:val="24"/>
              </w:rPr>
            </w:pPr>
          </w:p>
        </w:tc>
      </w:tr>
    </w:tbl>
    <w:p w14:paraId="5E3B4634" w14:textId="21CBD6A2" w:rsidR="009864E3" w:rsidRPr="009864E3" w:rsidRDefault="009864E3" w:rsidP="009864E3">
      <w:pPr>
        <w:spacing w:before="60" w:after="60"/>
        <w:jc w:val="center"/>
        <w:rPr>
          <w:b/>
          <w:i/>
          <w:sz w:val="32"/>
          <w:szCs w:val="32"/>
        </w:rPr>
      </w:pPr>
      <w:r w:rsidRPr="00DA0B0F">
        <w:rPr>
          <w:b/>
          <w:sz w:val="32"/>
          <w:szCs w:val="32"/>
        </w:rPr>
        <w:t>Calendrier de livraison</w:t>
      </w:r>
      <w:r w:rsidRPr="009864E3">
        <w:rPr>
          <w:b/>
          <w:sz w:val="32"/>
          <w:szCs w:val="32"/>
        </w:rPr>
        <w:t xml:space="preserve"> </w:t>
      </w:r>
      <w:r w:rsidRPr="009864E3">
        <w:rPr>
          <w:b/>
          <w:i/>
          <w:sz w:val="32"/>
          <w:szCs w:val="32"/>
        </w:rPr>
        <w:t>[</w:t>
      </w:r>
      <w:r w:rsidRPr="00DA0B0F">
        <w:rPr>
          <w:b/>
          <w:i/>
          <w:sz w:val="32"/>
          <w:szCs w:val="32"/>
        </w:rPr>
        <w:t>à utiliser lorsqu’il est prévu une livraison progressive</w:t>
      </w:r>
      <w:r>
        <w:rPr>
          <w:b/>
          <w:i/>
          <w:sz w:val="32"/>
          <w:szCs w:val="32"/>
        </w:rPr>
        <w:t>]</w:t>
      </w:r>
    </w:p>
    <w:tbl>
      <w:tblPr>
        <w:tblW w:w="140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
        <w:gridCol w:w="2365"/>
        <w:gridCol w:w="1170"/>
        <w:gridCol w:w="1170"/>
        <w:gridCol w:w="1395"/>
        <w:gridCol w:w="1665"/>
        <w:gridCol w:w="1125"/>
        <w:gridCol w:w="1575"/>
        <w:gridCol w:w="1215"/>
        <w:gridCol w:w="1395"/>
      </w:tblGrid>
      <w:tr w:rsidR="009864E3" w:rsidRPr="00542FEF" w14:paraId="587C2789" w14:textId="77777777" w:rsidTr="00DF7F6B">
        <w:trPr>
          <w:cantSplit/>
          <w:trHeight w:val="482"/>
        </w:trPr>
        <w:tc>
          <w:tcPr>
            <w:tcW w:w="942" w:type="dxa"/>
            <w:vMerge w:val="restart"/>
            <w:tcBorders>
              <w:top w:val="single" w:sz="4" w:space="0" w:color="auto"/>
              <w:left w:val="single" w:sz="4" w:space="0" w:color="auto"/>
              <w:right w:val="single" w:sz="4" w:space="0" w:color="auto"/>
            </w:tcBorders>
            <w:vAlign w:val="center"/>
          </w:tcPr>
          <w:p w14:paraId="23011FD8" w14:textId="45EA2AC5" w:rsidR="009864E3" w:rsidRPr="00F2086F" w:rsidRDefault="009864E3" w:rsidP="00BF657A">
            <w:pPr>
              <w:suppressAutoHyphens/>
              <w:jc w:val="center"/>
              <w:rPr>
                <w:b/>
                <w:bCs/>
                <w:sz w:val="20"/>
              </w:rPr>
            </w:pPr>
            <w:r w:rsidRPr="008D5992">
              <w:rPr>
                <w:b/>
                <w:bCs/>
                <w:sz w:val="22"/>
                <w:szCs w:val="24"/>
              </w:rPr>
              <w:t>Article No.</w:t>
            </w:r>
          </w:p>
        </w:tc>
        <w:tc>
          <w:tcPr>
            <w:tcW w:w="2365" w:type="dxa"/>
            <w:vMerge w:val="restart"/>
            <w:tcBorders>
              <w:top w:val="single" w:sz="4" w:space="0" w:color="auto"/>
              <w:left w:val="single" w:sz="4" w:space="0" w:color="auto"/>
              <w:right w:val="single" w:sz="4" w:space="0" w:color="auto"/>
            </w:tcBorders>
            <w:vAlign w:val="center"/>
          </w:tcPr>
          <w:p w14:paraId="7D2F6AF8" w14:textId="27248BFF" w:rsidR="009864E3" w:rsidRPr="00F2086F" w:rsidRDefault="009864E3" w:rsidP="00BF657A">
            <w:pPr>
              <w:suppressAutoHyphens/>
              <w:jc w:val="center"/>
              <w:rPr>
                <w:b/>
                <w:bCs/>
                <w:sz w:val="20"/>
              </w:rPr>
            </w:pPr>
            <w:r w:rsidRPr="008D5992">
              <w:rPr>
                <w:b/>
                <w:bCs/>
                <w:sz w:val="22"/>
                <w:szCs w:val="24"/>
              </w:rPr>
              <w:t>Description des Fournitures</w:t>
            </w:r>
          </w:p>
        </w:tc>
        <w:tc>
          <w:tcPr>
            <w:tcW w:w="1170" w:type="dxa"/>
            <w:vMerge w:val="restart"/>
            <w:tcBorders>
              <w:top w:val="single" w:sz="4" w:space="0" w:color="auto"/>
              <w:left w:val="single" w:sz="4" w:space="0" w:color="auto"/>
              <w:right w:val="single" w:sz="4" w:space="0" w:color="auto"/>
            </w:tcBorders>
            <w:vAlign w:val="center"/>
          </w:tcPr>
          <w:p w14:paraId="512084BC" w14:textId="54A290C4" w:rsidR="009864E3" w:rsidRPr="00F2086F" w:rsidRDefault="006910F5" w:rsidP="00BF657A">
            <w:pPr>
              <w:suppressAutoHyphens/>
              <w:jc w:val="center"/>
              <w:rPr>
                <w:b/>
                <w:bCs/>
                <w:sz w:val="20"/>
              </w:rPr>
            </w:pPr>
            <w:r w:rsidRPr="008D5992">
              <w:rPr>
                <w:b/>
                <w:bCs/>
                <w:sz w:val="22"/>
                <w:szCs w:val="24"/>
              </w:rPr>
              <w:t>Unité</w:t>
            </w:r>
          </w:p>
        </w:tc>
        <w:tc>
          <w:tcPr>
            <w:tcW w:w="1170" w:type="dxa"/>
            <w:vMerge w:val="restart"/>
            <w:tcBorders>
              <w:top w:val="single" w:sz="4" w:space="0" w:color="auto"/>
              <w:left w:val="single" w:sz="4" w:space="0" w:color="auto"/>
              <w:right w:val="single" w:sz="4" w:space="0" w:color="auto"/>
            </w:tcBorders>
            <w:vAlign w:val="center"/>
          </w:tcPr>
          <w:p w14:paraId="67910FF0" w14:textId="711679B3" w:rsidR="009864E3" w:rsidRPr="00F2086F" w:rsidRDefault="009864E3" w:rsidP="006910F5">
            <w:pPr>
              <w:suppressAutoHyphens/>
              <w:jc w:val="center"/>
              <w:rPr>
                <w:b/>
                <w:bCs/>
                <w:sz w:val="20"/>
              </w:rPr>
            </w:pPr>
            <w:r w:rsidRPr="00F2086F">
              <w:rPr>
                <w:b/>
                <w:bCs/>
                <w:sz w:val="20"/>
              </w:rPr>
              <w:t>Total Quantit</w:t>
            </w:r>
            <w:r w:rsidR="006910F5">
              <w:rPr>
                <w:b/>
                <w:bCs/>
                <w:sz w:val="20"/>
              </w:rPr>
              <w:t>é</w:t>
            </w:r>
            <w:r w:rsidRPr="00F2086F">
              <w:rPr>
                <w:b/>
                <w:bCs/>
                <w:sz w:val="20"/>
              </w:rPr>
              <w:t xml:space="preserve"> requi</w:t>
            </w:r>
            <w:r w:rsidR="006910F5">
              <w:rPr>
                <w:b/>
                <w:bCs/>
                <w:sz w:val="20"/>
              </w:rPr>
              <w:t>se</w:t>
            </w:r>
          </w:p>
        </w:tc>
        <w:tc>
          <w:tcPr>
            <w:tcW w:w="8370" w:type="dxa"/>
            <w:gridSpan w:val="6"/>
            <w:tcBorders>
              <w:top w:val="single" w:sz="4" w:space="0" w:color="auto"/>
              <w:left w:val="single" w:sz="4" w:space="0" w:color="auto"/>
              <w:right w:val="single" w:sz="4" w:space="0" w:color="auto"/>
            </w:tcBorders>
            <w:vAlign w:val="center"/>
          </w:tcPr>
          <w:p w14:paraId="431D5CC1" w14:textId="300E4A60" w:rsidR="009864E3" w:rsidRPr="00542FEF" w:rsidRDefault="00542FEF" w:rsidP="00BF657A">
            <w:pPr>
              <w:jc w:val="center"/>
              <w:rPr>
                <w:b/>
                <w:bCs/>
                <w:sz w:val="20"/>
              </w:rPr>
            </w:pPr>
            <w:r w:rsidRPr="003D2E54">
              <w:rPr>
                <w:b/>
                <w:bCs/>
                <w:sz w:val="20"/>
              </w:rPr>
              <w:t>Période de livraison et exigences minimum de quantit</w:t>
            </w:r>
            <w:r>
              <w:rPr>
                <w:b/>
                <w:bCs/>
                <w:sz w:val="20"/>
              </w:rPr>
              <w:t>é</w:t>
            </w:r>
          </w:p>
        </w:tc>
      </w:tr>
      <w:tr w:rsidR="009864E3" w:rsidRPr="00DA0B0F" w14:paraId="0DAF48FC" w14:textId="77777777" w:rsidTr="00DF7F6B">
        <w:trPr>
          <w:cantSplit/>
          <w:trHeight w:val="482"/>
        </w:trPr>
        <w:tc>
          <w:tcPr>
            <w:tcW w:w="942" w:type="dxa"/>
            <w:vMerge/>
            <w:tcBorders>
              <w:left w:val="single" w:sz="4" w:space="0" w:color="auto"/>
              <w:right w:val="single" w:sz="4" w:space="0" w:color="auto"/>
            </w:tcBorders>
            <w:vAlign w:val="center"/>
          </w:tcPr>
          <w:p w14:paraId="2E05A14A" w14:textId="77777777" w:rsidR="009864E3" w:rsidRPr="00542FEF" w:rsidRDefault="009864E3" w:rsidP="00BF657A">
            <w:pPr>
              <w:suppressAutoHyphens/>
              <w:jc w:val="center"/>
              <w:rPr>
                <w:b/>
                <w:bCs/>
                <w:sz w:val="20"/>
              </w:rPr>
            </w:pPr>
          </w:p>
        </w:tc>
        <w:tc>
          <w:tcPr>
            <w:tcW w:w="2365" w:type="dxa"/>
            <w:vMerge/>
            <w:tcBorders>
              <w:left w:val="single" w:sz="4" w:space="0" w:color="auto"/>
              <w:right w:val="single" w:sz="4" w:space="0" w:color="auto"/>
            </w:tcBorders>
            <w:vAlign w:val="center"/>
          </w:tcPr>
          <w:p w14:paraId="29096AA7" w14:textId="77777777" w:rsidR="009864E3" w:rsidRPr="00542FEF" w:rsidRDefault="009864E3" w:rsidP="00BF657A">
            <w:pPr>
              <w:suppressAutoHyphens/>
              <w:jc w:val="center"/>
              <w:rPr>
                <w:b/>
                <w:bCs/>
                <w:sz w:val="20"/>
              </w:rPr>
            </w:pPr>
          </w:p>
        </w:tc>
        <w:tc>
          <w:tcPr>
            <w:tcW w:w="1170" w:type="dxa"/>
            <w:vMerge/>
            <w:tcBorders>
              <w:left w:val="single" w:sz="4" w:space="0" w:color="auto"/>
              <w:right w:val="single" w:sz="4" w:space="0" w:color="auto"/>
            </w:tcBorders>
            <w:vAlign w:val="center"/>
          </w:tcPr>
          <w:p w14:paraId="694D492E" w14:textId="77777777" w:rsidR="009864E3" w:rsidRPr="00542FEF" w:rsidRDefault="009864E3" w:rsidP="00BF657A">
            <w:pPr>
              <w:suppressAutoHyphens/>
              <w:jc w:val="center"/>
              <w:rPr>
                <w:b/>
                <w:bCs/>
                <w:sz w:val="20"/>
              </w:rPr>
            </w:pPr>
          </w:p>
        </w:tc>
        <w:tc>
          <w:tcPr>
            <w:tcW w:w="1170" w:type="dxa"/>
            <w:vMerge/>
            <w:tcBorders>
              <w:left w:val="single" w:sz="4" w:space="0" w:color="auto"/>
              <w:right w:val="single" w:sz="4" w:space="0" w:color="auto"/>
            </w:tcBorders>
            <w:vAlign w:val="center"/>
          </w:tcPr>
          <w:p w14:paraId="54FD529C" w14:textId="77777777" w:rsidR="009864E3" w:rsidRPr="00542FEF" w:rsidRDefault="009864E3" w:rsidP="00BF657A">
            <w:pPr>
              <w:suppressAutoHyphens/>
              <w:jc w:val="center"/>
              <w:rPr>
                <w:b/>
                <w:bCs/>
                <w:sz w:val="20"/>
              </w:rPr>
            </w:pPr>
          </w:p>
        </w:tc>
        <w:tc>
          <w:tcPr>
            <w:tcW w:w="3060" w:type="dxa"/>
            <w:gridSpan w:val="2"/>
            <w:tcBorders>
              <w:left w:val="single" w:sz="4" w:space="0" w:color="auto"/>
              <w:bottom w:val="single" w:sz="4" w:space="0" w:color="auto"/>
              <w:right w:val="single" w:sz="4" w:space="0" w:color="auto"/>
            </w:tcBorders>
            <w:vAlign w:val="center"/>
          </w:tcPr>
          <w:p w14:paraId="15570FE7" w14:textId="6BF43930" w:rsidR="009864E3" w:rsidRPr="006910F5" w:rsidRDefault="006910F5" w:rsidP="006910F5">
            <w:pPr>
              <w:jc w:val="center"/>
              <w:rPr>
                <w:b/>
                <w:bCs/>
                <w:sz w:val="20"/>
              </w:rPr>
            </w:pPr>
            <w:r w:rsidRPr="00DA0B0F">
              <w:rPr>
                <w:b/>
                <w:bCs/>
                <w:sz w:val="20"/>
              </w:rPr>
              <w:t>Pé</w:t>
            </w:r>
            <w:r w:rsidR="009864E3" w:rsidRPr="006910F5">
              <w:rPr>
                <w:b/>
                <w:bCs/>
                <w:sz w:val="20"/>
              </w:rPr>
              <w:t>riod</w:t>
            </w:r>
            <w:r w:rsidRPr="00DA0B0F">
              <w:rPr>
                <w:b/>
                <w:bCs/>
                <w:sz w:val="20"/>
              </w:rPr>
              <w:t>e</w:t>
            </w:r>
            <w:r w:rsidR="009864E3" w:rsidRPr="006910F5">
              <w:rPr>
                <w:b/>
                <w:bCs/>
                <w:sz w:val="20"/>
              </w:rPr>
              <w:t xml:space="preserve"> 1 </w:t>
            </w:r>
            <w:r w:rsidR="009864E3" w:rsidRPr="006910F5">
              <w:rPr>
                <w:b/>
                <w:bCs/>
                <w:i/>
                <w:sz w:val="20"/>
              </w:rPr>
              <w:t>[ins</w:t>
            </w:r>
            <w:r w:rsidRPr="00DA0B0F">
              <w:rPr>
                <w:b/>
                <w:bCs/>
                <w:i/>
                <w:sz w:val="20"/>
              </w:rPr>
              <w:t>érer</w:t>
            </w:r>
            <w:r w:rsidR="009864E3" w:rsidRPr="006910F5">
              <w:rPr>
                <w:b/>
                <w:bCs/>
                <w:i/>
                <w:sz w:val="20"/>
              </w:rPr>
              <w:t xml:space="preserve"> </w:t>
            </w:r>
            <w:r>
              <w:rPr>
                <w:b/>
                <w:bCs/>
                <w:i/>
                <w:sz w:val="20"/>
              </w:rPr>
              <w:t xml:space="preserve">la </w:t>
            </w:r>
            <w:r w:rsidR="009864E3" w:rsidRPr="006910F5">
              <w:rPr>
                <w:b/>
                <w:bCs/>
                <w:i/>
                <w:sz w:val="20"/>
              </w:rPr>
              <w:t>p</w:t>
            </w:r>
            <w:r>
              <w:rPr>
                <w:b/>
                <w:bCs/>
                <w:i/>
                <w:sz w:val="20"/>
              </w:rPr>
              <w:t>ériode</w:t>
            </w:r>
            <w:r w:rsidR="009864E3" w:rsidRPr="006910F5">
              <w:rPr>
                <w:b/>
                <w:bCs/>
                <w:i/>
                <w:sz w:val="20"/>
              </w:rPr>
              <w:t xml:space="preserve"> 1, </w:t>
            </w:r>
            <w:proofErr w:type="spellStart"/>
            <w:r w:rsidR="009864E3" w:rsidRPr="006910F5">
              <w:rPr>
                <w:b/>
                <w:bCs/>
                <w:i/>
                <w:sz w:val="20"/>
              </w:rPr>
              <w:t>e.</w:t>
            </w:r>
            <w:r w:rsidRPr="00DA0B0F">
              <w:rPr>
                <w:b/>
                <w:bCs/>
                <w:i/>
                <w:sz w:val="20"/>
              </w:rPr>
              <w:t>x</w:t>
            </w:r>
            <w:proofErr w:type="spellEnd"/>
            <w:r w:rsidR="009864E3" w:rsidRPr="006910F5">
              <w:rPr>
                <w:b/>
                <w:bCs/>
                <w:i/>
                <w:sz w:val="20"/>
              </w:rPr>
              <w:t xml:space="preserve">. </w:t>
            </w:r>
            <w:r w:rsidRPr="00DA0B0F">
              <w:rPr>
                <w:b/>
                <w:bCs/>
                <w:i/>
                <w:sz w:val="20"/>
              </w:rPr>
              <w:t xml:space="preserve">dans les </w:t>
            </w:r>
            <w:r w:rsidR="009864E3" w:rsidRPr="006910F5">
              <w:rPr>
                <w:b/>
                <w:bCs/>
                <w:i/>
                <w:sz w:val="20"/>
              </w:rPr>
              <w:t xml:space="preserve">15 </w:t>
            </w:r>
            <w:r w:rsidRPr="00DA0B0F">
              <w:rPr>
                <w:b/>
                <w:bCs/>
                <w:i/>
                <w:sz w:val="20"/>
              </w:rPr>
              <w:t xml:space="preserve">jours suivants l’événement tel que la signature du </w:t>
            </w:r>
            <w:r w:rsidR="0036787F">
              <w:rPr>
                <w:b/>
                <w:bCs/>
                <w:i/>
                <w:sz w:val="20"/>
              </w:rPr>
              <w:t>marché</w:t>
            </w:r>
            <w:r w:rsidRPr="00DA0B0F">
              <w:rPr>
                <w:b/>
                <w:bCs/>
                <w:i/>
                <w:sz w:val="20"/>
              </w:rPr>
              <w:t xml:space="preserve"> ou le paiement de l</w:t>
            </w:r>
            <w:r>
              <w:rPr>
                <w:b/>
                <w:bCs/>
                <w:i/>
                <w:sz w:val="20"/>
              </w:rPr>
              <w:t>’avance (si applicable) etc..</w:t>
            </w:r>
            <w:r w:rsidR="0036787F">
              <w:rPr>
                <w:b/>
                <w:bCs/>
                <w:i/>
                <w:sz w:val="20"/>
              </w:rPr>
              <w:t>]</w:t>
            </w:r>
          </w:p>
        </w:tc>
        <w:tc>
          <w:tcPr>
            <w:tcW w:w="2700" w:type="dxa"/>
            <w:gridSpan w:val="2"/>
            <w:tcBorders>
              <w:left w:val="single" w:sz="4" w:space="0" w:color="auto"/>
              <w:bottom w:val="single" w:sz="4" w:space="0" w:color="auto"/>
              <w:right w:val="single" w:sz="4" w:space="0" w:color="auto"/>
            </w:tcBorders>
            <w:vAlign w:val="center"/>
          </w:tcPr>
          <w:p w14:paraId="4809D39B" w14:textId="6FD78474" w:rsidR="009864E3" w:rsidRPr="006910F5" w:rsidRDefault="006910F5" w:rsidP="006910F5">
            <w:pPr>
              <w:jc w:val="center"/>
              <w:rPr>
                <w:b/>
                <w:bCs/>
                <w:sz w:val="20"/>
              </w:rPr>
            </w:pPr>
            <w:r w:rsidRPr="00DA0B0F">
              <w:rPr>
                <w:b/>
                <w:bCs/>
                <w:sz w:val="20"/>
              </w:rPr>
              <w:t>Pé</w:t>
            </w:r>
            <w:r w:rsidR="009864E3" w:rsidRPr="006910F5">
              <w:rPr>
                <w:b/>
                <w:bCs/>
                <w:sz w:val="20"/>
              </w:rPr>
              <w:t>riod</w:t>
            </w:r>
            <w:r w:rsidRPr="00DA0B0F">
              <w:rPr>
                <w:b/>
                <w:bCs/>
                <w:sz w:val="20"/>
              </w:rPr>
              <w:t>e</w:t>
            </w:r>
            <w:r w:rsidR="009864E3" w:rsidRPr="006910F5">
              <w:rPr>
                <w:b/>
                <w:bCs/>
                <w:sz w:val="20"/>
              </w:rPr>
              <w:t xml:space="preserve"> 2 </w:t>
            </w:r>
            <w:r w:rsidR="009864E3" w:rsidRPr="006910F5">
              <w:rPr>
                <w:b/>
                <w:bCs/>
                <w:i/>
                <w:sz w:val="20"/>
              </w:rPr>
              <w:t>[</w:t>
            </w:r>
            <w:proofErr w:type="spellStart"/>
            <w:r w:rsidR="009864E3" w:rsidRPr="006910F5">
              <w:rPr>
                <w:b/>
                <w:bCs/>
                <w:i/>
                <w:sz w:val="20"/>
              </w:rPr>
              <w:t>in</w:t>
            </w:r>
            <w:r w:rsidRPr="00DA0B0F">
              <w:rPr>
                <w:b/>
                <w:bCs/>
                <w:i/>
                <w:sz w:val="20"/>
              </w:rPr>
              <w:t>érer</w:t>
            </w:r>
            <w:proofErr w:type="spellEnd"/>
            <w:r w:rsidRPr="00DA0B0F">
              <w:rPr>
                <w:b/>
                <w:bCs/>
                <w:i/>
                <w:sz w:val="20"/>
              </w:rPr>
              <w:t xml:space="preserve"> période 2 ex. dans les 20 jours suivant la fin de la période 1</w:t>
            </w:r>
            <w:r w:rsidR="0036787F">
              <w:rPr>
                <w:b/>
                <w:bCs/>
                <w:i/>
                <w:sz w:val="20"/>
              </w:rPr>
              <w:t>]</w:t>
            </w:r>
          </w:p>
        </w:tc>
        <w:tc>
          <w:tcPr>
            <w:tcW w:w="2610" w:type="dxa"/>
            <w:gridSpan w:val="2"/>
            <w:tcBorders>
              <w:left w:val="single" w:sz="4" w:space="0" w:color="auto"/>
              <w:bottom w:val="single" w:sz="4" w:space="0" w:color="auto"/>
              <w:right w:val="single" w:sz="4" w:space="0" w:color="auto"/>
            </w:tcBorders>
            <w:vAlign w:val="center"/>
          </w:tcPr>
          <w:p w14:paraId="3C07AE1C" w14:textId="1342D0EA" w:rsidR="009864E3" w:rsidRPr="006910F5" w:rsidRDefault="009864E3" w:rsidP="006910F5">
            <w:pPr>
              <w:jc w:val="center"/>
              <w:rPr>
                <w:b/>
                <w:bCs/>
                <w:sz w:val="20"/>
              </w:rPr>
            </w:pPr>
            <w:r w:rsidRPr="00742BF1">
              <w:rPr>
                <w:b/>
                <w:bCs/>
                <w:sz w:val="20"/>
              </w:rPr>
              <w:t>P</w:t>
            </w:r>
            <w:r w:rsidR="006910F5" w:rsidRPr="00DA0B0F">
              <w:rPr>
                <w:b/>
                <w:bCs/>
                <w:sz w:val="20"/>
              </w:rPr>
              <w:t>ériode 3</w:t>
            </w:r>
            <w:r w:rsidRPr="00742BF1">
              <w:rPr>
                <w:b/>
                <w:bCs/>
                <w:sz w:val="20"/>
              </w:rPr>
              <w:t xml:space="preserve"> (ins</w:t>
            </w:r>
            <w:r w:rsidR="006910F5" w:rsidRPr="00DA0B0F">
              <w:rPr>
                <w:b/>
                <w:bCs/>
                <w:sz w:val="20"/>
              </w:rPr>
              <w:t xml:space="preserve">érer la période 3, ex. </w:t>
            </w:r>
            <w:r w:rsidR="0036787F">
              <w:rPr>
                <w:b/>
                <w:bCs/>
                <w:sz w:val="20"/>
              </w:rPr>
              <w:t>d</w:t>
            </w:r>
            <w:r w:rsidR="006910F5" w:rsidRPr="00DA0B0F">
              <w:rPr>
                <w:b/>
                <w:bCs/>
                <w:sz w:val="20"/>
              </w:rPr>
              <w:t>ans les 30 jours suivant la fin de la période 2</w:t>
            </w:r>
            <w:r w:rsidR="0036787F">
              <w:rPr>
                <w:b/>
                <w:bCs/>
                <w:sz w:val="20"/>
              </w:rPr>
              <w:t>]</w:t>
            </w:r>
          </w:p>
        </w:tc>
      </w:tr>
      <w:tr w:rsidR="006910F5" w:rsidRPr="00DA0B0F" w14:paraId="4C2401CE" w14:textId="77777777" w:rsidTr="00DF7F6B">
        <w:trPr>
          <w:cantSplit/>
          <w:trHeight w:val="482"/>
        </w:trPr>
        <w:tc>
          <w:tcPr>
            <w:tcW w:w="942" w:type="dxa"/>
            <w:vMerge/>
            <w:tcBorders>
              <w:left w:val="single" w:sz="4" w:space="0" w:color="auto"/>
              <w:bottom w:val="single" w:sz="4" w:space="0" w:color="auto"/>
              <w:right w:val="single" w:sz="4" w:space="0" w:color="auto"/>
            </w:tcBorders>
            <w:vAlign w:val="center"/>
          </w:tcPr>
          <w:p w14:paraId="188F92BD" w14:textId="77777777" w:rsidR="006910F5" w:rsidRPr="00DA0B0F" w:rsidRDefault="006910F5" w:rsidP="00BF657A">
            <w:pPr>
              <w:suppressAutoHyphens/>
              <w:jc w:val="center"/>
              <w:rPr>
                <w:b/>
                <w:bCs/>
                <w:sz w:val="20"/>
              </w:rPr>
            </w:pPr>
          </w:p>
        </w:tc>
        <w:tc>
          <w:tcPr>
            <w:tcW w:w="2365" w:type="dxa"/>
            <w:vMerge/>
            <w:tcBorders>
              <w:left w:val="single" w:sz="4" w:space="0" w:color="auto"/>
              <w:bottom w:val="single" w:sz="4" w:space="0" w:color="auto"/>
              <w:right w:val="single" w:sz="4" w:space="0" w:color="auto"/>
            </w:tcBorders>
            <w:vAlign w:val="center"/>
          </w:tcPr>
          <w:p w14:paraId="56FD100F" w14:textId="77777777" w:rsidR="006910F5" w:rsidRPr="00DA0B0F" w:rsidRDefault="006910F5" w:rsidP="00BF657A">
            <w:pPr>
              <w:suppressAutoHyphens/>
              <w:jc w:val="center"/>
              <w:rPr>
                <w:b/>
                <w:bCs/>
                <w:sz w:val="20"/>
              </w:rPr>
            </w:pPr>
          </w:p>
        </w:tc>
        <w:tc>
          <w:tcPr>
            <w:tcW w:w="1170" w:type="dxa"/>
            <w:vMerge/>
            <w:tcBorders>
              <w:left w:val="single" w:sz="4" w:space="0" w:color="auto"/>
              <w:bottom w:val="single" w:sz="4" w:space="0" w:color="auto"/>
              <w:right w:val="single" w:sz="4" w:space="0" w:color="auto"/>
            </w:tcBorders>
            <w:vAlign w:val="center"/>
          </w:tcPr>
          <w:p w14:paraId="455E0084" w14:textId="77777777" w:rsidR="006910F5" w:rsidRPr="00DA0B0F" w:rsidRDefault="006910F5" w:rsidP="00BF657A">
            <w:pPr>
              <w:suppressAutoHyphens/>
              <w:jc w:val="center"/>
              <w:rPr>
                <w:b/>
                <w:bCs/>
                <w:sz w:val="20"/>
              </w:rPr>
            </w:pPr>
          </w:p>
        </w:tc>
        <w:tc>
          <w:tcPr>
            <w:tcW w:w="1170" w:type="dxa"/>
            <w:vMerge/>
            <w:tcBorders>
              <w:left w:val="single" w:sz="4" w:space="0" w:color="auto"/>
              <w:bottom w:val="single" w:sz="4" w:space="0" w:color="auto"/>
              <w:right w:val="single" w:sz="4" w:space="0" w:color="auto"/>
            </w:tcBorders>
            <w:vAlign w:val="center"/>
          </w:tcPr>
          <w:p w14:paraId="4246A577" w14:textId="77777777" w:rsidR="006910F5" w:rsidRPr="00DA0B0F" w:rsidRDefault="006910F5" w:rsidP="00BF657A">
            <w:pPr>
              <w:suppressAutoHyphens/>
              <w:jc w:val="center"/>
              <w:rPr>
                <w:b/>
                <w:bCs/>
                <w:sz w:val="20"/>
              </w:rPr>
            </w:pPr>
          </w:p>
        </w:tc>
        <w:tc>
          <w:tcPr>
            <w:tcW w:w="1395" w:type="dxa"/>
            <w:tcBorders>
              <w:left w:val="single" w:sz="4" w:space="0" w:color="auto"/>
              <w:right w:val="single" w:sz="4" w:space="0" w:color="auto"/>
            </w:tcBorders>
            <w:vAlign w:val="center"/>
          </w:tcPr>
          <w:p w14:paraId="2B469415" w14:textId="3C7AF321" w:rsidR="006910F5" w:rsidRPr="00F2086F" w:rsidRDefault="006910F5" w:rsidP="006910F5">
            <w:pPr>
              <w:jc w:val="center"/>
              <w:rPr>
                <w:b/>
                <w:bCs/>
                <w:sz w:val="20"/>
              </w:rPr>
            </w:pPr>
            <w:r>
              <w:rPr>
                <w:b/>
                <w:bCs/>
                <w:sz w:val="20"/>
              </w:rPr>
              <w:t xml:space="preserve">Quantité </w:t>
            </w:r>
            <w:r w:rsidRPr="00F2086F">
              <w:rPr>
                <w:b/>
                <w:bCs/>
                <w:sz w:val="20"/>
              </w:rPr>
              <w:t>Minim</w:t>
            </w:r>
            <w:r>
              <w:rPr>
                <w:b/>
                <w:bCs/>
                <w:sz w:val="20"/>
              </w:rPr>
              <w:t xml:space="preserve">ale </w:t>
            </w:r>
            <w:r w:rsidRPr="00F2086F">
              <w:rPr>
                <w:b/>
                <w:bCs/>
                <w:sz w:val="20"/>
              </w:rPr>
              <w:t xml:space="preserve">acceptable </w:t>
            </w:r>
          </w:p>
        </w:tc>
        <w:tc>
          <w:tcPr>
            <w:tcW w:w="1665" w:type="dxa"/>
            <w:tcBorders>
              <w:left w:val="single" w:sz="4" w:space="0" w:color="auto"/>
              <w:right w:val="single" w:sz="4" w:space="0" w:color="auto"/>
            </w:tcBorders>
            <w:vAlign w:val="center"/>
          </w:tcPr>
          <w:p w14:paraId="4FE15680" w14:textId="0CEDF73E" w:rsidR="006910F5" w:rsidRPr="006910F5" w:rsidRDefault="006910F5" w:rsidP="006910F5">
            <w:pPr>
              <w:jc w:val="center"/>
              <w:rPr>
                <w:b/>
                <w:bCs/>
                <w:sz w:val="20"/>
              </w:rPr>
            </w:pPr>
            <w:r w:rsidRPr="00DA0B0F">
              <w:rPr>
                <w:b/>
                <w:bCs/>
                <w:sz w:val="20"/>
              </w:rPr>
              <w:t xml:space="preserve">Quantité </w:t>
            </w:r>
            <w:r w:rsidRPr="006910F5">
              <w:rPr>
                <w:b/>
                <w:bCs/>
                <w:sz w:val="20"/>
              </w:rPr>
              <w:t>Maxim</w:t>
            </w:r>
            <w:r w:rsidRPr="00DA0B0F">
              <w:rPr>
                <w:b/>
                <w:bCs/>
                <w:sz w:val="20"/>
              </w:rPr>
              <w:t>ale exigée pour la période</w:t>
            </w:r>
          </w:p>
        </w:tc>
        <w:tc>
          <w:tcPr>
            <w:tcW w:w="1125" w:type="dxa"/>
            <w:tcBorders>
              <w:left w:val="single" w:sz="4" w:space="0" w:color="auto"/>
              <w:right w:val="single" w:sz="4" w:space="0" w:color="auto"/>
            </w:tcBorders>
            <w:vAlign w:val="center"/>
          </w:tcPr>
          <w:p w14:paraId="12C04B83" w14:textId="25269B6C" w:rsidR="006910F5" w:rsidRPr="00F2086F" w:rsidRDefault="006910F5" w:rsidP="00BF657A">
            <w:pPr>
              <w:jc w:val="center"/>
              <w:rPr>
                <w:b/>
                <w:bCs/>
                <w:sz w:val="20"/>
              </w:rPr>
            </w:pPr>
            <w:r>
              <w:rPr>
                <w:b/>
                <w:bCs/>
                <w:sz w:val="20"/>
              </w:rPr>
              <w:t xml:space="preserve">Quantité </w:t>
            </w:r>
            <w:r w:rsidRPr="00F2086F">
              <w:rPr>
                <w:b/>
                <w:bCs/>
                <w:sz w:val="20"/>
              </w:rPr>
              <w:t>Minim</w:t>
            </w:r>
            <w:r>
              <w:rPr>
                <w:b/>
                <w:bCs/>
                <w:sz w:val="20"/>
              </w:rPr>
              <w:t xml:space="preserve">ale </w:t>
            </w:r>
            <w:r w:rsidRPr="00F2086F">
              <w:rPr>
                <w:b/>
                <w:bCs/>
                <w:sz w:val="20"/>
              </w:rPr>
              <w:t xml:space="preserve">acceptable </w:t>
            </w:r>
          </w:p>
        </w:tc>
        <w:tc>
          <w:tcPr>
            <w:tcW w:w="1575" w:type="dxa"/>
            <w:tcBorders>
              <w:left w:val="single" w:sz="4" w:space="0" w:color="auto"/>
              <w:right w:val="single" w:sz="4" w:space="0" w:color="auto"/>
            </w:tcBorders>
            <w:vAlign w:val="center"/>
          </w:tcPr>
          <w:p w14:paraId="699D8CA3" w14:textId="3FD4847A" w:rsidR="006910F5" w:rsidRPr="006910F5" w:rsidRDefault="006910F5" w:rsidP="00BF657A">
            <w:pPr>
              <w:jc w:val="center"/>
              <w:rPr>
                <w:b/>
                <w:bCs/>
                <w:sz w:val="20"/>
              </w:rPr>
            </w:pPr>
            <w:r w:rsidRPr="00204F5A">
              <w:rPr>
                <w:b/>
                <w:bCs/>
                <w:sz w:val="20"/>
              </w:rPr>
              <w:t xml:space="preserve">Quantité </w:t>
            </w:r>
            <w:r w:rsidRPr="006910F5">
              <w:rPr>
                <w:b/>
                <w:bCs/>
                <w:sz w:val="20"/>
              </w:rPr>
              <w:t>Maxim</w:t>
            </w:r>
            <w:r w:rsidRPr="00204F5A">
              <w:rPr>
                <w:b/>
                <w:bCs/>
                <w:sz w:val="20"/>
              </w:rPr>
              <w:t>ale exigée pour la période</w:t>
            </w:r>
          </w:p>
        </w:tc>
        <w:tc>
          <w:tcPr>
            <w:tcW w:w="1215" w:type="dxa"/>
            <w:tcBorders>
              <w:left w:val="single" w:sz="4" w:space="0" w:color="auto"/>
              <w:right w:val="single" w:sz="4" w:space="0" w:color="auto"/>
            </w:tcBorders>
            <w:vAlign w:val="center"/>
          </w:tcPr>
          <w:p w14:paraId="5C293170" w14:textId="211303E6" w:rsidR="006910F5" w:rsidRPr="00F2086F" w:rsidRDefault="006910F5" w:rsidP="00BF657A">
            <w:pPr>
              <w:jc w:val="center"/>
              <w:rPr>
                <w:b/>
                <w:bCs/>
                <w:sz w:val="20"/>
              </w:rPr>
            </w:pPr>
            <w:r>
              <w:rPr>
                <w:b/>
                <w:bCs/>
                <w:sz w:val="20"/>
              </w:rPr>
              <w:t xml:space="preserve">Quantité </w:t>
            </w:r>
            <w:r w:rsidRPr="00F2086F">
              <w:rPr>
                <w:b/>
                <w:bCs/>
                <w:sz w:val="20"/>
              </w:rPr>
              <w:t>Minim</w:t>
            </w:r>
            <w:r>
              <w:rPr>
                <w:b/>
                <w:bCs/>
                <w:sz w:val="20"/>
              </w:rPr>
              <w:t xml:space="preserve">ale </w:t>
            </w:r>
            <w:r w:rsidRPr="00F2086F">
              <w:rPr>
                <w:b/>
                <w:bCs/>
                <w:sz w:val="20"/>
              </w:rPr>
              <w:t xml:space="preserve">acceptable </w:t>
            </w:r>
          </w:p>
        </w:tc>
        <w:tc>
          <w:tcPr>
            <w:tcW w:w="1395" w:type="dxa"/>
            <w:tcBorders>
              <w:left w:val="single" w:sz="4" w:space="0" w:color="auto"/>
              <w:right w:val="single" w:sz="4" w:space="0" w:color="auto"/>
            </w:tcBorders>
            <w:vAlign w:val="center"/>
          </w:tcPr>
          <w:p w14:paraId="3343D3E0" w14:textId="3C40A15A" w:rsidR="006910F5" w:rsidRPr="006910F5" w:rsidRDefault="006910F5" w:rsidP="00BF657A">
            <w:pPr>
              <w:jc w:val="center"/>
              <w:rPr>
                <w:b/>
                <w:bCs/>
                <w:sz w:val="20"/>
              </w:rPr>
            </w:pPr>
            <w:r w:rsidRPr="00204F5A">
              <w:rPr>
                <w:b/>
                <w:bCs/>
                <w:sz w:val="20"/>
              </w:rPr>
              <w:t xml:space="preserve">Quantité </w:t>
            </w:r>
            <w:r w:rsidRPr="006910F5">
              <w:rPr>
                <w:b/>
                <w:bCs/>
                <w:sz w:val="20"/>
              </w:rPr>
              <w:t>Maxim</w:t>
            </w:r>
            <w:r w:rsidRPr="00204F5A">
              <w:rPr>
                <w:b/>
                <w:bCs/>
                <w:sz w:val="20"/>
              </w:rPr>
              <w:t>ale exigée pour la période</w:t>
            </w:r>
          </w:p>
        </w:tc>
      </w:tr>
      <w:tr w:rsidR="009864E3" w:rsidRPr="00DA0B0F" w14:paraId="0F9AC9D2" w14:textId="77777777" w:rsidTr="00DF7F6B">
        <w:trPr>
          <w:cantSplit/>
          <w:trHeight w:val="482"/>
        </w:trPr>
        <w:tc>
          <w:tcPr>
            <w:tcW w:w="942" w:type="dxa"/>
            <w:tcBorders>
              <w:left w:val="single" w:sz="4" w:space="0" w:color="auto"/>
              <w:right w:val="single" w:sz="4" w:space="0" w:color="auto"/>
            </w:tcBorders>
            <w:vAlign w:val="center"/>
          </w:tcPr>
          <w:p w14:paraId="1C6615FA" w14:textId="77777777" w:rsidR="009864E3" w:rsidRPr="00DA0B0F" w:rsidRDefault="009864E3" w:rsidP="00BF657A">
            <w:pPr>
              <w:suppressAutoHyphens/>
              <w:jc w:val="center"/>
              <w:rPr>
                <w:b/>
                <w:bCs/>
                <w:sz w:val="20"/>
              </w:rPr>
            </w:pPr>
          </w:p>
        </w:tc>
        <w:tc>
          <w:tcPr>
            <w:tcW w:w="2365" w:type="dxa"/>
            <w:tcBorders>
              <w:left w:val="single" w:sz="4" w:space="0" w:color="auto"/>
              <w:right w:val="single" w:sz="4" w:space="0" w:color="auto"/>
            </w:tcBorders>
            <w:vAlign w:val="center"/>
          </w:tcPr>
          <w:p w14:paraId="1365DF01" w14:textId="77777777" w:rsidR="009864E3" w:rsidRPr="00DA0B0F" w:rsidRDefault="009864E3" w:rsidP="00BF657A">
            <w:pPr>
              <w:suppressAutoHyphens/>
              <w:jc w:val="center"/>
              <w:rPr>
                <w:b/>
                <w:bCs/>
                <w:sz w:val="20"/>
              </w:rPr>
            </w:pPr>
          </w:p>
        </w:tc>
        <w:tc>
          <w:tcPr>
            <w:tcW w:w="1170" w:type="dxa"/>
            <w:tcBorders>
              <w:left w:val="single" w:sz="4" w:space="0" w:color="auto"/>
              <w:right w:val="single" w:sz="4" w:space="0" w:color="auto"/>
            </w:tcBorders>
            <w:vAlign w:val="center"/>
          </w:tcPr>
          <w:p w14:paraId="4628F245" w14:textId="77777777" w:rsidR="009864E3" w:rsidRPr="00DA0B0F" w:rsidRDefault="009864E3" w:rsidP="00BF657A">
            <w:pPr>
              <w:suppressAutoHyphens/>
              <w:jc w:val="center"/>
              <w:rPr>
                <w:b/>
                <w:bCs/>
                <w:sz w:val="20"/>
              </w:rPr>
            </w:pPr>
          </w:p>
        </w:tc>
        <w:tc>
          <w:tcPr>
            <w:tcW w:w="1170" w:type="dxa"/>
            <w:tcBorders>
              <w:left w:val="single" w:sz="4" w:space="0" w:color="auto"/>
              <w:right w:val="single" w:sz="4" w:space="0" w:color="auto"/>
            </w:tcBorders>
            <w:vAlign w:val="center"/>
          </w:tcPr>
          <w:p w14:paraId="2BE310CB" w14:textId="77777777" w:rsidR="009864E3" w:rsidRPr="00DA0B0F" w:rsidRDefault="009864E3" w:rsidP="00BF657A">
            <w:pPr>
              <w:suppressAutoHyphens/>
              <w:jc w:val="center"/>
              <w:rPr>
                <w:b/>
                <w:bCs/>
                <w:sz w:val="20"/>
              </w:rPr>
            </w:pPr>
          </w:p>
        </w:tc>
        <w:tc>
          <w:tcPr>
            <w:tcW w:w="1395" w:type="dxa"/>
            <w:tcBorders>
              <w:left w:val="single" w:sz="4" w:space="0" w:color="auto"/>
              <w:right w:val="single" w:sz="4" w:space="0" w:color="auto"/>
            </w:tcBorders>
            <w:vAlign w:val="center"/>
          </w:tcPr>
          <w:p w14:paraId="4107F96A" w14:textId="77777777" w:rsidR="009864E3" w:rsidRPr="00DA0B0F" w:rsidRDefault="009864E3" w:rsidP="00BF657A">
            <w:pPr>
              <w:jc w:val="center"/>
              <w:rPr>
                <w:b/>
                <w:bCs/>
                <w:sz w:val="20"/>
              </w:rPr>
            </w:pPr>
          </w:p>
        </w:tc>
        <w:tc>
          <w:tcPr>
            <w:tcW w:w="1665" w:type="dxa"/>
            <w:tcBorders>
              <w:left w:val="single" w:sz="4" w:space="0" w:color="auto"/>
              <w:right w:val="single" w:sz="4" w:space="0" w:color="auto"/>
            </w:tcBorders>
            <w:vAlign w:val="center"/>
          </w:tcPr>
          <w:p w14:paraId="69F81DCA" w14:textId="77777777" w:rsidR="009864E3" w:rsidRPr="00DA0B0F" w:rsidRDefault="009864E3" w:rsidP="00BF657A">
            <w:pPr>
              <w:jc w:val="center"/>
              <w:rPr>
                <w:b/>
                <w:bCs/>
                <w:sz w:val="20"/>
              </w:rPr>
            </w:pPr>
          </w:p>
        </w:tc>
        <w:tc>
          <w:tcPr>
            <w:tcW w:w="1125" w:type="dxa"/>
            <w:tcBorders>
              <w:left w:val="single" w:sz="4" w:space="0" w:color="auto"/>
              <w:right w:val="single" w:sz="4" w:space="0" w:color="auto"/>
            </w:tcBorders>
            <w:vAlign w:val="center"/>
          </w:tcPr>
          <w:p w14:paraId="6E9BB6C1" w14:textId="77777777" w:rsidR="009864E3" w:rsidRPr="00DA0B0F" w:rsidRDefault="009864E3" w:rsidP="00BF657A">
            <w:pPr>
              <w:jc w:val="center"/>
              <w:rPr>
                <w:b/>
                <w:bCs/>
                <w:sz w:val="20"/>
              </w:rPr>
            </w:pPr>
          </w:p>
        </w:tc>
        <w:tc>
          <w:tcPr>
            <w:tcW w:w="1575" w:type="dxa"/>
            <w:tcBorders>
              <w:left w:val="single" w:sz="4" w:space="0" w:color="auto"/>
              <w:right w:val="single" w:sz="4" w:space="0" w:color="auto"/>
            </w:tcBorders>
            <w:vAlign w:val="center"/>
          </w:tcPr>
          <w:p w14:paraId="66BF0B4A" w14:textId="77777777" w:rsidR="009864E3" w:rsidRPr="00DA0B0F" w:rsidRDefault="009864E3" w:rsidP="00BF657A">
            <w:pPr>
              <w:jc w:val="center"/>
              <w:rPr>
                <w:b/>
                <w:bCs/>
                <w:sz w:val="20"/>
              </w:rPr>
            </w:pPr>
          </w:p>
        </w:tc>
        <w:tc>
          <w:tcPr>
            <w:tcW w:w="1215" w:type="dxa"/>
            <w:tcBorders>
              <w:left w:val="single" w:sz="4" w:space="0" w:color="auto"/>
              <w:right w:val="single" w:sz="4" w:space="0" w:color="auto"/>
            </w:tcBorders>
            <w:vAlign w:val="center"/>
          </w:tcPr>
          <w:p w14:paraId="4A20F56B" w14:textId="77777777" w:rsidR="009864E3" w:rsidRPr="00DA0B0F" w:rsidRDefault="009864E3" w:rsidP="00BF657A">
            <w:pPr>
              <w:jc w:val="center"/>
              <w:rPr>
                <w:b/>
                <w:bCs/>
                <w:sz w:val="20"/>
              </w:rPr>
            </w:pPr>
          </w:p>
        </w:tc>
        <w:tc>
          <w:tcPr>
            <w:tcW w:w="1395" w:type="dxa"/>
            <w:tcBorders>
              <w:left w:val="single" w:sz="4" w:space="0" w:color="auto"/>
              <w:right w:val="single" w:sz="4" w:space="0" w:color="auto"/>
            </w:tcBorders>
            <w:vAlign w:val="center"/>
          </w:tcPr>
          <w:p w14:paraId="6D73D40C" w14:textId="77777777" w:rsidR="009864E3" w:rsidRPr="00DA0B0F" w:rsidRDefault="009864E3" w:rsidP="00BF657A">
            <w:pPr>
              <w:jc w:val="center"/>
              <w:rPr>
                <w:b/>
                <w:bCs/>
                <w:sz w:val="20"/>
              </w:rPr>
            </w:pPr>
          </w:p>
        </w:tc>
      </w:tr>
      <w:tr w:rsidR="009864E3" w:rsidRPr="00DA0B0F" w14:paraId="495D26E4" w14:textId="77777777" w:rsidTr="00DF7F6B">
        <w:trPr>
          <w:cantSplit/>
          <w:trHeight w:val="482"/>
        </w:trPr>
        <w:tc>
          <w:tcPr>
            <w:tcW w:w="942" w:type="dxa"/>
            <w:tcBorders>
              <w:left w:val="single" w:sz="4" w:space="0" w:color="auto"/>
              <w:bottom w:val="single" w:sz="4" w:space="0" w:color="auto"/>
              <w:right w:val="single" w:sz="4" w:space="0" w:color="auto"/>
            </w:tcBorders>
            <w:vAlign w:val="center"/>
          </w:tcPr>
          <w:p w14:paraId="403D41B3" w14:textId="77777777" w:rsidR="009864E3" w:rsidRPr="00DA0B0F" w:rsidRDefault="009864E3" w:rsidP="00BF657A">
            <w:pPr>
              <w:suppressAutoHyphens/>
              <w:jc w:val="center"/>
              <w:rPr>
                <w:b/>
                <w:bCs/>
                <w:sz w:val="20"/>
              </w:rPr>
            </w:pPr>
          </w:p>
        </w:tc>
        <w:tc>
          <w:tcPr>
            <w:tcW w:w="2365" w:type="dxa"/>
            <w:tcBorders>
              <w:left w:val="single" w:sz="4" w:space="0" w:color="auto"/>
              <w:bottom w:val="single" w:sz="4" w:space="0" w:color="auto"/>
              <w:right w:val="single" w:sz="4" w:space="0" w:color="auto"/>
            </w:tcBorders>
            <w:vAlign w:val="center"/>
          </w:tcPr>
          <w:p w14:paraId="090E43A7" w14:textId="77777777" w:rsidR="009864E3" w:rsidRPr="00DA0B0F" w:rsidRDefault="009864E3" w:rsidP="00BF657A">
            <w:pPr>
              <w:suppressAutoHyphens/>
              <w:jc w:val="center"/>
              <w:rPr>
                <w:b/>
                <w:bCs/>
                <w:sz w:val="20"/>
              </w:rPr>
            </w:pPr>
          </w:p>
        </w:tc>
        <w:tc>
          <w:tcPr>
            <w:tcW w:w="1170" w:type="dxa"/>
            <w:tcBorders>
              <w:left w:val="single" w:sz="4" w:space="0" w:color="auto"/>
              <w:bottom w:val="single" w:sz="4" w:space="0" w:color="auto"/>
              <w:right w:val="single" w:sz="4" w:space="0" w:color="auto"/>
            </w:tcBorders>
            <w:vAlign w:val="center"/>
          </w:tcPr>
          <w:p w14:paraId="0346060F" w14:textId="77777777" w:rsidR="009864E3" w:rsidRPr="00DA0B0F" w:rsidRDefault="009864E3" w:rsidP="00BF657A">
            <w:pPr>
              <w:suppressAutoHyphens/>
              <w:jc w:val="center"/>
              <w:rPr>
                <w:b/>
                <w:bCs/>
                <w:sz w:val="20"/>
              </w:rPr>
            </w:pPr>
          </w:p>
        </w:tc>
        <w:tc>
          <w:tcPr>
            <w:tcW w:w="1170" w:type="dxa"/>
            <w:tcBorders>
              <w:left w:val="single" w:sz="4" w:space="0" w:color="auto"/>
              <w:bottom w:val="single" w:sz="4" w:space="0" w:color="auto"/>
              <w:right w:val="single" w:sz="4" w:space="0" w:color="auto"/>
            </w:tcBorders>
            <w:vAlign w:val="center"/>
          </w:tcPr>
          <w:p w14:paraId="30631D41" w14:textId="77777777" w:rsidR="009864E3" w:rsidRPr="00DA0B0F" w:rsidRDefault="009864E3" w:rsidP="00BF657A">
            <w:pPr>
              <w:suppressAutoHyphens/>
              <w:jc w:val="center"/>
              <w:rPr>
                <w:b/>
                <w:bCs/>
                <w:sz w:val="20"/>
              </w:rPr>
            </w:pPr>
          </w:p>
        </w:tc>
        <w:tc>
          <w:tcPr>
            <w:tcW w:w="1395" w:type="dxa"/>
            <w:tcBorders>
              <w:left w:val="single" w:sz="4" w:space="0" w:color="auto"/>
              <w:bottom w:val="single" w:sz="4" w:space="0" w:color="auto"/>
              <w:right w:val="single" w:sz="4" w:space="0" w:color="auto"/>
            </w:tcBorders>
            <w:vAlign w:val="center"/>
          </w:tcPr>
          <w:p w14:paraId="65661C1B" w14:textId="77777777" w:rsidR="009864E3" w:rsidRPr="00DA0B0F" w:rsidRDefault="009864E3" w:rsidP="00BF657A">
            <w:pPr>
              <w:jc w:val="center"/>
              <w:rPr>
                <w:b/>
                <w:bCs/>
                <w:sz w:val="20"/>
              </w:rPr>
            </w:pPr>
          </w:p>
        </w:tc>
        <w:tc>
          <w:tcPr>
            <w:tcW w:w="1665" w:type="dxa"/>
            <w:tcBorders>
              <w:left w:val="single" w:sz="4" w:space="0" w:color="auto"/>
              <w:bottom w:val="single" w:sz="4" w:space="0" w:color="auto"/>
              <w:right w:val="single" w:sz="4" w:space="0" w:color="auto"/>
            </w:tcBorders>
            <w:vAlign w:val="center"/>
          </w:tcPr>
          <w:p w14:paraId="19513252" w14:textId="77777777" w:rsidR="009864E3" w:rsidRPr="00DA0B0F" w:rsidRDefault="009864E3" w:rsidP="00BF657A">
            <w:pPr>
              <w:jc w:val="center"/>
              <w:rPr>
                <w:b/>
                <w:bCs/>
                <w:sz w:val="20"/>
              </w:rPr>
            </w:pPr>
          </w:p>
        </w:tc>
        <w:tc>
          <w:tcPr>
            <w:tcW w:w="1125" w:type="dxa"/>
            <w:tcBorders>
              <w:left w:val="single" w:sz="4" w:space="0" w:color="auto"/>
              <w:bottom w:val="single" w:sz="4" w:space="0" w:color="auto"/>
              <w:right w:val="single" w:sz="4" w:space="0" w:color="auto"/>
            </w:tcBorders>
            <w:vAlign w:val="center"/>
          </w:tcPr>
          <w:p w14:paraId="5B042697" w14:textId="77777777" w:rsidR="009864E3" w:rsidRPr="00DA0B0F" w:rsidRDefault="009864E3" w:rsidP="00BF657A">
            <w:pPr>
              <w:jc w:val="center"/>
              <w:rPr>
                <w:b/>
                <w:bCs/>
                <w:sz w:val="20"/>
              </w:rPr>
            </w:pPr>
          </w:p>
        </w:tc>
        <w:tc>
          <w:tcPr>
            <w:tcW w:w="1575" w:type="dxa"/>
            <w:tcBorders>
              <w:left w:val="single" w:sz="4" w:space="0" w:color="auto"/>
              <w:bottom w:val="single" w:sz="4" w:space="0" w:color="auto"/>
              <w:right w:val="single" w:sz="4" w:space="0" w:color="auto"/>
            </w:tcBorders>
            <w:vAlign w:val="center"/>
          </w:tcPr>
          <w:p w14:paraId="49494E8A" w14:textId="77777777" w:rsidR="009864E3" w:rsidRPr="00DA0B0F" w:rsidRDefault="009864E3" w:rsidP="00BF657A">
            <w:pPr>
              <w:jc w:val="center"/>
              <w:rPr>
                <w:b/>
                <w:bCs/>
                <w:sz w:val="20"/>
              </w:rPr>
            </w:pPr>
          </w:p>
        </w:tc>
        <w:tc>
          <w:tcPr>
            <w:tcW w:w="1215" w:type="dxa"/>
            <w:tcBorders>
              <w:left w:val="single" w:sz="4" w:space="0" w:color="auto"/>
              <w:bottom w:val="single" w:sz="4" w:space="0" w:color="auto"/>
              <w:right w:val="single" w:sz="4" w:space="0" w:color="auto"/>
            </w:tcBorders>
            <w:vAlign w:val="center"/>
          </w:tcPr>
          <w:p w14:paraId="1C56DC40" w14:textId="77777777" w:rsidR="009864E3" w:rsidRPr="00DA0B0F" w:rsidRDefault="009864E3" w:rsidP="00BF657A">
            <w:pPr>
              <w:jc w:val="center"/>
              <w:rPr>
                <w:b/>
                <w:bCs/>
                <w:sz w:val="20"/>
              </w:rPr>
            </w:pPr>
          </w:p>
        </w:tc>
        <w:tc>
          <w:tcPr>
            <w:tcW w:w="1395" w:type="dxa"/>
            <w:tcBorders>
              <w:left w:val="single" w:sz="4" w:space="0" w:color="auto"/>
              <w:bottom w:val="single" w:sz="4" w:space="0" w:color="auto"/>
              <w:right w:val="single" w:sz="4" w:space="0" w:color="auto"/>
            </w:tcBorders>
            <w:vAlign w:val="center"/>
          </w:tcPr>
          <w:p w14:paraId="4B4C4E1A" w14:textId="77777777" w:rsidR="009864E3" w:rsidRPr="00DA0B0F" w:rsidRDefault="009864E3" w:rsidP="00BF657A">
            <w:pPr>
              <w:jc w:val="center"/>
              <w:rPr>
                <w:b/>
                <w:bCs/>
                <w:sz w:val="20"/>
              </w:rPr>
            </w:pPr>
          </w:p>
        </w:tc>
      </w:tr>
    </w:tbl>
    <w:p w14:paraId="15A9E4CD" w14:textId="77777777" w:rsidR="009864E3" w:rsidRPr="00DA0B0F" w:rsidRDefault="009864E3" w:rsidP="009864E3">
      <w:pPr>
        <w:rPr>
          <w:szCs w:val="24"/>
        </w:rPr>
      </w:pP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B17ABA" w:rsidRPr="008D5992" w14:paraId="1348B38D" w14:textId="77777777" w:rsidTr="00BF657A">
        <w:trPr>
          <w:cantSplit/>
          <w:trHeight w:val="520"/>
        </w:trPr>
        <w:tc>
          <w:tcPr>
            <w:tcW w:w="12978" w:type="dxa"/>
            <w:gridSpan w:val="6"/>
            <w:tcBorders>
              <w:top w:val="nil"/>
              <w:left w:val="nil"/>
              <w:bottom w:val="double" w:sz="4" w:space="0" w:color="auto"/>
              <w:right w:val="nil"/>
            </w:tcBorders>
          </w:tcPr>
          <w:p w14:paraId="13E707C1" w14:textId="4B29D507" w:rsidR="00B17ABA" w:rsidRPr="008D5992" w:rsidRDefault="00B17ABA" w:rsidP="00BF657A">
            <w:pPr>
              <w:pStyle w:val="SectionVIHeader"/>
              <w:rPr>
                <w:lang w:val="fr-FR"/>
              </w:rPr>
            </w:pPr>
            <w:r>
              <w:rPr>
                <w:lang w:val="fr-FR"/>
              </w:rPr>
              <w:t>1.</w:t>
            </w:r>
            <w:r w:rsidRPr="008D5992">
              <w:rPr>
                <w:lang w:val="fr-FR"/>
              </w:rPr>
              <w:t xml:space="preserve">2. </w:t>
            </w:r>
            <w:r w:rsidRPr="00DA0B0F">
              <w:rPr>
                <w:i/>
                <w:lang w:val="fr-FR"/>
              </w:rPr>
              <w:t>[si applicable]</w:t>
            </w:r>
            <w:r>
              <w:rPr>
                <w:lang w:val="fr-FR"/>
              </w:rPr>
              <w:t xml:space="preserve"> </w:t>
            </w:r>
            <w:r w:rsidRPr="008D5992">
              <w:rPr>
                <w:lang w:val="fr-FR"/>
              </w:rPr>
              <w:t xml:space="preserve">Liste des Services connexes et Calendrier de réalisation </w:t>
            </w:r>
          </w:p>
          <w:p w14:paraId="21213DB3" w14:textId="77777777" w:rsidR="00B17ABA" w:rsidRPr="008D5992" w:rsidRDefault="00B17ABA" w:rsidP="00BF657A">
            <w:pPr>
              <w:spacing w:after="200"/>
              <w:rPr>
                <w:i/>
                <w:iCs/>
                <w:szCs w:val="24"/>
              </w:rPr>
            </w:pPr>
            <w:r w:rsidRPr="008D5992">
              <w:rPr>
                <w:i/>
                <w:iCs/>
                <w:szCs w:val="24"/>
                <w:lang w:eastAsia="en-US"/>
              </w:rPr>
              <w:t>[Ce tableau est rempli par l’Acheteur. Les dates de réalisation des services doivent être réalistes, et cohérentes avec les dates de livraison (selon les Incoterms)]</w:t>
            </w:r>
            <w:r w:rsidRPr="008D5992">
              <w:rPr>
                <w:i/>
                <w:iCs/>
                <w:szCs w:val="24"/>
              </w:rPr>
              <w:t xml:space="preserve"> </w:t>
            </w:r>
          </w:p>
        </w:tc>
      </w:tr>
      <w:tr w:rsidR="00B17ABA" w:rsidRPr="008D5992" w14:paraId="27795B21" w14:textId="77777777" w:rsidTr="00BF657A">
        <w:trPr>
          <w:cantSplit/>
          <w:trHeight w:val="520"/>
        </w:trPr>
        <w:tc>
          <w:tcPr>
            <w:tcW w:w="1278" w:type="dxa"/>
            <w:vMerge w:val="restart"/>
            <w:tcBorders>
              <w:top w:val="single" w:sz="6" w:space="0" w:color="auto"/>
              <w:bottom w:val="single" w:sz="6" w:space="0" w:color="auto"/>
            </w:tcBorders>
          </w:tcPr>
          <w:p w14:paraId="671CF28D" w14:textId="77777777" w:rsidR="00B17ABA" w:rsidRPr="008D5992" w:rsidRDefault="00B17ABA" w:rsidP="00BF657A">
            <w:pPr>
              <w:suppressAutoHyphens/>
              <w:spacing w:before="60" w:after="60"/>
              <w:jc w:val="center"/>
              <w:rPr>
                <w:b/>
                <w:bCs/>
                <w:sz w:val="22"/>
                <w:szCs w:val="24"/>
              </w:rPr>
            </w:pPr>
          </w:p>
          <w:p w14:paraId="5C91EC41" w14:textId="77777777" w:rsidR="00B17ABA" w:rsidRPr="008D5992" w:rsidRDefault="00B17ABA" w:rsidP="00BF657A">
            <w:pPr>
              <w:tabs>
                <w:tab w:val="left" w:pos="188"/>
              </w:tabs>
              <w:suppressAutoHyphens/>
              <w:spacing w:before="60" w:after="60"/>
              <w:ind w:firstLine="8"/>
              <w:jc w:val="center"/>
              <w:rPr>
                <w:b/>
                <w:bCs/>
                <w:sz w:val="22"/>
                <w:szCs w:val="24"/>
              </w:rPr>
            </w:pPr>
            <w:r w:rsidRPr="008D5992">
              <w:rPr>
                <w:b/>
                <w:bCs/>
                <w:sz w:val="22"/>
                <w:szCs w:val="24"/>
              </w:rPr>
              <w:t>Article No. Service.</w:t>
            </w:r>
          </w:p>
        </w:tc>
        <w:tc>
          <w:tcPr>
            <w:tcW w:w="3960" w:type="dxa"/>
            <w:vMerge w:val="restart"/>
            <w:tcBorders>
              <w:top w:val="single" w:sz="6" w:space="0" w:color="auto"/>
              <w:bottom w:val="single" w:sz="6" w:space="0" w:color="auto"/>
            </w:tcBorders>
          </w:tcPr>
          <w:p w14:paraId="65215C11" w14:textId="77777777" w:rsidR="00B17ABA" w:rsidRPr="008D5992" w:rsidRDefault="00B17ABA" w:rsidP="00BF657A">
            <w:pPr>
              <w:suppressAutoHyphens/>
              <w:spacing w:before="60" w:after="60"/>
              <w:jc w:val="center"/>
              <w:rPr>
                <w:b/>
                <w:bCs/>
                <w:sz w:val="22"/>
                <w:szCs w:val="24"/>
              </w:rPr>
            </w:pPr>
          </w:p>
          <w:p w14:paraId="4BD5EBF1" w14:textId="77777777" w:rsidR="00B17ABA" w:rsidRPr="008D5992" w:rsidRDefault="00B17ABA" w:rsidP="00BF657A">
            <w:pPr>
              <w:suppressAutoHyphens/>
              <w:spacing w:before="60" w:after="60"/>
              <w:jc w:val="center"/>
              <w:rPr>
                <w:b/>
                <w:bCs/>
                <w:sz w:val="22"/>
                <w:szCs w:val="24"/>
              </w:rPr>
            </w:pPr>
            <w:r w:rsidRPr="008D5992">
              <w:rPr>
                <w:b/>
                <w:bCs/>
                <w:sz w:val="22"/>
                <w:szCs w:val="24"/>
              </w:rPr>
              <w:t>Description du Service</w:t>
            </w:r>
          </w:p>
        </w:tc>
        <w:tc>
          <w:tcPr>
            <w:tcW w:w="1890" w:type="dxa"/>
            <w:vMerge w:val="restart"/>
            <w:tcBorders>
              <w:top w:val="single" w:sz="6" w:space="0" w:color="auto"/>
              <w:bottom w:val="single" w:sz="6" w:space="0" w:color="auto"/>
            </w:tcBorders>
          </w:tcPr>
          <w:p w14:paraId="68C94860" w14:textId="77777777" w:rsidR="00B17ABA" w:rsidRPr="008D5992" w:rsidRDefault="00B17ABA" w:rsidP="00BF657A">
            <w:pPr>
              <w:suppressAutoHyphens/>
              <w:spacing w:before="60" w:after="60"/>
              <w:jc w:val="center"/>
              <w:rPr>
                <w:b/>
                <w:bCs/>
                <w:sz w:val="22"/>
                <w:szCs w:val="24"/>
              </w:rPr>
            </w:pPr>
          </w:p>
          <w:p w14:paraId="0CEA8430" w14:textId="77777777" w:rsidR="00B17ABA" w:rsidRPr="008D5992" w:rsidRDefault="00B17ABA" w:rsidP="00BF657A">
            <w:pPr>
              <w:suppressAutoHyphens/>
              <w:spacing w:before="60" w:after="60"/>
              <w:jc w:val="center"/>
              <w:rPr>
                <w:b/>
                <w:bCs/>
                <w:sz w:val="22"/>
                <w:szCs w:val="24"/>
              </w:rPr>
            </w:pPr>
            <w:r w:rsidRPr="008D5992">
              <w:rPr>
                <w:b/>
                <w:bCs/>
                <w:sz w:val="22"/>
                <w:szCs w:val="24"/>
              </w:rPr>
              <w:t>Quantité</w:t>
            </w:r>
            <w:r w:rsidRPr="008D5992">
              <w:rPr>
                <w:rStyle w:val="FootnoteReference"/>
                <w:b/>
                <w:bCs/>
                <w:sz w:val="22"/>
                <w:szCs w:val="24"/>
              </w:rPr>
              <w:footnoteReference w:id="2"/>
            </w:r>
          </w:p>
        </w:tc>
        <w:tc>
          <w:tcPr>
            <w:tcW w:w="1890" w:type="dxa"/>
            <w:vMerge w:val="restart"/>
            <w:tcBorders>
              <w:top w:val="single" w:sz="6" w:space="0" w:color="auto"/>
              <w:bottom w:val="single" w:sz="6" w:space="0" w:color="auto"/>
            </w:tcBorders>
          </w:tcPr>
          <w:p w14:paraId="1BDDDBD7" w14:textId="77777777" w:rsidR="00B17ABA" w:rsidRPr="008D5992" w:rsidRDefault="00B17ABA" w:rsidP="00BF657A">
            <w:pPr>
              <w:suppressAutoHyphens/>
              <w:spacing w:before="60" w:after="60"/>
              <w:jc w:val="center"/>
              <w:rPr>
                <w:b/>
                <w:bCs/>
                <w:sz w:val="22"/>
                <w:szCs w:val="24"/>
              </w:rPr>
            </w:pPr>
          </w:p>
          <w:p w14:paraId="294775A3" w14:textId="77777777" w:rsidR="00B17ABA" w:rsidRPr="008D5992" w:rsidRDefault="00B17ABA" w:rsidP="00BF657A">
            <w:pPr>
              <w:suppressAutoHyphens/>
              <w:spacing w:before="60" w:after="60"/>
              <w:jc w:val="center"/>
              <w:rPr>
                <w:b/>
                <w:bCs/>
                <w:sz w:val="22"/>
                <w:szCs w:val="24"/>
              </w:rPr>
            </w:pPr>
            <w:r w:rsidRPr="008D5992">
              <w:rPr>
                <w:b/>
                <w:bCs/>
                <w:sz w:val="22"/>
                <w:szCs w:val="24"/>
              </w:rPr>
              <w:t>Unité physique</w:t>
            </w:r>
          </w:p>
        </w:tc>
        <w:tc>
          <w:tcPr>
            <w:tcW w:w="2340" w:type="dxa"/>
            <w:vMerge w:val="restart"/>
            <w:tcBorders>
              <w:top w:val="single" w:sz="6" w:space="0" w:color="auto"/>
              <w:bottom w:val="single" w:sz="6" w:space="0" w:color="auto"/>
            </w:tcBorders>
          </w:tcPr>
          <w:p w14:paraId="3578C056" w14:textId="77777777" w:rsidR="00B17ABA" w:rsidRPr="008D5992" w:rsidRDefault="00B17ABA" w:rsidP="00BF657A">
            <w:pPr>
              <w:suppressAutoHyphens/>
              <w:spacing w:before="60" w:after="60"/>
              <w:jc w:val="center"/>
              <w:rPr>
                <w:b/>
                <w:bCs/>
                <w:sz w:val="22"/>
                <w:szCs w:val="24"/>
              </w:rPr>
            </w:pPr>
            <w:r w:rsidRPr="008D5992">
              <w:rPr>
                <w:b/>
                <w:bCs/>
                <w:sz w:val="22"/>
                <w:szCs w:val="24"/>
              </w:rPr>
              <w:t>Site ou lieu où les Services doivent être exécutés</w:t>
            </w:r>
          </w:p>
        </w:tc>
        <w:tc>
          <w:tcPr>
            <w:tcW w:w="1620" w:type="dxa"/>
            <w:vMerge w:val="restart"/>
            <w:tcBorders>
              <w:top w:val="single" w:sz="6" w:space="0" w:color="auto"/>
              <w:bottom w:val="single" w:sz="6" w:space="0" w:color="auto"/>
            </w:tcBorders>
          </w:tcPr>
          <w:p w14:paraId="74778013" w14:textId="77777777" w:rsidR="00B17ABA" w:rsidRPr="008D5992" w:rsidRDefault="00B17ABA" w:rsidP="00BF657A">
            <w:pPr>
              <w:suppressAutoHyphens/>
              <w:spacing w:before="60" w:after="60"/>
              <w:ind w:left="-18"/>
              <w:jc w:val="center"/>
              <w:rPr>
                <w:b/>
                <w:bCs/>
                <w:sz w:val="22"/>
                <w:szCs w:val="24"/>
              </w:rPr>
            </w:pPr>
            <w:r w:rsidRPr="008D5992">
              <w:rPr>
                <w:b/>
                <w:bCs/>
                <w:sz w:val="22"/>
                <w:szCs w:val="24"/>
              </w:rPr>
              <w:t>Date finale de réalisation des Services</w:t>
            </w:r>
          </w:p>
        </w:tc>
      </w:tr>
      <w:tr w:rsidR="00B17ABA" w:rsidRPr="008D5992" w14:paraId="57F63D97" w14:textId="77777777" w:rsidTr="00BF657A">
        <w:trPr>
          <w:cantSplit/>
          <w:trHeight w:val="561"/>
        </w:trPr>
        <w:tc>
          <w:tcPr>
            <w:tcW w:w="1278" w:type="dxa"/>
            <w:vMerge/>
            <w:tcBorders>
              <w:top w:val="single" w:sz="6" w:space="0" w:color="auto"/>
              <w:bottom w:val="single" w:sz="6" w:space="0" w:color="auto"/>
            </w:tcBorders>
          </w:tcPr>
          <w:p w14:paraId="75A9CF23" w14:textId="77777777" w:rsidR="00B17ABA" w:rsidRPr="008D5992" w:rsidRDefault="00B17ABA" w:rsidP="00BF657A">
            <w:pPr>
              <w:suppressAutoHyphens/>
              <w:spacing w:before="60" w:after="60"/>
              <w:jc w:val="center"/>
              <w:rPr>
                <w:sz w:val="22"/>
                <w:szCs w:val="24"/>
              </w:rPr>
            </w:pPr>
          </w:p>
        </w:tc>
        <w:tc>
          <w:tcPr>
            <w:tcW w:w="3960" w:type="dxa"/>
            <w:vMerge/>
            <w:tcBorders>
              <w:top w:val="single" w:sz="6" w:space="0" w:color="auto"/>
              <w:bottom w:val="single" w:sz="6" w:space="0" w:color="auto"/>
            </w:tcBorders>
          </w:tcPr>
          <w:p w14:paraId="0E7C5CDE" w14:textId="77777777" w:rsidR="00B17ABA" w:rsidRPr="008D5992" w:rsidRDefault="00B17ABA" w:rsidP="00BF657A">
            <w:pPr>
              <w:suppressAutoHyphens/>
              <w:spacing w:before="60" w:after="60"/>
              <w:jc w:val="center"/>
              <w:rPr>
                <w:sz w:val="22"/>
                <w:szCs w:val="24"/>
              </w:rPr>
            </w:pPr>
          </w:p>
        </w:tc>
        <w:tc>
          <w:tcPr>
            <w:tcW w:w="1890" w:type="dxa"/>
            <w:vMerge/>
            <w:tcBorders>
              <w:top w:val="single" w:sz="6" w:space="0" w:color="auto"/>
              <w:bottom w:val="single" w:sz="6" w:space="0" w:color="auto"/>
            </w:tcBorders>
          </w:tcPr>
          <w:p w14:paraId="54035A88" w14:textId="77777777" w:rsidR="00B17ABA" w:rsidRPr="008D5992" w:rsidRDefault="00B17ABA" w:rsidP="00BF657A">
            <w:pPr>
              <w:suppressAutoHyphens/>
              <w:spacing w:before="60" w:after="60"/>
              <w:jc w:val="center"/>
              <w:rPr>
                <w:sz w:val="22"/>
                <w:szCs w:val="24"/>
              </w:rPr>
            </w:pPr>
          </w:p>
        </w:tc>
        <w:tc>
          <w:tcPr>
            <w:tcW w:w="1890" w:type="dxa"/>
            <w:vMerge/>
            <w:tcBorders>
              <w:top w:val="single" w:sz="6" w:space="0" w:color="auto"/>
              <w:bottom w:val="single" w:sz="6" w:space="0" w:color="auto"/>
            </w:tcBorders>
          </w:tcPr>
          <w:p w14:paraId="1FB501DA" w14:textId="77777777" w:rsidR="00B17ABA" w:rsidRPr="008D5992" w:rsidRDefault="00B17ABA" w:rsidP="00BF657A">
            <w:pPr>
              <w:suppressAutoHyphens/>
              <w:spacing w:before="60" w:after="60"/>
              <w:jc w:val="center"/>
              <w:rPr>
                <w:sz w:val="22"/>
                <w:szCs w:val="24"/>
              </w:rPr>
            </w:pPr>
          </w:p>
        </w:tc>
        <w:tc>
          <w:tcPr>
            <w:tcW w:w="2340" w:type="dxa"/>
            <w:vMerge/>
            <w:tcBorders>
              <w:top w:val="single" w:sz="6" w:space="0" w:color="auto"/>
              <w:bottom w:val="single" w:sz="6" w:space="0" w:color="auto"/>
            </w:tcBorders>
          </w:tcPr>
          <w:p w14:paraId="7E14D7FE" w14:textId="77777777" w:rsidR="00B17ABA" w:rsidRPr="008D5992" w:rsidRDefault="00B17ABA" w:rsidP="00BF657A">
            <w:pPr>
              <w:suppressAutoHyphens/>
              <w:spacing w:before="60" w:after="60"/>
              <w:jc w:val="center"/>
              <w:rPr>
                <w:sz w:val="22"/>
                <w:szCs w:val="24"/>
              </w:rPr>
            </w:pPr>
          </w:p>
        </w:tc>
        <w:tc>
          <w:tcPr>
            <w:tcW w:w="1620" w:type="dxa"/>
            <w:vMerge/>
            <w:tcBorders>
              <w:top w:val="single" w:sz="6" w:space="0" w:color="auto"/>
              <w:bottom w:val="single" w:sz="6" w:space="0" w:color="auto"/>
            </w:tcBorders>
          </w:tcPr>
          <w:p w14:paraId="00AF1646" w14:textId="77777777" w:rsidR="00B17ABA" w:rsidRPr="008D5992" w:rsidRDefault="00B17ABA" w:rsidP="00BF657A">
            <w:pPr>
              <w:suppressAutoHyphens/>
              <w:spacing w:before="60" w:after="60"/>
              <w:jc w:val="center"/>
              <w:rPr>
                <w:sz w:val="22"/>
                <w:szCs w:val="24"/>
              </w:rPr>
            </w:pPr>
          </w:p>
        </w:tc>
      </w:tr>
      <w:tr w:rsidR="00B17ABA" w:rsidRPr="008D5992" w14:paraId="62BA000D" w14:textId="77777777" w:rsidTr="00BF657A">
        <w:trPr>
          <w:cantSplit/>
          <w:trHeight w:val="255"/>
        </w:trPr>
        <w:tc>
          <w:tcPr>
            <w:tcW w:w="1278" w:type="dxa"/>
            <w:tcBorders>
              <w:top w:val="single" w:sz="6" w:space="0" w:color="auto"/>
              <w:bottom w:val="single" w:sz="6" w:space="0" w:color="auto"/>
            </w:tcBorders>
          </w:tcPr>
          <w:p w14:paraId="1CA5B29C" w14:textId="77777777" w:rsidR="00B17ABA" w:rsidRPr="008D5992" w:rsidRDefault="00B17ABA" w:rsidP="00BF657A">
            <w:pPr>
              <w:pStyle w:val="Outline"/>
              <w:suppressAutoHyphens/>
              <w:spacing w:before="60" w:after="60"/>
              <w:jc w:val="center"/>
              <w:rPr>
                <w:b/>
                <w:i/>
                <w:iCs/>
                <w:kern w:val="0"/>
                <w:sz w:val="22"/>
                <w:szCs w:val="24"/>
              </w:rPr>
            </w:pPr>
            <w:r w:rsidRPr="008D5992">
              <w:rPr>
                <w:b/>
                <w:i/>
                <w:iCs/>
                <w:kern w:val="0"/>
                <w:sz w:val="22"/>
                <w:szCs w:val="24"/>
              </w:rPr>
              <w:t>[insérer le numéro du Service</w:t>
            </w:r>
          </w:p>
        </w:tc>
        <w:tc>
          <w:tcPr>
            <w:tcW w:w="3960" w:type="dxa"/>
            <w:tcBorders>
              <w:top w:val="single" w:sz="6" w:space="0" w:color="auto"/>
              <w:bottom w:val="single" w:sz="6" w:space="0" w:color="auto"/>
            </w:tcBorders>
          </w:tcPr>
          <w:p w14:paraId="1BC1C711" w14:textId="77777777" w:rsidR="00B17ABA" w:rsidRPr="008D5992" w:rsidRDefault="00B17ABA" w:rsidP="00BF657A">
            <w:pPr>
              <w:pStyle w:val="Outline"/>
              <w:suppressAutoHyphens/>
              <w:spacing w:before="60" w:after="60"/>
              <w:jc w:val="center"/>
              <w:rPr>
                <w:b/>
                <w:i/>
                <w:iCs/>
                <w:kern w:val="0"/>
                <w:sz w:val="22"/>
                <w:szCs w:val="24"/>
              </w:rPr>
            </w:pPr>
            <w:r w:rsidRPr="008D5992">
              <w:rPr>
                <w:b/>
                <w:i/>
                <w:iCs/>
                <w:kern w:val="0"/>
                <w:sz w:val="22"/>
                <w:szCs w:val="24"/>
              </w:rPr>
              <w:t>[insérer la description du service]</w:t>
            </w:r>
          </w:p>
        </w:tc>
        <w:tc>
          <w:tcPr>
            <w:tcW w:w="1890" w:type="dxa"/>
            <w:tcBorders>
              <w:top w:val="single" w:sz="6" w:space="0" w:color="auto"/>
              <w:bottom w:val="single" w:sz="6" w:space="0" w:color="auto"/>
            </w:tcBorders>
          </w:tcPr>
          <w:p w14:paraId="73FE9A15" w14:textId="77777777" w:rsidR="00B17ABA" w:rsidRPr="008D5992" w:rsidRDefault="00B17ABA" w:rsidP="00BF657A">
            <w:pPr>
              <w:pStyle w:val="Outline"/>
              <w:suppressAutoHyphens/>
              <w:spacing w:before="60" w:after="60"/>
              <w:jc w:val="center"/>
              <w:rPr>
                <w:b/>
                <w:i/>
                <w:iCs/>
                <w:kern w:val="0"/>
                <w:sz w:val="22"/>
                <w:szCs w:val="24"/>
              </w:rPr>
            </w:pPr>
            <w:r w:rsidRPr="008D5992">
              <w:rPr>
                <w:b/>
                <w:i/>
                <w:iCs/>
                <w:kern w:val="0"/>
                <w:sz w:val="22"/>
                <w:szCs w:val="24"/>
              </w:rPr>
              <w:t>[insérer le nombre d’articles à fournir]</w:t>
            </w:r>
          </w:p>
        </w:tc>
        <w:tc>
          <w:tcPr>
            <w:tcW w:w="1890" w:type="dxa"/>
            <w:tcBorders>
              <w:top w:val="single" w:sz="6" w:space="0" w:color="auto"/>
              <w:bottom w:val="single" w:sz="6" w:space="0" w:color="auto"/>
            </w:tcBorders>
          </w:tcPr>
          <w:p w14:paraId="096A1FB4" w14:textId="77777777" w:rsidR="00B17ABA" w:rsidRPr="008D5992" w:rsidRDefault="00B17ABA" w:rsidP="00BF657A">
            <w:pPr>
              <w:pStyle w:val="Outline"/>
              <w:suppressAutoHyphens/>
              <w:spacing w:before="60" w:after="60"/>
              <w:jc w:val="center"/>
              <w:rPr>
                <w:b/>
                <w:i/>
                <w:iCs/>
                <w:kern w:val="0"/>
                <w:sz w:val="22"/>
                <w:szCs w:val="24"/>
              </w:rPr>
            </w:pPr>
            <w:r w:rsidRPr="008D5992">
              <w:rPr>
                <w:b/>
                <w:i/>
                <w:iCs/>
                <w:kern w:val="0"/>
                <w:sz w:val="22"/>
                <w:szCs w:val="24"/>
              </w:rPr>
              <w:t>[unité de mesure]</w:t>
            </w:r>
          </w:p>
        </w:tc>
        <w:tc>
          <w:tcPr>
            <w:tcW w:w="2340" w:type="dxa"/>
            <w:tcBorders>
              <w:top w:val="single" w:sz="6" w:space="0" w:color="auto"/>
              <w:bottom w:val="single" w:sz="6" w:space="0" w:color="auto"/>
            </w:tcBorders>
          </w:tcPr>
          <w:p w14:paraId="474EEA79" w14:textId="77777777" w:rsidR="00B17ABA" w:rsidRPr="008D5992" w:rsidRDefault="00B17ABA" w:rsidP="00BF657A">
            <w:pPr>
              <w:pStyle w:val="Outline"/>
              <w:suppressAutoHyphens/>
              <w:spacing w:before="60" w:after="60"/>
              <w:jc w:val="center"/>
              <w:rPr>
                <w:b/>
                <w:i/>
                <w:iCs/>
                <w:kern w:val="0"/>
                <w:sz w:val="22"/>
                <w:szCs w:val="24"/>
              </w:rPr>
            </w:pPr>
            <w:r w:rsidRPr="008D5992">
              <w:rPr>
                <w:b/>
                <w:i/>
                <w:iCs/>
                <w:kern w:val="0"/>
                <w:sz w:val="22"/>
                <w:szCs w:val="24"/>
              </w:rPr>
              <w:t>[lieu de réalisation du service]</w:t>
            </w:r>
          </w:p>
        </w:tc>
        <w:tc>
          <w:tcPr>
            <w:tcW w:w="1620" w:type="dxa"/>
            <w:tcBorders>
              <w:top w:val="single" w:sz="6" w:space="0" w:color="auto"/>
              <w:bottom w:val="single" w:sz="6" w:space="0" w:color="auto"/>
            </w:tcBorders>
          </w:tcPr>
          <w:p w14:paraId="3985F2A2" w14:textId="055558D5" w:rsidR="00B17ABA" w:rsidRPr="008D5992" w:rsidRDefault="00B17ABA" w:rsidP="00CE7A98">
            <w:pPr>
              <w:pStyle w:val="Outline"/>
              <w:suppressAutoHyphens/>
              <w:spacing w:before="60" w:after="60"/>
              <w:jc w:val="center"/>
              <w:rPr>
                <w:b/>
                <w:i/>
                <w:iCs/>
                <w:kern w:val="0"/>
                <w:sz w:val="22"/>
                <w:szCs w:val="24"/>
              </w:rPr>
            </w:pPr>
            <w:r w:rsidRPr="008D5992">
              <w:rPr>
                <w:b/>
                <w:i/>
                <w:iCs/>
                <w:kern w:val="0"/>
                <w:sz w:val="22"/>
                <w:szCs w:val="24"/>
              </w:rPr>
              <w:t xml:space="preserve">[insérer </w:t>
            </w:r>
            <w:r w:rsidR="00CE7A98">
              <w:rPr>
                <w:b/>
                <w:i/>
                <w:iCs/>
                <w:kern w:val="0"/>
                <w:sz w:val="22"/>
                <w:szCs w:val="24"/>
              </w:rPr>
              <w:t>le nombre de jours, par exemple à compter de la Livraison ou de la Réception des Fournitures, selon le cas]</w:t>
            </w:r>
            <w:r w:rsidRPr="008D5992">
              <w:rPr>
                <w:b/>
                <w:i/>
                <w:iCs/>
                <w:kern w:val="0"/>
                <w:sz w:val="22"/>
                <w:szCs w:val="24"/>
              </w:rPr>
              <w:t>]</w:t>
            </w:r>
          </w:p>
        </w:tc>
      </w:tr>
      <w:tr w:rsidR="00B17ABA" w:rsidRPr="008D5992" w14:paraId="71E66253" w14:textId="77777777" w:rsidTr="00BF657A">
        <w:trPr>
          <w:cantSplit/>
          <w:trHeight w:val="255"/>
        </w:trPr>
        <w:tc>
          <w:tcPr>
            <w:tcW w:w="1278" w:type="dxa"/>
            <w:tcBorders>
              <w:top w:val="single" w:sz="6" w:space="0" w:color="auto"/>
              <w:bottom w:val="single" w:sz="6" w:space="0" w:color="auto"/>
            </w:tcBorders>
          </w:tcPr>
          <w:p w14:paraId="14A0CC57" w14:textId="77777777" w:rsidR="00B17ABA" w:rsidRPr="008D5992" w:rsidRDefault="00B17ABA" w:rsidP="00BF657A">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77CBE25F"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63B83C43"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2DECC9F5" w14:textId="77777777" w:rsidR="00B17ABA" w:rsidRPr="008D5992" w:rsidRDefault="00B17ABA" w:rsidP="00BF657A">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700C79E4" w14:textId="77777777" w:rsidR="00B17ABA" w:rsidRPr="008D5992" w:rsidRDefault="00B17ABA" w:rsidP="00BF657A">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29AD2161" w14:textId="77777777" w:rsidR="00B17ABA" w:rsidRPr="008D5992" w:rsidRDefault="00B17ABA" w:rsidP="00BF657A">
            <w:pPr>
              <w:pStyle w:val="Outline"/>
              <w:suppressAutoHyphens/>
              <w:spacing w:before="60" w:after="60"/>
              <w:jc w:val="center"/>
              <w:rPr>
                <w:kern w:val="0"/>
                <w:szCs w:val="24"/>
              </w:rPr>
            </w:pPr>
          </w:p>
        </w:tc>
      </w:tr>
      <w:tr w:rsidR="00B17ABA" w:rsidRPr="008D5992" w14:paraId="4D12B913" w14:textId="77777777" w:rsidTr="00BF657A">
        <w:trPr>
          <w:cantSplit/>
          <w:trHeight w:val="255"/>
        </w:trPr>
        <w:tc>
          <w:tcPr>
            <w:tcW w:w="1278" w:type="dxa"/>
            <w:tcBorders>
              <w:top w:val="single" w:sz="6" w:space="0" w:color="auto"/>
              <w:bottom w:val="single" w:sz="6" w:space="0" w:color="auto"/>
            </w:tcBorders>
          </w:tcPr>
          <w:p w14:paraId="454A5278" w14:textId="77777777" w:rsidR="00B17ABA" w:rsidRPr="008D5992" w:rsidRDefault="00B17ABA" w:rsidP="00BF657A">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4F4A9192"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7ABF6EEB"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D0F2842" w14:textId="77777777" w:rsidR="00B17ABA" w:rsidRPr="008D5992" w:rsidRDefault="00B17ABA" w:rsidP="00BF657A">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69881B41" w14:textId="77777777" w:rsidR="00B17ABA" w:rsidRPr="008D5992" w:rsidRDefault="00B17ABA" w:rsidP="00BF657A">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258A7E0F" w14:textId="77777777" w:rsidR="00B17ABA" w:rsidRPr="008D5992" w:rsidRDefault="00B17ABA" w:rsidP="00BF657A">
            <w:pPr>
              <w:pStyle w:val="Outline"/>
              <w:suppressAutoHyphens/>
              <w:spacing w:before="60" w:after="60"/>
              <w:jc w:val="center"/>
              <w:rPr>
                <w:kern w:val="0"/>
                <w:szCs w:val="24"/>
              </w:rPr>
            </w:pPr>
          </w:p>
        </w:tc>
      </w:tr>
      <w:tr w:rsidR="00B17ABA" w:rsidRPr="008D5992" w14:paraId="7529D5B1" w14:textId="77777777" w:rsidTr="00BF657A">
        <w:trPr>
          <w:cantSplit/>
          <w:trHeight w:val="255"/>
        </w:trPr>
        <w:tc>
          <w:tcPr>
            <w:tcW w:w="1278" w:type="dxa"/>
            <w:tcBorders>
              <w:top w:val="single" w:sz="6" w:space="0" w:color="auto"/>
              <w:bottom w:val="single" w:sz="6" w:space="0" w:color="auto"/>
            </w:tcBorders>
          </w:tcPr>
          <w:p w14:paraId="6252ED82" w14:textId="77777777" w:rsidR="00B17ABA" w:rsidRPr="008D5992" w:rsidRDefault="00B17ABA" w:rsidP="00BF657A">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226E8BBD"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05F3A0A3"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6E6651EC" w14:textId="77777777" w:rsidR="00B17ABA" w:rsidRPr="008D5992" w:rsidRDefault="00B17ABA" w:rsidP="00BF657A">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6661BA3A" w14:textId="77777777" w:rsidR="00B17ABA" w:rsidRPr="008D5992" w:rsidRDefault="00B17ABA" w:rsidP="00BF657A">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4E3227B3" w14:textId="77777777" w:rsidR="00B17ABA" w:rsidRPr="008D5992" w:rsidRDefault="00B17ABA" w:rsidP="00BF657A">
            <w:pPr>
              <w:pStyle w:val="Outline"/>
              <w:suppressAutoHyphens/>
              <w:spacing w:before="60" w:after="60"/>
              <w:jc w:val="center"/>
              <w:rPr>
                <w:kern w:val="0"/>
                <w:szCs w:val="24"/>
              </w:rPr>
            </w:pPr>
          </w:p>
        </w:tc>
      </w:tr>
      <w:tr w:rsidR="00B17ABA" w:rsidRPr="008D5992" w14:paraId="249C10D5" w14:textId="77777777" w:rsidTr="00BF657A">
        <w:trPr>
          <w:cantSplit/>
          <w:trHeight w:val="255"/>
        </w:trPr>
        <w:tc>
          <w:tcPr>
            <w:tcW w:w="1278" w:type="dxa"/>
            <w:tcBorders>
              <w:top w:val="single" w:sz="6" w:space="0" w:color="auto"/>
              <w:bottom w:val="single" w:sz="6" w:space="0" w:color="auto"/>
            </w:tcBorders>
          </w:tcPr>
          <w:p w14:paraId="60F7D512" w14:textId="77777777" w:rsidR="00B17ABA" w:rsidRPr="008D5992" w:rsidRDefault="00B17ABA" w:rsidP="00BF657A">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1EB5F16D"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44FBACED"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0625E122" w14:textId="77777777" w:rsidR="00B17ABA" w:rsidRPr="008D5992" w:rsidRDefault="00B17ABA" w:rsidP="00BF657A">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763A9171" w14:textId="77777777" w:rsidR="00B17ABA" w:rsidRPr="008D5992" w:rsidRDefault="00B17ABA" w:rsidP="00BF657A">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3FEA8FD1" w14:textId="77777777" w:rsidR="00B17ABA" w:rsidRPr="008D5992" w:rsidRDefault="00B17ABA" w:rsidP="00BF657A">
            <w:pPr>
              <w:pStyle w:val="Outline"/>
              <w:suppressAutoHyphens/>
              <w:spacing w:before="60" w:after="60"/>
              <w:jc w:val="center"/>
              <w:rPr>
                <w:kern w:val="0"/>
                <w:szCs w:val="24"/>
              </w:rPr>
            </w:pPr>
          </w:p>
        </w:tc>
      </w:tr>
      <w:tr w:rsidR="00B17ABA" w:rsidRPr="008D5992" w14:paraId="79A8F6DE" w14:textId="77777777" w:rsidTr="00BF657A">
        <w:trPr>
          <w:cantSplit/>
          <w:trHeight w:val="255"/>
        </w:trPr>
        <w:tc>
          <w:tcPr>
            <w:tcW w:w="1278" w:type="dxa"/>
            <w:tcBorders>
              <w:top w:val="single" w:sz="6" w:space="0" w:color="auto"/>
              <w:bottom w:val="single" w:sz="6" w:space="0" w:color="auto"/>
            </w:tcBorders>
          </w:tcPr>
          <w:p w14:paraId="123E6EEF" w14:textId="77777777" w:rsidR="00B17ABA" w:rsidRPr="008D5992" w:rsidRDefault="00B17ABA" w:rsidP="00BF657A">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0032791B"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2B5CAFB7"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DCDCE16" w14:textId="77777777" w:rsidR="00B17ABA" w:rsidRPr="008D5992" w:rsidRDefault="00B17ABA" w:rsidP="00BF657A">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7B67D23E" w14:textId="77777777" w:rsidR="00B17ABA" w:rsidRPr="008D5992" w:rsidRDefault="00B17ABA" w:rsidP="00BF657A">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58F993D3" w14:textId="77777777" w:rsidR="00B17ABA" w:rsidRPr="008D5992" w:rsidRDefault="00B17ABA" w:rsidP="00BF657A">
            <w:pPr>
              <w:pStyle w:val="Outline"/>
              <w:suppressAutoHyphens/>
              <w:spacing w:before="60" w:after="60"/>
              <w:jc w:val="center"/>
              <w:rPr>
                <w:kern w:val="0"/>
                <w:szCs w:val="24"/>
              </w:rPr>
            </w:pPr>
          </w:p>
        </w:tc>
      </w:tr>
      <w:tr w:rsidR="00B17ABA" w:rsidRPr="008D5992" w14:paraId="233F1AD8" w14:textId="77777777" w:rsidTr="00BF657A">
        <w:trPr>
          <w:cantSplit/>
          <w:trHeight w:val="256"/>
        </w:trPr>
        <w:tc>
          <w:tcPr>
            <w:tcW w:w="12978" w:type="dxa"/>
            <w:gridSpan w:val="6"/>
            <w:tcBorders>
              <w:top w:val="double" w:sz="4" w:space="0" w:color="auto"/>
              <w:left w:val="nil"/>
              <w:bottom w:val="nil"/>
              <w:right w:val="nil"/>
            </w:tcBorders>
          </w:tcPr>
          <w:p w14:paraId="62138E18" w14:textId="77777777" w:rsidR="00B17ABA" w:rsidRPr="008D5992" w:rsidRDefault="00B17ABA" w:rsidP="00BF657A">
            <w:pPr>
              <w:suppressAutoHyphens/>
              <w:spacing w:before="60" w:after="60"/>
              <w:rPr>
                <w:szCs w:val="24"/>
              </w:rPr>
            </w:pPr>
          </w:p>
        </w:tc>
      </w:tr>
    </w:tbl>
    <w:p w14:paraId="2C88DDD5" w14:textId="56F7EC21" w:rsidR="00D43111" w:rsidRDefault="00D43111">
      <w:pPr>
        <w:rPr>
          <w:b/>
          <w:sz w:val="72"/>
          <w:szCs w:val="24"/>
          <w:lang w:eastAsia="en-US"/>
        </w:rPr>
        <w:sectPr w:rsidR="00D43111" w:rsidSect="00DF7F6B">
          <w:headerReference w:type="even" r:id="rId24"/>
          <w:headerReference w:type="default" r:id="rId25"/>
          <w:headerReference w:type="first" r:id="rId26"/>
          <w:footnotePr>
            <w:numRestart w:val="eachSect"/>
          </w:footnotePr>
          <w:endnotePr>
            <w:numFmt w:val="decimal"/>
            <w:numRestart w:val="eachSect"/>
          </w:endnotePr>
          <w:pgSz w:w="15840" w:h="12240" w:orient="landscape" w:code="1"/>
          <w:pgMar w:top="1440" w:right="1440" w:bottom="1440" w:left="1440" w:header="720" w:footer="720" w:gutter="0"/>
          <w:cols w:space="720"/>
          <w:titlePg/>
          <w:docGrid w:linePitch="326"/>
        </w:sectPr>
      </w:pPr>
    </w:p>
    <w:p w14:paraId="392A6FDB" w14:textId="695CE9F9" w:rsidR="007B12E2" w:rsidRDefault="007B12E2">
      <w:pPr>
        <w:rPr>
          <w:b/>
          <w:sz w:val="72"/>
          <w:szCs w:val="24"/>
          <w:lang w:eastAsia="en-US"/>
        </w:rPr>
      </w:pPr>
    </w:p>
    <w:p w14:paraId="481DDC52" w14:textId="382795DF" w:rsidR="00D43111" w:rsidRPr="008D5992" w:rsidRDefault="00D43111" w:rsidP="00D43111">
      <w:pPr>
        <w:pStyle w:val="SectionVIHeader"/>
        <w:rPr>
          <w:lang w:val="fr-FR"/>
        </w:rPr>
      </w:pPr>
      <w:r>
        <w:rPr>
          <w:lang w:val="fr-FR"/>
        </w:rPr>
        <w:t xml:space="preserve">1.3 </w:t>
      </w:r>
      <w:r w:rsidRPr="008D5992">
        <w:rPr>
          <w:lang w:val="fr-FR"/>
        </w:rPr>
        <w:t>Spécifications techniques</w:t>
      </w:r>
    </w:p>
    <w:p w14:paraId="3C9A121A" w14:textId="77777777" w:rsidR="00D43111" w:rsidRDefault="00D43111" w:rsidP="00D43111">
      <w:pPr>
        <w:suppressAutoHyphens/>
        <w:spacing w:before="120" w:after="120"/>
        <w:rPr>
          <w:szCs w:val="24"/>
        </w:rPr>
      </w:pPr>
    </w:p>
    <w:p w14:paraId="18E460D2" w14:textId="77777777" w:rsidR="00D43111" w:rsidRDefault="00D43111" w:rsidP="00D43111">
      <w:pPr>
        <w:suppressAutoHyphens/>
        <w:spacing w:before="120" w:after="120"/>
        <w:rPr>
          <w:szCs w:val="24"/>
        </w:rPr>
      </w:pPr>
    </w:p>
    <w:p w14:paraId="78586A18" w14:textId="75AB6BE4" w:rsidR="00D43111" w:rsidRPr="00DA0B0F" w:rsidRDefault="00D43111" w:rsidP="00992830">
      <w:pPr>
        <w:spacing w:after="120"/>
        <w:jc w:val="both"/>
        <w:rPr>
          <w:rFonts w:ascii="Calibri" w:hAnsi="Calibri"/>
          <w:sz w:val="22"/>
          <w:szCs w:val="22"/>
          <w:lang w:eastAsia="en-US"/>
        </w:rPr>
      </w:pPr>
      <w:r w:rsidRPr="00D43111">
        <w:rPr>
          <w:i/>
          <w:iCs/>
          <w:szCs w:val="24"/>
          <w:lang w:eastAsia="en-US"/>
        </w:rPr>
        <w:t xml:space="preserve">Les spécifications techniques doivent être entièrement descriptives des </w:t>
      </w:r>
      <w:r w:rsidR="00CE7A98">
        <w:rPr>
          <w:i/>
          <w:iCs/>
          <w:szCs w:val="24"/>
          <w:lang w:eastAsia="en-US"/>
        </w:rPr>
        <w:t>besoins</w:t>
      </w:r>
      <w:r w:rsidRPr="00D43111">
        <w:rPr>
          <w:i/>
          <w:iCs/>
          <w:szCs w:val="24"/>
          <w:lang w:eastAsia="en-US"/>
        </w:rPr>
        <w:t xml:space="preserve">, </w:t>
      </w:r>
      <w:r w:rsidR="00CE7A98">
        <w:rPr>
          <w:i/>
          <w:iCs/>
          <w:szCs w:val="24"/>
          <w:lang w:eastAsia="en-US"/>
        </w:rPr>
        <w:t>en ce qui concerne les aspects suivants (</w:t>
      </w:r>
      <w:r w:rsidRPr="00D43111">
        <w:rPr>
          <w:i/>
          <w:iCs/>
          <w:szCs w:val="24"/>
          <w:lang w:eastAsia="en-US"/>
        </w:rPr>
        <w:t>mais sans s’y limiter</w:t>
      </w:r>
      <w:r w:rsidR="00CE7A98">
        <w:rPr>
          <w:i/>
          <w:iCs/>
          <w:szCs w:val="24"/>
          <w:lang w:eastAsia="en-US"/>
        </w:rPr>
        <w:t>)</w:t>
      </w:r>
      <w:r w:rsidRPr="00D43111">
        <w:rPr>
          <w:i/>
          <w:iCs/>
          <w:szCs w:val="24"/>
          <w:lang w:eastAsia="en-US"/>
        </w:rPr>
        <w:t>:</w:t>
      </w:r>
    </w:p>
    <w:p w14:paraId="72EB0AA9" w14:textId="3A1AE4F5" w:rsidR="00D43111" w:rsidRPr="00D43111" w:rsidRDefault="00D43111" w:rsidP="00992830">
      <w:pPr>
        <w:spacing w:after="120"/>
        <w:ind w:left="1418" w:hanging="567"/>
        <w:jc w:val="both"/>
        <w:rPr>
          <w:rFonts w:ascii="Calibri" w:hAnsi="Calibri"/>
          <w:sz w:val="22"/>
          <w:szCs w:val="22"/>
          <w:lang w:eastAsia="en-US"/>
        </w:rPr>
      </w:pPr>
      <w:r w:rsidRPr="00D43111">
        <w:rPr>
          <w:i/>
          <w:iCs/>
          <w:szCs w:val="24"/>
          <w:lang w:eastAsia="en-US"/>
        </w:rPr>
        <w:t>a)</w:t>
      </w:r>
      <w:r w:rsidRPr="00D43111">
        <w:rPr>
          <w:i/>
          <w:iCs/>
          <w:sz w:val="14"/>
          <w:szCs w:val="14"/>
          <w:lang w:eastAsia="en-US"/>
        </w:rPr>
        <w:t xml:space="preserve"> </w:t>
      </w:r>
      <w:r w:rsidRPr="00D43111">
        <w:rPr>
          <w:i/>
          <w:iCs/>
          <w:szCs w:val="24"/>
          <w:lang w:eastAsia="en-US"/>
        </w:rPr>
        <w:t>normes</w:t>
      </w:r>
      <w:r>
        <w:rPr>
          <w:i/>
          <w:iCs/>
          <w:szCs w:val="24"/>
          <w:lang w:eastAsia="en-US"/>
        </w:rPr>
        <w:t> ;</w:t>
      </w:r>
      <w:r w:rsidRPr="00D43111">
        <w:rPr>
          <w:rFonts w:ascii="Calibri" w:hAnsi="Calibri"/>
          <w:i/>
          <w:iCs/>
          <w:sz w:val="22"/>
          <w:szCs w:val="22"/>
          <w:lang w:eastAsia="en-US"/>
        </w:rPr>
        <w:t xml:space="preserve"> </w:t>
      </w:r>
    </w:p>
    <w:p w14:paraId="3E04DD9F" w14:textId="46DF241E" w:rsidR="00D43111" w:rsidRPr="00D43111" w:rsidRDefault="00D43111" w:rsidP="00992830">
      <w:pPr>
        <w:spacing w:after="120"/>
        <w:ind w:left="1418" w:hanging="567"/>
        <w:jc w:val="both"/>
        <w:rPr>
          <w:rFonts w:ascii="Calibri" w:hAnsi="Calibri"/>
          <w:sz w:val="22"/>
          <w:szCs w:val="22"/>
          <w:lang w:eastAsia="en-US"/>
        </w:rPr>
      </w:pPr>
      <w:r w:rsidRPr="00D43111">
        <w:rPr>
          <w:i/>
          <w:iCs/>
          <w:szCs w:val="24"/>
          <w:lang w:eastAsia="en-US"/>
        </w:rPr>
        <w:t>b)</w:t>
      </w:r>
      <w:r w:rsidRPr="00D43111">
        <w:rPr>
          <w:i/>
          <w:iCs/>
          <w:sz w:val="14"/>
          <w:szCs w:val="14"/>
          <w:lang w:eastAsia="en-US"/>
        </w:rPr>
        <w:t xml:space="preserve"> </w:t>
      </w:r>
      <w:r w:rsidRPr="00D43111">
        <w:rPr>
          <w:i/>
          <w:iCs/>
          <w:szCs w:val="24"/>
          <w:lang w:eastAsia="en-US"/>
        </w:rPr>
        <w:t xml:space="preserve">les </w:t>
      </w:r>
      <w:r w:rsidR="00CC160B">
        <w:rPr>
          <w:i/>
          <w:iCs/>
          <w:szCs w:val="24"/>
          <w:lang w:eastAsia="en-US"/>
        </w:rPr>
        <w:t>Services</w:t>
      </w:r>
      <w:r w:rsidRPr="00D43111">
        <w:rPr>
          <w:i/>
          <w:iCs/>
          <w:szCs w:val="24"/>
          <w:lang w:eastAsia="en-US"/>
        </w:rPr>
        <w:t xml:space="preserve"> connexes requis</w:t>
      </w:r>
      <w:r w:rsidR="00CE7A98">
        <w:rPr>
          <w:i/>
          <w:iCs/>
          <w:szCs w:val="24"/>
          <w:lang w:eastAsia="en-US"/>
        </w:rPr>
        <w:t>, le cas échéant</w:t>
      </w:r>
      <w:r>
        <w:rPr>
          <w:i/>
          <w:iCs/>
          <w:szCs w:val="24"/>
          <w:lang w:eastAsia="en-US"/>
        </w:rPr>
        <w:t> ;</w:t>
      </w:r>
      <w:r w:rsidRPr="00D43111">
        <w:rPr>
          <w:rFonts w:ascii="Calibri" w:hAnsi="Calibri"/>
          <w:i/>
          <w:iCs/>
          <w:sz w:val="22"/>
          <w:szCs w:val="22"/>
          <w:lang w:eastAsia="en-US"/>
        </w:rPr>
        <w:t xml:space="preserve"> </w:t>
      </w:r>
    </w:p>
    <w:p w14:paraId="5BB6E9B6" w14:textId="79796517" w:rsidR="00D43111" w:rsidRPr="00D43111" w:rsidRDefault="00D43111" w:rsidP="00992830">
      <w:pPr>
        <w:spacing w:after="120"/>
        <w:ind w:left="1418" w:hanging="567"/>
        <w:jc w:val="both"/>
        <w:rPr>
          <w:rFonts w:ascii="Calibri" w:hAnsi="Calibri"/>
          <w:sz w:val="22"/>
          <w:szCs w:val="22"/>
          <w:lang w:eastAsia="en-US"/>
        </w:rPr>
      </w:pPr>
      <w:r w:rsidRPr="00D43111">
        <w:rPr>
          <w:i/>
          <w:iCs/>
          <w:szCs w:val="24"/>
          <w:lang w:eastAsia="en-US"/>
        </w:rPr>
        <w:t>c)</w:t>
      </w:r>
      <w:r w:rsidRPr="00D43111">
        <w:rPr>
          <w:i/>
          <w:iCs/>
          <w:sz w:val="14"/>
          <w:szCs w:val="14"/>
          <w:lang w:eastAsia="en-US"/>
        </w:rPr>
        <w:t xml:space="preserve"> </w:t>
      </w:r>
      <w:r w:rsidRPr="00D43111">
        <w:rPr>
          <w:i/>
          <w:iCs/>
          <w:szCs w:val="24"/>
          <w:lang w:eastAsia="en-US"/>
        </w:rPr>
        <w:t>tests et inspections requis</w:t>
      </w:r>
      <w:r w:rsidR="00CE7A98">
        <w:rPr>
          <w:i/>
          <w:iCs/>
          <w:szCs w:val="24"/>
          <w:lang w:eastAsia="en-US"/>
        </w:rPr>
        <w:t>, le cas échéant</w:t>
      </w:r>
      <w:r>
        <w:rPr>
          <w:rFonts w:ascii="Calibri" w:hAnsi="Calibri"/>
          <w:i/>
          <w:iCs/>
          <w:sz w:val="22"/>
          <w:szCs w:val="22"/>
          <w:lang w:eastAsia="en-US"/>
        </w:rPr>
        <w:t> ;</w:t>
      </w:r>
    </w:p>
    <w:p w14:paraId="1330D9DD" w14:textId="41282D86" w:rsidR="00D43111" w:rsidRPr="00DA0B0F" w:rsidRDefault="00FA4AB3" w:rsidP="00992830">
      <w:pPr>
        <w:spacing w:after="120"/>
        <w:ind w:left="1418" w:hanging="567"/>
        <w:jc w:val="both"/>
        <w:rPr>
          <w:rFonts w:ascii="Calibri" w:hAnsi="Calibri"/>
          <w:sz w:val="22"/>
          <w:szCs w:val="22"/>
          <w:lang w:eastAsia="en-US"/>
        </w:rPr>
      </w:pPr>
      <w:r>
        <w:rPr>
          <w:i/>
          <w:iCs/>
          <w:szCs w:val="24"/>
          <w:lang w:eastAsia="en-US"/>
        </w:rPr>
        <w:t>d</w:t>
      </w:r>
      <w:r w:rsidR="00D43111" w:rsidRPr="00D43111">
        <w:rPr>
          <w:i/>
          <w:iCs/>
          <w:szCs w:val="24"/>
          <w:lang w:eastAsia="en-US"/>
        </w:rPr>
        <w:t xml:space="preserve">) les garanties fonctionnelles couvertes par la </w:t>
      </w:r>
      <w:r w:rsidR="00D43111">
        <w:rPr>
          <w:i/>
          <w:iCs/>
          <w:szCs w:val="24"/>
          <w:lang w:eastAsia="en-US"/>
        </w:rPr>
        <w:t>G</w:t>
      </w:r>
      <w:r w:rsidR="00D43111" w:rsidRPr="00D43111">
        <w:rPr>
          <w:i/>
          <w:iCs/>
          <w:szCs w:val="24"/>
          <w:lang w:eastAsia="en-US"/>
        </w:rPr>
        <w:t>arantie</w:t>
      </w:r>
      <w:r w:rsidR="00CE7A98">
        <w:rPr>
          <w:i/>
          <w:iCs/>
          <w:szCs w:val="24"/>
          <w:lang w:eastAsia="en-US"/>
        </w:rPr>
        <w:t>, le cas échéant</w:t>
      </w:r>
      <w:r w:rsidR="00D43111" w:rsidRPr="00D43111">
        <w:rPr>
          <w:i/>
          <w:iCs/>
          <w:szCs w:val="24"/>
          <w:lang w:eastAsia="en-US"/>
        </w:rPr>
        <w:t>.</w:t>
      </w:r>
    </w:p>
    <w:p w14:paraId="6DB96FC4" w14:textId="3D67456C" w:rsidR="00D43111" w:rsidRPr="008D5992" w:rsidRDefault="00D43111" w:rsidP="00992830">
      <w:pPr>
        <w:suppressAutoHyphens/>
        <w:spacing w:before="120" w:after="180"/>
        <w:jc w:val="both"/>
        <w:rPr>
          <w:i/>
          <w:iCs/>
          <w:szCs w:val="24"/>
        </w:rPr>
      </w:pPr>
      <w:r w:rsidRPr="008D5992">
        <w:rPr>
          <w:i/>
          <w:iCs/>
          <w:szCs w:val="24"/>
        </w:rPr>
        <w:t>[Si un résumé des ST doit être fourni, l’Acheteur insère l’information dans le Tableau ci-dessous.]</w:t>
      </w:r>
    </w:p>
    <w:p w14:paraId="0C63155C" w14:textId="7E01B061" w:rsidR="00D43111" w:rsidRDefault="00D43111" w:rsidP="00992830">
      <w:pPr>
        <w:suppressAutoHyphens/>
        <w:spacing w:before="120" w:after="120"/>
        <w:jc w:val="both"/>
        <w:rPr>
          <w:szCs w:val="24"/>
        </w:rPr>
      </w:pPr>
      <w:r w:rsidRPr="008D5992">
        <w:rPr>
          <w:b/>
          <w:i/>
          <w:iCs/>
          <w:szCs w:val="24"/>
        </w:rPr>
        <w:t>« Résumé des Spécifications Techniques ».</w:t>
      </w:r>
      <w:r w:rsidRPr="008D5992">
        <w:rPr>
          <w:i/>
          <w:iCs/>
          <w:szCs w:val="24"/>
        </w:rPr>
        <w:t xml:space="preserve"> Les Fournitures et Services connexes devront être conformes aux spécifications et normes suivantes</w:t>
      </w:r>
    </w:p>
    <w:p w14:paraId="71D743CD" w14:textId="77777777" w:rsidR="00D43111" w:rsidRPr="008D5992" w:rsidRDefault="00D43111" w:rsidP="00D43111">
      <w:pPr>
        <w:suppressAutoHyphens/>
        <w:spacing w:before="120" w:after="180"/>
        <w:jc w:val="both"/>
        <w:rPr>
          <w:i/>
          <w:iCs/>
          <w:szCs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860"/>
      </w:tblGrid>
      <w:tr w:rsidR="00D43111" w:rsidRPr="008D5992" w14:paraId="3FA0497B" w14:textId="77777777" w:rsidTr="00992830">
        <w:trPr>
          <w:tblHeader/>
        </w:trPr>
        <w:tc>
          <w:tcPr>
            <w:tcW w:w="1998" w:type="dxa"/>
          </w:tcPr>
          <w:p w14:paraId="6A511272" w14:textId="77777777" w:rsidR="00D43111" w:rsidRPr="008D5992" w:rsidRDefault="00D43111" w:rsidP="00BF657A">
            <w:pPr>
              <w:keepNext/>
              <w:spacing w:before="120" w:after="120"/>
              <w:jc w:val="center"/>
              <w:rPr>
                <w:b/>
                <w:i/>
                <w:iCs/>
              </w:rPr>
            </w:pPr>
            <w:r w:rsidRPr="008D5992">
              <w:rPr>
                <w:b/>
                <w:i/>
                <w:szCs w:val="24"/>
              </w:rPr>
              <w:t>Articles (Nos)</w:t>
            </w:r>
          </w:p>
        </w:tc>
        <w:tc>
          <w:tcPr>
            <w:tcW w:w="2610" w:type="dxa"/>
          </w:tcPr>
          <w:p w14:paraId="433D8CBC" w14:textId="77777777" w:rsidR="00D43111" w:rsidRPr="008D5992" w:rsidRDefault="00D43111" w:rsidP="00BF657A">
            <w:pPr>
              <w:keepNext/>
              <w:spacing w:before="120" w:after="120"/>
              <w:jc w:val="center"/>
              <w:rPr>
                <w:b/>
                <w:i/>
                <w:iCs/>
              </w:rPr>
            </w:pPr>
            <w:r w:rsidRPr="008D5992">
              <w:rPr>
                <w:b/>
                <w:i/>
                <w:szCs w:val="24"/>
              </w:rPr>
              <w:t>Noms des Fournitures ou des Services connexes</w:t>
            </w:r>
          </w:p>
        </w:tc>
        <w:tc>
          <w:tcPr>
            <w:tcW w:w="4860" w:type="dxa"/>
            <w:vAlign w:val="bottom"/>
          </w:tcPr>
          <w:p w14:paraId="2B4CE2A9" w14:textId="77777777" w:rsidR="00D43111" w:rsidRPr="008D5992" w:rsidRDefault="00D43111" w:rsidP="00BF657A">
            <w:pPr>
              <w:keepNext/>
              <w:spacing w:before="120" w:after="120"/>
              <w:jc w:val="center"/>
              <w:rPr>
                <w:b/>
                <w:i/>
                <w:iCs/>
              </w:rPr>
            </w:pPr>
            <w:r w:rsidRPr="008D5992">
              <w:rPr>
                <w:b/>
                <w:i/>
                <w:szCs w:val="24"/>
              </w:rPr>
              <w:t>Spécifications technique et normes applicables</w:t>
            </w:r>
          </w:p>
        </w:tc>
      </w:tr>
      <w:tr w:rsidR="00D43111" w:rsidRPr="008D5992" w14:paraId="7B30EEC0" w14:textId="77777777" w:rsidTr="00992830">
        <w:tc>
          <w:tcPr>
            <w:tcW w:w="1998" w:type="dxa"/>
          </w:tcPr>
          <w:p w14:paraId="032FD698" w14:textId="77777777" w:rsidR="00D43111" w:rsidRPr="008D5992" w:rsidRDefault="00D43111" w:rsidP="00BF657A">
            <w:pPr>
              <w:spacing w:before="120" w:after="120"/>
              <w:rPr>
                <w:i/>
                <w:iCs/>
              </w:rPr>
            </w:pPr>
            <w:r w:rsidRPr="008D5992">
              <w:rPr>
                <w:bCs/>
                <w:i/>
                <w:iCs/>
                <w:szCs w:val="24"/>
              </w:rPr>
              <w:t>[insérer le numéro de l’article]</w:t>
            </w:r>
          </w:p>
        </w:tc>
        <w:tc>
          <w:tcPr>
            <w:tcW w:w="2610" w:type="dxa"/>
            <w:vAlign w:val="bottom"/>
          </w:tcPr>
          <w:p w14:paraId="5D482FB4" w14:textId="77777777" w:rsidR="00D43111" w:rsidRPr="008D5992" w:rsidRDefault="00D43111" w:rsidP="00BF657A">
            <w:pPr>
              <w:spacing w:before="120" w:after="120"/>
              <w:rPr>
                <w:i/>
                <w:iCs/>
              </w:rPr>
            </w:pPr>
            <w:r w:rsidRPr="008D5992">
              <w:rPr>
                <w:bCs/>
                <w:i/>
                <w:iCs/>
                <w:szCs w:val="24"/>
              </w:rPr>
              <w:t>[insérer le nom]</w:t>
            </w:r>
          </w:p>
        </w:tc>
        <w:tc>
          <w:tcPr>
            <w:tcW w:w="4860" w:type="dxa"/>
            <w:vAlign w:val="bottom"/>
          </w:tcPr>
          <w:p w14:paraId="355AE5DC" w14:textId="77777777" w:rsidR="00D43111" w:rsidRPr="008D5992" w:rsidRDefault="00D43111" w:rsidP="00BF657A">
            <w:pPr>
              <w:spacing w:before="120" w:after="120"/>
              <w:rPr>
                <w:i/>
                <w:iCs/>
              </w:rPr>
            </w:pPr>
            <w:r w:rsidRPr="008D5992">
              <w:rPr>
                <w:bCs/>
                <w:i/>
                <w:iCs/>
                <w:szCs w:val="24"/>
              </w:rPr>
              <w:t xml:space="preserve">[insérer les ST et les normes] </w:t>
            </w:r>
          </w:p>
        </w:tc>
      </w:tr>
      <w:tr w:rsidR="00D43111" w:rsidRPr="008D5992" w14:paraId="71D9CF43" w14:textId="77777777" w:rsidTr="00992830">
        <w:tc>
          <w:tcPr>
            <w:tcW w:w="1998" w:type="dxa"/>
          </w:tcPr>
          <w:p w14:paraId="1F44470B" w14:textId="77777777" w:rsidR="00D43111" w:rsidRPr="008D5992" w:rsidRDefault="00D43111" w:rsidP="00BF657A">
            <w:pPr>
              <w:spacing w:before="120" w:after="120"/>
              <w:rPr>
                <w:i/>
                <w:iCs/>
              </w:rPr>
            </w:pPr>
          </w:p>
        </w:tc>
        <w:tc>
          <w:tcPr>
            <w:tcW w:w="2610" w:type="dxa"/>
          </w:tcPr>
          <w:p w14:paraId="19663E40" w14:textId="77777777" w:rsidR="00D43111" w:rsidRPr="008D5992" w:rsidRDefault="00D43111" w:rsidP="00BF657A">
            <w:pPr>
              <w:spacing w:before="120" w:after="120"/>
              <w:rPr>
                <w:i/>
                <w:iCs/>
              </w:rPr>
            </w:pPr>
          </w:p>
        </w:tc>
        <w:tc>
          <w:tcPr>
            <w:tcW w:w="4860" w:type="dxa"/>
          </w:tcPr>
          <w:p w14:paraId="026EDB25" w14:textId="77777777" w:rsidR="00D43111" w:rsidRPr="008D5992" w:rsidRDefault="00D43111" w:rsidP="00BF657A">
            <w:pPr>
              <w:spacing w:before="120" w:after="120"/>
              <w:rPr>
                <w:i/>
                <w:iCs/>
              </w:rPr>
            </w:pPr>
          </w:p>
        </w:tc>
      </w:tr>
      <w:tr w:rsidR="00D43111" w:rsidRPr="008D5992" w14:paraId="13E58386" w14:textId="77777777" w:rsidTr="00992830">
        <w:tc>
          <w:tcPr>
            <w:tcW w:w="1998" w:type="dxa"/>
          </w:tcPr>
          <w:p w14:paraId="4BF13FB8" w14:textId="77777777" w:rsidR="00D43111" w:rsidRPr="008D5992" w:rsidRDefault="00D43111" w:rsidP="00BF657A">
            <w:pPr>
              <w:spacing w:before="120" w:after="120"/>
              <w:rPr>
                <w:i/>
                <w:iCs/>
              </w:rPr>
            </w:pPr>
          </w:p>
        </w:tc>
        <w:tc>
          <w:tcPr>
            <w:tcW w:w="2610" w:type="dxa"/>
          </w:tcPr>
          <w:p w14:paraId="01264280" w14:textId="77777777" w:rsidR="00D43111" w:rsidRPr="008D5992" w:rsidRDefault="00D43111" w:rsidP="00BF657A">
            <w:pPr>
              <w:spacing w:before="120" w:after="120"/>
              <w:rPr>
                <w:i/>
                <w:iCs/>
              </w:rPr>
            </w:pPr>
          </w:p>
        </w:tc>
        <w:tc>
          <w:tcPr>
            <w:tcW w:w="4860" w:type="dxa"/>
          </w:tcPr>
          <w:p w14:paraId="33D1D502" w14:textId="77777777" w:rsidR="00D43111" w:rsidRPr="008D5992" w:rsidRDefault="00D43111" w:rsidP="00BF657A">
            <w:pPr>
              <w:spacing w:before="120" w:after="120"/>
              <w:rPr>
                <w:i/>
                <w:iCs/>
              </w:rPr>
            </w:pPr>
          </w:p>
        </w:tc>
      </w:tr>
      <w:tr w:rsidR="00D43111" w:rsidRPr="008D5992" w14:paraId="5F396C36" w14:textId="77777777" w:rsidTr="00992830">
        <w:tc>
          <w:tcPr>
            <w:tcW w:w="1998" w:type="dxa"/>
          </w:tcPr>
          <w:p w14:paraId="66F369D5" w14:textId="77777777" w:rsidR="00D43111" w:rsidRPr="008D5992" w:rsidRDefault="00D43111" w:rsidP="00BF657A">
            <w:pPr>
              <w:spacing w:before="120" w:after="120"/>
              <w:rPr>
                <w:i/>
                <w:iCs/>
              </w:rPr>
            </w:pPr>
          </w:p>
        </w:tc>
        <w:tc>
          <w:tcPr>
            <w:tcW w:w="2610" w:type="dxa"/>
          </w:tcPr>
          <w:p w14:paraId="232FF0C7" w14:textId="77777777" w:rsidR="00D43111" w:rsidRPr="008D5992" w:rsidRDefault="00D43111" w:rsidP="00BF657A">
            <w:pPr>
              <w:spacing w:before="120" w:after="120"/>
              <w:rPr>
                <w:i/>
                <w:iCs/>
              </w:rPr>
            </w:pPr>
          </w:p>
        </w:tc>
        <w:tc>
          <w:tcPr>
            <w:tcW w:w="4860" w:type="dxa"/>
          </w:tcPr>
          <w:p w14:paraId="0134BCBE" w14:textId="77777777" w:rsidR="00D43111" w:rsidRPr="008D5992" w:rsidRDefault="00D43111" w:rsidP="00BF657A">
            <w:pPr>
              <w:spacing w:before="120" w:after="120"/>
              <w:rPr>
                <w:i/>
                <w:iCs/>
              </w:rPr>
            </w:pPr>
          </w:p>
        </w:tc>
      </w:tr>
    </w:tbl>
    <w:p w14:paraId="38F92D62" w14:textId="77777777" w:rsidR="00D43111" w:rsidRPr="008D5992" w:rsidRDefault="00D43111" w:rsidP="00992830">
      <w:pPr>
        <w:suppressAutoHyphens/>
        <w:spacing w:after="160"/>
        <w:jc w:val="both"/>
        <w:rPr>
          <w:b/>
          <w:szCs w:val="24"/>
        </w:rPr>
      </w:pPr>
    </w:p>
    <w:p w14:paraId="4A4EDEC5" w14:textId="77777777" w:rsidR="00D43111" w:rsidRPr="008D5992" w:rsidRDefault="00D43111" w:rsidP="00992830">
      <w:pPr>
        <w:suppressAutoHyphens/>
        <w:spacing w:after="160"/>
        <w:jc w:val="both"/>
        <w:rPr>
          <w:bCs/>
          <w:i/>
          <w:iCs/>
        </w:rPr>
      </w:pPr>
      <w:r w:rsidRPr="008D5992">
        <w:rPr>
          <w:b/>
          <w:szCs w:val="24"/>
        </w:rPr>
        <w:t xml:space="preserve">Spécifications techniques détaillées et normes, si nécessaire </w:t>
      </w:r>
      <w:r w:rsidRPr="008D5992">
        <w:rPr>
          <w:bCs/>
          <w:i/>
          <w:iCs/>
        </w:rPr>
        <w:t xml:space="preserve">[insert </w:t>
      </w:r>
      <w:proofErr w:type="spellStart"/>
      <w:r w:rsidRPr="008D5992">
        <w:rPr>
          <w:bCs/>
          <w:i/>
          <w:iCs/>
        </w:rPr>
        <w:t>whenever</w:t>
      </w:r>
      <w:proofErr w:type="spellEnd"/>
      <w:r w:rsidRPr="008D5992">
        <w:rPr>
          <w:bCs/>
          <w:i/>
          <w:iCs/>
        </w:rPr>
        <w:t xml:space="preserve"> </w:t>
      </w:r>
      <w:proofErr w:type="spellStart"/>
      <w:r w:rsidRPr="008D5992">
        <w:rPr>
          <w:bCs/>
          <w:i/>
          <w:iCs/>
        </w:rPr>
        <w:t>necessary</w:t>
      </w:r>
      <w:proofErr w:type="spellEnd"/>
      <w:r w:rsidRPr="008D5992">
        <w:rPr>
          <w:bCs/>
          <w:i/>
          <w:iCs/>
        </w:rPr>
        <w:t xml:space="preserve">]. </w:t>
      </w:r>
    </w:p>
    <w:p w14:paraId="4EC5010F" w14:textId="77777777" w:rsidR="00D43111" w:rsidRPr="008D5992" w:rsidRDefault="00D43111" w:rsidP="00FA4AB3">
      <w:pPr>
        <w:pStyle w:val="Outline"/>
        <w:suppressAutoHyphens/>
        <w:spacing w:before="120"/>
        <w:jc w:val="both"/>
        <w:rPr>
          <w:i/>
          <w:iCs/>
          <w:szCs w:val="24"/>
        </w:rPr>
      </w:pPr>
      <w:r w:rsidRPr="008D5992">
        <w:rPr>
          <w:i/>
          <w:iCs/>
          <w:szCs w:val="24"/>
        </w:rPr>
        <w:t>[insérer une description détaillée des ST]</w:t>
      </w:r>
    </w:p>
    <w:p w14:paraId="19B30F32" w14:textId="77777777" w:rsidR="00D43111" w:rsidRDefault="00D43111" w:rsidP="00FA4AB3">
      <w:pPr>
        <w:suppressAutoHyphens/>
        <w:jc w:val="both"/>
        <w:rPr>
          <w:szCs w:val="24"/>
        </w:rPr>
      </w:pPr>
    </w:p>
    <w:p w14:paraId="76C67FF3" w14:textId="52FD7A74" w:rsidR="00D43111" w:rsidRPr="008D5992" w:rsidRDefault="00D43111" w:rsidP="00992830">
      <w:pPr>
        <w:suppressAutoHyphens/>
        <w:spacing w:before="120" w:after="120"/>
        <w:jc w:val="both"/>
        <w:rPr>
          <w:szCs w:val="24"/>
        </w:rPr>
      </w:pPr>
      <w:r>
        <w:rPr>
          <w:b/>
          <w:szCs w:val="24"/>
        </w:rPr>
        <w:t>Pour les Spécifications des Fournitures en réponse d’Urgence au COVID-19 : Indiquer les Spécifications recommandées par l’OMS</w:t>
      </w:r>
      <w:r w:rsidR="00CE7A98">
        <w:rPr>
          <w:b/>
          <w:szCs w:val="24"/>
        </w:rPr>
        <w:t>, éventuellement en fournissant le lien.</w:t>
      </w:r>
      <w:r w:rsidRPr="008D5992">
        <w:rPr>
          <w:szCs w:val="24"/>
        </w:rPr>
        <w:br w:type="page"/>
      </w:r>
    </w:p>
    <w:tbl>
      <w:tblPr>
        <w:tblW w:w="9378" w:type="dxa"/>
        <w:tblLayout w:type="fixed"/>
        <w:tblLook w:val="0000" w:firstRow="0" w:lastRow="0" w:firstColumn="0" w:lastColumn="0" w:noHBand="0" w:noVBand="0"/>
      </w:tblPr>
      <w:tblGrid>
        <w:gridCol w:w="9378"/>
      </w:tblGrid>
      <w:tr w:rsidR="0075680F" w:rsidRPr="008D5992" w14:paraId="6D64D66E" w14:textId="77777777" w:rsidTr="00992830">
        <w:trPr>
          <w:trHeight w:val="709"/>
        </w:trPr>
        <w:tc>
          <w:tcPr>
            <w:tcW w:w="9378" w:type="dxa"/>
            <w:vAlign w:val="center"/>
          </w:tcPr>
          <w:p w14:paraId="104B9E0E" w14:textId="3DDF0E9C" w:rsidR="0075680F" w:rsidRPr="00DA0B0F" w:rsidRDefault="0075680F" w:rsidP="0075680F">
            <w:pPr>
              <w:pStyle w:val="SectionVHeader"/>
              <w:spacing w:after="240"/>
              <w:rPr>
                <w:szCs w:val="36"/>
                <w:lang w:val="fr-FR" w:eastAsia="en-US"/>
              </w:rPr>
            </w:pPr>
            <w:r w:rsidRPr="00DA0B0F">
              <w:rPr>
                <w:szCs w:val="36"/>
                <w:lang w:val="fr-FR" w:eastAsia="en-US"/>
              </w:rPr>
              <w:t xml:space="preserve">ANNEXE 2 : Formulaires de </w:t>
            </w:r>
            <w:r w:rsidR="003F62DA">
              <w:rPr>
                <w:szCs w:val="36"/>
                <w:lang w:val="fr-FR" w:eastAsia="en-US"/>
              </w:rPr>
              <w:t>Cotation</w:t>
            </w:r>
          </w:p>
          <w:p w14:paraId="721A1357" w14:textId="3140505D" w:rsidR="0075680F" w:rsidRPr="008D5992" w:rsidRDefault="003F62DA" w:rsidP="0075680F">
            <w:pPr>
              <w:pStyle w:val="SectionVHeader"/>
              <w:spacing w:after="240"/>
              <w:rPr>
                <w:sz w:val="24"/>
                <w:szCs w:val="24"/>
                <w:lang w:val="fr-FR"/>
              </w:rPr>
            </w:pPr>
            <w:r>
              <w:rPr>
                <w:sz w:val="32"/>
                <w:szCs w:val="24"/>
                <w:lang w:val="fr-FR" w:eastAsia="en-US"/>
              </w:rPr>
              <w:t>Cotation</w:t>
            </w:r>
            <w:r w:rsidR="0075680F">
              <w:rPr>
                <w:sz w:val="32"/>
                <w:szCs w:val="24"/>
                <w:lang w:val="fr-FR" w:eastAsia="en-US"/>
              </w:rPr>
              <w:t xml:space="preserve"> du Fournisseur</w:t>
            </w:r>
            <w:r w:rsidR="0075680F" w:rsidRPr="008D5992">
              <w:rPr>
                <w:sz w:val="24"/>
                <w:szCs w:val="24"/>
                <w:lang w:val="fr-FR"/>
              </w:rPr>
              <w:t xml:space="preserve"> </w:t>
            </w:r>
          </w:p>
        </w:tc>
      </w:tr>
    </w:tbl>
    <w:p w14:paraId="7DAA1124" w14:textId="77777777" w:rsidR="0075680F" w:rsidRDefault="0075680F" w:rsidP="0075680F">
      <w:pPr>
        <w:suppressAutoHyphens/>
        <w:rPr>
          <w:b/>
          <w:szCs w:val="24"/>
        </w:rPr>
      </w:pPr>
    </w:p>
    <w:tbl>
      <w:tblPr>
        <w:tblStyle w:val="TableGrid"/>
        <w:tblW w:w="9360" w:type="dxa"/>
        <w:tblInd w:w="-5" w:type="dxa"/>
        <w:tblLook w:val="04A0" w:firstRow="1" w:lastRow="0" w:firstColumn="1" w:lastColumn="0" w:noHBand="0" w:noVBand="1"/>
      </w:tblPr>
      <w:tblGrid>
        <w:gridCol w:w="3443"/>
        <w:gridCol w:w="5917"/>
      </w:tblGrid>
      <w:tr w:rsidR="0075680F" w:rsidRPr="00F2086F" w14:paraId="4DB7F3A4" w14:textId="77777777" w:rsidTr="00DA0B0F">
        <w:tc>
          <w:tcPr>
            <w:tcW w:w="3443" w:type="dxa"/>
          </w:tcPr>
          <w:p w14:paraId="504ACFA7" w14:textId="49B686A1" w:rsidR="0075680F" w:rsidRPr="00F2086F" w:rsidRDefault="0075680F" w:rsidP="0075680F">
            <w:pPr>
              <w:spacing w:before="40" w:after="40"/>
              <w:rPr>
                <w:b/>
              </w:rPr>
            </w:pPr>
            <w:r>
              <w:rPr>
                <w:b/>
              </w:rPr>
              <w:t>De:</w:t>
            </w:r>
          </w:p>
        </w:tc>
        <w:tc>
          <w:tcPr>
            <w:tcW w:w="5917" w:type="dxa"/>
          </w:tcPr>
          <w:p w14:paraId="610D13A8" w14:textId="6C6B6BC9" w:rsidR="0075680F" w:rsidRPr="00DA0B0F" w:rsidRDefault="0075680F" w:rsidP="0075680F">
            <w:pPr>
              <w:spacing w:before="40" w:after="40"/>
              <w:rPr>
                <w:b/>
                <w:lang w:val="fr-FR"/>
              </w:rPr>
            </w:pPr>
            <w:r w:rsidRPr="00DA0B0F">
              <w:rPr>
                <w:b/>
                <w:lang w:val="fr-FR"/>
              </w:rPr>
              <w:t>[</w:t>
            </w:r>
            <w:r w:rsidRPr="00DA0B0F">
              <w:rPr>
                <w:b/>
                <w:i/>
                <w:lang w:val="fr-FR"/>
              </w:rPr>
              <w:t>Insérer le nom du Fournisseur</w:t>
            </w:r>
            <w:r w:rsidRPr="00DA0B0F">
              <w:rPr>
                <w:b/>
                <w:lang w:val="fr-FR"/>
              </w:rPr>
              <w:t>]</w:t>
            </w:r>
          </w:p>
        </w:tc>
      </w:tr>
      <w:tr w:rsidR="0075680F" w:rsidRPr="00DA0B0F" w14:paraId="0D5C3892" w14:textId="77777777" w:rsidTr="00DA0B0F">
        <w:tc>
          <w:tcPr>
            <w:tcW w:w="3443" w:type="dxa"/>
          </w:tcPr>
          <w:p w14:paraId="250AABBA" w14:textId="51028186" w:rsidR="0075680F" w:rsidRPr="00F2086F" w:rsidRDefault="0075680F" w:rsidP="0075680F">
            <w:pPr>
              <w:spacing w:before="40" w:after="40"/>
              <w:rPr>
                <w:b/>
              </w:rPr>
            </w:pPr>
            <w:r w:rsidRPr="00F2086F">
              <w:rPr>
                <w:b/>
              </w:rPr>
              <w:t>Representa</w:t>
            </w:r>
            <w:r>
              <w:rPr>
                <w:b/>
              </w:rPr>
              <w:t xml:space="preserve">nt du </w:t>
            </w:r>
            <w:proofErr w:type="spellStart"/>
            <w:r>
              <w:rPr>
                <w:b/>
              </w:rPr>
              <w:t>Fournisseur</w:t>
            </w:r>
            <w:proofErr w:type="spellEnd"/>
            <w:r w:rsidRPr="00F2086F">
              <w:rPr>
                <w:b/>
              </w:rPr>
              <w:t>:</w:t>
            </w:r>
          </w:p>
        </w:tc>
        <w:tc>
          <w:tcPr>
            <w:tcW w:w="5917" w:type="dxa"/>
          </w:tcPr>
          <w:p w14:paraId="256ACD8C" w14:textId="17E412CE" w:rsidR="0075680F" w:rsidRPr="00DA0B0F" w:rsidRDefault="0075680F" w:rsidP="00BF657A">
            <w:pPr>
              <w:spacing w:before="40" w:after="40"/>
              <w:rPr>
                <w:lang w:val="fr-FR"/>
              </w:rPr>
            </w:pPr>
            <w:r w:rsidRPr="00DA0B0F">
              <w:rPr>
                <w:lang w:val="fr-FR"/>
              </w:rPr>
              <w:t>[</w:t>
            </w:r>
            <w:r w:rsidRPr="00DA0B0F">
              <w:rPr>
                <w:i/>
                <w:lang w:val="fr-FR"/>
              </w:rPr>
              <w:t>Insérer le nom du Représentant du Fournisseur</w:t>
            </w:r>
            <w:r w:rsidRPr="00DA0B0F">
              <w:rPr>
                <w:lang w:val="fr-FR"/>
              </w:rPr>
              <w:t>]</w:t>
            </w:r>
          </w:p>
        </w:tc>
      </w:tr>
      <w:tr w:rsidR="0075680F" w:rsidRPr="00DA0B0F" w14:paraId="02273EEC" w14:textId="77777777" w:rsidTr="00DA0B0F">
        <w:tc>
          <w:tcPr>
            <w:tcW w:w="3443" w:type="dxa"/>
          </w:tcPr>
          <w:p w14:paraId="25F3022C" w14:textId="031D8624" w:rsidR="0075680F" w:rsidRPr="00F2086F" w:rsidRDefault="0075680F" w:rsidP="0075680F">
            <w:pPr>
              <w:spacing w:before="40" w:after="40"/>
              <w:rPr>
                <w:b/>
              </w:rPr>
            </w:pPr>
            <w:proofErr w:type="spellStart"/>
            <w:r w:rsidRPr="00F2086F">
              <w:rPr>
                <w:b/>
              </w:rPr>
              <w:t>Ti</w:t>
            </w:r>
            <w:r>
              <w:rPr>
                <w:b/>
              </w:rPr>
              <w:t>tre</w:t>
            </w:r>
            <w:proofErr w:type="spellEnd"/>
            <w:r w:rsidRPr="00F2086F">
              <w:rPr>
                <w:b/>
              </w:rPr>
              <w:t>/Position:</w:t>
            </w:r>
          </w:p>
        </w:tc>
        <w:tc>
          <w:tcPr>
            <w:tcW w:w="5917" w:type="dxa"/>
          </w:tcPr>
          <w:p w14:paraId="76A7103F" w14:textId="2650F5D0" w:rsidR="0075680F" w:rsidRPr="00DA0B0F" w:rsidRDefault="0075680F" w:rsidP="0075680F">
            <w:pPr>
              <w:spacing w:before="40" w:after="40"/>
              <w:rPr>
                <w:b/>
                <w:lang w:val="fr-FR"/>
              </w:rPr>
            </w:pPr>
            <w:r w:rsidRPr="00DA0B0F">
              <w:rPr>
                <w:lang w:val="fr-FR"/>
              </w:rPr>
              <w:t>[</w:t>
            </w:r>
            <w:r w:rsidRPr="00DA0B0F">
              <w:rPr>
                <w:i/>
                <w:lang w:val="fr-FR"/>
              </w:rPr>
              <w:t>Insérer le titre ou la position du repr</w:t>
            </w:r>
            <w:r>
              <w:rPr>
                <w:i/>
                <w:lang w:val="fr-FR"/>
              </w:rPr>
              <w:t>ésentant]</w:t>
            </w:r>
          </w:p>
        </w:tc>
      </w:tr>
      <w:tr w:rsidR="0075680F" w:rsidRPr="00F2086F" w14:paraId="42A84DF4" w14:textId="77777777" w:rsidTr="00DA0B0F">
        <w:tc>
          <w:tcPr>
            <w:tcW w:w="3443" w:type="dxa"/>
          </w:tcPr>
          <w:p w14:paraId="36A584EE" w14:textId="7462435D" w:rsidR="0075680F" w:rsidRPr="00F2086F" w:rsidRDefault="0075680F" w:rsidP="00BF657A">
            <w:pPr>
              <w:spacing w:before="40" w:after="40"/>
              <w:rPr>
                <w:b/>
              </w:rPr>
            </w:pPr>
            <w:proofErr w:type="spellStart"/>
            <w:r>
              <w:rPr>
                <w:b/>
              </w:rPr>
              <w:t>Ad</w:t>
            </w:r>
            <w:r w:rsidRPr="00F2086F">
              <w:rPr>
                <w:b/>
              </w:rPr>
              <w:t>ress</w:t>
            </w:r>
            <w:r>
              <w:rPr>
                <w:b/>
              </w:rPr>
              <w:t>e</w:t>
            </w:r>
            <w:proofErr w:type="spellEnd"/>
            <w:r w:rsidRPr="00F2086F">
              <w:rPr>
                <w:b/>
              </w:rPr>
              <w:t>:</w:t>
            </w:r>
          </w:p>
        </w:tc>
        <w:tc>
          <w:tcPr>
            <w:tcW w:w="5917" w:type="dxa"/>
          </w:tcPr>
          <w:p w14:paraId="06E963DA" w14:textId="7A9FFCFD" w:rsidR="0075680F" w:rsidRPr="00F2086F" w:rsidRDefault="0075680F" w:rsidP="0075680F">
            <w:pPr>
              <w:spacing w:before="40" w:after="40"/>
            </w:pPr>
            <w:r w:rsidRPr="00F2086F">
              <w:t>[</w:t>
            </w:r>
            <w:proofErr w:type="spellStart"/>
            <w:r w:rsidRPr="00F2086F">
              <w:rPr>
                <w:i/>
              </w:rPr>
              <w:t>Ins</w:t>
            </w:r>
            <w:r>
              <w:rPr>
                <w:i/>
              </w:rPr>
              <w:t>érer</w:t>
            </w:r>
            <w:proofErr w:type="spellEnd"/>
            <w:r>
              <w:rPr>
                <w:i/>
              </w:rPr>
              <w:t xml:space="preserve"> </w:t>
            </w:r>
            <w:proofErr w:type="spellStart"/>
            <w:r>
              <w:rPr>
                <w:i/>
              </w:rPr>
              <w:t>l’</w:t>
            </w:r>
            <w:r w:rsidRPr="00F2086F">
              <w:rPr>
                <w:i/>
              </w:rPr>
              <w:t>adress</w:t>
            </w:r>
            <w:r>
              <w:rPr>
                <w:i/>
              </w:rPr>
              <w:t>e</w:t>
            </w:r>
            <w:proofErr w:type="spellEnd"/>
            <w:r>
              <w:rPr>
                <w:i/>
              </w:rPr>
              <w:t xml:space="preserve"> du </w:t>
            </w:r>
            <w:proofErr w:type="spellStart"/>
            <w:r>
              <w:rPr>
                <w:i/>
              </w:rPr>
              <w:t>Fournisseur</w:t>
            </w:r>
            <w:proofErr w:type="spellEnd"/>
            <w:r w:rsidRPr="00F2086F">
              <w:t>]</w:t>
            </w:r>
          </w:p>
        </w:tc>
      </w:tr>
      <w:tr w:rsidR="0075680F" w:rsidRPr="00F2086F" w14:paraId="7F750312" w14:textId="77777777" w:rsidTr="00DA0B0F">
        <w:tc>
          <w:tcPr>
            <w:tcW w:w="3443" w:type="dxa"/>
          </w:tcPr>
          <w:p w14:paraId="4DC3667A" w14:textId="0B57C386" w:rsidR="0075680F" w:rsidRPr="00F2086F" w:rsidRDefault="00CE7A98" w:rsidP="00BF657A">
            <w:pPr>
              <w:spacing w:before="40" w:after="40"/>
              <w:rPr>
                <w:b/>
              </w:rPr>
            </w:pPr>
            <w:proofErr w:type="spellStart"/>
            <w:r>
              <w:rPr>
                <w:b/>
              </w:rPr>
              <w:t>Courrie</w:t>
            </w:r>
            <w:r w:rsidRPr="00F2086F">
              <w:rPr>
                <w:b/>
              </w:rPr>
              <w:t>l</w:t>
            </w:r>
            <w:proofErr w:type="spellEnd"/>
            <w:r w:rsidR="0075680F" w:rsidRPr="00F2086F">
              <w:rPr>
                <w:b/>
              </w:rPr>
              <w:t>:</w:t>
            </w:r>
          </w:p>
        </w:tc>
        <w:tc>
          <w:tcPr>
            <w:tcW w:w="5917" w:type="dxa"/>
          </w:tcPr>
          <w:p w14:paraId="5C3F322E" w14:textId="40F4A6F3" w:rsidR="0075680F" w:rsidRPr="00DA0B0F" w:rsidRDefault="0075680F" w:rsidP="00CE7A98">
            <w:pPr>
              <w:spacing w:before="40" w:after="40"/>
              <w:rPr>
                <w:lang w:val="fr-FR"/>
              </w:rPr>
            </w:pPr>
            <w:r w:rsidRPr="00DA0B0F">
              <w:rPr>
                <w:lang w:val="fr-FR"/>
              </w:rPr>
              <w:t>[</w:t>
            </w:r>
            <w:r w:rsidRPr="00DA0B0F">
              <w:rPr>
                <w:i/>
                <w:lang w:val="fr-FR"/>
              </w:rPr>
              <w:t xml:space="preserve">Insérer </w:t>
            </w:r>
            <w:r w:rsidR="00CE7A98">
              <w:rPr>
                <w:i/>
                <w:lang w:val="fr-FR"/>
              </w:rPr>
              <w:t>l’adresse courriel</w:t>
            </w:r>
            <w:r w:rsidRPr="00DA0B0F">
              <w:rPr>
                <w:i/>
                <w:lang w:val="fr-FR"/>
              </w:rPr>
              <w:t xml:space="preserve"> du Fournisseur</w:t>
            </w:r>
            <w:r w:rsidRPr="00DA0B0F">
              <w:rPr>
                <w:lang w:val="fr-FR"/>
              </w:rPr>
              <w:t>]</w:t>
            </w:r>
          </w:p>
        </w:tc>
      </w:tr>
    </w:tbl>
    <w:p w14:paraId="4703CD1D" w14:textId="77777777" w:rsidR="0075680F" w:rsidRPr="00F2086F" w:rsidRDefault="0075680F" w:rsidP="0075680F">
      <w:pPr>
        <w:jc w:val="center"/>
        <w:rPr>
          <w:szCs w:val="24"/>
        </w:rPr>
      </w:pPr>
    </w:p>
    <w:tbl>
      <w:tblPr>
        <w:tblStyle w:val="TableGrid"/>
        <w:tblW w:w="9360" w:type="dxa"/>
        <w:tblInd w:w="-5" w:type="dxa"/>
        <w:tblLook w:val="04A0" w:firstRow="1" w:lastRow="0" w:firstColumn="1" w:lastColumn="0" w:noHBand="0" w:noVBand="1"/>
      </w:tblPr>
      <w:tblGrid>
        <w:gridCol w:w="3443"/>
        <w:gridCol w:w="5917"/>
      </w:tblGrid>
      <w:tr w:rsidR="0075680F" w:rsidRPr="00F2086F" w14:paraId="72E0B595" w14:textId="77777777" w:rsidTr="00DA0B0F">
        <w:tc>
          <w:tcPr>
            <w:tcW w:w="3443" w:type="dxa"/>
          </w:tcPr>
          <w:p w14:paraId="77E0A9DF" w14:textId="7207FDD5" w:rsidR="0075680F" w:rsidRPr="00F2086F" w:rsidRDefault="00DA4F4C" w:rsidP="00DA4F4C">
            <w:pPr>
              <w:spacing w:before="40" w:after="40"/>
              <w:rPr>
                <w:b/>
              </w:rPr>
            </w:pPr>
            <w:r>
              <w:rPr>
                <w:b/>
              </w:rPr>
              <w:t>A</w:t>
            </w:r>
            <w:r w:rsidR="0075680F" w:rsidRPr="00F2086F">
              <w:rPr>
                <w:b/>
              </w:rPr>
              <w:t>:</w:t>
            </w:r>
          </w:p>
        </w:tc>
        <w:tc>
          <w:tcPr>
            <w:tcW w:w="5917" w:type="dxa"/>
          </w:tcPr>
          <w:p w14:paraId="00E1D623" w14:textId="571188B1" w:rsidR="0075680F" w:rsidRPr="00DA0B0F" w:rsidRDefault="0075680F" w:rsidP="00DA4F4C">
            <w:pPr>
              <w:tabs>
                <w:tab w:val="right" w:pos="5040"/>
                <w:tab w:val="left" w:pos="5220"/>
                <w:tab w:val="left" w:pos="8280"/>
              </w:tabs>
              <w:rPr>
                <w:lang w:val="fr-FR"/>
              </w:rPr>
            </w:pPr>
            <w:r w:rsidRPr="00DA0B0F">
              <w:rPr>
                <w:b/>
                <w:lang w:val="fr-FR"/>
              </w:rPr>
              <w:t>[</w:t>
            </w:r>
            <w:r w:rsidRPr="00DA0B0F">
              <w:rPr>
                <w:b/>
                <w:i/>
                <w:lang w:val="fr-FR"/>
              </w:rPr>
              <w:t>Ins</w:t>
            </w:r>
            <w:r w:rsidR="00DA4F4C" w:rsidRPr="00DA0B0F">
              <w:rPr>
                <w:b/>
                <w:i/>
                <w:lang w:val="fr-FR"/>
              </w:rPr>
              <w:t>érer le nom de l’Acheteur</w:t>
            </w:r>
            <w:r w:rsidRPr="00DA0B0F">
              <w:rPr>
                <w:b/>
                <w:lang w:val="fr-FR"/>
              </w:rPr>
              <w:t>]</w:t>
            </w:r>
          </w:p>
        </w:tc>
      </w:tr>
      <w:tr w:rsidR="0075680F" w:rsidRPr="00DA0B0F" w14:paraId="11CB2F3E" w14:textId="77777777" w:rsidTr="00DA0B0F">
        <w:tc>
          <w:tcPr>
            <w:tcW w:w="3443" w:type="dxa"/>
          </w:tcPr>
          <w:p w14:paraId="31A3102A" w14:textId="6682C8CA" w:rsidR="0075680F" w:rsidRPr="00F2086F" w:rsidRDefault="0075680F" w:rsidP="00DA4F4C">
            <w:pPr>
              <w:spacing w:before="40" w:after="40"/>
              <w:rPr>
                <w:b/>
              </w:rPr>
            </w:pPr>
            <w:proofErr w:type="spellStart"/>
            <w:r w:rsidRPr="00F2086F">
              <w:rPr>
                <w:b/>
              </w:rPr>
              <w:t>Repr</w:t>
            </w:r>
            <w:r w:rsidR="00DA4F4C">
              <w:rPr>
                <w:b/>
              </w:rPr>
              <w:t>é</w:t>
            </w:r>
            <w:r w:rsidRPr="00F2086F">
              <w:rPr>
                <w:b/>
              </w:rPr>
              <w:t>senta</w:t>
            </w:r>
            <w:r w:rsidR="00DA4F4C">
              <w:rPr>
                <w:b/>
              </w:rPr>
              <w:t>nt</w:t>
            </w:r>
            <w:proofErr w:type="spellEnd"/>
            <w:r w:rsidR="00DA4F4C">
              <w:rPr>
                <w:b/>
              </w:rPr>
              <w:t xml:space="preserve"> de </w:t>
            </w:r>
            <w:proofErr w:type="spellStart"/>
            <w:r w:rsidR="00DA4F4C">
              <w:rPr>
                <w:b/>
              </w:rPr>
              <w:t>l’Acheteur</w:t>
            </w:r>
            <w:proofErr w:type="spellEnd"/>
            <w:r w:rsidR="00DA4F4C">
              <w:rPr>
                <w:b/>
              </w:rPr>
              <w:t>:</w:t>
            </w:r>
          </w:p>
        </w:tc>
        <w:tc>
          <w:tcPr>
            <w:tcW w:w="5917" w:type="dxa"/>
          </w:tcPr>
          <w:p w14:paraId="57AFE403" w14:textId="0C5DD0DD" w:rsidR="0075680F" w:rsidRPr="00DA0B0F" w:rsidRDefault="0075680F" w:rsidP="00DA4F4C">
            <w:pPr>
              <w:spacing w:before="40" w:after="40"/>
              <w:rPr>
                <w:lang w:val="fr-FR"/>
              </w:rPr>
            </w:pPr>
            <w:r w:rsidRPr="00DA0B0F">
              <w:rPr>
                <w:lang w:val="fr-FR"/>
              </w:rPr>
              <w:t>[</w:t>
            </w:r>
            <w:proofErr w:type="spellStart"/>
            <w:r w:rsidRPr="00DA0B0F">
              <w:rPr>
                <w:i/>
                <w:lang w:val="fr-FR"/>
              </w:rPr>
              <w:t>Ins</w:t>
            </w:r>
            <w:r w:rsidR="00DA4F4C" w:rsidRPr="00DA0B0F">
              <w:rPr>
                <w:i/>
                <w:lang w:val="fr-FR"/>
              </w:rPr>
              <w:t>ére</w:t>
            </w:r>
            <w:proofErr w:type="spellEnd"/>
            <w:r w:rsidR="00DA4F4C" w:rsidRPr="00DA0B0F">
              <w:rPr>
                <w:i/>
                <w:lang w:val="fr-FR"/>
              </w:rPr>
              <w:t xml:space="preserve"> le nom du représentant de l</w:t>
            </w:r>
            <w:r w:rsidR="00DA4F4C">
              <w:rPr>
                <w:i/>
                <w:lang w:val="fr-FR"/>
              </w:rPr>
              <w:t>’Acheteur</w:t>
            </w:r>
            <w:r w:rsidRPr="00DA0B0F">
              <w:rPr>
                <w:lang w:val="fr-FR"/>
              </w:rPr>
              <w:t>]</w:t>
            </w:r>
          </w:p>
        </w:tc>
      </w:tr>
      <w:tr w:rsidR="0075680F" w:rsidRPr="00DA0B0F" w14:paraId="22F8A6FB" w14:textId="77777777" w:rsidTr="00DA0B0F">
        <w:tc>
          <w:tcPr>
            <w:tcW w:w="3443" w:type="dxa"/>
          </w:tcPr>
          <w:p w14:paraId="3AE0236F" w14:textId="59D984C4" w:rsidR="0075680F" w:rsidRPr="00F2086F" w:rsidRDefault="0075680F" w:rsidP="00DA4F4C">
            <w:pPr>
              <w:spacing w:before="40" w:after="40"/>
              <w:rPr>
                <w:b/>
              </w:rPr>
            </w:pPr>
            <w:proofErr w:type="spellStart"/>
            <w:r w:rsidRPr="00F2086F">
              <w:rPr>
                <w:b/>
              </w:rPr>
              <w:t>Tit</w:t>
            </w:r>
            <w:r w:rsidR="00DA4F4C">
              <w:rPr>
                <w:b/>
              </w:rPr>
              <w:t>re</w:t>
            </w:r>
            <w:proofErr w:type="spellEnd"/>
            <w:r w:rsidRPr="00F2086F">
              <w:rPr>
                <w:b/>
              </w:rPr>
              <w:t>/Position:</w:t>
            </w:r>
          </w:p>
        </w:tc>
        <w:tc>
          <w:tcPr>
            <w:tcW w:w="5917" w:type="dxa"/>
          </w:tcPr>
          <w:p w14:paraId="43BC1EDC" w14:textId="0B58A1FC" w:rsidR="0075680F" w:rsidRPr="00DA0B0F" w:rsidRDefault="0075680F" w:rsidP="00DA4F4C">
            <w:pPr>
              <w:spacing w:before="40" w:after="40"/>
              <w:rPr>
                <w:b/>
                <w:lang w:val="fr-FR"/>
              </w:rPr>
            </w:pPr>
            <w:r w:rsidRPr="00DA0B0F">
              <w:rPr>
                <w:lang w:val="fr-FR"/>
              </w:rPr>
              <w:t>[</w:t>
            </w:r>
            <w:r w:rsidRPr="00DA0B0F">
              <w:rPr>
                <w:i/>
                <w:lang w:val="fr-FR"/>
              </w:rPr>
              <w:t>Ins</w:t>
            </w:r>
            <w:r w:rsidR="00DA4F4C" w:rsidRPr="00DA0B0F">
              <w:rPr>
                <w:i/>
                <w:lang w:val="fr-FR"/>
              </w:rPr>
              <w:t xml:space="preserve">érer le titre ou position du </w:t>
            </w:r>
            <w:proofErr w:type="spellStart"/>
            <w:r w:rsidRPr="00DA0B0F">
              <w:rPr>
                <w:i/>
                <w:lang w:val="fr-FR"/>
              </w:rPr>
              <w:t>Representa</w:t>
            </w:r>
            <w:r w:rsidR="00DA4F4C" w:rsidRPr="00DA0B0F">
              <w:rPr>
                <w:i/>
                <w:lang w:val="fr-FR"/>
              </w:rPr>
              <w:t>nt</w:t>
            </w:r>
            <w:proofErr w:type="spellEnd"/>
            <w:r w:rsidRPr="00DA0B0F">
              <w:rPr>
                <w:lang w:val="fr-FR"/>
              </w:rPr>
              <w:t>]</w:t>
            </w:r>
          </w:p>
        </w:tc>
      </w:tr>
      <w:tr w:rsidR="0075680F" w:rsidRPr="00DA0B0F" w14:paraId="0B8BFCFE" w14:textId="77777777" w:rsidTr="00DA0B0F">
        <w:tc>
          <w:tcPr>
            <w:tcW w:w="3443" w:type="dxa"/>
          </w:tcPr>
          <w:p w14:paraId="382AA27B" w14:textId="3CBB9021" w:rsidR="0075680F" w:rsidRPr="00F2086F" w:rsidRDefault="00DA4F4C" w:rsidP="00BF657A">
            <w:pPr>
              <w:spacing w:before="40" w:after="40"/>
              <w:rPr>
                <w:b/>
              </w:rPr>
            </w:pPr>
            <w:proofErr w:type="spellStart"/>
            <w:r>
              <w:rPr>
                <w:b/>
              </w:rPr>
              <w:t>Ad</w:t>
            </w:r>
            <w:r w:rsidR="0075680F" w:rsidRPr="00F2086F">
              <w:rPr>
                <w:b/>
              </w:rPr>
              <w:t>ress</w:t>
            </w:r>
            <w:r>
              <w:rPr>
                <w:b/>
              </w:rPr>
              <w:t>e</w:t>
            </w:r>
            <w:proofErr w:type="spellEnd"/>
            <w:r w:rsidR="0075680F" w:rsidRPr="00F2086F">
              <w:rPr>
                <w:b/>
              </w:rPr>
              <w:t xml:space="preserve"> :</w:t>
            </w:r>
          </w:p>
        </w:tc>
        <w:tc>
          <w:tcPr>
            <w:tcW w:w="5917" w:type="dxa"/>
          </w:tcPr>
          <w:p w14:paraId="56A82478" w14:textId="42D90FE9" w:rsidR="0075680F" w:rsidRPr="00DA0B0F" w:rsidRDefault="0075680F" w:rsidP="00DA4F4C">
            <w:pPr>
              <w:spacing w:before="40" w:after="40"/>
              <w:rPr>
                <w:lang w:val="fr-FR"/>
              </w:rPr>
            </w:pPr>
            <w:r w:rsidRPr="00DA0B0F">
              <w:rPr>
                <w:lang w:val="fr-FR"/>
              </w:rPr>
              <w:t>[</w:t>
            </w:r>
            <w:r w:rsidRPr="00DA0B0F">
              <w:rPr>
                <w:i/>
                <w:lang w:val="fr-FR"/>
              </w:rPr>
              <w:t>Ins</w:t>
            </w:r>
            <w:r w:rsidR="00DA4F4C" w:rsidRPr="00DA0B0F">
              <w:rPr>
                <w:i/>
                <w:lang w:val="fr-FR"/>
              </w:rPr>
              <w:t>érer l’adresse de l’Acheteur</w:t>
            </w:r>
            <w:r w:rsidRPr="00DA0B0F">
              <w:rPr>
                <w:i/>
                <w:lang w:val="fr-FR"/>
              </w:rPr>
              <w:t>,</w:t>
            </w:r>
            <w:r w:rsidR="00992830">
              <w:rPr>
                <w:i/>
                <w:lang w:val="fr-FR"/>
              </w:rPr>
              <w:t xml:space="preserve"> </w:t>
            </w:r>
            <w:r w:rsidR="00DA4F4C" w:rsidRPr="00DA0B0F">
              <w:rPr>
                <w:i/>
                <w:lang w:val="fr-FR"/>
              </w:rPr>
              <w:t xml:space="preserve">y compris </w:t>
            </w:r>
            <w:r w:rsidR="00CE7A98">
              <w:rPr>
                <w:i/>
                <w:lang w:val="fr-FR"/>
              </w:rPr>
              <w:t>l’adresse courriel</w:t>
            </w:r>
            <w:r w:rsidRPr="00DA0B0F">
              <w:rPr>
                <w:lang w:val="fr-FR"/>
              </w:rPr>
              <w:t>]</w:t>
            </w:r>
          </w:p>
        </w:tc>
      </w:tr>
      <w:tr w:rsidR="0075680F" w:rsidRPr="00F2086F" w14:paraId="559247B0" w14:textId="77777777" w:rsidTr="00DA0B0F">
        <w:tc>
          <w:tcPr>
            <w:tcW w:w="3443" w:type="dxa"/>
          </w:tcPr>
          <w:p w14:paraId="1475573F" w14:textId="21AE107C" w:rsidR="0075680F" w:rsidRPr="00F2086F" w:rsidRDefault="00B0279B" w:rsidP="00DA4F4C">
            <w:pPr>
              <w:spacing w:before="40" w:after="40"/>
              <w:rPr>
                <w:b/>
              </w:rPr>
            </w:pPr>
            <w:r>
              <w:rPr>
                <w:b/>
                <w:lang w:val="fr-FR"/>
              </w:rPr>
              <w:t>DC</w:t>
            </w:r>
            <w:r w:rsidR="0075680F" w:rsidRPr="00F2086F">
              <w:rPr>
                <w:b/>
              </w:rPr>
              <w:t xml:space="preserve"> Ref No.:</w:t>
            </w:r>
          </w:p>
        </w:tc>
        <w:tc>
          <w:tcPr>
            <w:tcW w:w="5917" w:type="dxa"/>
          </w:tcPr>
          <w:p w14:paraId="74A0BD7D" w14:textId="77777777" w:rsidR="0075680F" w:rsidRPr="00F2086F" w:rsidRDefault="0075680F" w:rsidP="00BF657A">
            <w:pPr>
              <w:spacing w:before="40" w:after="40"/>
            </w:pPr>
          </w:p>
        </w:tc>
      </w:tr>
      <w:tr w:rsidR="0075680F" w:rsidRPr="00F2086F" w14:paraId="1F40564B" w14:textId="77777777" w:rsidTr="00DA0B0F">
        <w:tc>
          <w:tcPr>
            <w:tcW w:w="3443" w:type="dxa"/>
          </w:tcPr>
          <w:p w14:paraId="67D51EB3" w14:textId="1C442C79" w:rsidR="0075680F" w:rsidRPr="00F2086F" w:rsidRDefault="0075680F" w:rsidP="00DA4F4C">
            <w:pPr>
              <w:spacing w:before="40" w:after="40"/>
              <w:rPr>
                <w:b/>
              </w:rPr>
            </w:pPr>
            <w:r w:rsidRPr="00F2086F">
              <w:rPr>
                <w:b/>
              </w:rPr>
              <w:t xml:space="preserve">Date </w:t>
            </w:r>
            <w:r w:rsidR="00DA4F4C">
              <w:rPr>
                <w:b/>
              </w:rPr>
              <w:t xml:space="preserve">de la </w:t>
            </w:r>
            <w:proofErr w:type="spellStart"/>
            <w:r w:rsidR="003F62DA">
              <w:rPr>
                <w:b/>
              </w:rPr>
              <w:t>Cotation</w:t>
            </w:r>
            <w:proofErr w:type="spellEnd"/>
            <w:r w:rsidRPr="00F2086F">
              <w:rPr>
                <w:b/>
              </w:rPr>
              <w:t>:</w:t>
            </w:r>
          </w:p>
        </w:tc>
        <w:tc>
          <w:tcPr>
            <w:tcW w:w="5917" w:type="dxa"/>
          </w:tcPr>
          <w:p w14:paraId="7607AB37" w14:textId="77777777" w:rsidR="0075680F" w:rsidRPr="00F2086F" w:rsidRDefault="0075680F" w:rsidP="00BF657A">
            <w:pPr>
              <w:spacing w:before="40" w:after="40"/>
            </w:pPr>
          </w:p>
        </w:tc>
      </w:tr>
    </w:tbl>
    <w:p w14:paraId="2C8047AF" w14:textId="77777777" w:rsidR="0075680F" w:rsidRPr="008D5992" w:rsidRDefault="0075680F" w:rsidP="0075680F">
      <w:pPr>
        <w:suppressAutoHyphens/>
        <w:rPr>
          <w:b/>
          <w:szCs w:val="24"/>
        </w:rPr>
      </w:pPr>
    </w:p>
    <w:p w14:paraId="273C668A" w14:textId="77777777" w:rsidR="00DA4F4C" w:rsidRDefault="00DA4F4C" w:rsidP="00DA0B0F">
      <w:pPr>
        <w:suppressAutoHyphens/>
        <w:rPr>
          <w:b/>
          <w:szCs w:val="24"/>
        </w:rPr>
      </w:pPr>
      <w:r>
        <w:rPr>
          <w:b/>
          <w:szCs w:val="24"/>
        </w:rPr>
        <w:t xml:space="preserve">Cher </w:t>
      </w:r>
      <w:r w:rsidRPr="00DA0B0F">
        <w:rPr>
          <w:i/>
          <w:szCs w:val="24"/>
        </w:rPr>
        <w:t xml:space="preserve">[insérer le </w:t>
      </w:r>
      <w:proofErr w:type="spellStart"/>
      <w:r w:rsidRPr="00DA0B0F">
        <w:rPr>
          <w:i/>
          <w:szCs w:val="24"/>
        </w:rPr>
        <w:t>nonm</w:t>
      </w:r>
      <w:proofErr w:type="spellEnd"/>
      <w:r w:rsidRPr="00DA0B0F">
        <w:rPr>
          <w:i/>
          <w:szCs w:val="24"/>
        </w:rPr>
        <w:t xml:space="preserve"> du représentant de l’Acheteur]</w:t>
      </w:r>
    </w:p>
    <w:p w14:paraId="6F8EC9DA" w14:textId="77777777" w:rsidR="00DA4F4C" w:rsidRDefault="00DA4F4C" w:rsidP="00DA0B0F">
      <w:pPr>
        <w:suppressAutoHyphens/>
        <w:rPr>
          <w:b/>
          <w:szCs w:val="24"/>
        </w:rPr>
      </w:pPr>
    </w:p>
    <w:p w14:paraId="382366FF" w14:textId="7E6AD4BA" w:rsidR="00DA4F4C" w:rsidRDefault="00DA4F4C" w:rsidP="00DA0B0F">
      <w:pPr>
        <w:suppressAutoHyphens/>
        <w:rPr>
          <w:b/>
          <w:szCs w:val="24"/>
        </w:rPr>
      </w:pPr>
      <w:r>
        <w:rPr>
          <w:b/>
          <w:szCs w:val="24"/>
        </w:rPr>
        <w:t xml:space="preserve">SOUMISSION DE </w:t>
      </w:r>
      <w:r w:rsidR="003F62DA">
        <w:rPr>
          <w:b/>
          <w:szCs w:val="24"/>
        </w:rPr>
        <w:t>COTATION</w:t>
      </w:r>
    </w:p>
    <w:p w14:paraId="41330EAB" w14:textId="77777777" w:rsidR="00DA4F4C" w:rsidRDefault="00DA4F4C" w:rsidP="00DA0B0F">
      <w:pPr>
        <w:suppressAutoHyphens/>
        <w:rPr>
          <w:b/>
          <w:szCs w:val="24"/>
        </w:rPr>
      </w:pPr>
    </w:p>
    <w:p w14:paraId="5AE0EDFB" w14:textId="553D235D" w:rsidR="00DA4F4C" w:rsidRPr="00DA0B0F" w:rsidRDefault="00DA4F4C" w:rsidP="00DA4F4C">
      <w:pPr>
        <w:spacing w:before="120" w:after="120"/>
        <w:ind w:left="360" w:hanging="360"/>
        <w:rPr>
          <w:rFonts w:ascii="Calibri" w:hAnsi="Calibri"/>
          <w:sz w:val="22"/>
          <w:szCs w:val="22"/>
          <w:lang w:eastAsia="en-US"/>
        </w:rPr>
      </w:pPr>
      <w:r w:rsidRPr="00DA4F4C">
        <w:rPr>
          <w:rFonts w:ascii="Times New Roman Bold" w:hAnsi="Times New Roman Bold"/>
          <w:b/>
          <w:bCs/>
          <w:szCs w:val="24"/>
          <w:lang w:eastAsia="en-US"/>
        </w:rPr>
        <w:t>1.</w:t>
      </w:r>
      <w:r w:rsidRPr="00DA4F4C">
        <w:rPr>
          <w:b/>
          <w:bCs/>
          <w:sz w:val="14"/>
          <w:szCs w:val="14"/>
          <w:lang w:eastAsia="en-US"/>
        </w:rPr>
        <w:t xml:space="preserve"> </w:t>
      </w:r>
      <w:r w:rsidRPr="00DA4F4C">
        <w:rPr>
          <w:b/>
          <w:bCs/>
          <w:szCs w:val="24"/>
          <w:lang w:eastAsia="en-US"/>
        </w:rPr>
        <w:t xml:space="preserve">Conformité et aucune </w:t>
      </w:r>
      <w:r w:rsidR="00CE7A98" w:rsidRPr="00DA4F4C">
        <w:rPr>
          <w:b/>
          <w:bCs/>
          <w:szCs w:val="24"/>
          <w:lang w:eastAsia="en-US"/>
        </w:rPr>
        <w:t>réserv</w:t>
      </w:r>
      <w:r w:rsidR="00CE7A98">
        <w:rPr>
          <w:b/>
          <w:bCs/>
          <w:szCs w:val="24"/>
          <w:lang w:eastAsia="en-US"/>
        </w:rPr>
        <w:t>e</w:t>
      </w:r>
      <w:r w:rsidR="00CE7A98" w:rsidRPr="00DA4F4C">
        <w:rPr>
          <w:rFonts w:ascii="Calibri" w:hAnsi="Calibri"/>
          <w:b/>
          <w:bCs/>
          <w:sz w:val="22"/>
          <w:szCs w:val="22"/>
          <w:lang w:eastAsia="en-US"/>
        </w:rPr>
        <w:t xml:space="preserve"> </w:t>
      </w:r>
    </w:p>
    <w:p w14:paraId="02169CD7" w14:textId="2552DAF1" w:rsidR="00DA4F4C" w:rsidRPr="00992830" w:rsidRDefault="00DA4F4C" w:rsidP="00FA4AB3">
      <w:pPr>
        <w:shd w:val="clear" w:color="auto" w:fill="FFFFFF" w:themeFill="background1"/>
        <w:spacing w:before="120" w:after="120"/>
        <w:ind w:left="360"/>
        <w:jc w:val="both"/>
        <w:rPr>
          <w:rFonts w:ascii="Calibri" w:hAnsi="Calibri"/>
          <w:sz w:val="22"/>
          <w:szCs w:val="22"/>
          <w:lang w:eastAsia="en-US"/>
        </w:rPr>
      </w:pPr>
      <w:r w:rsidRPr="00992830">
        <w:rPr>
          <w:szCs w:val="24"/>
          <w:lang w:eastAsia="en-US"/>
        </w:rPr>
        <w:t xml:space="preserve">En réponse à la </w:t>
      </w:r>
      <w:r w:rsidR="00B0279B">
        <w:rPr>
          <w:szCs w:val="24"/>
          <w:lang w:eastAsia="en-US"/>
        </w:rPr>
        <w:t>DC</w:t>
      </w:r>
      <w:r w:rsidRPr="00992830">
        <w:rPr>
          <w:szCs w:val="24"/>
          <w:lang w:eastAsia="en-US"/>
        </w:rPr>
        <w:t xml:space="preserve"> nommée ci-dessus, nous offrons de fournir les Fournitures, </w:t>
      </w:r>
      <w:r w:rsidRPr="00992830">
        <w:rPr>
          <w:i/>
          <w:iCs/>
          <w:szCs w:val="24"/>
          <w:lang w:eastAsia="en-US"/>
        </w:rPr>
        <w:t>[ajouter le cas échéant:</w:t>
      </w:r>
      <w:r w:rsidRPr="00992830">
        <w:rPr>
          <w:szCs w:val="24"/>
          <w:lang w:eastAsia="en-US"/>
        </w:rPr>
        <w:t xml:space="preserve"> "et les </w:t>
      </w:r>
      <w:r w:rsidR="00CC160B">
        <w:rPr>
          <w:szCs w:val="24"/>
          <w:lang w:eastAsia="en-US"/>
        </w:rPr>
        <w:t>Services</w:t>
      </w:r>
      <w:r w:rsidRPr="00992830">
        <w:rPr>
          <w:szCs w:val="24"/>
          <w:lang w:eastAsia="en-US"/>
        </w:rPr>
        <w:t xml:space="preserve"> connexes,"] selon </w:t>
      </w:r>
      <w:r w:rsidR="00CE7A98">
        <w:rPr>
          <w:szCs w:val="24"/>
          <w:lang w:eastAsia="en-US"/>
        </w:rPr>
        <w:t>la présen</w:t>
      </w:r>
      <w:r w:rsidR="00CE7A98" w:rsidRPr="00992830">
        <w:rPr>
          <w:szCs w:val="24"/>
          <w:lang w:eastAsia="en-US"/>
        </w:rPr>
        <w:t xml:space="preserve">te </w:t>
      </w:r>
      <w:proofErr w:type="spellStart"/>
      <w:r w:rsidR="003F62DA">
        <w:rPr>
          <w:szCs w:val="24"/>
          <w:lang w:eastAsia="en-US"/>
        </w:rPr>
        <w:t>Cotation</w:t>
      </w:r>
      <w:r w:rsidR="00CE7A98">
        <w:rPr>
          <w:szCs w:val="24"/>
          <w:lang w:eastAsia="en-US"/>
        </w:rPr>
        <w:t>offre</w:t>
      </w:r>
      <w:proofErr w:type="spellEnd"/>
      <w:r w:rsidR="00CE7A98">
        <w:rPr>
          <w:szCs w:val="24"/>
          <w:lang w:eastAsia="en-US"/>
        </w:rPr>
        <w:t xml:space="preserve"> de prix</w:t>
      </w:r>
      <w:r w:rsidR="00CE7A98" w:rsidRPr="00992830">
        <w:rPr>
          <w:szCs w:val="24"/>
          <w:lang w:eastAsia="en-US"/>
        </w:rPr>
        <w:t xml:space="preserve"> </w:t>
      </w:r>
      <w:r w:rsidRPr="00992830">
        <w:rPr>
          <w:szCs w:val="24"/>
          <w:lang w:eastAsia="en-US"/>
        </w:rPr>
        <w:t xml:space="preserve">et en conformité avec la </w:t>
      </w:r>
      <w:r w:rsidR="00B0279B">
        <w:rPr>
          <w:szCs w:val="24"/>
          <w:lang w:eastAsia="en-US"/>
        </w:rPr>
        <w:t>DC</w:t>
      </w:r>
      <w:r w:rsidRPr="00992830">
        <w:rPr>
          <w:szCs w:val="24"/>
          <w:lang w:eastAsia="en-US"/>
        </w:rPr>
        <w:t>, les calendriers de livraison et d’achèvement et les spécifications techniques.</w:t>
      </w:r>
      <w:r w:rsidRPr="00992830">
        <w:rPr>
          <w:szCs w:val="24"/>
          <w:shd w:val="clear" w:color="auto" w:fill="F0F0A0"/>
          <w:lang w:eastAsia="en-US"/>
        </w:rPr>
        <w:t xml:space="preserve"> </w:t>
      </w:r>
      <w:r w:rsidRPr="00992830">
        <w:rPr>
          <w:szCs w:val="24"/>
          <w:lang w:eastAsia="en-US"/>
        </w:rPr>
        <w:t xml:space="preserve">Nous confirmons que nous avons examiné et n’avons aucune réserve sur la </w:t>
      </w:r>
      <w:r w:rsidR="00B0279B">
        <w:rPr>
          <w:szCs w:val="24"/>
          <w:lang w:eastAsia="en-US"/>
        </w:rPr>
        <w:t>DC</w:t>
      </w:r>
      <w:r w:rsidRPr="00992830">
        <w:rPr>
          <w:szCs w:val="24"/>
          <w:lang w:eastAsia="en-US"/>
        </w:rPr>
        <w:t xml:space="preserve"> y compris le </w:t>
      </w:r>
      <w:r w:rsidR="00CE7A98">
        <w:rPr>
          <w:szCs w:val="24"/>
          <w:lang w:eastAsia="en-US"/>
        </w:rPr>
        <w:t>M</w:t>
      </w:r>
      <w:r w:rsidR="0036787F">
        <w:rPr>
          <w:szCs w:val="24"/>
          <w:lang w:eastAsia="en-US"/>
        </w:rPr>
        <w:t>arché</w:t>
      </w:r>
      <w:r w:rsidRPr="00992830">
        <w:rPr>
          <w:szCs w:val="24"/>
          <w:lang w:eastAsia="en-US"/>
        </w:rPr>
        <w:t>.</w:t>
      </w:r>
    </w:p>
    <w:p w14:paraId="388B9D34" w14:textId="570E9A3C" w:rsidR="00DA4F4C" w:rsidRPr="00DA4F4C" w:rsidRDefault="00DA4F4C" w:rsidP="00DA4F4C">
      <w:pPr>
        <w:spacing w:before="120" w:after="120"/>
        <w:ind w:left="360" w:hanging="360"/>
        <w:rPr>
          <w:rFonts w:ascii="Calibri" w:hAnsi="Calibri"/>
          <w:sz w:val="22"/>
          <w:szCs w:val="22"/>
          <w:lang w:eastAsia="en-US"/>
        </w:rPr>
      </w:pPr>
      <w:r w:rsidRPr="00DA4F4C">
        <w:rPr>
          <w:rFonts w:ascii="Times New Roman Bold" w:hAnsi="Times New Roman Bold"/>
          <w:b/>
          <w:bCs/>
          <w:szCs w:val="24"/>
          <w:lang w:eastAsia="en-US"/>
        </w:rPr>
        <w:t>2.</w:t>
      </w:r>
      <w:r w:rsidRPr="00DA4F4C">
        <w:rPr>
          <w:b/>
          <w:bCs/>
          <w:sz w:val="14"/>
          <w:szCs w:val="14"/>
          <w:lang w:eastAsia="en-US"/>
        </w:rPr>
        <w:t xml:space="preserve"> </w:t>
      </w:r>
      <w:proofErr w:type="spellStart"/>
      <w:r w:rsidRPr="00DA0B0F">
        <w:rPr>
          <w:b/>
          <w:bCs/>
          <w:szCs w:val="24"/>
          <w:lang w:eastAsia="en-US"/>
        </w:rPr>
        <w:t>Eligibilt</w:t>
      </w:r>
      <w:r>
        <w:rPr>
          <w:b/>
          <w:bCs/>
          <w:szCs w:val="24"/>
          <w:lang w:eastAsia="en-US"/>
        </w:rPr>
        <w:t>é</w:t>
      </w:r>
      <w:proofErr w:type="spellEnd"/>
    </w:p>
    <w:p w14:paraId="5F1A971A" w14:textId="3BB4A63B" w:rsidR="00DA4F4C" w:rsidRPr="00DA0B0F" w:rsidRDefault="00DA4F4C" w:rsidP="00DA0B0F">
      <w:pPr>
        <w:spacing w:before="120" w:after="120"/>
        <w:ind w:left="360"/>
        <w:jc w:val="both"/>
        <w:rPr>
          <w:rFonts w:ascii="Calibri" w:hAnsi="Calibri"/>
          <w:sz w:val="22"/>
          <w:szCs w:val="22"/>
          <w:lang w:eastAsia="en-US"/>
        </w:rPr>
      </w:pPr>
      <w:r w:rsidRPr="00DA4F4C">
        <w:rPr>
          <w:szCs w:val="24"/>
          <w:lang w:eastAsia="en-US"/>
        </w:rPr>
        <w:t xml:space="preserve">Si nous </w:t>
      </w:r>
      <w:r>
        <w:rPr>
          <w:szCs w:val="24"/>
          <w:lang w:eastAsia="en-US"/>
        </w:rPr>
        <w:t>sommes attributaires du</w:t>
      </w:r>
      <w:r w:rsidRPr="00DA4F4C">
        <w:rPr>
          <w:szCs w:val="24"/>
          <w:lang w:eastAsia="en-US"/>
        </w:rPr>
        <w:t xml:space="preserve"> </w:t>
      </w:r>
      <w:r w:rsidR="0036787F">
        <w:rPr>
          <w:szCs w:val="24"/>
          <w:lang w:eastAsia="en-US"/>
        </w:rPr>
        <w:t>marché</w:t>
      </w:r>
      <w:r w:rsidRPr="00DA4F4C">
        <w:rPr>
          <w:szCs w:val="24"/>
          <w:lang w:eastAsia="en-US"/>
        </w:rPr>
        <w:t xml:space="preserve">, les </w:t>
      </w:r>
      <w:r w:rsidR="00CE7A98">
        <w:rPr>
          <w:szCs w:val="24"/>
          <w:lang w:eastAsia="en-US"/>
        </w:rPr>
        <w:t xml:space="preserve">Fournitures </w:t>
      </w:r>
      <w:r w:rsidRPr="00DA4F4C">
        <w:rPr>
          <w:b/>
          <w:bCs/>
          <w:i/>
          <w:iCs/>
          <w:szCs w:val="24"/>
          <w:lang w:eastAsia="en-US"/>
        </w:rPr>
        <w:t>[ajoute</w:t>
      </w:r>
      <w:r>
        <w:rPr>
          <w:b/>
          <w:bCs/>
          <w:i/>
          <w:iCs/>
          <w:szCs w:val="24"/>
          <w:lang w:eastAsia="en-US"/>
        </w:rPr>
        <w:t>r</w:t>
      </w:r>
      <w:r w:rsidRPr="00DA4F4C">
        <w:rPr>
          <w:b/>
          <w:bCs/>
          <w:i/>
          <w:iCs/>
          <w:szCs w:val="24"/>
          <w:lang w:eastAsia="en-US"/>
        </w:rPr>
        <w:t>, le cas échéant :</w:t>
      </w:r>
      <w:r w:rsidRPr="00DA4F4C">
        <w:rPr>
          <w:b/>
          <w:bCs/>
          <w:szCs w:val="24"/>
          <w:lang w:eastAsia="en-US"/>
        </w:rPr>
        <w:t xml:space="preserve"> </w:t>
      </w:r>
      <w:r w:rsidRPr="00DA4F4C">
        <w:rPr>
          <w:szCs w:val="24"/>
          <w:lang w:eastAsia="en-US"/>
        </w:rPr>
        <w:t xml:space="preserve">« et </w:t>
      </w:r>
      <w:r w:rsidR="00CC160B">
        <w:rPr>
          <w:szCs w:val="24"/>
          <w:lang w:eastAsia="en-US"/>
        </w:rPr>
        <w:t>Services</w:t>
      </w:r>
      <w:r w:rsidRPr="00DA4F4C">
        <w:rPr>
          <w:szCs w:val="24"/>
          <w:lang w:eastAsia="en-US"/>
        </w:rPr>
        <w:t xml:space="preserve"> connexes »</w:t>
      </w:r>
      <w:r w:rsidRPr="00FA4AB3">
        <w:rPr>
          <w:i/>
          <w:szCs w:val="24"/>
          <w:lang w:eastAsia="en-US"/>
        </w:rPr>
        <w:t>]</w:t>
      </w:r>
      <w:r w:rsidRPr="00DA4F4C">
        <w:rPr>
          <w:szCs w:val="24"/>
          <w:lang w:eastAsia="en-US"/>
        </w:rPr>
        <w:t xml:space="preserve"> que nous fourni</w:t>
      </w:r>
      <w:r w:rsidR="009C02F1">
        <w:rPr>
          <w:szCs w:val="24"/>
          <w:lang w:eastAsia="en-US"/>
        </w:rPr>
        <w:t>rons</w:t>
      </w:r>
      <w:r w:rsidRPr="00DA4F4C">
        <w:rPr>
          <w:szCs w:val="24"/>
          <w:lang w:eastAsia="en-US"/>
        </w:rPr>
        <w:t xml:space="preserve"> proviennent d’un pays </w:t>
      </w:r>
      <w:r w:rsidR="009C02F1">
        <w:rPr>
          <w:szCs w:val="24"/>
          <w:lang w:eastAsia="en-US"/>
        </w:rPr>
        <w:t>éligible</w:t>
      </w:r>
      <w:r w:rsidRPr="00DA4F4C">
        <w:rPr>
          <w:szCs w:val="24"/>
          <w:lang w:eastAsia="en-US"/>
        </w:rPr>
        <w:t>.</w:t>
      </w:r>
    </w:p>
    <w:p w14:paraId="1A025039" w14:textId="288BA064" w:rsidR="00CE7A98" w:rsidRDefault="00CE7A98" w:rsidP="00DA0B0F">
      <w:pPr>
        <w:spacing w:before="120" w:after="120"/>
        <w:ind w:left="360"/>
        <w:jc w:val="both"/>
        <w:rPr>
          <w:rFonts w:asciiTheme="majorBidi" w:hAnsiTheme="majorBidi" w:cstheme="majorBidi"/>
          <w:szCs w:val="24"/>
        </w:rPr>
      </w:pPr>
      <w:r>
        <w:rPr>
          <w:rFonts w:asciiTheme="majorBidi" w:hAnsiTheme="majorBidi" w:cstheme="majorBidi"/>
          <w:szCs w:val="24"/>
        </w:rPr>
        <w:t>N</w:t>
      </w:r>
      <w:r w:rsidRPr="00A11DF0">
        <w:rPr>
          <w:rFonts w:asciiTheme="majorBidi" w:hAnsiTheme="majorBidi" w:cstheme="majorBidi"/>
          <w:szCs w:val="24"/>
        </w:rPr>
        <w:t xml:space="preserve">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w:t>
      </w:r>
      <w:r w:rsidR="003F62DA">
        <w:rPr>
          <w:rFonts w:asciiTheme="majorBidi" w:hAnsiTheme="majorBidi" w:cstheme="majorBidi"/>
          <w:szCs w:val="24"/>
        </w:rPr>
        <w:t>M</w:t>
      </w:r>
      <w:r w:rsidRPr="00A11DF0">
        <w:rPr>
          <w:rFonts w:asciiTheme="majorBidi" w:hAnsiTheme="majorBidi" w:cstheme="majorBidi"/>
          <w:szCs w:val="24"/>
        </w:rPr>
        <w:t xml:space="preserve">ondiale, ou d’exclusion imposée par le Groupe Banque </w:t>
      </w:r>
      <w:r w:rsidR="003F62DA">
        <w:rPr>
          <w:rFonts w:asciiTheme="majorBidi" w:hAnsiTheme="majorBidi" w:cstheme="majorBidi"/>
          <w:szCs w:val="24"/>
        </w:rPr>
        <w:t>M</w:t>
      </w:r>
      <w:r w:rsidRPr="00A11DF0">
        <w:rPr>
          <w:rFonts w:asciiTheme="majorBidi" w:hAnsiTheme="majorBidi" w:cstheme="majorBidi"/>
          <w:szCs w:val="24"/>
        </w:rPr>
        <w:t xml:space="preserve">ondiale en vertu de l’Accord Mutuel d’Exclusion entre la Banque </w:t>
      </w:r>
      <w:r w:rsidR="003F62DA">
        <w:rPr>
          <w:rFonts w:asciiTheme="majorBidi" w:hAnsiTheme="majorBidi" w:cstheme="majorBidi"/>
          <w:szCs w:val="24"/>
        </w:rPr>
        <w:t>M</w:t>
      </w:r>
      <w:r w:rsidRPr="00A11DF0">
        <w:rPr>
          <w:rFonts w:asciiTheme="majorBidi" w:hAnsiTheme="majorBidi" w:cstheme="majorBidi"/>
          <w:szCs w:val="24"/>
        </w:rPr>
        <w:t xml:space="preserve">ondiale et les autres banques de développement. En outre nous ne sommes pas inéligibles au titre de la législation, ou d’une autre réglementation officielle du pays du </w:t>
      </w:r>
      <w:r>
        <w:rPr>
          <w:rFonts w:asciiTheme="majorBidi" w:hAnsiTheme="majorBidi" w:cstheme="majorBidi"/>
          <w:szCs w:val="24"/>
        </w:rPr>
        <w:t>Maître d’Ouvrage</w:t>
      </w:r>
      <w:r w:rsidRPr="00A11DF0">
        <w:rPr>
          <w:rFonts w:asciiTheme="majorBidi" w:hAnsiTheme="majorBidi" w:cstheme="majorBidi"/>
          <w:szCs w:val="24"/>
        </w:rPr>
        <w:t>, ou en application d’une décision prise par le Conseil de sécurité des Nations Unies</w:t>
      </w:r>
    </w:p>
    <w:p w14:paraId="65F09103" w14:textId="77777777" w:rsidR="00DA4F4C" w:rsidRPr="00DA0B0F" w:rsidRDefault="00DA4F4C" w:rsidP="00DA4F4C">
      <w:pPr>
        <w:spacing w:before="120" w:after="120"/>
        <w:ind w:left="360"/>
        <w:rPr>
          <w:rFonts w:ascii="Calibri" w:hAnsi="Calibri"/>
          <w:sz w:val="22"/>
          <w:szCs w:val="22"/>
          <w:lang w:eastAsia="en-US"/>
        </w:rPr>
      </w:pPr>
      <w:r w:rsidRPr="00DA0B0F">
        <w:rPr>
          <w:szCs w:val="24"/>
          <w:lang w:eastAsia="en-US"/>
        </w:rPr>
        <w:t> </w:t>
      </w:r>
    </w:p>
    <w:p w14:paraId="58F81773" w14:textId="714A41A4" w:rsidR="00DA4F4C" w:rsidRPr="00DA4F4C" w:rsidRDefault="00DA4F4C" w:rsidP="00DA4F4C">
      <w:pPr>
        <w:keepNext/>
        <w:spacing w:before="120" w:after="120"/>
        <w:ind w:left="360" w:hanging="360"/>
        <w:rPr>
          <w:rFonts w:ascii="Calibri" w:hAnsi="Calibri"/>
          <w:sz w:val="22"/>
          <w:szCs w:val="22"/>
          <w:lang w:eastAsia="en-US"/>
        </w:rPr>
      </w:pPr>
      <w:r w:rsidRPr="00DA4F4C">
        <w:rPr>
          <w:rFonts w:ascii="Times New Roman Bold" w:hAnsi="Times New Roman Bold"/>
          <w:b/>
          <w:bCs/>
          <w:szCs w:val="24"/>
          <w:lang w:eastAsia="en-US"/>
        </w:rPr>
        <w:t>3.</w:t>
      </w:r>
      <w:r w:rsidRPr="00DA4F4C">
        <w:rPr>
          <w:b/>
          <w:bCs/>
          <w:sz w:val="14"/>
          <w:szCs w:val="14"/>
          <w:lang w:eastAsia="en-US"/>
        </w:rPr>
        <w:t xml:space="preserve"> </w:t>
      </w:r>
      <w:r w:rsidRPr="00DA4F4C">
        <w:rPr>
          <w:b/>
          <w:bCs/>
          <w:szCs w:val="24"/>
          <w:lang w:eastAsia="en-US"/>
        </w:rPr>
        <w:t xml:space="preserve">Prix de </w:t>
      </w:r>
      <w:r w:rsidR="003F62DA">
        <w:rPr>
          <w:b/>
          <w:bCs/>
          <w:szCs w:val="24"/>
          <w:lang w:eastAsia="en-US"/>
        </w:rPr>
        <w:t>Cotation</w:t>
      </w:r>
      <w:r w:rsidRPr="00DA4F4C">
        <w:rPr>
          <w:rFonts w:ascii="Calibri" w:hAnsi="Calibri"/>
          <w:b/>
          <w:bCs/>
          <w:sz w:val="22"/>
          <w:szCs w:val="22"/>
          <w:lang w:eastAsia="en-US"/>
        </w:rPr>
        <w:t xml:space="preserve"> </w:t>
      </w:r>
    </w:p>
    <w:p w14:paraId="40A87E2E" w14:textId="48C51AFA" w:rsidR="00DA4F4C" w:rsidRPr="00DA0B0F" w:rsidRDefault="00DA4F4C" w:rsidP="00DA4F4C">
      <w:pPr>
        <w:keepNext/>
        <w:spacing w:before="120" w:after="120"/>
        <w:ind w:left="360"/>
        <w:rPr>
          <w:rFonts w:ascii="Calibri" w:hAnsi="Calibri"/>
          <w:sz w:val="22"/>
          <w:szCs w:val="22"/>
          <w:lang w:eastAsia="en-US"/>
        </w:rPr>
      </w:pPr>
      <w:r w:rsidRPr="00DA4F4C">
        <w:rPr>
          <w:szCs w:val="24"/>
          <w:lang w:eastAsia="en-US"/>
        </w:rPr>
        <w:t xml:space="preserve">Le prix total de notre offre est </w:t>
      </w:r>
      <w:r w:rsidRPr="00FA4AB3">
        <w:rPr>
          <w:i/>
          <w:szCs w:val="24"/>
          <w:lang w:eastAsia="en-US"/>
        </w:rPr>
        <w:t>[</w:t>
      </w:r>
      <w:r w:rsidRPr="00FA4AB3">
        <w:rPr>
          <w:i/>
          <w:iCs/>
          <w:szCs w:val="24"/>
          <w:lang w:eastAsia="en-US"/>
        </w:rPr>
        <w:t xml:space="preserve">insérer le prix total de l’offre en </w:t>
      </w:r>
      <w:r w:rsidR="009C02F1" w:rsidRPr="00FA4AB3">
        <w:rPr>
          <w:i/>
          <w:iCs/>
          <w:szCs w:val="24"/>
          <w:lang w:eastAsia="en-US"/>
        </w:rPr>
        <w:t>lettres et en</w:t>
      </w:r>
      <w:r w:rsidRPr="00FA4AB3">
        <w:rPr>
          <w:i/>
          <w:iCs/>
          <w:szCs w:val="24"/>
          <w:lang w:eastAsia="en-US"/>
        </w:rPr>
        <w:t xml:space="preserve"> chiffres, indiquant les différents montants et les </w:t>
      </w:r>
      <w:r w:rsidR="00FE037B">
        <w:rPr>
          <w:i/>
          <w:iCs/>
          <w:szCs w:val="24"/>
          <w:lang w:eastAsia="en-US"/>
        </w:rPr>
        <w:t>monnaie</w:t>
      </w:r>
      <w:r w:rsidRPr="00FA4AB3">
        <w:rPr>
          <w:i/>
          <w:iCs/>
          <w:szCs w:val="24"/>
          <w:lang w:eastAsia="en-US"/>
        </w:rPr>
        <w:t>s respectives</w:t>
      </w:r>
      <w:r w:rsidRPr="00FA4AB3">
        <w:rPr>
          <w:i/>
          <w:szCs w:val="24"/>
          <w:lang w:eastAsia="en-US"/>
        </w:rPr>
        <w:t>].</w:t>
      </w:r>
    </w:p>
    <w:p w14:paraId="1AFD77AA" w14:textId="4CA8BFF6" w:rsidR="00DA4F4C" w:rsidRPr="00DA4F4C" w:rsidRDefault="00DA4F4C" w:rsidP="00DA4F4C">
      <w:pPr>
        <w:spacing w:before="120" w:after="120"/>
        <w:ind w:left="360" w:hanging="360"/>
        <w:rPr>
          <w:rFonts w:ascii="Calibri" w:hAnsi="Calibri"/>
          <w:sz w:val="22"/>
          <w:szCs w:val="22"/>
          <w:lang w:eastAsia="en-US"/>
        </w:rPr>
      </w:pPr>
      <w:r w:rsidRPr="00DA4F4C">
        <w:rPr>
          <w:rFonts w:ascii="Times New Roman Bold" w:hAnsi="Times New Roman Bold"/>
          <w:b/>
          <w:bCs/>
          <w:szCs w:val="24"/>
          <w:lang w:eastAsia="en-US"/>
        </w:rPr>
        <w:t>4.</w:t>
      </w:r>
      <w:r w:rsidRPr="00DA4F4C">
        <w:rPr>
          <w:b/>
          <w:bCs/>
          <w:sz w:val="14"/>
          <w:szCs w:val="14"/>
          <w:lang w:eastAsia="en-US"/>
        </w:rPr>
        <w:t xml:space="preserve"> </w:t>
      </w:r>
      <w:r w:rsidRPr="00DA4F4C">
        <w:rPr>
          <w:b/>
          <w:bCs/>
          <w:szCs w:val="24"/>
          <w:lang w:eastAsia="en-US"/>
        </w:rPr>
        <w:t xml:space="preserve">Validité de la </w:t>
      </w:r>
      <w:r w:rsidR="003F62DA">
        <w:rPr>
          <w:b/>
          <w:bCs/>
          <w:szCs w:val="24"/>
          <w:lang w:eastAsia="en-US"/>
        </w:rPr>
        <w:t>Cotation</w:t>
      </w:r>
      <w:r w:rsidR="009C02F1">
        <w:rPr>
          <w:b/>
          <w:bCs/>
          <w:szCs w:val="24"/>
          <w:lang w:eastAsia="en-US"/>
        </w:rPr>
        <w:t xml:space="preserve"> </w:t>
      </w:r>
      <w:r w:rsidRPr="00DA4F4C">
        <w:rPr>
          <w:rFonts w:ascii="Calibri" w:hAnsi="Calibri"/>
          <w:b/>
          <w:bCs/>
          <w:sz w:val="22"/>
          <w:szCs w:val="22"/>
          <w:lang w:eastAsia="en-US"/>
        </w:rPr>
        <w:t xml:space="preserve"> </w:t>
      </w:r>
    </w:p>
    <w:p w14:paraId="08E47D24" w14:textId="00D923BA" w:rsidR="00DA4F4C" w:rsidRPr="00DA0B0F" w:rsidRDefault="00DA4F4C" w:rsidP="00DA4F4C">
      <w:pPr>
        <w:spacing w:before="120" w:after="120"/>
        <w:ind w:left="360"/>
        <w:rPr>
          <w:rFonts w:ascii="Calibri" w:hAnsi="Calibri"/>
          <w:sz w:val="22"/>
          <w:szCs w:val="22"/>
          <w:lang w:eastAsia="en-US"/>
        </w:rPr>
      </w:pPr>
      <w:r w:rsidRPr="00DA4F4C">
        <w:rPr>
          <w:szCs w:val="24"/>
          <w:lang w:eastAsia="en-US"/>
        </w:rPr>
        <w:t xml:space="preserve">Notre </w:t>
      </w:r>
      <w:r w:rsidR="003F62DA">
        <w:rPr>
          <w:szCs w:val="24"/>
          <w:lang w:eastAsia="en-US"/>
        </w:rPr>
        <w:t>Cotation</w:t>
      </w:r>
      <w:r w:rsidR="009C02F1">
        <w:rPr>
          <w:szCs w:val="24"/>
          <w:lang w:eastAsia="en-US"/>
        </w:rPr>
        <w:t xml:space="preserve"> </w:t>
      </w:r>
      <w:r w:rsidRPr="00DA4F4C">
        <w:rPr>
          <w:szCs w:val="24"/>
          <w:lang w:eastAsia="en-US"/>
        </w:rPr>
        <w:t xml:space="preserve">est valide jusqu’à la date spécifiée dans la </w:t>
      </w:r>
      <w:r w:rsidR="00B0279B">
        <w:rPr>
          <w:szCs w:val="24"/>
          <w:lang w:eastAsia="en-US"/>
        </w:rPr>
        <w:t>DC</w:t>
      </w:r>
      <w:r w:rsidRPr="00DA4F4C">
        <w:rPr>
          <w:szCs w:val="24"/>
          <w:lang w:eastAsia="en-US"/>
        </w:rPr>
        <w:t xml:space="preserve">, et elle restera contraignante pour nous et peut être acceptée à tout moment avant son expiration. </w:t>
      </w:r>
    </w:p>
    <w:p w14:paraId="40A19363" w14:textId="735F2BFF" w:rsidR="00DA4F4C" w:rsidRPr="00DA4F4C" w:rsidRDefault="00DA4F4C" w:rsidP="00DA4F4C">
      <w:pPr>
        <w:spacing w:before="120" w:after="120"/>
        <w:ind w:left="360" w:hanging="360"/>
        <w:rPr>
          <w:rFonts w:ascii="Calibri" w:hAnsi="Calibri"/>
          <w:sz w:val="22"/>
          <w:szCs w:val="22"/>
          <w:lang w:eastAsia="en-US"/>
        </w:rPr>
      </w:pPr>
      <w:r w:rsidRPr="00DA4F4C">
        <w:rPr>
          <w:rFonts w:ascii="Times New Roman Bold" w:hAnsi="Times New Roman Bold"/>
          <w:b/>
          <w:bCs/>
          <w:szCs w:val="24"/>
          <w:lang w:eastAsia="en-US"/>
        </w:rPr>
        <w:t>5.</w:t>
      </w:r>
      <w:r w:rsidRPr="00DA4F4C">
        <w:rPr>
          <w:b/>
          <w:bCs/>
          <w:sz w:val="14"/>
          <w:szCs w:val="14"/>
          <w:lang w:eastAsia="en-US"/>
        </w:rPr>
        <w:t xml:space="preserve"> </w:t>
      </w:r>
      <w:r w:rsidR="009C02F1" w:rsidRPr="00DA0B0F">
        <w:rPr>
          <w:b/>
          <w:bCs/>
          <w:szCs w:val="24"/>
          <w:lang w:eastAsia="en-US"/>
        </w:rPr>
        <w:t>Garantie de bonne exécution</w:t>
      </w:r>
      <w:r w:rsidRPr="00DA4F4C">
        <w:rPr>
          <w:rFonts w:ascii="Calibri" w:hAnsi="Calibri"/>
          <w:b/>
          <w:bCs/>
          <w:sz w:val="22"/>
          <w:szCs w:val="22"/>
          <w:lang w:eastAsia="en-US"/>
        </w:rPr>
        <w:t xml:space="preserve"> </w:t>
      </w:r>
      <w:r w:rsidRPr="00DA4F4C">
        <w:rPr>
          <w:i/>
          <w:iCs/>
          <w:szCs w:val="24"/>
          <w:lang w:eastAsia="en-US"/>
        </w:rPr>
        <w:t xml:space="preserve">[supprimer si la </w:t>
      </w:r>
      <w:r w:rsidR="00D508E2">
        <w:rPr>
          <w:i/>
          <w:iCs/>
          <w:szCs w:val="24"/>
          <w:lang w:eastAsia="en-US"/>
        </w:rPr>
        <w:t>Garantie de Bonne Exécution</w:t>
      </w:r>
      <w:r w:rsidRPr="00DA4F4C">
        <w:rPr>
          <w:i/>
          <w:iCs/>
          <w:szCs w:val="24"/>
          <w:lang w:eastAsia="en-US"/>
        </w:rPr>
        <w:t xml:space="preserve"> n’est pas </w:t>
      </w:r>
      <w:r w:rsidR="009C02F1">
        <w:rPr>
          <w:i/>
          <w:iCs/>
          <w:szCs w:val="24"/>
          <w:lang w:eastAsia="en-US"/>
        </w:rPr>
        <w:t>exigée</w:t>
      </w:r>
      <w:r w:rsidRPr="00FA4AB3">
        <w:rPr>
          <w:i/>
          <w:szCs w:val="24"/>
          <w:lang w:eastAsia="en-US"/>
        </w:rPr>
        <w:t>]</w:t>
      </w:r>
    </w:p>
    <w:p w14:paraId="11A0177B" w14:textId="253C4481" w:rsidR="00DA4F4C" w:rsidRPr="00DA0B0F" w:rsidRDefault="00DA4F4C" w:rsidP="00DA4F4C">
      <w:pPr>
        <w:spacing w:before="120" w:after="120"/>
        <w:ind w:left="360"/>
        <w:rPr>
          <w:rFonts w:ascii="Calibri" w:hAnsi="Calibri"/>
          <w:sz w:val="22"/>
          <w:szCs w:val="22"/>
          <w:lang w:eastAsia="en-US"/>
        </w:rPr>
      </w:pPr>
      <w:r w:rsidRPr="00DA4F4C">
        <w:rPr>
          <w:szCs w:val="24"/>
          <w:lang w:eastAsia="en-US"/>
        </w:rPr>
        <w:t xml:space="preserve">Si nous </w:t>
      </w:r>
      <w:r w:rsidR="009C02F1">
        <w:rPr>
          <w:szCs w:val="24"/>
          <w:lang w:eastAsia="en-US"/>
        </w:rPr>
        <w:t>somme attributaires du</w:t>
      </w:r>
      <w:r w:rsidRPr="00DA4F4C">
        <w:rPr>
          <w:szCs w:val="24"/>
          <w:lang w:eastAsia="en-US"/>
        </w:rPr>
        <w:t xml:space="preserve"> </w:t>
      </w:r>
      <w:r w:rsidR="0036787F">
        <w:rPr>
          <w:szCs w:val="24"/>
          <w:lang w:eastAsia="en-US"/>
        </w:rPr>
        <w:t>marché</w:t>
      </w:r>
      <w:r w:rsidRPr="00DA4F4C">
        <w:rPr>
          <w:szCs w:val="24"/>
          <w:lang w:eastAsia="en-US"/>
        </w:rPr>
        <w:t xml:space="preserve">, nous nous engageons à obtenir une </w:t>
      </w:r>
      <w:r w:rsidR="009C02F1">
        <w:rPr>
          <w:szCs w:val="24"/>
          <w:lang w:eastAsia="en-US"/>
        </w:rPr>
        <w:t>Garantie</w:t>
      </w:r>
      <w:r w:rsidRPr="00DA4F4C">
        <w:rPr>
          <w:szCs w:val="24"/>
          <w:lang w:eastAsia="en-US"/>
        </w:rPr>
        <w:t xml:space="preserve"> de </w:t>
      </w:r>
      <w:r w:rsidR="009C02F1">
        <w:rPr>
          <w:szCs w:val="24"/>
          <w:lang w:eastAsia="en-US"/>
        </w:rPr>
        <w:t>bonne exécution conf</w:t>
      </w:r>
      <w:r w:rsidRPr="00DA4F4C">
        <w:rPr>
          <w:szCs w:val="24"/>
          <w:lang w:eastAsia="en-US"/>
        </w:rPr>
        <w:t xml:space="preserve">ormément à la </w:t>
      </w:r>
      <w:r w:rsidR="00B0279B">
        <w:rPr>
          <w:szCs w:val="24"/>
          <w:lang w:eastAsia="en-US"/>
        </w:rPr>
        <w:t>DC</w:t>
      </w:r>
      <w:r w:rsidRPr="00DA4F4C">
        <w:rPr>
          <w:szCs w:val="24"/>
          <w:lang w:eastAsia="en-US"/>
        </w:rPr>
        <w:t>.</w:t>
      </w:r>
    </w:p>
    <w:p w14:paraId="6086ACCC" w14:textId="77777777" w:rsidR="00742BF1" w:rsidRDefault="00DA4F4C" w:rsidP="00DA0B0F">
      <w:pPr>
        <w:tabs>
          <w:tab w:val="left" w:pos="0"/>
          <w:tab w:val="right" w:pos="9000"/>
        </w:tabs>
        <w:suppressAutoHyphens/>
        <w:spacing w:before="120" w:after="120"/>
        <w:jc w:val="both"/>
        <w:rPr>
          <w:rFonts w:ascii="Calibri" w:hAnsi="Calibri"/>
          <w:b/>
          <w:bCs/>
          <w:sz w:val="22"/>
          <w:szCs w:val="22"/>
          <w:lang w:eastAsia="en-US"/>
        </w:rPr>
      </w:pPr>
      <w:r w:rsidRPr="00DA4F4C">
        <w:rPr>
          <w:rFonts w:ascii="Times New Roman Bold" w:hAnsi="Times New Roman Bold"/>
          <w:b/>
          <w:bCs/>
          <w:szCs w:val="24"/>
          <w:lang w:eastAsia="en-US"/>
        </w:rPr>
        <w:t>6.</w:t>
      </w:r>
      <w:r w:rsidRPr="00DA4F4C">
        <w:rPr>
          <w:b/>
          <w:bCs/>
          <w:sz w:val="14"/>
          <w:szCs w:val="14"/>
          <w:lang w:eastAsia="en-US"/>
        </w:rPr>
        <w:t xml:space="preserve"> </w:t>
      </w:r>
      <w:r w:rsidRPr="00DA4F4C">
        <w:rPr>
          <w:b/>
          <w:bCs/>
          <w:szCs w:val="24"/>
          <w:lang w:eastAsia="en-US"/>
        </w:rPr>
        <w:t xml:space="preserve">Commissions, </w:t>
      </w:r>
      <w:r w:rsidR="00742BF1">
        <w:rPr>
          <w:b/>
          <w:bCs/>
          <w:szCs w:val="24"/>
          <w:lang w:eastAsia="en-US"/>
        </w:rPr>
        <w:t xml:space="preserve">avantages, </w:t>
      </w:r>
      <w:r w:rsidRPr="00DA4F4C">
        <w:rPr>
          <w:b/>
          <w:bCs/>
          <w:szCs w:val="24"/>
          <w:lang w:eastAsia="en-US"/>
        </w:rPr>
        <w:t xml:space="preserve"> </w:t>
      </w:r>
      <w:r w:rsidR="009C02F1">
        <w:rPr>
          <w:b/>
          <w:bCs/>
          <w:szCs w:val="24"/>
          <w:lang w:eastAsia="en-US"/>
        </w:rPr>
        <w:t>honoraires</w:t>
      </w:r>
      <w:r w:rsidRPr="00DA4F4C">
        <w:rPr>
          <w:rFonts w:ascii="Calibri" w:hAnsi="Calibri"/>
          <w:b/>
          <w:bCs/>
          <w:sz w:val="22"/>
          <w:szCs w:val="22"/>
          <w:lang w:eastAsia="en-US"/>
        </w:rPr>
        <w:t xml:space="preserve"> </w:t>
      </w:r>
    </w:p>
    <w:p w14:paraId="59DD4D3D" w14:textId="2F6EFBE4" w:rsidR="009C02F1" w:rsidRPr="00427426" w:rsidRDefault="00742BF1" w:rsidP="00DA0B0F">
      <w:pPr>
        <w:tabs>
          <w:tab w:val="left" w:pos="0"/>
          <w:tab w:val="right" w:pos="9000"/>
        </w:tabs>
        <w:suppressAutoHyphens/>
        <w:spacing w:before="120" w:after="120"/>
        <w:jc w:val="both"/>
        <w:rPr>
          <w:szCs w:val="24"/>
        </w:rPr>
      </w:pPr>
      <w:r w:rsidRPr="00DA0B0F">
        <w:rPr>
          <w:rFonts w:ascii="Calibri" w:hAnsi="Calibri"/>
          <w:b/>
          <w:bCs/>
          <w:szCs w:val="24"/>
          <w:lang w:eastAsia="en-US"/>
        </w:rPr>
        <w:t xml:space="preserve">Nous avons payé ou paierons les commissions, </w:t>
      </w:r>
      <w:r w:rsidRPr="00742BF1">
        <w:rPr>
          <w:b/>
          <w:szCs w:val="24"/>
        </w:rPr>
        <w:t xml:space="preserve">avantages et </w:t>
      </w:r>
      <w:r w:rsidR="009C02F1" w:rsidRPr="00742BF1">
        <w:rPr>
          <w:b/>
          <w:szCs w:val="24"/>
        </w:rPr>
        <w:t xml:space="preserve">honoraires </w:t>
      </w:r>
      <w:r w:rsidR="009C02F1" w:rsidRPr="00742BF1">
        <w:rPr>
          <w:szCs w:val="24"/>
        </w:rPr>
        <w:t>en rapport avec la procédure d</w:t>
      </w:r>
      <w:r w:rsidRPr="00BF657A">
        <w:rPr>
          <w:szCs w:val="24"/>
        </w:rPr>
        <w:t xml:space="preserve">e Demande de </w:t>
      </w:r>
      <w:r w:rsidR="003F62DA">
        <w:rPr>
          <w:szCs w:val="24"/>
        </w:rPr>
        <w:t>Cotation</w:t>
      </w:r>
      <w:r w:rsidRPr="00BF657A">
        <w:rPr>
          <w:szCs w:val="24"/>
        </w:rPr>
        <w:t xml:space="preserve"> ou l’</w:t>
      </w:r>
      <w:r w:rsidRPr="005910B5">
        <w:rPr>
          <w:szCs w:val="24"/>
        </w:rPr>
        <w:t>exéc</w:t>
      </w:r>
      <w:r w:rsidR="009C02F1" w:rsidRPr="002B4F29">
        <w:rPr>
          <w:szCs w:val="24"/>
        </w:rPr>
        <w:t xml:space="preserve">ution/la signature du </w:t>
      </w:r>
      <w:r w:rsidRPr="002B4F29">
        <w:rPr>
          <w:szCs w:val="24"/>
        </w:rPr>
        <w:t>contrat</w:t>
      </w:r>
      <w:r w:rsidR="009C02F1" w:rsidRPr="00427426">
        <w:rPr>
          <w:szCs w:val="24"/>
        </w:rPr>
        <w:t> :</w:t>
      </w:r>
    </w:p>
    <w:p w14:paraId="19E8F7C0" w14:textId="099974FC" w:rsidR="009C02F1" w:rsidRPr="00A0596C" w:rsidRDefault="009C02F1" w:rsidP="009C02F1">
      <w:pPr>
        <w:tabs>
          <w:tab w:val="left" w:pos="540"/>
          <w:tab w:val="right" w:pos="9000"/>
        </w:tabs>
        <w:suppressAutoHyphens/>
        <w:spacing w:before="120" w:after="120"/>
        <w:ind w:left="540"/>
        <w:jc w:val="both"/>
        <w:rPr>
          <w:szCs w:val="24"/>
        </w:rPr>
      </w:pPr>
      <w:r w:rsidRPr="00927805">
        <w:rPr>
          <w:bCs/>
          <w:i/>
          <w:iCs/>
          <w:szCs w:val="24"/>
        </w:rPr>
        <w:t xml:space="preserve">[indiquer le nom complet de chaque bénéficiaire, son adresse complète, le motif de versement de chacun des </w:t>
      </w:r>
      <w:r w:rsidR="00742BF1" w:rsidRPr="005E4237">
        <w:rPr>
          <w:bCs/>
          <w:i/>
          <w:iCs/>
          <w:szCs w:val="24"/>
        </w:rPr>
        <w:t>commissions, avantages et honoraires</w:t>
      </w:r>
      <w:r w:rsidRPr="005E4237">
        <w:rPr>
          <w:bCs/>
          <w:i/>
          <w:iCs/>
          <w:szCs w:val="24"/>
        </w:rPr>
        <w:t>, le montant et la monnaie, le cas échéant]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3"/>
        <w:gridCol w:w="2520"/>
        <w:gridCol w:w="2070"/>
        <w:gridCol w:w="1800"/>
      </w:tblGrid>
      <w:tr w:rsidR="009C02F1" w:rsidRPr="008D5992" w14:paraId="256B3D12" w14:textId="77777777" w:rsidTr="00992830">
        <w:tc>
          <w:tcPr>
            <w:tcW w:w="2403" w:type="dxa"/>
          </w:tcPr>
          <w:p w14:paraId="19754B62" w14:textId="77777777" w:rsidR="009C02F1" w:rsidRPr="008D5992" w:rsidRDefault="009C02F1" w:rsidP="00BF657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Nom du Bénéficiaire</w:t>
            </w:r>
          </w:p>
        </w:tc>
        <w:tc>
          <w:tcPr>
            <w:tcW w:w="2520" w:type="dxa"/>
          </w:tcPr>
          <w:p w14:paraId="43D99EC8" w14:textId="77777777" w:rsidR="009C02F1" w:rsidRPr="008D5992" w:rsidRDefault="009C02F1" w:rsidP="00BF657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Adresse</w:t>
            </w:r>
          </w:p>
        </w:tc>
        <w:tc>
          <w:tcPr>
            <w:tcW w:w="2070" w:type="dxa"/>
          </w:tcPr>
          <w:p w14:paraId="0EAD30A2" w14:textId="77777777" w:rsidR="009C02F1" w:rsidRPr="008D5992" w:rsidRDefault="009C02F1" w:rsidP="00BF657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Motif</w:t>
            </w:r>
          </w:p>
        </w:tc>
        <w:tc>
          <w:tcPr>
            <w:tcW w:w="1800" w:type="dxa"/>
          </w:tcPr>
          <w:p w14:paraId="252F5F64" w14:textId="77777777" w:rsidR="009C02F1" w:rsidRPr="008D5992" w:rsidRDefault="009C02F1" w:rsidP="00BF657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Montant</w:t>
            </w:r>
          </w:p>
        </w:tc>
      </w:tr>
      <w:tr w:rsidR="009C02F1" w:rsidRPr="008D5992" w14:paraId="4FA713E6" w14:textId="77777777" w:rsidTr="00992830">
        <w:tc>
          <w:tcPr>
            <w:tcW w:w="2403" w:type="dxa"/>
          </w:tcPr>
          <w:p w14:paraId="1E12A8CB" w14:textId="77777777" w:rsidR="009C02F1" w:rsidRPr="008D5992" w:rsidRDefault="009C02F1" w:rsidP="00BF657A">
            <w:pPr>
              <w:tabs>
                <w:tab w:val="right" w:pos="2304"/>
              </w:tabs>
              <w:suppressAutoHyphens/>
              <w:rPr>
                <w:szCs w:val="24"/>
                <w:u w:val="single"/>
              </w:rPr>
            </w:pPr>
          </w:p>
        </w:tc>
        <w:tc>
          <w:tcPr>
            <w:tcW w:w="2520" w:type="dxa"/>
          </w:tcPr>
          <w:p w14:paraId="4CE231A3" w14:textId="77777777" w:rsidR="009C02F1" w:rsidRPr="008D5992" w:rsidRDefault="009C02F1" w:rsidP="00BF657A">
            <w:pPr>
              <w:tabs>
                <w:tab w:val="right" w:pos="2232"/>
              </w:tabs>
              <w:suppressAutoHyphens/>
              <w:rPr>
                <w:szCs w:val="24"/>
                <w:u w:val="single"/>
              </w:rPr>
            </w:pPr>
          </w:p>
        </w:tc>
        <w:tc>
          <w:tcPr>
            <w:tcW w:w="2070" w:type="dxa"/>
          </w:tcPr>
          <w:p w14:paraId="1C971568" w14:textId="77777777" w:rsidR="009C02F1" w:rsidRPr="008D5992" w:rsidRDefault="009C02F1" w:rsidP="00BF657A">
            <w:pPr>
              <w:tabs>
                <w:tab w:val="right" w:pos="1782"/>
              </w:tabs>
              <w:suppressAutoHyphens/>
              <w:rPr>
                <w:szCs w:val="24"/>
                <w:u w:val="single"/>
              </w:rPr>
            </w:pPr>
          </w:p>
        </w:tc>
        <w:tc>
          <w:tcPr>
            <w:tcW w:w="1800" w:type="dxa"/>
          </w:tcPr>
          <w:p w14:paraId="6B1CEC6D" w14:textId="77777777" w:rsidR="009C02F1" w:rsidRPr="008D5992" w:rsidRDefault="009C02F1" w:rsidP="00BF657A">
            <w:pPr>
              <w:tabs>
                <w:tab w:val="right" w:pos="1242"/>
              </w:tabs>
              <w:suppressAutoHyphens/>
              <w:rPr>
                <w:szCs w:val="24"/>
                <w:u w:val="single"/>
              </w:rPr>
            </w:pPr>
          </w:p>
        </w:tc>
      </w:tr>
      <w:tr w:rsidR="009C02F1" w:rsidRPr="008D5992" w14:paraId="6440248A" w14:textId="77777777" w:rsidTr="00992830">
        <w:tc>
          <w:tcPr>
            <w:tcW w:w="2403" w:type="dxa"/>
          </w:tcPr>
          <w:p w14:paraId="57B33399" w14:textId="77777777" w:rsidR="009C02F1" w:rsidRPr="008D5992" w:rsidRDefault="009C02F1" w:rsidP="00BF657A">
            <w:pPr>
              <w:tabs>
                <w:tab w:val="right" w:pos="2304"/>
              </w:tabs>
              <w:suppressAutoHyphens/>
              <w:rPr>
                <w:szCs w:val="24"/>
                <w:u w:val="single"/>
              </w:rPr>
            </w:pPr>
          </w:p>
        </w:tc>
        <w:tc>
          <w:tcPr>
            <w:tcW w:w="2520" w:type="dxa"/>
          </w:tcPr>
          <w:p w14:paraId="10CF54A5" w14:textId="77777777" w:rsidR="009C02F1" w:rsidRPr="008D5992" w:rsidRDefault="009C02F1" w:rsidP="00BF657A">
            <w:pPr>
              <w:tabs>
                <w:tab w:val="right" w:pos="2232"/>
              </w:tabs>
              <w:suppressAutoHyphens/>
              <w:rPr>
                <w:szCs w:val="24"/>
                <w:u w:val="single"/>
              </w:rPr>
            </w:pPr>
          </w:p>
        </w:tc>
        <w:tc>
          <w:tcPr>
            <w:tcW w:w="2070" w:type="dxa"/>
          </w:tcPr>
          <w:p w14:paraId="7CEEEC2B" w14:textId="77777777" w:rsidR="009C02F1" w:rsidRPr="008D5992" w:rsidRDefault="009C02F1" w:rsidP="00BF657A">
            <w:pPr>
              <w:tabs>
                <w:tab w:val="right" w:pos="1782"/>
              </w:tabs>
              <w:suppressAutoHyphens/>
              <w:rPr>
                <w:szCs w:val="24"/>
                <w:u w:val="single"/>
              </w:rPr>
            </w:pPr>
          </w:p>
        </w:tc>
        <w:tc>
          <w:tcPr>
            <w:tcW w:w="1800" w:type="dxa"/>
          </w:tcPr>
          <w:p w14:paraId="74E73098" w14:textId="77777777" w:rsidR="009C02F1" w:rsidRPr="008D5992" w:rsidRDefault="009C02F1" w:rsidP="00BF657A">
            <w:pPr>
              <w:tabs>
                <w:tab w:val="right" w:pos="1242"/>
              </w:tabs>
              <w:suppressAutoHyphens/>
              <w:rPr>
                <w:szCs w:val="24"/>
                <w:u w:val="single"/>
              </w:rPr>
            </w:pPr>
          </w:p>
        </w:tc>
      </w:tr>
      <w:tr w:rsidR="009C02F1" w:rsidRPr="008D5992" w14:paraId="2EE18EF0" w14:textId="77777777" w:rsidTr="00992830">
        <w:tc>
          <w:tcPr>
            <w:tcW w:w="2403" w:type="dxa"/>
          </w:tcPr>
          <w:p w14:paraId="0BC69C93" w14:textId="77777777" w:rsidR="009C02F1" w:rsidRPr="008D5992" w:rsidRDefault="009C02F1" w:rsidP="00BF657A">
            <w:pPr>
              <w:tabs>
                <w:tab w:val="right" w:pos="2304"/>
              </w:tabs>
              <w:suppressAutoHyphens/>
              <w:rPr>
                <w:szCs w:val="24"/>
                <w:u w:val="single"/>
              </w:rPr>
            </w:pPr>
          </w:p>
        </w:tc>
        <w:tc>
          <w:tcPr>
            <w:tcW w:w="2520" w:type="dxa"/>
          </w:tcPr>
          <w:p w14:paraId="5D717018" w14:textId="77777777" w:rsidR="009C02F1" w:rsidRPr="008D5992" w:rsidRDefault="009C02F1" w:rsidP="00BF657A">
            <w:pPr>
              <w:tabs>
                <w:tab w:val="right" w:pos="2232"/>
              </w:tabs>
              <w:suppressAutoHyphens/>
              <w:rPr>
                <w:szCs w:val="24"/>
                <w:u w:val="single"/>
              </w:rPr>
            </w:pPr>
          </w:p>
        </w:tc>
        <w:tc>
          <w:tcPr>
            <w:tcW w:w="2070" w:type="dxa"/>
          </w:tcPr>
          <w:p w14:paraId="63E62780" w14:textId="77777777" w:rsidR="009C02F1" w:rsidRPr="008D5992" w:rsidRDefault="009C02F1" w:rsidP="00BF657A">
            <w:pPr>
              <w:tabs>
                <w:tab w:val="right" w:pos="1782"/>
              </w:tabs>
              <w:suppressAutoHyphens/>
              <w:rPr>
                <w:szCs w:val="24"/>
                <w:u w:val="single"/>
              </w:rPr>
            </w:pPr>
          </w:p>
        </w:tc>
        <w:tc>
          <w:tcPr>
            <w:tcW w:w="1800" w:type="dxa"/>
          </w:tcPr>
          <w:p w14:paraId="0F865117" w14:textId="77777777" w:rsidR="009C02F1" w:rsidRPr="008D5992" w:rsidRDefault="009C02F1" w:rsidP="00BF657A">
            <w:pPr>
              <w:tabs>
                <w:tab w:val="right" w:pos="1242"/>
              </w:tabs>
              <w:suppressAutoHyphens/>
              <w:rPr>
                <w:szCs w:val="24"/>
                <w:u w:val="single"/>
              </w:rPr>
            </w:pPr>
          </w:p>
        </w:tc>
      </w:tr>
      <w:tr w:rsidR="009C02F1" w:rsidRPr="008D5992" w14:paraId="1905B910" w14:textId="77777777" w:rsidTr="00992830">
        <w:tc>
          <w:tcPr>
            <w:tcW w:w="2403" w:type="dxa"/>
          </w:tcPr>
          <w:p w14:paraId="1E354DC7" w14:textId="77777777" w:rsidR="009C02F1" w:rsidRPr="008D5992" w:rsidRDefault="009C02F1" w:rsidP="00BF657A">
            <w:pPr>
              <w:tabs>
                <w:tab w:val="right" w:pos="2304"/>
              </w:tabs>
              <w:suppressAutoHyphens/>
              <w:rPr>
                <w:szCs w:val="24"/>
                <w:u w:val="single"/>
              </w:rPr>
            </w:pPr>
          </w:p>
        </w:tc>
        <w:tc>
          <w:tcPr>
            <w:tcW w:w="2520" w:type="dxa"/>
          </w:tcPr>
          <w:p w14:paraId="7DF594CB" w14:textId="77777777" w:rsidR="009C02F1" w:rsidRPr="008D5992" w:rsidRDefault="009C02F1" w:rsidP="00BF657A">
            <w:pPr>
              <w:tabs>
                <w:tab w:val="right" w:pos="2232"/>
              </w:tabs>
              <w:suppressAutoHyphens/>
              <w:rPr>
                <w:szCs w:val="24"/>
                <w:u w:val="single"/>
              </w:rPr>
            </w:pPr>
          </w:p>
        </w:tc>
        <w:tc>
          <w:tcPr>
            <w:tcW w:w="2070" w:type="dxa"/>
          </w:tcPr>
          <w:p w14:paraId="515A3737" w14:textId="77777777" w:rsidR="009C02F1" w:rsidRPr="008D5992" w:rsidRDefault="009C02F1" w:rsidP="00BF657A">
            <w:pPr>
              <w:tabs>
                <w:tab w:val="right" w:pos="1782"/>
              </w:tabs>
              <w:suppressAutoHyphens/>
              <w:rPr>
                <w:szCs w:val="24"/>
                <w:u w:val="single"/>
              </w:rPr>
            </w:pPr>
          </w:p>
        </w:tc>
        <w:tc>
          <w:tcPr>
            <w:tcW w:w="1800" w:type="dxa"/>
          </w:tcPr>
          <w:p w14:paraId="0D052268" w14:textId="77777777" w:rsidR="009C02F1" w:rsidRPr="008D5992" w:rsidRDefault="009C02F1" w:rsidP="00BF657A">
            <w:pPr>
              <w:tabs>
                <w:tab w:val="right" w:pos="1242"/>
              </w:tabs>
              <w:suppressAutoHyphens/>
              <w:rPr>
                <w:szCs w:val="24"/>
                <w:u w:val="single"/>
              </w:rPr>
            </w:pPr>
          </w:p>
        </w:tc>
      </w:tr>
    </w:tbl>
    <w:p w14:paraId="0B996705" w14:textId="77777777" w:rsidR="009C02F1" w:rsidRPr="008D5992" w:rsidRDefault="009C02F1" w:rsidP="009C02F1">
      <w:pPr>
        <w:suppressAutoHyphens/>
        <w:spacing w:before="120"/>
        <w:ind w:left="567"/>
        <w:rPr>
          <w:szCs w:val="24"/>
        </w:rPr>
      </w:pPr>
      <w:r w:rsidRPr="008D5992">
        <w:rPr>
          <w:szCs w:val="24"/>
        </w:rPr>
        <w:t>(Si aucune somme n’a été versée ou ne doit être versée, porter la mention « néant »).</w:t>
      </w:r>
    </w:p>
    <w:p w14:paraId="1711D3E1" w14:textId="77777777" w:rsidR="009C02F1" w:rsidRPr="008D5992" w:rsidRDefault="009C02F1" w:rsidP="009C02F1">
      <w:pPr>
        <w:suppressAutoHyphens/>
        <w:ind w:left="284"/>
        <w:rPr>
          <w:szCs w:val="24"/>
        </w:rPr>
      </w:pPr>
    </w:p>
    <w:p w14:paraId="0F65A3D1" w14:textId="4FC21AFA" w:rsidR="00DA4F4C" w:rsidRPr="00DA0B0F" w:rsidRDefault="00DA4F4C" w:rsidP="009C02F1">
      <w:pPr>
        <w:spacing w:before="120" w:after="120"/>
        <w:ind w:left="360" w:hanging="360"/>
        <w:rPr>
          <w:rFonts w:ascii="Calibri" w:hAnsi="Calibri"/>
          <w:sz w:val="22"/>
          <w:szCs w:val="22"/>
          <w:lang w:eastAsia="en-US"/>
        </w:rPr>
      </w:pPr>
      <w:r w:rsidRPr="00DA4F4C">
        <w:rPr>
          <w:rFonts w:ascii="Times New Roman Bold" w:hAnsi="Times New Roman Bold"/>
          <w:b/>
          <w:bCs/>
          <w:szCs w:val="24"/>
          <w:lang w:eastAsia="en-US"/>
        </w:rPr>
        <w:t>7.</w:t>
      </w:r>
      <w:r w:rsidRPr="00DA4F4C">
        <w:rPr>
          <w:b/>
          <w:bCs/>
          <w:sz w:val="14"/>
          <w:szCs w:val="14"/>
          <w:lang w:eastAsia="en-US"/>
        </w:rPr>
        <w:t xml:space="preserve"> </w:t>
      </w:r>
      <w:proofErr w:type="spellStart"/>
      <w:r w:rsidR="003F62DA">
        <w:rPr>
          <w:b/>
          <w:bCs/>
          <w:szCs w:val="24"/>
          <w:lang w:eastAsia="en-US"/>
        </w:rPr>
        <w:t>Auncune</w:t>
      </w:r>
      <w:proofErr w:type="spellEnd"/>
      <w:r w:rsidR="003F62DA">
        <w:rPr>
          <w:b/>
          <w:bCs/>
          <w:szCs w:val="24"/>
          <w:lang w:eastAsia="en-US"/>
        </w:rPr>
        <w:t xml:space="preserve"> obligation d’</w:t>
      </w:r>
      <w:r w:rsidRPr="00DA4F4C">
        <w:rPr>
          <w:b/>
          <w:bCs/>
          <w:szCs w:val="24"/>
          <w:lang w:eastAsia="en-US"/>
        </w:rPr>
        <w:t>accepter</w:t>
      </w:r>
      <w:r w:rsidRPr="00DA4F4C">
        <w:rPr>
          <w:rFonts w:ascii="Calibri" w:hAnsi="Calibri"/>
          <w:b/>
          <w:bCs/>
          <w:sz w:val="22"/>
          <w:szCs w:val="22"/>
          <w:lang w:eastAsia="en-US"/>
        </w:rPr>
        <w:t xml:space="preserve"> </w:t>
      </w:r>
    </w:p>
    <w:p w14:paraId="494A3C7A" w14:textId="6491D367" w:rsidR="00DA4F4C" w:rsidRPr="00DA0B0F" w:rsidRDefault="00DA4F4C" w:rsidP="00992830">
      <w:pPr>
        <w:spacing w:before="120" w:after="120"/>
        <w:ind w:left="360"/>
        <w:jc w:val="both"/>
        <w:rPr>
          <w:rFonts w:ascii="Calibri" w:hAnsi="Calibri"/>
          <w:sz w:val="22"/>
          <w:szCs w:val="22"/>
          <w:lang w:eastAsia="en-US"/>
        </w:rPr>
      </w:pPr>
      <w:r w:rsidRPr="00DA4F4C">
        <w:rPr>
          <w:szCs w:val="24"/>
          <w:lang w:eastAsia="en-US"/>
        </w:rPr>
        <w:t>Nous comprenons que vous vous réservez le droit:</w:t>
      </w:r>
    </w:p>
    <w:p w14:paraId="3FFEECF6" w14:textId="73B71CBC" w:rsidR="00DA4F4C" w:rsidRPr="00DA4F4C" w:rsidRDefault="00DA4F4C" w:rsidP="00992830">
      <w:pPr>
        <w:spacing w:before="120" w:after="120"/>
        <w:ind w:left="630" w:hanging="204"/>
        <w:jc w:val="both"/>
        <w:rPr>
          <w:rFonts w:ascii="Calibri" w:hAnsi="Calibri"/>
          <w:sz w:val="22"/>
          <w:szCs w:val="22"/>
          <w:lang w:eastAsia="en-US"/>
        </w:rPr>
      </w:pPr>
      <w:r w:rsidRPr="00DA4F4C">
        <w:rPr>
          <w:b/>
          <w:bCs/>
          <w:szCs w:val="24"/>
          <w:lang w:eastAsia="en-US"/>
        </w:rPr>
        <w:t>a.</w:t>
      </w:r>
      <w:r w:rsidRPr="00DA4F4C">
        <w:rPr>
          <w:b/>
          <w:bCs/>
          <w:sz w:val="14"/>
          <w:szCs w:val="14"/>
          <w:lang w:eastAsia="en-US"/>
        </w:rPr>
        <w:t xml:space="preserve"> </w:t>
      </w:r>
      <w:r w:rsidR="003F62DA" w:rsidRPr="003F62DA">
        <w:rPr>
          <w:bCs/>
          <w:szCs w:val="24"/>
          <w:lang w:eastAsia="en-US"/>
        </w:rPr>
        <w:t>d’</w:t>
      </w:r>
      <w:r w:rsidRPr="00DA4F4C">
        <w:rPr>
          <w:szCs w:val="24"/>
          <w:lang w:eastAsia="en-US"/>
        </w:rPr>
        <w:t xml:space="preserve">accepter ou </w:t>
      </w:r>
      <w:r w:rsidR="003F62DA">
        <w:rPr>
          <w:szCs w:val="24"/>
          <w:lang w:eastAsia="en-US"/>
        </w:rPr>
        <w:t xml:space="preserve">de </w:t>
      </w:r>
      <w:r w:rsidRPr="00DA4F4C">
        <w:rPr>
          <w:szCs w:val="24"/>
          <w:lang w:eastAsia="en-US"/>
        </w:rPr>
        <w:t xml:space="preserve">rejeter toute </w:t>
      </w:r>
      <w:r w:rsidR="003F62DA">
        <w:rPr>
          <w:szCs w:val="24"/>
          <w:lang w:eastAsia="en-US"/>
        </w:rPr>
        <w:t>cotation</w:t>
      </w:r>
      <w:r w:rsidR="00742BF1">
        <w:rPr>
          <w:szCs w:val="24"/>
          <w:lang w:eastAsia="en-US"/>
        </w:rPr>
        <w:t xml:space="preserve"> </w:t>
      </w:r>
      <w:r w:rsidRPr="00DA4F4C">
        <w:rPr>
          <w:szCs w:val="24"/>
          <w:lang w:eastAsia="en-US"/>
        </w:rPr>
        <w:t xml:space="preserve">et </w:t>
      </w:r>
      <w:r w:rsidR="003F62DA">
        <w:rPr>
          <w:szCs w:val="24"/>
          <w:lang w:eastAsia="en-US"/>
        </w:rPr>
        <w:t xml:space="preserve">que vous </w:t>
      </w:r>
      <w:r w:rsidR="00742BF1">
        <w:rPr>
          <w:szCs w:val="24"/>
          <w:lang w:eastAsia="en-US"/>
        </w:rPr>
        <w:t>n’</w:t>
      </w:r>
      <w:r w:rsidR="003F62DA">
        <w:rPr>
          <w:szCs w:val="24"/>
          <w:lang w:eastAsia="en-US"/>
        </w:rPr>
        <w:t>ê</w:t>
      </w:r>
      <w:r w:rsidR="00742BF1">
        <w:rPr>
          <w:szCs w:val="24"/>
          <w:lang w:eastAsia="en-US"/>
        </w:rPr>
        <w:t xml:space="preserve">tes </w:t>
      </w:r>
      <w:r w:rsidRPr="00DA4F4C">
        <w:rPr>
          <w:szCs w:val="24"/>
          <w:lang w:eastAsia="en-US"/>
        </w:rPr>
        <w:t xml:space="preserve">pas tenus d’accepter la </w:t>
      </w:r>
      <w:r w:rsidR="003F62DA">
        <w:rPr>
          <w:szCs w:val="24"/>
          <w:lang w:eastAsia="en-US"/>
        </w:rPr>
        <w:t>cotation</w:t>
      </w:r>
      <w:r w:rsidR="00742BF1">
        <w:rPr>
          <w:szCs w:val="24"/>
          <w:lang w:eastAsia="en-US"/>
        </w:rPr>
        <w:t xml:space="preserve"> de coût évalué le plus bas</w:t>
      </w:r>
      <w:r w:rsidRPr="00DA4F4C">
        <w:rPr>
          <w:szCs w:val="24"/>
          <w:lang w:eastAsia="en-US"/>
        </w:rPr>
        <w:t xml:space="preserve">, ou toute autre </w:t>
      </w:r>
      <w:r w:rsidR="003F62DA">
        <w:rPr>
          <w:szCs w:val="24"/>
          <w:lang w:eastAsia="en-US"/>
        </w:rPr>
        <w:t>cotation</w:t>
      </w:r>
      <w:r w:rsidR="00742BF1">
        <w:rPr>
          <w:szCs w:val="24"/>
          <w:lang w:eastAsia="en-US"/>
        </w:rPr>
        <w:t xml:space="preserve"> </w:t>
      </w:r>
      <w:r w:rsidRPr="00DA4F4C">
        <w:rPr>
          <w:szCs w:val="24"/>
          <w:lang w:eastAsia="en-US"/>
        </w:rPr>
        <w:t xml:space="preserve">que vous </w:t>
      </w:r>
      <w:r w:rsidR="003F62DA" w:rsidRPr="00DA4F4C">
        <w:rPr>
          <w:szCs w:val="24"/>
          <w:lang w:eastAsia="en-US"/>
        </w:rPr>
        <w:t>pou</w:t>
      </w:r>
      <w:r w:rsidR="003F62DA">
        <w:rPr>
          <w:szCs w:val="24"/>
          <w:lang w:eastAsia="en-US"/>
        </w:rPr>
        <w:t>rri</w:t>
      </w:r>
      <w:r w:rsidR="003F62DA" w:rsidRPr="00DA4F4C">
        <w:rPr>
          <w:szCs w:val="24"/>
          <w:lang w:eastAsia="en-US"/>
        </w:rPr>
        <w:t xml:space="preserve">ez </w:t>
      </w:r>
      <w:r w:rsidRPr="00DA4F4C">
        <w:rPr>
          <w:szCs w:val="24"/>
          <w:lang w:eastAsia="en-US"/>
        </w:rPr>
        <w:t>recevoir, et</w:t>
      </w:r>
    </w:p>
    <w:p w14:paraId="31D56EA3" w14:textId="52D63EB9" w:rsidR="00DA4F4C" w:rsidRPr="00DA4F4C" w:rsidRDefault="00DA4F4C" w:rsidP="00992830">
      <w:pPr>
        <w:spacing w:before="120" w:after="120"/>
        <w:ind w:left="630" w:hanging="204"/>
        <w:jc w:val="both"/>
        <w:rPr>
          <w:rFonts w:ascii="Calibri" w:hAnsi="Calibri"/>
          <w:sz w:val="22"/>
          <w:szCs w:val="22"/>
          <w:lang w:eastAsia="en-US"/>
        </w:rPr>
      </w:pPr>
      <w:r w:rsidRPr="00DA4F4C">
        <w:rPr>
          <w:b/>
          <w:bCs/>
          <w:szCs w:val="24"/>
          <w:lang w:eastAsia="en-US"/>
        </w:rPr>
        <w:t>b.</w:t>
      </w:r>
      <w:r w:rsidRPr="00DA4F4C">
        <w:rPr>
          <w:b/>
          <w:bCs/>
          <w:sz w:val="14"/>
          <w:szCs w:val="14"/>
          <w:lang w:eastAsia="en-US"/>
        </w:rPr>
        <w:t xml:space="preserve"> </w:t>
      </w:r>
      <w:r w:rsidR="003F62DA" w:rsidRPr="003F62DA">
        <w:rPr>
          <w:bCs/>
          <w:szCs w:val="24"/>
          <w:lang w:eastAsia="en-US"/>
        </w:rPr>
        <w:t>d’</w:t>
      </w:r>
      <w:r w:rsidRPr="00DA4F4C">
        <w:rPr>
          <w:szCs w:val="24"/>
          <w:lang w:eastAsia="en-US"/>
        </w:rPr>
        <w:t xml:space="preserve">annuler le processus de </w:t>
      </w:r>
      <w:r w:rsidR="00B0279B">
        <w:rPr>
          <w:szCs w:val="24"/>
          <w:lang w:eastAsia="en-US"/>
        </w:rPr>
        <w:t>DC</w:t>
      </w:r>
      <w:r w:rsidR="00742BF1">
        <w:rPr>
          <w:szCs w:val="24"/>
          <w:lang w:eastAsia="en-US"/>
        </w:rPr>
        <w:t xml:space="preserve"> </w:t>
      </w:r>
      <w:r w:rsidRPr="00DA4F4C">
        <w:rPr>
          <w:szCs w:val="24"/>
          <w:lang w:eastAsia="en-US"/>
        </w:rPr>
        <w:t xml:space="preserve">à tout moment avant l’attribution du </w:t>
      </w:r>
      <w:r w:rsidR="0036787F">
        <w:rPr>
          <w:szCs w:val="24"/>
          <w:lang w:eastAsia="en-US"/>
        </w:rPr>
        <w:t>marché</w:t>
      </w:r>
      <w:r w:rsidRPr="00DA4F4C">
        <w:rPr>
          <w:szCs w:val="24"/>
          <w:lang w:eastAsia="en-US"/>
        </w:rPr>
        <w:t xml:space="preserve"> sans engage</w:t>
      </w:r>
      <w:r w:rsidR="00742BF1">
        <w:rPr>
          <w:szCs w:val="24"/>
          <w:lang w:eastAsia="en-US"/>
        </w:rPr>
        <w:t>r de responsabilité envers les F</w:t>
      </w:r>
      <w:r w:rsidRPr="00DA4F4C">
        <w:rPr>
          <w:szCs w:val="24"/>
          <w:lang w:eastAsia="en-US"/>
        </w:rPr>
        <w:t>ournisseurs.</w:t>
      </w:r>
    </w:p>
    <w:p w14:paraId="640231D0" w14:textId="77777777" w:rsidR="00DA4F4C" w:rsidRPr="00DA0B0F" w:rsidRDefault="00DA4F4C" w:rsidP="00992830">
      <w:pPr>
        <w:spacing w:before="120" w:after="120"/>
        <w:ind w:left="360" w:hanging="360"/>
        <w:jc w:val="both"/>
        <w:rPr>
          <w:rFonts w:ascii="Calibri" w:hAnsi="Calibri"/>
          <w:sz w:val="22"/>
          <w:szCs w:val="22"/>
          <w:lang w:eastAsia="en-US"/>
        </w:rPr>
      </w:pPr>
      <w:r w:rsidRPr="00DA4F4C">
        <w:rPr>
          <w:rFonts w:ascii="Times New Roman Bold" w:hAnsi="Times New Roman Bold"/>
          <w:b/>
          <w:bCs/>
          <w:szCs w:val="24"/>
          <w:lang w:eastAsia="en-US"/>
        </w:rPr>
        <w:t>8.</w:t>
      </w:r>
      <w:r w:rsidRPr="00DA4F4C">
        <w:rPr>
          <w:b/>
          <w:bCs/>
          <w:sz w:val="14"/>
          <w:szCs w:val="14"/>
          <w:lang w:eastAsia="en-US"/>
        </w:rPr>
        <w:t xml:space="preserve"> </w:t>
      </w:r>
      <w:r w:rsidRPr="00DA4F4C">
        <w:rPr>
          <w:b/>
          <w:bCs/>
          <w:szCs w:val="24"/>
          <w:lang w:eastAsia="en-US"/>
        </w:rPr>
        <w:t>Fraude et corruption</w:t>
      </w:r>
      <w:r w:rsidRPr="00DA4F4C">
        <w:rPr>
          <w:rFonts w:ascii="Calibri" w:hAnsi="Calibri"/>
          <w:b/>
          <w:bCs/>
          <w:sz w:val="22"/>
          <w:szCs w:val="22"/>
          <w:lang w:eastAsia="en-US"/>
        </w:rPr>
        <w:t xml:space="preserve"> </w:t>
      </w:r>
    </w:p>
    <w:p w14:paraId="433DE728" w14:textId="785B1EDA" w:rsidR="00DA4F4C" w:rsidRPr="00DA0B0F" w:rsidRDefault="00DA4F4C" w:rsidP="00992830">
      <w:pPr>
        <w:spacing w:before="120" w:after="120"/>
        <w:ind w:left="360"/>
        <w:jc w:val="both"/>
        <w:rPr>
          <w:rFonts w:ascii="Calibri" w:hAnsi="Calibri"/>
          <w:sz w:val="22"/>
          <w:szCs w:val="22"/>
          <w:lang w:eastAsia="en-US"/>
        </w:rPr>
      </w:pPr>
      <w:r w:rsidRPr="00DA4F4C">
        <w:rPr>
          <w:szCs w:val="24"/>
          <w:lang w:eastAsia="en-US"/>
        </w:rPr>
        <w:t>Nous certifions par la présente que nous avons pris des mesures pour no</w:t>
      </w:r>
      <w:r w:rsidR="00742BF1">
        <w:rPr>
          <w:szCs w:val="24"/>
          <w:lang w:eastAsia="en-US"/>
        </w:rPr>
        <w:t xml:space="preserve">us assurer qu’aucune personne </w:t>
      </w:r>
      <w:r w:rsidRPr="00DA4F4C">
        <w:rPr>
          <w:szCs w:val="24"/>
          <w:lang w:eastAsia="en-US"/>
        </w:rPr>
        <w:t>agi</w:t>
      </w:r>
      <w:r w:rsidR="00742BF1">
        <w:rPr>
          <w:szCs w:val="24"/>
          <w:lang w:eastAsia="en-US"/>
        </w:rPr>
        <w:t xml:space="preserve">ssant </w:t>
      </w:r>
      <w:r w:rsidRPr="00DA4F4C">
        <w:rPr>
          <w:szCs w:val="24"/>
          <w:lang w:eastAsia="en-US"/>
        </w:rPr>
        <w:t xml:space="preserve">pour nous, ou en notre nom, ne s’engage dans tout type de </w:t>
      </w:r>
      <w:r w:rsidR="003F62DA">
        <w:rPr>
          <w:szCs w:val="24"/>
          <w:lang w:eastAsia="en-US"/>
        </w:rPr>
        <w:t>F</w:t>
      </w:r>
      <w:r w:rsidR="003F62DA" w:rsidRPr="00DA4F4C">
        <w:rPr>
          <w:szCs w:val="24"/>
          <w:lang w:eastAsia="en-US"/>
        </w:rPr>
        <w:t xml:space="preserve">raude </w:t>
      </w:r>
      <w:r w:rsidRPr="00DA4F4C">
        <w:rPr>
          <w:szCs w:val="24"/>
          <w:lang w:eastAsia="en-US"/>
        </w:rPr>
        <w:t xml:space="preserve">et de </w:t>
      </w:r>
      <w:r w:rsidR="003F62DA">
        <w:rPr>
          <w:szCs w:val="24"/>
          <w:lang w:eastAsia="en-US"/>
        </w:rPr>
        <w:t>C</w:t>
      </w:r>
      <w:r w:rsidR="003F62DA" w:rsidRPr="00DA4F4C">
        <w:rPr>
          <w:szCs w:val="24"/>
          <w:lang w:eastAsia="en-US"/>
        </w:rPr>
        <w:t>orruption</w:t>
      </w:r>
      <w:r w:rsidRPr="00DA4F4C">
        <w:rPr>
          <w:szCs w:val="24"/>
          <w:lang w:eastAsia="en-US"/>
        </w:rPr>
        <w:t>.</w:t>
      </w:r>
    </w:p>
    <w:p w14:paraId="38D9C744" w14:textId="77777777" w:rsidR="00DA4F4C" w:rsidRPr="00DA0B0F" w:rsidRDefault="00DA4F4C" w:rsidP="00992830">
      <w:pPr>
        <w:spacing w:after="120"/>
        <w:jc w:val="both"/>
        <w:rPr>
          <w:rFonts w:ascii="Calibri" w:hAnsi="Calibri"/>
          <w:sz w:val="22"/>
          <w:szCs w:val="22"/>
          <w:lang w:eastAsia="en-US"/>
        </w:rPr>
      </w:pPr>
      <w:r w:rsidRPr="00DA0B0F">
        <w:rPr>
          <w:szCs w:val="24"/>
          <w:lang w:eastAsia="en-US"/>
        </w:rPr>
        <w:t> </w:t>
      </w:r>
    </w:p>
    <w:p w14:paraId="15BE5E76" w14:textId="1B0A3104" w:rsidR="00DA4F4C" w:rsidRPr="00DA0B0F" w:rsidRDefault="00742BF1" w:rsidP="00992830">
      <w:pPr>
        <w:spacing w:after="120"/>
        <w:jc w:val="both"/>
        <w:rPr>
          <w:rFonts w:ascii="Calibri" w:hAnsi="Calibri"/>
          <w:sz w:val="22"/>
          <w:szCs w:val="22"/>
          <w:lang w:eastAsia="en-US"/>
        </w:rPr>
      </w:pPr>
      <w:r>
        <w:rPr>
          <w:szCs w:val="24"/>
          <w:lang w:eastAsia="en-US"/>
        </w:rPr>
        <w:t>Au nom du F</w:t>
      </w:r>
      <w:r w:rsidR="00DA4F4C" w:rsidRPr="00DA4F4C">
        <w:rPr>
          <w:szCs w:val="24"/>
          <w:lang w:eastAsia="en-US"/>
        </w:rPr>
        <w:t>ournisseur :</w:t>
      </w:r>
    </w:p>
    <w:p w14:paraId="433A97C7" w14:textId="6A1906ED" w:rsidR="00DA4F4C" w:rsidRPr="00DA0B0F" w:rsidRDefault="00DA4F4C" w:rsidP="00992830">
      <w:pPr>
        <w:spacing w:after="160" w:line="256" w:lineRule="auto"/>
        <w:jc w:val="both"/>
        <w:rPr>
          <w:rFonts w:ascii="Calibri" w:hAnsi="Calibri"/>
          <w:sz w:val="22"/>
          <w:szCs w:val="22"/>
          <w:lang w:eastAsia="en-US"/>
        </w:rPr>
      </w:pPr>
      <w:r w:rsidRPr="00DA4F4C">
        <w:rPr>
          <w:szCs w:val="24"/>
          <w:lang w:eastAsia="en-US"/>
        </w:rPr>
        <w:t xml:space="preserve">Nom de la personne dûment autorisée à signer la </w:t>
      </w:r>
      <w:r w:rsidR="003F62DA">
        <w:rPr>
          <w:szCs w:val="24"/>
          <w:lang w:eastAsia="en-US"/>
        </w:rPr>
        <w:t>Cotation</w:t>
      </w:r>
      <w:r w:rsidR="00742BF1">
        <w:rPr>
          <w:szCs w:val="24"/>
          <w:lang w:eastAsia="en-US"/>
        </w:rPr>
        <w:t xml:space="preserve"> au nom du F</w:t>
      </w:r>
      <w:r w:rsidRPr="00DA4F4C">
        <w:rPr>
          <w:szCs w:val="24"/>
          <w:lang w:eastAsia="en-US"/>
        </w:rPr>
        <w:t xml:space="preserve">ournisseur : </w:t>
      </w:r>
      <w:r w:rsidR="00742BF1">
        <w:rPr>
          <w:szCs w:val="24"/>
          <w:u w:val="single"/>
          <w:lang w:eastAsia="en-US"/>
        </w:rPr>
        <w:t>[</w:t>
      </w:r>
      <w:r w:rsidRPr="00DA4F4C">
        <w:rPr>
          <w:szCs w:val="24"/>
          <w:u w:val="single"/>
          <w:lang w:eastAsia="en-US"/>
        </w:rPr>
        <w:t>insérer le nom complet de la personne</w:t>
      </w:r>
      <w:r w:rsidR="00742BF1">
        <w:rPr>
          <w:szCs w:val="24"/>
          <w:u w:val="single"/>
          <w:lang w:eastAsia="en-US"/>
        </w:rPr>
        <w:t xml:space="preserve"> </w:t>
      </w:r>
      <w:r w:rsidRPr="00DA4F4C">
        <w:rPr>
          <w:i/>
          <w:iCs/>
          <w:szCs w:val="24"/>
          <w:u w:val="single"/>
          <w:lang w:eastAsia="en-US"/>
        </w:rPr>
        <w:t xml:space="preserve">dûment autorisée à signer la </w:t>
      </w:r>
      <w:r w:rsidR="003F62DA" w:rsidRPr="00DA4F4C">
        <w:rPr>
          <w:i/>
          <w:iCs/>
          <w:szCs w:val="24"/>
          <w:u w:val="single"/>
          <w:lang w:eastAsia="en-US"/>
        </w:rPr>
        <w:t>c</w:t>
      </w:r>
      <w:r w:rsidR="003F62DA">
        <w:rPr>
          <w:i/>
          <w:iCs/>
          <w:szCs w:val="24"/>
          <w:u w:val="single"/>
          <w:lang w:eastAsia="en-US"/>
        </w:rPr>
        <w:t>o</w:t>
      </w:r>
      <w:r w:rsidR="003F62DA" w:rsidRPr="00DA4F4C">
        <w:rPr>
          <w:i/>
          <w:iCs/>
          <w:szCs w:val="24"/>
          <w:u w:val="single"/>
          <w:lang w:eastAsia="en-US"/>
        </w:rPr>
        <w:t>tation</w:t>
      </w:r>
      <w:r w:rsidRPr="00DA4F4C">
        <w:rPr>
          <w:szCs w:val="24"/>
          <w:u w:val="single"/>
          <w:lang w:eastAsia="en-US"/>
        </w:rPr>
        <w:t>]</w:t>
      </w:r>
    </w:p>
    <w:p w14:paraId="39DD8F00" w14:textId="6CC38F6A" w:rsidR="00DA4F4C" w:rsidRPr="00FA4AB3" w:rsidRDefault="00DA4F4C" w:rsidP="00992830">
      <w:pPr>
        <w:spacing w:after="160" w:line="256" w:lineRule="auto"/>
        <w:jc w:val="both"/>
        <w:rPr>
          <w:rFonts w:ascii="Calibri" w:hAnsi="Calibri"/>
          <w:sz w:val="22"/>
          <w:szCs w:val="22"/>
          <w:lang w:eastAsia="en-US"/>
        </w:rPr>
      </w:pPr>
      <w:r w:rsidRPr="00DA4F4C">
        <w:rPr>
          <w:szCs w:val="24"/>
          <w:lang w:eastAsia="en-US"/>
        </w:rPr>
        <w:t xml:space="preserve">Titre de la personne signant la </w:t>
      </w:r>
      <w:r w:rsidR="003F62DA">
        <w:rPr>
          <w:szCs w:val="24"/>
          <w:lang w:eastAsia="en-US"/>
        </w:rPr>
        <w:t>Cotation</w:t>
      </w:r>
      <w:r w:rsidRPr="00DA4F4C">
        <w:rPr>
          <w:szCs w:val="24"/>
          <w:lang w:eastAsia="en-US"/>
        </w:rPr>
        <w:t xml:space="preserve">: </w:t>
      </w:r>
      <w:r w:rsidRPr="00FA4AB3">
        <w:rPr>
          <w:i/>
          <w:iCs/>
          <w:szCs w:val="24"/>
          <w:lang w:eastAsia="en-US"/>
        </w:rPr>
        <w:t>[</w:t>
      </w:r>
      <w:r w:rsidRPr="00FA4AB3">
        <w:rPr>
          <w:i/>
          <w:iCs/>
          <w:szCs w:val="24"/>
          <w:u w:val="single"/>
          <w:lang w:eastAsia="en-US"/>
        </w:rPr>
        <w:t xml:space="preserve">insérer le titre complet de la personne signant la </w:t>
      </w:r>
      <w:r w:rsidR="003F62DA">
        <w:rPr>
          <w:i/>
          <w:iCs/>
          <w:szCs w:val="24"/>
          <w:u w:val="single"/>
          <w:lang w:eastAsia="en-US"/>
        </w:rPr>
        <w:t>Cotation</w:t>
      </w:r>
      <w:r w:rsidRPr="00FA4AB3">
        <w:rPr>
          <w:i/>
          <w:iCs/>
          <w:szCs w:val="24"/>
          <w:lang w:eastAsia="en-US"/>
        </w:rPr>
        <w:t xml:space="preserve">] </w:t>
      </w:r>
    </w:p>
    <w:p w14:paraId="03C3C773" w14:textId="77777777" w:rsidR="00DA4F4C" w:rsidRPr="00DA0B0F" w:rsidRDefault="00DA4F4C" w:rsidP="00992830">
      <w:pPr>
        <w:spacing w:after="160" w:line="256" w:lineRule="auto"/>
        <w:jc w:val="both"/>
        <w:rPr>
          <w:rFonts w:ascii="Calibri" w:hAnsi="Calibri"/>
          <w:sz w:val="22"/>
          <w:szCs w:val="22"/>
          <w:lang w:eastAsia="en-US"/>
        </w:rPr>
      </w:pPr>
      <w:r w:rsidRPr="00DA0B0F">
        <w:rPr>
          <w:szCs w:val="24"/>
          <w:lang w:eastAsia="en-US"/>
        </w:rPr>
        <w:t> </w:t>
      </w:r>
    </w:p>
    <w:p w14:paraId="08C72F18" w14:textId="77777777" w:rsidR="00DA4F4C" w:rsidRPr="00DA0B0F" w:rsidRDefault="00DA4F4C" w:rsidP="00992830">
      <w:pPr>
        <w:spacing w:after="160" w:line="256" w:lineRule="auto"/>
        <w:jc w:val="both"/>
        <w:rPr>
          <w:rFonts w:ascii="Calibri" w:hAnsi="Calibri"/>
          <w:sz w:val="22"/>
          <w:szCs w:val="22"/>
          <w:lang w:eastAsia="en-US"/>
        </w:rPr>
      </w:pPr>
      <w:r w:rsidRPr="00DA4F4C">
        <w:rPr>
          <w:szCs w:val="24"/>
          <w:lang w:eastAsia="en-US"/>
        </w:rPr>
        <w:t xml:space="preserve">Signature de la personne nommée ci-dessus: </w:t>
      </w:r>
      <w:r w:rsidRPr="00DA4F4C">
        <w:rPr>
          <w:i/>
          <w:iCs/>
          <w:szCs w:val="24"/>
          <w:lang w:eastAsia="en-US"/>
        </w:rPr>
        <w:t>[</w:t>
      </w:r>
      <w:r w:rsidRPr="00FA4AB3">
        <w:rPr>
          <w:i/>
          <w:iCs/>
          <w:szCs w:val="24"/>
          <w:u w:val="single"/>
          <w:lang w:eastAsia="en-US"/>
        </w:rPr>
        <w:t>insérer la signature de la personne dont le nom et la capacité sont indiqués ci-dessus</w:t>
      </w:r>
      <w:r w:rsidRPr="00DA4F4C">
        <w:rPr>
          <w:i/>
          <w:iCs/>
          <w:szCs w:val="24"/>
          <w:lang w:eastAsia="en-US"/>
        </w:rPr>
        <w:t>]</w:t>
      </w:r>
    </w:p>
    <w:p w14:paraId="5C66548E" w14:textId="013A38F9" w:rsidR="00DA4F4C" w:rsidRPr="00DA0B0F" w:rsidRDefault="00DA4F4C" w:rsidP="00992830">
      <w:pPr>
        <w:spacing w:after="160" w:line="256" w:lineRule="auto"/>
        <w:jc w:val="both"/>
        <w:rPr>
          <w:rFonts w:ascii="Calibri" w:hAnsi="Calibri"/>
          <w:sz w:val="22"/>
          <w:szCs w:val="22"/>
          <w:lang w:eastAsia="en-US"/>
        </w:rPr>
      </w:pPr>
      <w:r w:rsidRPr="00DA4F4C">
        <w:rPr>
          <w:szCs w:val="24"/>
          <w:lang w:eastAsia="en-US"/>
        </w:rPr>
        <w:t xml:space="preserve">Date signée </w:t>
      </w:r>
      <w:r w:rsidRPr="00DA4F4C">
        <w:rPr>
          <w:i/>
          <w:iCs/>
          <w:szCs w:val="24"/>
          <w:u w:val="single"/>
          <w:lang w:eastAsia="en-US"/>
        </w:rPr>
        <w:t>[</w:t>
      </w:r>
      <w:r w:rsidR="00FA4AB3">
        <w:rPr>
          <w:i/>
          <w:iCs/>
          <w:szCs w:val="24"/>
          <w:u w:val="single"/>
          <w:lang w:eastAsia="en-US"/>
        </w:rPr>
        <w:t xml:space="preserve">insérer la </w:t>
      </w:r>
      <w:r w:rsidRPr="00DA4F4C">
        <w:rPr>
          <w:i/>
          <w:iCs/>
          <w:szCs w:val="24"/>
          <w:u w:val="single"/>
          <w:lang w:eastAsia="en-US"/>
        </w:rPr>
        <w:t>date de la signature]</w:t>
      </w:r>
      <w:r w:rsidRPr="00DA4F4C">
        <w:rPr>
          <w:i/>
          <w:iCs/>
          <w:szCs w:val="24"/>
          <w:lang w:eastAsia="en-US"/>
        </w:rPr>
        <w:t xml:space="preserve"> </w:t>
      </w:r>
      <w:r w:rsidRPr="00DA4F4C">
        <w:rPr>
          <w:szCs w:val="24"/>
          <w:lang w:eastAsia="en-US"/>
        </w:rPr>
        <w:t xml:space="preserve">jour de </w:t>
      </w:r>
      <w:r w:rsidRPr="00DA4F4C">
        <w:rPr>
          <w:i/>
          <w:iCs/>
          <w:szCs w:val="24"/>
          <w:u w:val="single"/>
          <w:lang w:eastAsia="en-US"/>
        </w:rPr>
        <w:t xml:space="preserve">[insérer le mois], [insérer </w:t>
      </w:r>
      <w:r w:rsidR="00BF657A">
        <w:rPr>
          <w:i/>
          <w:iCs/>
          <w:szCs w:val="24"/>
          <w:u w:val="single"/>
          <w:lang w:eastAsia="en-US"/>
        </w:rPr>
        <w:t>l’année].</w:t>
      </w:r>
      <w:r w:rsidRPr="00DA4F4C">
        <w:rPr>
          <w:i/>
          <w:iCs/>
          <w:szCs w:val="24"/>
          <w:lang w:eastAsia="en-US"/>
        </w:rPr>
        <w:t xml:space="preserve"> </w:t>
      </w:r>
    </w:p>
    <w:p w14:paraId="1CA44F66" w14:textId="77777777" w:rsidR="00BF657A" w:rsidRDefault="00BF657A" w:rsidP="00DA4F4C">
      <w:pPr>
        <w:shd w:val="clear" w:color="auto" w:fill="E6E6E6"/>
        <w:rPr>
          <w:rFonts w:ascii="Arial" w:hAnsi="Arial" w:cs="Arial"/>
          <w:vanish/>
          <w:color w:val="000000"/>
          <w:sz w:val="18"/>
          <w:szCs w:val="18"/>
          <w:lang w:eastAsia="en-US"/>
        </w:rPr>
        <w:sectPr w:rsidR="00BF657A" w:rsidSect="00FA4AB3">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pPr>
    </w:p>
    <w:p w14:paraId="5CC6A533" w14:textId="0CA1220F" w:rsidR="00DA4F4C" w:rsidRPr="00DA0B0F" w:rsidRDefault="00DA4F4C" w:rsidP="00DA4F4C">
      <w:pPr>
        <w:shd w:val="clear" w:color="auto" w:fill="E6E6E6"/>
        <w:rPr>
          <w:rFonts w:ascii="Arial" w:hAnsi="Arial" w:cs="Arial"/>
          <w:vanish/>
          <w:color w:val="000000"/>
          <w:sz w:val="18"/>
          <w:szCs w:val="18"/>
          <w:lang w:eastAsia="en-US"/>
        </w:rPr>
      </w:pPr>
      <w:r>
        <w:rPr>
          <w:rFonts w:ascii="Arial" w:hAnsi="Arial" w:cs="Arial"/>
          <w:noProof/>
          <w:vanish/>
          <w:color w:val="0000FF"/>
          <w:sz w:val="18"/>
          <w:szCs w:val="18"/>
          <w:lang w:val="en-US" w:eastAsia="en-US"/>
        </w:rPr>
        <w:drawing>
          <wp:inline distT="0" distB="0" distL="0" distR="0" wp14:anchorId="34E2EE54" wp14:editId="1C9E9F6F">
            <wp:extent cx="518160" cy="182880"/>
            <wp:effectExtent l="0" t="0" r="0" b="7620"/>
            <wp:docPr id="11" name="Picture 11" descr="https://ssl.microsofttranslator.com/static/26105338/img/tooltip_logo.gif">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sl.microsofttranslator.com/static/26105338/img/tooltip_logo.gif">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Pr>
          <w:rFonts w:ascii="Arial" w:hAnsi="Arial" w:cs="Arial"/>
          <w:noProof/>
          <w:vanish/>
          <w:color w:val="000000"/>
          <w:sz w:val="18"/>
          <w:szCs w:val="18"/>
          <w:lang w:val="en-US" w:eastAsia="en-US"/>
        </w:rPr>
        <w:drawing>
          <wp:inline distT="0" distB="0" distL="0" distR="0" wp14:anchorId="00DDDFD7" wp14:editId="7E047F6C">
            <wp:extent cx="76200" cy="76200"/>
            <wp:effectExtent l="0" t="0" r="0" b="0"/>
            <wp:docPr id="10" name="Picture 10"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sl.microsofttranslator.com/static/26105338/img/tooltip_clos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BBC78A8" w14:textId="77777777" w:rsidR="00DA4F4C" w:rsidRPr="00DA0B0F" w:rsidRDefault="00DA4F4C" w:rsidP="00DA4F4C">
      <w:pPr>
        <w:shd w:val="clear" w:color="auto" w:fill="E6E6E6"/>
        <w:rPr>
          <w:rFonts w:ascii="Arial" w:hAnsi="Arial" w:cs="Arial"/>
          <w:b/>
          <w:bCs/>
          <w:vanish/>
          <w:color w:val="000000"/>
          <w:sz w:val="18"/>
          <w:szCs w:val="18"/>
          <w:lang w:eastAsia="en-US"/>
        </w:rPr>
      </w:pPr>
      <w:r w:rsidRPr="00DA0B0F">
        <w:rPr>
          <w:rFonts w:ascii="Arial" w:hAnsi="Arial" w:cs="Arial"/>
          <w:b/>
          <w:bCs/>
          <w:vanish/>
          <w:color w:val="000000"/>
          <w:sz w:val="18"/>
          <w:szCs w:val="18"/>
          <w:lang w:eastAsia="en-US"/>
        </w:rPr>
        <w:t>Original</w:t>
      </w:r>
    </w:p>
    <w:p w14:paraId="186DAAC9" w14:textId="77777777" w:rsidR="00DA4F4C" w:rsidRPr="00DA0B0F" w:rsidRDefault="00DA4F4C" w:rsidP="00DA4F4C">
      <w:pPr>
        <w:shd w:val="clear" w:color="auto" w:fill="E6E6E6"/>
        <w:rPr>
          <w:rFonts w:ascii="Arial" w:hAnsi="Arial" w:cs="Arial"/>
          <w:vanish/>
          <w:color w:val="000000"/>
          <w:sz w:val="18"/>
          <w:szCs w:val="18"/>
          <w:lang w:eastAsia="en-US"/>
        </w:rPr>
      </w:pPr>
      <w:r w:rsidRPr="00DA0B0F">
        <w:rPr>
          <w:rFonts w:ascii="Arial" w:hAnsi="Arial" w:cs="Arial"/>
          <w:vanish/>
          <w:color w:val="000000"/>
          <w:sz w:val="18"/>
          <w:szCs w:val="18"/>
          <w:lang w:eastAsia="en-US"/>
        </w:rPr>
        <w:t xml:space="preserve">In response to the above named RFQ we offer to supply the Goods, [add if applicable: “and the Related Services,”] as per this Quotation and in conformity with the RFQ, Delivery and Completion Schedules and Technical Specifications. </w:t>
      </w:r>
    </w:p>
    <w:tbl>
      <w:tblPr>
        <w:tblW w:w="0" w:type="auto"/>
        <w:tblInd w:w="72" w:type="dxa"/>
        <w:tblLayout w:type="fixed"/>
        <w:tblCellMar>
          <w:left w:w="72" w:type="dxa"/>
          <w:right w:w="72" w:type="dxa"/>
        </w:tblCellMar>
        <w:tblLook w:val="0000" w:firstRow="0" w:lastRow="0" w:firstColumn="0" w:lastColumn="0" w:noHBand="0" w:noVBand="0"/>
      </w:tblPr>
      <w:tblGrid>
        <w:gridCol w:w="810"/>
        <w:gridCol w:w="891"/>
        <w:gridCol w:w="1134"/>
        <w:gridCol w:w="1134"/>
        <w:gridCol w:w="1134"/>
        <w:gridCol w:w="1197"/>
        <w:gridCol w:w="1350"/>
        <w:gridCol w:w="2790"/>
        <w:gridCol w:w="2520"/>
      </w:tblGrid>
      <w:tr w:rsidR="001E40B8" w:rsidRPr="008D5992" w14:paraId="2B5CF0E8" w14:textId="77777777" w:rsidTr="00FA4AB3">
        <w:tc>
          <w:tcPr>
            <w:tcW w:w="12960" w:type="dxa"/>
            <w:gridSpan w:val="9"/>
            <w:tcBorders>
              <w:top w:val="double" w:sz="6" w:space="0" w:color="auto"/>
              <w:left w:val="double" w:sz="6" w:space="0" w:color="auto"/>
            </w:tcBorders>
          </w:tcPr>
          <w:p w14:paraId="39E9BAD5" w14:textId="2561C9A6" w:rsidR="001E40B8" w:rsidRPr="00DA0B0F" w:rsidRDefault="0075680F" w:rsidP="00BF657A">
            <w:pPr>
              <w:suppressAutoHyphens/>
              <w:spacing w:before="60" w:after="60"/>
              <w:jc w:val="center"/>
              <w:rPr>
                <w:b/>
                <w:sz w:val="32"/>
                <w:szCs w:val="32"/>
              </w:rPr>
            </w:pPr>
            <w:r w:rsidRPr="008D5992">
              <w:rPr>
                <w:szCs w:val="24"/>
              </w:rPr>
              <w:br w:type="page"/>
            </w:r>
            <w:r w:rsidR="003F62DA">
              <w:rPr>
                <w:b/>
                <w:sz w:val="32"/>
                <w:szCs w:val="32"/>
              </w:rPr>
              <w:t>Cotation</w:t>
            </w:r>
            <w:r w:rsidR="001E40B8" w:rsidRPr="00DA0B0F">
              <w:rPr>
                <w:b/>
                <w:sz w:val="32"/>
                <w:szCs w:val="32"/>
              </w:rPr>
              <w:t xml:space="preserve"> pour Fournitures : Bordereau des Prix</w:t>
            </w:r>
            <w:r w:rsidR="001E40B8">
              <w:rPr>
                <w:b/>
                <w:sz w:val="32"/>
                <w:szCs w:val="32"/>
              </w:rPr>
              <w:t xml:space="preserve"> 1</w:t>
            </w:r>
          </w:p>
          <w:p w14:paraId="6C6A68DA" w14:textId="13DF7C46" w:rsidR="001E40B8" w:rsidRPr="00DA0B0F" w:rsidRDefault="001E40B8" w:rsidP="00BF657A">
            <w:pPr>
              <w:suppressAutoHyphens/>
              <w:spacing w:before="60" w:after="60"/>
              <w:jc w:val="center"/>
              <w:rPr>
                <w:b/>
                <w:sz w:val="28"/>
                <w:szCs w:val="28"/>
              </w:rPr>
            </w:pPr>
            <w:r w:rsidRPr="00DA0B0F">
              <w:rPr>
                <w:b/>
                <w:sz w:val="28"/>
                <w:szCs w:val="28"/>
              </w:rPr>
              <w:t>Pour les Fournitures provenant d</w:t>
            </w:r>
            <w:r w:rsidR="002B4F29">
              <w:rPr>
                <w:b/>
                <w:sz w:val="28"/>
                <w:szCs w:val="28"/>
              </w:rPr>
              <w:t>e l’extérieur d</w:t>
            </w:r>
            <w:r w:rsidRPr="00DA0B0F">
              <w:rPr>
                <w:b/>
                <w:sz w:val="28"/>
                <w:szCs w:val="28"/>
              </w:rPr>
              <w:t>u pays de l’Acheteur</w:t>
            </w:r>
          </w:p>
        </w:tc>
      </w:tr>
      <w:tr w:rsidR="001E40B8" w:rsidRPr="008D5992" w14:paraId="366C699E" w14:textId="77777777" w:rsidTr="00FA4AB3">
        <w:trPr>
          <w:trHeight w:val="336"/>
        </w:trPr>
        <w:tc>
          <w:tcPr>
            <w:tcW w:w="810" w:type="dxa"/>
            <w:tcBorders>
              <w:top w:val="double" w:sz="6" w:space="0" w:color="auto"/>
              <w:left w:val="double" w:sz="6" w:space="0" w:color="auto"/>
              <w:bottom w:val="double" w:sz="6" w:space="0" w:color="auto"/>
            </w:tcBorders>
          </w:tcPr>
          <w:p w14:paraId="2792C2BC" w14:textId="77777777" w:rsidR="001E40B8" w:rsidRPr="00DA0B0F" w:rsidRDefault="001E40B8" w:rsidP="00BF657A">
            <w:pPr>
              <w:suppressAutoHyphens/>
              <w:spacing w:before="60" w:after="60"/>
              <w:jc w:val="center"/>
              <w:rPr>
                <w:b/>
                <w:szCs w:val="24"/>
              </w:rPr>
            </w:pPr>
            <w:r w:rsidRPr="00DA0B0F">
              <w:rPr>
                <w:b/>
                <w:szCs w:val="24"/>
              </w:rPr>
              <w:t>1</w:t>
            </w:r>
          </w:p>
        </w:tc>
        <w:tc>
          <w:tcPr>
            <w:tcW w:w="891" w:type="dxa"/>
            <w:tcBorders>
              <w:top w:val="double" w:sz="6" w:space="0" w:color="auto"/>
              <w:left w:val="single" w:sz="6" w:space="0" w:color="auto"/>
              <w:bottom w:val="double" w:sz="6" w:space="0" w:color="auto"/>
            </w:tcBorders>
          </w:tcPr>
          <w:p w14:paraId="44456097" w14:textId="77777777" w:rsidR="001E40B8" w:rsidRPr="00DA0B0F" w:rsidRDefault="001E40B8" w:rsidP="00BF657A">
            <w:pPr>
              <w:suppressAutoHyphens/>
              <w:spacing w:before="60" w:after="60"/>
              <w:jc w:val="center"/>
              <w:rPr>
                <w:b/>
                <w:szCs w:val="24"/>
              </w:rPr>
            </w:pPr>
            <w:r w:rsidRPr="00DA0B0F">
              <w:rPr>
                <w:b/>
                <w:szCs w:val="24"/>
              </w:rPr>
              <w:t>2</w:t>
            </w:r>
          </w:p>
        </w:tc>
        <w:tc>
          <w:tcPr>
            <w:tcW w:w="1134" w:type="dxa"/>
            <w:tcBorders>
              <w:top w:val="double" w:sz="6" w:space="0" w:color="auto"/>
              <w:left w:val="single" w:sz="6" w:space="0" w:color="auto"/>
              <w:bottom w:val="double" w:sz="6" w:space="0" w:color="auto"/>
              <w:right w:val="single" w:sz="6" w:space="0" w:color="auto"/>
            </w:tcBorders>
          </w:tcPr>
          <w:p w14:paraId="3DC25438" w14:textId="01C12AE1" w:rsidR="001E40B8" w:rsidRPr="00DA0B0F" w:rsidRDefault="001E40B8" w:rsidP="00BF657A">
            <w:pPr>
              <w:suppressAutoHyphens/>
              <w:spacing w:before="60" w:after="60"/>
              <w:jc w:val="center"/>
              <w:rPr>
                <w:b/>
                <w:szCs w:val="24"/>
              </w:rPr>
            </w:pPr>
            <w:r w:rsidRPr="00DA0B0F">
              <w:rPr>
                <w:b/>
                <w:szCs w:val="24"/>
              </w:rPr>
              <w:t>3</w:t>
            </w:r>
          </w:p>
        </w:tc>
        <w:tc>
          <w:tcPr>
            <w:tcW w:w="1134" w:type="dxa"/>
            <w:tcBorders>
              <w:top w:val="double" w:sz="6" w:space="0" w:color="auto"/>
              <w:left w:val="single" w:sz="6" w:space="0" w:color="auto"/>
              <w:bottom w:val="double" w:sz="6" w:space="0" w:color="auto"/>
            </w:tcBorders>
          </w:tcPr>
          <w:p w14:paraId="349766D5" w14:textId="662A014B" w:rsidR="001E40B8" w:rsidRPr="00DA0B0F" w:rsidRDefault="001E40B8" w:rsidP="00BF657A">
            <w:pPr>
              <w:suppressAutoHyphens/>
              <w:spacing w:before="60" w:after="60"/>
              <w:jc w:val="center"/>
              <w:rPr>
                <w:b/>
                <w:szCs w:val="24"/>
              </w:rPr>
            </w:pPr>
            <w:r w:rsidRPr="00DA0B0F">
              <w:rPr>
                <w:b/>
                <w:szCs w:val="24"/>
              </w:rPr>
              <w:t>4</w:t>
            </w:r>
          </w:p>
        </w:tc>
        <w:tc>
          <w:tcPr>
            <w:tcW w:w="1134" w:type="dxa"/>
            <w:tcBorders>
              <w:top w:val="double" w:sz="6" w:space="0" w:color="auto"/>
              <w:left w:val="single" w:sz="6" w:space="0" w:color="auto"/>
              <w:bottom w:val="double" w:sz="6" w:space="0" w:color="auto"/>
            </w:tcBorders>
          </w:tcPr>
          <w:p w14:paraId="2F50DB63" w14:textId="00201417" w:rsidR="001E40B8" w:rsidRPr="00DA0B0F" w:rsidRDefault="001E40B8" w:rsidP="00BF657A">
            <w:pPr>
              <w:suppressAutoHyphens/>
              <w:spacing w:before="60" w:after="60"/>
              <w:jc w:val="center"/>
              <w:rPr>
                <w:b/>
                <w:szCs w:val="24"/>
              </w:rPr>
            </w:pPr>
            <w:r w:rsidRPr="00DA0B0F">
              <w:rPr>
                <w:b/>
                <w:szCs w:val="24"/>
              </w:rPr>
              <w:t>5</w:t>
            </w:r>
          </w:p>
        </w:tc>
        <w:tc>
          <w:tcPr>
            <w:tcW w:w="1197" w:type="dxa"/>
            <w:tcBorders>
              <w:top w:val="double" w:sz="6" w:space="0" w:color="auto"/>
              <w:left w:val="single" w:sz="6" w:space="0" w:color="auto"/>
              <w:bottom w:val="double" w:sz="6" w:space="0" w:color="auto"/>
            </w:tcBorders>
          </w:tcPr>
          <w:p w14:paraId="4BFD2EEB" w14:textId="07D27532" w:rsidR="001E40B8" w:rsidRPr="00DA0B0F" w:rsidRDefault="001E40B8" w:rsidP="00BF657A">
            <w:pPr>
              <w:suppressAutoHyphens/>
              <w:spacing w:before="60" w:after="60"/>
              <w:jc w:val="center"/>
              <w:rPr>
                <w:b/>
                <w:szCs w:val="24"/>
              </w:rPr>
            </w:pPr>
            <w:r w:rsidRPr="00DA0B0F">
              <w:rPr>
                <w:b/>
                <w:szCs w:val="24"/>
              </w:rPr>
              <w:t>6</w:t>
            </w:r>
          </w:p>
        </w:tc>
        <w:tc>
          <w:tcPr>
            <w:tcW w:w="1350" w:type="dxa"/>
            <w:tcBorders>
              <w:top w:val="double" w:sz="6" w:space="0" w:color="auto"/>
              <w:left w:val="single" w:sz="6" w:space="0" w:color="auto"/>
              <w:bottom w:val="double" w:sz="6" w:space="0" w:color="auto"/>
            </w:tcBorders>
          </w:tcPr>
          <w:p w14:paraId="4AFDD1ED" w14:textId="07FDA6D6" w:rsidR="001E40B8" w:rsidRPr="00DA0B0F" w:rsidRDefault="001E40B8" w:rsidP="00BF657A">
            <w:pPr>
              <w:suppressAutoHyphens/>
              <w:spacing w:before="60" w:after="60"/>
              <w:jc w:val="center"/>
              <w:rPr>
                <w:b/>
                <w:szCs w:val="24"/>
              </w:rPr>
            </w:pPr>
            <w:r w:rsidRPr="00DA0B0F">
              <w:rPr>
                <w:b/>
                <w:szCs w:val="24"/>
              </w:rPr>
              <w:t>7</w:t>
            </w:r>
          </w:p>
        </w:tc>
        <w:tc>
          <w:tcPr>
            <w:tcW w:w="2790" w:type="dxa"/>
            <w:tcBorders>
              <w:top w:val="double" w:sz="6" w:space="0" w:color="auto"/>
              <w:left w:val="single" w:sz="6" w:space="0" w:color="auto"/>
              <w:bottom w:val="double" w:sz="6" w:space="0" w:color="auto"/>
            </w:tcBorders>
          </w:tcPr>
          <w:p w14:paraId="066B41CD" w14:textId="001CC16D" w:rsidR="001E40B8" w:rsidRPr="00DA0B0F" w:rsidRDefault="001E40B8" w:rsidP="00BF657A">
            <w:pPr>
              <w:suppressAutoHyphens/>
              <w:spacing w:before="60" w:after="60"/>
              <w:jc w:val="center"/>
              <w:rPr>
                <w:b/>
                <w:szCs w:val="24"/>
              </w:rPr>
            </w:pPr>
            <w:r w:rsidRPr="00DA0B0F">
              <w:rPr>
                <w:b/>
                <w:szCs w:val="24"/>
              </w:rPr>
              <w:t>8</w:t>
            </w:r>
          </w:p>
        </w:tc>
        <w:tc>
          <w:tcPr>
            <w:tcW w:w="2520" w:type="dxa"/>
            <w:tcBorders>
              <w:top w:val="double" w:sz="6" w:space="0" w:color="auto"/>
              <w:left w:val="single" w:sz="6" w:space="0" w:color="auto"/>
              <w:bottom w:val="double" w:sz="6" w:space="0" w:color="auto"/>
              <w:right w:val="double" w:sz="6" w:space="0" w:color="auto"/>
            </w:tcBorders>
          </w:tcPr>
          <w:p w14:paraId="5BC7FAA3" w14:textId="1E2786B4" w:rsidR="001E40B8" w:rsidRPr="00DA0B0F" w:rsidRDefault="001E40B8" w:rsidP="00BF657A">
            <w:pPr>
              <w:suppressAutoHyphens/>
              <w:spacing w:before="60" w:after="60"/>
              <w:jc w:val="center"/>
              <w:rPr>
                <w:b/>
                <w:szCs w:val="24"/>
              </w:rPr>
            </w:pPr>
            <w:r w:rsidRPr="00DA0B0F">
              <w:rPr>
                <w:b/>
                <w:szCs w:val="24"/>
              </w:rPr>
              <w:t>9</w:t>
            </w:r>
          </w:p>
        </w:tc>
      </w:tr>
      <w:tr w:rsidR="001E40B8" w:rsidRPr="008D5992" w14:paraId="28B2E6CE" w14:textId="77777777" w:rsidTr="00FA4AB3">
        <w:trPr>
          <w:trHeight w:val="1746"/>
        </w:trPr>
        <w:tc>
          <w:tcPr>
            <w:tcW w:w="810" w:type="dxa"/>
            <w:tcBorders>
              <w:top w:val="double" w:sz="6" w:space="0" w:color="auto"/>
              <w:left w:val="double" w:sz="6" w:space="0" w:color="auto"/>
              <w:bottom w:val="single" w:sz="4" w:space="0" w:color="auto"/>
              <w:right w:val="single" w:sz="4" w:space="0" w:color="auto"/>
            </w:tcBorders>
          </w:tcPr>
          <w:p w14:paraId="781CB29A" w14:textId="77777777" w:rsidR="001E40B8" w:rsidRPr="00DA0B0F" w:rsidRDefault="001E40B8" w:rsidP="00BF657A">
            <w:pPr>
              <w:suppressAutoHyphens/>
              <w:spacing w:before="60" w:after="60"/>
              <w:jc w:val="center"/>
              <w:rPr>
                <w:b/>
                <w:sz w:val="16"/>
                <w:szCs w:val="16"/>
              </w:rPr>
            </w:pPr>
            <w:r w:rsidRPr="00DA0B0F">
              <w:rPr>
                <w:b/>
                <w:sz w:val="16"/>
                <w:szCs w:val="16"/>
              </w:rPr>
              <w:t>Article</w:t>
            </w:r>
          </w:p>
        </w:tc>
        <w:tc>
          <w:tcPr>
            <w:tcW w:w="891" w:type="dxa"/>
            <w:tcBorders>
              <w:top w:val="double" w:sz="6" w:space="0" w:color="auto"/>
              <w:left w:val="single" w:sz="4" w:space="0" w:color="auto"/>
              <w:bottom w:val="single" w:sz="4" w:space="0" w:color="auto"/>
              <w:right w:val="single" w:sz="4" w:space="0" w:color="auto"/>
            </w:tcBorders>
          </w:tcPr>
          <w:p w14:paraId="7FFCC6D6" w14:textId="77777777" w:rsidR="001E40B8" w:rsidRPr="00DA0B0F" w:rsidRDefault="001E40B8" w:rsidP="00BF657A">
            <w:pPr>
              <w:suppressAutoHyphens/>
              <w:spacing w:before="60" w:after="60"/>
              <w:jc w:val="center"/>
              <w:rPr>
                <w:b/>
                <w:sz w:val="16"/>
                <w:szCs w:val="16"/>
              </w:rPr>
            </w:pPr>
            <w:r w:rsidRPr="00DA0B0F">
              <w:rPr>
                <w:b/>
                <w:sz w:val="16"/>
                <w:szCs w:val="16"/>
              </w:rPr>
              <w:t>Description</w:t>
            </w:r>
          </w:p>
        </w:tc>
        <w:tc>
          <w:tcPr>
            <w:tcW w:w="1134" w:type="dxa"/>
            <w:tcBorders>
              <w:top w:val="double" w:sz="6" w:space="0" w:color="auto"/>
              <w:left w:val="single" w:sz="4" w:space="0" w:color="auto"/>
              <w:bottom w:val="single" w:sz="4" w:space="0" w:color="auto"/>
              <w:right w:val="single" w:sz="4" w:space="0" w:color="auto"/>
            </w:tcBorders>
          </w:tcPr>
          <w:p w14:paraId="3A639913" w14:textId="02EAC955" w:rsidR="001E40B8" w:rsidRPr="00DA0B0F" w:rsidRDefault="001E40B8" w:rsidP="00BF657A">
            <w:pPr>
              <w:pStyle w:val="FootnoteText"/>
              <w:suppressAutoHyphens/>
              <w:spacing w:before="60" w:after="60"/>
              <w:jc w:val="center"/>
              <w:rPr>
                <w:b/>
                <w:sz w:val="16"/>
                <w:szCs w:val="16"/>
                <w:lang w:val="fr-FR"/>
              </w:rPr>
            </w:pPr>
            <w:r w:rsidRPr="00DA0B0F">
              <w:rPr>
                <w:b/>
                <w:sz w:val="16"/>
                <w:szCs w:val="16"/>
                <w:lang w:val="fr-FR"/>
              </w:rPr>
              <w:t>Pays d’origine</w:t>
            </w:r>
          </w:p>
        </w:tc>
        <w:tc>
          <w:tcPr>
            <w:tcW w:w="1134" w:type="dxa"/>
            <w:tcBorders>
              <w:top w:val="double" w:sz="6" w:space="0" w:color="auto"/>
              <w:left w:val="single" w:sz="4" w:space="0" w:color="auto"/>
              <w:bottom w:val="single" w:sz="4" w:space="0" w:color="auto"/>
              <w:right w:val="single" w:sz="4" w:space="0" w:color="auto"/>
            </w:tcBorders>
          </w:tcPr>
          <w:p w14:paraId="1F64FA8D" w14:textId="6325C0D5" w:rsidR="001E40B8" w:rsidRPr="00DA0B0F" w:rsidRDefault="001E40B8" w:rsidP="00BF657A">
            <w:pPr>
              <w:pStyle w:val="FootnoteText"/>
              <w:suppressAutoHyphens/>
              <w:spacing w:before="60" w:after="60"/>
              <w:jc w:val="center"/>
              <w:rPr>
                <w:b/>
                <w:sz w:val="16"/>
                <w:szCs w:val="16"/>
                <w:vertAlign w:val="superscript"/>
                <w:lang w:val="fr-FR"/>
              </w:rPr>
            </w:pPr>
            <w:r w:rsidRPr="00DA0B0F">
              <w:rPr>
                <w:b/>
                <w:sz w:val="16"/>
                <w:szCs w:val="16"/>
                <w:lang w:val="fr-FR"/>
              </w:rPr>
              <w:t>Date de livraison selon définition des Incoterms</w:t>
            </w:r>
          </w:p>
          <w:p w14:paraId="7FECC1F8" w14:textId="77777777" w:rsidR="001E40B8" w:rsidRPr="00DA0B0F" w:rsidRDefault="001E40B8" w:rsidP="00BF657A">
            <w:pPr>
              <w:suppressAutoHyphens/>
              <w:spacing w:before="60" w:after="60"/>
              <w:jc w:val="center"/>
              <w:rPr>
                <w:b/>
                <w:sz w:val="16"/>
                <w:szCs w:val="16"/>
              </w:rPr>
            </w:pPr>
          </w:p>
        </w:tc>
        <w:tc>
          <w:tcPr>
            <w:tcW w:w="1134" w:type="dxa"/>
            <w:tcBorders>
              <w:top w:val="double" w:sz="6" w:space="0" w:color="auto"/>
              <w:left w:val="single" w:sz="4" w:space="0" w:color="auto"/>
              <w:bottom w:val="single" w:sz="4" w:space="0" w:color="auto"/>
              <w:right w:val="single" w:sz="4" w:space="0" w:color="auto"/>
            </w:tcBorders>
          </w:tcPr>
          <w:p w14:paraId="38DA43A0" w14:textId="77777777" w:rsidR="001E40B8" w:rsidRPr="00DA0B0F" w:rsidRDefault="001E40B8" w:rsidP="00BF657A">
            <w:pPr>
              <w:suppressAutoHyphens/>
              <w:spacing w:before="60" w:after="60"/>
              <w:jc w:val="center"/>
              <w:rPr>
                <w:b/>
                <w:sz w:val="16"/>
                <w:szCs w:val="16"/>
              </w:rPr>
            </w:pPr>
            <w:r w:rsidRPr="00DA0B0F">
              <w:rPr>
                <w:b/>
                <w:sz w:val="16"/>
                <w:szCs w:val="16"/>
              </w:rPr>
              <w:t>Quantité (Nb. d’unités)</w:t>
            </w:r>
          </w:p>
        </w:tc>
        <w:tc>
          <w:tcPr>
            <w:tcW w:w="1197" w:type="dxa"/>
            <w:tcBorders>
              <w:top w:val="double" w:sz="6" w:space="0" w:color="auto"/>
              <w:left w:val="single" w:sz="4" w:space="0" w:color="auto"/>
              <w:bottom w:val="single" w:sz="4" w:space="0" w:color="auto"/>
              <w:right w:val="single" w:sz="4" w:space="0" w:color="auto"/>
            </w:tcBorders>
          </w:tcPr>
          <w:p w14:paraId="286126C5" w14:textId="77777777" w:rsidR="001E40B8" w:rsidRPr="00DA0B0F" w:rsidRDefault="001E40B8" w:rsidP="00BF657A">
            <w:pPr>
              <w:suppressAutoHyphens/>
              <w:spacing w:before="60" w:after="60"/>
              <w:jc w:val="center"/>
              <w:rPr>
                <w:b/>
                <w:sz w:val="16"/>
                <w:szCs w:val="16"/>
              </w:rPr>
            </w:pPr>
            <w:r w:rsidRPr="00DA0B0F">
              <w:rPr>
                <w:b/>
                <w:sz w:val="16"/>
                <w:szCs w:val="16"/>
              </w:rPr>
              <w:t>Prix unitaire</w:t>
            </w:r>
          </w:p>
          <w:p w14:paraId="32191EA5" w14:textId="3381ADC3" w:rsidR="001E40B8" w:rsidRPr="00DA0B0F" w:rsidRDefault="001E40B8" w:rsidP="003F62DA">
            <w:pPr>
              <w:suppressAutoHyphens/>
              <w:spacing w:before="60" w:after="60"/>
              <w:jc w:val="center"/>
              <w:rPr>
                <w:b/>
                <w:sz w:val="16"/>
                <w:szCs w:val="16"/>
              </w:rPr>
            </w:pPr>
            <w:r w:rsidRPr="00DA0B0F">
              <w:rPr>
                <w:b/>
                <w:smallCaps/>
                <w:sz w:val="16"/>
                <w:szCs w:val="16"/>
              </w:rPr>
              <w:t>CIP [</w:t>
            </w:r>
            <w:r w:rsidRPr="00DA0B0F">
              <w:rPr>
                <w:b/>
                <w:sz w:val="16"/>
                <w:szCs w:val="16"/>
              </w:rPr>
              <w:t xml:space="preserve">insérer le lieu de destination ] </w:t>
            </w:r>
            <w:proofErr w:type="spellStart"/>
            <w:r w:rsidRPr="00DA0B0F">
              <w:rPr>
                <w:b/>
                <w:sz w:val="16"/>
                <w:szCs w:val="16"/>
              </w:rPr>
              <w:t>exwsi</w:t>
            </w:r>
            <w:proofErr w:type="spellEnd"/>
            <w:r w:rsidRPr="00DA0B0F">
              <w:rPr>
                <w:b/>
                <w:sz w:val="16"/>
                <w:szCs w:val="16"/>
              </w:rPr>
              <w:t xml:space="preserve"> applicable, </w:t>
            </w:r>
            <w:r w:rsidR="003F62DA">
              <w:rPr>
                <w:b/>
                <w:sz w:val="16"/>
                <w:szCs w:val="16"/>
              </w:rPr>
              <w:t>FCA (lieu indiqué)</w:t>
            </w:r>
          </w:p>
        </w:tc>
        <w:tc>
          <w:tcPr>
            <w:tcW w:w="1350" w:type="dxa"/>
            <w:tcBorders>
              <w:top w:val="double" w:sz="6" w:space="0" w:color="auto"/>
              <w:left w:val="single" w:sz="4" w:space="0" w:color="auto"/>
              <w:bottom w:val="single" w:sz="4" w:space="0" w:color="auto"/>
              <w:right w:val="single" w:sz="4" w:space="0" w:color="auto"/>
            </w:tcBorders>
          </w:tcPr>
          <w:p w14:paraId="3F22A6B0" w14:textId="10F3DE1F" w:rsidR="001E40B8" w:rsidRPr="00DA0B0F" w:rsidRDefault="001E40B8" w:rsidP="003F62DA">
            <w:pPr>
              <w:suppressAutoHyphens/>
              <w:spacing w:before="60" w:after="60"/>
              <w:jc w:val="center"/>
              <w:rPr>
                <w:b/>
                <w:sz w:val="16"/>
                <w:szCs w:val="16"/>
              </w:rPr>
            </w:pPr>
            <w:r w:rsidRPr="00DA0B0F">
              <w:rPr>
                <w:b/>
                <w:sz w:val="16"/>
                <w:szCs w:val="16"/>
              </w:rPr>
              <w:t xml:space="preserve">Prix CIP ou </w:t>
            </w:r>
            <w:r w:rsidR="003F62DA">
              <w:rPr>
                <w:b/>
                <w:sz w:val="16"/>
                <w:szCs w:val="16"/>
              </w:rPr>
              <w:t>FCA</w:t>
            </w:r>
            <w:r w:rsidRPr="00DA0B0F">
              <w:rPr>
                <w:b/>
                <w:sz w:val="16"/>
                <w:szCs w:val="16"/>
              </w:rPr>
              <w:t>) par article (colonnes 5x6)</w:t>
            </w:r>
          </w:p>
        </w:tc>
        <w:tc>
          <w:tcPr>
            <w:tcW w:w="2790" w:type="dxa"/>
            <w:tcBorders>
              <w:top w:val="double" w:sz="6" w:space="0" w:color="auto"/>
              <w:left w:val="single" w:sz="4" w:space="0" w:color="auto"/>
              <w:bottom w:val="single" w:sz="4" w:space="0" w:color="auto"/>
              <w:right w:val="single" w:sz="4" w:space="0" w:color="auto"/>
            </w:tcBorders>
          </w:tcPr>
          <w:p w14:paraId="2F617CEA" w14:textId="32918D2D" w:rsidR="001E40B8" w:rsidRPr="00DA0B0F" w:rsidRDefault="001E40B8" w:rsidP="001E40B8">
            <w:pPr>
              <w:suppressAutoHyphens/>
              <w:spacing w:before="60" w:after="60"/>
              <w:jc w:val="center"/>
              <w:rPr>
                <w:b/>
                <w:sz w:val="16"/>
                <w:szCs w:val="16"/>
              </w:rPr>
            </w:pPr>
            <w:r w:rsidRPr="00DA0B0F">
              <w:rPr>
                <w:b/>
                <w:sz w:val="16"/>
                <w:szCs w:val="16"/>
              </w:rPr>
              <w:t xml:space="preserve">[pour CIP, si exigé) Prix unitaire du transport terrestre et autres services requis dans le pays de l’Acheteur pour acheminer les fournitures jusqu’à destination finale comme indiquée dans le </w:t>
            </w:r>
            <w:r w:rsidR="00B0279B">
              <w:rPr>
                <w:b/>
                <w:sz w:val="16"/>
                <w:szCs w:val="16"/>
              </w:rPr>
              <w:t>DC</w:t>
            </w:r>
            <w:r w:rsidRPr="00DA0B0F">
              <w:rPr>
                <w:b/>
                <w:sz w:val="16"/>
                <w:szCs w:val="16"/>
              </w:rPr>
              <w:t xml:space="preserve"> </w:t>
            </w:r>
          </w:p>
        </w:tc>
        <w:tc>
          <w:tcPr>
            <w:tcW w:w="2520" w:type="dxa"/>
            <w:tcBorders>
              <w:top w:val="double" w:sz="6" w:space="0" w:color="auto"/>
              <w:left w:val="single" w:sz="4" w:space="0" w:color="auto"/>
              <w:bottom w:val="single" w:sz="4" w:space="0" w:color="auto"/>
              <w:right w:val="single" w:sz="4" w:space="0" w:color="auto"/>
            </w:tcBorders>
          </w:tcPr>
          <w:p w14:paraId="4A01E1B7" w14:textId="30F5BE2C" w:rsidR="001E40B8" w:rsidRPr="00DA0B0F" w:rsidRDefault="001E40B8" w:rsidP="00BF657A">
            <w:pPr>
              <w:suppressAutoHyphens/>
              <w:spacing w:before="60" w:after="60"/>
              <w:jc w:val="center"/>
              <w:rPr>
                <w:b/>
                <w:sz w:val="16"/>
                <w:szCs w:val="16"/>
              </w:rPr>
            </w:pPr>
            <w:r w:rsidRPr="00DA0B0F">
              <w:rPr>
                <w:b/>
                <w:sz w:val="16"/>
                <w:szCs w:val="16"/>
              </w:rPr>
              <w:t>Prix total pour l’article</w:t>
            </w:r>
          </w:p>
          <w:p w14:paraId="453D18F9" w14:textId="3C6048F7" w:rsidR="001E40B8" w:rsidRPr="00DA0B0F" w:rsidRDefault="001E40B8" w:rsidP="001E40B8">
            <w:pPr>
              <w:suppressAutoHyphens/>
              <w:spacing w:before="60" w:after="60"/>
              <w:jc w:val="center"/>
              <w:rPr>
                <w:b/>
                <w:sz w:val="16"/>
                <w:szCs w:val="16"/>
              </w:rPr>
            </w:pPr>
            <w:r w:rsidRPr="00DA0B0F">
              <w:rPr>
                <w:b/>
                <w:sz w:val="16"/>
                <w:szCs w:val="16"/>
              </w:rPr>
              <w:t>(Colonnes 7+8)</w:t>
            </w:r>
          </w:p>
        </w:tc>
      </w:tr>
      <w:tr w:rsidR="001E40B8" w:rsidRPr="008D5992" w14:paraId="096FCEC7" w14:textId="77777777" w:rsidTr="00FA4AB3">
        <w:tc>
          <w:tcPr>
            <w:tcW w:w="810" w:type="dxa"/>
            <w:tcBorders>
              <w:top w:val="single" w:sz="4" w:space="0" w:color="auto"/>
              <w:left w:val="double" w:sz="6" w:space="0" w:color="auto"/>
              <w:bottom w:val="single" w:sz="4" w:space="0" w:color="auto"/>
              <w:right w:val="single" w:sz="4" w:space="0" w:color="auto"/>
            </w:tcBorders>
          </w:tcPr>
          <w:p w14:paraId="724D2448" w14:textId="77777777" w:rsidR="001E40B8" w:rsidRPr="008D5992" w:rsidRDefault="001E40B8" w:rsidP="00BF657A">
            <w:pPr>
              <w:suppressAutoHyphens/>
              <w:spacing w:before="60" w:after="60"/>
              <w:rPr>
                <w:bCs/>
                <w:i/>
                <w:iCs/>
                <w:sz w:val="16"/>
                <w:szCs w:val="16"/>
              </w:rPr>
            </w:pPr>
            <w:r w:rsidRPr="008D5992">
              <w:rPr>
                <w:bCs/>
                <w:i/>
                <w:iCs/>
                <w:sz w:val="16"/>
                <w:szCs w:val="16"/>
              </w:rPr>
              <w:t>[insérer le No de l’article]</w:t>
            </w:r>
          </w:p>
        </w:tc>
        <w:tc>
          <w:tcPr>
            <w:tcW w:w="891" w:type="dxa"/>
            <w:tcBorders>
              <w:top w:val="single" w:sz="4" w:space="0" w:color="auto"/>
              <w:left w:val="single" w:sz="4" w:space="0" w:color="auto"/>
              <w:bottom w:val="single" w:sz="4" w:space="0" w:color="auto"/>
              <w:right w:val="single" w:sz="4" w:space="0" w:color="auto"/>
            </w:tcBorders>
          </w:tcPr>
          <w:p w14:paraId="1475C7E2" w14:textId="77777777" w:rsidR="001E40B8" w:rsidRPr="008D5992" w:rsidRDefault="001E40B8" w:rsidP="00BF657A">
            <w:pPr>
              <w:suppressAutoHyphens/>
              <w:spacing w:before="60" w:after="60"/>
              <w:rPr>
                <w:bCs/>
                <w:i/>
                <w:iCs/>
                <w:sz w:val="16"/>
                <w:szCs w:val="16"/>
              </w:rPr>
            </w:pPr>
            <w:r w:rsidRPr="008D5992">
              <w:rPr>
                <w:bCs/>
                <w:i/>
                <w:iCs/>
                <w:sz w:val="16"/>
                <w:szCs w:val="16"/>
              </w:rPr>
              <w:t>[Insérer l’identification de la fourniture]</w:t>
            </w:r>
          </w:p>
        </w:tc>
        <w:tc>
          <w:tcPr>
            <w:tcW w:w="1134" w:type="dxa"/>
            <w:tcBorders>
              <w:top w:val="single" w:sz="4" w:space="0" w:color="auto"/>
              <w:left w:val="single" w:sz="4" w:space="0" w:color="auto"/>
              <w:bottom w:val="single" w:sz="4" w:space="0" w:color="auto"/>
              <w:right w:val="single" w:sz="4" w:space="0" w:color="auto"/>
            </w:tcBorders>
          </w:tcPr>
          <w:p w14:paraId="4AFE1ADE" w14:textId="44B056A8" w:rsidR="001E40B8" w:rsidRPr="008D5992" w:rsidRDefault="001E40B8" w:rsidP="00BF657A">
            <w:pPr>
              <w:suppressAutoHyphens/>
              <w:spacing w:before="60" w:after="60"/>
              <w:rPr>
                <w:bCs/>
                <w:i/>
                <w:iCs/>
                <w:sz w:val="16"/>
                <w:szCs w:val="16"/>
              </w:rPr>
            </w:pPr>
            <w:r>
              <w:rPr>
                <w:bCs/>
                <w:i/>
                <w:iCs/>
                <w:sz w:val="16"/>
                <w:szCs w:val="16"/>
              </w:rPr>
              <w:t xml:space="preserve">[insérer le pays d’origine de la </w:t>
            </w:r>
            <w:proofErr w:type="spellStart"/>
            <w:r>
              <w:rPr>
                <w:bCs/>
                <w:i/>
                <w:iCs/>
                <w:sz w:val="16"/>
                <w:szCs w:val="16"/>
              </w:rPr>
              <w:t>founiture</w:t>
            </w:r>
            <w:proofErr w:type="spellEnd"/>
            <w:r>
              <w:rPr>
                <w:bCs/>
                <w:i/>
                <w:iCs/>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0581E7F8" w14:textId="19F444BF" w:rsidR="001E40B8" w:rsidRPr="008D5992" w:rsidRDefault="001E40B8" w:rsidP="00BF657A">
            <w:pPr>
              <w:suppressAutoHyphens/>
              <w:spacing w:before="60" w:after="60"/>
              <w:rPr>
                <w:bCs/>
                <w:i/>
                <w:iCs/>
                <w:sz w:val="16"/>
                <w:szCs w:val="16"/>
              </w:rPr>
            </w:pPr>
            <w:r w:rsidRPr="008D5992">
              <w:rPr>
                <w:bCs/>
                <w:i/>
                <w:iCs/>
                <w:sz w:val="16"/>
                <w:szCs w:val="16"/>
              </w:rPr>
              <w:t>[insérer la date de livraison offerte]</w:t>
            </w:r>
          </w:p>
        </w:tc>
        <w:tc>
          <w:tcPr>
            <w:tcW w:w="1134" w:type="dxa"/>
            <w:tcBorders>
              <w:top w:val="single" w:sz="4" w:space="0" w:color="auto"/>
              <w:left w:val="single" w:sz="4" w:space="0" w:color="auto"/>
              <w:bottom w:val="single" w:sz="4" w:space="0" w:color="auto"/>
              <w:right w:val="single" w:sz="4" w:space="0" w:color="auto"/>
            </w:tcBorders>
          </w:tcPr>
          <w:p w14:paraId="63ACD7C7" w14:textId="77777777" w:rsidR="001E40B8" w:rsidRPr="008D5992" w:rsidRDefault="001E40B8" w:rsidP="00BF657A">
            <w:pPr>
              <w:suppressAutoHyphens/>
              <w:spacing w:before="60" w:after="60"/>
              <w:rPr>
                <w:bCs/>
                <w:i/>
                <w:iCs/>
                <w:sz w:val="16"/>
                <w:szCs w:val="16"/>
              </w:rPr>
            </w:pPr>
            <w:r w:rsidRPr="008D5992">
              <w:rPr>
                <w:bCs/>
                <w:i/>
                <w:iCs/>
                <w:sz w:val="16"/>
                <w:szCs w:val="16"/>
              </w:rPr>
              <w:t>[insérer la quantité et l’identification de l’unité de mesure]</w:t>
            </w:r>
          </w:p>
        </w:tc>
        <w:tc>
          <w:tcPr>
            <w:tcW w:w="1197" w:type="dxa"/>
            <w:tcBorders>
              <w:top w:val="single" w:sz="4" w:space="0" w:color="auto"/>
              <w:left w:val="single" w:sz="4" w:space="0" w:color="auto"/>
              <w:bottom w:val="single" w:sz="4" w:space="0" w:color="auto"/>
              <w:right w:val="single" w:sz="4" w:space="0" w:color="auto"/>
            </w:tcBorders>
          </w:tcPr>
          <w:p w14:paraId="78DEE074" w14:textId="16248C0A" w:rsidR="001E40B8" w:rsidRPr="008D5992" w:rsidRDefault="001E40B8" w:rsidP="005910B5">
            <w:pPr>
              <w:suppressAutoHyphens/>
              <w:spacing w:before="60" w:after="60"/>
              <w:rPr>
                <w:bCs/>
                <w:i/>
                <w:iCs/>
                <w:sz w:val="16"/>
                <w:szCs w:val="16"/>
              </w:rPr>
            </w:pPr>
            <w:r w:rsidRPr="008D5992">
              <w:rPr>
                <w:bCs/>
                <w:i/>
                <w:iCs/>
                <w:sz w:val="16"/>
                <w:szCs w:val="16"/>
              </w:rPr>
              <w:t xml:space="preserve">[insérer le prix unitaire </w:t>
            </w:r>
            <w:r>
              <w:rPr>
                <w:bCs/>
                <w:i/>
                <w:iCs/>
                <w:sz w:val="16"/>
                <w:szCs w:val="16"/>
              </w:rPr>
              <w:t xml:space="preserve">CIP </w:t>
            </w:r>
            <w:r w:rsidRPr="008D5992">
              <w:rPr>
                <w:bCs/>
                <w:i/>
                <w:iCs/>
                <w:sz w:val="16"/>
                <w:szCs w:val="16"/>
              </w:rPr>
              <w:t>pour l’article]</w:t>
            </w:r>
          </w:p>
        </w:tc>
        <w:tc>
          <w:tcPr>
            <w:tcW w:w="1350" w:type="dxa"/>
            <w:tcBorders>
              <w:top w:val="single" w:sz="4" w:space="0" w:color="auto"/>
              <w:left w:val="single" w:sz="4" w:space="0" w:color="auto"/>
              <w:bottom w:val="single" w:sz="4" w:space="0" w:color="auto"/>
              <w:right w:val="single" w:sz="4" w:space="0" w:color="auto"/>
            </w:tcBorders>
          </w:tcPr>
          <w:p w14:paraId="1955C950" w14:textId="77777777" w:rsidR="001E40B8" w:rsidRPr="008D5992" w:rsidRDefault="001E40B8" w:rsidP="00BF657A">
            <w:pPr>
              <w:suppressAutoHyphens/>
              <w:spacing w:before="60" w:after="60"/>
              <w:rPr>
                <w:bCs/>
                <w:i/>
                <w:iCs/>
                <w:sz w:val="16"/>
                <w:szCs w:val="16"/>
              </w:rPr>
            </w:pPr>
            <w:r w:rsidRPr="008D5992">
              <w:rPr>
                <w:bCs/>
                <w:i/>
                <w:iCs/>
                <w:sz w:val="16"/>
                <w:szCs w:val="16"/>
              </w:rPr>
              <w:t>[insérer le prix total EXW pour l’article]</w:t>
            </w:r>
          </w:p>
        </w:tc>
        <w:tc>
          <w:tcPr>
            <w:tcW w:w="2790" w:type="dxa"/>
            <w:tcBorders>
              <w:top w:val="single" w:sz="4" w:space="0" w:color="auto"/>
              <w:left w:val="single" w:sz="4" w:space="0" w:color="auto"/>
              <w:bottom w:val="single" w:sz="4" w:space="0" w:color="auto"/>
              <w:right w:val="single" w:sz="4" w:space="0" w:color="auto"/>
            </w:tcBorders>
          </w:tcPr>
          <w:p w14:paraId="0B18CF9E" w14:textId="77777777" w:rsidR="001E40B8" w:rsidRPr="008D5992" w:rsidRDefault="001E40B8" w:rsidP="00BF657A">
            <w:pPr>
              <w:suppressAutoHyphens/>
              <w:spacing w:before="60" w:after="60"/>
              <w:rPr>
                <w:bCs/>
                <w:i/>
                <w:iCs/>
                <w:sz w:val="16"/>
                <w:szCs w:val="16"/>
              </w:rPr>
            </w:pPr>
            <w:r w:rsidRPr="008D5992">
              <w:rPr>
                <w:bCs/>
                <w:i/>
                <w:iCs/>
                <w:sz w:val="16"/>
                <w:szCs w:val="16"/>
              </w:rPr>
              <w:t>[insérer le prix correspondant pour l’article]</w:t>
            </w:r>
          </w:p>
        </w:tc>
        <w:tc>
          <w:tcPr>
            <w:tcW w:w="2520" w:type="dxa"/>
            <w:tcBorders>
              <w:top w:val="single" w:sz="4" w:space="0" w:color="auto"/>
              <w:left w:val="single" w:sz="4" w:space="0" w:color="auto"/>
              <w:bottom w:val="single" w:sz="4" w:space="0" w:color="auto"/>
              <w:right w:val="single" w:sz="4" w:space="0" w:color="auto"/>
            </w:tcBorders>
          </w:tcPr>
          <w:p w14:paraId="51E193CC" w14:textId="32D9FF7D" w:rsidR="001E40B8" w:rsidRPr="008D5992" w:rsidRDefault="001E40B8" w:rsidP="001E40B8">
            <w:pPr>
              <w:suppressAutoHyphens/>
              <w:spacing w:before="60" w:after="60"/>
              <w:jc w:val="center"/>
              <w:rPr>
                <w:bCs/>
                <w:i/>
                <w:iCs/>
                <w:sz w:val="16"/>
                <w:szCs w:val="16"/>
              </w:rPr>
            </w:pPr>
            <w:r w:rsidRPr="008D5992">
              <w:rPr>
                <w:bCs/>
                <w:i/>
                <w:iCs/>
                <w:sz w:val="16"/>
                <w:szCs w:val="16"/>
              </w:rPr>
              <w:t xml:space="preserve">[insérer le coût </w:t>
            </w:r>
            <w:r>
              <w:rPr>
                <w:bCs/>
                <w:i/>
                <w:iCs/>
                <w:sz w:val="16"/>
                <w:szCs w:val="16"/>
              </w:rPr>
              <w:t xml:space="preserve">total par </w:t>
            </w:r>
            <w:proofErr w:type="spellStart"/>
            <w:r>
              <w:rPr>
                <w:bCs/>
                <w:i/>
                <w:iCs/>
                <w:sz w:val="16"/>
                <w:szCs w:val="16"/>
              </w:rPr>
              <w:t>article</w:t>
            </w:r>
            <w:r w:rsidRPr="008D5992">
              <w:rPr>
                <w:bCs/>
                <w:i/>
                <w:iCs/>
                <w:sz w:val="16"/>
                <w:szCs w:val="16"/>
              </w:rPr>
              <w:t>euvre</w:t>
            </w:r>
            <w:proofErr w:type="spellEnd"/>
            <w:r w:rsidRPr="008D5992">
              <w:rPr>
                <w:bCs/>
                <w:i/>
                <w:iCs/>
                <w:sz w:val="16"/>
                <w:szCs w:val="16"/>
              </w:rPr>
              <w:t xml:space="preserve"> locale, matières premières et composants provenant du Pays de l’Acheteur % du prix EXW pour l’article]</w:t>
            </w:r>
          </w:p>
        </w:tc>
      </w:tr>
      <w:tr w:rsidR="001E40B8" w:rsidRPr="008D5992" w14:paraId="6193FC11" w14:textId="77777777" w:rsidTr="00FA4AB3">
        <w:tc>
          <w:tcPr>
            <w:tcW w:w="810" w:type="dxa"/>
            <w:tcBorders>
              <w:top w:val="single" w:sz="4" w:space="0" w:color="auto"/>
              <w:left w:val="double" w:sz="6" w:space="0" w:color="auto"/>
              <w:bottom w:val="single" w:sz="4" w:space="0" w:color="auto"/>
              <w:right w:val="single" w:sz="4" w:space="0" w:color="auto"/>
            </w:tcBorders>
          </w:tcPr>
          <w:p w14:paraId="215C5148" w14:textId="77777777" w:rsidR="001E40B8" w:rsidRPr="008D5992" w:rsidRDefault="001E40B8" w:rsidP="00BF657A">
            <w:pPr>
              <w:suppressAutoHyphens/>
              <w:spacing w:before="60" w:after="60"/>
              <w:rPr>
                <w:bCs/>
                <w:i/>
                <w:iCs/>
                <w:sz w:val="16"/>
                <w:szCs w:val="16"/>
              </w:rPr>
            </w:pPr>
          </w:p>
        </w:tc>
        <w:tc>
          <w:tcPr>
            <w:tcW w:w="891" w:type="dxa"/>
            <w:tcBorders>
              <w:top w:val="single" w:sz="4" w:space="0" w:color="auto"/>
              <w:left w:val="single" w:sz="4" w:space="0" w:color="auto"/>
              <w:bottom w:val="single" w:sz="4" w:space="0" w:color="auto"/>
              <w:right w:val="single" w:sz="4" w:space="0" w:color="auto"/>
            </w:tcBorders>
          </w:tcPr>
          <w:p w14:paraId="6DA6F857" w14:textId="77777777" w:rsidR="001E40B8" w:rsidRPr="008D5992" w:rsidRDefault="001E40B8" w:rsidP="00BF657A">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5AC8A34" w14:textId="77777777" w:rsidR="001E40B8" w:rsidRPr="008D5992" w:rsidRDefault="001E40B8" w:rsidP="00BF657A">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99222DC" w14:textId="11599B6E" w:rsidR="001E40B8" w:rsidRPr="008D5992" w:rsidRDefault="001E40B8" w:rsidP="00BF657A">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6501223" w14:textId="77777777" w:rsidR="001E40B8" w:rsidRPr="008D5992" w:rsidRDefault="001E40B8" w:rsidP="00BF657A">
            <w:pPr>
              <w:suppressAutoHyphens/>
              <w:spacing w:before="60" w:after="60"/>
              <w:rPr>
                <w:bCs/>
                <w:i/>
                <w:iCs/>
                <w:sz w:val="16"/>
                <w:szCs w:val="16"/>
              </w:rPr>
            </w:pPr>
          </w:p>
        </w:tc>
        <w:tc>
          <w:tcPr>
            <w:tcW w:w="1197" w:type="dxa"/>
            <w:tcBorders>
              <w:top w:val="single" w:sz="4" w:space="0" w:color="auto"/>
              <w:left w:val="single" w:sz="4" w:space="0" w:color="auto"/>
              <w:bottom w:val="single" w:sz="4" w:space="0" w:color="auto"/>
              <w:right w:val="single" w:sz="4" w:space="0" w:color="auto"/>
            </w:tcBorders>
          </w:tcPr>
          <w:p w14:paraId="38D495BE" w14:textId="77777777" w:rsidR="001E40B8" w:rsidRPr="008D5992" w:rsidRDefault="001E40B8" w:rsidP="00BF657A">
            <w:pPr>
              <w:suppressAutoHyphens/>
              <w:spacing w:before="60" w:after="60"/>
              <w:rPr>
                <w:bCs/>
                <w:i/>
                <w:i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E81695F" w14:textId="77777777" w:rsidR="001E40B8" w:rsidRPr="008D5992" w:rsidRDefault="001E40B8" w:rsidP="00BF657A">
            <w:pPr>
              <w:suppressAutoHyphens/>
              <w:spacing w:before="60" w:after="60"/>
              <w:rPr>
                <w:bCs/>
                <w:i/>
                <w:iCs/>
                <w:sz w:val="16"/>
                <w:szCs w:val="16"/>
              </w:rPr>
            </w:pPr>
          </w:p>
        </w:tc>
        <w:tc>
          <w:tcPr>
            <w:tcW w:w="2790" w:type="dxa"/>
            <w:tcBorders>
              <w:top w:val="single" w:sz="4" w:space="0" w:color="auto"/>
              <w:left w:val="single" w:sz="4" w:space="0" w:color="auto"/>
              <w:bottom w:val="single" w:sz="4" w:space="0" w:color="auto"/>
              <w:right w:val="single" w:sz="4" w:space="0" w:color="auto"/>
            </w:tcBorders>
          </w:tcPr>
          <w:p w14:paraId="55B44910" w14:textId="77777777" w:rsidR="001E40B8" w:rsidRPr="008D5992" w:rsidRDefault="001E40B8" w:rsidP="00BF657A">
            <w:pPr>
              <w:suppressAutoHyphens/>
              <w:spacing w:before="60" w:after="60"/>
              <w:rPr>
                <w:bCs/>
                <w:i/>
                <w:iCs/>
                <w:sz w:val="16"/>
                <w:szCs w:val="16"/>
              </w:rPr>
            </w:pPr>
          </w:p>
        </w:tc>
        <w:tc>
          <w:tcPr>
            <w:tcW w:w="2520" w:type="dxa"/>
            <w:tcBorders>
              <w:top w:val="single" w:sz="4" w:space="0" w:color="auto"/>
              <w:left w:val="single" w:sz="4" w:space="0" w:color="auto"/>
              <w:bottom w:val="single" w:sz="4" w:space="0" w:color="auto"/>
              <w:right w:val="single" w:sz="4" w:space="0" w:color="auto"/>
            </w:tcBorders>
          </w:tcPr>
          <w:p w14:paraId="0063C5B4" w14:textId="77777777" w:rsidR="001E40B8" w:rsidRPr="008D5992" w:rsidRDefault="001E40B8" w:rsidP="00BF657A">
            <w:pPr>
              <w:suppressAutoHyphens/>
              <w:spacing w:before="60" w:after="60"/>
              <w:jc w:val="center"/>
              <w:rPr>
                <w:bCs/>
                <w:i/>
                <w:iCs/>
                <w:sz w:val="16"/>
                <w:szCs w:val="16"/>
              </w:rPr>
            </w:pPr>
          </w:p>
        </w:tc>
      </w:tr>
      <w:tr w:rsidR="00020C3E" w:rsidRPr="008D5992" w14:paraId="6A7F80DA" w14:textId="77777777" w:rsidTr="00FA4AB3">
        <w:tc>
          <w:tcPr>
            <w:tcW w:w="810" w:type="dxa"/>
            <w:tcBorders>
              <w:top w:val="single" w:sz="4" w:space="0" w:color="auto"/>
              <w:left w:val="double" w:sz="6" w:space="0" w:color="auto"/>
              <w:bottom w:val="double" w:sz="6" w:space="0" w:color="auto"/>
              <w:right w:val="single" w:sz="4" w:space="0" w:color="auto"/>
            </w:tcBorders>
          </w:tcPr>
          <w:p w14:paraId="053A026E" w14:textId="77777777" w:rsidR="00020C3E" w:rsidRPr="008D5992" w:rsidRDefault="00020C3E" w:rsidP="00BF657A">
            <w:pPr>
              <w:suppressAutoHyphens/>
              <w:spacing w:before="60" w:after="60"/>
              <w:rPr>
                <w:bCs/>
                <w:i/>
                <w:iCs/>
                <w:sz w:val="16"/>
                <w:szCs w:val="16"/>
              </w:rPr>
            </w:pPr>
          </w:p>
        </w:tc>
        <w:tc>
          <w:tcPr>
            <w:tcW w:w="891" w:type="dxa"/>
            <w:tcBorders>
              <w:top w:val="single" w:sz="4" w:space="0" w:color="auto"/>
              <w:left w:val="single" w:sz="4" w:space="0" w:color="auto"/>
              <w:bottom w:val="double" w:sz="6" w:space="0" w:color="auto"/>
              <w:right w:val="single" w:sz="4" w:space="0" w:color="auto"/>
            </w:tcBorders>
          </w:tcPr>
          <w:p w14:paraId="1D7BD8CE" w14:textId="77777777" w:rsidR="00020C3E" w:rsidRPr="008D5992" w:rsidRDefault="00020C3E" w:rsidP="00BF657A">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7A5B73A4" w14:textId="77777777" w:rsidR="00020C3E" w:rsidRPr="008D5992" w:rsidRDefault="00020C3E" w:rsidP="00BF657A">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33391C12" w14:textId="373EAC0E" w:rsidR="00020C3E" w:rsidRPr="008D5992" w:rsidRDefault="00020C3E" w:rsidP="00BF657A">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30F6B216" w14:textId="77777777" w:rsidR="00020C3E" w:rsidRPr="008D5992" w:rsidRDefault="00020C3E" w:rsidP="00BF657A">
            <w:pPr>
              <w:suppressAutoHyphens/>
              <w:spacing w:before="60" w:after="60"/>
              <w:rPr>
                <w:bCs/>
                <w:i/>
                <w:iCs/>
                <w:sz w:val="16"/>
                <w:szCs w:val="16"/>
              </w:rPr>
            </w:pPr>
          </w:p>
        </w:tc>
        <w:tc>
          <w:tcPr>
            <w:tcW w:w="1197" w:type="dxa"/>
            <w:tcBorders>
              <w:top w:val="single" w:sz="4" w:space="0" w:color="auto"/>
              <w:left w:val="single" w:sz="4" w:space="0" w:color="auto"/>
              <w:bottom w:val="double" w:sz="6" w:space="0" w:color="auto"/>
              <w:right w:val="single" w:sz="4" w:space="0" w:color="auto"/>
            </w:tcBorders>
          </w:tcPr>
          <w:p w14:paraId="031ABDC7" w14:textId="77777777" w:rsidR="00020C3E" w:rsidRPr="008D5992" w:rsidRDefault="00020C3E" w:rsidP="00BF657A">
            <w:pPr>
              <w:suppressAutoHyphens/>
              <w:spacing w:before="60" w:after="60"/>
              <w:rPr>
                <w:bCs/>
                <w:i/>
                <w:iCs/>
                <w:sz w:val="16"/>
                <w:szCs w:val="16"/>
              </w:rPr>
            </w:pPr>
          </w:p>
        </w:tc>
        <w:tc>
          <w:tcPr>
            <w:tcW w:w="4140" w:type="dxa"/>
            <w:gridSpan w:val="2"/>
            <w:tcBorders>
              <w:top w:val="single" w:sz="4" w:space="0" w:color="auto"/>
              <w:left w:val="single" w:sz="4" w:space="0" w:color="auto"/>
              <w:bottom w:val="double" w:sz="6" w:space="0" w:color="auto"/>
              <w:right w:val="single" w:sz="4" w:space="0" w:color="auto"/>
            </w:tcBorders>
          </w:tcPr>
          <w:p w14:paraId="79F34C76" w14:textId="769CFB4A" w:rsidR="00020C3E" w:rsidRPr="00DA0B0F" w:rsidRDefault="00020C3E" w:rsidP="00DA0B0F">
            <w:pPr>
              <w:suppressAutoHyphens/>
              <w:spacing w:before="60" w:after="60"/>
              <w:jc w:val="right"/>
              <w:rPr>
                <w:b/>
                <w:bCs/>
                <w:iCs/>
                <w:sz w:val="20"/>
              </w:rPr>
            </w:pPr>
            <w:r w:rsidRPr="00020C3E">
              <w:rPr>
                <w:b/>
                <w:bCs/>
                <w:iCs/>
                <w:sz w:val="20"/>
              </w:rPr>
              <w:t xml:space="preserve">Prix </w:t>
            </w:r>
            <w:r w:rsidR="003F62DA">
              <w:rPr>
                <w:b/>
                <w:bCs/>
                <w:iCs/>
                <w:sz w:val="20"/>
              </w:rPr>
              <w:t>Cotation</w:t>
            </w:r>
          </w:p>
        </w:tc>
        <w:tc>
          <w:tcPr>
            <w:tcW w:w="2520" w:type="dxa"/>
            <w:tcBorders>
              <w:top w:val="single" w:sz="4" w:space="0" w:color="auto"/>
              <w:left w:val="single" w:sz="4" w:space="0" w:color="auto"/>
              <w:bottom w:val="double" w:sz="6" w:space="0" w:color="auto"/>
              <w:right w:val="single" w:sz="4" w:space="0" w:color="auto"/>
            </w:tcBorders>
          </w:tcPr>
          <w:p w14:paraId="05C948E7" w14:textId="77777777" w:rsidR="00020C3E" w:rsidRPr="008D5992" w:rsidRDefault="00020C3E" w:rsidP="00BF657A">
            <w:pPr>
              <w:suppressAutoHyphens/>
              <w:spacing w:before="60" w:after="60"/>
              <w:jc w:val="center"/>
              <w:rPr>
                <w:bCs/>
                <w:i/>
                <w:iCs/>
                <w:sz w:val="16"/>
                <w:szCs w:val="16"/>
              </w:rPr>
            </w:pPr>
          </w:p>
        </w:tc>
      </w:tr>
    </w:tbl>
    <w:p w14:paraId="5CD74FF8" w14:textId="77777777" w:rsidR="001E40B8" w:rsidRDefault="001E40B8" w:rsidP="0075680F">
      <w:pPr>
        <w:rPr>
          <w:b/>
          <w:sz w:val="72"/>
          <w:szCs w:val="24"/>
          <w:lang w:eastAsia="en-US"/>
        </w:rPr>
      </w:pPr>
    </w:p>
    <w:p w14:paraId="35F9ABCE" w14:textId="77777777" w:rsidR="001E40B8" w:rsidRDefault="001E40B8">
      <w:pPr>
        <w:rPr>
          <w:b/>
          <w:sz w:val="72"/>
          <w:szCs w:val="24"/>
          <w:lang w:eastAsia="en-US"/>
        </w:rPr>
      </w:pPr>
      <w:r>
        <w:rPr>
          <w:b/>
          <w:sz w:val="72"/>
          <w:szCs w:val="24"/>
          <w:lang w:eastAsia="en-US"/>
        </w:rPr>
        <w:br w:type="page"/>
      </w:r>
    </w:p>
    <w:tbl>
      <w:tblPr>
        <w:tblW w:w="1367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1134"/>
        <w:gridCol w:w="992"/>
        <w:gridCol w:w="1134"/>
        <w:gridCol w:w="1816"/>
        <w:gridCol w:w="2430"/>
        <w:gridCol w:w="2430"/>
        <w:gridCol w:w="1800"/>
      </w:tblGrid>
      <w:tr w:rsidR="00302AC2" w:rsidRPr="008D5992" w14:paraId="15DFC0A0" w14:textId="77777777" w:rsidTr="00992830">
        <w:trPr>
          <w:cantSplit/>
          <w:tblHeader/>
        </w:trPr>
        <w:tc>
          <w:tcPr>
            <w:tcW w:w="13672" w:type="dxa"/>
            <w:gridSpan w:val="9"/>
            <w:tcBorders>
              <w:top w:val="double" w:sz="6" w:space="0" w:color="auto"/>
              <w:bottom w:val="double" w:sz="6" w:space="0" w:color="auto"/>
            </w:tcBorders>
          </w:tcPr>
          <w:p w14:paraId="44C8D60A" w14:textId="7F613047" w:rsidR="00302AC2" w:rsidRPr="00DA0B0F" w:rsidRDefault="003F62DA" w:rsidP="00302AC2">
            <w:pPr>
              <w:pStyle w:val="SectionVHeader"/>
              <w:spacing w:before="240" w:after="240"/>
              <w:rPr>
                <w:szCs w:val="36"/>
                <w:lang w:val="fr-FR" w:eastAsia="en-US"/>
              </w:rPr>
            </w:pPr>
            <w:r>
              <w:rPr>
                <w:szCs w:val="36"/>
                <w:lang w:val="fr-FR" w:eastAsia="en-US"/>
              </w:rPr>
              <w:t>Cotation</w:t>
            </w:r>
            <w:r w:rsidR="00302AC2" w:rsidRPr="00DA0B0F">
              <w:rPr>
                <w:szCs w:val="36"/>
                <w:lang w:val="fr-FR" w:eastAsia="en-US"/>
              </w:rPr>
              <w:t xml:space="preserve"> pour Fournitures :  Bordereau des Prix 2</w:t>
            </w:r>
          </w:p>
          <w:p w14:paraId="3AEFA027" w14:textId="67C81C91" w:rsidR="00302AC2" w:rsidRPr="00DA0B0F" w:rsidRDefault="00302AC2" w:rsidP="00302AC2">
            <w:pPr>
              <w:suppressAutoHyphens/>
              <w:jc w:val="center"/>
              <w:rPr>
                <w:b/>
                <w:sz w:val="20"/>
              </w:rPr>
            </w:pPr>
            <w:r w:rsidRPr="00DA0B0F">
              <w:rPr>
                <w:b/>
                <w:sz w:val="32"/>
                <w:szCs w:val="24"/>
                <w:lang w:eastAsia="en-US"/>
              </w:rPr>
              <w:t>Pour les Fournitures livrées à partir du pays de l’Acheteur</w:t>
            </w:r>
          </w:p>
        </w:tc>
      </w:tr>
      <w:tr w:rsidR="001217C7" w:rsidRPr="008D5992" w14:paraId="71B1E38B" w14:textId="77777777" w:rsidTr="00992830">
        <w:trPr>
          <w:cantSplit/>
          <w:tblHeader/>
        </w:trPr>
        <w:tc>
          <w:tcPr>
            <w:tcW w:w="802" w:type="dxa"/>
            <w:tcBorders>
              <w:top w:val="double" w:sz="6" w:space="0" w:color="auto"/>
              <w:bottom w:val="double" w:sz="6" w:space="0" w:color="auto"/>
              <w:right w:val="single" w:sz="6" w:space="0" w:color="auto"/>
            </w:tcBorders>
          </w:tcPr>
          <w:p w14:paraId="059F401D" w14:textId="77777777" w:rsidR="001217C7" w:rsidRPr="008D5992" w:rsidRDefault="001217C7" w:rsidP="00F77CD8">
            <w:pPr>
              <w:suppressAutoHyphens/>
              <w:jc w:val="center"/>
              <w:rPr>
                <w:sz w:val="20"/>
              </w:rPr>
            </w:pPr>
            <w:r w:rsidRPr="008D5992">
              <w:rPr>
                <w:sz w:val="20"/>
              </w:rPr>
              <w:t>1</w:t>
            </w:r>
          </w:p>
        </w:tc>
        <w:tc>
          <w:tcPr>
            <w:tcW w:w="1134" w:type="dxa"/>
            <w:tcBorders>
              <w:top w:val="double" w:sz="6" w:space="0" w:color="auto"/>
              <w:left w:val="single" w:sz="6" w:space="0" w:color="auto"/>
              <w:bottom w:val="double" w:sz="6" w:space="0" w:color="auto"/>
              <w:right w:val="single" w:sz="6" w:space="0" w:color="auto"/>
            </w:tcBorders>
          </w:tcPr>
          <w:p w14:paraId="496B512E" w14:textId="77777777" w:rsidR="001217C7" w:rsidRPr="008D5992" w:rsidRDefault="001217C7" w:rsidP="00F77CD8">
            <w:pPr>
              <w:suppressAutoHyphens/>
              <w:jc w:val="center"/>
              <w:rPr>
                <w:sz w:val="20"/>
              </w:rPr>
            </w:pPr>
            <w:r w:rsidRPr="008D5992">
              <w:rPr>
                <w:sz w:val="20"/>
              </w:rPr>
              <w:t>2</w:t>
            </w:r>
          </w:p>
        </w:tc>
        <w:tc>
          <w:tcPr>
            <w:tcW w:w="1134" w:type="dxa"/>
            <w:tcBorders>
              <w:top w:val="double" w:sz="6" w:space="0" w:color="auto"/>
              <w:left w:val="single" w:sz="6" w:space="0" w:color="auto"/>
              <w:bottom w:val="double" w:sz="6" w:space="0" w:color="auto"/>
              <w:right w:val="single" w:sz="6" w:space="0" w:color="auto"/>
            </w:tcBorders>
          </w:tcPr>
          <w:p w14:paraId="3068FCB0" w14:textId="752D701E" w:rsidR="001217C7" w:rsidRPr="008D5992" w:rsidRDefault="001217C7" w:rsidP="00F77CD8">
            <w:pPr>
              <w:suppressAutoHyphens/>
              <w:jc w:val="center"/>
              <w:rPr>
                <w:sz w:val="20"/>
              </w:rPr>
            </w:pPr>
            <w:r>
              <w:rPr>
                <w:sz w:val="20"/>
              </w:rPr>
              <w:t>3</w:t>
            </w:r>
          </w:p>
        </w:tc>
        <w:tc>
          <w:tcPr>
            <w:tcW w:w="992" w:type="dxa"/>
            <w:tcBorders>
              <w:top w:val="double" w:sz="6" w:space="0" w:color="auto"/>
              <w:left w:val="single" w:sz="6" w:space="0" w:color="auto"/>
              <w:bottom w:val="double" w:sz="6" w:space="0" w:color="auto"/>
              <w:right w:val="single" w:sz="6" w:space="0" w:color="auto"/>
            </w:tcBorders>
          </w:tcPr>
          <w:p w14:paraId="46B2ADA6" w14:textId="261010D2" w:rsidR="001217C7" w:rsidRPr="008D5992" w:rsidRDefault="001217C7" w:rsidP="002B4F29">
            <w:pPr>
              <w:suppressAutoHyphens/>
              <w:jc w:val="center"/>
              <w:rPr>
                <w:sz w:val="20"/>
              </w:rPr>
            </w:pPr>
            <w:r>
              <w:rPr>
                <w:sz w:val="20"/>
              </w:rPr>
              <w:t>4</w:t>
            </w:r>
          </w:p>
        </w:tc>
        <w:tc>
          <w:tcPr>
            <w:tcW w:w="1134" w:type="dxa"/>
            <w:tcBorders>
              <w:top w:val="double" w:sz="6" w:space="0" w:color="auto"/>
              <w:left w:val="single" w:sz="6" w:space="0" w:color="auto"/>
              <w:bottom w:val="double" w:sz="6" w:space="0" w:color="auto"/>
              <w:right w:val="single" w:sz="6" w:space="0" w:color="auto"/>
            </w:tcBorders>
          </w:tcPr>
          <w:p w14:paraId="4FBC9E9B" w14:textId="37605BBD" w:rsidR="001217C7" w:rsidRPr="008D5992" w:rsidRDefault="001217C7" w:rsidP="002B4F29">
            <w:pPr>
              <w:suppressAutoHyphens/>
              <w:jc w:val="center"/>
              <w:rPr>
                <w:sz w:val="20"/>
              </w:rPr>
            </w:pPr>
            <w:r>
              <w:rPr>
                <w:sz w:val="20"/>
              </w:rPr>
              <w:t>5</w:t>
            </w:r>
          </w:p>
        </w:tc>
        <w:tc>
          <w:tcPr>
            <w:tcW w:w="1816" w:type="dxa"/>
            <w:tcBorders>
              <w:top w:val="double" w:sz="6" w:space="0" w:color="auto"/>
              <w:left w:val="single" w:sz="6" w:space="0" w:color="auto"/>
              <w:bottom w:val="double" w:sz="6" w:space="0" w:color="auto"/>
              <w:right w:val="single" w:sz="6" w:space="0" w:color="auto"/>
            </w:tcBorders>
          </w:tcPr>
          <w:p w14:paraId="121D9054" w14:textId="5C5832AA" w:rsidR="001217C7" w:rsidRPr="008D5992" w:rsidRDefault="001217C7" w:rsidP="00F77CD8">
            <w:pPr>
              <w:suppressAutoHyphens/>
              <w:jc w:val="center"/>
              <w:rPr>
                <w:sz w:val="20"/>
              </w:rPr>
            </w:pPr>
            <w:r>
              <w:rPr>
                <w:sz w:val="20"/>
              </w:rPr>
              <w:t>6</w:t>
            </w:r>
          </w:p>
        </w:tc>
        <w:tc>
          <w:tcPr>
            <w:tcW w:w="2430" w:type="dxa"/>
            <w:tcBorders>
              <w:top w:val="double" w:sz="6" w:space="0" w:color="auto"/>
              <w:left w:val="single" w:sz="6" w:space="0" w:color="auto"/>
              <w:bottom w:val="double" w:sz="6" w:space="0" w:color="auto"/>
              <w:right w:val="single" w:sz="6" w:space="0" w:color="auto"/>
            </w:tcBorders>
          </w:tcPr>
          <w:p w14:paraId="1336AF33" w14:textId="717AB082" w:rsidR="001217C7" w:rsidRPr="008D5992" w:rsidRDefault="001217C7" w:rsidP="00F77CD8">
            <w:pPr>
              <w:suppressAutoHyphens/>
              <w:jc w:val="center"/>
              <w:rPr>
                <w:sz w:val="20"/>
              </w:rPr>
            </w:pPr>
            <w:r>
              <w:rPr>
                <w:sz w:val="20"/>
              </w:rPr>
              <w:t>7</w:t>
            </w:r>
          </w:p>
        </w:tc>
        <w:tc>
          <w:tcPr>
            <w:tcW w:w="2430" w:type="dxa"/>
            <w:tcBorders>
              <w:top w:val="double" w:sz="6" w:space="0" w:color="auto"/>
              <w:left w:val="single" w:sz="6" w:space="0" w:color="auto"/>
              <w:bottom w:val="double" w:sz="6" w:space="0" w:color="auto"/>
              <w:right w:val="single" w:sz="6" w:space="0" w:color="auto"/>
            </w:tcBorders>
          </w:tcPr>
          <w:p w14:paraId="33EBF259" w14:textId="7E90B393" w:rsidR="001217C7" w:rsidRPr="008D5992" w:rsidRDefault="001217C7" w:rsidP="00F77CD8">
            <w:pPr>
              <w:suppressAutoHyphens/>
              <w:jc w:val="center"/>
              <w:rPr>
                <w:sz w:val="20"/>
              </w:rPr>
            </w:pPr>
            <w:r>
              <w:rPr>
                <w:sz w:val="20"/>
              </w:rPr>
              <w:t>8</w:t>
            </w:r>
          </w:p>
        </w:tc>
        <w:tc>
          <w:tcPr>
            <w:tcW w:w="1800" w:type="dxa"/>
            <w:tcBorders>
              <w:top w:val="double" w:sz="6" w:space="0" w:color="auto"/>
              <w:left w:val="single" w:sz="6" w:space="0" w:color="auto"/>
              <w:bottom w:val="double" w:sz="6" w:space="0" w:color="auto"/>
            </w:tcBorders>
          </w:tcPr>
          <w:p w14:paraId="2A6B4E91" w14:textId="4DEDAB56" w:rsidR="001217C7" w:rsidRPr="008D5992" w:rsidRDefault="00512980" w:rsidP="00F77CD8">
            <w:pPr>
              <w:suppressAutoHyphens/>
              <w:jc w:val="center"/>
              <w:rPr>
                <w:sz w:val="20"/>
              </w:rPr>
            </w:pPr>
            <w:r>
              <w:rPr>
                <w:sz w:val="20"/>
              </w:rPr>
              <w:t>9</w:t>
            </w:r>
          </w:p>
        </w:tc>
      </w:tr>
      <w:tr w:rsidR="001217C7" w:rsidRPr="008D5992" w14:paraId="643C6870" w14:textId="77777777" w:rsidTr="009928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507347A7" w14:textId="77777777" w:rsidR="001217C7" w:rsidRPr="00DA0B0F" w:rsidRDefault="001217C7" w:rsidP="00F77CD8">
            <w:pPr>
              <w:suppressAutoHyphens/>
              <w:jc w:val="center"/>
              <w:rPr>
                <w:b/>
                <w:sz w:val="16"/>
                <w:szCs w:val="16"/>
              </w:rPr>
            </w:pPr>
            <w:r w:rsidRPr="00DA0B0F">
              <w:rPr>
                <w:b/>
                <w:sz w:val="16"/>
                <w:szCs w:val="16"/>
              </w:rPr>
              <w:t>Article No.</w:t>
            </w:r>
          </w:p>
        </w:tc>
        <w:tc>
          <w:tcPr>
            <w:tcW w:w="1134" w:type="dxa"/>
            <w:tcBorders>
              <w:top w:val="double" w:sz="6" w:space="0" w:color="auto"/>
              <w:left w:val="single" w:sz="6" w:space="0" w:color="auto"/>
              <w:bottom w:val="single" w:sz="6" w:space="0" w:color="auto"/>
              <w:right w:val="single" w:sz="6" w:space="0" w:color="auto"/>
            </w:tcBorders>
          </w:tcPr>
          <w:p w14:paraId="7190AAC1" w14:textId="77777777" w:rsidR="001217C7" w:rsidRPr="00DA0B0F" w:rsidRDefault="001217C7" w:rsidP="00F77CD8">
            <w:pPr>
              <w:suppressAutoHyphens/>
              <w:jc w:val="center"/>
              <w:rPr>
                <w:b/>
                <w:sz w:val="16"/>
                <w:szCs w:val="16"/>
              </w:rPr>
            </w:pPr>
            <w:r w:rsidRPr="00DA0B0F">
              <w:rPr>
                <w:b/>
                <w:sz w:val="16"/>
                <w:szCs w:val="16"/>
              </w:rPr>
              <w:t>Description des Fournitures</w:t>
            </w:r>
          </w:p>
        </w:tc>
        <w:tc>
          <w:tcPr>
            <w:tcW w:w="1134" w:type="dxa"/>
            <w:tcBorders>
              <w:top w:val="double" w:sz="6" w:space="0" w:color="auto"/>
              <w:left w:val="single" w:sz="6" w:space="0" w:color="auto"/>
              <w:bottom w:val="single" w:sz="6" w:space="0" w:color="auto"/>
              <w:right w:val="single" w:sz="6" w:space="0" w:color="auto"/>
            </w:tcBorders>
          </w:tcPr>
          <w:p w14:paraId="00480D0B" w14:textId="77777777" w:rsidR="001217C7" w:rsidRPr="00DA0B0F" w:rsidRDefault="001217C7" w:rsidP="00F77CD8">
            <w:pPr>
              <w:pStyle w:val="FootnoteText"/>
              <w:spacing w:before="60" w:after="60"/>
              <w:jc w:val="center"/>
              <w:rPr>
                <w:b/>
                <w:sz w:val="16"/>
                <w:szCs w:val="16"/>
                <w:vertAlign w:val="superscript"/>
                <w:lang w:val="fr-FR"/>
              </w:rPr>
            </w:pPr>
            <w:r w:rsidRPr="00DA0B0F">
              <w:rPr>
                <w:b/>
                <w:sz w:val="16"/>
                <w:szCs w:val="16"/>
                <w:lang w:val="fr-FR"/>
              </w:rPr>
              <w:t>Date de livraison selon définition des Incoterms</w:t>
            </w:r>
          </w:p>
          <w:p w14:paraId="6729031C" w14:textId="77777777" w:rsidR="001217C7" w:rsidRPr="00DA0B0F" w:rsidRDefault="001217C7" w:rsidP="00F77CD8">
            <w:pPr>
              <w:suppressAutoHyphens/>
              <w:jc w:val="center"/>
              <w:rPr>
                <w:b/>
                <w:sz w:val="16"/>
                <w:szCs w:val="16"/>
              </w:rPr>
            </w:pPr>
          </w:p>
        </w:tc>
        <w:tc>
          <w:tcPr>
            <w:tcW w:w="992" w:type="dxa"/>
            <w:tcBorders>
              <w:top w:val="double" w:sz="6" w:space="0" w:color="auto"/>
              <w:left w:val="single" w:sz="6" w:space="0" w:color="auto"/>
              <w:bottom w:val="single" w:sz="6" w:space="0" w:color="auto"/>
              <w:right w:val="single" w:sz="6" w:space="0" w:color="auto"/>
            </w:tcBorders>
          </w:tcPr>
          <w:p w14:paraId="2B693825" w14:textId="77777777" w:rsidR="001217C7" w:rsidRPr="00DA0B0F" w:rsidRDefault="001217C7" w:rsidP="00F77CD8">
            <w:pPr>
              <w:suppressAutoHyphens/>
              <w:jc w:val="center"/>
              <w:rPr>
                <w:b/>
                <w:sz w:val="16"/>
                <w:szCs w:val="16"/>
              </w:rPr>
            </w:pPr>
            <w:r w:rsidRPr="00DA0B0F">
              <w:rPr>
                <w:b/>
                <w:sz w:val="16"/>
                <w:szCs w:val="16"/>
              </w:rPr>
              <w:t>Quantité (Nb. d’unités)</w:t>
            </w:r>
          </w:p>
        </w:tc>
        <w:tc>
          <w:tcPr>
            <w:tcW w:w="1134" w:type="dxa"/>
            <w:tcBorders>
              <w:top w:val="double" w:sz="6" w:space="0" w:color="auto"/>
              <w:left w:val="single" w:sz="6" w:space="0" w:color="auto"/>
              <w:bottom w:val="single" w:sz="6" w:space="0" w:color="auto"/>
              <w:right w:val="single" w:sz="6" w:space="0" w:color="auto"/>
            </w:tcBorders>
          </w:tcPr>
          <w:p w14:paraId="7E9BA5AD" w14:textId="19F65677" w:rsidR="001217C7" w:rsidRPr="00DA0B0F" w:rsidRDefault="001217C7" w:rsidP="002B4F29">
            <w:pPr>
              <w:suppressAutoHyphens/>
              <w:jc w:val="center"/>
              <w:rPr>
                <w:b/>
                <w:sz w:val="16"/>
                <w:szCs w:val="16"/>
              </w:rPr>
            </w:pPr>
            <w:r w:rsidRPr="00DA0B0F">
              <w:rPr>
                <w:b/>
                <w:sz w:val="16"/>
                <w:szCs w:val="16"/>
              </w:rPr>
              <w:t>Prix unitaire EXW</w:t>
            </w:r>
          </w:p>
        </w:tc>
        <w:tc>
          <w:tcPr>
            <w:tcW w:w="1816" w:type="dxa"/>
            <w:tcBorders>
              <w:top w:val="double" w:sz="6" w:space="0" w:color="auto"/>
              <w:left w:val="single" w:sz="6" w:space="0" w:color="auto"/>
              <w:bottom w:val="single" w:sz="6" w:space="0" w:color="auto"/>
              <w:right w:val="single" w:sz="6" w:space="0" w:color="auto"/>
            </w:tcBorders>
          </w:tcPr>
          <w:p w14:paraId="342FCD91" w14:textId="6B885E97" w:rsidR="001217C7" w:rsidRPr="00DA0B0F" w:rsidRDefault="001217C7" w:rsidP="002B4F29">
            <w:pPr>
              <w:suppressAutoHyphens/>
              <w:jc w:val="center"/>
              <w:rPr>
                <w:b/>
                <w:sz w:val="16"/>
                <w:szCs w:val="16"/>
              </w:rPr>
            </w:pPr>
            <w:r w:rsidRPr="00DA0B0F">
              <w:rPr>
                <w:b/>
                <w:sz w:val="16"/>
                <w:szCs w:val="16"/>
              </w:rPr>
              <w:t>Prix total EXW par article (Colonnes 4x5)</w:t>
            </w:r>
          </w:p>
        </w:tc>
        <w:tc>
          <w:tcPr>
            <w:tcW w:w="2430" w:type="dxa"/>
            <w:tcBorders>
              <w:top w:val="double" w:sz="6" w:space="0" w:color="auto"/>
              <w:left w:val="single" w:sz="6" w:space="0" w:color="auto"/>
              <w:bottom w:val="single" w:sz="6" w:space="0" w:color="auto"/>
              <w:right w:val="single" w:sz="6" w:space="0" w:color="auto"/>
            </w:tcBorders>
          </w:tcPr>
          <w:p w14:paraId="28EE06EC" w14:textId="355F78E8" w:rsidR="001217C7" w:rsidRPr="00DA0B0F" w:rsidRDefault="001217C7" w:rsidP="00F77CD8">
            <w:pPr>
              <w:suppressAutoHyphens/>
              <w:jc w:val="center"/>
              <w:rPr>
                <w:b/>
                <w:sz w:val="16"/>
                <w:szCs w:val="16"/>
              </w:rPr>
            </w:pPr>
            <w:r w:rsidRPr="00DA0B0F">
              <w:rPr>
                <w:b/>
                <w:sz w:val="16"/>
                <w:szCs w:val="16"/>
              </w:rPr>
              <w:t xml:space="preserve">Prix par article du transport terrestre et autres services requis dans le pays de l’Acheteur pour acheminer les fournitures jusqu’à destination finale (en conformité avec la </w:t>
            </w:r>
            <w:r w:rsidR="00B0279B">
              <w:rPr>
                <w:b/>
                <w:sz w:val="16"/>
                <w:szCs w:val="16"/>
              </w:rPr>
              <w:t>DC</w:t>
            </w:r>
            <w:r w:rsidRPr="00DA0B0F">
              <w:rPr>
                <w:b/>
                <w:sz w:val="16"/>
                <w:szCs w:val="16"/>
              </w:rPr>
              <w:t>)</w:t>
            </w:r>
          </w:p>
        </w:tc>
        <w:tc>
          <w:tcPr>
            <w:tcW w:w="2430" w:type="dxa"/>
            <w:tcBorders>
              <w:top w:val="double" w:sz="6" w:space="0" w:color="auto"/>
              <w:left w:val="single" w:sz="6" w:space="0" w:color="auto"/>
              <w:bottom w:val="single" w:sz="6" w:space="0" w:color="auto"/>
              <w:right w:val="single" w:sz="6" w:space="0" w:color="auto"/>
            </w:tcBorders>
          </w:tcPr>
          <w:p w14:paraId="4E8C5E01" w14:textId="7D17A038" w:rsidR="001217C7" w:rsidRPr="00DA0B0F" w:rsidRDefault="001217C7" w:rsidP="001217C7">
            <w:pPr>
              <w:spacing w:before="60" w:after="60"/>
              <w:jc w:val="center"/>
              <w:rPr>
                <w:b/>
                <w:sz w:val="16"/>
                <w:szCs w:val="16"/>
              </w:rPr>
            </w:pPr>
            <w:r w:rsidRPr="00DA0B0F">
              <w:rPr>
                <w:b/>
                <w:sz w:val="16"/>
                <w:szCs w:val="16"/>
              </w:rPr>
              <w:t>[Si connu] Taxes de vente et autres taxes payées ou à payer si le marché est attribué</w:t>
            </w:r>
          </w:p>
        </w:tc>
        <w:tc>
          <w:tcPr>
            <w:tcW w:w="1800" w:type="dxa"/>
            <w:tcBorders>
              <w:top w:val="double" w:sz="6" w:space="0" w:color="auto"/>
              <w:left w:val="single" w:sz="6" w:space="0" w:color="auto"/>
              <w:bottom w:val="single" w:sz="6" w:space="0" w:color="auto"/>
              <w:right w:val="double" w:sz="6" w:space="0" w:color="auto"/>
            </w:tcBorders>
          </w:tcPr>
          <w:p w14:paraId="5D536AFE" w14:textId="0852740B" w:rsidR="001217C7" w:rsidRPr="00DA0B0F" w:rsidRDefault="001217C7" w:rsidP="007F1148">
            <w:pPr>
              <w:suppressAutoHyphens/>
              <w:jc w:val="center"/>
              <w:rPr>
                <w:b/>
                <w:sz w:val="16"/>
                <w:szCs w:val="16"/>
              </w:rPr>
            </w:pPr>
            <w:r w:rsidRPr="00DA0B0F">
              <w:rPr>
                <w:b/>
                <w:sz w:val="16"/>
                <w:szCs w:val="16"/>
              </w:rPr>
              <w:t xml:space="preserve">Prix total par article (col </w:t>
            </w:r>
            <w:r w:rsidR="007F1148">
              <w:rPr>
                <w:b/>
                <w:sz w:val="16"/>
                <w:szCs w:val="16"/>
              </w:rPr>
              <w:t>6</w:t>
            </w:r>
            <w:r w:rsidRPr="00DA0B0F">
              <w:rPr>
                <w:b/>
                <w:sz w:val="16"/>
                <w:szCs w:val="16"/>
              </w:rPr>
              <w:t>+</w:t>
            </w:r>
            <w:r w:rsidR="007F1148">
              <w:rPr>
                <w:b/>
                <w:sz w:val="16"/>
                <w:szCs w:val="16"/>
              </w:rPr>
              <w:t>7</w:t>
            </w:r>
            <w:r w:rsidRPr="00DA0B0F">
              <w:rPr>
                <w:b/>
                <w:sz w:val="16"/>
                <w:szCs w:val="16"/>
              </w:rPr>
              <w:t>)</w:t>
            </w:r>
          </w:p>
        </w:tc>
      </w:tr>
      <w:tr w:rsidR="001217C7" w:rsidRPr="008D5992" w14:paraId="5ABB0DB5" w14:textId="77777777" w:rsidTr="00992830">
        <w:trPr>
          <w:cantSplit/>
          <w:trHeight w:val="390"/>
        </w:trPr>
        <w:tc>
          <w:tcPr>
            <w:tcW w:w="802" w:type="dxa"/>
            <w:tcBorders>
              <w:top w:val="single" w:sz="6" w:space="0" w:color="auto"/>
              <w:left w:val="double" w:sz="6" w:space="0" w:color="auto"/>
              <w:bottom w:val="single" w:sz="6" w:space="0" w:color="auto"/>
              <w:right w:val="single" w:sz="6" w:space="0" w:color="auto"/>
            </w:tcBorders>
          </w:tcPr>
          <w:p w14:paraId="7C7F8C8A" w14:textId="77777777" w:rsidR="001217C7" w:rsidRPr="008D5992" w:rsidRDefault="001217C7" w:rsidP="00F77CD8">
            <w:pPr>
              <w:suppressAutoHyphens/>
              <w:rPr>
                <w:i/>
                <w:iCs/>
                <w:sz w:val="16"/>
                <w:szCs w:val="16"/>
              </w:rPr>
            </w:pPr>
            <w:r w:rsidRPr="008D5992">
              <w:rPr>
                <w:bCs/>
                <w:i/>
                <w:iCs/>
                <w:sz w:val="16"/>
                <w:szCs w:val="16"/>
              </w:rPr>
              <w:t>[insérer le No de l’article]</w:t>
            </w:r>
          </w:p>
        </w:tc>
        <w:tc>
          <w:tcPr>
            <w:tcW w:w="1134" w:type="dxa"/>
            <w:tcBorders>
              <w:top w:val="single" w:sz="6" w:space="0" w:color="auto"/>
              <w:left w:val="single" w:sz="6" w:space="0" w:color="auto"/>
              <w:bottom w:val="single" w:sz="6" w:space="0" w:color="auto"/>
              <w:right w:val="single" w:sz="6" w:space="0" w:color="auto"/>
            </w:tcBorders>
          </w:tcPr>
          <w:p w14:paraId="443F9400" w14:textId="77777777" w:rsidR="001217C7" w:rsidRPr="008D5992" w:rsidRDefault="001217C7" w:rsidP="00F77CD8">
            <w:pPr>
              <w:suppressAutoHyphens/>
              <w:rPr>
                <w:i/>
                <w:iCs/>
                <w:sz w:val="16"/>
                <w:szCs w:val="16"/>
              </w:rPr>
            </w:pPr>
            <w:r w:rsidRPr="008D5992">
              <w:rPr>
                <w:bCs/>
                <w:i/>
                <w:iCs/>
                <w:sz w:val="16"/>
                <w:szCs w:val="16"/>
              </w:rPr>
              <w:t>[Insérer l’identification de la fourniture]</w:t>
            </w:r>
          </w:p>
        </w:tc>
        <w:tc>
          <w:tcPr>
            <w:tcW w:w="1134" w:type="dxa"/>
            <w:tcBorders>
              <w:top w:val="single" w:sz="6" w:space="0" w:color="auto"/>
              <w:left w:val="single" w:sz="6" w:space="0" w:color="auto"/>
              <w:right w:val="single" w:sz="6" w:space="0" w:color="auto"/>
            </w:tcBorders>
          </w:tcPr>
          <w:p w14:paraId="4A7F044B" w14:textId="77777777" w:rsidR="001217C7" w:rsidRPr="008D5992" w:rsidRDefault="001217C7" w:rsidP="00F77CD8">
            <w:pPr>
              <w:suppressAutoHyphens/>
              <w:rPr>
                <w:i/>
                <w:iCs/>
                <w:sz w:val="16"/>
                <w:szCs w:val="16"/>
              </w:rPr>
            </w:pPr>
            <w:r w:rsidRPr="008D5992">
              <w:rPr>
                <w:bCs/>
                <w:i/>
                <w:iCs/>
                <w:sz w:val="16"/>
                <w:szCs w:val="16"/>
              </w:rPr>
              <w:t>[insérer la date de livraison offerte]</w:t>
            </w:r>
          </w:p>
        </w:tc>
        <w:tc>
          <w:tcPr>
            <w:tcW w:w="992" w:type="dxa"/>
            <w:tcBorders>
              <w:top w:val="single" w:sz="6" w:space="0" w:color="auto"/>
              <w:left w:val="single" w:sz="6" w:space="0" w:color="auto"/>
              <w:bottom w:val="single" w:sz="6" w:space="0" w:color="auto"/>
              <w:right w:val="single" w:sz="6" w:space="0" w:color="auto"/>
            </w:tcBorders>
          </w:tcPr>
          <w:p w14:paraId="05D48971" w14:textId="77777777" w:rsidR="001217C7" w:rsidRPr="008D5992" w:rsidRDefault="001217C7" w:rsidP="00F77CD8">
            <w:pPr>
              <w:suppressAutoHyphens/>
              <w:rPr>
                <w:i/>
                <w:iCs/>
                <w:sz w:val="16"/>
                <w:szCs w:val="16"/>
              </w:rPr>
            </w:pPr>
            <w:r w:rsidRPr="008D5992">
              <w:rPr>
                <w:bCs/>
                <w:i/>
                <w:iCs/>
                <w:sz w:val="16"/>
                <w:szCs w:val="16"/>
              </w:rPr>
              <w:t>[insérer la quantité et l’identification de l’unité de mesure]</w:t>
            </w:r>
          </w:p>
        </w:tc>
        <w:tc>
          <w:tcPr>
            <w:tcW w:w="1134" w:type="dxa"/>
            <w:tcBorders>
              <w:top w:val="single" w:sz="6" w:space="0" w:color="auto"/>
              <w:left w:val="single" w:sz="6" w:space="0" w:color="auto"/>
              <w:right w:val="single" w:sz="6" w:space="0" w:color="auto"/>
            </w:tcBorders>
          </w:tcPr>
          <w:p w14:paraId="45A95F82" w14:textId="6BA0EE05" w:rsidR="001217C7" w:rsidRPr="008D5992" w:rsidRDefault="001217C7" w:rsidP="00F77CD8">
            <w:pPr>
              <w:suppressAutoHyphens/>
              <w:rPr>
                <w:i/>
                <w:iCs/>
                <w:sz w:val="16"/>
                <w:szCs w:val="16"/>
              </w:rPr>
            </w:pPr>
            <w:r w:rsidRPr="008D5992">
              <w:rPr>
                <w:bCs/>
                <w:i/>
                <w:iCs/>
                <w:sz w:val="16"/>
                <w:szCs w:val="16"/>
              </w:rPr>
              <w:t>[insérer le prix unitaire</w:t>
            </w:r>
            <w:r>
              <w:rPr>
                <w:bCs/>
                <w:i/>
                <w:iCs/>
                <w:sz w:val="16"/>
                <w:szCs w:val="16"/>
              </w:rPr>
              <w:t xml:space="preserve"> EXW </w:t>
            </w:r>
            <w:r w:rsidRPr="008D5992">
              <w:rPr>
                <w:bCs/>
                <w:i/>
                <w:iCs/>
                <w:sz w:val="16"/>
                <w:szCs w:val="16"/>
              </w:rPr>
              <w:t xml:space="preserve"> pour l’article]</w:t>
            </w:r>
          </w:p>
        </w:tc>
        <w:tc>
          <w:tcPr>
            <w:tcW w:w="1816" w:type="dxa"/>
            <w:tcBorders>
              <w:top w:val="single" w:sz="6" w:space="0" w:color="auto"/>
              <w:left w:val="single" w:sz="6" w:space="0" w:color="auto"/>
              <w:right w:val="single" w:sz="6" w:space="0" w:color="auto"/>
            </w:tcBorders>
          </w:tcPr>
          <w:p w14:paraId="0DC1E58E" w14:textId="110A1222" w:rsidR="001217C7" w:rsidRPr="008D5992" w:rsidRDefault="001217C7" w:rsidP="001217C7">
            <w:pPr>
              <w:suppressAutoHyphens/>
              <w:rPr>
                <w:i/>
                <w:iCs/>
                <w:sz w:val="16"/>
                <w:szCs w:val="16"/>
              </w:rPr>
            </w:pPr>
            <w:r w:rsidRPr="008D5992">
              <w:rPr>
                <w:bCs/>
                <w:i/>
                <w:iCs/>
                <w:sz w:val="16"/>
                <w:szCs w:val="16"/>
              </w:rPr>
              <w:t xml:space="preserve">[insérer le prix total </w:t>
            </w:r>
            <w:r>
              <w:rPr>
                <w:bCs/>
                <w:i/>
                <w:iCs/>
                <w:sz w:val="16"/>
                <w:szCs w:val="16"/>
              </w:rPr>
              <w:t xml:space="preserve">EXW </w:t>
            </w:r>
            <w:r w:rsidRPr="008D5992">
              <w:rPr>
                <w:bCs/>
                <w:i/>
                <w:iCs/>
                <w:sz w:val="16"/>
                <w:szCs w:val="16"/>
              </w:rPr>
              <w:t xml:space="preserve"> pour l’article]</w:t>
            </w:r>
          </w:p>
        </w:tc>
        <w:tc>
          <w:tcPr>
            <w:tcW w:w="2430" w:type="dxa"/>
            <w:tcBorders>
              <w:top w:val="single" w:sz="6" w:space="0" w:color="auto"/>
              <w:left w:val="single" w:sz="6" w:space="0" w:color="auto"/>
              <w:right w:val="single" w:sz="6" w:space="0" w:color="auto"/>
            </w:tcBorders>
          </w:tcPr>
          <w:p w14:paraId="62903E91" w14:textId="00CC4A59" w:rsidR="001217C7" w:rsidRPr="008D5992" w:rsidRDefault="001217C7" w:rsidP="00F77CD8">
            <w:pPr>
              <w:suppressAutoHyphens/>
              <w:rPr>
                <w:i/>
                <w:iCs/>
                <w:sz w:val="16"/>
                <w:szCs w:val="16"/>
              </w:rPr>
            </w:pPr>
            <w:r w:rsidRPr="008D5992">
              <w:rPr>
                <w:bCs/>
                <w:i/>
                <w:iCs/>
                <w:sz w:val="16"/>
                <w:szCs w:val="16"/>
              </w:rPr>
              <w:t>[insérer le prix total par article du transport terrestre et autres services requis dans le pays de l’Acheteur]</w:t>
            </w:r>
          </w:p>
        </w:tc>
        <w:tc>
          <w:tcPr>
            <w:tcW w:w="2430" w:type="dxa"/>
            <w:tcBorders>
              <w:top w:val="single" w:sz="6" w:space="0" w:color="auto"/>
              <w:left w:val="single" w:sz="6" w:space="0" w:color="auto"/>
              <w:right w:val="single" w:sz="6" w:space="0" w:color="auto"/>
            </w:tcBorders>
          </w:tcPr>
          <w:p w14:paraId="52BD338A" w14:textId="39DA0C53" w:rsidR="001217C7" w:rsidRPr="008D5992" w:rsidRDefault="001217C7" w:rsidP="00F77CD8">
            <w:pPr>
              <w:suppressAutoHyphens/>
              <w:rPr>
                <w:i/>
                <w:iCs/>
                <w:sz w:val="16"/>
                <w:szCs w:val="16"/>
              </w:rPr>
            </w:pPr>
            <w:r w:rsidRPr="008D5992">
              <w:rPr>
                <w:bCs/>
                <w:i/>
                <w:iCs/>
                <w:sz w:val="16"/>
                <w:szCs w:val="16"/>
              </w:rPr>
              <w:t>[insérer le montant total par article des taxes de vente et autres taxes payées ou à payer si le marché est attribué]</w:t>
            </w:r>
          </w:p>
        </w:tc>
        <w:tc>
          <w:tcPr>
            <w:tcW w:w="1800" w:type="dxa"/>
            <w:tcBorders>
              <w:top w:val="single" w:sz="6" w:space="0" w:color="auto"/>
              <w:left w:val="single" w:sz="6" w:space="0" w:color="auto"/>
              <w:bottom w:val="single" w:sz="6" w:space="0" w:color="auto"/>
              <w:right w:val="double" w:sz="6" w:space="0" w:color="auto"/>
            </w:tcBorders>
          </w:tcPr>
          <w:p w14:paraId="08F283E8" w14:textId="77777777" w:rsidR="001217C7" w:rsidRPr="008D5992" w:rsidRDefault="001217C7" w:rsidP="00F77CD8">
            <w:pPr>
              <w:suppressAutoHyphens/>
              <w:rPr>
                <w:i/>
                <w:iCs/>
                <w:sz w:val="16"/>
                <w:szCs w:val="16"/>
              </w:rPr>
            </w:pPr>
            <w:r w:rsidRPr="008D5992">
              <w:rPr>
                <w:bCs/>
                <w:i/>
                <w:iCs/>
                <w:sz w:val="16"/>
                <w:szCs w:val="16"/>
              </w:rPr>
              <w:t>[insérer le prix total pour l’article]</w:t>
            </w:r>
          </w:p>
        </w:tc>
      </w:tr>
      <w:tr w:rsidR="001217C7" w:rsidRPr="008D5992" w14:paraId="1BDDE9E5" w14:textId="77777777" w:rsidTr="00992830">
        <w:trPr>
          <w:cantSplit/>
          <w:trHeight w:val="390"/>
        </w:trPr>
        <w:tc>
          <w:tcPr>
            <w:tcW w:w="802" w:type="dxa"/>
            <w:tcBorders>
              <w:top w:val="single" w:sz="6" w:space="0" w:color="auto"/>
              <w:left w:val="double" w:sz="6" w:space="0" w:color="auto"/>
              <w:bottom w:val="single" w:sz="4" w:space="0" w:color="auto"/>
              <w:right w:val="single" w:sz="6" w:space="0" w:color="auto"/>
            </w:tcBorders>
            <w:vAlign w:val="center"/>
          </w:tcPr>
          <w:p w14:paraId="5509BBF5" w14:textId="77777777" w:rsidR="001217C7" w:rsidRPr="008D5992" w:rsidRDefault="001217C7" w:rsidP="00F77CD8">
            <w:pPr>
              <w:suppressAutoHyphens/>
              <w:spacing w:before="60" w:after="60"/>
              <w:rPr>
                <w:sz w:val="16"/>
                <w:szCs w:val="16"/>
              </w:rPr>
            </w:pPr>
          </w:p>
        </w:tc>
        <w:tc>
          <w:tcPr>
            <w:tcW w:w="1134" w:type="dxa"/>
            <w:tcBorders>
              <w:top w:val="single" w:sz="6" w:space="0" w:color="auto"/>
              <w:left w:val="single" w:sz="6" w:space="0" w:color="auto"/>
              <w:bottom w:val="single" w:sz="4" w:space="0" w:color="auto"/>
              <w:right w:val="single" w:sz="6" w:space="0" w:color="auto"/>
            </w:tcBorders>
            <w:vAlign w:val="center"/>
          </w:tcPr>
          <w:p w14:paraId="717C92B9" w14:textId="77777777" w:rsidR="001217C7" w:rsidRPr="008D5992" w:rsidRDefault="001217C7" w:rsidP="00F77CD8">
            <w:pPr>
              <w:suppressAutoHyphens/>
              <w:spacing w:before="60" w:after="60"/>
              <w:rPr>
                <w:sz w:val="16"/>
                <w:szCs w:val="16"/>
              </w:rPr>
            </w:pPr>
          </w:p>
        </w:tc>
        <w:tc>
          <w:tcPr>
            <w:tcW w:w="1134" w:type="dxa"/>
            <w:tcBorders>
              <w:left w:val="single" w:sz="6" w:space="0" w:color="auto"/>
              <w:bottom w:val="single" w:sz="4" w:space="0" w:color="auto"/>
              <w:right w:val="single" w:sz="6" w:space="0" w:color="auto"/>
            </w:tcBorders>
            <w:vAlign w:val="center"/>
          </w:tcPr>
          <w:p w14:paraId="026FA212" w14:textId="77777777" w:rsidR="001217C7" w:rsidRPr="008D5992" w:rsidRDefault="001217C7" w:rsidP="00F77CD8">
            <w:pPr>
              <w:suppressAutoHyphens/>
              <w:spacing w:before="60" w:after="60"/>
              <w:rPr>
                <w:sz w:val="16"/>
                <w:szCs w:val="16"/>
              </w:rPr>
            </w:pPr>
          </w:p>
        </w:tc>
        <w:tc>
          <w:tcPr>
            <w:tcW w:w="992" w:type="dxa"/>
            <w:tcBorders>
              <w:top w:val="single" w:sz="6" w:space="0" w:color="auto"/>
              <w:left w:val="single" w:sz="6" w:space="0" w:color="auto"/>
              <w:bottom w:val="single" w:sz="4" w:space="0" w:color="auto"/>
              <w:right w:val="single" w:sz="6" w:space="0" w:color="auto"/>
            </w:tcBorders>
            <w:vAlign w:val="center"/>
          </w:tcPr>
          <w:p w14:paraId="0FA92DA9" w14:textId="77777777" w:rsidR="001217C7" w:rsidRPr="008D5992" w:rsidRDefault="001217C7" w:rsidP="00F77CD8">
            <w:pPr>
              <w:suppressAutoHyphens/>
              <w:spacing w:before="60" w:after="60"/>
              <w:rPr>
                <w:sz w:val="16"/>
                <w:szCs w:val="16"/>
              </w:rPr>
            </w:pPr>
          </w:p>
        </w:tc>
        <w:tc>
          <w:tcPr>
            <w:tcW w:w="1134" w:type="dxa"/>
            <w:tcBorders>
              <w:left w:val="single" w:sz="6" w:space="0" w:color="auto"/>
              <w:bottom w:val="single" w:sz="4" w:space="0" w:color="auto"/>
              <w:right w:val="single" w:sz="6" w:space="0" w:color="auto"/>
            </w:tcBorders>
          </w:tcPr>
          <w:p w14:paraId="68496ACF" w14:textId="77777777" w:rsidR="001217C7" w:rsidRPr="008D5992" w:rsidRDefault="001217C7" w:rsidP="00F77CD8">
            <w:pPr>
              <w:suppressAutoHyphens/>
              <w:spacing w:before="60" w:after="60"/>
              <w:rPr>
                <w:sz w:val="16"/>
                <w:szCs w:val="16"/>
              </w:rPr>
            </w:pPr>
          </w:p>
        </w:tc>
        <w:tc>
          <w:tcPr>
            <w:tcW w:w="1816" w:type="dxa"/>
            <w:tcBorders>
              <w:left w:val="single" w:sz="6" w:space="0" w:color="auto"/>
              <w:bottom w:val="single" w:sz="4" w:space="0" w:color="auto"/>
              <w:right w:val="single" w:sz="6" w:space="0" w:color="auto"/>
            </w:tcBorders>
          </w:tcPr>
          <w:p w14:paraId="639383CE" w14:textId="77777777" w:rsidR="001217C7" w:rsidRPr="008D5992" w:rsidRDefault="001217C7" w:rsidP="00F77CD8">
            <w:pPr>
              <w:suppressAutoHyphens/>
              <w:spacing w:before="60" w:after="60"/>
              <w:rPr>
                <w:sz w:val="16"/>
                <w:szCs w:val="16"/>
              </w:rPr>
            </w:pPr>
          </w:p>
        </w:tc>
        <w:tc>
          <w:tcPr>
            <w:tcW w:w="2430" w:type="dxa"/>
            <w:tcBorders>
              <w:left w:val="single" w:sz="6" w:space="0" w:color="auto"/>
              <w:bottom w:val="single" w:sz="4" w:space="0" w:color="auto"/>
              <w:right w:val="single" w:sz="6" w:space="0" w:color="auto"/>
            </w:tcBorders>
            <w:vAlign w:val="center"/>
          </w:tcPr>
          <w:p w14:paraId="2D34524D" w14:textId="77777777" w:rsidR="001217C7" w:rsidRPr="008D5992" w:rsidRDefault="001217C7" w:rsidP="00F77CD8">
            <w:pPr>
              <w:suppressAutoHyphens/>
              <w:spacing w:before="60" w:after="60"/>
              <w:rPr>
                <w:sz w:val="16"/>
                <w:szCs w:val="16"/>
              </w:rPr>
            </w:pPr>
          </w:p>
        </w:tc>
        <w:tc>
          <w:tcPr>
            <w:tcW w:w="2430" w:type="dxa"/>
            <w:tcBorders>
              <w:left w:val="single" w:sz="6" w:space="0" w:color="auto"/>
              <w:bottom w:val="single" w:sz="4" w:space="0" w:color="auto"/>
              <w:right w:val="single" w:sz="6" w:space="0" w:color="auto"/>
            </w:tcBorders>
            <w:vAlign w:val="center"/>
          </w:tcPr>
          <w:p w14:paraId="4B460CFE" w14:textId="77777777" w:rsidR="001217C7" w:rsidRPr="008D5992" w:rsidRDefault="001217C7" w:rsidP="00F77CD8">
            <w:pPr>
              <w:suppressAutoHyphens/>
              <w:spacing w:before="60" w:after="60"/>
              <w:rPr>
                <w:sz w:val="16"/>
                <w:szCs w:val="16"/>
              </w:rPr>
            </w:pPr>
          </w:p>
        </w:tc>
        <w:tc>
          <w:tcPr>
            <w:tcW w:w="1800" w:type="dxa"/>
            <w:tcBorders>
              <w:top w:val="single" w:sz="6" w:space="0" w:color="auto"/>
              <w:left w:val="single" w:sz="6" w:space="0" w:color="auto"/>
              <w:bottom w:val="single" w:sz="4" w:space="0" w:color="auto"/>
              <w:right w:val="double" w:sz="6" w:space="0" w:color="auto"/>
            </w:tcBorders>
          </w:tcPr>
          <w:p w14:paraId="003567DB" w14:textId="77777777" w:rsidR="001217C7" w:rsidRPr="008D5992" w:rsidRDefault="001217C7" w:rsidP="00F77CD8">
            <w:pPr>
              <w:suppressAutoHyphens/>
              <w:spacing w:before="60" w:after="60"/>
              <w:rPr>
                <w:sz w:val="16"/>
                <w:szCs w:val="16"/>
              </w:rPr>
            </w:pPr>
          </w:p>
        </w:tc>
      </w:tr>
      <w:tr w:rsidR="00020C3E" w:rsidRPr="008D5992" w14:paraId="695FAB6C" w14:textId="77777777" w:rsidTr="00992830">
        <w:trPr>
          <w:cantSplit/>
          <w:trHeight w:val="390"/>
        </w:trPr>
        <w:tc>
          <w:tcPr>
            <w:tcW w:w="802" w:type="dxa"/>
            <w:tcBorders>
              <w:top w:val="single" w:sz="4" w:space="0" w:color="auto"/>
              <w:left w:val="single" w:sz="4" w:space="0" w:color="auto"/>
              <w:bottom w:val="single" w:sz="4" w:space="0" w:color="auto"/>
              <w:right w:val="single" w:sz="4" w:space="0" w:color="auto"/>
            </w:tcBorders>
            <w:vAlign w:val="center"/>
          </w:tcPr>
          <w:p w14:paraId="13ED673B" w14:textId="77777777" w:rsidR="00020C3E" w:rsidRPr="008D5992" w:rsidRDefault="00020C3E" w:rsidP="00F77CD8">
            <w:pPr>
              <w:suppressAutoHyphens/>
              <w:spacing w:before="60" w:after="6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59DFA8F" w14:textId="77777777" w:rsidR="00020C3E" w:rsidRPr="008D5992" w:rsidRDefault="00020C3E" w:rsidP="00F77CD8">
            <w:pPr>
              <w:suppressAutoHyphens/>
              <w:spacing w:before="60" w:after="6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8A1F54C" w14:textId="77777777" w:rsidR="00020C3E" w:rsidRPr="008D5992" w:rsidRDefault="00020C3E" w:rsidP="00F77CD8">
            <w:pPr>
              <w:suppressAutoHyphens/>
              <w:spacing w:before="60" w:after="6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84C4B0A" w14:textId="77777777" w:rsidR="00020C3E" w:rsidRPr="008D5992" w:rsidRDefault="00020C3E" w:rsidP="00F77CD8">
            <w:pPr>
              <w:suppressAutoHyphens/>
              <w:spacing w:before="60" w:after="60"/>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1E77DBA" w14:textId="77777777" w:rsidR="00020C3E" w:rsidRPr="008D5992" w:rsidRDefault="00020C3E" w:rsidP="00F77CD8">
            <w:pPr>
              <w:suppressAutoHyphens/>
              <w:spacing w:before="60" w:after="60"/>
              <w:rPr>
                <w:sz w:val="16"/>
                <w:szCs w:val="16"/>
              </w:rPr>
            </w:pPr>
          </w:p>
        </w:tc>
        <w:tc>
          <w:tcPr>
            <w:tcW w:w="1816" w:type="dxa"/>
            <w:tcBorders>
              <w:top w:val="single" w:sz="4" w:space="0" w:color="auto"/>
              <w:left w:val="single" w:sz="4" w:space="0" w:color="auto"/>
              <w:bottom w:val="single" w:sz="4" w:space="0" w:color="auto"/>
              <w:right w:val="single" w:sz="4" w:space="0" w:color="auto"/>
            </w:tcBorders>
          </w:tcPr>
          <w:p w14:paraId="78CEF9CC" w14:textId="77777777" w:rsidR="00020C3E" w:rsidRPr="008D5992" w:rsidRDefault="00020C3E" w:rsidP="00F77CD8">
            <w:pPr>
              <w:suppressAutoHyphens/>
              <w:spacing w:before="60" w:after="60"/>
              <w:rPr>
                <w:sz w:val="16"/>
                <w:szCs w:val="16"/>
              </w:rPr>
            </w:pP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5D20E593" w14:textId="5E3A7EE5" w:rsidR="00020C3E" w:rsidRPr="00DA0B0F" w:rsidRDefault="00020C3E" w:rsidP="00DA0B0F">
            <w:pPr>
              <w:suppressAutoHyphens/>
              <w:spacing w:before="60" w:after="60"/>
              <w:jc w:val="right"/>
              <w:rPr>
                <w:b/>
                <w:sz w:val="22"/>
                <w:szCs w:val="22"/>
              </w:rPr>
            </w:pPr>
            <w:r w:rsidRPr="00DA0B0F">
              <w:rPr>
                <w:b/>
                <w:sz w:val="22"/>
                <w:szCs w:val="22"/>
              </w:rPr>
              <w:t xml:space="preserve">Prix </w:t>
            </w:r>
            <w:r w:rsidR="003F62DA">
              <w:rPr>
                <w:b/>
                <w:sz w:val="22"/>
                <w:szCs w:val="22"/>
              </w:rPr>
              <w:t>Cotation</w:t>
            </w:r>
          </w:p>
        </w:tc>
        <w:tc>
          <w:tcPr>
            <w:tcW w:w="1800" w:type="dxa"/>
            <w:tcBorders>
              <w:top w:val="single" w:sz="4" w:space="0" w:color="auto"/>
              <w:left w:val="single" w:sz="4" w:space="0" w:color="auto"/>
              <w:bottom w:val="single" w:sz="4" w:space="0" w:color="auto"/>
              <w:right w:val="single" w:sz="4" w:space="0" w:color="auto"/>
            </w:tcBorders>
          </w:tcPr>
          <w:p w14:paraId="521421C0" w14:textId="77777777" w:rsidR="00020C3E" w:rsidRPr="008D5992" w:rsidRDefault="00020C3E" w:rsidP="00F77CD8">
            <w:pPr>
              <w:suppressAutoHyphens/>
              <w:spacing w:before="60" w:after="60"/>
              <w:rPr>
                <w:sz w:val="16"/>
                <w:szCs w:val="16"/>
              </w:rPr>
            </w:pPr>
          </w:p>
        </w:tc>
      </w:tr>
    </w:tbl>
    <w:p w14:paraId="199C8B9D" w14:textId="20333059" w:rsidR="00302AC2" w:rsidRDefault="00302AC2">
      <w:pPr>
        <w:rPr>
          <w:b/>
          <w:sz w:val="72"/>
          <w:szCs w:val="24"/>
          <w:lang w:eastAsia="en-US"/>
        </w:rPr>
      </w:pPr>
    </w:p>
    <w:p w14:paraId="64201F32" w14:textId="77777777" w:rsidR="00020C3E" w:rsidRDefault="00020C3E">
      <w:pPr>
        <w:rPr>
          <w:b/>
          <w:sz w:val="72"/>
          <w:szCs w:val="24"/>
          <w:lang w:eastAsia="en-US"/>
        </w:rPr>
      </w:pPr>
      <w:r>
        <w:rPr>
          <w:b/>
          <w:sz w:val="72"/>
          <w:szCs w:val="24"/>
          <w:lang w:eastAsia="en-US"/>
        </w:rPr>
        <w:br w:type="page"/>
      </w:r>
    </w:p>
    <w:tbl>
      <w:tblPr>
        <w:tblW w:w="1314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7"/>
        <w:gridCol w:w="1262"/>
        <w:gridCol w:w="2071"/>
        <w:gridCol w:w="1260"/>
        <w:gridCol w:w="1710"/>
        <w:gridCol w:w="1710"/>
        <w:gridCol w:w="1800"/>
        <w:gridCol w:w="2520"/>
      </w:tblGrid>
      <w:tr w:rsidR="00020C3E" w:rsidRPr="008D5992" w14:paraId="6EB88336" w14:textId="77777777" w:rsidTr="00992830">
        <w:trPr>
          <w:cantSplit/>
        </w:trPr>
        <w:tc>
          <w:tcPr>
            <w:tcW w:w="13140" w:type="dxa"/>
            <w:gridSpan w:val="8"/>
            <w:tcBorders>
              <w:top w:val="nil"/>
              <w:left w:val="nil"/>
              <w:bottom w:val="double" w:sz="6" w:space="0" w:color="auto"/>
              <w:right w:val="nil"/>
            </w:tcBorders>
          </w:tcPr>
          <w:p w14:paraId="3F59AFC2" w14:textId="0522FA2D" w:rsidR="00020C3E" w:rsidRPr="008D5992" w:rsidRDefault="003F62DA" w:rsidP="00F77CD8">
            <w:pPr>
              <w:pStyle w:val="SectionVHeader"/>
              <w:spacing w:before="240" w:after="240"/>
              <w:rPr>
                <w:sz w:val="20"/>
                <w:szCs w:val="24"/>
                <w:lang w:val="fr-FR"/>
              </w:rPr>
            </w:pPr>
            <w:r>
              <w:rPr>
                <w:sz w:val="32"/>
                <w:szCs w:val="24"/>
                <w:lang w:val="fr-FR" w:eastAsia="en-US"/>
              </w:rPr>
              <w:t>Cotation</w:t>
            </w:r>
            <w:r w:rsidR="00020C3E">
              <w:rPr>
                <w:sz w:val="32"/>
                <w:szCs w:val="24"/>
                <w:lang w:val="fr-FR" w:eastAsia="en-US"/>
              </w:rPr>
              <w:t xml:space="preserve"> pour les</w:t>
            </w:r>
            <w:r w:rsidR="00020C3E" w:rsidRPr="008D5992">
              <w:rPr>
                <w:sz w:val="32"/>
                <w:szCs w:val="24"/>
                <w:lang w:val="fr-FR" w:eastAsia="en-US"/>
              </w:rPr>
              <w:t xml:space="preserve"> Services connexes</w:t>
            </w:r>
            <w:r w:rsidR="00020C3E">
              <w:rPr>
                <w:sz w:val="32"/>
                <w:szCs w:val="24"/>
                <w:lang w:val="fr-FR" w:eastAsia="en-US"/>
              </w:rPr>
              <w:t> : Bordereau des Prix 3</w:t>
            </w:r>
          </w:p>
        </w:tc>
      </w:tr>
      <w:tr w:rsidR="00020C3E" w:rsidRPr="008D5992" w14:paraId="3798FF9C" w14:textId="77777777" w:rsidTr="0062156A">
        <w:trPr>
          <w:cantSplit/>
        </w:trPr>
        <w:tc>
          <w:tcPr>
            <w:tcW w:w="807" w:type="dxa"/>
            <w:tcBorders>
              <w:top w:val="double" w:sz="6" w:space="0" w:color="auto"/>
              <w:bottom w:val="double" w:sz="6" w:space="0" w:color="auto"/>
              <w:right w:val="single" w:sz="6" w:space="0" w:color="auto"/>
            </w:tcBorders>
          </w:tcPr>
          <w:p w14:paraId="378E9160" w14:textId="77777777" w:rsidR="00020C3E" w:rsidRPr="008D5992" w:rsidRDefault="00020C3E" w:rsidP="00F77CD8">
            <w:pPr>
              <w:suppressAutoHyphens/>
              <w:jc w:val="center"/>
              <w:rPr>
                <w:sz w:val="20"/>
              </w:rPr>
            </w:pPr>
            <w:r w:rsidRPr="008D5992">
              <w:rPr>
                <w:sz w:val="20"/>
              </w:rPr>
              <w:t>1</w:t>
            </w:r>
          </w:p>
        </w:tc>
        <w:tc>
          <w:tcPr>
            <w:tcW w:w="1262" w:type="dxa"/>
            <w:tcBorders>
              <w:top w:val="double" w:sz="6" w:space="0" w:color="auto"/>
              <w:bottom w:val="double" w:sz="6" w:space="0" w:color="auto"/>
              <w:right w:val="single" w:sz="6" w:space="0" w:color="auto"/>
            </w:tcBorders>
          </w:tcPr>
          <w:p w14:paraId="736BD2EF" w14:textId="77777777" w:rsidR="00020C3E" w:rsidRPr="008D5992" w:rsidRDefault="00020C3E" w:rsidP="00F77CD8">
            <w:pPr>
              <w:suppressAutoHyphens/>
              <w:jc w:val="center"/>
              <w:rPr>
                <w:sz w:val="20"/>
              </w:rPr>
            </w:pPr>
            <w:r>
              <w:rPr>
                <w:sz w:val="20"/>
              </w:rPr>
              <w:t>2</w:t>
            </w:r>
          </w:p>
        </w:tc>
        <w:tc>
          <w:tcPr>
            <w:tcW w:w="2071" w:type="dxa"/>
            <w:tcBorders>
              <w:top w:val="double" w:sz="6" w:space="0" w:color="auto"/>
              <w:left w:val="single" w:sz="6" w:space="0" w:color="auto"/>
              <w:bottom w:val="double" w:sz="6" w:space="0" w:color="auto"/>
              <w:right w:val="single" w:sz="6" w:space="0" w:color="auto"/>
            </w:tcBorders>
          </w:tcPr>
          <w:p w14:paraId="0A880A79" w14:textId="77777777" w:rsidR="00020C3E" w:rsidRPr="008D5992" w:rsidRDefault="00020C3E" w:rsidP="00F77CD8">
            <w:pPr>
              <w:suppressAutoHyphens/>
              <w:jc w:val="center"/>
              <w:rPr>
                <w:sz w:val="20"/>
              </w:rPr>
            </w:pPr>
            <w:r>
              <w:rPr>
                <w:sz w:val="20"/>
              </w:rPr>
              <w:t>3</w:t>
            </w:r>
          </w:p>
        </w:tc>
        <w:tc>
          <w:tcPr>
            <w:tcW w:w="1260" w:type="dxa"/>
            <w:tcBorders>
              <w:top w:val="double" w:sz="6" w:space="0" w:color="auto"/>
              <w:left w:val="single" w:sz="6" w:space="0" w:color="auto"/>
              <w:bottom w:val="double" w:sz="6" w:space="0" w:color="auto"/>
              <w:right w:val="single" w:sz="6" w:space="0" w:color="auto"/>
            </w:tcBorders>
          </w:tcPr>
          <w:p w14:paraId="200669F3" w14:textId="77777777" w:rsidR="00020C3E" w:rsidRPr="008D5992" w:rsidRDefault="00020C3E" w:rsidP="00F77CD8">
            <w:pPr>
              <w:suppressAutoHyphens/>
              <w:jc w:val="center"/>
              <w:rPr>
                <w:sz w:val="20"/>
              </w:rPr>
            </w:pPr>
            <w:r>
              <w:rPr>
                <w:sz w:val="20"/>
              </w:rPr>
              <w:t>4</w:t>
            </w:r>
          </w:p>
        </w:tc>
        <w:tc>
          <w:tcPr>
            <w:tcW w:w="1710" w:type="dxa"/>
            <w:tcBorders>
              <w:top w:val="double" w:sz="6" w:space="0" w:color="auto"/>
              <w:left w:val="single" w:sz="6" w:space="0" w:color="auto"/>
              <w:bottom w:val="double" w:sz="6" w:space="0" w:color="auto"/>
              <w:right w:val="single" w:sz="6" w:space="0" w:color="auto"/>
            </w:tcBorders>
          </w:tcPr>
          <w:p w14:paraId="311B4647" w14:textId="77777777" w:rsidR="00020C3E" w:rsidRPr="008D5992" w:rsidRDefault="00020C3E" w:rsidP="00F77CD8">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14:paraId="7E63D1B4" w14:textId="77777777" w:rsidR="00020C3E" w:rsidRPr="008D5992" w:rsidRDefault="00020C3E" w:rsidP="00F77CD8">
            <w:pPr>
              <w:suppressAutoHyphens/>
              <w:jc w:val="center"/>
              <w:rPr>
                <w:sz w:val="20"/>
              </w:rPr>
            </w:pPr>
            <w:r>
              <w:rPr>
                <w:sz w:val="20"/>
              </w:rPr>
              <w:t>6</w:t>
            </w:r>
          </w:p>
        </w:tc>
        <w:tc>
          <w:tcPr>
            <w:tcW w:w="1800" w:type="dxa"/>
            <w:tcBorders>
              <w:top w:val="double" w:sz="6" w:space="0" w:color="auto"/>
              <w:left w:val="single" w:sz="6" w:space="0" w:color="auto"/>
              <w:bottom w:val="double" w:sz="6" w:space="0" w:color="auto"/>
              <w:right w:val="single" w:sz="6" w:space="0" w:color="auto"/>
            </w:tcBorders>
          </w:tcPr>
          <w:p w14:paraId="5670E445" w14:textId="77777777" w:rsidR="00020C3E" w:rsidRPr="008D5992" w:rsidRDefault="00020C3E" w:rsidP="00F77CD8">
            <w:pPr>
              <w:suppressAutoHyphens/>
              <w:jc w:val="center"/>
              <w:rPr>
                <w:sz w:val="20"/>
              </w:rPr>
            </w:pPr>
            <w:r>
              <w:rPr>
                <w:sz w:val="20"/>
              </w:rPr>
              <w:t>7</w:t>
            </w:r>
          </w:p>
        </w:tc>
        <w:tc>
          <w:tcPr>
            <w:tcW w:w="2520" w:type="dxa"/>
            <w:tcBorders>
              <w:top w:val="double" w:sz="6" w:space="0" w:color="auto"/>
              <w:left w:val="single" w:sz="6" w:space="0" w:color="auto"/>
              <w:bottom w:val="double" w:sz="6" w:space="0" w:color="auto"/>
            </w:tcBorders>
          </w:tcPr>
          <w:p w14:paraId="43F20AE6" w14:textId="77777777" w:rsidR="00020C3E" w:rsidRPr="008D5992" w:rsidRDefault="00020C3E" w:rsidP="00F77CD8">
            <w:pPr>
              <w:suppressAutoHyphens/>
              <w:jc w:val="center"/>
              <w:rPr>
                <w:sz w:val="20"/>
              </w:rPr>
            </w:pPr>
            <w:r>
              <w:rPr>
                <w:sz w:val="20"/>
              </w:rPr>
              <w:t>8</w:t>
            </w:r>
          </w:p>
        </w:tc>
      </w:tr>
      <w:tr w:rsidR="00020C3E" w:rsidRPr="008D5992" w14:paraId="0611AA44" w14:textId="77777777" w:rsidTr="0062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07" w:type="dxa"/>
            <w:tcBorders>
              <w:top w:val="double" w:sz="6" w:space="0" w:color="auto"/>
              <w:left w:val="double" w:sz="6" w:space="0" w:color="auto"/>
              <w:bottom w:val="single" w:sz="6" w:space="0" w:color="auto"/>
              <w:right w:val="single" w:sz="6" w:space="0" w:color="auto"/>
            </w:tcBorders>
          </w:tcPr>
          <w:p w14:paraId="0392C64A" w14:textId="77777777" w:rsidR="00020C3E" w:rsidRPr="008D5992" w:rsidRDefault="00020C3E" w:rsidP="00F77CD8">
            <w:pPr>
              <w:suppressAutoHyphens/>
              <w:jc w:val="center"/>
              <w:rPr>
                <w:sz w:val="16"/>
              </w:rPr>
            </w:pPr>
            <w:r w:rsidRPr="008D5992">
              <w:rPr>
                <w:sz w:val="16"/>
                <w:szCs w:val="16"/>
              </w:rPr>
              <w:t>Article</w:t>
            </w:r>
          </w:p>
        </w:tc>
        <w:tc>
          <w:tcPr>
            <w:tcW w:w="1262" w:type="dxa"/>
            <w:tcBorders>
              <w:top w:val="double" w:sz="6" w:space="0" w:color="auto"/>
              <w:left w:val="single" w:sz="6" w:space="0" w:color="auto"/>
              <w:bottom w:val="single" w:sz="6" w:space="0" w:color="auto"/>
              <w:right w:val="single" w:sz="6" w:space="0" w:color="auto"/>
            </w:tcBorders>
          </w:tcPr>
          <w:p w14:paraId="30CDA45B" w14:textId="77777777" w:rsidR="00020C3E" w:rsidRPr="008D5992" w:rsidRDefault="00020C3E" w:rsidP="00F77CD8">
            <w:pPr>
              <w:suppressAutoHyphens/>
              <w:jc w:val="center"/>
              <w:rPr>
                <w:sz w:val="16"/>
                <w:szCs w:val="16"/>
              </w:rPr>
            </w:pPr>
            <w:r>
              <w:rPr>
                <w:sz w:val="16"/>
                <w:szCs w:val="16"/>
              </w:rPr>
              <w:t>Description de l’article</w:t>
            </w:r>
          </w:p>
        </w:tc>
        <w:tc>
          <w:tcPr>
            <w:tcW w:w="2071" w:type="dxa"/>
            <w:tcBorders>
              <w:top w:val="double" w:sz="6" w:space="0" w:color="auto"/>
              <w:left w:val="single" w:sz="6" w:space="0" w:color="auto"/>
              <w:bottom w:val="single" w:sz="6" w:space="0" w:color="auto"/>
              <w:right w:val="single" w:sz="6" w:space="0" w:color="auto"/>
            </w:tcBorders>
          </w:tcPr>
          <w:p w14:paraId="5C26F59F" w14:textId="77777777" w:rsidR="00020C3E" w:rsidRPr="008D5992" w:rsidRDefault="00020C3E" w:rsidP="00F77CD8">
            <w:pPr>
              <w:suppressAutoHyphens/>
              <w:jc w:val="center"/>
              <w:rPr>
                <w:sz w:val="16"/>
              </w:rPr>
            </w:pPr>
            <w:r w:rsidRPr="008D5992">
              <w:rPr>
                <w:sz w:val="16"/>
                <w:szCs w:val="16"/>
              </w:rPr>
              <w:t xml:space="preserve">Description des Services (à l’exclusion du transport terrestre et autres services requis dans le pays de l’Acheteur pour acheminer les fournitures jusqu’à destination finale) </w:t>
            </w:r>
          </w:p>
        </w:tc>
        <w:tc>
          <w:tcPr>
            <w:tcW w:w="1260" w:type="dxa"/>
            <w:tcBorders>
              <w:top w:val="double" w:sz="6" w:space="0" w:color="auto"/>
              <w:left w:val="single" w:sz="6" w:space="0" w:color="auto"/>
              <w:bottom w:val="single" w:sz="6" w:space="0" w:color="auto"/>
              <w:right w:val="single" w:sz="6" w:space="0" w:color="auto"/>
            </w:tcBorders>
          </w:tcPr>
          <w:p w14:paraId="5DA9C84D" w14:textId="77777777" w:rsidR="00020C3E" w:rsidRPr="008D5992" w:rsidRDefault="00020C3E" w:rsidP="00F77CD8">
            <w:pPr>
              <w:suppressAutoHyphens/>
              <w:jc w:val="center"/>
              <w:rPr>
                <w:sz w:val="16"/>
              </w:rPr>
            </w:pPr>
            <w:r w:rsidRPr="008D5992">
              <w:rPr>
                <w:sz w:val="16"/>
                <w:szCs w:val="16"/>
              </w:rPr>
              <w:t>Pays d’origine</w:t>
            </w:r>
          </w:p>
        </w:tc>
        <w:tc>
          <w:tcPr>
            <w:tcW w:w="1710" w:type="dxa"/>
            <w:tcBorders>
              <w:top w:val="double" w:sz="6" w:space="0" w:color="auto"/>
              <w:left w:val="single" w:sz="6" w:space="0" w:color="auto"/>
              <w:bottom w:val="single" w:sz="6" w:space="0" w:color="auto"/>
              <w:right w:val="single" w:sz="6" w:space="0" w:color="auto"/>
            </w:tcBorders>
          </w:tcPr>
          <w:p w14:paraId="55760F42" w14:textId="77777777" w:rsidR="00020C3E" w:rsidRPr="008D5992" w:rsidRDefault="00020C3E" w:rsidP="00F77CD8">
            <w:pPr>
              <w:suppressAutoHyphens/>
              <w:jc w:val="center"/>
              <w:rPr>
                <w:sz w:val="16"/>
              </w:rPr>
            </w:pPr>
            <w:r w:rsidRPr="008D5992">
              <w:rPr>
                <w:sz w:val="16"/>
                <w:szCs w:val="16"/>
              </w:rPr>
              <w:t>Date de livraison au lieu de destination finale</w:t>
            </w:r>
          </w:p>
        </w:tc>
        <w:tc>
          <w:tcPr>
            <w:tcW w:w="1710" w:type="dxa"/>
            <w:tcBorders>
              <w:top w:val="double" w:sz="6" w:space="0" w:color="auto"/>
              <w:left w:val="single" w:sz="6" w:space="0" w:color="auto"/>
              <w:bottom w:val="single" w:sz="6" w:space="0" w:color="auto"/>
              <w:right w:val="single" w:sz="6" w:space="0" w:color="auto"/>
            </w:tcBorders>
          </w:tcPr>
          <w:p w14:paraId="2D343649" w14:textId="77777777" w:rsidR="00020C3E" w:rsidRPr="008D5992" w:rsidRDefault="00020C3E" w:rsidP="00F77CD8">
            <w:pPr>
              <w:suppressAutoHyphens/>
              <w:jc w:val="center"/>
            </w:pPr>
            <w:r w:rsidRPr="008D5992">
              <w:rPr>
                <w:sz w:val="16"/>
                <w:szCs w:val="16"/>
              </w:rPr>
              <w:t>Quantité (Nb. d’unités)</w:t>
            </w:r>
          </w:p>
        </w:tc>
        <w:tc>
          <w:tcPr>
            <w:tcW w:w="1800" w:type="dxa"/>
            <w:tcBorders>
              <w:top w:val="double" w:sz="6" w:space="0" w:color="auto"/>
              <w:left w:val="single" w:sz="6" w:space="0" w:color="auto"/>
              <w:bottom w:val="single" w:sz="6" w:space="0" w:color="auto"/>
              <w:right w:val="single" w:sz="6" w:space="0" w:color="auto"/>
            </w:tcBorders>
          </w:tcPr>
          <w:p w14:paraId="47136A28" w14:textId="77777777" w:rsidR="00020C3E" w:rsidRPr="008D5992" w:rsidRDefault="00020C3E" w:rsidP="00F77CD8">
            <w:pPr>
              <w:suppressAutoHyphens/>
              <w:jc w:val="center"/>
              <w:rPr>
                <w:sz w:val="20"/>
              </w:rPr>
            </w:pPr>
            <w:r w:rsidRPr="008D5992">
              <w:rPr>
                <w:sz w:val="16"/>
                <w:szCs w:val="16"/>
              </w:rPr>
              <w:t xml:space="preserve">Prix unitaire </w:t>
            </w:r>
          </w:p>
        </w:tc>
        <w:tc>
          <w:tcPr>
            <w:tcW w:w="2520" w:type="dxa"/>
            <w:tcBorders>
              <w:top w:val="double" w:sz="6" w:space="0" w:color="auto"/>
              <w:left w:val="single" w:sz="6" w:space="0" w:color="auto"/>
              <w:bottom w:val="single" w:sz="6" w:space="0" w:color="auto"/>
              <w:right w:val="double" w:sz="6" w:space="0" w:color="auto"/>
            </w:tcBorders>
          </w:tcPr>
          <w:p w14:paraId="4EDC5FFD" w14:textId="77777777" w:rsidR="00020C3E" w:rsidRPr="008D5992" w:rsidRDefault="00020C3E" w:rsidP="00F77CD8">
            <w:pPr>
              <w:suppressAutoHyphens/>
              <w:spacing w:before="60" w:after="60"/>
              <w:jc w:val="center"/>
              <w:rPr>
                <w:sz w:val="16"/>
                <w:szCs w:val="16"/>
              </w:rPr>
            </w:pPr>
            <w:r w:rsidRPr="008D5992">
              <w:rPr>
                <w:sz w:val="16"/>
                <w:szCs w:val="16"/>
              </w:rPr>
              <w:t xml:space="preserve">Prix total par article </w:t>
            </w:r>
          </w:p>
          <w:p w14:paraId="775B567B" w14:textId="77777777" w:rsidR="00020C3E" w:rsidRPr="008D5992" w:rsidRDefault="00020C3E" w:rsidP="00F77CD8">
            <w:pPr>
              <w:suppressAutoHyphens/>
              <w:jc w:val="center"/>
              <w:rPr>
                <w:sz w:val="16"/>
              </w:rPr>
            </w:pPr>
            <w:r w:rsidRPr="008D5992">
              <w:rPr>
                <w:sz w:val="16"/>
                <w:szCs w:val="16"/>
              </w:rPr>
              <w:t>(Col</w:t>
            </w:r>
            <w:r>
              <w:rPr>
                <w:sz w:val="16"/>
                <w:szCs w:val="16"/>
              </w:rPr>
              <w:t>onnes</w:t>
            </w:r>
            <w:r w:rsidRPr="008D5992">
              <w:rPr>
                <w:sz w:val="16"/>
                <w:szCs w:val="16"/>
              </w:rPr>
              <w:t xml:space="preserve">. </w:t>
            </w:r>
            <w:r>
              <w:rPr>
                <w:sz w:val="16"/>
                <w:szCs w:val="16"/>
              </w:rPr>
              <w:t>6x7)</w:t>
            </w:r>
          </w:p>
        </w:tc>
      </w:tr>
      <w:tr w:rsidR="00020C3E" w:rsidRPr="008D5992" w14:paraId="248E0D55" w14:textId="77777777" w:rsidTr="0062156A">
        <w:trPr>
          <w:cantSplit/>
          <w:trHeight w:val="390"/>
        </w:trPr>
        <w:tc>
          <w:tcPr>
            <w:tcW w:w="807" w:type="dxa"/>
            <w:tcBorders>
              <w:top w:val="single" w:sz="6" w:space="0" w:color="auto"/>
              <w:left w:val="double" w:sz="6" w:space="0" w:color="auto"/>
              <w:bottom w:val="single" w:sz="6" w:space="0" w:color="auto"/>
              <w:right w:val="single" w:sz="6" w:space="0" w:color="auto"/>
            </w:tcBorders>
          </w:tcPr>
          <w:p w14:paraId="6EBDB6A9" w14:textId="77777777" w:rsidR="00020C3E" w:rsidRPr="008D5992" w:rsidRDefault="00020C3E" w:rsidP="00F77CD8">
            <w:pPr>
              <w:suppressAutoHyphens/>
              <w:rPr>
                <w:i/>
                <w:iCs/>
                <w:sz w:val="20"/>
              </w:rPr>
            </w:pPr>
            <w:r w:rsidRPr="008D5992">
              <w:rPr>
                <w:i/>
                <w:sz w:val="16"/>
                <w:szCs w:val="16"/>
              </w:rPr>
              <w:t>[insérer le No de l’article]</w:t>
            </w:r>
          </w:p>
        </w:tc>
        <w:tc>
          <w:tcPr>
            <w:tcW w:w="1262" w:type="dxa"/>
            <w:tcBorders>
              <w:top w:val="single" w:sz="6" w:space="0" w:color="auto"/>
              <w:left w:val="single" w:sz="6" w:space="0" w:color="auto"/>
              <w:bottom w:val="single" w:sz="6" w:space="0" w:color="auto"/>
              <w:right w:val="single" w:sz="6" w:space="0" w:color="auto"/>
            </w:tcBorders>
          </w:tcPr>
          <w:p w14:paraId="7F1567ED" w14:textId="77777777" w:rsidR="00020C3E" w:rsidRPr="008D5992" w:rsidRDefault="00020C3E" w:rsidP="00F77CD8">
            <w:pPr>
              <w:suppressAutoHyphens/>
              <w:jc w:val="center"/>
              <w:rPr>
                <w:i/>
                <w:sz w:val="16"/>
                <w:szCs w:val="16"/>
              </w:rPr>
            </w:pPr>
          </w:p>
        </w:tc>
        <w:tc>
          <w:tcPr>
            <w:tcW w:w="2071" w:type="dxa"/>
            <w:tcBorders>
              <w:top w:val="single" w:sz="6" w:space="0" w:color="auto"/>
              <w:left w:val="single" w:sz="6" w:space="0" w:color="auto"/>
              <w:bottom w:val="single" w:sz="6" w:space="0" w:color="auto"/>
              <w:right w:val="single" w:sz="6" w:space="0" w:color="auto"/>
            </w:tcBorders>
          </w:tcPr>
          <w:p w14:paraId="7340FD15" w14:textId="77777777" w:rsidR="00020C3E" w:rsidRPr="008D5992" w:rsidRDefault="00020C3E" w:rsidP="00F77CD8">
            <w:pPr>
              <w:suppressAutoHyphens/>
              <w:jc w:val="center"/>
              <w:rPr>
                <w:i/>
                <w:iCs/>
                <w:sz w:val="20"/>
              </w:rPr>
            </w:pPr>
            <w:r w:rsidRPr="008D5992">
              <w:rPr>
                <w:i/>
                <w:sz w:val="16"/>
                <w:szCs w:val="16"/>
              </w:rPr>
              <w:t>[Insérer l’identification du service]</w:t>
            </w:r>
          </w:p>
        </w:tc>
        <w:tc>
          <w:tcPr>
            <w:tcW w:w="1260" w:type="dxa"/>
            <w:tcBorders>
              <w:top w:val="single" w:sz="6" w:space="0" w:color="auto"/>
              <w:left w:val="single" w:sz="6" w:space="0" w:color="auto"/>
              <w:bottom w:val="single" w:sz="6" w:space="0" w:color="auto"/>
              <w:right w:val="single" w:sz="6" w:space="0" w:color="auto"/>
            </w:tcBorders>
          </w:tcPr>
          <w:p w14:paraId="1F3A16ED" w14:textId="77777777" w:rsidR="00020C3E" w:rsidRPr="008D5992" w:rsidRDefault="00020C3E" w:rsidP="00F77CD8">
            <w:pPr>
              <w:suppressAutoHyphens/>
              <w:rPr>
                <w:i/>
                <w:iCs/>
                <w:sz w:val="20"/>
              </w:rPr>
            </w:pPr>
            <w:r w:rsidRPr="008D5992">
              <w:rPr>
                <w:i/>
                <w:sz w:val="16"/>
                <w:szCs w:val="16"/>
              </w:rPr>
              <w:t>[insérer le pays d’origine]</w:t>
            </w:r>
          </w:p>
        </w:tc>
        <w:tc>
          <w:tcPr>
            <w:tcW w:w="1710" w:type="dxa"/>
            <w:tcBorders>
              <w:top w:val="single" w:sz="6" w:space="0" w:color="auto"/>
              <w:left w:val="single" w:sz="6" w:space="0" w:color="auto"/>
              <w:bottom w:val="single" w:sz="6" w:space="0" w:color="auto"/>
              <w:right w:val="single" w:sz="6" w:space="0" w:color="auto"/>
            </w:tcBorders>
          </w:tcPr>
          <w:p w14:paraId="128E4529" w14:textId="77777777" w:rsidR="00020C3E" w:rsidRPr="008D5992" w:rsidRDefault="00020C3E" w:rsidP="00F77CD8">
            <w:pPr>
              <w:suppressAutoHyphens/>
              <w:rPr>
                <w:i/>
                <w:iCs/>
                <w:sz w:val="20"/>
              </w:rPr>
            </w:pPr>
            <w:r w:rsidRPr="008D5992">
              <w:rPr>
                <w:i/>
                <w:sz w:val="16"/>
                <w:szCs w:val="16"/>
              </w:rPr>
              <w:t>[insérer la date de réalisation offerte]</w:t>
            </w:r>
          </w:p>
        </w:tc>
        <w:tc>
          <w:tcPr>
            <w:tcW w:w="1710" w:type="dxa"/>
            <w:tcBorders>
              <w:top w:val="single" w:sz="6" w:space="0" w:color="auto"/>
              <w:left w:val="single" w:sz="6" w:space="0" w:color="auto"/>
              <w:bottom w:val="single" w:sz="6" w:space="0" w:color="auto"/>
              <w:right w:val="single" w:sz="6" w:space="0" w:color="auto"/>
            </w:tcBorders>
          </w:tcPr>
          <w:p w14:paraId="76FFFF2C" w14:textId="77777777" w:rsidR="00020C3E" w:rsidRPr="008D5992" w:rsidRDefault="00020C3E" w:rsidP="00F77CD8">
            <w:pPr>
              <w:suppressAutoHyphens/>
              <w:rPr>
                <w:i/>
                <w:iCs/>
                <w:sz w:val="20"/>
              </w:rPr>
            </w:pPr>
            <w:r w:rsidRPr="008D5992">
              <w:rPr>
                <w:i/>
                <w:sz w:val="16"/>
                <w:szCs w:val="16"/>
              </w:rPr>
              <w:t>[insérer la quantité et l’identification de l’unité de mesure]</w:t>
            </w:r>
          </w:p>
        </w:tc>
        <w:tc>
          <w:tcPr>
            <w:tcW w:w="1800" w:type="dxa"/>
            <w:tcBorders>
              <w:top w:val="single" w:sz="6" w:space="0" w:color="auto"/>
              <w:left w:val="single" w:sz="6" w:space="0" w:color="auto"/>
              <w:bottom w:val="single" w:sz="6" w:space="0" w:color="auto"/>
              <w:right w:val="single" w:sz="6" w:space="0" w:color="auto"/>
            </w:tcBorders>
          </w:tcPr>
          <w:p w14:paraId="55ED2D8C" w14:textId="77777777" w:rsidR="00020C3E" w:rsidRPr="008D5992" w:rsidRDefault="00020C3E" w:rsidP="00F77CD8">
            <w:pPr>
              <w:suppressAutoHyphens/>
              <w:rPr>
                <w:i/>
                <w:iCs/>
                <w:sz w:val="20"/>
              </w:rPr>
            </w:pPr>
            <w:r w:rsidRPr="008D5992">
              <w:rPr>
                <w:i/>
                <w:sz w:val="16"/>
                <w:szCs w:val="16"/>
              </w:rPr>
              <w:t>[insérer le prix unitaire pour l’article]</w:t>
            </w:r>
          </w:p>
        </w:tc>
        <w:tc>
          <w:tcPr>
            <w:tcW w:w="2520" w:type="dxa"/>
            <w:tcBorders>
              <w:top w:val="single" w:sz="6" w:space="0" w:color="auto"/>
              <w:left w:val="single" w:sz="6" w:space="0" w:color="auto"/>
              <w:bottom w:val="single" w:sz="6" w:space="0" w:color="auto"/>
              <w:right w:val="double" w:sz="6" w:space="0" w:color="auto"/>
            </w:tcBorders>
          </w:tcPr>
          <w:p w14:paraId="06F949BA" w14:textId="77777777" w:rsidR="00020C3E" w:rsidRPr="008D5992" w:rsidRDefault="00020C3E" w:rsidP="00F77CD8">
            <w:pPr>
              <w:suppressAutoHyphens/>
              <w:rPr>
                <w:i/>
                <w:iCs/>
                <w:sz w:val="16"/>
              </w:rPr>
            </w:pPr>
            <w:r w:rsidRPr="008D5992">
              <w:rPr>
                <w:i/>
                <w:sz w:val="16"/>
                <w:szCs w:val="16"/>
              </w:rPr>
              <w:t>[insérer le prix total pour l’article]</w:t>
            </w:r>
          </w:p>
        </w:tc>
      </w:tr>
      <w:tr w:rsidR="00020C3E" w:rsidRPr="008D5992" w14:paraId="11AD7ADD" w14:textId="77777777" w:rsidTr="0062156A">
        <w:trPr>
          <w:cantSplit/>
          <w:trHeight w:val="390"/>
        </w:trPr>
        <w:tc>
          <w:tcPr>
            <w:tcW w:w="807" w:type="dxa"/>
            <w:tcBorders>
              <w:top w:val="single" w:sz="6" w:space="0" w:color="auto"/>
              <w:left w:val="double" w:sz="6" w:space="0" w:color="auto"/>
              <w:bottom w:val="single" w:sz="6" w:space="0" w:color="auto"/>
              <w:right w:val="single" w:sz="6" w:space="0" w:color="auto"/>
            </w:tcBorders>
          </w:tcPr>
          <w:p w14:paraId="78A24886" w14:textId="77777777" w:rsidR="00020C3E" w:rsidRPr="008D5992" w:rsidRDefault="00020C3E" w:rsidP="00F77CD8">
            <w:pPr>
              <w:suppressAutoHyphens/>
              <w:spacing w:before="60" w:after="60"/>
              <w:rPr>
                <w:sz w:val="20"/>
              </w:rPr>
            </w:pPr>
          </w:p>
        </w:tc>
        <w:tc>
          <w:tcPr>
            <w:tcW w:w="1262" w:type="dxa"/>
            <w:tcBorders>
              <w:top w:val="single" w:sz="6" w:space="0" w:color="auto"/>
              <w:left w:val="single" w:sz="6" w:space="0" w:color="auto"/>
              <w:bottom w:val="single" w:sz="6" w:space="0" w:color="auto"/>
              <w:right w:val="single" w:sz="6" w:space="0" w:color="auto"/>
            </w:tcBorders>
          </w:tcPr>
          <w:p w14:paraId="04C523EF" w14:textId="77777777" w:rsidR="00020C3E" w:rsidRPr="008D5992" w:rsidRDefault="00020C3E" w:rsidP="00F77CD8">
            <w:pPr>
              <w:suppressAutoHyphens/>
              <w:spacing w:before="60" w:after="60"/>
              <w:rPr>
                <w:sz w:val="20"/>
              </w:rPr>
            </w:pPr>
          </w:p>
        </w:tc>
        <w:tc>
          <w:tcPr>
            <w:tcW w:w="2071" w:type="dxa"/>
            <w:tcBorders>
              <w:top w:val="single" w:sz="6" w:space="0" w:color="auto"/>
              <w:left w:val="single" w:sz="6" w:space="0" w:color="auto"/>
              <w:bottom w:val="single" w:sz="6" w:space="0" w:color="auto"/>
              <w:right w:val="single" w:sz="6" w:space="0" w:color="auto"/>
            </w:tcBorders>
          </w:tcPr>
          <w:p w14:paraId="1A0046FE" w14:textId="77777777" w:rsidR="00020C3E" w:rsidRPr="008D5992" w:rsidRDefault="00020C3E" w:rsidP="00F77CD8">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17B03679"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E267C46"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57A6BBD" w14:textId="77777777" w:rsidR="00020C3E" w:rsidRPr="008D5992" w:rsidRDefault="00020C3E" w:rsidP="00F77CD8">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4483F120" w14:textId="77777777" w:rsidR="00020C3E" w:rsidRPr="008D5992" w:rsidRDefault="00020C3E" w:rsidP="00F77CD8">
            <w:pPr>
              <w:suppressAutoHyphens/>
              <w:spacing w:before="60" w:after="60"/>
              <w:rPr>
                <w:sz w:val="20"/>
              </w:rPr>
            </w:pPr>
          </w:p>
        </w:tc>
        <w:tc>
          <w:tcPr>
            <w:tcW w:w="2520" w:type="dxa"/>
            <w:tcBorders>
              <w:top w:val="single" w:sz="6" w:space="0" w:color="auto"/>
              <w:left w:val="single" w:sz="6" w:space="0" w:color="auto"/>
              <w:bottom w:val="single" w:sz="6" w:space="0" w:color="auto"/>
              <w:right w:val="double" w:sz="6" w:space="0" w:color="auto"/>
            </w:tcBorders>
          </w:tcPr>
          <w:p w14:paraId="14C62CB3" w14:textId="77777777" w:rsidR="00020C3E" w:rsidRPr="008D5992" w:rsidRDefault="00020C3E" w:rsidP="00F77CD8">
            <w:pPr>
              <w:suppressAutoHyphens/>
              <w:spacing w:before="60" w:after="60"/>
              <w:rPr>
                <w:sz w:val="20"/>
              </w:rPr>
            </w:pPr>
          </w:p>
        </w:tc>
      </w:tr>
      <w:tr w:rsidR="00020C3E" w:rsidRPr="008D5992" w14:paraId="4110ECEA" w14:textId="77777777" w:rsidTr="0062156A">
        <w:trPr>
          <w:cantSplit/>
          <w:trHeight w:val="390"/>
        </w:trPr>
        <w:tc>
          <w:tcPr>
            <w:tcW w:w="807" w:type="dxa"/>
            <w:tcBorders>
              <w:top w:val="single" w:sz="6" w:space="0" w:color="auto"/>
              <w:left w:val="double" w:sz="6" w:space="0" w:color="auto"/>
              <w:bottom w:val="single" w:sz="6" w:space="0" w:color="auto"/>
              <w:right w:val="single" w:sz="6" w:space="0" w:color="auto"/>
            </w:tcBorders>
          </w:tcPr>
          <w:p w14:paraId="474F2DBA" w14:textId="77777777" w:rsidR="00020C3E" w:rsidRPr="008D5992" w:rsidRDefault="00020C3E" w:rsidP="00F77CD8">
            <w:pPr>
              <w:suppressAutoHyphens/>
              <w:spacing w:before="60" w:after="60"/>
              <w:rPr>
                <w:sz w:val="20"/>
              </w:rPr>
            </w:pPr>
          </w:p>
        </w:tc>
        <w:tc>
          <w:tcPr>
            <w:tcW w:w="1262" w:type="dxa"/>
            <w:tcBorders>
              <w:top w:val="single" w:sz="6" w:space="0" w:color="auto"/>
              <w:left w:val="single" w:sz="6" w:space="0" w:color="auto"/>
              <w:bottom w:val="single" w:sz="6" w:space="0" w:color="auto"/>
              <w:right w:val="single" w:sz="6" w:space="0" w:color="auto"/>
            </w:tcBorders>
          </w:tcPr>
          <w:p w14:paraId="439A1050" w14:textId="77777777" w:rsidR="00020C3E" w:rsidRPr="008D5992" w:rsidRDefault="00020C3E" w:rsidP="00F77CD8">
            <w:pPr>
              <w:suppressAutoHyphens/>
              <w:spacing w:before="60" w:after="60"/>
              <w:rPr>
                <w:sz w:val="20"/>
              </w:rPr>
            </w:pPr>
          </w:p>
        </w:tc>
        <w:tc>
          <w:tcPr>
            <w:tcW w:w="2071" w:type="dxa"/>
            <w:tcBorders>
              <w:top w:val="single" w:sz="6" w:space="0" w:color="auto"/>
              <w:left w:val="single" w:sz="6" w:space="0" w:color="auto"/>
              <w:bottom w:val="single" w:sz="6" w:space="0" w:color="auto"/>
              <w:right w:val="single" w:sz="6" w:space="0" w:color="auto"/>
            </w:tcBorders>
          </w:tcPr>
          <w:p w14:paraId="08709B71" w14:textId="77777777" w:rsidR="00020C3E" w:rsidRPr="008D5992" w:rsidRDefault="00020C3E" w:rsidP="00F77CD8">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6307F160"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2C3D9F9"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E8E0716" w14:textId="77777777" w:rsidR="00020C3E" w:rsidRPr="008D5992" w:rsidRDefault="00020C3E" w:rsidP="00F77CD8">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59B2CAD5" w14:textId="77777777" w:rsidR="00020C3E" w:rsidRPr="008D5992" w:rsidRDefault="00020C3E" w:rsidP="00F77CD8">
            <w:pPr>
              <w:suppressAutoHyphens/>
              <w:spacing w:before="60" w:after="60"/>
              <w:rPr>
                <w:sz w:val="20"/>
              </w:rPr>
            </w:pPr>
          </w:p>
        </w:tc>
        <w:tc>
          <w:tcPr>
            <w:tcW w:w="2520" w:type="dxa"/>
            <w:tcBorders>
              <w:top w:val="single" w:sz="6" w:space="0" w:color="auto"/>
              <w:left w:val="single" w:sz="6" w:space="0" w:color="auto"/>
              <w:bottom w:val="single" w:sz="6" w:space="0" w:color="auto"/>
              <w:right w:val="double" w:sz="6" w:space="0" w:color="auto"/>
            </w:tcBorders>
          </w:tcPr>
          <w:p w14:paraId="3B1C2053" w14:textId="77777777" w:rsidR="00020C3E" w:rsidRPr="008D5992" w:rsidRDefault="00020C3E" w:rsidP="00F77CD8">
            <w:pPr>
              <w:suppressAutoHyphens/>
              <w:spacing w:before="60" w:after="60"/>
              <w:rPr>
                <w:sz w:val="20"/>
              </w:rPr>
            </w:pPr>
          </w:p>
        </w:tc>
      </w:tr>
      <w:tr w:rsidR="00020C3E" w:rsidRPr="008D5992" w14:paraId="0F386C1D" w14:textId="77777777" w:rsidTr="0062156A">
        <w:trPr>
          <w:cantSplit/>
          <w:trHeight w:val="390"/>
        </w:trPr>
        <w:tc>
          <w:tcPr>
            <w:tcW w:w="807" w:type="dxa"/>
            <w:tcBorders>
              <w:top w:val="single" w:sz="6" w:space="0" w:color="auto"/>
              <w:left w:val="double" w:sz="6" w:space="0" w:color="auto"/>
              <w:bottom w:val="single" w:sz="6" w:space="0" w:color="auto"/>
              <w:right w:val="single" w:sz="6" w:space="0" w:color="auto"/>
            </w:tcBorders>
          </w:tcPr>
          <w:p w14:paraId="415DA1E7" w14:textId="77777777" w:rsidR="00020C3E" w:rsidRPr="008D5992" w:rsidRDefault="00020C3E" w:rsidP="00F77CD8">
            <w:pPr>
              <w:suppressAutoHyphens/>
              <w:spacing w:before="60" w:after="60"/>
              <w:rPr>
                <w:sz w:val="20"/>
              </w:rPr>
            </w:pPr>
          </w:p>
        </w:tc>
        <w:tc>
          <w:tcPr>
            <w:tcW w:w="1262" w:type="dxa"/>
            <w:tcBorders>
              <w:top w:val="single" w:sz="6" w:space="0" w:color="auto"/>
              <w:left w:val="single" w:sz="6" w:space="0" w:color="auto"/>
              <w:bottom w:val="single" w:sz="6" w:space="0" w:color="auto"/>
              <w:right w:val="single" w:sz="6" w:space="0" w:color="auto"/>
            </w:tcBorders>
          </w:tcPr>
          <w:p w14:paraId="4018ED0A" w14:textId="77777777" w:rsidR="00020C3E" w:rsidRPr="008D5992" w:rsidRDefault="00020C3E" w:rsidP="00F77CD8">
            <w:pPr>
              <w:suppressAutoHyphens/>
              <w:spacing w:before="60" w:after="60"/>
              <w:rPr>
                <w:sz w:val="20"/>
              </w:rPr>
            </w:pPr>
          </w:p>
        </w:tc>
        <w:tc>
          <w:tcPr>
            <w:tcW w:w="2071" w:type="dxa"/>
            <w:tcBorders>
              <w:top w:val="single" w:sz="6" w:space="0" w:color="auto"/>
              <w:left w:val="single" w:sz="6" w:space="0" w:color="auto"/>
              <w:bottom w:val="single" w:sz="6" w:space="0" w:color="auto"/>
              <w:right w:val="single" w:sz="6" w:space="0" w:color="auto"/>
            </w:tcBorders>
          </w:tcPr>
          <w:p w14:paraId="174A7579" w14:textId="77777777" w:rsidR="00020C3E" w:rsidRPr="008D5992" w:rsidRDefault="00020C3E" w:rsidP="00F77CD8">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1E895875"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6134E82"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DB78812" w14:textId="77777777" w:rsidR="00020C3E" w:rsidRPr="008D5992" w:rsidRDefault="00020C3E" w:rsidP="00F77CD8">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04EC193F" w14:textId="77777777" w:rsidR="00020C3E" w:rsidRPr="008D5992" w:rsidRDefault="00020C3E" w:rsidP="00F77CD8">
            <w:pPr>
              <w:suppressAutoHyphens/>
              <w:spacing w:before="60" w:after="60"/>
              <w:rPr>
                <w:sz w:val="20"/>
              </w:rPr>
            </w:pPr>
          </w:p>
        </w:tc>
        <w:tc>
          <w:tcPr>
            <w:tcW w:w="2520" w:type="dxa"/>
            <w:tcBorders>
              <w:top w:val="single" w:sz="6" w:space="0" w:color="auto"/>
              <w:left w:val="single" w:sz="6" w:space="0" w:color="auto"/>
              <w:bottom w:val="single" w:sz="6" w:space="0" w:color="auto"/>
              <w:right w:val="double" w:sz="6" w:space="0" w:color="auto"/>
            </w:tcBorders>
          </w:tcPr>
          <w:p w14:paraId="70913F5B" w14:textId="77777777" w:rsidR="00020C3E" w:rsidRPr="008D5992" w:rsidRDefault="00020C3E" w:rsidP="00F77CD8">
            <w:pPr>
              <w:suppressAutoHyphens/>
              <w:spacing w:before="60" w:after="60"/>
              <w:rPr>
                <w:sz w:val="20"/>
              </w:rPr>
            </w:pPr>
          </w:p>
        </w:tc>
      </w:tr>
      <w:tr w:rsidR="00020C3E" w:rsidRPr="008D5992" w14:paraId="393418FE" w14:textId="77777777" w:rsidTr="0062156A">
        <w:trPr>
          <w:cantSplit/>
          <w:trHeight w:val="390"/>
        </w:trPr>
        <w:tc>
          <w:tcPr>
            <w:tcW w:w="807" w:type="dxa"/>
            <w:tcBorders>
              <w:top w:val="single" w:sz="6" w:space="0" w:color="auto"/>
              <w:left w:val="double" w:sz="6" w:space="0" w:color="auto"/>
              <w:bottom w:val="single" w:sz="6" w:space="0" w:color="auto"/>
              <w:right w:val="single" w:sz="6" w:space="0" w:color="auto"/>
            </w:tcBorders>
          </w:tcPr>
          <w:p w14:paraId="0298574D" w14:textId="77777777" w:rsidR="00020C3E" w:rsidRPr="008D5992" w:rsidRDefault="00020C3E" w:rsidP="00F77CD8">
            <w:pPr>
              <w:suppressAutoHyphens/>
              <w:spacing w:before="60" w:after="60"/>
              <w:rPr>
                <w:sz w:val="20"/>
              </w:rPr>
            </w:pPr>
          </w:p>
        </w:tc>
        <w:tc>
          <w:tcPr>
            <w:tcW w:w="1262" w:type="dxa"/>
            <w:tcBorders>
              <w:top w:val="single" w:sz="6" w:space="0" w:color="auto"/>
              <w:left w:val="single" w:sz="6" w:space="0" w:color="auto"/>
              <w:bottom w:val="single" w:sz="6" w:space="0" w:color="auto"/>
              <w:right w:val="single" w:sz="6" w:space="0" w:color="auto"/>
            </w:tcBorders>
          </w:tcPr>
          <w:p w14:paraId="2959D262" w14:textId="77777777" w:rsidR="00020C3E" w:rsidRPr="008D5992" w:rsidRDefault="00020C3E" w:rsidP="00F77CD8">
            <w:pPr>
              <w:suppressAutoHyphens/>
              <w:spacing w:before="60" w:after="60"/>
              <w:rPr>
                <w:sz w:val="20"/>
              </w:rPr>
            </w:pPr>
          </w:p>
        </w:tc>
        <w:tc>
          <w:tcPr>
            <w:tcW w:w="2071" w:type="dxa"/>
            <w:tcBorders>
              <w:top w:val="single" w:sz="6" w:space="0" w:color="auto"/>
              <w:left w:val="single" w:sz="6" w:space="0" w:color="auto"/>
              <w:bottom w:val="single" w:sz="6" w:space="0" w:color="auto"/>
              <w:right w:val="single" w:sz="6" w:space="0" w:color="auto"/>
            </w:tcBorders>
          </w:tcPr>
          <w:p w14:paraId="75E8AFED" w14:textId="77777777" w:rsidR="00020C3E" w:rsidRPr="008D5992" w:rsidRDefault="00020C3E" w:rsidP="00F77CD8">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7AB1FC06"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91E65CC"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3E340113" w14:textId="77777777" w:rsidR="00020C3E" w:rsidRPr="008D5992" w:rsidRDefault="00020C3E" w:rsidP="00F77CD8">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6C1A180E" w14:textId="77777777" w:rsidR="00020C3E" w:rsidRPr="008D5992" w:rsidRDefault="00020C3E" w:rsidP="00F77CD8">
            <w:pPr>
              <w:suppressAutoHyphens/>
              <w:spacing w:before="60" w:after="60"/>
              <w:rPr>
                <w:sz w:val="20"/>
              </w:rPr>
            </w:pPr>
          </w:p>
        </w:tc>
        <w:tc>
          <w:tcPr>
            <w:tcW w:w="2520" w:type="dxa"/>
            <w:tcBorders>
              <w:top w:val="single" w:sz="6" w:space="0" w:color="auto"/>
              <w:left w:val="single" w:sz="6" w:space="0" w:color="auto"/>
              <w:bottom w:val="single" w:sz="6" w:space="0" w:color="auto"/>
              <w:right w:val="double" w:sz="6" w:space="0" w:color="auto"/>
            </w:tcBorders>
          </w:tcPr>
          <w:p w14:paraId="4019CF57" w14:textId="77777777" w:rsidR="00020C3E" w:rsidRPr="008D5992" w:rsidRDefault="00020C3E" w:rsidP="00F77CD8">
            <w:pPr>
              <w:suppressAutoHyphens/>
              <w:spacing w:before="60" w:after="60"/>
              <w:rPr>
                <w:sz w:val="20"/>
              </w:rPr>
            </w:pPr>
          </w:p>
        </w:tc>
      </w:tr>
      <w:tr w:rsidR="00020C3E" w:rsidRPr="008D5992" w14:paraId="021BD9D3" w14:textId="77777777" w:rsidTr="0062156A">
        <w:trPr>
          <w:cantSplit/>
          <w:trHeight w:val="390"/>
        </w:trPr>
        <w:tc>
          <w:tcPr>
            <w:tcW w:w="807" w:type="dxa"/>
            <w:tcBorders>
              <w:top w:val="single" w:sz="6" w:space="0" w:color="auto"/>
              <w:left w:val="double" w:sz="6" w:space="0" w:color="auto"/>
              <w:bottom w:val="single" w:sz="6" w:space="0" w:color="auto"/>
              <w:right w:val="single" w:sz="6" w:space="0" w:color="auto"/>
            </w:tcBorders>
          </w:tcPr>
          <w:p w14:paraId="1EAFA0B1" w14:textId="77777777" w:rsidR="00020C3E" w:rsidRPr="008D5992" w:rsidRDefault="00020C3E" w:rsidP="00F77CD8">
            <w:pPr>
              <w:suppressAutoHyphens/>
              <w:spacing w:before="60" w:after="60"/>
              <w:rPr>
                <w:sz w:val="20"/>
              </w:rPr>
            </w:pPr>
          </w:p>
        </w:tc>
        <w:tc>
          <w:tcPr>
            <w:tcW w:w="1262" w:type="dxa"/>
            <w:tcBorders>
              <w:top w:val="single" w:sz="6" w:space="0" w:color="auto"/>
              <w:left w:val="single" w:sz="6" w:space="0" w:color="auto"/>
              <w:bottom w:val="single" w:sz="6" w:space="0" w:color="auto"/>
              <w:right w:val="single" w:sz="6" w:space="0" w:color="auto"/>
            </w:tcBorders>
          </w:tcPr>
          <w:p w14:paraId="52B466AA" w14:textId="77777777" w:rsidR="00020C3E" w:rsidRPr="008D5992" w:rsidRDefault="00020C3E" w:rsidP="00F77CD8">
            <w:pPr>
              <w:suppressAutoHyphens/>
              <w:spacing w:before="60" w:after="60"/>
              <w:rPr>
                <w:sz w:val="20"/>
              </w:rPr>
            </w:pPr>
          </w:p>
        </w:tc>
        <w:tc>
          <w:tcPr>
            <w:tcW w:w="2071" w:type="dxa"/>
            <w:tcBorders>
              <w:top w:val="single" w:sz="6" w:space="0" w:color="auto"/>
              <w:left w:val="single" w:sz="6" w:space="0" w:color="auto"/>
              <w:bottom w:val="single" w:sz="6" w:space="0" w:color="auto"/>
              <w:right w:val="single" w:sz="6" w:space="0" w:color="auto"/>
            </w:tcBorders>
          </w:tcPr>
          <w:p w14:paraId="6DD362B8" w14:textId="77777777" w:rsidR="00020C3E" w:rsidRPr="008D5992" w:rsidRDefault="00020C3E" w:rsidP="00F77CD8">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617F1A50"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4215770"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E243E80" w14:textId="77777777" w:rsidR="00020C3E" w:rsidRPr="008D5992" w:rsidRDefault="00020C3E" w:rsidP="00F77CD8">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7F7E9408" w14:textId="77777777" w:rsidR="00020C3E" w:rsidRPr="008D5992" w:rsidRDefault="00020C3E" w:rsidP="00F77CD8">
            <w:pPr>
              <w:suppressAutoHyphens/>
              <w:spacing w:before="60" w:after="60"/>
              <w:rPr>
                <w:sz w:val="20"/>
              </w:rPr>
            </w:pPr>
          </w:p>
        </w:tc>
        <w:tc>
          <w:tcPr>
            <w:tcW w:w="2520" w:type="dxa"/>
            <w:tcBorders>
              <w:top w:val="single" w:sz="6" w:space="0" w:color="auto"/>
              <w:left w:val="single" w:sz="6" w:space="0" w:color="auto"/>
              <w:bottom w:val="single" w:sz="6" w:space="0" w:color="auto"/>
              <w:right w:val="double" w:sz="6" w:space="0" w:color="auto"/>
            </w:tcBorders>
          </w:tcPr>
          <w:p w14:paraId="3601E786" w14:textId="77777777" w:rsidR="00020C3E" w:rsidRPr="008D5992" w:rsidRDefault="00020C3E" w:rsidP="00F77CD8">
            <w:pPr>
              <w:suppressAutoHyphens/>
              <w:spacing w:before="60" w:after="60"/>
              <w:rPr>
                <w:sz w:val="20"/>
              </w:rPr>
            </w:pPr>
          </w:p>
        </w:tc>
      </w:tr>
      <w:tr w:rsidR="00020C3E" w:rsidRPr="008D5992" w14:paraId="2A34C231" w14:textId="77777777" w:rsidTr="0062156A">
        <w:trPr>
          <w:cantSplit/>
          <w:trHeight w:val="390"/>
        </w:trPr>
        <w:tc>
          <w:tcPr>
            <w:tcW w:w="807" w:type="dxa"/>
            <w:tcBorders>
              <w:top w:val="single" w:sz="6" w:space="0" w:color="auto"/>
              <w:left w:val="double" w:sz="6" w:space="0" w:color="auto"/>
              <w:bottom w:val="single" w:sz="6" w:space="0" w:color="auto"/>
              <w:right w:val="single" w:sz="6" w:space="0" w:color="auto"/>
            </w:tcBorders>
          </w:tcPr>
          <w:p w14:paraId="0180147A" w14:textId="77777777" w:rsidR="00020C3E" w:rsidRPr="008D5992" w:rsidRDefault="00020C3E" w:rsidP="00F77CD8">
            <w:pPr>
              <w:suppressAutoHyphens/>
              <w:spacing w:before="60" w:after="60"/>
              <w:rPr>
                <w:sz w:val="20"/>
              </w:rPr>
            </w:pPr>
          </w:p>
        </w:tc>
        <w:tc>
          <w:tcPr>
            <w:tcW w:w="1262" w:type="dxa"/>
            <w:tcBorders>
              <w:top w:val="single" w:sz="6" w:space="0" w:color="auto"/>
              <w:left w:val="single" w:sz="6" w:space="0" w:color="auto"/>
              <w:bottom w:val="single" w:sz="6" w:space="0" w:color="auto"/>
              <w:right w:val="single" w:sz="6" w:space="0" w:color="auto"/>
            </w:tcBorders>
          </w:tcPr>
          <w:p w14:paraId="299E2EDE" w14:textId="77777777" w:rsidR="00020C3E" w:rsidRPr="008D5992" w:rsidRDefault="00020C3E" w:rsidP="00F77CD8">
            <w:pPr>
              <w:suppressAutoHyphens/>
              <w:spacing w:before="60" w:after="60"/>
              <w:rPr>
                <w:sz w:val="20"/>
              </w:rPr>
            </w:pPr>
          </w:p>
        </w:tc>
        <w:tc>
          <w:tcPr>
            <w:tcW w:w="2071" w:type="dxa"/>
            <w:tcBorders>
              <w:top w:val="single" w:sz="6" w:space="0" w:color="auto"/>
              <w:left w:val="single" w:sz="6" w:space="0" w:color="auto"/>
              <w:bottom w:val="single" w:sz="6" w:space="0" w:color="auto"/>
              <w:right w:val="single" w:sz="6" w:space="0" w:color="auto"/>
            </w:tcBorders>
          </w:tcPr>
          <w:p w14:paraId="3478BB02" w14:textId="77777777" w:rsidR="00020C3E" w:rsidRPr="008D5992" w:rsidRDefault="00020C3E" w:rsidP="00F77CD8">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16AB038C"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39B3DC74"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41D0E04" w14:textId="77777777" w:rsidR="00020C3E" w:rsidRPr="008D5992" w:rsidRDefault="00020C3E" w:rsidP="00F77CD8">
            <w:pPr>
              <w:pStyle w:val="CommentText"/>
              <w:suppressAutoHyphens/>
              <w:spacing w:before="60" w:after="60"/>
              <w:rPr>
                <w:lang w:val="fr-FR"/>
              </w:rPr>
            </w:pPr>
          </w:p>
        </w:tc>
        <w:tc>
          <w:tcPr>
            <w:tcW w:w="1800" w:type="dxa"/>
            <w:tcBorders>
              <w:top w:val="single" w:sz="6" w:space="0" w:color="auto"/>
              <w:left w:val="single" w:sz="6" w:space="0" w:color="auto"/>
              <w:bottom w:val="single" w:sz="6" w:space="0" w:color="auto"/>
              <w:right w:val="single" w:sz="6" w:space="0" w:color="auto"/>
            </w:tcBorders>
          </w:tcPr>
          <w:p w14:paraId="29AF96B5" w14:textId="77777777" w:rsidR="00020C3E" w:rsidRPr="008D5992" w:rsidRDefault="00020C3E" w:rsidP="00F77CD8">
            <w:pPr>
              <w:suppressAutoHyphens/>
              <w:spacing w:before="60" w:after="60"/>
              <w:rPr>
                <w:sz w:val="20"/>
              </w:rPr>
            </w:pPr>
          </w:p>
        </w:tc>
        <w:tc>
          <w:tcPr>
            <w:tcW w:w="2520" w:type="dxa"/>
            <w:tcBorders>
              <w:top w:val="single" w:sz="6" w:space="0" w:color="auto"/>
              <w:left w:val="single" w:sz="6" w:space="0" w:color="auto"/>
              <w:bottom w:val="single" w:sz="6" w:space="0" w:color="auto"/>
              <w:right w:val="double" w:sz="6" w:space="0" w:color="auto"/>
            </w:tcBorders>
          </w:tcPr>
          <w:p w14:paraId="50355CC5" w14:textId="77777777" w:rsidR="00020C3E" w:rsidRPr="008D5992" w:rsidRDefault="00020C3E" w:rsidP="00F77CD8">
            <w:pPr>
              <w:suppressAutoHyphens/>
              <w:spacing w:before="60" w:after="60"/>
              <w:rPr>
                <w:sz w:val="20"/>
              </w:rPr>
            </w:pPr>
          </w:p>
        </w:tc>
      </w:tr>
      <w:tr w:rsidR="00020C3E" w:rsidRPr="008D5992" w14:paraId="5B8827FB" w14:textId="77777777" w:rsidTr="0062156A">
        <w:trPr>
          <w:cantSplit/>
          <w:trHeight w:val="390"/>
        </w:trPr>
        <w:tc>
          <w:tcPr>
            <w:tcW w:w="807" w:type="dxa"/>
            <w:tcBorders>
              <w:top w:val="single" w:sz="6" w:space="0" w:color="auto"/>
              <w:left w:val="double" w:sz="6" w:space="0" w:color="auto"/>
              <w:bottom w:val="nil"/>
              <w:right w:val="single" w:sz="6" w:space="0" w:color="auto"/>
            </w:tcBorders>
          </w:tcPr>
          <w:p w14:paraId="450A965C" w14:textId="77777777" w:rsidR="00020C3E" w:rsidRPr="008D5992" w:rsidRDefault="00020C3E" w:rsidP="00F77CD8">
            <w:pPr>
              <w:suppressAutoHyphens/>
              <w:spacing w:before="60" w:after="60"/>
              <w:rPr>
                <w:sz w:val="20"/>
              </w:rPr>
            </w:pPr>
          </w:p>
        </w:tc>
        <w:tc>
          <w:tcPr>
            <w:tcW w:w="1262" w:type="dxa"/>
            <w:tcBorders>
              <w:top w:val="single" w:sz="6" w:space="0" w:color="auto"/>
              <w:left w:val="single" w:sz="6" w:space="0" w:color="auto"/>
              <w:bottom w:val="nil"/>
              <w:right w:val="single" w:sz="6" w:space="0" w:color="auto"/>
            </w:tcBorders>
          </w:tcPr>
          <w:p w14:paraId="423728FB" w14:textId="77777777" w:rsidR="00020C3E" w:rsidRPr="008D5992" w:rsidRDefault="00020C3E" w:rsidP="00F77CD8">
            <w:pPr>
              <w:suppressAutoHyphens/>
              <w:spacing w:before="60" w:after="60"/>
              <w:rPr>
                <w:sz w:val="20"/>
              </w:rPr>
            </w:pPr>
          </w:p>
        </w:tc>
        <w:tc>
          <w:tcPr>
            <w:tcW w:w="2071" w:type="dxa"/>
            <w:tcBorders>
              <w:top w:val="single" w:sz="6" w:space="0" w:color="auto"/>
              <w:left w:val="single" w:sz="6" w:space="0" w:color="auto"/>
              <w:bottom w:val="nil"/>
              <w:right w:val="single" w:sz="6" w:space="0" w:color="auto"/>
            </w:tcBorders>
          </w:tcPr>
          <w:p w14:paraId="592BEBB1" w14:textId="77777777" w:rsidR="00020C3E" w:rsidRPr="008D5992" w:rsidRDefault="00020C3E" w:rsidP="00F77CD8">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4FDBC39"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152A7ECC"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1A4F1268" w14:textId="77777777" w:rsidR="00020C3E" w:rsidRPr="008D5992" w:rsidRDefault="00020C3E" w:rsidP="00F77CD8">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6681DF65" w14:textId="77777777" w:rsidR="00020C3E" w:rsidRPr="008D5992" w:rsidRDefault="00020C3E" w:rsidP="00F77CD8">
            <w:pPr>
              <w:suppressAutoHyphens/>
              <w:spacing w:before="60" w:after="60"/>
              <w:rPr>
                <w:sz w:val="20"/>
              </w:rPr>
            </w:pPr>
          </w:p>
        </w:tc>
        <w:tc>
          <w:tcPr>
            <w:tcW w:w="2520" w:type="dxa"/>
            <w:tcBorders>
              <w:top w:val="single" w:sz="6" w:space="0" w:color="auto"/>
              <w:left w:val="single" w:sz="6" w:space="0" w:color="auto"/>
              <w:bottom w:val="nil"/>
              <w:right w:val="double" w:sz="6" w:space="0" w:color="auto"/>
            </w:tcBorders>
          </w:tcPr>
          <w:p w14:paraId="1F6407B3" w14:textId="77777777" w:rsidR="00020C3E" w:rsidRPr="008D5992" w:rsidRDefault="00020C3E" w:rsidP="00F77CD8">
            <w:pPr>
              <w:suppressAutoHyphens/>
              <w:spacing w:before="60" w:after="60"/>
              <w:rPr>
                <w:sz w:val="20"/>
              </w:rPr>
            </w:pPr>
          </w:p>
        </w:tc>
      </w:tr>
      <w:tr w:rsidR="00020C3E" w:rsidRPr="008D5992" w14:paraId="05B34D5E" w14:textId="77777777" w:rsidTr="0062156A">
        <w:trPr>
          <w:cantSplit/>
          <w:trHeight w:val="333"/>
        </w:trPr>
        <w:tc>
          <w:tcPr>
            <w:tcW w:w="4140" w:type="dxa"/>
            <w:gridSpan w:val="3"/>
            <w:tcBorders>
              <w:top w:val="double" w:sz="6" w:space="0" w:color="auto"/>
              <w:left w:val="nil"/>
              <w:bottom w:val="nil"/>
              <w:right w:val="double" w:sz="6" w:space="0" w:color="auto"/>
            </w:tcBorders>
          </w:tcPr>
          <w:p w14:paraId="1172ACBE" w14:textId="77777777" w:rsidR="00020C3E" w:rsidRPr="008D5992" w:rsidRDefault="00020C3E" w:rsidP="00F77CD8">
            <w:pPr>
              <w:suppressAutoHyphens/>
              <w:rPr>
                <w:sz w:val="20"/>
              </w:rPr>
            </w:pPr>
          </w:p>
        </w:tc>
        <w:tc>
          <w:tcPr>
            <w:tcW w:w="2970" w:type="dxa"/>
            <w:gridSpan w:val="2"/>
            <w:tcBorders>
              <w:top w:val="double" w:sz="6" w:space="0" w:color="auto"/>
              <w:left w:val="nil"/>
              <w:bottom w:val="nil"/>
              <w:right w:val="double" w:sz="6" w:space="0" w:color="auto"/>
            </w:tcBorders>
          </w:tcPr>
          <w:p w14:paraId="77599F5B" w14:textId="77777777" w:rsidR="00020C3E" w:rsidRPr="008D5992" w:rsidRDefault="00020C3E" w:rsidP="00F77CD8">
            <w:pPr>
              <w:suppressAutoHyphens/>
              <w:rPr>
                <w:sz w:val="20"/>
              </w:rPr>
            </w:pPr>
          </w:p>
        </w:tc>
        <w:tc>
          <w:tcPr>
            <w:tcW w:w="3510" w:type="dxa"/>
            <w:gridSpan w:val="2"/>
            <w:tcBorders>
              <w:top w:val="double" w:sz="6" w:space="0" w:color="auto"/>
              <w:left w:val="double" w:sz="6" w:space="0" w:color="auto"/>
              <w:bottom w:val="double" w:sz="6" w:space="0" w:color="auto"/>
              <w:right w:val="double" w:sz="6" w:space="0" w:color="auto"/>
            </w:tcBorders>
          </w:tcPr>
          <w:p w14:paraId="444357F3" w14:textId="29E441CD" w:rsidR="00020C3E" w:rsidRPr="00DA0B0F" w:rsidRDefault="00020C3E" w:rsidP="00DA0B0F">
            <w:pPr>
              <w:suppressAutoHyphens/>
              <w:spacing w:before="60" w:after="60"/>
              <w:jc w:val="right"/>
              <w:rPr>
                <w:b/>
                <w:sz w:val="20"/>
              </w:rPr>
            </w:pPr>
            <w:r w:rsidRPr="00DA0B0F">
              <w:rPr>
                <w:b/>
              </w:rPr>
              <w:t xml:space="preserve">Prix </w:t>
            </w:r>
            <w:r w:rsidR="003F62DA">
              <w:rPr>
                <w:b/>
              </w:rPr>
              <w:t>Cotation</w:t>
            </w:r>
          </w:p>
        </w:tc>
        <w:tc>
          <w:tcPr>
            <w:tcW w:w="2520" w:type="dxa"/>
            <w:tcBorders>
              <w:top w:val="double" w:sz="6" w:space="0" w:color="auto"/>
              <w:left w:val="double" w:sz="6" w:space="0" w:color="auto"/>
              <w:bottom w:val="double" w:sz="6" w:space="0" w:color="auto"/>
              <w:right w:val="double" w:sz="6" w:space="0" w:color="auto"/>
            </w:tcBorders>
          </w:tcPr>
          <w:p w14:paraId="6691E2B6" w14:textId="77777777" w:rsidR="00020C3E" w:rsidRPr="008D5992" w:rsidRDefault="00020C3E" w:rsidP="00F77CD8">
            <w:pPr>
              <w:suppressAutoHyphens/>
              <w:spacing w:before="60" w:after="60"/>
              <w:rPr>
                <w:sz w:val="20"/>
              </w:rPr>
            </w:pPr>
          </w:p>
        </w:tc>
      </w:tr>
    </w:tbl>
    <w:p w14:paraId="46F96BDE" w14:textId="0D89376E" w:rsidR="00020C3E" w:rsidRDefault="00020C3E">
      <w:pPr>
        <w:rPr>
          <w:b/>
          <w:sz w:val="72"/>
          <w:szCs w:val="24"/>
          <w:lang w:eastAsia="en-US"/>
        </w:rPr>
      </w:pPr>
      <w:r>
        <w:rPr>
          <w:b/>
          <w:sz w:val="72"/>
          <w:szCs w:val="24"/>
          <w:lang w:eastAsia="en-US"/>
        </w:rPr>
        <w:br w:type="page"/>
      </w:r>
    </w:p>
    <w:p w14:paraId="3F1BCB28" w14:textId="34BD2AD1" w:rsidR="00020C3E" w:rsidRPr="00DA0B0F" w:rsidRDefault="00020C3E" w:rsidP="00020C3E">
      <w:pPr>
        <w:suppressAutoHyphens/>
        <w:jc w:val="center"/>
        <w:rPr>
          <w:rFonts w:ascii="Times New Roman Bold" w:hAnsi="Times New Roman Bold"/>
          <w:kern w:val="28"/>
          <w:sz w:val="40"/>
          <w:szCs w:val="40"/>
        </w:rPr>
      </w:pPr>
      <w:bookmarkStart w:id="10" w:name="_Toc503364214"/>
      <w:r w:rsidRPr="00DA0B0F">
        <w:rPr>
          <w:rFonts w:ascii="Times New Roman Bold" w:hAnsi="Times New Roman Bold"/>
          <w:kern w:val="28"/>
          <w:sz w:val="40"/>
          <w:szCs w:val="40"/>
        </w:rPr>
        <w:t xml:space="preserve">Total </w:t>
      </w:r>
      <w:bookmarkEnd w:id="10"/>
      <w:r w:rsidR="003F62DA">
        <w:rPr>
          <w:rFonts w:ascii="Times New Roman Bold" w:hAnsi="Times New Roman Bold"/>
          <w:kern w:val="28"/>
          <w:sz w:val="40"/>
          <w:szCs w:val="40"/>
        </w:rPr>
        <w:t>Cotation</w:t>
      </w:r>
      <w:r w:rsidRPr="00DA0B0F">
        <w:rPr>
          <w:rFonts w:ascii="Times New Roman Bold" w:hAnsi="Times New Roman Bold"/>
          <w:kern w:val="28"/>
          <w:sz w:val="40"/>
          <w:szCs w:val="40"/>
        </w:rPr>
        <w:t>: Bordereau des Prix 4</w:t>
      </w:r>
    </w:p>
    <w:p w14:paraId="284D8EFB" w14:textId="5820697E" w:rsidR="00020C3E" w:rsidRDefault="00020C3E" w:rsidP="00020C3E">
      <w:pPr>
        <w:spacing w:before="120" w:after="120"/>
        <w:ind w:left="-187"/>
        <w:jc w:val="center"/>
        <w:rPr>
          <w:b/>
          <w:szCs w:val="24"/>
        </w:rPr>
      </w:pPr>
      <w:r w:rsidRPr="00DA0B0F">
        <w:rPr>
          <w:b/>
          <w:szCs w:val="24"/>
        </w:rPr>
        <w:t xml:space="preserve">Le total des prix pour la fourniture et livraison des </w:t>
      </w:r>
      <w:proofErr w:type="spellStart"/>
      <w:r w:rsidRPr="00DA0B0F">
        <w:rPr>
          <w:b/>
          <w:szCs w:val="24"/>
        </w:rPr>
        <w:t>Founitures</w:t>
      </w:r>
      <w:proofErr w:type="spellEnd"/>
      <w:r w:rsidRPr="00DA0B0F">
        <w:rPr>
          <w:b/>
          <w:szCs w:val="24"/>
        </w:rPr>
        <w:t xml:space="preserve">, y compris les </w:t>
      </w:r>
      <w:r w:rsidR="00CC160B">
        <w:rPr>
          <w:b/>
          <w:szCs w:val="24"/>
        </w:rPr>
        <w:t>Services</w:t>
      </w:r>
      <w:r w:rsidRPr="00DA0B0F">
        <w:rPr>
          <w:b/>
          <w:szCs w:val="24"/>
        </w:rPr>
        <w:t xml:space="preserve"> connexes est le suivant</w:t>
      </w:r>
      <w:r w:rsidRPr="00020C3E">
        <w:rPr>
          <w:b/>
          <w:szCs w:val="24"/>
        </w:rPr>
        <w:t>:</w:t>
      </w:r>
    </w:p>
    <w:p w14:paraId="4AABBC2E" w14:textId="77777777" w:rsidR="00020C3E" w:rsidRPr="00020C3E" w:rsidRDefault="00020C3E" w:rsidP="00020C3E">
      <w:pPr>
        <w:spacing w:before="120" w:after="120"/>
        <w:ind w:left="-187"/>
        <w:jc w:val="center"/>
        <w:rPr>
          <w:b/>
          <w:szCs w:val="24"/>
        </w:rPr>
      </w:pPr>
    </w:p>
    <w:tbl>
      <w:tblPr>
        <w:tblW w:w="813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020C3E" w:rsidRPr="00F2086F" w14:paraId="03DD51C0" w14:textId="77777777" w:rsidTr="00F77CD8">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4272F7AB" w14:textId="7F5734E4" w:rsidR="00020C3E" w:rsidRPr="00DA0B0F" w:rsidRDefault="00020C3E" w:rsidP="00020C3E">
            <w:pPr>
              <w:suppressAutoHyphens/>
              <w:spacing w:before="60" w:after="60"/>
              <w:jc w:val="center"/>
              <w:rPr>
                <w:b/>
                <w:szCs w:val="24"/>
              </w:rPr>
            </w:pPr>
            <w:r w:rsidRPr="00DA0B0F">
              <w:rPr>
                <w:b/>
                <w:szCs w:val="24"/>
              </w:rPr>
              <w:t>Bordereau des Prix</w:t>
            </w:r>
          </w:p>
        </w:tc>
        <w:tc>
          <w:tcPr>
            <w:tcW w:w="3713" w:type="dxa"/>
            <w:tcBorders>
              <w:top w:val="single" w:sz="6" w:space="0" w:color="auto"/>
              <w:left w:val="single" w:sz="6" w:space="0" w:color="auto"/>
              <w:bottom w:val="single" w:sz="6" w:space="0" w:color="auto"/>
              <w:right w:val="single" w:sz="8" w:space="0" w:color="auto"/>
            </w:tcBorders>
          </w:tcPr>
          <w:p w14:paraId="4F9435B5" w14:textId="52DF413E" w:rsidR="00020C3E" w:rsidRPr="00DA0B0F" w:rsidRDefault="00020C3E" w:rsidP="00020C3E">
            <w:pPr>
              <w:suppressAutoHyphens/>
              <w:spacing w:before="60" w:after="60"/>
              <w:ind w:right="307"/>
              <w:jc w:val="center"/>
              <w:rPr>
                <w:b/>
                <w:szCs w:val="24"/>
              </w:rPr>
            </w:pPr>
            <w:r w:rsidRPr="00DA0B0F">
              <w:rPr>
                <w:b/>
                <w:szCs w:val="24"/>
              </w:rPr>
              <w:t>Montant</w:t>
            </w:r>
          </w:p>
        </w:tc>
      </w:tr>
      <w:tr w:rsidR="00020C3E" w:rsidRPr="00F2086F" w14:paraId="25AAEF3A" w14:textId="77777777" w:rsidTr="00F77CD8">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5C95E2ED" w14:textId="72C8D081" w:rsidR="00020C3E" w:rsidRPr="00F2086F" w:rsidRDefault="00020C3E" w:rsidP="00020C3E">
            <w:pPr>
              <w:suppressAutoHyphens/>
              <w:spacing w:before="60" w:after="60"/>
              <w:jc w:val="center"/>
              <w:rPr>
                <w:szCs w:val="24"/>
              </w:rPr>
            </w:pPr>
            <w:r>
              <w:rPr>
                <w:szCs w:val="24"/>
              </w:rPr>
              <w:t>Fournitures</w:t>
            </w:r>
            <w:r w:rsidRPr="00F2086F">
              <w:rPr>
                <w:szCs w:val="24"/>
              </w:rPr>
              <w:t xml:space="preserve">: </w:t>
            </w:r>
            <w:r>
              <w:rPr>
                <w:szCs w:val="24"/>
              </w:rPr>
              <w:t>Bordereau 1</w:t>
            </w:r>
          </w:p>
        </w:tc>
        <w:tc>
          <w:tcPr>
            <w:tcW w:w="3713" w:type="dxa"/>
            <w:tcBorders>
              <w:top w:val="single" w:sz="6" w:space="0" w:color="auto"/>
              <w:left w:val="single" w:sz="6" w:space="0" w:color="auto"/>
              <w:bottom w:val="single" w:sz="6" w:space="0" w:color="auto"/>
              <w:right w:val="single" w:sz="8" w:space="0" w:color="auto"/>
            </w:tcBorders>
          </w:tcPr>
          <w:p w14:paraId="7D2F966E" w14:textId="77777777" w:rsidR="00020C3E" w:rsidRPr="00F2086F" w:rsidRDefault="00020C3E" w:rsidP="00F77CD8">
            <w:pPr>
              <w:suppressAutoHyphens/>
              <w:spacing w:before="60" w:after="60"/>
              <w:ind w:right="307"/>
              <w:jc w:val="center"/>
              <w:rPr>
                <w:szCs w:val="24"/>
              </w:rPr>
            </w:pPr>
          </w:p>
        </w:tc>
      </w:tr>
      <w:tr w:rsidR="00020C3E" w:rsidRPr="00F2086F" w14:paraId="5B539AB5" w14:textId="77777777" w:rsidTr="00F77CD8">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29A841E3" w14:textId="1F48EF14" w:rsidR="00020C3E" w:rsidRPr="00F2086F" w:rsidRDefault="00020C3E" w:rsidP="00F77CD8">
            <w:pPr>
              <w:suppressAutoHyphens/>
              <w:spacing w:before="60" w:after="60"/>
              <w:jc w:val="center"/>
              <w:rPr>
                <w:szCs w:val="24"/>
              </w:rPr>
            </w:pPr>
            <w:r>
              <w:rPr>
                <w:szCs w:val="24"/>
              </w:rPr>
              <w:t>Fournitures</w:t>
            </w:r>
            <w:r w:rsidRPr="00F2086F">
              <w:rPr>
                <w:szCs w:val="24"/>
              </w:rPr>
              <w:t xml:space="preserve">: </w:t>
            </w:r>
            <w:r>
              <w:rPr>
                <w:szCs w:val="24"/>
              </w:rPr>
              <w:t>Bordereau 2</w:t>
            </w:r>
          </w:p>
        </w:tc>
        <w:tc>
          <w:tcPr>
            <w:tcW w:w="3713" w:type="dxa"/>
            <w:tcBorders>
              <w:top w:val="single" w:sz="6" w:space="0" w:color="auto"/>
              <w:left w:val="single" w:sz="6" w:space="0" w:color="auto"/>
              <w:bottom w:val="single" w:sz="6" w:space="0" w:color="auto"/>
              <w:right w:val="single" w:sz="8" w:space="0" w:color="auto"/>
            </w:tcBorders>
          </w:tcPr>
          <w:p w14:paraId="36F475AF" w14:textId="77777777" w:rsidR="00020C3E" w:rsidRPr="00F2086F" w:rsidRDefault="00020C3E" w:rsidP="00F77CD8">
            <w:pPr>
              <w:suppressAutoHyphens/>
              <w:spacing w:before="60" w:after="60"/>
              <w:ind w:right="307"/>
              <w:jc w:val="center"/>
              <w:rPr>
                <w:szCs w:val="24"/>
              </w:rPr>
            </w:pPr>
          </w:p>
        </w:tc>
      </w:tr>
      <w:tr w:rsidR="00020C3E" w:rsidRPr="00DA0B0F" w14:paraId="4B2A42B4" w14:textId="77777777" w:rsidTr="00F77CD8">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3162ED51" w14:textId="5E98D623" w:rsidR="00020C3E" w:rsidRPr="00020C3E" w:rsidRDefault="00020C3E" w:rsidP="00F77CD8">
            <w:pPr>
              <w:suppressAutoHyphens/>
              <w:spacing w:before="60" w:after="60"/>
              <w:jc w:val="center"/>
              <w:rPr>
                <w:szCs w:val="24"/>
              </w:rPr>
            </w:pPr>
            <w:r w:rsidRPr="00DA0B0F">
              <w:rPr>
                <w:szCs w:val="24"/>
              </w:rPr>
              <w:t xml:space="preserve">Services Connexes: Bordereau des Prix </w:t>
            </w:r>
            <w:r w:rsidRPr="00DA0B0F">
              <w:rPr>
                <w:b/>
                <w:i/>
                <w:szCs w:val="24"/>
              </w:rPr>
              <w:t>3 [si applicable]</w:t>
            </w:r>
          </w:p>
        </w:tc>
        <w:tc>
          <w:tcPr>
            <w:tcW w:w="3713" w:type="dxa"/>
            <w:tcBorders>
              <w:top w:val="single" w:sz="6" w:space="0" w:color="auto"/>
              <w:left w:val="single" w:sz="6" w:space="0" w:color="auto"/>
              <w:bottom w:val="single" w:sz="6" w:space="0" w:color="auto"/>
              <w:right w:val="single" w:sz="8" w:space="0" w:color="auto"/>
            </w:tcBorders>
          </w:tcPr>
          <w:p w14:paraId="3B3714EB" w14:textId="77777777" w:rsidR="00020C3E" w:rsidRPr="00427426" w:rsidRDefault="00020C3E" w:rsidP="00F77CD8">
            <w:pPr>
              <w:suppressAutoHyphens/>
              <w:spacing w:before="60" w:after="60"/>
              <w:ind w:right="307"/>
              <w:jc w:val="center"/>
              <w:rPr>
                <w:szCs w:val="24"/>
              </w:rPr>
            </w:pPr>
          </w:p>
        </w:tc>
      </w:tr>
      <w:tr w:rsidR="00020C3E" w:rsidRPr="00F2086F" w14:paraId="7573B392" w14:textId="77777777" w:rsidTr="00F77CD8">
        <w:trPr>
          <w:cantSplit/>
          <w:trHeight w:val="333"/>
          <w:jc w:val="center"/>
        </w:trPr>
        <w:tc>
          <w:tcPr>
            <w:tcW w:w="4420" w:type="dxa"/>
            <w:tcBorders>
              <w:top w:val="double" w:sz="6" w:space="0" w:color="auto"/>
              <w:left w:val="single" w:sz="8" w:space="0" w:color="auto"/>
              <w:bottom w:val="single" w:sz="8" w:space="0" w:color="auto"/>
              <w:right w:val="double" w:sz="6" w:space="0" w:color="auto"/>
            </w:tcBorders>
          </w:tcPr>
          <w:p w14:paraId="2F4DCA3C" w14:textId="6E7BF13E" w:rsidR="00020C3E" w:rsidRPr="00F2086F" w:rsidRDefault="00020C3E" w:rsidP="00F77CD8">
            <w:pPr>
              <w:suppressAutoHyphens/>
              <w:spacing w:before="60" w:after="60"/>
              <w:jc w:val="center"/>
              <w:rPr>
                <w:b/>
                <w:szCs w:val="24"/>
              </w:rPr>
            </w:pPr>
            <w:r w:rsidRPr="00F2086F">
              <w:rPr>
                <w:b/>
                <w:szCs w:val="24"/>
              </w:rPr>
              <w:t xml:space="preserve">Total </w:t>
            </w:r>
            <w:r w:rsidR="003F62DA">
              <w:rPr>
                <w:b/>
                <w:szCs w:val="24"/>
              </w:rPr>
              <w:t>Cotation</w:t>
            </w:r>
          </w:p>
        </w:tc>
        <w:tc>
          <w:tcPr>
            <w:tcW w:w="3713" w:type="dxa"/>
            <w:tcBorders>
              <w:top w:val="double" w:sz="6" w:space="0" w:color="auto"/>
              <w:left w:val="double" w:sz="6" w:space="0" w:color="auto"/>
              <w:bottom w:val="single" w:sz="8" w:space="0" w:color="auto"/>
              <w:right w:val="single" w:sz="8" w:space="0" w:color="auto"/>
            </w:tcBorders>
          </w:tcPr>
          <w:p w14:paraId="56542747" w14:textId="77777777" w:rsidR="00020C3E" w:rsidRPr="00F2086F" w:rsidRDefault="00020C3E" w:rsidP="00F77CD8">
            <w:pPr>
              <w:suppressAutoHyphens/>
              <w:spacing w:before="60" w:after="60"/>
              <w:ind w:right="307"/>
              <w:jc w:val="center"/>
              <w:rPr>
                <w:b/>
                <w:szCs w:val="24"/>
              </w:rPr>
            </w:pPr>
          </w:p>
        </w:tc>
      </w:tr>
    </w:tbl>
    <w:p w14:paraId="7A55C57D" w14:textId="77777777" w:rsidR="00427426" w:rsidRDefault="00302AC2">
      <w:pPr>
        <w:rPr>
          <w:b/>
          <w:sz w:val="72"/>
          <w:szCs w:val="24"/>
          <w:lang w:eastAsia="en-US"/>
        </w:rPr>
        <w:sectPr w:rsidR="00427426" w:rsidSect="00FA4AB3">
          <w:footnotePr>
            <w:numRestart w:val="eachSect"/>
          </w:footnotePr>
          <w:endnotePr>
            <w:numFmt w:val="decimal"/>
            <w:numRestart w:val="eachSect"/>
          </w:endnotePr>
          <w:pgSz w:w="15840" w:h="12240" w:orient="landscape" w:code="1"/>
          <w:pgMar w:top="1440" w:right="1440" w:bottom="1440" w:left="1440" w:header="720" w:footer="720" w:gutter="0"/>
          <w:cols w:space="720"/>
          <w:titlePg/>
          <w:docGrid w:linePitch="326"/>
        </w:sectPr>
      </w:pPr>
      <w:r>
        <w:rPr>
          <w:b/>
          <w:sz w:val="72"/>
          <w:szCs w:val="24"/>
          <w:lang w:eastAsia="en-US"/>
        </w:rPr>
        <w:br w:type="page"/>
      </w:r>
    </w:p>
    <w:p w14:paraId="087AFEC1" w14:textId="77777777" w:rsidR="00427426" w:rsidRPr="008D5992" w:rsidRDefault="00427426" w:rsidP="00427426">
      <w:pPr>
        <w:pStyle w:val="SectionVHeader"/>
        <w:spacing w:before="240" w:after="240"/>
        <w:rPr>
          <w:sz w:val="32"/>
          <w:szCs w:val="24"/>
          <w:lang w:val="fr-FR" w:eastAsia="en-US"/>
        </w:rPr>
      </w:pPr>
      <w:r w:rsidRPr="008D5992">
        <w:rPr>
          <w:sz w:val="32"/>
          <w:szCs w:val="24"/>
          <w:lang w:val="fr-FR" w:eastAsia="en-US"/>
        </w:rPr>
        <w:t xml:space="preserve">Modèle d’autorisation du Fabricant </w:t>
      </w:r>
    </w:p>
    <w:p w14:paraId="718BF925" w14:textId="23E2DC00" w:rsidR="00427426" w:rsidRPr="008D5992" w:rsidRDefault="00427426" w:rsidP="00427426">
      <w:pPr>
        <w:suppressAutoHyphens/>
        <w:spacing w:before="120" w:after="120"/>
        <w:jc w:val="both"/>
        <w:rPr>
          <w:szCs w:val="24"/>
        </w:rPr>
      </w:pPr>
      <w:r w:rsidRPr="008D5992">
        <w:rPr>
          <w:i/>
          <w:iCs/>
          <w:szCs w:val="24"/>
        </w:rPr>
        <w:t xml:space="preserve">[Le Soumissionnaire </w:t>
      </w:r>
      <w:r w:rsidR="007F1148">
        <w:rPr>
          <w:i/>
          <w:iCs/>
          <w:szCs w:val="24"/>
        </w:rPr>
        <w:t>doit demander a</w:t>
      </w:r>
      <w:r w:rsidRPr="008D5992">
        <w:rPr>
          <w:i/>
          <w:iCs/>
          <w:szCs w:val="24"/>
        </w:rPr>
        <w:t>u Fabricant qu’il prépare cette lettre conformément aux indications entre crochets. Cette lettre d’autorisation doit être à l’en tête du Fabricant et doit être signée par une personne dument habilitée à signer des documents qui engagent le Fabricant. Le Soumissionnaire inclut cette lettre dans son offre, si exigé dans l</w:t>
      </w:r>
      <w:r w:rsidR="00FF48B7">
        <w:rPr>
          <w:i/>
          <w:iCs/>
          <w:szCs w:val="24"/>
        </w:rPr>
        <w:t xml:space="preserve">a </w:t>
      </w:r>
      <w:r w:rsidR="00B0279B">
        <w:rPr>
          <w:i/>
          <w:iCs/>
          <w:szCs w:val="24"/>
        </w:rPr>
        <w:t>DC</w:t>
      </w:r>
      <w:r w:rsidRPr="008D5992">
        <w:rPr>
          <w:i/>
          <w:iCs/>
          <w:szCs w:val="24"/>
        </w:rPr>
        <w:t xml:space="preserve">] </w:t>
      </w:r>
    </w:p>
    <w:p w14:paraId="21E1E1C7" w14:textId="77777777" w:rsidR="00427426" w:rsidRPr="008D5992" w:rsidRDefault="00427426" w:rsidP="00427426">
      <w:pPr>
        <w:suppressAutoHyphens/>
        <w:spacing w:before="120" w:after="120"/>
        <w:jc w:val="right"/>
        <w:rPr>
          <w:szCs w:val="24"/>
        </w:rPr>
      </w:pPr>
    </w:p>
    <w:p w14:paraId="719F40F8" w14:textId="511EA4DF" w:rsidR="00427426" w:rsidRPr="008D5992" w:rsidRDefault="00427426" w:rsidP="00427426">
      <w:pPr>
        <w:suppressAutoHyphens/>
        <w:jc w:val="right"/>
        <w:rPr>
          <w:szCs w:val="24"/>
        </w:rPr>
      </w:pPr>
      <w:r w:rsidRPr="008D5992">
        <w:rPr>
          <w:szCs w:val="24"/>
        </w:rPr>
        <w:t xml:space="preserve">Date </w:t>
      </w:r>
      <w:r w:rsidRPr="008D5992">
        <w:rPr>
          <w:i/>
          <w:iCs/>
          <w:szCs w:val="24"/>
        </w:rPr>
        <w:t>[insérer la date (jour, mois, année) de remise de l</w:t>
      </w:r>
      <w:r w:rsidR="00156251">
        <w:rPr>
          <w:i/>
          <w:iCs/>
          <w:szCs w:val="24"/>
        </w:rPr>
        <w:t xml:space="preserve">a </w:t>
      </w:r>
      <w:r w:rsidR="003F62DA">
        <w:rPr>
          <w:i/>
          <w:iCs/>
          <w:szCs w:val="24"/>
        </w:rPr>
        <w:t>Cotation</w:t>
      </w:r>
      <w:r w:rsidRPr="008D5992">
        <w:rPr>
          <w:i/>
          <w:iCs/>
          <w:szCs w:val="24"/>
        </w:rPr>
        <w:t>]</w:t>
      </w:r>
    </w:p>
    <w:p w14:paraId="058C5459" w14:textId="04709DCB" w:rsidR="00427426" w:rsidRPr="008D5992" w:rsidRDefault="00427426" w:rsidP="00427426">
      <w:pPr>
        <w:suppressAutoHyphens/>
        <w:ind w:right="72"/>
        <w:jc w:val="right"/>
        <w:rPr>
          <w:b/>
          <w:szCs w:val="24"/>
        </w:rPr>
      </w:pPr>
      <w:r w:rsidRPr="008D5992">
        <w:rPr>
          <w:szCs w:val="24"/>
        </w:rPr>
        <w:t>Avis d’appel d’offres No. :</w:t>
      </w:r>
      <w:r w:rsidRPr="008D5992">
        <w:rPr>
          <w:b/>
          <w:szCs w:val="24"/>
        </w:rPr>
        <w:t xml:space="preserve"> </w:t>
      </w:r>
      <w:r w:rsidRPr="008D5992">
        <w:rPr>
          <w:bCs/>
          <w:i/>
          <w:iCs/>
          <w:szCs w:val="24"/>
        </w:rPr>
        <w:t>[insérer le numéro de l</w:t>
      </w:r>
      <w:r w:rsidR="00156251">
        <w:rPr>
          <w:bCs/>
          <w:i/>
          <w:iCs/>
          <w:szCs w:val="24"/>
        </w:rPr>
        <w:t xml:space="preserve">a Demande de </w:t>
      </w:r>
      <w:r w:rsidR="003F62DA">
        <w:rPr>
          <w:bCs/>
          <w:i/>
          <w:iCs/>
          <w:szCs w:val="24"/>
        </w:rPr>
        <w:t>Cotation</w:t>
      </w:r>
      <w:r w:rsidRPr="008D5992">
        <w:rPr>
          <w:bCs/>
          <w:i/>
          <w:iCs/>
          <w:szCs w:val="24"/>
        </w:rPr>
        <w:t>]</w:t>
      </w:r>
    </w:p>
    <w:p w14:paraId="6FB0AC52" w14:textId="77777777" w:rsidR="00427426" w:rsidRPr="008D5992" w:rsidRDefault="00427426" w:rsidP="00427426">
      <w:pPr>
        <w:suppressAutoHyphens/>
        <w:spacing w:before="120" w:after="120"/>
        <w:rPr>
          <w:szCs w:val="24"/>
        </w:rPr>
      </w:pPr>
    </w:p>
    <w:p w14:paraId="67CFB79A" w14:textId="77777777" w:rsidR="00427426" w:rsidRPr="008D5992" w:rsidRDefault="00427426" w:rsidP="00427426">
      <w:pPr>
        <w:suppressAutoHyphens/>
        <w:spacing w:before="120" w:after="200"/>
        <w:rPr>
          <w:szCs w:val="24"/>
        </w:rPr>
      </w:pPr>
      <w:r w:rsidRPr="008D5992">
        <w:rPr>
          <w:szCs w:val="24"/>
        </w:rPr>
        <w:t xml:space="preserve">A : </w:t>
      </w:r>
      <w:r w:rsidRPr="008D5992">
        <w:rPr>
          <w:bCs/>
          <w:i/>
          <w:iCs/>
          <w:szCs w:val="24"/>
        </w:rPr>
        <w:t>[insérer nom complet de l’Acheteur]</w:t>
      </w:r>
    </w:p>
    <w:p w14:paraId="26C38BDA" w14:textId="77777777" w:rsidR="00427426" w:rsidRPr="008D5992" w:rsidRDefault="00427426" w:rsidP="00427426">
      <w:pPr>
        <w:suppressAutoHyphens/>
        <w:spacing w:before="120" w:after="200"/>
        <w:rPr>
          <w:smallCaps/>
          <w:szCs w:val="24"/>
        </w:rPr>
      </w:pPr>
      <w:r w:rsidRPr="008D5992">
        <w:rPr>
          <w:smallCaps/>
          <w:szCs w:val="24"/>
        </w:rPr>
        <w:t>ATTENDU QUE :</w:t>
      </w:r>
    </w:p>
    <w:p w14:paraId="36D8FC2B" w14:textId="5DB2F1CC" w:rsidR="00427426" w:rsidRPr="008D5992" w:rsidRDefault="00427426" w:rsidP="00427426">
      <w:pPr>
        <w:suppressAutoHyphens/>
        <w:spacing w:before="120" w:after="200"/>
        <w:jc w:val="both"/>
        <w:rPr>
          <w:i/>
          <w:szCs w:val="24"/>
        </w:rPr>
      </w:pPr>
      <w:r w:rsidRPr="008D5992">
        <w:rPr>
          <w:bCs/>
          <w:i/>
          <w:iCs/>
          <w:szCs w:val="24"/>
        </w:rPr>
        <w:t xml:space="preserve">[insérer le nom complet du </w:t>
      </w:r>
      <w:r w:rsidR="007F1148">
        <w:rPr>
          <w:bCs/>
          <w:i/>
          <w:iCs/>
          <w:szCs w:val="24"/>
        </w:rPr>
        <w:t>Fabricant</w:t>
      </w:r>
      <w:r w:rsidRPr="008D5992">
        <w:rPr>
          <w:bCs/>
          <w:i/>
          <w:iCs/>
          <w:szCs w:val="24"/>
        </w:rPr>
        <w:t>]</w:t>
      </w:r>
      <w:r w:rsidRPr="008D5992">
        <w:rPr>
          <w:szCs w:val="24"/>
        </w:rPr>
        <w:t xml:space="preserve"> sommes fabricant réputé de </w:t>
      </w:r>
      <w:r w:rsidRPr="008D5992">
        <w:rPr>
          <w:bCs/>
          <w:i/>
          <w:iCs/>
          <w:szCs w:val="24"/>
        </w:rPr>
        <w:t>[indiquer les fournitures produites]</w:t>
      </w:r>
      <w:r w:rsidRPr="008D5992">
        <w:rPr>
          <w:szCs w:val="24"/>
        </w:rPr>
        <w:t xml:space="preserve"> ayant nos usines </w:t>
      </w:r>
      <w:r w:rsidRPr="008D5992">
        <w:rPr>
          <w:bCs/>
          <w:i/>
          <w:iCs/>
          <w:szCs w:val="24"/>
        </w:rPr>
        <w:t>[indiquer adresse complète de l’usine].</w:t>
      </w:r>
    </w:p>
    <w:p w14:paraId="3D4ECC85" w14:textId="4FD19ADD" w:rsidR="00427426" w:rsidRPr="008D5992" w:rsidRDefault="00427426" w:rsidP="00427426">
      <w:pPr>
        <w:suppressAutoHyphens/>
        <w:spacing w:before="120" w:after="200"/>
        <w:jc w:val="both"/>
        <w:rPr>
          <w:szCs w:val="24"/>
        </w:rPr>
      </w:pPr>
      <w:r w:rsidRPr="008D5992">
        <w:rPr>
          <w:szCs w:val="24"/>
        </w:rPr>
        <w:t xml:space="preserve">Nous autorisons par la présente </w:t>
      </w:r>
      <w:r w:rsidRPr="008D5992">
        <w:rPr>
          <w:bCs/>
          <w:i/>
          <w:iCs/>
          <w:szCs w:val="24"/>
        </w:rPr>
        <w:t xml:space="preserve">[indiquer le nom complet du </w:t>
      </w:r>
      <w:r w:rsidR="007F1148">
        <w:rPr>
          <w:bCs/>
          <w:i/>
          <w:iCs/>
          <w:szCs w:val="24"/>
        </w:rPr>
        <w:t>Soumissionnaire</w:t>
      </w:r>
      <w:r w:rsidRPr="008D5992">
        <w:rPr>
          <w:bCs/>
          <w:i/>
          <w:iCs/>
          <w:szCs w:val="24"/>
        </w:rPr>
        <w:t>]</w:t>
      </w:r>
      <w:r w:rsidRPr="008D5992">
        <w:rPr>
          <w:szCs w:val="24"/>
        </w:rPr>
        <w:t xml:space="preserve"> à présenter une </w:t>
      </w:r>
      <w:r w:rsidR="003F62DA">
        <w:rPr>
          <w:szCs w:val="24"/>
        </w:rPr>
        <w:t>Cotation</w:t>
      </w:r>
      <w:r w:rsidRPr="008D5992">
        <w:rPr>
          <w:szCs w:val="24"/>
        </w:rPr>
        <w:t xml:space="preserve">, et à éventuellement signer un marché avec vous pour </w:t>
      </w:r>
      <w:r w:rsidR="007F1148" w:rsidRPr="008D5992">
        <w:rPr>
          <w:szCs w:val="24"/>
        </w:rPr>
        <w:t>l</w:t>
      </w:r>
      <w:r w:rsidR="007F1148">
        <w:rPr>
          <w:szCs w:val="24"/>
        </w:rPr>
        <w:t>es fournitures de</w:t>
      </w:r>
      <w:r w:rsidRPr="008D5992">
        <w:rPr>
          <w:szCs w:val="24"/>
        </w:rPr>
        <w:t xml:space="preserve"> </w:t>
      </w:r>
      <w:r w:rsidRPr="008D5992">
        <w:rPr>
          <w:bCs/>
          <w:i/>
          <w:iCs/>
          <w:szCs w:val="24"/>
        </w:rPr>
        <w:t xml:space="preserve">[insérer </w:t>
      </w:r>
      <w:r w:rsidR="007F1148">
        <w:rPr>
          <w:bCs/>
          <w:i/>
          <w:iCs/>
          <w:szCs w:val="24"/>
        </w:rPr>
        <w:t xml:space="preserve">la désignation et/ou une brève </w:t>
      </w:r>
      <w:proofErr w:type="spellStart"/>
      <w:r w:rsidR="007F1148">
        <w:rPr>
          <w:bCs/>
          <w:i/>
          <w:iCs/>
          <w:szCs w:val="24"/>
        </w:rPr>
        <w:t>desciption</w:t>
      </w:r>
      <w:proofErr w:type="spellEnd"/>
      <w:r w:rsidR="007F1148">
        <w:rPr>
          <w:bCs/>
          <w:i/>
          <w:iCs/>
          <w:szCs w:val="24"/>
        </w:rPr>
        <w:t xml:space="preserve"> des Fournitures</w:t>
      </w:r>
      <w:r w:rsidRPr="008D5992">
        <w:rPr>
          <w:bCs/>
          <w:i/>
          <w:iCs/>
          <w:szCs w:val="24"/>
        </w:rPr>
        <w:t>]</w:t>
      </w:r>
      <w:r w:rsidRPr="008D5992">
        <w:rPr>
          <w:szCs w:val="24"/>
        </w:rPr>
        <w:t xml:space="preserve"> fabriquées par nous.</w:t>
      </w:r>
    </w:p>
    <w:p w14:paraId="20092585" w14:textId="19F1241A" w:rsidR="00444A16" w:rsidRPr="00A5326C" w:rsidRDefault="00444A16" w:rsidP="00444A16">
      <w:pPr>
        <w:shd w:val="clear" w:color="auto" w:fill="FFFFFF" w:themeFill="background1"/>
        <w:jc w:val="both"/>
        <w:rPr>
          <w:rFonts w:ascii="Calibri" w:hAnsi="Calibri"/>
          <w:sz w:val="22"/>
          <w:szCs w:val="22"/>
          <w:lang w:eastAsia="en-US"/>
        </w:rPr>
      </w:pPr>
      <w:r w:rsidRPr="00A5326C">
        <w:rPr>
          <w:szCs w:val="24"/>
          <w:lang w:eastAsia="en-US"/>
        </w:rPr>
        <w:t xml:space="preserve">Nous confirmons que nous n’engageons pas ou n’employons pas: (i) des travailleurs forcés ou des personnes faisant l’objet de ce type de trafic conformément à l’article 27, ou (ii) du travail des enfants conformément à l’article 28 des Conditions du Marché. </w:t>
      </w:r>
      <w:r w:rsidRPr="00A5326C">
        <w:rPr>
          <w:szCs w:val="24"/>
          <w:shd w:val="clear" w:color="auto" w:fill="FFFFFF" w:themeFill="background1"/>
          <w:lang w:eastAsia="en-US"/>
        </w:rPr>
        <w:t>Nous confirmons également que nous nous conformons aux obligations applicables en matière d’hygiène et de sécurité conformément à l’article 29 des Conditions du Marché</w:t>
      </w:r>
      <w:r w:rsidRPr="00A5326C">
        <w:rPr>
          <w:szCs w:val="24"/>
          <w:shd w:val="clear" w:color="auto" w:fill="F0F0A0"/>
          <w:lang w:eastAsia="en-US"/>
        </w:rPr>
        <w:t>.</w:t>
      </w:r>
    </w:p>
    <w:p w14:paraId="669329FD" w14:textId="77777777" w:rsidR="00444A16" w:rsidRPr="00CC05D6" w:rsidRDefault="00444A16" w:rsidP="00427426">
      <w:pPr>
        <w:tabs>
          <w:tab w:val="right" w:pos="4140"/>
          <w:tab w:val="left" w:pos="4500"/>
          <w:tab w:val="right" w:pos="9000"/>
        </w:tabs>
        <w:suppressAutoHyphens/>
        <w:spacing w:before="120" w:after="200"/>
        <w:rPr>
          <w:szCs w:val="24"/>
        </w:rPr>
      </w:pPr>
    </w:p>
    <w:p w14:paraId="58AF727C" w14:textId="77777777" w:rsidR="00427426" w:rsidRPr="008D5992" w:rsidRDefault="00427426" w:rsidP="00427426">
      <w:pPr>
        <w:tabs>
          <w:tab w:val="right" w:pos="4140"/>
          <w:tab w:val="left" w:pos="4500"/>
          <w:tab w:val="right" w:pos="9000"/>
        </w:tabs>
        <w:suppressAutoHyphens/>
        <w:spacing w:before="120" w:after="200"/>
        <w:rPr>
          <w:szCs w:val="24"/>
          <w:u w:val="single"/>
        </w:rPr>
      </w:pPr>
      <w:r w:rsidRPr="008D5992">
        <w:rPr>
          <w:szCs w:val="24"/>
        </w:rPr>
        <w:t xml:space="preserve">Signature </w:t>
      </w:r>
      <w:r w:rsidRPr="008D5992">
        <w:rPr>
          <w:bCs/>
          <w:i/>
          <w:iCs/>
          <w:szCs w:val="24"/>
        </w:rPr>
        <w:t>[insérer la signature]</w:t>
      </w:r>
    </w:p>
    <w:p w14:paraId="5DC7E34D" w14:textId="77777777" w:rsidR="00427426" w:rsidRPr="008D5992" w:rsidRDefault="00427426" w:rsidP="00427426">
      <w:pPr>
        <w:tabs>
          <w:tab w:val="right" w:pos="4140"/>
          <w:tab w:val="left" w:pos="4500"/>
          <w:tab w:val="right" w:pos="9000"/>
        </w:tabs>
        <w:suppressAutoHyphens/>
        <w:spacing w:before="120" w:after="200"/>
        <w:rPr>
          <w:szCs w:val="24"/>
        </w:rPr>
      </w:pPr>
    </w:p>
    <w:p w14:paraId="5867DC29" w14:textId="77777777" w:rsidR="00427426" w:rsidRPr="008D5992" w:rsidRDefault="00427426" w:rsidP="00427426">
      <w:pPr>
        <w:tabs>
          <w:tab w:val="right" w:pos="4140"/>
          <w:tab w:val="left" w:pos="4500"/>
          <w:tab w:val="right" w:pos="9000"/>
        </w:tabs>
        <w:suppressAutoHyphens/>
        <w:spacing w:before="120" w:after="200"/>
        <w:rPr>
          <w:szCs w:val="24"/>
        </w:rPr>
      </w:pPr>
      <w:r w:rsidRPr="008D5992">
        <w:rPr>
          <w:szCs w:val="24"/>
        </w:rPr>
        <w:t xml:space="preserve">Nom </w:t>
      </w:r>
      <w:r w:rsidRPr="008D5992">
        <w:rPr>
          <w:bCs/>
          <w:i/>
          <w:iCs/>
          <w:szCs w:val="24"/>
        </w:rPr>
        <w:t>[insérer le nom complet de la personne signataire de l’autorisation]</w:t>
      </w:r>
    </w:p>
    <w:p w14:paraId="2375ECE9" w14:textId="77777777" w:rsidR="00427426" w:rsidRPr="008D5992" w:rsidRDefault="00427426" w:rsidP="00427426">
      <w:pPr>
        <w:tabs>
          <w:tab w:val="right" w:pos="4140"/>
          <w:tab w:val="left" w:pos="4500"/>
          <w:tab w:val="right" w:pos="9000"/>
        </w:tabs>
        <w:suppressAutoHyphens/>
        <w:spacing w:before="120" w:after="200"/>
        <w:rPr>
          <w:szCs w:val="24"/>
        </w:rPr>
      </w:pPr>
      <w:r w:rsidRPr="008D5992">
        <w:rPr>
          <w:szCs w:val="24"/>
        </w:rPr>
        <w:t xml:space="preserve">En tant que </w:t>
      </w:r>
      <w:r w:rsidRPr="008D5992">
        <w:rPr>
          <w:bCs/>
          <w:i/>
          <w:iCs/>
          <w:szCs w:val="24"/>
        </w:rPr>
        <w:t>[indiquer la capacité du signataire]</w:t>
      </w:r>
    </w:p>
    <w:p w14:paraId="7E0E5C37" w14:textId="77777777" w:rsidR="00427426" w:rsidRPr="008D5992" w:rsidRDefault="00427426" w:rsidP="00427426">
      <w:pPr>
        <w:tabs>
          <w:tab w:val="right" w:pos="9000"/>
        </w:tabs>
        <w:suppressAutoHyphens/>
        <w:spacing w:before="120" w:after="200"/>
        <w:rPr>
          <w:szCs w:val="24"/>
        </w:rPr>
      </w:pPr>
    </w:p>
    <w:p w14:paraId="07F4A551" w14:textId="77777777" w:rsidR="00427426" w:rsidRPr="008D5992" w:rsidRDefault="00427426" w:rsidP="00427426">
      <w:pPr>
        <w:tabs>
          <w:tab w:val="right" w:pos="9000"/>
        </w:tabs>
        <w:suppressAutoHyphens/>
        <w:spacing w:before="120" w:after="200"/>
        <w:rPr>
          <w:szCs w:val="24"/>
        </w:rPr>
      </w:pPr>
    </w:p>
    <w:p w14:paraId="66D289B1" w14:textId="4F76C74D" w:rsidR="00302AC2" w:rsidRDefault="00427426" w:rsidP="00427426">
      <w:pPr>
        <w:rPr>
          <w:i/>
          <w:iCs/>
          <w:szCs w:val="24"/>
        </w:rPr>
      </w:pPr>
      <w:r w:rsidRPr="008D5992">
        <w:rPr>
          <w:szCs w:val="24"/>
        </w:rPr>
        <w:t xml:space="preserve">En date du ________________________________ jour de </w:t>
      </w:r>
      <w:r w:rsidRPr="008D5992">
        <w:rPr>
          <w:i/>
          <w:iCs/>
          <w:szCs w:val="24"/>
        </w:rPr>
        <w:t>_____ [Insérer la date de signature]</w:t>
      </w:r>
    </w:p>
    <w:p w14:paraId="4513088D" w14:textId="77777777" w:rsidR="00427426" w:rsidRDefault="00427426">
      <w:pPr>
        <w:rPr>
          <w:i/>
          <w:iCs/>
          <w:szCs w:val="24"/>
        </w:rPr>
      </w:pPr>
      <w:r>
        <w:rPr>
          <w:i/>
          <w:iCs/>
          <w:szCs w:val="24"/>
        </w:rPr>
        <w:br w:type="page"/>
      </w:r>
    </w:p>
    <w:p w14:paraId="0D2DA217" w14:textId="56287787" w:rsidR="00427426" w:rsidRDefault="00427426" w:rsidP="00427426">
      <w:pPr>
        <w:pStyle w:val="SectionXHeading"/>
        <w:rPr>
          <w:lang w:val="fr-FR"/>
        </w:rPr>
      </w:pPr>
      <w:r>
        <w:rPr>
          <w:lang w:val="fr-FR"/>
        </w:rPr>
        <w:t>ANNEXE 3 : Formulaires du Marché</w:t>
      </w:r>
    </w:p>
    <w:p w14:paraId="063BD880" w14:textId="1E009266" w:rsidR="00427426" w:rsidRPr="008D5992" w:rsidRDefault="00427426" w:rsidP="00427426">
      <w:pPr>
        <w:pStyle w:val="SectionXHeading"/>
        <w:rPr>
          <w:lang w:val="fr-FR"/>
        </w:rPr>
      </w:pPr>
      <w:r>
        <w:rPr>
          <w:lang w:val="fr-FR"/>
        </w:rPr>
        <w:t>Acte d’Enga</w:t>
      </w:r>
      <w:r w:rsidRPr="008D5992">
        <w:rPr>
          <w:lang w:val="fr-FR"/>
        </w:rPr>
        <w:t>gement</w:t>
      </w:r>
    </w:p>
    <w:p w14:paraId="40ED60B8" w14:textId="77777777" w:rsidR="00427426" w:rsidRPr="008D5992" w:rsidRDefault="00427426" w:rsidP="00427426">
      <w:pPr>
        <w:suppressAutoHyphens/>
        <w:spacing w:before="120" w:after="240"/>
        <w:rPr>
          <w:i/>
          <w:iCs/>
          <w:szCs w:val="24"/>
        </w:rPr>
      </w:pPr>
      <w:r w:rsidRPr="008D5992">
        <w:rPr>
          <w:i/>
          <w:iCs/>
          <w:szCs w:val="24"/>
        </w:rPr>
        <w:t xml:space="preserve">[Le Soumissionnaire sélectionné remplit l’Acte d’Engagement conformément aux indications en italiques] </w:t>
      </w:r>
    </w:p>
    <w:p w14:paraId="6DA451DA" w14:textId="77777777" w:rsidR="00427426" w:rsidRPr="008D5992" w:rsidRDefault="00427426" w:rsidP="00427426">
      <w:pPr>
        <w:suppressAutoHyphens/>
        <w:spacing w:before="120" w:after="240"/>
        <w:rPr>
          <w:szCs w:val="24"/>
        </w:rPr>
      </w:pPr>
      <w:r w:rsidRPr="008D5992">
        <w:rPr>
          <w:szCs w:val="24"/>
        </w:rPr>
        <w:t xml:space="preserve">AUX TERMES DU PRÉSENT MARCHÉ, </w:t>
      </w:r>
    </w:p>
    <w:p w14:paraId="53E4FE52" w14:textId="77777777" w:rsidR="00427426" w:rsidRPr="008D5992" w:rsidRDefault="00427426" w:rsidP="00427426">
      <w:pPr>
        <w:suppressAutoHyphens/>
        <w:spacing w:before="120" w:after="240"/>
        <w:rPr>
          <w:szCs w:val="24"/>
        </w:rPr>
      </w:pPr>
      <w:r w:rsidRPr="008D5992">
        <w:rPr>
          <w:szCs w:val="24"/>
        </w:rPr>
        <w:tab/>
      </w:r>
      <w:r w:rsidRPr="008D5992">
        <w:rPr>
          <w:szCs w:val="24"/>
        </w:rPr>
        <w:tab/>
        <w:t xml:space="preserve">conclu le </w:t>
      </w:r>
      <w:r w:rsidRPr="008D5992">
        <w:rPr>
          <w:b/>
          <w:i/>
          <w:szCs w:val="24"/>
        </w:rPr>
        <w:t>[date]</w:t>
      </w:r>
      <w:r w:rsidRPr="008D5992">
        <w:rPr>
          <w:szCs w:val="24"/>
        </w:rPr>
        <w:t xml:space="preserve"> jour de </w:t>
      </w:r>
      <w:r w:rsidRPr="008D5992">
        <w:rPr>
          <w:b/>
          <w:i/>
          <w:szCs w:val="24"/>
        </w:rPr>
        <w:t>[mois]</w:t>
      </w:r>
      <w:r w:rsidRPr="008D5992">
        <w:rPr>
          <w:szCs w:val="24"/>
        </w:rPr>
        <w:t xml:space="preserve"> de </w:t>
      </w:r>
      <w:r w:rsidRPr="008D5992">
        <w:rPr>
          <w:b/>
          <w:i/>
          <w:szCs w:val="24"/>
        </w:rPr>
        <w:t>[année]</w:t>
      </w:r>
      <w:r w:rsidRPr="008D5992">
        <w:rPr>
          <w:szCs w:val="24"/>
        </w:rPr>
        <w:t xml:space="preserve"> </w:t>
      </w:r>
    </w:p>
    <w:p w14:paraId="12FD7FCF" w14:textId="77777777" w:rsidR="00427426" w:rsidRPr="008D5992" w:rsidRDefault="00427426" w:rsidP="00427426">
      <w:pPr>
        <w:suppressAutoHyphens/>
        <w:spacing w:before="120" w:after="240"/>
        <w:rPr>
          <w:szCs w:val="24"/>
        </w:rPr>
      </w:pPr>
    </w:p>
    <w:p w14:paraId="221CF0E2" w14:textId="77777777" w:rsidR="00427426" w:rsidRPr="008D5992" w:rsidRDefault="00427426" w:rsidP="00427426">
      <w:pPr>
        <w:suppressAutoHyphens/>
        <w:spacing w:before="120" w:after="240"/>
        <w:rPr>
          <w:szCs w:val="24"/>
        </w:rPr>
      </w:pPr>
      <w:r w:rsidRPr="008D5992">
        <w:rPr>
          <w:szCs w:val="24"/>
        </w:rPr>
        <w:t xml:space="preserve">ENTRE </w:t>
      </w:r>
    </w:p>
    <w:p w14:paraId="4B51C8EB" w14:textId="77777777" w:rsidR="00427426" w:rsidRPr="008D5992" w:rsidRDefault="00427426" w:rsidP="00427426">
      <w:pPr>
        <w:spacing w:before="120" w:after="120"/>
        <w:ind w:left="720"/>
        <w:jc w:val="both"/>
      </w:pPr>
      <w:r w:rsidRPr="008D5992">
        <w:t xml:space="preserve">(1) </w:t>
      </w:r>
      <w:r w:rsidRPr="008D5992">
        <w:rPr>
          <w:i/>
          <w:iCs/>
        </w:rPr>
        <w:t xml:space="preserve">[insérer le nom légal complet de l’Acheteur] de [insérer l’adresse complète de l’Acheteur] </w:t>
      </w:r>
      <w:r w:rsidRPr="008D5992">
        <w:t xml:space="preserve">(ci-après dénommé l’« Acheteur ») d’une part, et </w:t>
      </w:r>
    </w:p>
    <w:p w14:paraId="1B95CFC4" w14:textId="77777777" w:rsidR="00427426" w:rsidRPr="008D5992" w:rsidRDefault="00427426" w:rsidP="00427426">
      <w:pPr>
        <w:spacing w:before="120" w:after="120"/>
        <w:ind w:left="720"/>
        <w:jc w:val="both"/>
      </w:pPr>
      <w:r w:rsidRPr="008D5992">
        <w:t xml:space="preserve">(2) </w:t>
      </w:r>
      <w:r w:rsidRPr="008D5992">
        <w:rPr>
          <w:i/>
          <w:iCs/>
        </w:rPr>
        <w:t>[insérer le nom légal complet du Fournisseur]</w:t>
      </w:r>
      <w:r w:rsidRPr="008D5992">
        <w:t xml:space="preserve"> de </w:t>
      </w:r>
      <w:r w:rsidRPr="008D5992">
        <w:rPr>
          <w:i/>
          <w:iCs/>
        </w:rPr>
        <w:t xml:space="preserve">[insérer l’adresse complète du Fournisseur] </w:t>
      </w:r>
      <w:r w:rsidRPr="008D5992">
        <w:t>(ci-après dénommé le « Fournisseur »), d’autre part :</w:t>
      </w:r>
    </w:p>
    <w:p w14:paraId="5D50575C" w14:textId="77777777" w:rsidR="00427426" w:rsidRPr="008D5992" w:rsidRDefault="00427426" w:rsidP="00427426">
      <w:pPr>
        <w:spacing w:after="200"/>
      </w:pPr>
    </w:p>
    <w:p w14:paraId="6E34575C" w14:textId="1C37DD84" w:rsidR="00427426" w:rsidRPr="008D5992" w:rsidRDefault="00427426" w:rsidP="00427426">
      <w:pPr>
        <w:suppressAutoHyphens/>
        <w:spacing w:before="120" w:after="240"/>
        <w:jc w:val="both"/>
        <w:rPr>
          <w:szCs w:val="24"/>
        </w:rPr>
      </w:pPr>
      <w:r>
        <w:rPr>
          <w:szCs w:val="24"/>
        </w:rPr>
        <w:t xml:space="preserve">ATTENDU QUE l’Acheteur a </w:t>
      </w:r>
      <w:r w:rsidRPr="008D5992">
        <w:rPr>
          <w:szCs w:val="24"/>
        </w:rPr>
        <w:t xml:space="preserve">lancé </w:t>
      </w:r>
      <w:r>
        <w:rPr>
          <w:szCs w:val="24"/>
        </w:rPr>
        <w:t xml:space="preserve">une demande de </w:t>
      </w:r>
      <w:r w:rsidR="00B0279B">
        <w:rPr>
          <w:szCs w:val="24"/>
        </w:rPr>
        <w:t>Cotations</w:t>
      </w:r>
      <w:r>
        <w:rPr>
          <w:szCs w:val="24"/>
        </w:rPr>
        <w:t xml:space="preserve"> </w:t>
      </w:r>
      <w:r w:rsidRPr="008D5992">
        <w:rPr>
          <w:szCs w:val="24"/>
        </w:rPr>
        <w:t xml:space="preserve">pour certaines Fournitures et certains Services connexes, à savoir </w:t>
      </w:r>
      <w:r w:rsidRPr="008D5992">
        <w:rPr>
          <w:i/>
          <w:iCs/>
          <w:szCs w:val="24"/>
        </w:rPr>
        <w:t xml:space="preserve">[insérer une brève description des Fournitures et des Services connexes] </w:t>
      </w:r>
      <w:r w:rsidRPr="008D5992">
        <w:rPr>
          <w:szCs w:val="24"/>
        </w:rPr>
        <w:t xml:space="preserve">et a accepté une </w:t>
      </w:r>
      <w:r w:rsidR="003F62DA">
        <w:rPr>
          <w:szCs w:val="24"/>
        </w:rPr>
        <w:t>Cotation</w:t>
      </w:r>
      <w:r>
        <w:rPr>
          <w:szCs w:val="24"/>
        </w:rPr>
        <w:t xml:space="preserve"> d</w:t>
      </w:r>
      <w:r w:rsidRPr="008D5992">
        <w:rPr>
          <w:szCs w:val="24"/>
        </w:rPr>
        <w:t xml:space="preserve">u Fournisseur pour la livraison de ces Fournitures et la prestation de ces Services connexes, pour un montant égal à </w:t>
      </w:r>
      <w:r w:rsidRPr="008D5992">
        <w:rPr>
          <w:i/>
          <w:iCs/>
          <w:szCs w:val="24"/>
        </w:rPr>
        <w:t xml:space="preserve">[insérer le Prix du Marché exprimé dans la(les) monnaie(s) de règlement du Marché] </w:t>
      </w:r>
      <w:r w:rsidRPr="008D5992">
        <w:rPr>
          <w:szCs w:val="24"/>
        </w:rPr>
        <w:t>(ci-après dénommé le « Prix du Marché »).</w:t>
      </w:r>
    </w:p>
    <w:p w14:paraId="690856AF" w14:textId="77777777" w:rsidR="00427426" w:rsidRPr="008D5992" w:rsidRDefault="00427426" w:rsidP="00427426">
      <w:pPr>
        <w:suppressAutoHyphens/>
        <w:spacing w:before="120" w:after="240"/>
        <w:jc w:val="both"/>
        <w:rPr>
          <w:szCs w:val="24"/>
        </w:rPr>
      </w:pPr>
      <w:r w:rsidRPr="008D5992">
        <w:rPr>
          <w:szCs w:val="24"/>
        </w:rPr>
        <w:t>Il a été arrêté et convenu ce qui suit :</w:t>
      </w:r>
    </w:p>
    <w:p w14:paraId="7FF277EC" w14:textId="77777777" w:rsidR="00427426" w:rsidRPr="008D5992" w:rsidRDefault="00427426" w:rsidP="00427426">
      <w:pPr>
        <w:suppressAutoHyphens/>
        <w:spacing w:before="120" w:after="240"/>
        <w:ind w:left="567" w:hanging="567"/>
        <w:jc w:val="both"/>
        <w:rPr>
          <w:szCs w:val="24"/>
        </w:rPr>
      </w:pPr>
      <w:r w:rsidRPr="008D5992">
        <w:rPr>
          <w:szCs w:val="24"/>
        </w:rPr>
        <w:t>1.</w:t>
      </w:r>
      <w:r w:rsidRPr="008D5992">
        <w:rPr>
          <w:szCs w:val="24"/>
        </w:rPr>
        <w:tab/>
        <w:t>Dans ce Marché, les mots et expressions auront le même sens que celui qui leur est respectivement donné dans les clauses du Marché auxquelles il est fait référence.</w:t>
      </w:r>
    </w:p>
    <w:p w14:paraId="13EF9EB6" w14:textId="77777777" w:rsidR="00427426" w:rsidRPr="008D5992" w:rsidRDefault="00427426" w:rsidP="00427426">
      <w:pPr>
        <w:suppressAutoHyphens/>
        <w:spacing w:before="120" w:after="240"/>
        <w:ind w:left="567" w:hanging="567"/>
        <w:jc w:val="both"/>
        <w:rPr>
          <w:szCs w:val="24"/>
        </w:rPr>
      </w:pPr>
      <w:r w:rsidRPr="008D5992">
        <w:rPr>
          <w:szCs w:val="24"/>
        </w:rPr>
        <w:t>2.</w:t>
      </w:r>
      <w:r w:rsidRPr="008D5992">
        <w:rPr>
          <w:szCs w:val="24"/>
        </w:rPr>
        <w:tab/>
        <w:t>Les documents ci-après sont réputés faire partie intégrante du Marché et être lus et interprétés à ce titre. Le présent Acte d’Engagement prévaudra sur toute autre pièce constitutive du Marché.</w:t>
      </w:r>
    </w:p>
    <w:p w14:paraId="571AAAE4" w14:textId="77777777" w:rsidR="00427426" w:rsidRPr="008D5992" w:rsidRDefault="00427426" w:rsidP="00427426">
      <w:pPr>
        <w:spacing w:before="120" w:after="120"/>
        <w:ind w:left="1080" w:hanging="540"/>
        <w:jc w:val="both"/>
      </w:pPr>
      <w:r w:rsidRPr="008D5992">
        <w:t>a)</w:t>
      </w:r>
      <w:r w:rsidRPr="008D5992">
        <w:tab/>
        <w:t xml:space="preserve">la Notification d’attribution du Marché adressée au Fournisseur par l’Acheteur ; </w:t>
      </w:r>
    </w:p>
    <w:p w14:paraId="351AD7E7" w14:textId="2639D211" w:rsidR="00427426" w:rsidRPr="008D5992" w:rsidRDefault="00427426" w:rsidP="00427426">
      <w:pPr>
        <w:spacing w:before="120" w:after="120"/>
        <w:ind w:left="1080" w:hanging="540"/>
        <w:jc w:val="both"/>
      </w:pPr>
      <w:r w:rsidRPr="008D5992">
        <w:t xml:space="preserve">b) </w:t>
      </w:r>
      <w:r w:rsidRPr="008D5992">
        <w:tab/>
        <w:t>L</w:t>
      </w:r>
      <w:r w:rsidR="005969EB">
        <w:t xml:space="preserve">a </w:t>
      </w:r>
      <w:r w:rsidR="003F62DA">
        <w:t>Cotation</w:t>
      </w:r>
      <w:r w:rsidR="005969EB">
        <w:t xml:space="preserve"> du </w:t>
      </w:r>
      <w:r w:rsidRPr="008D5992">
        <w:t xml:space="preserve">Fournisseur ; </w:t>
      </w:r>
    </w:p>
    <w:p w14:paraId="67088169" w14:textId="32174190" w:rsidR="005969EB" w:rsidRDefault="00427426" w:rsidP="00427426">
      <w:pPr>
        <w:spacing w:before="120" w:after="120"/>
        <w:ind w:left="1080" w:hanging="540"/>
        <w:jc w:val="both"/>
      </w:pPr>
      <w:r w:rsidRPr="008D5992">
        <w:t xml:space="preserve">c)     Les </w:t>
      </w:r>
      <w:r w:rsidR="005969EB">
        <w:t>Conditions du Marché ;</w:t>
      </w:r>
    </w:p>
    <w:p w14:paraId="705EEAFC" w14:textId="413AF400" w:rsidR="00427426" w:rsidRPr="008D5992" w:rsidRDefault="00427426" w:rsidP="00427426">
      <w:pPr>
        <w:spacing w:before="120" w:after="120"/>
        <w:ind w:left="1080" w:hanging="540"/>
        <w:jc w:val="both"/>
      </w:pPr>
      <w:r w:rsidRPr="008D5992">
        <w:t>d)     Le</w:t>
      </w:r>
      <w:r w:rsidR="005969EB">
        <w:t xml:space="preserve">s Spécifications et exigences de l’Acheteur (y compris le Calendrier de livraison) </w:t>
      </w:r>
      <w:r w:rsidRPr="008D5992">
        <w:t xml:space="preserve">; </w:t>
      </w:r>
    </w:p>
    <w:p w14:paraId="0B1B4DB2" w14:textId="43412585" w:rsidR="005969EB" w:rsidRDefault="00427426" w:rsidP="00427426">
      <w:pPr>
        <w:spacing w:before="120" w:after="120"/>
        <w:ind w:left="1080" w:hanging="540"/>
        <w:jc w:val="both"/>
      </w:pPr>
      <w:r w:rsidRPr="008D5992">
        <w:t xml:space="preserve">e) </w:t>
      </w:r>
      <w:r w:rsidRPr="008D5992">
        <w:tab/>
        <w:t>L</w:t>
      </w:r>
      <w:r w:rsidR="005969EB">
        <w:t xml:space="preserve">es Bordereaux des Prix ; et </w:t>
      </w:r>
    </w:p>
    <w:p w14:paraId="302B518A" w14:textId="531B2289" w:rsidR="00427426" w:rsidRPr="008D5992" w:rsidRDefault="00427426" w:rsidP="00427426">
      <w:pPr>
        <w:suppressAutoHyphens/>
        <w:spacing w:before="120" w:after="240"/>
        <w:ind w:left="1080" w:hanging="540"/>
        <w:jc w:val="both"/>
        <w:rPr>
          <w:szCs w:val="24"/>
        </w:rPr>
      </w:pPr>
      <w:r w:rsidRPr="008D5992">
        <w:t xml:space="preserve">f) </w:t>
      </w:r>
      <w:r w:rsidRPr="008D5992">
        <w:tab/>
      </w:r>
      <w:r w:rsidR="005969EB">
        <w:t xml:space="preserve">Tout autre document/s </w:t>
      </w:r>
      <w:r w:rsidR="00FA4AB3" w:rsidRPr="008D5992">
        <w:t>supplémentaire (</w:t>
      </w:r>
      <w:r w:rsidRPr="008D5992">
        <w:t>s} éventuel</w:t>
      </w:r>
      <w:r w:rsidR="005969EB">
        <w:t>/</w:t>
      </w:r>
      <w:r w:rsidRPr="008D5992">
        <w:t>s]</w:t>
      </w:r>
      <w:r w:rsidR="005969EB">
        <w:t>.</w:t>
      </w:r>
      <w:r w:rsidRPr="008D5992">
        <w:t xml:space="preserve"> ________________</w:t>
      </w:r>
    </w:p>
    <w:p w14:paraId="08E3D641" w14:textId="77777777" w:rsidR="00427426" w:rsidRPr="008D5992" w:rsidRDefault="00427426" w:rsidP="00427426">
      <w:pPr>
        <w:suppressAutoHyphens/>
        <w:spacing w:before="120" w:after="240"/>
        <w:ind w:left="567" w:hanging="567"/>
        <w:jc w:val="both"/>
        <w:rPr>
          <w:szCs w:val="24"/>
        </w:rPr>
      </w:pPr>
      <w:r w:rsidRPr="008D5992">
        <w:rPr>
          <w:szCs w:val="24"/>
        </w:rPr>
        <w:t>3.</w:t>
      </w:r>
      <w:r w:rsidRPr="008D5992">
        <w:rPr>
          <w:szCs w:val="24"/>
        </w:rPr>
        <w:tab/>
        <w:t>En contrepartie des paiements que l’Acheteur doit effectuer au bénéfice du Fournisseur, comme cela est indiqué ci-après, le Fournisseur convient avec l’Acheteur par les présentes de livrer les Fournitures et de rendre les Services connexes, et de remédier aux défauts de ces Fournitures et Services connexes conformément à tous égards aux dispositions du Marché.</w:t>
      </w:r>
    </w:p>
    <w:p w14:paraId="279F3B27" w14:textId="77777777" w:rsidR="00427426" w:rsidRPr="008D5992" w:rsidRDefault="00427426" w:rsidP="00427426">
      <w:pPr>
        <w:suppressAutoHyphens/>
        <w:spacing w:before="120" w:after="240"/>
        <w:ind w:left="567" w:hanging="567"/>
        <w:jc w:val="both"/>
        <w:rPr>
          <w:szCs w:val="24"/>
        </w:rPr>
      </w:pPr>
      <w:r w:rsidRPr="008D5992">
        <w:rPr>
          <w:szCs w:val="24"/>
        </w:rPr>
        <w:t>4.</w:t>
      </w:r>
      <w:r w:rsidRPr="008D5992">
        <w:rPr>
          <w:szCs w:val="24"/>
        </w:rPr>
        <w:tab/>
        <w:t>L’Acheteur convient par les présentes de payer au Fournisseur, en contrepartie des Fournitures et Services connexes, et des rectifications apportées à leurs défauts et insuffisances, le prix du Marché, ou tout autre montant dû au titre du Marché, et ce, aux échéances et de la façon prescrites par le Marché.</w:t>
      </w:r>
    </w:p>
    <w:p w14:paraId="22AD2235" w14:textId="77777777" w:rsidR="00427426" w:rsidRDefault="00427426" w:rsidP="00427426">
      <w:pPr>
        <w:suppressAutoHyphens/>
        <w:spacing w:before="120" w:after="240"/>
        <w:jc w:val="both"/>
        <w:rPr>
          <w:szCs w:val="24"/>
        </w:rPr>
      </w:pPr>
      <w:r w:rsidRPr="008D5992">
        <w:rPr>
          <w:szCs w:val="24"/>
        </w:rPr>
        <w:t xml:space="preserve">EN FOI DE QUOI les parties au présent Marché ont signé le présent document conformément aux lois de </w:t>
      </w:r>
      <w:r w:rsidRPr="008D5992">
        <w:rPr>
          <w:i/>
          <w:iCs/>
          <w:szCs w:val="24"/>
        </w:rPr>
        <w:t>[insérer le nom du pays dont la législation est applicable au Marché]</w:t>
      </w:r>
      <w:r w:rsidRPr="008D5992">
        <w:rPr>
          <w:szCs w:val="24"/>
        </w:rPr>
        <w:t>, les jour et année mentionnés ci-dessous.</w:t>
      </w:r>
    </w:p>
    <w:p w14:paraId="637B9D2C" w14:textId="19308DE9" w:rsidR="007F1148" w:rsidRPr="001A6DBC" w:rsidRDefault="007F1148" w:rsidP="00427426">
      <w:pPr>
        <w:suppressAutoHyphens/>
        <w:spacing w:before="120" w:after="240"/>
        <w:jc w:val="both"/>
        <w:rPr>
          <w:i/>
          <w:szCs w:val="24"/>
        </w:rPr>
      </w:pPr>
      <w:r w:rsidRPr="001A6DBC">
        <w:rPr>
          <w:i/>
          <w:szCs w:val="24"/>
        </w:rPr>
        <w:t>[</w:t>
      </w:r>
      <w:r w:rsidR="001A6DBC" w:rsidRPr="001A6DBC">
        <w:rPr>
          <w:i/>
          <w:szCs w:val="24"/>
        </w:rPr>
        <w:t>Afin</w:t>
      </w:r>
      <w:r w:rsidRPr="001A6DBC">
        <w:rPr>
          <w:i/>
          <w:szCs w:val="24"/>
        </w:rPr>
        <w:t xml:space="preserve"> de faciliter la présente acquisition urgent</w:t>
      </w:r>
      <w:r w:rsidR="003231D8">
        <w:rPr>
          <w:i/>
          <w:szCs w:val="24"/>
        </w:rPr>
        <w:t>e</w:t>
      </w:r>
      <w:r w:rsidRPr="001A6DBC">
        <w:rPr>
          <w:i/>
          <w:szCs w:val="24"/>
        </w:rPr>
        <w:t>, si cela est acceptable pour l’Acheteur et le Fournisseur</w:t>
      </w:r>
      <w:r w:rsidR="001A6DBC" w:rsidRPr="001A6DBC">
        <w:rPr>
          <w:i/>
          <w:szCs w:val="24"/>
        </w:rPr>
        <w:t>, la signature électronique de l’Acte d’Engagement, telle que pas le moyen de DocuSign, est recommandée]</w:t>
      </w:r>
    </w:p>
    <w:p w14:paraId="67061954" w14:textId="77777777" w:rsidR="00427426" w:rsidRPr="008D5992" w:rsidRDefault="00427426" w:rsidP="00427426">
      <w:pPr>
        <w:spacing w:before="120" w:after="120"/>
      </w:pPr>
      <w:r w:rsidRPr="008D5992">
        <w:t>Pour et au nom de l’Acheteur</w:t>
      </w:r>
    </w:p>
    <w:p w14:paraId="70068FB1" w14:textId="77777777" w:rsidR="00427426" w:rsidRPr="008D5992" w:rsidRDefault="00427426" w:rsidP="00427426">
      <w:pPr>
        <w:spacing w:before="120" w:after="120"/>
      </w:pPr>
    </w:p>
    <w:p w14:paraId="46C373E2" w14:textId="77777777" w:rsidR="00427426" w:rsidRPr="008D5992" w:rsidRDefault="00427426" w:rsidP="00427426">
      <w:pPr>
        <w:spacing w:before="120" w:after="120"/>
      </w:pPr>
      <w:r w:rsidRPr="008D5992">
        <w:t xml:space="preserve">Signé par </w:t>
      </w:r>
      <w:r w:rsidRPr="008D5992">
        <w:rPr>
          <w:i/>
          <w:iCs/>
        </w:rPr>
        <w:t xml:space="preserve">[insérer le nom et le titre de la personne habilitée à signer] </w:t>
      </w:r>
      <w:r w:rsidRPr="008D5992">
        <w:t>(pour l’Acheteur)</w:t>
      </w:r>
    </w:p>
    <w:p w14:paraId="5341853C" w14:textId="77777777" w:rsidR="00427426" w:rsidRPr="008D5992" w:rsidRDefault="00427426" w:rsidP="00427426">
      <w:pPr>
        <w:spacing w:before="120" w:after="120"/>
      </w:pPr>
      <w:r w:rsidRPr="008D5992">
        <w:t xml:space="preserve">En présence de : </w:t>
      </w:r>
      <w:r w:rsidRPr="008E7A4C">
        <w:rPr>
          <w:i/>
        </w:rPr>
        <w:t>[insérer l’identification du témoin officiel]</w:t>
      </w:r>
    </w:p>
    <w:p w14:paraId="13A12A5D" w14:textId="77777777" w:rsidR="00427426" w:rsidRPr="008D5992" w:rsidRDefault="00427426" w:rsidP="00427426">
      <w:pPr>
        <w:spacing w:before="120" w:after="120"/>
      </w:pPr>
    </w:p>
    <w:p w14:paraId="0E469373" w14:textId="77777777" w:rsidR="00427426" w:rsidRDefault="00427426" w:rsidP="00427426">
      <w:r w:rsidRPr="008D5992">
        <w:t xml:space="preserve">Signé par </w:t>
      </w:r>
      <w:r w:rsidRPr="008D5992">
        <w:rPr>
          <w:i/>
          <w:iCs/>
        </w:rPr>
        <w:t xml:space="preserve">[insérer el nom et le titre de la personne habilitée à signer] </w:t>
      </w:r>
      <w:r w:rsidRPr="008D5992">
        <w:t>(pour le Fournisseur)</w:t>
      </w:r>
    </w:p>
    <w:p w14:paraId="24CD675E" w14:textId="77777777" w:rsidR="005969EB" w:rsidRDefault="005969EB">
      <w:r>
        <w:br w:type="page"/>
      </w:r>
    </w:p>
    <w:p w14:paraId="4457714B" w14:textId="53097534" w:rsidR="005969EB" w:rsidRPr="008D5992" w:rsidRDefault="005969EB" w:rsidP="005969EB">
      <w:pPr>
        <w:spacing w:after="240"/>
        <w:jc w:val="center"/>
        <w:rPr>
          <w:b/>
          <w:bCs/>
          <w:sz w:val="36"/>
          <w:szCs w:val="24"/>
          <w:lang w:eastAsia="en-US"/>
        </w:rPr>
      </w:pPr>
      <w:r w:rsidRPr="008D5992">
        <w:rPr>
          <w:b/>
          <w:bCs/>
          <w:sz w:val="36"/>
          <w:szCs w:val="24"/>
          <w:lang w:eastAsia="en-US"/>
        </w:rPr>
        <w:t>C</w:t>
      </w:r>
      <w:r w:rsidR="00927805">
        <w:rPr>
          <w:b/>
          <w:bCs/>
          <w:sz w:val="36"/>
          <w:szCs w:val="24"/>
          <w:lang w:eastAsia="en-US"/>
        </w:rPr>
        <w:t>onditions du Marché</w:t>
      </w:r>
    </w:p>
    <w:tbl>
      <w:tblPr>
        <w:tblW w:w="9558" w:type="dxa"/>
        <w:tblLayout w:type="fixed"/>
        <w:tblLook w:val="0000" w:firstRow="0" w:lastRow="0" w:firstColumn="0" w:lastColumn="0" w:noHBand="0" w:noVBand="0"/>
      </w:tblPr>
      <w:tblGrid>
        <w:gridCol w:w="2178"/>
        <w:gridCol w:w="7380"/>
      </w:tblGrid>
      <w:tr w:rsidR="005969EB" w:rsidRPr="008D5992" w14:paraId="4FFC0EC4" w14:textId="77777777" w:rsidTr="00FA4AB3">
        <w:tc>
          <w:tcPr>
            <w:tcW w:w="2178" w:type="dxa"/>
          </w:tcPr>
          <w:p w14:paraId="69A21B3E" w14:textId="77777777" w:rsidR="005969EB" w:rsidRPr="008D5992" w:rsidRDefault="005969EB" w:rsidP="00DA0B0F">
            <w:pPr>
              <w:pStyle w:val="Sec8Clauses"/>
              <w:numPr>
                <w:ilvl w:val="0"/>
                <w:numId w:val="17"/>
              </w:numPr>
              <w:rPr>
                <w:szCs w:val="24"/>
              </w:rPr>
            </w:pPr>
            <w:proofErr w:type="spellStart"/>
            <w:r w:rsidRPr="008D5992">
              <w:t>Définitions</w:t>
            </w:r>
            <w:proofErr w:type="spellEnd"/>
          </w:p>
        </w:tc>
        <w:tc>
          <w:tcPr>
            <w:tcW w:w="7380" w:type="dxa"/>
          </w:tcPr>
          <w:p w14:paraId="0AFC00EE" w14:textId="77777777" w:rsidR="005969EB" w:rsidRPr="008D5992" w:rsidRDefault="005969EB" w:rsidP="00F77CD8">
            <w:pPr>
              <w:pStyle w:val="Header2-SubClauses"/>
              <w:numPr>
                <w:ilvl w:val="1"/>
                <w:numId w:val="43"/>
              </w:numPr>
              <w:tabs>
                <w:tab w:val="clear" w:pos="360"/>
                <w:tab w:val="clear" w:pos="619"/>
              </w:tabs>
              <w:suppressAutoHyphens/>
              <w:ind w:left="522" w:hanging="522"/>
              <w:rPr>
                <w:szCs w:val="24"/>
                <w:lang w:val="fr-FR"/>
              </w:rPr>
            </w:pPr>
            <w:r w:rsidRPr="008D5992">
              <w:rPr>
                <w:szCs w:val="24"/>
                <w:lang w:val="fr-FR"/>
              </w:rPr>
              <w:t>Les termes et expressions ci-après auront la signification qui leur est attribuée ici :</w:t>
            </w:r>
          </w:p>
          <w:p w14:paraId="00BC510E" w14:textId="77777777" w:rsidR="005969EB" w:rsidRPr="008D5992" w:rsidRDefault="005969EB" w:rsidP="00F77CD8">
            <w:pPr>
              <w:numPr>
                <w:ilvl w:val="0"/>
                <w:numId w:val="18"/>
              </w:numPr>
              <w:tabs>
                <w:tab w:val="left" w:pos="1062"/>
              </w:tabs>
              <w:suppressAutoHyphens/>
              <w:spacing w:after="200"/>
              <w:ind w:left="1065" w:hanging="547"/>
              <w:jc w:val="both"/>
              <w:rPr>
                <w:szCs w:val="24"/>
              </w:rPr>
            </w:pPr>
            <w:r w:rsidRPr="008D5992">
              <w:rPr>
                <w:szCs w:val="24"/>
              </w:rPr>
              <w:tab/>
              <w:t>« La Banque » signifie la Banque internationale pour la Reconstruction et le Développement (BIRD), ou l’Association internationale pour le Développement (AID).</w:t>
            </w:r>
          </w:p>
          <w:p w14:paraId="79D7D0B5" w14:textId="77777777" w:rsidR="00927805" w:rsidRDefault="00927805" w:rsidP="00F77CD8">
            <w:pPr>
              <w:numPr>
                <w:ilvl w:val="0"/>
                <w:numId w:val="18"/>
              </w:numPr>
              <w:tabs>
                <w:tab w:val="left" w:pos="1062"/>
              </w:tabs>
              <w:suppressAutoHyphens/>
              <w:spacing w:after="200"/>
              <w:ind w:left="1065" w:hanging="547"/>
              <w:jc w:val="both"/>
              <w:rPr>
                <w:szCs w:val="24"/>
              </w:rPr>
            </w:pPr>
            <w:r>
              <w:rPr>
                <w:szCs w:val="24"/>
              </w:rPr>
              <w:t>« CM »signifie les Conditions du Marché.</w:t>
            </w:r>
          </w:p>
          <w:p w14:paraId="537E281A" w14:textId="36446B5E" w:rsidR="005969EB" w:rsidRPr="008D5992" w:rsidRDefault="005969EB" w:rsidP="00F77CD8">
            <w:pPr>
              <w:numPr>
                <w:ilvl w:val="0"/>
                <w:numId w:val="18"/>
              </w:numPr>
              <w:tabs>
                <w:tab w:val="left" w:pos="1062"/>
              </w:tabs>
              <w:suppressAutoHyphens/>
              <w:spacing w:after="200"/>
              <w:ind w:left="1065" w:hanging="547"/>
              <w:jc w:val="both"/>
              <w:rPr>
                <w:szCs w:val="24"/>
              </w:rPr>
            </w:pPr>
            <w:r w:rsidRPr="008D5992">
              <w:rPr>
                <w:szCs w:val="24"/>
              </w:rPr>
              <w:t>Le « Marché » signifie l’Acte d’Engagement signé par l’Acheteur et le Fournisseur, ainsi que les documents contractuels visés dans ledit Acte d’Engagement, y compris toutes les pièces jointes, annexes et tous les documents qui y ont été inclus par voie de référence.</w:t>
            </w:r>
          </w:p>
          <w:p w14:paraId="29D5591F" w14:textId="77777777" w:rsidR="005969EB" w:rsidRPr="008D5992" w:rsidRDefault="005969EB" w:rsidP="00F77CD8">
            <w:pPr>
              <w:numPr>
                <w:ilvl w:val="0"/>
                <w:numId w:val="18"/>
              </w:numPr>
              <w:tabs>
                <w:tab w:val="left" w:pos="1062"/>
              </w:tabs>
              <w:suppressAutoHyphens/>
              <w:spacing w:after="200"/>
              <w:ind w:left="1065" w:hanging="547"/>
              <w:jc w:val="both"/>
              <w:rPr>
                <w:szCs w:val="24"/>
              </w:rPr>
            </w:pPr>
            <w:r w:rsidRPr="008D5992">
              <w:rPr>
                <w:szCs w:val="24"/>
              </w:rPr>
              <w:t>Les « Documents contractuels » désignent les documents visés dans l’Accord de Marché, y compris les avenants éventuels auxdits documents.</w:t>
            </w:r>
          </w:p>
          <w:p w14:paraId="78C8B9DF" w14:textId="77777777" w:rsidR="005969EB" w:rsidRPr="008D5992" w:rsidRDefault="005969EB" w:rsidP="00F77CD8">
            <w:pPr>
              <w:pStyle w:val="Outline1"/>
              <w:keepNext w:val="0"/>
              <w:numPr>
                <w:ilvl w:val="0"/>
                <w:numId w:val="18"/>
              </w:numPr>
              <w:tabs>
                <w:tab w:val="left" w:pos="1062"/>
              </w:tabs>
              <w:suppressAutoHyphens/>
              <w:spacing w:before="0" w:after="200"/>
              <w:ind w:left="1065" w:hanging="547"/>
              <w:jc w:val="both"/>
              <w:rPr>
                <w:kern w:val="0"/>
                <w:szCs w:val="24"/>
              </w:rPr>
            </w:pPr>
            <w:r w:rsidRPr="008D5992">
              <w:rPr>
                <w:kern w:val="0"/>
                <w:szCs w:val="24"/>
              </w:rPr>
              <w:tab/>
              <w:t xml:space="preserve">Le « Prix du Marché » signifie le prix payable au Fournisseur, conformément à l’Accord </w:t>
            </w:r>
            <w:r w:rsidRPr="008D5992">
              <w:rPr>
                <w:szCs w:val="24"/>
              </w:rPr>
              <w:t>de Marché signé</w:t>
            </w:r>
            <w:r w:rsidRPr="008D5992">
              <w:rPr>
                <w:kern w:val="0"/>
                <w:szCs w:val="24"/>
              </w:rPr>
              <w:t>, sous réserve de toute addition et modification ou de toute déduction audit prix, qui pourra être effectuée en vertu du Marché.</w:t>
            </w:r>
          </w:p>
          <w:p w14:paraId="478FA862" w14:textId="77777777" w:rsidR="005969EB" w:rsidRPr="008D5992" w:rsidRDefault="005969EB" w:rsidP="00F77CD8">
            <w:pPr>
              <w:numPr>
                <w:ilvl w:val="0"/>
                <w:numId w:val="18"/>
              </w:numPr>
              <w:tabs>
                <w:tab w:val="left" w:pos="1062"/>
              </w:tabs>
              <w:suppressAutoHyphens/>
              <w:spacing w:after="200"/>
              <w:ind w:left="1065" w:hanging="547"/>
              <w:jc w:val="both"/>
              <w:rPr>
                <w:szCs w:val="24"/>
              </w:rPr>
            </w:pPr>
            <w:r w:rsidRPr="008D5992">
              <w:rPr>
                <w:szCs w:val="24"/>
              </w:rPr>
              <w:t>« Jour » désigne un jour calendaire.</w:t>
            </w:r>
          </w:p>
          <w:p w14:paraId="6D3B818E" w14:textId="133CAA19" w:rsidR="005969EB" w:rsidRPr="008D5992" w:rsidRDefault="005969EB" w:rsidP="00F77CD8">
            <w:pPr>
              <w:numPr>
                <w:ilvl w:val="0"/>
                <w:numId w:val="18"/>
              </w:numPr>
              <w:tabs>
                <w:tab w:val="left" w:pos="1062"/>
              </w:tabs>
              <w:suppressAutoHyphens/>
              <w:spacing w:after="200"/>
              <w:ind w:left="1065" w:hanging="547"/>
              <w:jc w:val="both"/>
              <w:rPr>
                <w:szCs w:val="24"/>
              </w:rPr>
            </w:pPr>
            <w:r w:rsidRPr="008D5992">
              <w:rPr>
                <w:szCs w:val="24"/>
              </w:rPr>
              <w:tab/>
              <w:t xml:space="preserve">« Achèvement » signifie la prestation complète des </w:t>
            </w:r>
            <w:r w:rsidR="00CC160B">
              <w:rPr>
                <w:szCs w:val="24"/>
              </w:rPr>
              <w:t>Services</w:t>
            </w:r>
            <w:r w:rsidRPr="008D5992">
              <w:rPr>
                <w:szCs w:val="24"/>
              </w:rPr>
              <w:t xml:space="preserve"> connexes par le Fournisseur, conformément aux modalités stipulées dans le Marché.</w:t>
            </w:r>
          </w:p>
          <w:p w14:paraId="79F97AEC" w14:textId="0977B49F" w:rsidR="005969EB" w:rsidRPr="004D0100" w:rsidRDefault="005969EB" w:rsidP="004D0100">
            <w:pPr>
              <w:numPr>
                <w:ilvl w:val="0"/>
                <w:numId w:val="18"/>
              </w:numPr>
              <w:tabs>
                <w:tab w:val="left" w:pos="1062"/>
              </w:tabs>
              <w:suppressAutoHyphens/>
              <w:spacing w:after="200"/>
              <w:ind w:left="1065" w:hanging="547"/>
              <w:jc w:val="both"/>
              <w:rPr>
                <w:szCs w:val="24"/>
              </w:rPr>
            </w:pPr>
            <w:r w:rsidRPr="004D0100">
              <w:rPr>
                <w:szCs w:val="24"/>
              </w:rPr>
              <w:tab/>
            </w:r>
            <w:r w:rsidR="004D0100">
              <w:rPr>
                <w:szCs w:val="24"/>
              </w:rPr>
              <w:t>L</w:t>
            </w:r>
            <w:r w:rsidRPr="004D0100">
              <w:rPr>
                <w:szCs w:val="24"/>
              </w:rPr>
              <w:t>e terme « Fournitures » signifie tous les produits, matières premières, machines et matériels et/ou tous autres matériaux que le Fournisseur est tenu de livrer à l’Acheteur en exécution du Marché.</w:t>
            </w:r>
          </w:p>
          <w:p w14:paraId="0CBE9A61" w14:textId="19564558" w:rsidR="004D0100" w:rsidRPr="00DA0B0F" w:rsidRDefault="005969EB" w:rsidP="00F77CD8">
            <w:pPr>
              <w:numPr>
                <w:ilvl w:val="0"/>
                <w:numId w:val="18"/>
              </w:numPr>
              <w:tabs>
                <w:tab w:val="left" w:pos="1062"/>
              </w:tabs>
              <w:suppressAutoHyphens/>
              <w:spacing w:after="200"/>
              <w:ind w:left="1065" w:hanging="547"/>
              <w:jc w:val="both"/>
              <w:rPr>
                <w:b/>
                <w:szCs w:val="24"/>
              </w:rPr>
            </w:pPr>
            <w:r w:rsidRPr="008D5992">
              <w:rPr>
                <w:szCs w:val="24"/>
              </w:rPr>
              <w:tab/>
            </w:r>
            <w:r w:rsidR="004D0100">
              <w:rPr>
                <w:szCs w:val="24"/>
              </w:rPr>
              <w:t xml:space="preserve">Le terme « Partie »signifie l’Acheteur </w:t>
            </w:r>
            <w:r w:rsidR="001A6DBC">
              <w:rPr>
                <w:szCs w:val="24"/>
              </w:rPr>
              <w:t xml:space="preserve">ou </w:t>
            </w:r>
            <w:r w:rsidR="004D0100">
              <w:rPr>
                <w:szCs w:val="24"/>
              </w:rPr>
              <w:t>le Fournisseur, selon le contexte, et « Parties » signifie les deux Parties.</w:t>
            </w:r>
          </w:p>
          <w:p w14:paraId="2374FCA8" w14:textId="5E9F0BA8" w:rsidR="005969EB" w:rsidRDefault="005969EB" w:rsidP="00F77CD8">
            <w:pPr>
              <w:numPr>
                <w:ilvl w:val="0"/>
                <w:numId w:val="18"/>
              </w:numPr>
              <w:tabs>
                <w:tab w:val="left" w:pos="1062"/>
              </w:tabs>
              <w:suppressAutoHyphens/>
              <w:spacing w:after="200"/>
              <w:ind w:left="1065" w:hanging="547"/>
              <w:jc w:val="both"/>
              <w:rPr>
                <w:b/>
                <w:szCs w:val="24"/>
              </w:rPr>
            </w:pPr>
            <w:r w:rsidRPr="008D5992">
              <w:rPr>
                <w:szCs w:val="24"/>
              </w:rPr>
              <w:t xml:space="preserve">L’« Acheteur » signifie l’entité achetant les </w:t>
            </w:r>
            <w:r w:rsidR="001A6DBC">
              <w:rPr>
                <w:szCs w:val="24"/>
              </w:rPr>
              <w:t>F</w:t>
            </w:r>
            <w:r w:rsidR="001A6DBC" w:rsidRPr="008D5992">
              <w:rPr>
                <w:szCs w:val="24"/>
              </w:rPr>
              <w:t xml:space="preserve">ournitures </w:t>
            </w:r>
            <w:r w:rsidRPr="008D5992">
              <w:rPr>
                <w:szCs w:val="24"/>
              </w:rPr>
              <w:t xml:space="preserve">et les </w:t>
            </w:r>
            <w:r w:rsidR="001A6DBC">
              <w:rPr>
                <w:szCs w:val="24"/>
              </w:rPr>
              <w:t>S</w:t>
            </w:r>
            <w:r w:rsidR="001A6DBC" w:rsidRPr="008D5992">
              <w:rPr>
                <w:szCs w:val="24"/>
              </w:rPr>
              <w:t xml:space="preserve">ervices </w:t>
            </w:r>
            <w:r w:rsidRPr="008D5992">
              <w:rPr>
                <w:szCs w:val="24"/>
              </w:rPr>
              <w:t xml:space="preserve">connexes, telle qu’elle est </w:t>
            </w:r>
            <w:r w:rsidRPr="008D5992">
              <w:rPr>
                <w:b/>
                <w:szCs w:val="24"/>
              </w:rPr>
              <w:t>identifiée dans le</w:t>
            </w:r>
            <w:r w:rsidR="004D0100">
              <w:rPr>
                <w:b/>
                <w:szCs w:val="24"/>
              </w:rPr>
              <w:t>s CM</w:t>
            </w:r>
            <w:r w:rsidRPr="008D5992">
              <w:rPr>
                <w:b/>
                <w:szCs w:val="24"/>
              </w:rPr>
              <w:t>.</w:t>
            </w:r>
          </w:p>
          <w:p w14:paraId="321FF9F4" w14:textId="243509FE" w:rsidR="004D0100" w:rsidRPr="00DA0B0F" w:rsidRDefault="004D0100" w:rsidP="00156251">
            <w:pPr>
              <w:numPr>
                <w:ilvl w:val="0"/>
                <w:numId w:val="18"/>
              </w:numPr>
              <w:tabs>
                <w:tab w:val="left" w:pos="1062"/>
              </w:tabs>
              <w:suppressAutoHyphens/>
              <w:spacing w:after="200"/>
              <w:ind w:left="1065" w:hanging="547"/>
              <w:jc w:val="both"/>
              <w:rPr>
                <w:szCs w:val="24"/>
              </w:rPr>
            </w:pPr>
            <w:r w:rsidRPr="008D5992">
              <w:rPr>
                <w:szCs w:val="24"/>
              </w:rPr>
              <w:t xml:space="preserve">Le « Pays de l’Acheteur » signifie le pays identifié </w:t>
            </w:r>
            <w:r>
              <w:rPr>
                <w:szCs w:val="24"/>
              </w:rPr>
              <w:t>à l’article 2 des CM</w:t>
            </w:r>
            <w:r w:rsidRPr="008D5992">
              <w:rPr>
                <w:b/>
                <w:szCs w:val="24"/>
              </w:rPr>
              <w:t>.</w:t>
            </w:r>
          </w:p>
          <w:p w14:paraId="5A0D8EAC" w14:textId="77777777" w:rsidR="005969EB" w:rsidRPr="008D5992" w:rsidRDefault="005969EB" w:rsidP="00F77CD8">
            <w:pPr>
              <w:numPr>
                <w:ilvl w:val="0"/>
                <w:numId w:val="18"/>
              </w:numPr>
              <w:tabs>
                <w:tab w:val="left" w:pos="1062"/>
              </w:tabs>
              <w:suppressAutoHyphens/>
              <w:spacing w:after="200"/>
              <w:ind w:left="1065" w:hanging="547"/>
              <w:jc w:val="both"/>
              <w:rPr>
                <w:b/>
                <w:spacing w:val="-4"/>
                <w:szCs w:val="24"/>
              </w:rPr>
            </w:pPr>
            <w:r w:rsidRPr="008D5992">
              <w:rPr>
                <w:spacing w:val="-4"/>
                <w:szCs w:val="24"/>
              </w:rPr>
              <w:tab/>
              <w:t>Le terme « Services Connexes » désigne les services afférents à la fourniture des biens, tels que l’assurance, l’installation, la formation et la maintenance initiale, ainsi que toute obligation analogue du Fournisseur dans le cadre du Marché.</w:t>
            </w:r>
          </w:p>
          <w:p w14:paraId="5FE55716" w14:textId="77777777" w:rsidR="005969EB" w:rsidRPr="008D5992" w:rsidRDefault="005969EB" w:rsidP="00F77CD8">
            <w:pPr>
              <w:numPr>
                <w:ilvl w:val="0"/>
                <w:numId w:val="18"/>
              </w:numPr>
              <w:tabs>
                <w:tab w:val="left" w:pos="1062"/>
              </w:tabs>
              <w:suppressAutoHyphens/>
              <w:spacing w:after="200"/>
              <w:ind w:left="1065" w:hanging="547"/>
              <w:jc w:val="both"/>
              <w:rPr>
                <w:szCs w:val="24"/>
              </w:rPr>
            </w:pPr>
            <w:r w:rsidRPr="008D5992">
              <w:rPr>
                <w:szCs w:val="24"/>
              </w:rPr>
              <w:t>Un « Sous-traitant » signifie toute personne physique, privée ou entité gouvernementale ou toute combinaison de ces éléments, à qui toute partie des Fournitures ou des Services connexes est sous-traitée par le Fournisseur.</w:t>
            </w:r>
          </w:p>
          <w:p w14:paraId="7C4AC699" w14:textId="633FD86E" w:rsidR="005969EB" w:rsidRPr="008D5992" w:rsidRDefault="005969EB" w:rsidP="00F77CD8">
            <w:pPr>
              <w:numPr>
                <w:ilvl w:val="0"/>
                <w:numId w:val="18"/>
              </w:numPr>
              <w:tabs>
                <w:tab w:val="left" w:pos="1062"/>
              </w:tabs>
              <w:suppressAutoHyphens/>
              <w:spacing w:after="200"/>
              <w:ind w:left="1065" w:hanging="547"/>
              <w:jc w:val="both"/>
              <w:rPr>
                <w:b/>
                <w:szCs w:val="24"/>
              </w:rPr>
            </w:pPr>
            <w:r w:rsidRPr="008D5992">
              <w:rPr>
                <w:szCs w:val="24"/>
              </w:rPr>
              <w:t>Le « Fournisseur » signifie toute personne physique, privée ou entité gouvernementale ou toute combinaison de ces éléments, dont l’offre a été acceptée par l’Acheteur et qui est désignée comme tel dans l’Accord de Marché.</w:t>
            </w:r>
          </w:p>
          <w:p w14:paraId="5BB1D317" w14:textId="364E5A58" w:rsidR="005969EB" w:rsidRPr="008D5992" w:rsidRDefault="005969EB" w:rsidP="009F0C96">
            <w:pPr>
              <w:numPr>
                <w:ilvl w:val="0"/>
                <w:numId w:val="18"/>
              </w:numPr>
              <w:tabs>
                <w:tab w:val="left" w:pos="1062"/>
              </w:tabs>
              <w:suppressAutoHyphens/>
              <w:spacing w:after="200"/>
              <w:ind w:left="1065" w:hanging="547"/>
              <w:jc w:val="both"/>
              <w:rPr>
                <w:b/>
                <w:szCs w:val="24"/>
              </w:rPr>
            </w:pPr>
            <w:r w:rsidRPr="008D5992">
              <w:rPr>
                <w:szCs w:val="24"/>
              </w:rPr>
              <w:t xml:space="preserve"> « Le Site du Projet » signifie le lieu indiqué dans le</w:t>
            </w:r>
            <w:r w:rsidR="009F0C96">
              <w:rPr>
                <w:szCs w:val="24"/>
              </w:rPr>
              <w:t>s CM</w:t>
            </w:r>
            <w:r w:rsidRPr="008D5992">
              <w:rPr>
                <w:szCs w:val="24"/>
              </w:rPr>
              <w:t>.</w:t>
            </w:r>
          </w:p>
        </w:tc>
      </w:tr>
      <w:tr w:rsidR="00927805" w:rsidRPr="008D5992" w14:paraId="470CF995" w14:textId="77777777" w:rsidTr="00FA4AB3">
        <w:tc>
          <w:tcPr>
            <w:tcW w:w="2178" w:type="dxa"/>
          </w:tcPr>
          <w:p w14:paraId="4AD2AA25" w14:textId="0C43A978" w:rsidR="00927805" w:rsidRPr="00DA0B0F" w:rsidRDefault="00927805" w:rsidP="00DA0B0F">
            <w:pPr>
              <w:pStyle w:val="Sec8Clauses"/>
              <w:numPr>
                <w:ilvl w:val="0"/>
                <w:numId w:val="17"/>
              </w:numPr>
              <w:rPr>
                <w:lang w:val="fr-FR"/>
              </w:rPr>
            </w:pPr>
            <w:r w:rsidRPr="00DA0B0F">
              <w:rPr>
                <w:lang w:val="fr-FR"/>
              </w:rPr>
              <w:t>Acheteur, pays de l’Acheteur, Site et Destination finale</w:t>
            </w:r>
          </w:p>
        </w:tc>
        <w:tc>
          <w:tcPr>
            <w:tcW w:w="7380" w:type="dxa"/>
          </w:tcPr>
          <w:p w14:paraId="55DFC9FB" w14:textId="77777777" w:rsidR="00927805" w:rsidRDefault="00927805" w:rsidP="00F77CD8">
            <w:pPr>
              <w:pStyle w:val="Header2-SubClauses"/>
              <w:numPr>
                <w:ilvl w:val="1"/>
                <w:numId w:val="33"/>
              </w:numPr>
              <w:tabs>
                <w:tab w:val="clear" w:pos="570"/>
                <w:tab w:val="clear" w:pos="619"/>
              </w:tabs>
              <w:suppressAutoHyphens/>
              <w:ind w:left="576" w:hanging="576"/>
              <w:rPr>
                <w:szCs w:val="24"/>
                <w:lang w:val="fr-FR"/>
              </w:rPr>
            </w:pPr>
            <w:r>
              <w:rPr>
                <w:szCs w:val="24"/>
                <w:lang w:val="fr-FR"/>
              </w:rPr>
              <w:t xml:space="preserve">L’Acheteur est : </w:t>
            </w:r>
            <w:r w:rsidRPr="00DA0B0F">
              <w:rPr>
                <w:i/>
                <w:szCs w:val="24"/>
                <w:lang w:val="fr-FR"/>
              </w:rPr>
              <w:t>[insérer le nom légal complet de l’Acheteur]</w:t>
            </w:r>
          </w:p>
          <w:p w14:paraId="1E0CA119" w14:textId="77777777" w:rsidR="00927805" w:rsidRPr="00DA0B0F" w:rsidRDefault="00927805" w:rsidP="00F77CD8">
            <w:pPr>
              <w:pStyle w:val="Header2-SubClauses"/>
              <w:numPr>
                <w:ilvl w:val="1"/>
                <w:numId w:val="33"/>
              </w:numPr>
              <w:tabs>
                <w:tab w:val="clear" w:pos="570"/>
                <w:tab w:val="clear" w:pos="619"/>
              </w:tabs>
              <w:suppressAutoHyphens/>
              <w:ind w:left="576" w:hanging="576"/>
              <w:rPr>
                <w:szCs w:val="24"/>
                <w:lang w:val="fr-FR"/>
              </w:rPr>
            </w:pPr>
            <w:r>
              <w:rPr>
                <w:szCs w:val="24"/>
                <w:lang w:val="fr-FR"/>
              </w:rPr>
              <w:t xml:space="preserve">Le Pays de l’Acheteur est : </w:t>
            </w:r>
            <w:r w:rsidRPr="00DA0B0F">
              <w:rPr>
                <w:i/>
                <w:szCs w:val="24"/>
                <w:lang w:val="fr-FR"/>
              </w:rPr>
              <w:t>[insérer le nom du pays de l’Acheteur]</w:t>
            </w:r>
          </w:p>
          <w:p w14:paraId="0ED61C6B" w14:textId="6912D06A" w:rsidR="00927805" w:rsidRPr="008D5992" w:rsidRDefault="00927805" w:rsidP="00F77CD8">
            <w:pPr>
              <w:pStyle w:val="Header2-SubClauses"/>
              <w:numPr>
                <w:ilvl w:val="1"/>
                <w:numId w:val="33"/>
              </w:numPr>
              <w:tabs>
                <w:tab w:val="clear" w:pos="570"/>
                <w:tab w:val="clear" w:pos="619"/>
              </w:tabs>
              <w:suppressAutoHyphens/>
              <w:ind w:left="576" w:hanging="576"/>
              <w:rPr>
                <w:szCs w:val="24"/>
                <w:lang w:val="fr-FR"/>
              </w:rPr>
            </w:pPr>
            <w:r>
              <w:rPr>
                <w:szCs w:val="24"/>
                <w:lang w:val="fr-FR"/>
              </w:rPr>
              <w:t>Les Sites du Projet et Destination/s est/sont : [insérer le/s nom/s et information détaillée sur le/s lieu/x du/des site/s. lorsqu’applicable.</w:t>
            </w:r>
            <w:r w:rsidR="001A6DBC">
              <w:rPr>
                <w:szCs w:val="24"/>
                <w:lang w:val="fr-FR"/>
              </w:rPr>
              <w:t>]</w:t>
            </w:r>
          </w:p>
        </w:tc>
      </w:tr>
      <w:tr w:rsidR="00927805" w:rsidRPr="008D5992" w14:paraId="56C3A556" w14:textId="77777777" w:rsidTr="00FA4AB3">
        <w:tc>
          <w:tcPr>
            <w:tcW w:w="2178" w:type="dxa"/>
          </w:tcPr>
          <w:p w14:paraId="1B42DFD8" w14:textId="1AC91CFD" w:rsidR="00927805" w:rsidRPr="008D5992" w:rsidRDefault="00927805" w:rsidP="00DA0B0F">
            <w:pPr>
              <w:pStyle w:val="Sec8Clauses"/>
              <w:numPr>
                <w:ilvl w:val="0"/>
                <w:numId w:val="17"/>
              </w:numPr>
            </w:pPr>
            <w:r>
              <w:t>Incoterms</w:t>
            </w:r>
          </w:p>
        </w:tc>
        <w:tc>
          <w:tcPr>
            <w:tcW w:w="7380" w:type="dxa"/>
          </w:tcPr>
          <w:p w14:paraId="6F923337" w14:textId="70821493" w:rsidR="00927805" w:rsidRPr="00DA0B0F" w:rsidRDefault="005E4237" w:rsidP="00D11DA8">
            <w:pPr>
              <w:pStyle w:val="Style7"/>
              <w:numPr>
                <w:ilvl w:val="1"/>
                <w:numId w:val="83"/>
              </w:numPr>
              <w:spacing w:after="120"/>
              <w:ind w:left="612" w:hanging="612"/>
              <w:rPr>
                <w:b w:val="0"/>
              </w:rPr>
            </w:pPr>
            <w:r>
              <w:rPr>
                <w:b w:val="0"/>
              </w:rPr>
              <w:t xml:space="preserve">L’édition des Incoterms qui seront appliqués est : </w:t>
            </w:r>
            <w:r w:rsidRPr="00DA0B0F">
              <w:rPr>
                <w:b w:val="0"/>
                <w:i/>
              </w:rPr>
              <w:t>[insérer la date de l’édition actuelle].</w:t>
            </w:r>
          </w:p>
        </w:tc>
      </w:tr>
      <w:tr w:rsidR="005E4237" w:rsidRPr="008D5992" w14:paraId="06993AE0" w14:textId="77777777" w:rsidTr="00FA4AB3">
        <w:tc>
          <w:tcPr>
            <w:tcW w:w="2178" w:type="dxa"/>
          </w:tcPr>
          <w:p w14:paraId="36A6A83E" w14:textId="7ECA9D1C" w:rsidR="005E4237" w:rsidRPr="00DA0B0F" w:rsidRDefault="005E4237" w:rsidP="00DA0B0F">
            <w:pPr>
              <w:pStyle w:val="Sec8Clauses"/>
              <w:numPr>
                <w:ilvl w:val="0"/>
                <w:numId w:val="17"/>
              </w:numPr>
              <w:rPr>
                <w:lang w:val="fr-FR"/>
              </w:rPr>
            </w:pPr>
            <w:r w:rsidRPr="00DA0B0F">
              <w:rPr>
                <w:lang w:val="fr-FR"/>
              </w:rPr>
              <w:t>Notifications et adresses pour Notifications</w:t>
            </w:r>
          </w:p>
        </w:tc>
        <w:tc>
          <w:tcPr>
            <w:tcW w:w="7380" w:type="dxa"/>
            <w:vAlign w:val="center"/>
          </w:tcPr>
          <w:p w14:paraId="60E77745" w14:textId="168F27D1" w:rsidR="005E4237" w:rsidRPr="00DA0B0F" w:rsidRDefault="005E4237" w:rsidP="00DA0B0F">
            <w:pPr>
              <w:pStyle w:val="Style7"/>
              <w:numPr>
                <w:ilvl w:val="1"/>
                <w:numId w:val="86"/>
              </w:numPr>
              <w:ind w:left="612" w:hanging="630"/>
              <w:rPr>
                <w:b w:val="0"/>
              </w:rPr>
            </w:pPr>
            <w:r w:rsidRPr="00DA0B0F">
              <w:rPr>
                <w:b w:val="0"/>
              </w:rPr>
              <w:t>Tout</w:t>
            </w:r>
            <w:r>
              <w:rPr>
                <w:b w:val="0"/>
              </w:rPr>
              <w:t xml:space="preserve">e </w:t>
            </w:r>
            <w:proofErr w:type="spellStart"/>
            <w:r>
              <w:rPr>
                <w:b w:val="0"/>
              </w:rPr>
              <w:t>Notification</w:t>
            </w:r>
            <w:r w:rsidRPr="00DA0B0F">
              <w:rPr>
                <w:b w:val="0"/>
              </w:rPr>
              <w:t>donné</w:t>
            </w:r>
            <w:r>
              <w:rPr>
                <w:b w:val="0"/>
              </w:rPr>
              <w:t>e</w:t>
            </w:r>
            <w:proofErr w:type="spellEnd"/>
            <w:r w:rsidRPr="00DA0B0F">
              <w:rPr>
                <w:b w:val="0"/>
              </w:rPr>
              <w:t xml:space="preserve"> par une Partie à l’autre en vertu du </w:t>
            </w:r>
            <w:r w:rsidR="001A6DBC">
              <w:rPr>
                <w:b w:val="0"/>
              </w:rPr>
              <w:t>M</w:t>
            </w:r>
            <w:r w:rsidR="0036787F">
              <w:rPr>
                <w:b w:val="0"/>
              </w:rPr>
              <w:t>arché</w:t>
            </w:r>
            <w:r w:rsidRPr="00DA0B0F">
              <w:rPr>
                <w:b w:val="0"/>
              </w:rPr>
              <w:t xml:space="preserve"> doit être </w:t>
            </w:r>
            <w:r w:rsidR="001A6DBC">
              <w:rPr>
                <w:b w:val="0"/>
              </w:rPr>
              <w:t xml:space="preserve">par </w:t>
            </w:r>
            <w:r w:rsidRPr="00DA0B0F">
              <w:rPr>
                <w:b w:val="0"/>
              </w:rPr>
              <w:t xml:space="preserve">écrit </w:t>
            </w:r>
            <w:r w:rsidR="001A6DBC">
              <w:rPr>
                <w:b w:val="0"/>
              </w:rPr>
              <w:t xml:space="preserve">et </w:t>
            </w:r>
            <w:r w:rsidRPr="00DA0B0F">
              <w:rPr>
                <w:b w:val="0"/>
              </w:rPr>
              <w:t>à l’adresse ci-après en utilisant la méthode la plus rapide disponible comme le courrier électronique avec preuve de réception.</w:t>
            </w:r>
          </w:p>
          <w:p w14:paraId="2DAB378D" w14:textId="77777777" w:rsidR="00892AC3" w:rsidRDefault="00892AC3" w:rsidP="00DA0B0F">
            <w:pPr>
              <w:spacing w:line="256" w:lineRule="auto"/>
              <w:ind w:left="704"/>
              <w:rPr>
                <w:rFonts w:ascii="Calibri" w:hAnsi="Calibri"/>
                <w:bCs/>
                <w:sz w:val="22"/>
                <w:szCs w:val="22"/>
                <w:u w:val="single"/>
                <w:lang w:eastAsia="en-US"/>
              </w:rPr>
            </w:pPr>
          </w:p>
          <w:p w14:paraId="2AD77101" w14:textId="0CD7E451" w:rsidR="005E4237" w:rsidRPr="009F0C96" w:rsidRDefault="005E4237" w:rsidP="005E4237">
            <w:pPr>
              <w:spacing w:after="200" w:line="256" w:lineRule="auto"/>
              <w:ind w:left="704"/>
              <w:rPr>
                <w:b/>
                <w:szCs w:val="24"/>
                <w:lang w:eastAsia="en-US"/>
              </w:rPr>
            </w:pPr>
            <w:r w:rsidRPr="009F0C96">
              <w:rPr>
                <w:b/>
                <w:bCs/>
                <w:szCs w:val="24"/>
                <w:u w:val="single"/>
                <w:lang w:eastAsia="en-US"/>
              </w:rPr>
              <w:t xml:space="preserve">Adresse pour </w:t>
            </w:r>
            <w:r w:rsidR="00892AC3" w:rsidRPr="009F0C96">
              <w:rPr>
                <w:b/>
                <w:bCs/>
                <w:szCs w:val="24"/>
                <w:u w:val="single"/>
                <w:lang w:eastAsia="en-US"/>
              </w:rPr>
              <w:t xml:space="preserve">Notification </w:t>
            </w:r>
            <w:r w:rsidRPr="009F0C96">
              <w:rPr>
                <w:b/>
                <w:bCs/>
                <w:szCs w:val="24"/>
                <w:u w:val="single"/>
                <w:lang w:eastAsia="en-US"/>
              </w:rPr>
              <w:t>à l’</w:t>
            </w:r>
            <w:r w:rsidR="00892AC3" w:rsidRPr="009F0C96">
              <w:rPr>
                <w:b/>
                <w:bCs/>
                <w:szCs w:val="24"/>
                <w:u w:val="single"/>
                <w:lang w:eastAsia="en-US"/>
              </w:rPr>
              <w:t>A</w:t>
            </w:r>
            <w:r w:rsidRPr="009F0C96">
              <w:rPr>
                <w:b/>
                <w:bCs/>
                <w:szCs w:val="24"/>
                <w:u w:val="single"/>
                <w:lang w:eastAsia="en-US"/>
              </w:rPr>
              <w:t>cheteur</w:t>
            </w:r>
            <w:r w:rsidRPr="009F0C96">
              <w:rPr>
                <w:b/>
                <w:bCs/>
                <w:szCs w:val="24"/>
                <w:lang w:eastAsia="en-US"/>
              </w:rPr>
              <w:t>:</w:t>
            </w:r>
          </w:p>
          <w:p w14:paraId="2616EC29" w14:textId="23D4DAA3" w:rsidR="005E4237" w:rsidRPr="009F0C96" w:rsidRDefault="005E4237" w:rsidP="005E4237">
            <w:pPr>
              <w:spacing w:before="80" w:after="80" w:line="256" w:lineRule="auto"/>
              <w:ind w:left="704"/>
              <w:rPr>
                <w:szCs w:val="24"/>
                <w:lang w:eastAsia="en-US"/>
              </w:rPr>
            </w:pPr>
            <w:r w:rsidRPr="009F0C96">
              <w:rPr>
                <w:i/>
                <w:iCs/>
                <w:szCs w:val="24"/>
                <w:lang w:eastAsia="en-US"/>
              </w:rPr>
              <w:t xml:space="preserve">[insérer le nom de l’agent autorisé à recevoir des </w:t>
            </w:r>
            <w:r w:rsidR="00892AC3" w:rsidRPr="009F0C96">
              <w:rPr>
                <w:i/>
                <w:iCs/>
                <w:szCs w:val="24"/>
                <w:lang w:eastAsia="en-US"/>
              </w:rPr>
              <w:t>notifications</w:t>
            </w:r>
            <w:r w:rsidRPr="009F0C96">
              <w:rPr>
                <w:i/>
                <w:iCs/>
                <w:szCs w:val="24"/>
                <w:lang w:eastAsia="en-US"/>
              </w:rPr>
              <w:t xml:space="preserve">] </w:t>
            </w:r>
          </w:p>
          <w:p w14:paraId="586EAE98" w14:textId="77777777" w:rsidR="005E4237" w:rsidRPr="009F0C96" w:rsidRDefault="005E4237" w:rsidP="005E4237">
            <w:pPr>
              <w:spacing w:after="160" w:line="256" w:lineRule="auto"/>
              <w:ind w:left="704"/>
              <w:rPr>
                <w:szCs w:val="24"/>
                <w:lang w:eastAsia="en-US"/>
              </w:rPr>
            </w:pPr>
            <w:r w:rsidRPr="009F0C96">
              <w:rPr>
                <w:i/>
                <w:iCs/>
                <w:szCs w:val="24"/>
                <w:lang w:eastAsia="en-US"/>
              </w:rPr>
              <w:t>[titre/position]</w:t>
            </w:r>
          </w:p>
          <w:p w14:paraId="292CE4EC" w14:textId="77777777" w:rsidR="005E4237" w:rsidRPr="009F0C96" w:rsidRDefault="005E4237" w:rsidP="005E4237">
            <w:pPr>
              <w:spacing w:after="160" w:line="256" w:lineRule="auto"/>
              <w:ind w:left="704"/>
              <w:rPr>
                <w:szCs w:val="24"/>
                <w:lang w:eastAsia="en-US"/>
              </w:rPr>
            </w:pPr>
            <w:r w:rsidRPr="009F0C96">
              <w:rPr>
                <w:i/>
                <w:iCs/>
                <w:szCs w:val="24"/>
                <w:lang w:eastAsia="en-US"/>
              </w:rPr>
              <w:t>[département/unité de travail]</w:t>
            </w:r>
          </w:p>
          <w:p w14:paraId="3A56F432" w14:textId="77777777" w:rsidR="005E4237" w:rsidRPr="009F0C96" w:rsidRDefault="005E4237" w:rsidP="005E4237">
            <w:pPr>
              <w:spacing w:after="160" w:line="256" w:lineRule="auto"/>
              <w:ind w:left="704"/>
              <w:rPr>
                <w:szCs w:val="24"/>
                <w:lang w:eastAsia="en-US"/>
              </w:rPr>
            </w:pPr>
            <w:r w:rsidRPr="009F0C96">
              <w:rPr>
                <w:i/>
                <w:iCs/>
                <w:szCs w:val="24"/>
                <w:lang w:eastAsia="en-US"/>
              </w:rPr>
              <w:t>[adresse]</w:t>
            </w:r>
          </w:p>
          <w:p w14:paraId="34E3006D" w14:textId="77777777" w:rsidR="005E4237" w:rsidRPr="009F0C96" w:rsidRDefault="005E4237" w:rsidP="005E4237">
            <w:pPr>
              <w:spacing w:before="160" w:after="80" w:line="256" w:lineRule="auto"/>
              <w:ind w:left="704"/>
              <w:rPr>
                <w:szCs w:val="24"/>
                <w:lang w:eastAsia="en-US"/>
              </w:rPr>
            </w:pPr>
            <w:r w:rsidRPr="009F0C96">
              <w:rPr>
                <w:i/>
                <w:iCs/>
                <w:szCs w:val="24"/>
                <w:lang w:eastAsia="en-US"/>
              </w:rPr>
              <w:t>[</w:t>
            </w:r>
            <w:r w:rsidRPr="009F0C96">
              <w:rPr>
                <w:b/>
                <w:bCs/>
                <w:i/>
                <w:iCs/>
                <w:szCs w:val="24"/>
                <w:lang w:eastAsia="en-US"/>
              </w:rPr>
              <w:t>Adresse électronique de courrier</w:t>
            </w:r>
            <w:r w:rsidRPr="009F0C96">
              <w:rPr>
                <w:i/>
                <w:iCs/>
                <w:szCs w:val="24"/>
                <w:lang w:eastAsia="en-US"/>
              </w:rPr>
              <w:t>]</w:t>
            </w:r>
          </w:p>
          <w:p w14:paraId="03941C69" w14:textId="022CB5C9" w:rsidR="005E4237" w:rsidRPr="009F0C96" w:rsidRDefault="005E4237" w:rsidP="005E4237">
            <w:pPr>
              <w:spacing w:before="160" w:after="80" w:line="256" w:lineRule="auto"/>
              <w:ind w:left="704"/>
              <w:rPr>
                <w:szCs w:val="24"/>
                <w:lang w:eastAsia="en-US"/>
              </w:rPr>
            </w:pPr>
            <w:r w:rsidRPr="009F0C96">
              <w:rPr>
                <w:b/>
                <w:bCs/>
                <w:szCs w:val="24"/>
                <w:u w:val="single"/>
                <w:lang w:eastAsia="en-US"/>
              </w:rPr>
              <w:t xml:space="preserve">Adresse pour </w:t>
            </w:r>
            <w:r w:rsidR="00892AC3" w:rsidRPr="009F0C96">
              <w:rPr>
                <w:b/>
                <w:bCs/>
                <w:szCs w:val="24"/>
                <w:u w:val="single"/>
                <w:lang w:eastAsia="en-US"/>
              </w:rPr>
              <w:t>Notification au F</w:t>
            </w:r>
            <w:r w:rsidRPr="009F0C96">
              <w:rPr>
                <w:b/>
                <w:bCs/>
                <w:szCs w:val="24"/>
                <w:u w:val="single"/>
                <w:lang w:eastAsia="en-US"/>
              </w:rPr>
              <w:t>ournisseur</w:t>
            </w:r>
            <w:r w:rsidRPr="009F0C96">
              <w:rPr>
                <w:b/>
                <w:bCs/>
                <w:szCs w:val="24"/>
                <w:lang w:eastAsia="en-US"/>
              </w:rPr>
              <w:t>:</w:t>
            </w:r>
          </w:p>
          <w:p w14:paraId="64128E35" w14:textId="542B59CB" w:rsidR="005E4237" w:rsidRPr="009F0C96" w:rsidRDefault="005E4237" w:rsidP="005E4237">
            <w:pPr>
              <w:spacing w:before="80" w:after="80" w:line="256" w:lineRule="auto"/>
              <w:ind w:left="704"/>
              <w:rPr>
                <w:szCs w:val="24"/>
                <w:lang w:eastAsia="en-US"/>
              </w:rPr>
            </w:pPr>
            <w:r w:rsidRPr="009F0C96">
              <w:rPr>
                <w:i/>
                <w:iCs/>
                <w:szCs w:val="24"/>
                <w:lang w:eastAsia="en-US"/>
              </w:rPr>
              <w:t>[insérer le nom de l’agent autorisé à recevoir des</w:t>
            </w:r>
            <w:r w:rsidR="00892AC3" w:rsidRPr="009F0C96">
              <w:rPr>
                <w:i/>
                <w:iCs/>
                <w:szCs w:val="24"/>
                <w:lang w:eastAsia="en-US"/>
              </w:rPr>
              <w:t xml:space="preserve"> notifications</w:t>
            </w:r>
            <w:r w:rsidRPr="009F0C96">
              <w:rPr>
                <w:i/>
                <w:iCs/>
                <w:szCs w:val="24"/>
                <w:lang w:eastAsia="en-US"/>
              </w:rPr>
              <w:t xml:space="preserve">] </w:t>
            </w:r>
          </w:p>
          <w:p w14:paraId="36E66B95" w14:textId="77777777" w:rsidR="005E4237" w:rsidRPr="009F0C96" w:rsidRDefault="005E4237" w:rsidP="005E4237">
            <w:pPr>
              <w:spacing w:after="160" w:line="256" w:lineRule="auto"/>
              <w:ind w:left="704"/>
              <w:rPr>
                <w:szCs w:val="24"/>
                <w:lang w:eastAsia="en-US"/>
              </w:rPr>
            </w:pPr>
            <w:r w:rsidRPr="009F0C96">
              <w:rPr>
                <w:i/>
                <w:iCs/>
                <w:szCs w:val="24"/>
                <w:lang w:eastAsia="en-US"/>
              </w:rPr>
              <w:t>[titre/position]</w:t>
            </w:r>
          </w:p>
          <w:p w14:paraId="40BA1549" w14:textId="77777777" w:rsidR="005E4237" w:rsidRPr="009F0C96" w:rsidRDefault="005E4237" w:rsidP="005E4237">
            <w:pPr>
              <w:spacing w:after="160" w:line="256" w:lineRule="auto"/>
              <w:ind w:left="704"/>
              <w:rPr>
                <w:szCs w:val="24"/>
                <w:lang w:eastAsia="en-US"/>
              </w:rPr>
            </w:pPr>
            <w:r w:rsidRPr="009F0C96">
              <w:rPr>
                <w:i/>
                <w:iCs/>
                <w:szCs w:val="24"/>
                <w:lang w:eastAsia="en-US"/>
              </w:rPr>
              <w:t>[département/unité de travail]</w:t>
            </w:r>
          </w:p>
          <w:p w14:paraId="3DCF6969" w14:textId="77777777" w:rsidR="005E4237" w:rsidRPr="009F0C96" w:rsidRDefault="005E4237" w:rsidP="005E4237">
            <w:pPr>
              <w:spacing w:after="160" w:line="256" w:lineRule="auto"/>
              <w:ind w:left="704"/>
              <w:rPr>
                <w:szCs w:val="24"/>
                <w:lang w:eastAsia="en-US"/>
              </w:rPr>
            </w:pPr>
            <w:r w:rsidRPr="009F0C96">
              <w:rPr>
                <w:i/>
                <w:iCs/>
                <w:szCs w:val="24"/>
                <w:lang w:eastAsia="en-US"/>
              </w:rPr>
              <w:t>[adresse]</w:t>
            </w:r>
          </w:p>
          <w:p w14:paraId="61BA87A8" w14:textId="446B672B" w:rsidR="005E4237" w:rsidRPr="00DA0B0F" w:rsidRDefault="005E4237" w:rsidP="00D11DA8">
            <w:pPr>
              <w:spacing w:before="160" w:after="80" w:line="256" w:lineRule="auto"/>
              <w:ind w:left="704"/>
              <w:rPr>
                <w:rFonts w:ascii="Calibri" w:hAnsi="Calibri"/>
                <w:sz w:val="22"/>
                <w:szCs w:val="22"/>
                <w:lang w:eastAsia="en-US"/>
              </w:rPr>
            </w:pPr>
            <w:r w:rsidRPr="009F0C96">
              <w:rPr>
                <w:i/>
                <w:iCs/>
                <w:szCs w:val="24"/>
                <w:lang w:eastAsia="en-US"/>
              </w:rPr>
              <w:t>[</w:t>
            </w:r>
            <w:r w:rsidRPr="009F0C96">
              <w:rPr>
                <w:b/>
                <w:bCs/>
                <w:i/>
                <w:iCs/>
                <w:szCs w:val="24"/>
                <w:lang w:eastAsia="en-US"/>
              </w:rPr>
              <w:t>Adresse électronique de courrier</w:t>
            </w:r>
            <w:r w:rsidRPr="009F0C96">
              <w:rPr>
                <w:i/>
                <w:iCs/>
                <w:szCs w:val="24"/>
                <w:lang w:eastAsia="en-US"/>
              </w:rPr>
              <w:t>]</w:t>
            </w:r>
          </w:p>
        </w:tc>
      </w:tr>
      <w:tr w:rsidR="00892AC3" w:rsidRPr="008D5992" w14:paraId="55FED049" w14:textId="77777777" w:rsidTr="00FA4AB3">
        <w:tc>
          <w:tcPr>
            <w:tcW w:w="2178" w:type="dxa"/>
          </w:tcPr>
          <w:p w14:paraId="4863C501" w14:textId="692D80B9" w:rsidR="00892AC3" w:rsidRDefault="00892AC3" w:rsidP="00DA0B0F">
            <w:pPr>
              <w:pStyle w:val="Sec8Clauses"/>
              <w:numPr>
                <w:ilvl w:val="0"/>
                <w:numId w:val="17"/>
              </w:numPr>
            </w:pPr>
            <w:r w:rsidRPr="008D5992">
              <w:t>Droit applicable</w:t>
            </w:r>
          </w:p>
        </w:tc>
        <w:tc>
          <w:tcPr>
            <w:tcW w:w="7380" w:type="dxa"/>
          </w:tcPr>
          <w:p w14:paraId="36898D4F" w14:textId="24657CD0" w:rsidR="00892AC3" w:rsidRPr="00892AC3" w:rsidRDefault="00892AC3" w:rsidP="003231D8">
            <w:pPr>
              <w:suppressAutoHyphens/>
              <w:spacing w:after="200"/>
              <w:ind w:left="612" w:hanging="612"/>
              <w:jc w:val="both"/>
              <w:rPr>
                <w:szCs w:val="24"/>
              </w:rPr>
            </w:pPr>
            <w:r>
              <w:rPr>
                <w:szCs w:val="24"/>
              </w:rPr>
              <w:t>5</w:t>
            </w:r>
            <w:r w:rsidRPr="008D5992">
              <w:rPr>
                <w:szCs w:val="24"/>
              </w:rPr>
              <w:t>.1</w:t>
            </w:r>
            <w:r w:rsidRPr="008D5992">
              <w:rPr>
                <w:szCs w:val="24"/>
              </w:rPr>
              <w:tab/>
              <w:t>Le Marché est régi et interprété conformément au droit du pays de l’Acheteur</w:t>
            </w:r>
            <w:r>
              <w:rPr>
                <w:szCs w:val="24"/>
              </w:rPr>
              <w:t xml:space="preserve"> </w:t>
            </w:r>
            <w:r w:rsidRPr="00DA0B0F">
              <w:rPr>
                <w:i/>
                <w:szCs w:val="24"/>
              </w:rPr>
              <w:t xml:space="preserve">[indiquer le pays de l’Acheteur, à moins qu’un autre </w:t>
            </w:r>
            <w:r w:rsidR="001A6DBC">
              <w:rPr>
                <w:i/>
                <w:szCs w:val="24"/>
              </w:rPr>
              <w:t xml:space="preserve">droit </w:t>
            </w:r>
            <w:r w:rsidR="001A6DBC" w:rsidRPr="00DA0B0F">
              <w:rPr>
                <w:i/>
                <w:szCs w:val="24"/>
              </w:rPr>
              <w:t xml:space="preserve"> </w:t>
            </w:r>
            <w:r w:rsidRPr="00DA0B0F">
              <w:rPr>
                <w:i/>
                <w:szCs w:val="24"/>
              </w:rPr>
              <w:t>ne s’applique</w:t>
            </w:r>
            <w:r w:rsidR="00805B76">
              <w:rPr>
                <w:i/>
                <w:szCs w:val="24"/>
              </w:rPr>
              <w:t>]</w:t>
            </w:r>
            <w:r w:rsidRPr="008D5992">
              <w:rPr>
                <w:szCs w:val="24"/>
              </w:rPr>
              <w:t>.</w:t>
            </w:r>
          </w:p>
        </w:tc>
      </w:tr>
      <w:tr w:rsidR="00892AC3" w:rsidRPr="008D5992" w14:paraId="25096E4B" w14:textId="77777777" w:rsidTr="00FA4AB3">
        <w:tc>
          <w:tcPr>
            <w:tcW w:w="2178" w:type="dxa"/>
          </w:tcPr>
          <w:p w14:paraId="47E406F7" w14:textId="52016F5E" w:rsidR="00892AC3" w:rsidRDefault="00892AC3" w:rsidP="00DA0B0F">
            <w:pPr>
              <w:pStyle w:val="Sec8Clauses"/>
              <w:numPr>
                <w:ilvl w:val="0"/>
                <w:numId w:val="17"/>
              </w:numPr>
            </w:pPr>
            <w:proofErr w:type="spellStart"/>
            <w:r w:rsidRPr="008D5992">
              <w:t>Règlement</w:t>
            </w:r>
            <w:proofErr w:type="spellEnd"/>
            <w:r w:rsidRPr="008D5992">
              <w:t xml:space="preserve"> des </w:t>
            </w:r>
            <w:proofErr w:type="spellStart"/>
            <w:r w:rsidRPr="008D5992">
              <w:t>litiges</w:t>
            </w:r>
            <w:proofErr w:type="spellEnd"/>
          </w:p>
        </w:tc>
        <w:tc>
          <w:tcPr>
            <w:tcW w:w="7380" w:type="dxa"/>
          </w:tcPr>
          <w:p w14:paraId="50D25C70" w14:textId="77777777" w:rsidR="00805B76" w:rsidRPr="00A0596C" w:rsidRDefault="00892AC3" w:rsidP="00F77CD8">
            <w:pPr>
              <w:suppressAutoHyphens/>
              <w:spacing w:after="200"/>
              <w:ind w:left="576" w:hanging="576"/>
              <w:jc w:val="both"/>
              <w:rPr>
                <w:i/>
                <w:szCs w:val="24"/>
              </w:rPr>
            </w:pPr>
            <w:r>
              <w:rPr>
                <w:szCs w:val="24"/>
              </w:rPr>
              <w:t>6</w:t>
            </w:r>
            <w:r w:rsidRPr="008D5992">
              <w:rPr>
                <w:szCs w:val="24"/>
              </w:rPr>
              <w:t>.1</w:t>
            </w:r>
            <w:r w:rsidRPr="008D5992">
              <w:rPr>
                <w:szCs w:val="24"/>
              </w:rPr>
              <w:tab/>
            </w:r>
            <w:r w:rsidRPr="00DA0B0F">
              <w:rPr>
                <w:i/>
                <w:szCs w:val="24"/>
              </w:rPr>
              <w:t xml:space="preserve">[L’article 6 (a) </w:t>
            </w:r>
            <w:r w:rsidR="00805B76" w:rsidRPr="00DA0B0F">
              <w:rPr>
                <w:i/>
                <w:szCs w:val="24"/>
              </w:rPr>
              <w:t>des CM sera retenu dans le cas d’un marché avec un Fournisseur étranger et l’article 6 (b) des CM dans le cas d’un Fournisseur du pays de l’Acheteur]</w:t>
            </w:r>
            <w:r w:rsidR="00805B76" w:rsidRPr="00A0596C">
              <w:rPr>
                <w:i/>
                <w:szCs w:val="24"/>
              </w:rPr>
              <w:t>.</w:t>
            </w:r>
          </w:p>
          <w:p w14:paraId="3880C6F4" w14:textId="6471ECE9" w:rsidR="00A0596C" w:rsidRPr="00DA0B0F" w:rsidRDefault="00805B76" w:rsidP="00A0596C">
            <w:pPr>
              <w:pStyle w:val="ListParagraph"/>
              <w:spacing w:after="200"/>
              <w:ind w:left="968" w:hanging="360"/>
              <w:rPr>
                <w:szCs w:val="24"/>
              </w:rPr>
            </w:pPr>
            <w:r w:rsidRPr="00DA0B0F">
              <w:rPr>
                <w:i/>
                <w:szCs w:val="24"/>
              </w:rPr>
              <w:t xml:space="preserve"> </w:t>
            </w:r>
            <w:r w:rsidR="00A0596C" w:rsidRPr="00DA0B0F">
              <w:rPr>
                <w:szCs w:val="24"/>
              </w:rPr>
              <w:t xml:space="preserve">a) </w:t>
            </w:r>
            <w:r w:rsidR="0036787F">
              <w:rPr>
                <w:szCs w:val="24"/>
              </w:rPr>
              <w:t>Marché</w:t>
            </w:r>
            <w:r w:rsidR="00A0596C" w:rsidRPr="00DA0B0F">
              <w:rPr>
                <w:szCs w:val="24"/>
              </w:rPr>
              <w:t xml:space="preserve"> avec un Fournisseur étranger :</w:t>
            </w:r>
          </w:p>
          <w:p w14:paraId="3F5D5961" w14:textId="1CCB4622" w:rsidR="00A0596C" w:rsidRPr="0062156A" w:rsidRDefault="00A0596C" w:rsidP="00DA0B0F">
            <w:pPr>
              <w:spacing w:after="200" w:line="256" w:lineRule="auto"/>
              <w:ind w:left="968"/>
              <w:jc w:val="both"/>
              <w:rPr>
                <w:szCs w:val="24"/>
                <w:lang w:eastAsia="en-US"/>
              </w:rPr>
            </w:pPr>
            <w:r w:rsidRPr="0062156A">
              <w:rPr>
                <w:b/>
                <w:bCs/>
                <w:i/>
                <w:iCs/>
                <w:szCs w:val="24"/>
                <w:lang w:eastAsia="en-US"/>
              </w:rPr>
              <w:t>[à moins que l’Acheteur ne choisisse les règles d’arbitrage commercial d’une autre institution arbitrale internationale, la clause suivante devrait être insérée :]</w:t>
            </w:r>
          </w:p>
          <w:p w14:paraId="7B3AB6CD" w14:textId="019AA414" w:rsidR="00A0596C" w:rsidRPr="0062156A" w:rsidRDefault="00A0596C" w:rsidP="00DA0B0F">
            <w:pPr>
              <w:spacing w:after="200" w:line="256" w:lineRule="auto"/>
              <w:ind w:left="968"/>
              <w:jc w:val="both"/>
              <w:rPr>
                <w:szCs w:val="24"/>
                <w:lang w:eastAsia="en-US"/>
              </w:rPr>
            </w:pPr>
            <w:r w:rsidRPr="0062156A">
              <w:rPr>
                <w:szCs w:val="24"/>
                <w:lang w:eastAsia="en-US"/>
              </w:rPr>
              <w:t xml:space="preserve">Tous les litiges découlant ou liés au présent </w:t>
            </w:r>
            <w:r w:rsidR="0036787F">
              <w:rPr>
                <w:szCs w:val="24"/>
                <w:lang w:eastAsia="en-US"/>
              </w:rPr>
              <w:t>marché</w:t>
            </w:r>
            <w:r w:rsidRPr="0062156A">
              <w:rPr>
                <w:szCs w:val="24"/>
                <w:lang w:eastAsia="en-US"/>
              </w:rPr>
              <w:t xml:space="preserve">  doivent finalement être réglés en vertu du Règlement d’arbitrage de la Chambre de Commerce Internationale par un ou plusieurs arbitres nommés conformément aux Règlements.</w:t>
            </w:r>
          </w:p>
          <w:p w14:paraId="1683CB24" w14:textId="0E29744E" w:rsidR="00A0596C" w:rsidRPr="0062156A" w:rsidRDefault="00A0596C" w:rsidP="00A0596C">
            <w:pPr>
              <w:spacing w:after="200"/>
              <w:ind w:left="968" w:hanging="360"/>
              <w:rPr>
                <w:szCs w:val="24"/>
              </w:rPr>
            </w:pPr>
            <w:r w:rsidRPr="0062156A">
              <w:rPr>
                <w:szCs w:val="24"/>
              </w:rPr>
              <w:t xml:space="preserve">b) </w:t>
            </w:r>
            <w:r w:rsidR="0036787F">
              <w:rPr>
                <w:szCs w:val="24"/>
              </w:rPr>
              <w:t>Marché</w:t>
            </w:r>
            <w:r w:rsidRPr="0062156A">
              <w:rPr>
                <w:szCs w:val="24"/>
              </w:rPr>
              <w:t>s avec un Fournisseur national du pays de l’Acheteur :</w:t>
            </w:r>
          </w:p>
          <w:p w14:paraId="11EBFB03" w14:textId="6A5C9EC1" w:rsidR="00892AC3" w:rsidRPr="00DA0B0F" w:rsidRDefault="00A0596C" w:rsidP="00DA0B0F">
            <w:pPr>
              <w:spacing w:after="160" w:line="256" w:lineRule="auto"/>
              <w:ind w:left="972"/>
              <w:jc w:val="both"/>
              <w:rPr>
                <w:rFonts w:ascii="Calibri" w:hAnsi="Calibri"/>
                <w:sz w:val="22"/>
                <w:szCs w:val="22"/>
                <w:lang w:eastAsia="en-US"/>
              </w:rPr>
            </w:pPr>
            <w:r w:rsidRPr="0062156A">
              <w:rPr>
                <w:szCs w:val="24"/>
                <w:lang w:eastAsia="en-US"/>
              </w:rPr>
              <w:t xml:space="preserve">Dans le cas d’un différend entre l’Acheteur et un Fournisseur qui est ressortissant du pays de l’Acheteur, le différend doit être renvoyé à l’arbitrage </w:t>
            </w:r>
            <w:r w:rsidRPr="00D11DA8">
              <w:rPr>
                <w:szCs w:val="24"/>
                <w:lang w:eastAsia="en-US"/>
              </w:rPr>
              <w:t>conformément aux lois du pays de l’Acheteur.</w:t>
            </w:r>
          </w:p>
        </w:tc>
      </w:tr>
      <w:tr w:rsidR="005E4237" w:rsidRPr="00DA0B0F" w14:paraId="3D7D5169" w14:textId="77777777" w:rsidTr="00FA4AB3">
        <w:tc>
          <w:tcPr>
            <w:tcW w:w="2178" w:type="dxa"/>
          </w:tcPr>
          <w:p w14:paraId="6D17926B" w14:textId="3E840729" w:rsidR="005E4237" w:rsidRPr="00DA0B0F" w:rsidRDefault="00FF48B7" w:rsidP="002A1A2B">
            <w:pPr>
              <w:pStyle w:val="Sec8Clauses"/>
              <w:numPr>
                <w:ilvl w:val="0"/>
                <w:numId w:val="17"/>
              </w:numPr>
              <w:rPr>
                <w:lang w:val="fr-FR"/>
              </w:rPr>
            </w:pPr>
            <w:r w:rsidRPr="00DA0B0F">
              <w:rPr>
                <w:lang w:val="fr-FR"/>
              </w:rPr>
              <w:t>Expédition et autres documents à fournir</w:t>
            </w:r>
          </w:p>
        </w:tc>
        <w:tc>
          <w:tcPr>
            <w:tcW w:w="7380" w:type="dxa"/>
          </w:tcPr>
          <w:p w14:paraId="12CD59AC" w14:textId="760862E5" w:rsidR="00156251" w:rsidRDefault="00156251" w:rsidP="00DA0B0F">
            <w:pPr>
              <w:pStyle w:val="Style7"/>
              <w:ind w:left="252" w:hanging="342"/>
              <w:rPr>
                <w:i/>
              </w:rPr>
            </w:pPr>
            <w:r w:rsidRPr="00DA0B0F">
              <w:rPr>
                <w:i/>
              </w:rPr>
              <w:t>[Modifier si nécessaire]</w:t>
            </w:r>
          </w:p>
          <w:p w14:paraId="3AC6DD4F" w14:textId="77777777" w:rsidR="00156251" w:rsidRPr="00DA0B0F" w:rsidRDefault="00156251" w:rsidP="00DA0B0F">
            <w:pPr>
              <w:pStyle w:val="Style7"/>
              <w:ind w:left="252" w:hanging="342"/>
              <w:rPr>
                <w:i/>
              </w:rPr>
            </w:pPr>
          </w:p>
          <w:p w14:paraId="1E24F5F7" w14:textId="675F79D6" w:rsidR="00156251" w:rsidRPr="00DA0B0F" w:rsidRDefault="00156251" w:rsidP="00DA0B0F">
            <w:pPr>
              <w:pStyle w:val="Style7"/>
              <w:numPr>
                <w:ilvl w:val="1"/>
                <w:numId w:val="91"/>
              </w:numPr>
              <w:tabs>
                <w:tab w:val="num" w:pos="702"/>
              </w:tabs>
              <w:ind w:left="702" w:hanging="702"/>
              <w:jc w:val="both"/>
              <w:rPr>
                <w:b w:val="0"/>
                <w:szCs w:val="24"/>
              </w:rPr>
            </w:pPr>
            <w:r w:rsidRPr="00DA0B0F">
              <w:rPr>
                <w:b w:val="0"/>
                <w:szCs w:val="24"/>
              </w:rPr>
              <w:t xml:space="preserve">La livraison des </w:t>
            </w:r>
            <w:r>
              <w:rPr>
                <w:b w:val="0"/>
                <w:szCs w:val="24"/>
              </w:rPr>
              <w:t xml:space="preserve">Fournitures </w:t>
            </w:r>
            <w:r w:rsidRPr="00DA0B0F">
              <w:rPr>
                <w:b w:val="0"/>
                <w:szCs w:val="24"/>
              </w:rPr>
              <w:t xml:space="preserve">et l’achèvement des </w:t>
            </w:r>
            <w:r w:rsidR="001A6DBC">
              <w:rPr>
                <w:b w:val="0"/>
                <w:szCs w:val="24"/>
              </w:rPr>
              <w:t>S</w:t>
            </w:r>
            <w:r w:rsidR="001A6DBC" w:rsidRPr="00DA0B0F">
              <w:rPr>
                <w:b w:val="0"/>
                <w:szCs w:val="24"/>
              </w:rPr>
              <w:t xml:space="preserve">ervices </w:t>
            </w:r>
            <w:r w:rsidRPr="00DA0B0F">
              <w:rPr>
                <w:b w:val="0"/>
                <w:szCs w:val="24"/>
              </w:rPr>
              <w:t>connexes, le cas échéant, doivent être conformes à l’</w:t>
            </w:r>
            <w:r w:rsidR="00FF48B7">
              <w:rPr>
                <w:b w:val="0"/>
                <w:szCs w:val="24"/>
              </w:rPr>
              <w:t>A</w:t>
            </w:r>
            <w:r w:rsidRPr="00DA0B0F">
              <w:rPr>
                <w:b w:val="0"/>
                <w:szCs w:val="24"/>
              </w:rPr>
              <w:t>nnexe de livraison et d’achèvement spécifiée dans l</w:t>
            </w:r>
            <w:r w:rsidR="00FF48B7">
              <w:rPr>
                <w:b w:val="0"/>
                <w:szCs w:val="24"/>
              </w:rPr>
              <w:t>es Spécifications</w:t>
            </w:r>
            <w:r w:rsidRPr="00DA0B0F">
              <w:rPr>
                <w:b w:val="0"/>
                <w:szCs w:val="24"/>
              </w:rPr>
              <w:t xml:space="preserve">. </w:t>
            </w:r>
          </w:p>
          <w:p w14:paraId="0AFCBEA7" w14:textId="1D2ED81D" w:rsidR="00156251" w:rsidRPr="0062156A" w:rsidRDefault="00156251" w:rsidP="00DA0B0F">
            <w:pPr>
              <w:spacing w:before="120" w:after="120" w:line="256" w:lineRule="auto"/>
              <w:ind w:left="704"/>
              <w:jc w:val="both"/>
              <w:rPr>
                <w:sz w:val="22"/>
                <w:szCs w:val="22"/>
                <w:lang w:eastAsia="en-US"/>
              </w:rPr>
            </w:pPr>
            <w:r w:rsidRPr="0062156A">
              <w:rPr>
                <w:szCs w:val="24"/>
                <w:lang w:eastAsia="en-US"/>
              </w:rPr>
              <w:t>Les détails de</w:t>
            </w:r>
            <w:r w:rsidR="001A6DBC">
              <w:rPr>
                <w:szCs w:val="24"/>
                <w:lang w:eastAsia="en-US"/>
              </w:rPr>
              <w:t>s documents</w:t>
            </w:r>
            <w:r w:rsidRPr="0062156A">
              <w:rPr>
                <w:szCs w:val="24"/>
                <w:lang w:eastAsia="en-US"/>
              </w:rPr>
              <w:t xml:space="preserve"> </w:t>
            </w:r>
            <w:r w:rsidR="001A6DBC">
              <w:rPr>
                <w:szCs w:val="24"/>
                <w:lang w:eastAsia="en-US"/>
              </w:rPr>
              <w:t>d</w:t>
            </w:r>
            <w:r w:rsidR="001A6DBC" w:rsidRPr="0062156A">
              <w:rPr>
                <w:szCs w:val="24"/>
                <w:lang w:eastAsia="en-US"/>
              </w:rPr>
              <w:t xml:space="preserve">’expédition </w:t>
            </w:r>
            <w:r w:rsidRPr="0062156A">
              <w:rPr>
                <w:szCs w:val="24"/>
                <w:lang w:eastAsia="en-US"/>
              </w:rPr>
              <w:t xml:space="preserve">et d’autres documents à fournir par le </w:t>
            </w:r>
            <w:r w:rsidR="007E7FB5" w:rsidRPr="0062156A">
              <w:rPr>
                <w:szCs w:val="24"/>
                <w:lang w:eastAsia="en-US"/>
              </w:rPr>
              <w:t>F</w:t>
            </w:r>
            <w:r w:rsidRPr="0062156A">
              <w:rPr>
                <w:szCs w:val="24"/>
                <w:lang w:eastAsia="en-US"/>
              </w:rPr>
              <w:t xml:space="preserve">ournisseur sont les </w:t>
            </w:r>
            <w:r w:rsidR="007E7FB5" w:rsidRPr="0062156A">
              <w:rPr>
                <w:szCs w:val="24"/>
                <w:lang w:eastAsia="en-US"/>
              </w:rPr>
              <w:t>suivants</w:t>
            </w:r>
            <w:r w:rsidRPr="0062156A">
              <w:rPr>
                <w:szCs w:val="24"/>
                <w:lang w:eastAsia="en-US"/>
              </w:rPr>
              <w:t xml:space="preserve">: </w:t>
            </w:r>
            <w:r w:rsidRPr="0062156A">
              <w:rPr>
                <w:i/>
                <w:szCs w:val="24"/>
                <w:lang w:eastAsia="en-US"/>
              </w:rPr>
              <w:t>[insérer les documents requis, tels qu’un</w:t>
            </w:r>
            <w:r w:rsidR="001A6DBC">
              <w:rPr>
                <w:i/>
                <w:szCs w:val="24"/>
                <w:lang w:eastAsia="en-US"/>
              </w:rPr>
              <w:t xml:space="preserve"> connaissement maritime </w:t>
            </w:r>
            <w:r w:rsidRPr="0062156A">
              <w:rPr>
                <w:i/>
                <w:szCs w:val="24"/>
                <w:lang w:eastAsia="en-US"/>
              </w:rPr>
              <w:t xml:space="preserve"> négociable, un </w:t>
            </w:r>
            <w:r w:rsidR="002402A3">
              <w:rPr>
                <w:i/>
                <w:szCs w:val="24"/>
                <w:lang w:eastAsia="en-US"/>
              </w:rPr>
              <w:t xml:space="preserve">connaissement </w:t>
            </w:r>
            <w:r w:rsidRPr="0062156A">
              <w:rPr>
                <w:i/>
                <w:szCs w:val="24"/>
                <w:lang w:eastAsia="en-US"/>
              </w:rPr>
              <w:t xml:space="preserve"> maritime non négociable, une</w:t>
            </w:r>
            <w:r w:rsidR="002402A3">
              <w:rPr>
                <w:i/>
                <w:szCs w:val="24"/>
                <w:lang w:eastAsia="en-US"/>
              </w:rPr>
              <w:t xml:space="preserve"> LTA</w:t>
            </w:r>
            <w:r w:rsidRPr="0062156A">
              <w:rPr>
                <w:i/>
                <w:szCs w:val="24"/>
                <w:lang w:eastAsia="en-US"/>
              </w:rPr>
              <w:t xml:space="preserve">, une </w:t>
            </w:r>
            <w:r w:rsidR="002402A3">
              <w:rPr>
                <w:i/>
                <w:szCs w:val="24"/>
                <w:lang w:eastAsia="en-US"/>
              </w:rPr>
              <w:t>lettre de voiture</w:t>
            </w:r>
            <w:r w:rsidRPr="0062156A">
              <w:rPr>
                <w:i/>
                <w:szCs w:val="24"/>
                <w:lang w:eastAsia="en-US"/>
              </w:rPr>
              <w:t>, l</w:t>
            </w:r>
            <w:r w:rsidR="007E7FB5" w:rsidRPr="0062156A">
              <w:rPr>
                <w:i/>
                <w:szCs w:val="24"/>
                <w:lang w:eastAsia="en-US"/>
              </w:rPr>
              <w:t>e certificat d</w:t>
            </w:r>
            <w:r w:rsidRPr="0062156A">
              <w:rPr>
                <w:i/>
                <w:szCs w:val="24"/>
                <w:lang w:eastAsia="en-US"/>
              </w:rPr>
              <w:t>’assurance</w:t>
            </w:r>
            <w:r w:rsidR="007E7FB5" w:rsidRPr="0062156A">
              <w:rPr>
                <w:i/>
                <w:szCs w:val="24"/>
                <w:lang w:eastAsia="en-US"/>
              </w:rPr>
              <w:t>,</w:t>
            </w:r>
            <w:r w:rsidRPr="0062156A">
              <w:rPr>
                <w:i/>
                <w:szCs w:val="24"/>
                <w:lang w:eastAsia="en-US"/>
              </w:rPr>
              <w:t xml:space="preserve"> </w:t>
            </w:r>
            <w:r w:rsidR="007E7FB5" w:rsidRPr="0062156A">
              <w:rPr>
                <w:i/>
                <w:szCs w:val="24"/>
                <w:lang w:eastAsia="en-US"/>
              </w:rPr>
              <w:t>le</w:t>
            </w:r>
            <w:r w:rsidRPr="0062156A">
              <w:rPr>
                <w:i/>
                <w:szCs w:val="24"/>
                <w:lang w:eastAsia="en-US"/>
              </w:rPr>
              <w:t xml:space="preserve"> certificat de garantie du </w:t>
            </w:r>
            <w:r w:rsidR="007E7FB5" w:rsidRPr="0062156A">
              <w:rPr>
                <w:i/>
                <w:szCs w:val="24"/>
                <w:lang w:eastAsia="en-US"/>
              </w:rPr>
              <w:t>F</w:t>
            </w:r>
            <w:r w:rsidRPr="0062156A">
              <w:rPr>
                <w:i/>
                <w:szCs w:val="24"/>
                <w:lang w:eastAsia="en-US"/>
              </w:rPr>
              <w:t xml:space="preserve">abricant ou du </w:t>
            </w:r>
            <w:r w:rsidR="007E7FB5" w:rsidRPr="0062156A">
              <w:rPr>
                <w:i/>
                <w:szCs w:val="24"/>
                <w:lang w:eastAsia="en-US"/>
              </w:rPr>
              <w:t>F</w:t>
            </w:r>
            <w:r w:rsidRPr="0062156A">
              <w:rPr>
                <w:i/>
                <w:szCs w:val="24"/>
                <w:lang w:eastAsia="en-US"/>
              </w:rPr>
              <w:t xml:space="preserve">ournisseur, </w:t>
            </w:r>
            <w:r w:rsidR="007E7FB5" w:rsidRPr="0062156A">
              <w:rPr>
                <w:i/>
                <w:szCs w:val="24"/>
                <w:lang w:eastAsia="en-US"/>
              </w:rPr>
              <w:t xml:space="preserve">le </w:t>
            </w:r>
            <w:r w:rsidRPr="0062156A">
              <w:rPr>
                <w:i/>
                <w:szCs w:val="24"/>
                <w:lang w:eastAsia="en-US"/>
              </w:rPr>
              <w:t xml:space="preserve">certificat d’inspection délivré par l’agence d’inspection </w:t>
            </w:r>
            <w:r w:rsidR="007E7FB5" w:rsidRPr="0062156A">
              <w:rPr>
                <w:i/>
                <w:szCs w:val="24"/>
                <w:lang w:eastAsia="en-US"/>
              </w:rPr>
              <w:t>désignée</w:t>
            </w:r>
            <w:r w:rsidRPr="0062156A">
              <w:rPr>
                <w:i/>
                <w:szCs w:val="24"/>
                <w:lang w:eastAsia="en-US"/>
              </w:rPr>
              <w:t xml:space="preserve">, les détails d’expédition d’usine du </w:t>
            </w:r>
            <w:r w:rsidR="007E7FB5" w:rsidRPr="0062156A">
              <w:rPr>
                <w:i/>
                <w:szCs w:val="24"/>
                <w:lang w:eastAsia="en-US"/>
              </w:rPr>
              <w:t>F</w:t>
            </w:r>
            <w:r w:rsidRPr="0062156A">
              <w:rPr>
                <w:i/>
                <w:szCs w:val="24"/>
                <w:lang w:eastAsia="en-US"/>
              </w:rPr>
              <w:t>ournisseur, etc.]</w:t>
            </w:r>
            <w:r w:rsidRPr="0062156A">
              <w:rPr>
                <w:szCs w:val="24"/>
                <w:lang w:eastAsia="en-US"/>
              </w:rPr>
              <w:t>.</w:t>
            </w:r>
          </w:p>
          <w:p w14:paraId="1D2ACFCE" w14:textId="77777777" w:rsidR="00156251" w:rsidRPr="0062156A" w:rsidRDefault="00156251" w:rsidP="00156251">
            <w:pPr>
              <w:spacing w:before="120" w:after="120" w:line="256" w:lineRule="auto"/>
              <w:ind w:left="704"/>
              <w:rPr>
                <w:sz w:val="22"/>
                <w:szCs w:val="22"/>
                <w:lang w:eastAsia="en-US"/>
              </w:rPr>
            </w:pPr>
            <w:r w:rsidRPr="0062156A">
              <w:rPr>
                <w:szCs w:val="24"/>
                <w:lang w:eastAsia="en-US"/>
              </w:rPr>
              <w:t>Les documents ci-dessus doivent être reçus par l’Acheteur :</w:t>
            </w:r>
          </w:p>
          <w:p w14:paraId="50182206" w14:textId="77777777" w:rsidR="007E7FB5" w:rsidRPr="0062156A" w:rsidRDefault="00156251" w:rsidP="00DA0B0F">
            <w:pPr>
              <w:pStyle w:val="ListParagraph"/>
              <w:numPr>
                <w:ilvl w:val="0"/>
                <w:numId w:val="92"/>
              </w:numPr>
              <w:spacing w:before="120" w:after="120" w:line="256" w:lineRule="auto"/>
              <w:rPr>
                <w:sz w:val="22"/>
                <w:szCs w:val="22"/>
                <w:lang w:eastAsia="en-US"/>
              </w:rPr>
            </w:pPr>
            <w:r w:rsidRPr="0062156A">
              <w:rPr>
                <w:szCs w:val="24"/>
                <w:lang w:eastAsia="en-US"/>
              </w:rPr>
              <w:t xml:space="preserve">avant l’arrivée des </w:t>
            </w:r>
            <w:r w:rsidR="007E7FB5" w:rsidRPr="0062156A">
              <w:rPr>
                <w:szCs w:val="24"/>
                <w:lang w:eastAsia="en-US"/>
              </w:rPr>
              <w:t>Fournitures</w:t>
            </w:r>
            <w:r w:rsidRPr="0062156A">
              <w:rPr>
                <w:szCs w:val="24"/>
                <w:lang w:eastAsia="en-US"/>
              </w:rPr>
              <w:t xml:space="preserve">, si le mode de paiement se fait par lettre de crédit si c’est spécifié </w:t>
            </w:r>
            <w:r w:rsidR="007E7FB5" w:rsidRPr="0062156A">
              <w:rPr>
                <w:szCs w:val="24"/>
                <w:lang w:eastAsia="en-US"/>
              </w:rPr>
              <w:t>à l’article 9 des CM</w:t>
            </w:r>
            <w:r w:rsidRPr="0062156A">
              <w:rPr>
                <w:szCs w:val="24"/>
                <w:lang w:eastAsia="en-US"/>
              </w:rPr>
              <w:t xml:space="preserve">. Si les documents ne sont pas reçus avant l’arrivée des </w:t>
            </w:r>
            <w:proofErr w:type="spellStart"/>
            <w:r w:rsidR="007E7FB5" w:rsidRPr="0062156A">
              <w:rPr>
                <w:szCs w:val="24"/>
                <w:lang w:eastAsia="en-US"/>
              </w:rPr>
              <w:t>Founitures</w:t>
            </w:r>
            <w:proofErr w:type="spellEnd"/>
            <w:r w:rsidRPr="0062156A">
              <w:rPr>
                <w:szCs w:val="24"/>
                <w:lang w:eastAsia="en-US"/>
              </w:rPr>
              <w:t xml:space="preserve">, le </w:t>
            </w:r>
            <w:r w:rsidR="007E7FB5" w:rsidRPr="0062156A">
              <w:rPr>
                <w:szCs w:val="24"/>
                <w:lang w:eastAsia="en-US"/>
              </w:rPr>
              <w:t>F</w:t>
            </w:r>
            <w:r w:rsidRPr="0062156A">
              <w:rPr>
                <w:szCs w:val="24"/>
                <w:lang w:eastAsia="en-US"/>
              </w:rPr>
              <w:t xml:space="preserve">ournisseur sera responsable des dépenses qui en découlent; ou </w:t>
            </w:r>
            <w:proofErr w:type="spellStart"/>
            <w:r w:rsidRPr="0062156A">
              <w:rPr>
                <w:szCs w:val="24"/>
                <w:lang w:eastAsia="en-US"/>
              </w:rPr>
              <w:t>autreme</w:t>
            </w:r>
            <w:r w:rsidR="007E7FB5" w:rsidRPr="0062156A">
              <w:rPr>
                <w:szCs w:val="24"/>
                <w:lang w:eastAsia="en-US"/>
              </w:rPr>
              <w:t>ent</w:t>
            </w:r>
            <w:proofErr w:type="spellEnd"/>
            <w:r w:rsidR="007E7FB5" w:rsidRPr="0062156A">
              <w:rPr>
                <w:szCs w:val="24"/>
                <w:lang w:eastAsia="en-US"/>
              </w:rPr>
              <w:t> ;</w:t>
            </w:r>
          </w:p>
          <w:p w14:paraId="3C5900B7" w14:textId="228A1A73" w:rsidR="005E4237" w:rsidRPr="00DA0B0F" w:rsidRDefault="007E7FB5" w:rsidP="00DA0B0F">
            <w:pPr>
              <w:pStyle w:val="ListParagraph"/>
              <w:numPr>
                <w:ilvl w:val="0"/>
                <w:numId w:val="92"/>
              </w:numPr>
              <w:spacing w:before="120" w:after="120" w:line="256" w:lineRule="auto"/>
              <w:rPr>
                <w:rFonts w:ascii="Calibri" w:hAnsi="Calibri"/>
                <w:sz w:val="22"/>
                <w:szCs w:val="22"/>
                <w:lang w:eastAsia="en-US"/>
              </w:rPr>
            </w:pPr>
            <w:r w:rsidRPr="0062156A">
              <w:rPr>
                <w:szCs w:val="24"/>
                <w:lang w:eastAsia="en-US"/>
              </w:rPr>
              <w:t>au moment de l’expédition</w:t>
            </w:r>
            <w:r w:rsidR="00156251" w:rsidRPr="0062156A">
              <w:rPr>
                <w:szCs w:val="24"/>
                <w:lang w:eastAsia="en-US"/>
              </w:rPr>
              <w:t>.]</w:t>
            </w:r>
          </w:p>
        </w:tc>
      </w:tr>
      <w:tr w:rsidR="005E4237" w:rsidRPr="00DA0B0F" w14:paraId="42D4F512" w14:textId="77777777" w:rsidTr="00FA4AB3">
        <w:tc>
          <w:tcPr>
            <w:tcW w:w="2178" w:type="dxa"/>
          </w:tcPr>
          <w:p w14:paraId="1E440937" w14:textId="60EB4274" w:rsidR="005E4237" w:rsidRPr="00DA0B0F" w:rsidRDefault="007E7FB5" w:rsidP="00DA0B0F">
            <w:pPr>
              <w:pStyle w:val="Sec8Clauses"/>
              <w:numPr>
                <w:ilvl w:val="0"/>
                <w:numId w:val="17"/>
              </w:numPr>
            </w:pPr>
            <w:proofErr w:type="spellStart"/>
            <w:r>
              <w:t>Montant</w:t>
            </w:r>
            <w:proofErr w:type="spellEnd"/>
            <w:r>
              <w:t xml:space="preserve"> du Marché</w:t>
            </w:r>
          </w:p>
        </w:tc>
        <w:tc>
          <w:tcPr>
            <w:tcW w:w="7380" w:type="dxa"/>
          </w:tcPr>
          <w:p w14:paraId="03F74317" w14:textId="77777777" w:rsidR="005E4237" w:rsidRDefault="007E7FB5" w:rsidP="00DA0B0F">
            <w:pPr>
              <w:pStyle w:val="Style7"/>
              <w:numPr>
                <w:ilvl w:val="1"/>
                <w:numId w:val="17"/>
              </w:numPr>
              <w:ind w:left="612" w:hanging="540"/>
              <w:rPr>
                <w:b w:val="0"/>
              </w:rPr>
            </w:pPr>
            <w:r w:rsidRPr="00DA0B0F">
              <w:rPr>
                <w:b w:val="0"/>
              </w:rPr>
              <w:t>Le montant du Marché est sp</w:t>
            </w:r>
            <w:r>
              <w:rPr>
                <w:b w:val="0"/>
              </w:rPr>
              <w:t xml:space="preserve">écifié </w:t>
            </w:r>
            <w:r w:rsidR="003D5177">
              <w:rPr>
                <w:b w:val="0"/>
              </w:rPr>
              <w:t>dans l’Annexe 4.</w:t>
            </w:r>
          </w:p>
          <w:p w14:paraId="795CC8FE" w14:textId="2D5817F5" w:rsidR="003D5177" w:rsidRDefault="003D5177" w:rsidP="00DA0B0F">
            <w:pPr>
              <w:pStyle w:val="Style7"/>
              <w:ind w:left="612"/>
              <w:rPr>
                <w:b w:val="0"/>
              </w:rPr>
            </w:pPr>
          </w:p>
          <w:p w14:paraId="33223841" w14:textId="242B8061" w:rsidR="003D5177" w:rsidRPr="007E7FB5" w:rsidRDefault="003D5177" w:rsidP="00D11DA8">
            <w:pPr>
              <w:pStyle w:val="Style7"/>
              <w:numPr>
                <w:ilvl w:val="1"/>
                <w:numId w:val="17"/>
              </w:numPr>
              <w:spacing w:after="120"/>
              <w:ind w:left="612" w:hanging="540"/>
              <w:jc w:val="both"/>
              <w:rPr>
                <w:b w:val="0"/>
              </w:rPr>
            </w:pPr>
            <w:r>
              <w:rPr>
                <w:b w:val="0"/>
              </w:rPr>
              <w:t xml:space="preserve">Les prix unitaires </w:t>
            </w:r>
            <w:r w:rsidR="002402A3">
              <w:rPr>
                <w:b w:val="0"/>
              </w:rPr>
              <w:t xml:space="preserve">facturés </w:t>
            </w:r>
            <w:r>
              <w:rPr>
                <w:b w:val="0"/>
              </w:rPr>
              <w:t xml:space="preserve">par le Fournisseur pour les Fournitures et Services Connexes exécutés dans le cadre du Marché ne seront pas différents des prix </w:t>
            </w:r>
            <w:r w:rsidR="002402A3">
              <w:rPr>
                <w:b w:val="0"/>
              </w:rPr>
              <w:t xml:space="preserve">proposés </w:t>
            </w:r>
            <w:r>
              <w:rPr>
                <w:b w:val="0"/>
              </w:rPr>
              <w:t>par le Fournisseur et acceptés par l’Acheteur.</w:t>
            </w:r>
          </w:p>
        </w:tc>
      </w:tr>
      <w:tr w:rsidR="003D5177" w:rsidRPr="00DA0B0F" w14:paraId="12A53836" w14:textId="77777777" w:rsidTr="00FA4AB3">
        <w:tc>
          <w:tcPr>
            <w:tcW w:w="2178" w:type="dxa"/>
          </w:tcPr>
          <w:p w14:paraId="7C431E36" w14:textId="395415DD" w:rsidR="003D5177" w:rsidRDefault="003D5177" w:rsidP="00DA0B0F">
            <w:pPr>
              <w:pStyle w:val="Sec8Clauses"/>
              <w:numPr>
                <w:ilvl w:val="0"/>
                <w:numId w:val="17"/>
              </w:numPr>
            </w:pPr>
            <w:proofErr w:type="spellStart"/>
            <w:r>
              <w:t>Modalités</w:t>
            </w:r>
            <w:proofErr w:type="spellEnd"/>
            <w:r>
              <w:t xml:space="preserve"> de </w:t>
            </w:r>
            <w:proofErr w:type="spellStart"/>
            <w:r>
              <w:t>Règlement</w:t>
            </w:r>
            <w:proofErr w:type="spellEnd"/>
          </w:p>
        </w:tc>
        <w:tc>
          <w:tcPr>
            <w:tcW w:w="7380" w:type="dxa"/>
          </w:tcPr>
          <w:p w14:paraId="04CA74B2" w14:textId="33E8C28F" w:rsidR="00F77CD8" w:rsidRDefault="003D5177" w:rsidP="003D5177">
            <w:pPr>
              <w:pStyle w:val="Header2-SubClauses"/>
              <w:suppressAutoHyphens/>
              <w:ind w:left="576" w:hanging="576"/>
              <w:rPr>
                <w:szCs w:val="24"/>
                <w:lang w:val="fr-FR"/>
              </w:rPr>
            </w:pPr>
            <w:r>
              <w:rPr>
                <w:szCs w:val="24"/>
                <w:lang w:val="fr-FR"/>
              </w:rPr>
              <w:t xml:space="preserve">9.1   </w:t>
            </w:r>
            <w:r w:rsidRPr="008D5992">
              <w:rPr>
                <w:szCs w:val="24"/>
                <w:lang w:val="fr-FR"/>
              </w:rPr>
              <w:t>L</w:t>
            </w:r>
            <w:r>
              <w:rPr>
                <w:szCs w:val="24"/>
                <w:lang w:val="fr-FR"/>
              </w:rPr>
              <w:t>a méthode et conditions de paiement au Fourniss</w:t>
            </w:r>
            <w:r w:rsidR="002402A3">
              <w:rPr>
                <w:szCs w:val="24"/>
                <w:lang w:val="fr-FR"/>
              </w:rPr>
              <w:t>e</w:t>
            </w:r>
            <w:r>
              <w:rPr>
                <w:szCs w:val="24"/>
                <w:lang w:val="fr-FR"/>
              </w:rPr>
              <w:t xml:space="preserve">ur </w:t>
            </w:r>
            <w:r w:rsidR="00F77CD8">
              <w:rPr>
                <w:szCs w:val="24"/>
                <w:lang w:val="fr-FR"/>
              </w:rPr>
              <w:t>dans le cadre de ce marché seront comme ci-dessous :</w:t>
            </w:r>
          </w:p>
          <w:p w14:paraId="4C464D2A" w14:textId="037CC012" w:rsidR="00F77CD8" w:rsidRPr="00DA0B0F" w:rsidRDefault="00F77CD8" w:rsidP="00DA0B0F">
            <w:pPr>
              <w:spacing w:after="220" w:line="256" w:lineRule="auto"/>
              <w:ind w:left="704"/>
              <w:jc w:val="both"/>
              <w:rPr>
                <w:szCs w:val="24"/>
                <w:lang w:eastAsia="en-US"/>
              </w:rPr>
            </w:pPr>
            <w:r w:rsidRPr="00DA0B0F">
              <w:rPr>
                <w:b/>
                <w:bCs/>
                <w:szCs w:val="24"/>
                <w:lang w:eastAsia="en-US"/>
              </w:rPr>
              <w:t>[</w:t>
            </w:r>
            <w:r w:rsidRPr="00DA0B0F">
              <w:rPr>
                <w:b/>
                <w:bCs/>
                <w:i/>
                <w:iCs/>
                <w:szCs w:val="24"/>
                <w:lang w:eastAsia="en-US"/>
              </w:rPr>
              <w:t xml:space="preserve">Normalement, le mode de paiement </w:t>
            </w:r>
            <w:r w:rsidR="00D867C7">
              <w:rPr>
                <w:b/>
                <w:bCs/>
                <w:i/>
                <w:iCs/>
                <w:szCs w:val="24"/>
                <w:lang w:eastAsia="en-US"/>
              </w:rPr>
              <w:t xml:space="preserve">par Lettre de </w:t>
            </w:r>
            <w:proofErr w:type="spellStart"/>
            <w:r w:rsidR="00D867C7">
              <w:rPr>
                <w:b/>
                <w:bCs/>
                <w:i/>
                <w:iCs/>
                <w:szCs w:val="24"/>
                <w:lang w:eastAsia="en-US"/>
              </w:rPr>
              <w:t>Credit</w:t>
            </w:r>
            <w:proofErr w:type="spellEnd"/>
            <w:r w:rsidR="00D867C7">
              <w:rPr>
                <w:b/>
                <w:bCs/>
                <w:i/>
                <w:iCs/>
                <w:szCs w:val="24"/>
                <w:lang w:eastAsia="en-US"/>
              </w:rPr>
              <w:t xml:space="preserve"> (</w:t>
            </w:r>
            <w:r w:rsidRPr="00DA0B0F">
              <w:rPr>
                <w:b/>
                <w:bCs/>
                <w:i/>
                <w:iCs/>
                <w:szCs w:val="24"/>
                <w:lang w:eastAsia="en-US"/>
              </w:rPr>
              <w:t>L/C</w:t>
            </w:r>
            <w:r w:rsidR="00D867C7">
              <w:rPr>
                <w:b/>
                <w:bCs/>
                <w:i/>
                <w:iCs/>
                <w:szCs w:val="24"/>
                <w:lang w:eastAsia="en-US"/>
              </w:rPr>
              <w:t>)</w:t>
            </w:r>
            <w:r w:rsidRPr="00DA0B0F">
              <w:rPr>
                <w:b/>
                <w:bCs/>
                <w:i/>
                <w:iCs/>
                <w:szCs w:val="24"/>
                <w:lang w:eastAsia="en-US"/>
              </w:rPr>
              <w:t xml:space="preserve"> s’applique aux Fournitures en provenance de l’étranger. Dans le cas de passation de marchés d’urgence, le</w:t>
            </w:r>
            <w:r w:rsidR="008B3244">
              <w:rPr>
                <w:b/>
                <w:bCs/>
                <w:i/>
                <w:iCs/>
                <w:szCs w:val="24"/>
                <w:lang w:eastAsia="en-US"/>
              </w:rPr>
              <w:t>s</w:t>
            </w:r>
            <w:r w:rsidRPr="00DA0B0F">
              <w:rPr>
                <w:b/>
                <w:bCs/>
                <w:i/>
                <w:iCs/>
                <w:szCs w:val="24"/>
                <w:lang w:eastAsia="en-US"/>
              </w:rPr>
              <w:t xml:space="preserve"> </w:t>
            </w:r>
            <w:r w:rsidR="008B3244">
              <w:rPr>
                <w:b/>
                <w:bCs/>
                <w:i/>
                <w:iCs/>
                <w:szCs w:val="24"/>
                <w:lang w:eastAsia="en-US"/>
              </w:rPr>
              <w:t>délai</w:t>
            </w:r>
            <w:r w:rsidR="008B3244" w:rsidRPr="00DA0B0F">
              <w:rPr>
                <w:b/>
                <w:bCs/>
                <w:i/>
                <w:iCs/>
                <w:szCs w:val="24"/>
                <w:lang w:eastAsia="en-US"/>
              </w:rPr>
              <w:t xml:space="preserve">s </w:t>
            </w:r>
            <w:r w:rsidR="008B3244">
              <w:rPr>
                <w:b/>
                <w:bCs/>
                <w:i/>
                <w:iCs/>
                <w:szCs w:val="24"/>
                <w:lang w:eastAsia="en-US"/>
              </w:rPr>
              <w:t xml:space="preserve">nécessaires </w:t>
            </w:r>
            <w:r w:rsidRPr="00DA0B0F">
              <w:rPr>
                <w:b/>
                <w:bCs/>
                <w:i/>
                <w:iCs/>
                <w:szCs w:val="24"/>
                <w:lang w:eastAsia="en-US"/>
              </w:rPr>
              <w:t xml:space="preserve">et les processus pour </w:t>
            </w:r>
            <w:r w:rsidR="008B3244">
              <w:rPr>
                <w:b/>
                <w:bCs/>
                <w:i/>
                <w:iCs/>
                <w:szCs w:val="24"/>
                <w:lang w:eastAsia="en-US"/>
              </w:rPr>
              <w:t xml:space="preserve">l’ouverture de </w:t>
            </w:r>
            <w:r w:rsidRPr="00DA0B0F">
              <w:rPr>
                <w:b/>
                <w:bCs/>
                <w:i/>
                <w:iCs/>
                <w:szCs w:val="24"/>
                <w:lang w:eastAsia="en-US"/>
              </w:rPr>
              <w:t>L/C peuvent ne pas convenir en cas d’approvisionnement accéléré. On s’attend à ce que la méthode de paiement direct s’applique</w:t>
            </w:r>
            <w:r w:rsidRPr="000A0E86">
              <w:rPr>
                <w:b/>
                <w:bCs/>
                <w:i/>
                <w:iCs/>
                <w:szCs w:val="24"/>
                <w:lang w:eastAsia="en-US"/>
              </w:rPr>
              <w:t xml:space="preserve">. Le mode de paiement direct couplé à une avance de démarrage relativement élevée est supposé atténuer le risque (en raison de la non-disponibilité de L/C) pour le </w:t>
            </w:r>
            <w:r w:rsidR="00FC79EC" w:rsidRPr="000A0E86">
              <w:rPr>
                <w:b/>
                <w:bCs/>
                <w:i/>
                <w:iCs/>
                <w:szCs w:val="24"/>
                <w:lang w:eastAsia="en-US"/>
              </w:rPr>
              <w:t>F</w:t>
            </w:r>
            <w:r w:rsidRPr="000A0E86">
              <w:rPr>
                <w:b/>
                <w:bCs/>
                <w:i/>
                <w:iCs/>
                <w:szCs w:val="24"/>
                <w:lang w:eastAsia="en-US"/>
              </w:rPr>
              <w:t>ournisseur</w:t>
            </w:r>
            <w:r w:rsidRPr="00DA0B0F">
              <w:rPr>
                <w:b/>
                <w:bCs/>
                <w:i/>
                <w:iCs/>
                <w:color w:val="0F0F5F"/>
                <w:szCs w:val="24"/>
                <w:lang w:eastAsia="en-US"/>
              </w:rPr>
              <w:t>.</w:t>
            </w:r>
            <w:r w:rsidRPr="000A0E86">
              <w:rPr>
                <w:b/>
                <w:bCs/>
                <w:i/>
                <w:iCs/>
                <w:color w:val="0F0F5F"/>
                <w:szCs w:val="24"/>
                <w:shd w:val="clear" w:color="auto" w:fill="FFFFFF" w:themeFill="background1"/>
                <w:lang w:eastAsia="en-US"/>
              </w:rPr>
              <w:t xml:space="preserve"> </w:t>
            </w:r>
            <w:r w:rsidR="00FC79EC" w:rsidRPr="00DA0B0F">
              <w:rPr>
                <w:b/>
                <w:bCs/>
                <w:i/>
                <w:iCs/>
                <w:szCs w:val="24"/>
                <w:lang w:eastAsia="en-US"/>
              </w:rPr>
              <w:t xml:space="preserve">Si </w:t>
            </w:r>
            <w:r w:rsidR="000A0E86">
              <w:rPr>
                <w:b/>
                <w:bCs/>
                <w:i/>
                <w:iCs/>
                <w:szCs w:val="24"/>
                <w:lang w:eastAsia="en-US"/>
              </w:rPr>
              <w:t xml:space="preserve">la </w:t>
            </w:r>
            <w:r w:rsidR="00FC79EC" w:rsidRPr="00DA0B0F">
              <w:rPr>
                <w:b/>
                <w:bCs/>
                <w:i/>
                <w:iCs/>
                <w:szCs w:val="24"/>
                <w:lang w:eastAsia="en-US"/>
              </w:rPr>
              <w:t>L/C doit être utilisé</w:t>
            </w:r>
            <w:r w:rsidR="008B3244">
              <w:rPr>
                <w:b/>
                <w:bCs/>
                <w:i/>
                <w:iCs/>
                <w:szCs w:val="24"/>
                <w:lang w:eastAsia="en-US"/>
              </w:rPr>
              <w:t>e</w:t>
            </w:r>
            <w:r w:rsidR="00FC79EC" w:rsidRPr="00DA0B0F">
              <w:rPr>
                <w:b/>
                <w:bCs/>
                <w:i/>
                <w:iCs/>
                <w:szCs w:val="24"/>
                <w:lang w:eastAsia="en-US"/>
              </w:rPr>
              <w:t>, le</w:t>
            </w:r>
            <w:r w:rsidRPr="00DA0B0F">
              <w:rPr>
                <w:b/>
                <w:bCs/>
                <w:i/>
                <w:iCs/>
                <w:szCs w:val="24"/>
                <w:lang w:eastAsia="en-US"/>
              </w:rPr>
              <w:t xml:space="preserve"> processus requis doi</w:t>
            </w:r>
            <w:r w:rsidR="00FC79EC" w:rsidRPr="00DA0B0F">
              <w:rPr>
                <w:b/>
                <w:bCs/>
                <w:i/>
                <w:iCs/>
                <w:szCs w:val="24"/>
                <w:lang w:eastAsia="en-US"/>
              </w:rPr>
              <w:t>t</w:t>
            </w:r>
            <w:r w:rsidRPr="00DA0B0F">
              <w:rPr>
                <w:b/>
                <w:bCs/>
                <w:i/>
                <w:iCs/>
                <w:szCs w:val="24"/>
                <w:lang w:eastAsia="en-US"/>
              </w:rPr>
              <w:t xml:space="preserve"> être </w:t>
            </w:r>
            <w:r w:rsidR="00FC79EC" w:rsidRPr="00DA0B0F">
              <w:rPr>
                <w:b/>
                <w:bCs/>
                <w:i/>
                <w:iCs/>
                <w:szCs w:val="24"/>
                <w:lang w:eastAsia="en-US"/>
              </w:rPr>
              <w:t xml:space="preserve">effectué </w:t>
            </w:r>
            <w:r w:rsidRPr="00DA0B0F">
              <w:rPr>
                <w:b/>
                <w:bCs/>
                <w:i/>
                <w:iCs/>
                <w:szCs w:val="24"/>
                <w:lang w:eastAsia="en-US"/>
              </w:rPr>
              <w:t>de manière efficace.]</w:t>
            </w:r>
          </w:p>
          <w:p w14:paraId="400B334D" w14:textId="20F37121" w:rsidR="00F77CD8" w:rsidRPr="00DA0B0F" w:rsidRDefault="00F77CD8" w:rsidP="00DA0B0F">
            <w:pPr>
              <w:spacing w:after="220" w:line="256" w:lineRule="auto"/>
              <w:ind w:left="704" w:firstLine="7"/>
              <w:jc w:val="both"/>
              <w:rPr>
                <w:szCs w:val="24"/>
                <w:lang w:eastAsia="en-US"/>
              </w:rPr>
            </w:pPr>
            <w:r w:rsidRPr="00DA0B0F">
              <w:rPr>
                <w:b/>
                <w:bCs/>
                <w:spacing w:val="-2"/>
                <w:szCs w:val="24"/>
                <w:lang w:eastAsia="en-US"/>
              </w:rPr>
              <w:t>[</w:t>
            </w:r>
            <w:r w:rsidR="00FC79EC" w:rsidRPr="00DA0B0F">
              <w:rPr>
                <w:b/>
                <w:bCs/>
                <w:spacing w:val="-2"/>
                <w:szCs w:val="24"/>
                <w:lang w:eastAsia="en-US"/>
              </w:rPr>
              <w:t>Indiquer</w:t>
            </w:r>
            <w:r w:rsidRPr="00DA0B0F">
              <w:rPr>
                <w:b/>
                <w:bCs/>
                <w:spacing w:val="-2"/>
                <w:szCs w:val="24"/>
                <w:lang w:eastAsia="en-US"/>
              </w:rPr>
              <w:t>: L’</w:t>
            </w:r>
            <w:r w:rsidR="00FC79EC" w:rsidRPr="00DA0B0F">
              <w:rPr>
                <w:b/>
                <w:bCs/>
                <w:spacing w:val="-2"/>
                <w:szCs w:val="24"/>
                <w:lang w:eastAsia="en-US"/>
              </w:rPr>
              <w:t>A</w:t>
            </w:r>
            <w:r w:rsidRPr="00DA0B0F">
              <w:rPr>
                <w:b/>
                <w:bCs/>
                <w:spacing w:val="-2"/>
                <w:szCs w:val="24"/>
                <w:lang w:eastAsia="en-US"/>
              </w:rPr>
              <w:t xml:space="preserve">cheteur </w:t>
            </w:r>
            <w:r w:rsidRPr="00DA0B0F">
              <w:rPr>
                <w:b/>
                <w:bCs/>
                <w:i/>
                <w:iCs/>
                <w:spacing w:val="-2"/>
                <w:szCs w:val="24"/>
                <w:lang w:eastAsia="en-US"/>
              </w:rPr>
              <w:t>[insérer: "</w:t>
            </w:r>
            <w:r w:rsidR="008B3244">
              <w:rPr>
                <w:b/>
                <w:bCs/>
                <w:i/>
                <w:iCs/>
                <w:spacing w:val="-2"/>
                <w:szCs w:val="24"/>
                <w:lang w:eastAsia="en-US"/>
              </w:rPr>
              <w:t>effectuera</w:t>
            </w:r>
            <w:r w:rsidRPr="00DA0B0F">
              <w:rPr>
                <w:b/>
                <w:bCs/>
                <w:i/>
                <w:iCs/>
                <w:spacing w:val="-2"/>
                <w:szCs w:val="24"/>
                <w:lang w:eastAsia="en-US"/>
              </w:rPr>
              <w:t>" ou "</w:t>
            </w:r>
            <w:r w:rsidR="008B3244">
              <w:rPr>
                <w:b/>
                <w:bCs/>
                <w:i/>
                <w:iCs/>
                <w:spacing w:val="-2"/>
                <w:szCs w:val="24"/>
                <w:lang w:eastAsia="en-US"/>
              </w:rPr>
              <w:t>n’effectuera</w:t>
            </w:r>
            <w:r w:rsidRPr="00DA0B0F">
              <w:rPr>
                <w:b/>
                <w:bCs/>
                <w:i/>
                <w:iCs/>
                <w:spacing w:val="-2"/>
                <w:szCs w:val="24"/>
                <w:lang w:eastAsia="en-US"/>
              </w:rPr>
              <w:t xml:space="preserve"> pas", le cas échéant]</w:t>
            </w:r>
            <w:r w:rsidRPr="00DA0B0F">
              <w:rPr>
                <w:b/>
                <w:bCs/>
                <w:spacing w:val="-2"/>
                <w:szCs w:val="24"/>
                <w:lang w:eastAsia="en-US"/>
              </w:rPr>
              <w:t xml:space="preserve"> les paiements en utili</w:t>
            </w:r>
            <w:r w:rsidR="00FC79EC" w:rsidRPr="00DA0B0F">
              <w:rPr>
                <w:b/>
                <w:bCs/>
                <w:spacing w:val="-2"/>
                <w:szCs w:val="24"/>
                <w:lang w:eastAsia="en-US"/>
              </w:rPr>
              <w:t>sant la méthode de</w:t>
            </w:r>
            <w:r w:rsidRPr="00DA0B0F">
              <w:rPr>
                <w:b/>
                <w:bCs/>
                <w:spacing w:val="-2"/>
                <w:szCs w:val="24"/>
                <w:lang w:eastAsia="en-US"/>
              </w:rPr>
              <w:t xml:space="preserve"> paiements directs, tel</w:t>
            </w:r>
            <w:r w:rsidR="008B3244">
              <w:rPr>
                <w:b/>
                <w:bCs/>
                <w:spacing w:val="-2"/>
                <w:szCs w:val="24"/>
                <w:lang w:eastAsia="en-US"/>
              </w:rPr>
              <w:t>le</w:t>
            </w:r>
            <w:r w:rsidRPr="00DA0B0F">
              <w:rPr>
                <w:b/>
                <w:bCs/>
                <w:spacing w:val="-2"/>
                <w:szCs w:val="24"/>
                <w:lang w:eastAsia="en-US"/>
              </w:rPr>
              <w:t xml:space="preserve"> que défini</w:t>
            </w:r>
            <w:r w:rsidR="008B3244">
              <w:rPr>
                <w:b/>
                <w:bCs/>
                <w:spacing w:val="-2"/>
                <w:szCs w:val="24"/>
                <w:lang w:eastAsia="en-US"/>
              </w:rPr>
              <w:t>e</w:t>
            </w:r>
            <w:r w:rsidRPr="00DA0B0F">
              <w:rPr>
                <w:b/>
                <w:bCs/>
                <w:spacing w:val="-2"/>
                <w:szCs w:val="24"/>
                <w:lang w:eastAsia="en-US"/>
              </w:rPr>
              <w:t xml:space="preserve"> dans les </w:t>
            </w:r>
            <w:r w:rsidR="00FC79EC" w:rsidRPr="00DA0B0F">
              <w:rPr>
                <w:b/>
                <w:bCs/>
                <w:spacing w:val="-2"/>
                <w:szCs w:val="24"/>
                <w:lang w:eastAsia="en-US"/>
              </w:rPr>
              <w:t xml:space="preserve">Directives </w:t>
            </w:r>
            <w:r w:rsidRPr="00DA0B0F">
              <w:rPr>
                <w:b/>
                <w:bCs/>
                <w:spacing w:val="-2"/>
                <w:szCs w:val="24"/>
                <w:lang w:eastAsia="en-US"/>
              </w:rPr>
              <w:t xml:space="preserve">de </w:t>
            </w:r>
            <w:r w:rsidR="008B3244">
              <w:rPr>
                <w:b/>
                <w:bCs/>
                <w:spacing w:val="-2"/>
                <w:szCs w:val="24"/>
                <w:lang w:eastAsia="en-US"/>
              </w:rPr>
              <w:t>D</w:t>
            </w:r>
            <w:r w:rsidR="008B3244" w:rsidRPr="00DA0B0F">
              <w:rPr>
                <w:b/>
                <w:bCs/>
                <w:spacing w:val="-2"/>
                <w:szCs w:val="24"/>
                <w:lang w:eastAsia="en-US"/>
              </w:rPr>
              <w:t xml:space="preserve">écaissement </w:t>
            </w:r>
            <w:r w:rsidRPr="00DA0B0F">
              <w:rPr>
                <w:b/>
                <w:bCs/>
                <w:spacing w:val="-2"/>
                <w:szCs w:val="24"/>
                <w:lang w:eastAsia="en-US"/>
              </w:rPr>
              <w:t>de la Banque mondiale pour le financement des projets d’investissement.]</w:t>
            </w:r>
          </w:p>
          <w:p w14:paraId="08BBF229" w14:textId="2E930BBA" w:rsidR="00F77CD8" w:rsidRPr="00DA0B0F" w:rsidRDefault="00F77CD8" w:rsidP="00F77CD8">
            <w:pPr>
              <w:spacing w:after="120" w:line="256" w:lineRule="auto"/>
              <w:ind w:left="251" w:firstLine="7"/>
              <w:rPr>
                <w:szCs w:val="24"/>
                <w:lang w:eastAsia="en-US"/>
              </w:rPr>
            </w:pPr>
            <w:r w:rsidRPr="00DA0B0F">
              <w:rPr>
                <w:rFonts w:ascii="Calibri" w:hAnsi="Calibri"/>
                <w:b/>
                <w:bCs/>
                <w:i/>
                <w:iCs/>
                <w:szCs w:val="24"/>
                <w:lang w:eastAsia="en-US"/>
              </w:rPr>
              <w:t>[</w:t>
            </w:r>
            <w:r w:rsidR="00FC79EC" w:rsidRPr="00DA0B0F">
              <w:rPr>
                <w:rFonts w:ascii="Calibri" w:hAnsi="Calibri"/>
                <w:b/>
                <w:bCs/>
                <w:i/>
                <w:iCs/>
                <w:szCs w:val="24"/>
                <w:lang w:eastAsia="en-US"/>
              </w:rPr>
              <w:t>EXEMPLE</w:t>
            </w:r>
            <w:r w:rsidR="000A0E86">
              <w:rPr>
                <w:rFonts w:ascii="Calibri" w:hAnsi="Calibri"/>
                <w:b/>
                <w:bCs/>
                <w:i/>
                <w:iCs/>
                <w:szCs w:val="24"/>
                <w:lang w:eastAsia="en-US"/>
              </w:rPr>
              <w:t xml:space="preserve"> : </w:t>
            </w:r>
            <w:r w:rsidRPr="00DA0B0F">
              <w:rPr>
                <w:rFonts w:ascii="Calibri" w:hAnsi="Calibri"/>
                <w:b/>
                <w:bCs/>
                <w:i/>
                <w:iCs/>
                <w:szCs w:val="24"/>
                <w:lang w:eastAsia="en-US"/>
              </w:rPr>
              <w:t xml:space="preserve">LES </w:t>
            </w:r>
            <w:r w:rsidRPr="00DA0B0F">
              <w:rPr>
                <w:b/>
                <w:bCs/>
                <w:i/>
                <w:iCs/>
                <w:szCs w:val="24"/>
                <w:lang w:eastAsia="en-US"/>
              </w:rPr>
              <w:t>MODALITÉS DE PAIEMENT SONT SUJETTES À NÉG</w:t>
            </w:r>
            <w:r w:rsidR="00FC79EC" w:rsidRPr="00DA0B0F">
              <w:rPr>
                <w:b/>
                <w:bCs/>
                <w:i/>
                <w:iCs/>
                <w:szCs w:val="24"/>
                <w:lang w:eastAsia="en-US"/>
              </w:rPr>
              <w:t>O</w:t>
            </w:r>
            <w:r w:rsidRPr="00DA0B0F">
              <w:rPr>
                <w:b/>
                <w:bCs/>
                <w:i/>
                <w:iCs/>
                <w:szCs w:val="24"/>
                <w:lang w:eastAsia="en-US"/>
              </w:rPr>
              <w:t>T</w:t>
            </w:r>
            <w:r w:rsidR="00FC79EC" w:rsidRPr="00DA0B0F">
              <w:rPr>
                <w:b/>
                <w:bCs/>
                <w:i/>
                <w:iCs/>
                <w:szCs w:val="24"/>
                <w:lang w:eastAsia="en-US"/>
              </w:rPr>
              <w:t>I</w:t>
            </w:r>
            <w:r w:rsidRPr="00DA0B0F">
              <w:rPr>
                <w:b/>
                <w:bCs/>
                <w:i/>
                <w:iCs/>
                <w:szCs w:val="24"/>
                <w:lang w:eastAsia="en-US"/>
              </w:rPr>
              <w:t>ATION</w:t>
            </w:r>
            <w:r w:rsidR="00FC79EC" w:rsidRPr="00DA0B0F">
              <w:rPr>
                <w:b/>
                <w:bCs/>
                <w:i/>
                <w:iCs/>
                <w:szCs w:val="24"/>
                <w:lang w:eastAsia="en-US"/>
              </w:rPr>
              <w:t>S</w:t>
            </w:r>
            <w:r w:rsidRPr="00DA0B0F">
              <w:rPr>
                <w:b/>
                <w:bCs/>
                <w:i/>
                <w:iCs/>
                <w:szCs w:val="24"/>
                <w:lang w:eastAsia="en-US"/>
              </w:rPr>
              <w:t>; MODIFIER AU BESOIN)]</w:t>
            </w:r>
          </w:p>
          <w:p w14:paraId="2D45B290" w14:textId="1EDFEA41" w:rsidR="00F77CD8" w:rsidRPr="00DA0B0F" w:rsidRDefault="00F77CD8" w:rsidP="00F77CD8">
            <w:pPr>
              <w:spacing w:after="120" w:line="256" w:lineRule="auto"/>
              <w:ind w:left="704" w:firstLine="7"/>
              <w:rPr>
                <w:szCs w:val="24"/>
                <w:lang w:eastAsia="en-US"/>
              </w:rPr>
            </w:pPr>
            <w:r w:rsidRPr="00DA0B0F">
              <w:rPr>
                <w:b/>
                <w:bCs/>
                <w:szCs w:val="24"/>
                <w:lang w:eastAsia="en-US"/>
              </w:rPr>
              <w:t xml:space="preserve">Paiement des </w:t>
            </w:r>
            <w:r w:rsidR="00FC79EC" w:rsidRPr="00DA0B0F">
              <w:rPr>
                <w:b/>
                <w:bCs/>
                <w:szCs w:val="24"/>
                <w:lang w:eastAsia="en-US"/>
              </w:rPr>
              <w:t xml:space="preserve">Fournitures provenant de </w:t>
            </w:r>
            <w:r w:rsidRPr="00DA0B0F">
              <w:rPr>
                <w:b/>
                <w:bCs/>
                <w:szCs w:val="24"/>
                <w:lang w:eastAsia="en-US"/>
              </w:rPr>
              <w:t>l’étranger :</w:t>
            </w:r>
          </w:p>
          <w:p w14:paraId="65E00378" w14:textId="77777777" w:rsidR="00F77CD8" w:rsidRPr="00DA0B0F" w:rsidRDefault="00F77CD8" w:rsidP="00F77CD8">
            <w:pPr>
              <w:spacing w:after="120" w:line="256" w:lineRule="auto"/>
              <w:ind w:left="704" w:firstLine="7"/>
              <w:rPr>
                <w:szCs w:val="24"/>
                <w:lang w:eastAsia="en-US"/>
              </w:rPr>
            </w:pPr>
            <w:r w:rsidRPr="00DA0B0F">
              <w:rPr>
                <w:b/>
                <w:bCs/>
                <w:i/>
                <w:iCs/>
                <w:szCs w:val="24"/>
                <w:lang w:eastAsia="en-US"/>
              </w:rPr>
              <w:t>[Choisissez l’option applicable et supprimez l’autre]</w:t>
            </w:r>
          </w:p>
          <w:p w14:paraId="5DF20588" w14:textId="47AD2045" w:rsidR="00F77CD8" w:rsidRPr="00DA0B0F" w:rsidRDefault="00F77CD8" w:rsidP="00F77CD8">
            <w:pPr>
              <w:spacing w:after="120" w:line="256" w:lineRule="auto"/>
              <w:ind w:left="704" w:firstLine="7"/>
              <w:rPr>
                <w:szCs w:val="24"/>
                <w:lang w:eastAsia="en-US"/>
              </w:rPr>
            </w:pPr>
            <w:r w:rsidRPr="00DA0B0F">
              <w:rPr>
                <w:b/>
                <w:bCs/>
                <w:i/>
                <w:iCs/>
                <w:szCs w:val="24"/>
                <w:lang w:eastAsia="en-US"/>
              </w:rPr>
              <w:t xml:space="preserve">[Option 1- pour les paiements selon la méthode de paiements directs]: </w:t>
            </w:r>
          </w:p>
          <w:p w14:paraId="28CB24AC" w14:textId="3647B22A" w:rsidR="00F77CD8" w:rsidRPr="00DA0B0F" w:rsidRDefault="00F77CD8" w:rsidP="000A0E86">
            <w:pPr>
              <w:spacing w:after="120" w:line="256" w:lineRule="auto"/>
              <w:ind w:left="704" w:firstLine="7"/>
              <w:jc w:val="right"/>
              <w:rPr>
                <w:szCs w:val="24"/>
                <w:lang w:eastAsia="en-US"/>
              </w:rPr>
            </w:pPr>
            <w:r w:rsidRPr="00DA0B0F">
              <w:rPr>
                <w:szCs w:val="24"/>
                <w:lang w:eastAsia="en-US"/>
              </w:rPr>
              <w:t xml:space="preserve">Le paiement de la partie en </w:t>
            </w:r>
            <w:r w:rsidR="00FE037B">
              <w:rPr>
                <w:szCs w:val="24"/>
                <w:lang w:eastAsia="en-US"/>
              </w:rPr>
              <w:t>monnaie</w:t>
            </w:r>
            <w:r w:rsidRPr="00DA0B0F">
              <w:rPr>
                <w:szCs w:val="24"/>
                <w:lang w:eastAsia="en-US"/>
              </w:rPr>
              <w:t xml:space="preserve">s étrangères est effectué </w:t>
            </w:r>
            <w:r w:rsidR="00FC79EC" w:rsidRPr="00DA0B0F">
              <w:rPr>
                <w:szCs w:val="24"/>
                <w:lang w:eastAsia="en-US"/>
              </w:rPr>
              <w:t xml:space="preserve">en </w:t>
            </w:r>
            <w:r w:rsidRPr="00DA0B0F">
              <w:rPr>
                <w:szCs w:val="24"/>
                <w:lang w:eastAsia="en-US"/>
              </w:rPr>
              <w:t>(</w:t>
            </w:r>
            <w:r w:rsidRPr="00DA0B0F">
              <w:rPr>
                <w:szCs w:val="24"/>
                <w:u w:val="single"/>
                <w:lang w:eastAsia="en-US"/>
              </w:rPr>
              <w:t>____</w:t>
            </w:r>
            <w:r w:rsidR="00FC79EC" w:rsidRPr="00DA0B0F">
              <w:rPr>
                <w:szCs w:val="24"/>
                <w:u w:val="single"/>
                <w:lang w:eastAsia="en-US"/>
              </w:rPr>
              <w:t xml:space="preserve">) </w:t>
            </w:r>
            <w:r w:rsidR="00FC79EC" w:rsidRPr="00DA0B0F">
              <w:rPr>
                <w:i/>
                <w:szCs w:val="24"/>
                <w:lang w:eastAsia="en-US"/>
              </w:rPr>
              <w:t>[mon</w:t>
            </w:r>
            <w:r w:rsidR="008B3244">
              <w:rPr>
                <w:i/>
                <w:szCs w:val="24"/>
                <w:lang w:eastAsia="en-US"/>
              </w:rPr>
              <w:t>n</w:t>
            </w:r>
            <w:r w:rsidR="00FC79EC" w:rsidRPr="00DA0B0F">
              <w:rPr>
                <w:i/>
                <w:szCs w:val="24"/>
                <w:lang w:eastAsia="en-US"/>
              </w:rPr>
              <w:t>aie du Marché</w:t>
            </w:r>
            <w:r w:rsidRPr="00DA0B0F">
              <w:rPr>
                <w:i/>
                <w:iCs/>
                <w:szCs w:val="24"/>
                <w:lang w:eastAsia="en-US"/>
              </w:rPr>
              <w:t xml:space="preserve">] </w:t>
            </w:r>
            <w:r w:rsidRPr="00DA0B0F">
              <w:rPr>
                <w:iCs/>
                <w:szCs w:val="24"/>
                <w:lang w:eastAsia="en-US"/>
              </w:rPr>
              <w:t>de</w:t>
            </w:r>
            <w:r w:rsidRPr="00DA0B0F">
              <w:rPr>
                <w:szCs w:val="24"/>
                <w:lang w:eastAsia="en-US"/>
              </w:rPr>
              <w:t xml:space="preserve"> la manière suivante :</w:t>
            </w:r>
          </w:p>
          <w:p w14:paraId="144AB467" w14:textId="290E17ED" w:rsidR="00F77CD8" w:rsidRPr="00DA0B0F" w:rsidRDefault="00F77CD8" w:rsidP="00F77CD8">
            <w:pPr>
              <w:spacing w:after="120"/>
              <w:ind w:left="1154" w:hanging="517"/>
              <w:rPr>
                <w:szCs w:val="24"/>
              </w:rPr>
            </w:pPr>
            <w:r w:rsidRPr="00DA0B0F">
              <w:rPr>
                <w:szCs w:val="24"/>
              </w:rPr>
              <w:t xml:space="preserve">(i) </w:t>
            </w:r>
            <w:r w:rsidR="00FC79EC" w:rsidRPr="00DA0B0F">
              <w:rPr>
                <w:b/>
                <w:szCs w:val="24"/>
              </w:rPr>
              <w:t>Avance de démarrage</w:t>
            </w:r>
            <w:r w:rsidRPr="00DA0B0F">
              <w:rPr>
                <w:b/>
                <w:bCs/>
                <w:szCs w:val="24"/>
              </w:rPr>
              <w:t xml:space="preserve"> :</w:t>
            </w:r>
          </w:p>
          <w:p w14:paraId="10F785B3" w14:textId="19DDD985" w:rsidR="00F77CD8" w:rsidRPr="00DA0B0F" w:rsidRDefault="00F77CD8" w:rsidP="00DA0B0F">
            <w:pPr>
              <w:spacing w:after="120"/>
              <w:ind w:left="1328" w:hanging="360"/>
              <w:jc w:val="both"/>
              <w:rPr>
                <w:szCs w:val="24"/>
              </w:rPr>
            </w:pPr>
            <w:r w:rsidRPr="00DA0B0F">
              <w:rPr>
                <w:szCs w:val="24"/>
              </w:rPr>
              <w:t xml:space="preserve">   Dix (10) pour cent du </w:t>
            </w:r>
            <w:r w:rsidR="00D867C7">
              <w:rPr>
                <w:szCs w:val="24"/>
              </w:rPr>
              <w:t xml:space="preserve">Montant </w:t>
            </w:r>
            <w:r w:rsidRPr="00DA0B0F">
              <w:rPr>
                <w:szCs w:val="24"/>
              </w:rPr>
              <w:t>du</w:t>
            </w:r>
            <w:r w:rsidR="00FC79EC" w:rsidRPr="00DA0B0F">
              <w:rPr>
                <w:szCs w:val="24"/>
              </w:rPr>
              <w:t xml:space="preserve"> Marché</w:t>
            </w:r>
            <w:r w:rsidRPr="00DA0B0F">
              <w:rPr>
                <w:szCs w:val="24"/>
              </w:rPr>
              <w:t xml:space="preserve"> s</w:t>
            </w:r>
            <w:r w:rsidR="00D867C7">
              <w:rPr>
                <w:szCs w:val="24"/>
              </w:rPr>
              <w:t>er</w:t>
            </w:r>
            <w:r w:rsidRPr="00DA0B0F">
              <w:rPr>
                <w:szCs w:val="24"/>
              </w:rPr>
              <w:t xml:space="preserve">ont payés, dans les dix (10) jours suivant la signature du </w:t>
            </w:r>
            <w:r w:rsidR="00FC79EC" w:rsidRPr="00DA0B0F">
              <w:rPr>
                <w:szCs w:val="24"/>
              </w:rPr>
              <w:t>Marché</w:t>
            </w:r>
            <w:r w:rsidRPr="00DA0B0F">
              <w:rPr>
                <w:szCs w:val="24"/>
              </w:rPr>
              <w:t xml:space="preserve"> et sur présentation d’une </w:t>
            </w:r>
            <w:r w:rsidR="00FC79EC" w:rsidRPr="00DA0B0F">
              <w:rPr>
                <w:szCs w:val="24"/>
              </w:rPr>
              <w:t xml:space="preserve">demande de paiement </w:t>
            </w:r>
            <w:r w:rsidRPr="00DA0B0F">
              <w:rPr>
                <w:szCs w:val="24"/>
              </w:rPr>
              <w:t>pour le montant</w:t>
            </w:r>
            <w:r w:rsidR="00FC79EC" w:rsidRPr="00DA0B0F">
              <w:rPr>
                <w:szCs w:val="24"/>
              </w:rPr>
              <w:t xml:space="preserve"> en question</w:t>
            </w:r>
            <w:r w:rsidRPr="00DA0B0F">
              <w:rPr>
                <w:szCs w:val="24"/>
              </w:rPr>
              <w:t xml:space="preserve">; </w:t>
            </w:r>
          </w:p>
          <w:p w14:paraId="02D0D2F0" w14:textId="12C6ADD9" w:rsidR="00F77CD8" w:rsidRPr="00DA0B0F" w:rsidRDefault="00F77CD8" w:rsidP="00DA0B0F">
            <w:pPr>
              <w:spacing w:after="120"/>
              <w:ind w:left="1328" w:hanging="360"/>
              <w:jc w:val="both"/>
              <w:rPr>
                <w:szCs w:val="24"/>
              </w:rPr>
            </w:pPr>
            <w:r w:rsidRPr="00DA0B0F">
              <w:rPr>
                <w:szCs w:val="24"/>
              </w:rPr>
              <w:t xml:space="preserve">   Trente (30) pour cent du </w:t>
            </w:r>
            <w:r w:rsidR="00D867C7">
              <w:rPr>
                <w:szCs w:val="24"/>
              </w:rPr>
              <w:t>Montant du Marché</w:t>
            </w:r>
            <w:r w:rsidRPr="00DA0B0F">
              <w:rPr>
                <w:szCs w:val="24"/>
              </w:rPr>
              <w:t xml:space="preserve"> seront payés dans les vingt (20) jours suivant la signature du </w:t>
            </w:r>
            <w:r w:rsidR="008B3244">
              <w:rPr>
                <w:szCs w:val="24"/>
              </w:rPr>
              <w:t>M</w:t>
            </w:r>
            <w:r w:rsidR="0036787F">
              <w:rPr>
                <w:szCs w:val="24"/>
              </w:rPr>
              <w:t>arché</w:t>
            </w:r>
            <w:r w:rsidRPr="00DA0B0F">
              <w:rPr>
                <w:szCs w:val="24"/>
              </w:rPr>
              <w:t xml:space="preserve"> et sur présentation de la </w:t>
            </w:r>
            <w:r w:rsidR="00D867C7" w:rsidRPr="00204F5A">
              <w:rPr>
                <w:szCs w:val="24"/>
              </w:rPr>
              <w:t xml:space="preserve">demande de paiement </w:t>
            </w:r>
            <w:r w:rsidRPr="00DA0B0F">
              <w:rPr>
                <w:szCs w:val="24"/>
              </w:rPr>
              <w:t xml:space="preserve">et d’une garantie </w:t>
            </w:r>
            <w:r w:rsidR="00D867C7">
              <w:rPr>
                <w:szCs w:val="24"/>
              </w:rPr>
              <w:t>b</w:t>
            </w:r>
            <w:r w:rsidRPr="00DA0B0F">
              <w:rPr>
                <w:szCs w:val="24"/>
              </w:rPr>
              <w:t xml:space="preserve">ancaire pour </w:t>
            </w:r>
            <w:r w:rsidR="008B3244">
              <w:rPr>
                <w:szCs w:val="24"/>
              </w:rPr>
              <w:t>le</w:t>
            </w:r>
            <w:r w:rsidR="008B3244" w:rsidRPr="00DA0B0F">
              <w:rPr>
                <w:szCs w:val="24"/>
              </w:rPr>
              <w:t xml:space="preserve"> </w:t>
            </w:r>
            <w:r w:rsidRPr="00DA0B0F">
              <w:rPr>
                <w:szCs w:val="24"/>
              </w:rPr>
              <w:t xml:space="preserve">montant </w:t>
            </w:r>
            <w:r w:rsidR="008B3244">
              <w:rPr>
                <w:szCs w:val="24"/>
              </w:rPr>
              <w:t>en question</w:t>
            </w:r>
            <w:r w:rsidR="008B3244" w:rsidRPr="00DA0B0F">
              <w:rPr>
                <w:szCs w:val="24"/>
              </w:rPr>
              <w:t xml:space="preserve"> </w:t>
            </w:r>
            <w:r w:rsidRPr="00DA0B0F">
              <w:rPr>
                <w:szCs w:val="24"/>
              </w:rPr>
              <w:t xml:space="preserve">valide jusqu’à ce que les </w:t>
            </w:r>
            <w:r w:rsidR="00D867C7">
              <w:rPr>
                <w:szCs w:val="24"/>
              </w:rPr>
              <w:t>Fournitures</w:t>
            </w:r>
            <w:r w:rsidRPr="00DA0B0F">
              <w:rPr>
                <w:szCs w:val="24"/>
              </w:rPr>
              <w:t xml:space="preserve"> soient livrées et s</w:t>
            </w:r>
            <w:r w:rsidR="00D867C7">
              <w:rPr>
                <w:szCs w:val="24"/>
              </w:rPr>
              <w:t xml:space="preserve">elon le formulaire de Garantie d’Avance de démarrage fournie dans la </w:t>
            </w:r>
            <w:r w:rsidR="00B0279B">
              <w:rPr>
                <w:szCs w:val="24"/>
              </w:rPr>
              <w:t>DC</w:t>
            </w:r>
            <w:r w:rsidR="00D867C7">
              <w:rPr>
                <w:szCs w:val="24"/>
              </w:rPr>
              <w:t xml:space="preserve"> ou une autre forme acceptable pour l’Acheteur.</w:t>
            </w:r>
          </w:p>
          <w:p w14:paraId="2038E96D" w14:textId="2ED6CEE4" w:rsidR="00F77CD8" w:rsidRPr="00DA0B0F" w:rsidRDefault="00F77CD8" w:rsidP="00DA0B0F">
            <w:pPr>
              <w:spacing w:after="120"/>
              <w:ind w:left="1152" w:hanging="540"/>
              <w:jc w:val="both"/>
              <w:rPr>
                <w:szCs w:val="24"/>
              </w:rPr>
            </w:pPr>
            <w:r w:rsidRPr="00DA0B0F">
              <w:rPr>
                <w:szCs w:val="24"/>
              </w:rPr>
              <w:br w:type="page"/>
              <w:t xml:space="preserve">(ii) </w:t>
            </w:r>
            <w:r w:rsidR="00D867C7" w:rsidRPr="00DA0B0F">
              <w:rPr>
                <w:b/>
                <w:szCs w:val="24"/>
              </w:rPr>
              <w:t>A</w:t>
            </w:r>
            <w:r w:rsidR="00D867C7">
              <w:rPr>
                <w:szCs w:val="24"/>
              </w:rPr>
              <w:t xml:space="preserve"> </w:t>
            </w:r>
            <w:r w:rsidRPr="00DA0B0F">
              <w:rPr>
                <w:b/>
                <w:bCs/>
                <w:szCs w:val="24"/>
              </w:rPr>
              <w:t xml:space="preserve">l’expédition : </w:t>
            </w:r>
            <w:r w:rsidRPr="00DA0B0F">
              <w:rPr>
                <w:szCs w:val="24"/>
              </w:rPr>
              <w:t xml:space="preserve">Cinquante (50) pour cent du prix contractuel des </w:t>
            </w:r>
            <w:r w:rsidR="00D867C7">
              <w:rPr>
                <w:szCs w:val="24"/>
              </w:rPr>
              <w:t>Fournitures</w:t>
            </w:r>
            <w:r w:rsidRPr="00DA0B0F">
              <w:rPr>
                <w:szCs w:val="24"/>
              </w:rPr>
              <w:t xml:space="preserve"> expédiées s</w:t>
            </w:r>
            <w:r w:rsidR="00D867C7">
              <w:rPr>
                <w:szCs w:val="24"/>
              </w:rPr>
              <w:t>er</w:t>
            </w:r>
            <w:r w:rsidRPr="00DA0B0F">
              <w:rPr>
                <w:szCs w:val="24"/>
              </w:rPr>
              <w:t xml:space="preserve">ont payés, dans les </w:t>
            </w:r>
            <w:r w:rsidR="00D867C7">
              <w:rPr>
                <w:szCs w:val="24"/>
              </w:rPr>
              <w:t>quinze (</w:t>
            </w:r>
            <w:r w:rsidRPr="00DA0B0F">
              <w:rPr>
                <w:szCs w:val="24"/>
              </w:rPr>
              <w:t>15</w:t>
            </w:r>
            <w:r w:rsidR="00D867C7">
              <w:rPr>
                <w:szCs w:val="24"/>
              </w:rPr>
              <w:t>)</w:t>
            </w:r>
            <w:r w:rsidRPr="00DA0B0F">
              <w:rPr>
                <w:szCs w:val="24"/>
              </w:rPr>
              <w:t xml:space="preserve"> jours suivant la présentation des documents spécifiés </w:t>
            </w:r>
            <w:r w:rsidR="00D867C7">
              <w:rPr>
                <w:szCs w:val="24"/>
              </w:rPr>
              <w:t>à l’article 7 des CM</w:t>
            </w:r>
            <w:r w:rsidRPr="00DA0B0F">
              <w:rPr>
                <w:szCs w:val="24"/>
              </w:rPr>
              <w:t>.</w:t>
            </w:r>
          </w:p>
          <w:p w14:paraId="425FC2D5" w14:textId="6B0814FA" w:rsidR="00F77CD8" w:rsidRPr="00DA0B0F" w:rsidRDefault="00F77CD8" w:rsidP="00DA0B0F">
            <w:pPr>
              <w:spacing w:after="120"/>
              <w:ind w:left="1154" w:hanging="517"/>
              <w:jc w:val="both"/>
              <w:rPr>
                <w:szCs w:val="24"/>
              </w:rPr>
            </w:pPr>
            <w:r w:rsidRPr="00DA0B0F">
              <w:rPr>
                <w:szCs w:val="24"/>
              </w:rPr>
              <w:t xml:space="preserve">(iii) </w:t>
            </w:r>
            <w:r w:rsidRPr="00DA0B0F">
              <w:rPr>
                <w:b/>
                <w:bCs/>
                <w:szCs w:val="24"/>
              </w:rPr>
              <w:t xml:space="preserve">À l’acceptation : </w:t>
            </w:r>
            <w:r w:rsidRPr="00DA0B0F">
              <w:rPr>
                <w:szCs w:val="24"/>
              </w:rPr>
              <w:t xml:space="preserve">Dix (10) pour cent du prix contractuel des </w:t>
            </w:r>
            <w:r w:rsidR="00D867C7">
              <w:rPr>
                <w:szCs w:val="24"/>
              </w:rPr>
              <w:t>Fournitures</w:t>
            </w:r>
            <w:r w:rsidRPr="00DA0B0F">
              <w:rPr>
                <w:szCs w:val="24"/>
              </w:rPr>
              <w:t xml:space="preserve"> reçues s</w:t>
            </w:r>
            <w:r w:rsidR="00D867C7">
              <w:rPr>
                <w:szCs w:val="24"/>
              </w:rPr>
              <w:t>er</w:t>
            </w:r>
            <w:r w:rsidRPr="00DA0B0F">
              <w:rPr>
                <w:szCs w:val="24"/>
              </w:rPr>
              <w:t xml:space="preserve">ont payés dans les quinze (15) jours suivant la réception des marchandises à la présentation de la </w:t>
            </w:r>
            <w:r w:rsidR="008B3244">
              <w:rPr>
                <w:szCs w:val="24"/>
              </w:rPr>
              <w:t>demande</w:t>
            </w:r>
            <w:r w:rsidR="008B3244" w:rsidRPr="00DA0B0F">
              <w:rPr>
                <w:szCs w:val="24"/>
              </w:rPr>
              <w:t xml:space="preserve"> </w:t>
            </w:r>
            <w:r w:rsidRPr="00DA0B0F">
              <w:rPr>
                <w:szCs w:val="24"/>
              </w:rPr>
              <w:t>appuyée par le certific</w:t>
            </w:r>
            <w:r w:rsidR="00D867C7" w:rsidRPr="00D867C7">
              <w:rPr>
                <w:szCs w:val="24"/>
              </w:rPr>
              <w:t>at d’acceptation délivré par l’</w:t>
            </w:r>
            <w:r w:rsidR="00D867C7">
              <w:rPr>
                <w:szCs w:val="24"/>
              </w:rPr>
              <w:t>A</w:t>
            </w:r>
            <w:r w:rsidRPr="00DA0B0F">
              <w:rPr>
                <w:szCs w:val="24"/>
              </w:rPr>
              <w:t>cheteur.</w:t>
            </w:r>
          </w:p>
          <w:p w14:paraId="6EC233C0" w14:textId="645CBB9E" w:rsidR="00F77CD8" w:rsidRPr="00DA0B0F" w:rsidRDefault="00F77CD8" w:rsidP="00DA0B0F">
            <w:pPr>
              <w:spacing w:after="120" w:line="256" w:lineRule="auto"/>
              <w:ind w:left="1154"/>
              <w:jc w:val="both"/>
              <w:rPr>
                <w:szCs w:val="24"/>
                <w:lang w:eastAsia="en-US"/>
              </w:rPr>
            </w:pPr>
            <w:r w:rsidRPr="00DA0B0F">
              <w:rPr>
                <w:szCs w:val="24"/>
                <w:lang w:eastAsia="en-US"/>
              </w:rPr>
              <w:t>Le paiement d</w:t>
            </w:r>
            <w:r w:rsidR="008B3244">
              <w:rPr>
                <w:szCs w:val="24"/>
                <w:lang w:eastAsia="en-US"/>
              </w:rPr>
              <w:t>e la</w:t>
            </w:r>
            <w:r w:rsidRPr="00DA0B0F">
              <w:rPr>
                <w:szCs w:val="24"/>
                <w:lang w:eastAsia="en-US"/>
              </w:rPr>
              <w:t xml:space="preserve"> partie en monnaie locale doit être effectué en [monnaie] dans les quinze (15) jours suivant la présentation de la </w:t>
            </w:r>
            <w:r w:rsidR="008B3244">
              <w:rPr>
                <w:szCs w:val="24"/>
                <w:lang w:eastAsia="en-US"/>
              </w:rPr>
              <w:t>demande</w:t>
            </w:r>
            <w:r w:rsidR="008B3244" w:rsidRPr="00DA0B0F">
              <w:rPr>
                <w:szCs w:val="24"/>
                <w:lang w:eastAsia="en-US"/>
              </w:rPr>
              <w:t xml:space="preserve"> </w:t>
            </w:r>
            <w:r w:rsidR="00D867C7" w:rsidRPr="00D867C7">
              <w:rPr>
                <w:szCs w:val="24"/>
                <w:lang w:eastAsia="en-US"/>
              </w:rPr>
              <w:t>appuyée par un certificat de l’A</w:t>
            </w:r>
            <w:r w:rsidRPr="00DA0B0F">
              <w:rPr>
                <w:szCs w:val="24"/>
                <w:lang w:eastAsia="en-US"/>
              </w:rPr>
              <w:t>cheteur déclarant que les marchandises ont été livrées et que tous les autres services</w:t>
            </w:r>
            <w:r w:rsidR="00D867C7" w:rsidRPr="00DA0B0F">
              <w:rPr>
                <w:szCs w:val="24"/>
                <w:lang w:eastAsia="en-US"/>
              </w:rPr>
              <w:t xml:space="preserve"> contractuels ont été exécutés.</w:t>
            </w:r>
          </w:p>
          <w:p w14:paraId="2B484CCE" w14:textId="5A35A2D4" w:rsidR="00F77CD8" w:rsidRPr="00DA0B0F" w:rsidRDefault="00F77CD8" w:rsidP="00DA0B0F">
            <w:pPr>
              <w:spacing w:after="120" w:line="256" w:lineRule="auto"/>
              <w:ind w:left="611"/>
              <w:jc w:val="both"/>
              <w:rPr>
                <w:szCs w:val="24"/>
                <w:lang w:eastAsia="en-US"/>
              </w:rPr>
            </w:pPr>
            <w:r w:rsidRPr="00DA0B0F">
              <w:rPr>
                <w:b/>
                <w:bCs/>
                <w:i/>
                <w:iCs/>
                <w:szCs w:val="24"/>
                <w:lang w:eastAsia="en-US"/>
              </w:rPr>
              <w:t xml:space="preserve">[Option 2- pour les paiements à l’aide d’une </w:t>
            </w:r>
            <w:r w:rsidR="00D867C7">
              <w:rPr>
                <w:b/>
                <w:bCs/>
                <w:i/>
                <w:iCs/>
                <w:szCs w:val="24"/>
                <w:lang w:eastAsia="en-US"/>
              </w:rPr>
              <w:t>L</w:t>
            </w:r>
            <w:r w:rsidRPr="00DA0B0F">
              <w:rPr>
                <w:b/>
                <w:bCs/>
                <w:i/>
                <w:iCs/>
                <w:szCs w:val="24"/>
                <w:lang w:eastAsia="en-US"/>
              </w:rPr>
              <w:t xml:space="preserve">ettre de </w:t>
            </w:r>
            <w:r w:rsidR="00D867C7">
              <w:rPr>
                <w:b/>
                <w:bCs/>
                <w:i/>
                <w:iCs/>
                <w:szCs w:val="24"/>
                <w:lang w:eastAsia="en-US"/>
              </w:rPr>
              <w:t>C</w:t>
            </w:r>
            <w:r w:rsidRPr="00DA0B0F">
              <w:rPr>
                <w:b/>
                <w:bCs/>
                <w:i/>
                <w:iCs/>
                <w:szCs w:val="24"/>
                <w:lang w:eastAsia="en-US"/>
              </w:rPr>
              <w:t>rédit</w:t>
            </w:r>
            <w:r w:rsidR="00D867C7">
              <w:rPr>
                <w:b/>
                <w:bCs/>
                <w:i/>
                <w:iCs/>
                <w:szCs w:val="24"/>
                <w:lang w:eastAsia="en-US"/>
              </w:rPr>
              <w:t xml:space="preserve"> (L</w:t>
            </w:r>
            <w:r w:rsidR="000A0E86">
              <w:rPr>
                <w:b/>
                <w:bCs/>
                <w:i/>
                <w:iCs/>
                <w:szCs w:val="24"/>
                <w:lang w:eastAsia="en-US"/>
              </w:rPr>
              <w:t>/</w:t>
            </w:r>
            <w:r w:rsidR="00D867C7">
              <w:rPr>
                <w:b/>
                <w:bCs/>
                <w:i/>
                <w:iCs/>
                <w:szCs w:val="24"/>
                <w:lang w:eastAsia="en-US"/>
              </w:rPr>
              <w:t>C)</w:t>
            </w:r>
            <w:r w:rsidRPr="00DA0B0F">
              <w:rPr>
                <w:b/>
                <w:bCs/>
                <w:i/>
                <w:iCs/>
                <w:szCs w:val="24"/>
                <w:lang w:eastAsia="en-US"/>
              </w:rPr>
              <w:t>]</w:t>
            </w:r>
          </w:p>
          <w:p w14:paraId="0FB73EA6" w14:textId="05B1E9FE" w:rsidR="00F77CD8" w:rsidRPr="00DA0B0F" w:rsidRDefault="00F77CD8" w:rsidP="00DA0B0F">
            <w:pPr>
              <w:spacing w:after="120" w:line="256" w:lineRule="auto"/>
              <w:ind w:left="611" w:firstLine="7"/>
              <w:jc w:val="both"/>
              <w:rPr>
                <w:szCs w:val="24"/>
                <w:lang w:eastAsia="en-US"/>
              </w:rPr>
            </w:pPr>
            <w:r w:rsidRPr="00DA0B0F">
              <w:rPr>
                <w:szCs w:val="24"/>
                <w:lang w:eastAsia="en-US"/>
              </w:rPr>
              <w:t>Le paiement de la partie</w:t>
            </w:r>
            <w:r w:rsidR="00BF7115">
              <w:rPr>
                <w:szCs w:val="24"/>
                <w:lang w:eastAsia="en-US"/>
              </w:rPr>
              <w:t xml:space="preserve"> en (</w:t>
            </w:r>
            <w:r w:rsidRPr="00DA0B0F">
              <w:rPr>
                <w:szCs w:val="24"/>
                <w:u w:val="single"/>
                <w:lang w:eastAsia="en-US"/>
              </w:rPr>
              <w:t>______</w:t>
            </w:r>
            <w:r w:rsidR="00BF7115">
              <w:rPr>
                <w:szCs w:val="24"/>
                <w:u w:val="single"/>
                <w:lang w:eastAsia="en-US"/>
              </w:rPr>
              <w:t xml:space="preserve">) </w:t>
            </w:r>
            <w:r w:rsidR="00BF7115" w:rsidRPr="00DA0B0F">
              <w:rPr>
                <w:i/>
                <w:szCs w:val="24"/>
                <w:u w:val="single"/>
                <w:lang w:eastAsia="en-US"/>
              </w:rPr>
              <w:t>[monnaie du Marché]</w:t>
            </w:r>
            <w:r w:rsidR="00BF7115">
              <w:rPr>
                <w:szCs w:val="24"/>
                <w:u w:val="single"/>
                <w:lang w:eastAsia="en-US"/>
              </w:rPr>
              <w:t xml:space="preserve"> </w:t>
            </w:r>
            <w:r w:rsidRPr="00DA0B0F">
              <w:rPr>
                <w:szCs w:val="24"/>
                <w:lang w:eastAsia="en-US"/>
              </w:rPr>
              <w:t xml:space="preserve"> doit être effectué d</w:t>
            </w:r>
            <w:r w:rsidR="00BF7115">
              <w:rPr>
                <w:szCs w:val="24"/>
                <w:lang w:eastAsia="en-US"/>
              </w:rPr>
              <w:t>e la manière suivante</w:t>
            </w:r>
            <w:r w:rsidRPr="00DA0B0F">
              <w:rPr>
                <w:szCs w:val="24"/>
                <w:lang w:eastAsia="en-US"/>
              </w:rPr>
              <w:t xml:space="preserve"> :</w:t>
            </w:r>
          </w:p>
          <w:p w14:paraId="03EB288C" w14:textId="7C117B0A" w:rsidR="00F77CD8" w:rsidRPr="00DA0B0F" w:rsidRDefault="00F77CD8" w:rsidP="00DA0B0F">
            <w:pPr>
              <w:spacing w:after="120"/>
              <w:ind w:left="972" w:hanging="335"/>
              <w:jc w:val="both"/>
              <w:rPr>
                <w:szCs w:val="24"/>
              </w:rPr>
            </w:pPr>
            <w:r w:rsidRPr="00DA0B0F">
              <w:rPr>
                <w:szCs w:val="24"/>
              </w:rPr>
              <w:t xml:space="preserve">(i) </w:t>
            </w:r>
            <w:r w:rsidR="00BF7115" w:rsidRPr="00DA0B0F">
              <w:rPr>
                <w:b/>
                <w:szCs w:val="24"/>
              </w:rPr>
              <w:t>Avance de démarrage</w:t>
            </w:r>
            <w:r w:rsidRPr="00DA0B0F">
              <w:rPr>
                <w:b/>
                <w:bCs/>
                <w:szCs w:val="24"/>
              </w:rPr>
              <w:t xml:space="preserve"> : </w:t>
            </w:r>
            <w:r w:rsidRPr="00DA0B0F">
              <w:rPr>
                <w:szCs w:val="24"/>
              </w:rPr>
              <w:t xml:space="preserve">Dix (10) pour cent du </w:t>
            </w:r>
            <w:r w:rsidR="00BF7115">
              <w:rPr>
                <w:szCs w:val="24"/>
              </w:rPr>
              <w:t>Montant du Marché</w:t>
            </w:r>
            <w:r w:rsidRPr="00DA0B0F">
              <w:rPr>
                <w:szCs w:val="24"/>
              </w:rPr>
              <w:t xml:space="preserve"> s</w:t>
            </w:r>
            <w:r w:rsidR="00BF7115">
              <w:rPr>
                <w:szCs w:val="24"/>
              </w:rPr>
              <w:t>er</w:t>
            </w:r>
            <w:r w:rsidRPr="00DA0B0F">
              <w:rPr>
                <w:szCs w:val="24"/>
              </w:rPr>
              <w:t xml:space="preserve">ont payés dans les quinze (15) jours suivant la signature du </w:t>
            </w:r>
            <w:r w:rsidR="00BF7115">
              <w:rPr>
                <w:szCs w:val="24"/>
              </w:rPr>
              <w:t>Marché</w:t>
            </w:r>
            <w:r w:rsidRPr="00DA0B0F">
              <w:rPr>
                <w:szCs w:val="24"/>
              </w:rPr>
              <w:t xml:space="preserve"> et sur présentation de la r</w:t>
            </w:r>
            <w:r w:rsidR="00BF7115">
              <w:rPr>
                <w:szCs w:val="24"/>
              </w:rPr>
              <w:t>equête</w:t>
            </w:r>
            <w:r w:rsidRPr="00DA0B0F">
              <w:rPr>
                <w:szCs w:val="24"/>
              </w:rPr>
              <w:t>.</w:t>
            </w:r>
          </w:p>
          <w:p w14:paraId="6F7F25D9" w14:textId="14940255" w:rsidR="00F77CD8" w:rsidRPr="00DA0B0F" w:rsidRDefault="00F77CD8" w:rsidP="00DA0B0F">
            <w:pPr>
              <w:spacing w:after="120"/>
              <w:ind w:left="972" w:hanging="360"/>
              <w:jc w:val="both"/>
              <w:rPr>
                <w:szCs w:val="24"/>
              </w:rPr>
            </w:pPr>
            <w:r w:rsidRPr="00DA0B0F">
              <w:rPr>
                <w:szCs w:val="24"/>
              </w:rPr>
              <w:br w:type="page"/>
              <w:t xml:space="preserve">(ii) </w:t>
            </w:r>
            <w:r w:rsidR="00BF7115" w:rsidRPr="00DA0B0F">
              <w:rPr>
                <w:b/>
                <w:szCs w:val="24"/>
              </w:rPr>
              <w:t xml:space="preserve">A </w:t>
            </w:r>
            <w:r w:rsidRPr="00DA0B0F">
              <w:rPr>
                <w:b/>
                <w:bCs/>
                <w:szCs w:val="24"/>
              </w:rPr>
              <w:t xml:space="preserve">l’expédition : </w:t>
            </w:r>
            <w:r w:rsidRPr="00DA0B0F">
              <w:rPr>
                <w:szCs w:val="24"/>
              </w:rPr>
              <w:t xml:space="preserve">Quatre-vingt (80) pour cent du </w:t>
            </w:r>
            <w:r w:rsidR="00BF7115">
              <w:rPr>
                <w:szCs w:val="24"/>
              </w:rPr>
              <w:t>Montant du Marché</w:t>
            </w:r>
            <w:r w:rsidRPr="00DA0B0F">
              <w:rPr>
                <w:szCs w:val="24"/>
              </w:rPr>
              <w:t xml:space="preserve"> des </w:t>
            </w:r>
            <w:r w:rsidR="00BF7115">
              <w:rPr>
                <w:szCs w:val="24"/>
              </w:rPr>
              <w:t xml:space="preserve">Fournitures </w:t>
            </w:r>
            <w:r w:rsidRPr="00DA0B0F">
              <w:rPr>
                <w:szCs w:val="24"/>
              </w:rPr>
              <w:t>expédiées s</w:t>
            </w:r>
            <w:r w:rsidR="00BF7115">
              <w:rPr>
                <w:szCs w:val="24"/>
              </w:rPr>
              <w:t>er</w:t>
            </w:r>
            <w:r w:rsidRPr="00DA0B0F">
              <w:rPr>
                <w:szCs w:val="24"/>
              </w:rPr>
              <w:t xml:space="preserve">ont payés par </w:t>
            </w:r>
            <w:r w:rsidR="00BF7115">
              <w:rPr>
                <w:szCs w:val="24"/>
              </w:rPr>
              <w:t>L</w:t>
            </w:r>
            <w:r w:rsidR="00BF7115" w:rsidRPr="00BF7115">
              <w:rPr>
                <w:szCs w:val="24"/>
              </w:rPr>
              <w:t xml:space="preserve">ettre de </w:t>
            </w:r>
            <w:r w:rsidR="00BF7115">
              <w:rPr>
                <w:szCs w:val="24"/>
              </w:rPr>
              <w:t>C</w:t>
            </w:r>
            <w:r w:rsidRPr="00DA0B0F">
              <w:rPr>
                <w:szCs w:val="24"/>
              </w:rPr>
              <w:t xml:space="preserve">rédit </w:t>
            </w:r>
            <w:r w:rsidR="00BF7115">
              <w:rPr>
                <w:szCs w:val="24"/>
              </w:rPr>
              <w:t xml:space="preserve">ferme et </w:t>
            </w:r>
            <w:r w:rsidRPr="00DA0B0F">
              <w:rPr>
                <w:szCs w:val="24"/>
              </w:rPr>
              <w:t xml:space="preserve">irrévocable ouverte en faveur du </w:t>
            </w:r>
            <w:r w:rsidR="00BF7115">
              <w:rPr>
                <w:szCs w:val="24"/>
              </w:rPr>
              <w:t>F</w:t>
            </w:r>
            <w:r w:rsidRPr="00DA0B0F">
              <w:rPr>
                <w:szCs w:val="24"/>
              </w:rPr>
              <w:t xml:space="preserve">ournisseur dans une banque de son pays, à la présentation de documents spécifiés </w:t>
            </w:r>
            <w:r w:rsidR="00BF7115">
              <w:rPr>
                <w:szCs w:val="24"/>
              </w:rPr>
              <w:t>à l’article 7 des CM</w:t>
            </w:r>
            <w:r w:rsidRPr="00DA0B0F">
              <w:rPr>
                <w:szCs w:val="24"/>
              </w:rPr>
              <w:t>.</w:t>
            </w:r>
          </w:p>
          <w:p w14:paraId="7BDBEF5D" w14:textId="549683F3" w:rsidR="00F77CD8" w:rsidRPr="00DA0B0F" w:rsidRDefault="00F77CD8" w:rsidP="00DA0B0F">
            <w:pPr>
              <w:spacing w:after="120"/>
              <w:ind w:left="1154" w:hanging="517"/>
              <w:jc w:val="both"/>
              <w:rPr>
                <w:szCs w:val="24"/>
              </w:rPr>
            </w:pPr>
            <w:r w:rsidRPr="00DA0B0F">
              <w:rPr>
                <w:szCs w:val="24"/>
              </w:rPr>
              <w:t xml:space="preserve">(iii) </w:t>
            </w:r>
            <w:r w:rsidRPr="00DA0B0F">
              <w:rPr>
                <w:b/>
                <w:bCs/>
                <w:szCs w:val="24"/>
              </w:rPr>
              <w:t xml:space="preserve">À l’acceptation : </w:t>
            </w:r>
            <w:r w:rsidRPr="00DA0B0F">
              <w:rPr>
                <w:szCs w:val="24"/>
              </w:rPr>
              <w:t xml:space="preserve">Dix (10) pour cent du </w:t>
            </w:r>
            <w:r w:rsidR="00BF7115">
              <w:rPr>
                <w:szCs w:val="24"/>
              </w:rPr>
              <w:t xml:space="preserve">Montant du Marché pour les Fournitures </w:t>
            </w:r>
            <w:r w:rsidRPr="00DA0B0F">
              <w:rPr>
                <w:szCs w:val="24"/>
              </w:rPr>
              <w:t>reçues s</w:t>
            </w:r>
            <w:r w:rsidR="00BF7115">
              <w:rPr>
                <w:szCs w:val="24"/>
              </w:rPr>
              <w:t>er</w:t>
            </w:r>
            <w:r w:rsidRPr="00DA0B0F">
              <w:rPr>
                <w:szCs w:val="24"/>
              </w:rPr>
              <w:t xml:space="preserve">ont payés dans les quinze (15) jours suivant la réception des </w:t>
            </w:r>
            <w:r w:rsidR="00BF7115">
              <w:rPr>
                <w:szCs w:val="24"/>
              </w:rPr>
              <w:t>Fournitures</w:t>
            </w:r>
            <w:r w:rsidRPr="00DA0B0F">
              <w:rPr>
                <w:szCs w:val="24"/>
              </w:rPr>
              <w:t xml:space="preserve"> à la présentation de la </w:t>
            </w:r>
            <w:r w:rsidR="008B3244">
              <w:rPr>
                <w:szCs w:val="24"/>
              </w:rPr>
              <w:t>demande</w:t>
            </w:r>
            <w:r w:rsidR="008B3244" w:rsidRPr="00DA0B0F">
              <w:rPr>
                <w:szCs w:val="24"/>
              </w:rPr>
              <w:t xml:space="preserve"> </w:t>
            </w:r>
            <w:r w:rsidRPr="00DA0B0F">
              <w:rPr>
                <w:szCs w:val="24"/>
              </w:rPr>
              <w:t>appuyée par le certificat d’acceptation délivré par l’</w:t>
            </w:r>
            <w:r w:rsidR="00BF7115">
              <w:rPr>
                <w:szCs w:val="24"/>
              </w:rPr>
              <w:t>A</w:t>
            </w:r>
            <w:r w:rsidRPr="00DA0B0F">
              <w:rPr>
                <w:szCs w:val="24"/>
              </w:rPr>
              <w:t>cheteur.</w:t>
            </w:r>
          </w:p>
          <w:p w14:paraId="3F7AB49A" w14:textId="2D50DC2B" w:rsidR="00F77CD8" w:rsidRPr="00DA0B0F" w:rsidRDefault="00F77CD8" w:rsidP="00DA0B0F">
            <w:pPr>
              <w:spacing w:after="120" w:line="256" w:lineRule="auto"/>
              <w:ind w:left="611" w:firstLine="7"/>
              <w:jc w:val="both"/>
              <w:rPr>
                <w:szCs w:val="24"/>
                <w:lang w:eastAsia="en-US"/>
              </w:rPr>
            </w:pPr>
            <w:r w:rsidRPr="00DA0B0F">
              <w:rPr>
                <w:szCs w:val="24"/>
                <w:lang w:eastAsia="en-US"/>
              </w:rPr>
              <w:t xml:space="preserve">Le paiement d’une partie en monnaie locale doit être effectué en </w:t>
            </w:r>
            <w:r w:rsidR="00BF7115">
              <w:rPr>
                <w:szCs w:val="24"/>
                <w:lang w:eastAsia="en-US"/>
              </w:rPr>
              <w:t xml:space="preserve">_______ </w:t>
            </w:r>
            <w:r w:rsidRPr="00DA0B0F">
              <w:rPr>
                <w:szCs w:val="24"/>
                <w:lang w:eastAsia="en-US"/>
              </w:rPr>
              <w:t xml:space="preserve">[monnaie] dans les quinze (15) jours suivant la présentation de la </w:t>
            </w:r>
            <w:r w:rsidR="008B3244">
              <w:rPr>
                <w:szCs w:val="24"/>
                <w:lang w:eastAsia="en-US"/>
              </w:rPr>
              <w:t>demande</w:t>
            </w:r>
            <w:r w:rsidR="008B3244" w:rsidRPr="00DA0B0F">
              <w:rPr>
                <w:szCs w:val="24"/>
                <w:lang w:eastAsia="en-US"/>
              </w:rPr>
              <w:t xml:space="preserve"> </w:t>
            </w:r>
            <w:r w:rsidR="00BF7115" w:rsidRPr="00BF7115">
              <w:rPr>
                <w:szCs w:val="24"/>
                <w:lang w:eastAsia="en-US"/>
              </w:rPr>
              <w:t>appuyée par un certificat de l’</w:t>
            </w:r>
            <w:r w:rsidR="00BF7115">
              <w:rPr>
                <w:szCs w:val="24"/>
                <w:lang w:eastAsia="en-US"/>
              </w:rPr>
              <w:t>A</w:t>
            </w:r>
            <w:r w:rsidRPr="00DA0B0F">
              <w:rPr>
                <w:szCs w:val="24"/>
                <w:lang w:eastAsia="en-US"/>
              </w:rPr>
              <w:t>cheteur déclarant que les marchandises ont été livrées et que tous les autres services contractuels ont été exécutés.</w:t>
            </w:r>
          </w:p>
          <w:p w14:paraId="616F4E7C" w14:textId="4BADA46F" w:rsidR="00F77CD8" w:rsidRPr="00DA0B0F" w:rsidRDefault="00F77CD8" w:rsidP="00DA0B0F">
            <w:pPr>
              <w:spacing w:after="120" w:line="256" w:lineRule="auto"/>
              <w:ind w:left="611"/>
              <w:jc w:val="both"/>
              <w:rPr>
                <w:szCs w:val="24"/>
                <w:lang w:eastAsia="en-US"/>
              </w:rPr>
            </w:pPr>
            <w:r w:rsidRPr="00DA0B0F">
              <w:rPr>
                <w:b/>
                <w:bCs/>
                <w:szCs w:val="24"/>
                <w:lang w:eastAsia="en-US"/>
              </w:rPr>
              <w:t xml:space="preserve">Paiement des </w:t>
            </w:r>
            <w:r w:rsidR="00BF7115">
              <w:rPr>
                <w:b/>
                <w:bCs/>
                <w:szCs w:val="24"/>
                <w:lang w:eastAsia="en-US"/>
              </w:rPr>
              <w:t xml:space="preserve">Fournitures </w:t>
            </w:r>
            <w:r w:rsidRPr="00DA0B0F">
              <w:rPr>
                <w:b/>
                <w:bCs/>
                <w:szCs w:val="24"/>
                <w:lang w:eastAsia="en-US"/>
              </w:rPr>
              <w:t xml:space="preserve">et </w:t>
            </w:r>
            <w:r w:rsidR="00BF7115">
              <w:rPr>
                <w:b/>
                <w:bCs/>
                <w:szCs w:val="24"/>
                <w:lang w:eastAsia="en-US"/>
              </w:rPr>
              <w:t>S</w:t>
            </w:r>
            <w:r w:rsidRPr="00DA0B0F">
              <w:rPr>
                <w:b/>
                <w:bCs/>
                <w:szCs w:val="24"/>
                <w:lang w:eastAsia="en-US"/>
              </w:rPr>
              <w:t xml:space="preserve">ervices </w:t>
            </w:r>
            <w:r w:rsidR="00BF7115">
              <w:rPr>
                <w:b/>
                <w:bCs/>
                <w:szCs w:val="24"/>
                <w:lang w:eastAsia="en-US"/>
              </w:rPr>
              <w:t>connexes en provenance du pays de l’Acheteur :</w:t>
            </w:r>
          </w:p>
          <w:p w14:paraId="0622E363" w14:textId="121B1DC3" w:rsidR="00F77CD8" w:rsidRPr="00DA0B0F" w:rsidRDefault="00F77CD8" w:rsidP="00DA0B0F">
            <w:pPr>
              <w:spacing w:after="120" w:line="256" w:lineRule="auto"/>
              <w:ind w:left="611"/>
              <w:jc w:val="both"/>
              <w:rPr>
                <w:szCs w:val="24"/>
                <w:lang w:eastAsia="en-US"/>
              </w:rPr>
            </w:pPr>
            <w:r w:rsidRPr="00DA0B0F">
              <w:rPr>
                <w:szCs w:val="24"/>
                <w:lang w:eastAsia="en-US"/>
              </w:rPr>
              <w:t xml:space="preserve">Le paiement des </w:t>
            </w:r>
            <w:r w:rsidR="00BF7115">
              <w:rPr>
                <w:szCs w:val="24"/>
                <w:lang w:eastAsia="en-US"/>
              </w:rPr>
              <w:t xml:space="preserve">Fournitures </w:t>
            </w:r>
            <w:r w:rsidRPr="00DA0B0F">
              <w:rPr>
                <w:szCs w:val="24"/>
                <w:lang w:eastAsia="en-US"/>
              </w:rPr>
              <w:t xml:space="preserve">et </w:t>
            </w:r>
            <w:r w:rsidR="00CC160B">
              <w:rPr>
                <w:szCs w:val="24"/>
                <w:lang w:eastAsia="en-US"/>
              </w:rPr>
              <w:t>Services</w:t>
            </w:r>
            <w:r w:rsidRPr="00DA0B0F">
              <w:rPr>
                <w:szCs w:val="24"/>
                <w:lang w:eastAsia="en-US"/>
              </w:rPr>
              <w:t xml:space="preserve"> </w:t>
            </w:r>
            <w:r w:rsidR="00BF7115">
              <w:rPr>
                <w:szCs w:val="24"/>
                <w:lang w:eastAsia="en-US"/>
              </w:rPr>
              <w:t>connexes en provenance d</w:t>
            </w:r>
            <w:r w:rsidRPr="00DA0B0F">
              <w:rPr>
                <w:szCs w:val="24"/>
                <w:lang w:eastAsia="en-US"/>
              </w:rPr>
              <w:t>u pays de l’</w:t>
            </w:r>
            <w:r w:rsidR="00BF7115">
              <w:rPr>
                <w:szCs w:val="24"/>
                <w:lang w:eastAsia="en-US"/>
              </w:rPr>
              <w:t>A</w:t>
            </w:r>
            <w:r w:rsidRPr="00DA0B0F">
              <w:rPr>
                <w:szCs w:val="24"/>
                <w:lang w:eastAsia="en-US"/>
              </w:rPr>
              <w:t xml:space="preserve">cheteur doit être effectué en </w:t>
            </w:r>
            <w:r w:rsidR="00C21870">
              <w:rPr>
                <w:szCs w:val="24"/>
                <w:lang w:eastAsia="en-US"/>
              </w:rPr>
              <w:t xml:space="preserve">______ </w:t>
            </w:r>
            <w:r w:rsidRPr="00DA0B0F">
              <w:rPr>
                <w:i/>
                <w:iCs/>
                <w:szCs w:val="24"/>
                <w:lang w:eastAsia="en-US"/>
              </w:rPr>
              <w:t>«monnaie]</w:t>
            </w:r>
            <w:r w:rsidRPr="00DA0B0F">
              <w:rPr>
                <w:szCs w:val="24"/>
                <w:lang w:eastAsia="en-US"/>
              </w:rPr>
              <w:t>, comme suit:</w:t>
            </w:r>
          </w:p>
          <w:p w14:paraId="0379F581" w14:textId="1F3B2710" w:rsidR="00F77CD8" w:rsidRPr="00DA0B0F" w:rsidRDefault="00C21870" w:rsidP="00DA0B0F">
            <w:pPr>
              <w:spacing w:after="120"/>
              <w:ind w:left="972" w:hanging="360"/>
              <w:jc w:val="both"/>
              <w:rPr>
                <w:szCs w:val="24"/>
              </w:rPr>
            </w:pPr>
            <w:r>
              <w:rPr>
                <w:szCs w:val="24"/>
              </w:rPr>
              <w:t>(</w:t>
            </w:r>
            <w:r w:rsidR="00F77CD8" w:rsidRPr="00BF7115">
              <w:rPr>
                <w:szCs w:val="24"/>
              </w:rPr>
              <w:t>i</w:t>
            </w:r>
            <w:r>
              <w:rPr>
                <w:szCs w:val="24"/>
              </w:rPr>
              <w:t>)</w:t>
            </w:r>
            <w:r w:rsidR="00F77CD8" w:rsidRPr="00BF7115">
              <w:rPr>
                <w:szCs w:val="24"/>
              </w:rPr>
              <w:t xml:space="preserve"> </w:t>
            </w:r>
            <w:r w:rsidRPr="00DA0B0F">
              <w:rPr>
                <w:b/>
                <w:szCs w:val="24"/>
              </w:rPr>
              <w:t>Avance de démarrage</w:t>
            </w:r>
            <w:r w:rsidR="00F77CD8" w:rsidRPr="00DA0B0F">
              <w:rPr>
                <w:b/>
                <w:bCs/>
                <w:szCs w:val="24"/>
              </w:rPr>
              <w:t xml:space="preserve"> : </w:t>
            </w:r>
            <w:r w:rsidR="00F77CD8" w:rsidRPr="00DA0B0F">
              <w:rPr>
                <w:szCs w:val="24"/>
              </w:rPr>
              <w:t xml:space="preserve">Dix (10) pour cent du </w:t>
            </w:r>
            <w:r>
              <w:rPr>
                <w:szCs w:val="24"/>
              </w:rPr>
              <w:t>Montant du Marché</w:t>
            </w:r>
            <w:r w:rsidR="00F77CD8" w:rsidRPr="00DA0B0F">
              <w:rPr>
                <w:szCs w:val="24"/>
              </w:rPr>
              <w:t xml:space="preserve"> s</w:t>
            </w:r>
            <w:r>
              <w:rPr>
                <w:szCs w:val="24"/>
              </w:rPr>
              <w:t>er</w:t>
            </w:r>
            <w:r w:rsidR="00F77CD8" w:rsidRPr="00DA0B0F">
              <w:rPr>
                <w:szCs w:val="24"/>
              </w:rPr>
              <w:t xml:space="preserve">ont payés dans les </w:t>
            </w:r>
            <w:r>
              <w:rPr>
                <w:szCs w:val="24"/>
              </w:rPr>
              <w:t>quinze</w:t>
            </w:r>
            <w:r w:rsidR="00F77CD8" w:rsidRPr="00DA0B0F">
              <w:rPr>
                <w:szCs w:val="24"/>
              </w:rPr>
              <w:t xml:space="preserve"> (15) jours suivant la signature du </w:t>
            </w:r>
            <w:r>
              <w:rPr>
                <w:szCs w:val="24"/>
              </w:rPr>
              <w:t>Marché sur</w:t>
            </w:r>
            <w:r w:rsidR="00F77CD8" w:rsidRPr="00DA0B0F">
              <w:rPr>
                <w:szCs w:val="24"/>
              </w:rPr>
              <w:t xml:space="preserve"> présentation d’une </w:t>
            </w:r>
            <w:r>
              <w:rPr>
                <w:szCs w:val="24"/>
              </w:rPr>
              <w:t xml:space="preserve">requête </w:t>
            </w:r>
            <w:r w:rsidR="00F77CD8" w:rsidRPr="00DA0B0F">
              <w:rPr>
                <w:szCs w:val="24"/>
              </w:rPr>
              <w:t>pour le montant</w:t>
            </w:r>
            <w:r>
              <w:rPr>
                <w:szCs w:val="24"/>
              </w:rPr>
              <w:t xml:space="preserve"> en question</w:t>
            </w:r>
            <w:r w:rsidR="00F77CD8" w:rsidRPr="00DA0B0F">
              <w:rPr>
                <w:szCs w:val="24"/>
              </w:rPr>
              <w:t>.</w:t>
            </w:r>
            <w:r w:rsidR="00F77CD8" w:rsidRPr="00DA0B0F">
              <w:rPr>
                <w:b/>
                <w:bCs/>
                <w:szCs w:val="24"/>
              </w:rPr>
              <w:t xml:space="preserve"> </w:t>
            </w:r>
          </w:p>
          <w:p w14:paraId="0708DEF6" w14:textId="77777777" w:rsidR="00C21870" w:rsidRDefault="00F77CD8" w:rsidP="00DA0B0F">
            <w:pPr>
              <w:spacing w:after="120"/>
              <w:ind w:left="972" w:hanging="360"/>
              <w:jc w:val="both"/>
              <w:rPr>
                <w:szCs w:val="24"/>
              </w:rPr>
            </w:pPr>
            <w:r w:rsidRPr="00BF7115">
              <w:rPr>
                <w:szCs w:val="24"/>
              </w:rPr>
              <w:t>(ii)</w:t>
            </w:r>
            <w:r w:rsidRPr="00DA0B0F">
              <w:rPr>
                <w:szCs w:val="24"/>
              </w:rPr>
              <w:t xml:space="preserve"> </w:t>
            </w:r>
            <w:r w:rsidRPr="00DA0B0F">
              <w:rPr>
                <w:b/>
                <w:bCs/>
                <w:szCs w:val="24"/>
              </w:rPr>
              <w:t xml:space="preserve">À la livraison : </w:t>
            </w:r>
            <w:r w:rsidRPr="00DA0B0F">
              <w:rPr>
                <w:szCs w:val="24"/>
              </w:rPr>
              <w:t xml:space="preserve">Quatre-vingt (80) pour cent du </w:t>
            </w:r>
            <w:r w:rsidR="00C21870">
              <w:rPr>
                <w:szCs w:val="24"/>
              </w:rPr>
              <w:t>Montant du Marché</w:t>
            </w:r>
            <w:r w:rsidRPr="00DA0B0F">
              <w:rPr>
                <w:szCs w:val="24"/>
              </w:rPr>
              <w:t xml:space="preserve"> sera payé à la réception des marchandises et dans les </w:t>
            </w:r>
            <w:r w:rsidR="00C21870">
              <w:rPr>
                <w:szCs w:val="24"/>
              </w:rPr>
              <w:t>quinze (</w:t>
            </w:r>
            <w:r w:rsidRPr="00DA0B0F">
              <w:rPr>
                <w:szCs w:val="24"/>
              </w:rPr>
              <w:t>15</w:t>
            </w:r>
            <w:r w:rsidR="00C21870">
              <w:rPr>
                <w:szCs w:val="24"/>
              </w:rPr>
              <w:t>)</w:t>
            </w:r>
            <w:r w:rsidRPr="00DA0B0F">
              <w:rPr>
                <w:szCs w:val="24"/>
              </w:rPr>
              <w:t xml:space="preserve"> jours suivant la présentation des documents spécifiés </w:t>
            </w:r>
            <w:r w:rsidR="00C21870">
              <w:rPr>
                <w:szCs w:val="24"/>
              </w:rPr>
              <w:t>à l’article 7 des CM.</w:t>
            </w:r>
          </w:p>
          <w:p w14:paraId="35EAFAD3" w14:textId="25D7FB1B" w:rsidR="003D5177" w:rsidRPr="003D5177" w:rsidRDefault="00C21870" w:rsidP="00DA0B0F">
            <w:pPr>
              <w:spacing w:after="240"/>
              <w:ind w:left="972" w:hanging="360"/>
              <w:jc w:val="both"/>
              <w:rPr>
                <w:b/>
              </w:rPr>
            </w:pPr>
            <w:r>
              <w:rPr>
                <w:szCs w:val="24"/>
              </w:rPr>
              <w:t>(iii)</w:t>
            </w:r>
            <w:r w:rsidRPr="008B3244">
              <w:rPr>
                <w:b/>
                <w:bCs/>
                <w:szCs w:val="24"/>
              </w:rPr>
              <w:t>A</w:t>
            </w:r>
            <w:r w:rsidR="00F77CD8" w:rsidRPr="00D11DA8">
              <w:rPr>
                <w:b/>
                <w:bCs/>
                <w:szCs w:val="24"/>
              </w:rPr>
              <w:t xml:space="preserve"> l’acceptation</w:t>
            </w:r>
            <w:r w:rsidR="00F77CD8" w:rsidRPr="00DA0B0F">
              <w:rPr>
                <w:rFonts w:ascii="Calibri" w:hAnsi="Calibri"/>
                <w:b/>
                <w:bCs/>
                <w:szCs w:val="24"/>
                <w:lang w:eastAsia="en-US"/>
              </w:rPr>
              <w:t>:</w:t>
            </w:r>
            <w:r w:rsidR="00F77CD8" w:rsidRPr="00DA0B0F">
              <w:rPr>
                <w:rFonts w:ascii="Calibri" w:hAnsi="Calibri"/>
                <w:szCs w:val="24"/>
                <w:lang w:eastAsia="en-US"/>
              </w:rPr>
              <w:t xml:space="preserve"> </w:t>
            </w:r>
            <w:r w:rsidR="00F77CD8" w:rsidRPr="00D11DA8">
              <w:rPr>
                <w:szCs w:val="24"/>
              </w:rPr>
              <w:t xml:space="preserve">Les dix (10) pour cent restants du </w:t>
            </w:r>
            <w:r w:rsidRPr="00D11DA8">
              <w:rPr>
                <w:szCs w:val="24"/>
              </w:rPr>
              <w:t xml:space="preserve">Montant du Marché </w:t>
            </w:r>
            <w:r w:rsidR="00F77CD8" w:rsidRPr="00D11DA8">
              <w:rPr>
                <w:szCs w:val="24"/>
              </w:rPr>
              <w:t>s</w:t>
            </w:r>
            <w:r w:rsidRPr="00D11DA8">
              <w:rPr>
                <w:szCs w:val="24"/>
              </w:rPr>
              <w:t>er</w:t>
            </w:r>
            <w:r w:rsidR="00F77CD8" w:rsidRPr="00D11DA8">
              <w:rPr>
                <w:szCs w:val="24"/>
              </w:rPr>
              <w:t xml:space="preserve">ont versés au </w:t>
            </w:r>
            <w:r w:rsidRPr="00D11DA8">
              <w:rPr>
                <w:szCs w:val="24"/>
              </w:rPr>
              <w:t>F</w:t>
            </w:r>
            <w:r w:rsidR="00F77CD8" w:rsidRPr="00D11DA8">
              <w:rPr>
                <w:szCs w:val="24"/>
              </w:rPr>
              <w:t>ournisseur dans les quinze (15) jours suivant la date du certificat d’acceptation de la livra</w:t>
            </w:r>
            <w:r w:rsidRPr="00D11DA8">
              <w:rPr>
                <w:szCs w:val="24"/>
              </w:rPr>
              <w:t>ison respective délivrée par l’A</w:t>
            </w:r>
            <w:r w:rsidR="00F77CD8" w:rsidRPr="00D11DA8">
              <w:rPr>
                <w:szCs w:val="24"/>
              </w:rPr>
              <w:t>cheteur.</w:t>
            </w:r>
            <w:r w:rsidR="00F77CD8" w:rsidRPr="00DA0B0F">
              <w:rPr>
                <w:rFonts w:ascii="Calibri" w:hAnsi="Calibri"/>
                <w:szCs w:val="24"/>
                <w:lang w:eastAsia="en-US"/>
              </w:rPr>
              <w:t xml:space="preserve"> </w:t>
            </w:r>
          </w:p>
        </w:tc>
      </w:tr>
      <w:tr w:rsidR="003D5177" w:rsidRPr="00DA0B0F" w14:paraId="2142AE8F" w14:textId="77777777" w:rsidTr="00FA4AB3">
        <w:tc>
          <w:tcPr>
            <w:tcW w:w="2178" w:type="dxa"/>
          </w:tcPr>
          <w:p w14:paraId="7EB7AE95" w14:textId="66D4F27F" w:rsidR="003D5177" w:rsidRPr="002A1A2B" w:rsidRDefault="00C21870" w:rsidP="00DA0B0F">
            <w:pPr>
              <w:pStyle w:val="Sec8Clauses"/>
              <w:numPr>
                <w:ilvl w:val="0"/>
                <w:numId w:val="17"/>
              </w:numPr>
            </w:pPr>
            <w:proofErr w:type="spellStart"/>
            <w:r>
              <w:t>Impôts</w:t>
            </w:r>
            <w:proofErr w:type="spellEnd"/>
            <w:r>
              <w:t>, Taxes et Droits</w:t>
            </w:r>
          </w:p>
        </w:tc>
        <w:tc>
          <w:tcPr>
            <w:tcW w:w="7380" w:type="dxa"/>
          </w:tcPr>
          <w:p w14:paraId="592C204E" w14:textId="355187E6" w:rsidR="00C21870" w:rsidRPr="008D5992" w:rsidRDefault="00C21870" w:rsidP="00C21870">
            <w:pPr>
              <w:pStyle w:val="Header2-SubClauses"/>
              <w:tabs>
                <w:tab w:val="clear" w:pos="619"/>
                <w:tab w:val="left" w:pos="612"/>
              </w:tabs>
              <w:suppressAutoHyphens/>
              <w:ind w:left="576" w:hanging="576"/>
              <w:rPr>
                <w:szCs w:val="24"/>
                <w:lang w:val="fr-FR"/>
              </w:rPr>
            </w:pPr>
            <w:r>
              <w:rPr>
                <w:szCs w:val="24"/>
                <w:lang w:val="fr-FR"/>
              </w:rPr>
              <w:t xml:space="preserve">10.1 </w:t>
            </w:r>
            <w:r w:rsidRPr="008D5992">
              <w:rPr>
                <w:szCs w:val="24"/>
                <w:lang w:val="fr-FR"/>
              </w:rPr>
              <w:t xml:space="preserve">Pour les </w:t>
            </w:r>
            <w:r w:rsidR="008B3244">
              <w:rPr>
                <w:szCs w:val="24"/>
                <w:lang w:val="fr-FR"/>
              </w:rPr>
              <w:t>F</w:t>
            </w:r>
            <w:r w:rsidR="008B3244" w:rsidRPr="008D5992">
              <w:rPr>
                <w:szCs w:val="24"/>
                <w:lang w:val="fr-FR"/>
              </w:rPr>
              <w:t xml:space="preserve">ournitures </w:t>
            </w:r>
            <w:r w:rsidRPr="008D5992">
              <w:rPr>
                <w:szCs w:val="24"/>
                <w:lang w:val="fr-FR"/>
              </w:rPr>
              <w:t xml:space="preserve">provenant d’un pays autre que le Pays de l’Acheteur, le Fournisseur sera entièrement responsable de tous les impôts, droits de timbre, patente et taxes dus à l’extérieur du Pays de l’Acheteur. </w:t>
            </w:r>
          </w:p>
          <w:p w14:paraId="0CE0405B" w14:textId="13D75607" w:rsidR="00C21870" w:rsidRPr="00C21870" w:rsidRDefault="00C21870" w:rsidP="00C21870">
            <w:pPr>
              <w:pStyle w:val="Header2-SubClauses"/>
              <w:tabs>
                <w:tab w:val="clear" w:pos="619"/>
                <w:tab w:val="left" w:pos="612"/>
              </w:tabs>
              <w:suppressAutoHyphens/>
              <w:ind w:left="576" w:hanging="576"/>
              <w:rPr>
                <w:szCs w:val="24"/>
                <w:lang w:val="fr-FR"/>
              </w:rPr>
            </w:pPr>
            <w:r>
              <w:rPr>
                <w:szCs w:val="24"/>
                <w:lang w:val="fr-FR"/>
              </w:rPr>
              <w:t>10.2</w:t>
            </w:r>
            <w:r w:rsidRPr="008D5992">
              <w:rPr>
                <w:szCs w:val="24"/>
                <w:lang w:val="fr-FR"/>
              </w:rPr>
              <w:tab/>
              <w:t xml:space="preserve">Pour les </w:t>
            </w:r>
            <w:r w:rsidR="00BF0257">
              <w:rPr>
                <w:szCs w:val="24"/>
                <w:lang w:val="fr-FR"/>
              </w:rPr>
              <w:t>F</w:t>
            </w:r>
            <w:r w:rsidR="00BF0257" w:rsidRPr="008D5992">
              <w:rPr>
                <w:szCs w:val="24"/>
                <w:lang w:val="fr-FR"/>
              </w:rPr>
              <w:t xml:space="preserve">ournitures </w:t>
            </w:r>
            <w:r w:rsidRPr="008D5992">
              <w:rPr>
                <w:szCs w:val="24"/>
                <w:lang w:val="fr-FR"/>
              </w:rPr>
              <w:t xml:space="preserve">provenant du pays de l’Acheteur, le Fournisseur sera entièrement responsable de tous les impôts, droits, patentes, etc., à payer jusqu’au moment de la livraison à </w:t>
            </w:r>
            <w:r w:rsidRPr="00C21870">
              <w:rPr>
                <w:szCs w:val="24"/>
                <w:lang w:val="fr-FR"/>
              </w:rPr>
              <w:t>l’Acheteur des Fournitures faisant l’objet du marché.</w:t>
            </w:r>
          </w:p>
          <w:p w14:paraId="67B18B87" w14:textId="020769E6" w:rsidR="003D5177" w:rsidRPr="003D5177" w:rsidRDefault="00C21870" w:rsidP="00D11DA8">
            <w:pPr>
              <w:pStyle w:val="Style7"/>
              <w:numPr>
                <w:ilvl w:val="1"/>
                <w:numId w:val="95"/>
              </w:numPr>
              <w:ind w:left="612" w:hanging="540"/>
              <w:jc w:val="both"/>
              <w:rPr>
                <w:b w:val="0"/>
              </w:rPr>
            </w:pPr>
            <w:r w:rsidRPr="00DA0B0F">
              <w:rPr>
                <w:b w:val="0"/>
                <w:szCs w:val="24"/>
              </w:rPr>
              <w:t>Si le Fournisseur peut prétendre à des exemptions, réductions, abattements ou privilèges en matière fiscale dans le pays de l’Acheteur, l’Acheteur fera tout son possible pour permettre au Fournisseur d’en bénéficier jusqu’à concurrence du maximum autorisé.</w:t>
            </w:r>
          </w:p>
        </w:tc>
      </w:tr>
      <w:tr w:rsidR="003D5177" w:rsidRPr="00DA0B0F" w14:paraId="2069DFED" w14:textId="77777777" w:rsidTr="00FA4AB3">
        <w:tc>
          <w:tcPr>
            <w:tcW w:w="2178" w:type="dxa"/>
          </w:tcPr>
          <w:p w14:paraId="11683734" w14:textId="6DEB83EA" w:rsidR="003D5177" w:rsidRPr="002A1A2B" w:rsidRDefault="007312F0" w:rsidP="00DA0B0F">
            <w:pPr>
              <w:pStyle w:val="Sec8Clauses"/>
              <w:numPr>
                <w:ilvl w:val="0"/>
                <w:numId w:val="17"/>
              </w:numPr>
            </w:pPr>
            <w:proofErr w:type="spellStart"/>
            <w:r>
              <w:t>Garantie</w:t>
            </w:r>
            <w:proofErr w:type="spellEnd"/>
            <w:r>
              <w:t xml:space="preserve"> de Bonne </w:t>
            </w:r>
            <w:proofErr w:type="spellStart"/>
            <w:r>
              <w:t>Exécution</w:t>
            </w:r>
            <w:proofErr w:type="spellEnd"/>
          </w:p>
        </w:tc>
        <w:tc>
          <w:tcPr>
            <w:tcW w:w="7380" w:type="dxa"/>
          </w:tcPr>
          <w:p w14:paraId="3A7DB3A7" w14:textId="77777777" w:rsidR="00D508E2" w:rsidRDefault="00D508E2" w:rsidP="00D508E2">
            <w:pPr>
              <w:pStyle w:val="Header2-SubClauses"/>
              <w:suppressAutoHyphens/>
              <w:ind w:left="576" w:hanging="576"/>
              <w:rPr>
                <w:i/>
                <w:szCs w:val="24"/>
                <w:lang w:val="fr-FR"/>
              </w:rPr>
            </w:pPr>
            <w:r>
              <w:rPr>
                <w:szCs w:val="24"/>
                <w:lang w:val="fr-FR"/>
              </w:rPr>
              <w:t>11.1 [</w:t>
            </w:r>
            <w:r w:rsidRPr="00DA0B0F">
              <w:rPr>
                <w:b/>
                <w:i/>
                <w:szCs w:val="24"/>
                <w:lang w:val="fr-FR"/>
              </w:rPr>
              <w:t xml:space="preserve">Une Garantie de bonne </w:t>
            </w:r>
            <w:r>
              <w:rPr>
                <w:b/>
                <w:i/>
                <w:szCs w:val="24"/>
                <w:lang w:val="fr-FR"/>
              </w:rPr>
              <w:t>exécution</w:t>
            </w:r>
            <w:r w:rsidRPr="00DA0B0F">
              <w:rPr>
                <w:b/>
                <w:i/>
                <w:szCs w:val="24"/>
                <w:lang w:val="fr-FR"/>
              </w:rPr>
              <w:t xml:space="preserve"> ne doit normalement pas être exigée pour la passation de marchés d’urgence.</w:t>
            </w:r>
            <w:r>
              <w:rPr>
                <w:b/>
                <w:i/>
                <w:szCs w:val="24"/>
                <w:lang w:val="fr-FR"/>
              </w:rPr>
              <w:t xml:space="preserve"> </w:t>
            </w:r>
            <w:r w:rsidRPr="00DA0B0F">
              <w:rPr>
                <w:i/>
                <w:szCs w:val="24"/>
                <w:lang w:val="fr-FR"/>
              </w:rPr>
              <w:t>Dans des circonstances exceptionnelles, si une Garantie de Bonne Exécution</w:t>
            </w:r>
            <w:r>
              <w:rPr>
                <w:i/>
                <w:szCs w:val="24"/>
                <w:lang w:val="fr-FR"/>
              </w:rPr>
              <w:t xml:space="preserve"> est exigée, insérer ce qui suit :]</w:t>
            </w:r>
          </w:p>
          <w:p w14:paraId="16FF5335" w14:textId="77338E3F" w:rsidR="00D508E2" w:rsidRPr="008D5992" w:rsidRDefault="00BF0257" w:rsidP="00D508E2">
            <w:pPr>
              <w:pStyle w:val="Header2-SubClauses"/>
              <w:suppressAutoHyphens/>
              <w:ind w:left="576" w:hanging="576"/>
              <w:rPr>
                <w:szCs w:val="24"/>
                <w:lang w:val="fr-FR"/>
              </w:rPr>
            </w:pPr>
            <w:r>
              <w:rPr>
                <w:szCs w:val="24"/>
                <w:lang w:val="fr-FR"/>
              </w:rPr>
              <w:t>[</w:t>
            </w:r>
            <w:r w:rsidR="00D508E2">
              <w:rPr>
                <w:szCs w:val="24"/>
                <w:lang w:val="fr-FR"/>
              </w:rPr>
              <w:t>11.</w:t>
            </w:r>
            <w:r w:rsidR="00D508E2" w:rsidRPr="00DA0B0F">
              <w:rPr>
                <w:szCs w:val="24"/>
                <w:lang w:val="fr-FR"/>
              </w:rPr>
              <w:t>2</w:t>
            </w:r>
            <w:r w:rsidR="00D508E2" w:rsidRPr="00DA0B0F">
              <w:rPr>
                <w:i/>
                <w:szCs w:val="24"/>
                <w:lang w:val="fr-FR"/>
              </w:rPr>
              <w:t xml:space="preserve"> </w:t>
            </w:r>
            <w:r w:rsidR="00D508E2" w:rsidRPr="008D5992">
              <w:rPr>
                <w:szCs w:val="24"/>
                <w:lang w:val="fr-FR"/>
              </w:rPr>
              <w:t xml:space="preserve">Dans les </w:t>
            </w:r>
            <w:r w:rsidR="00D508E2">
              <w:rPr>
                <w:szCs w:val="24"/>
                <w:lang w:val="fr-FR"/>
              </w:rPr>
              <w:t xml:space="preserve">_________ </w:t>
            </w:r>
            <w:r w:rsidR="00D508E2" w:rsidRPr="00DA0B0F">
              <w:rPr>
                <w:i/>
                <w:szCs w:val="24"/>
                <w:lang w:val="fr-FR"/>
              </w:rPr>
              <w:t>[insérer le nombre]</w:t>
            </w:r>
            <w:r w:rsidR="00D508E2">
              <w:rPr>
                <w:szCs w:val="24"/>
                <w:lang w:val="fr-FR"/>
              </w:rPr>
              <w:t xml:space="preserve"> </w:t>
            </w:r>
            <w:r w:rsidR="00D508E2" w:rsidRPr="008D5992">
              <w:rPr>
                <w:szCs w:val="24"/>
                <w:lang w:val="fr-FR"/>
              </w:rPr>
              <w:t xml:space="preserve">jours suivant réception de l’avis d’attribution du Marché, le Fournisseur fournira une </w:t>
            </w:r>
            <w:r w:rsidR="00D508E2">
              <w:rPr>
                <w:szCs w:val="24"/>
                <w:lang w:val="fr-FR"/>
              </w:rPr>
              <w:t>G</w:t>
            </w:r>
            <w:r w:rsidR="00D508E2" w:rsidRPr="008D5992">
              <w:rPr>
                <w:szCs w:val="24"/>
                <w:lang w:val="fr-FR"/>
              </w:rPr>
              <w:t>arantie au titre de la bonne exécution du Marché.</w:t>
            </w:r>
          </w:p>
          <w:p w14:paraId="5C27D252" w14:textId="0FE4EEAA" w:rsidR="00D508E2" w:rsidRPr="008D5992" w:rsidRDefault="00D508E2" w:rsidP="00D508E2">
            <w:pPr>
              <w:pStyle w:val="Header2-SubClauses"/>
              <w:suppressAutoHyphens/>
              <w:ind w:left="576" w:hanging="576"/>
              <w:rPr>
                <w:szCs w:val="24"/>
                <w:lang w:val="fr-FR"/>
              </w:rPr>
            </w:pPr>
            <w:r w:rsidRPr="008D5992">
              <w:rPr>
                <w:szCs w:val="24"/>
                <w:lang w:val="fr-FR"/>
              </w:rPr>
              <w:t>1</w:t>
            </w:r>
            <w:r>
              <w:rPr>
                <w:szCs w:val="24"/>
                <w:lang w:val="fr-FR"/>
              </w:rPr>
              <w:t>1.3</w:t>
            </w:r>
            <w:r w:rsidRPr="008D5992">
              <w:rPr>
                <w:szCs w:val="24"/>
                <w:lang w:val="fr-FR"/>
              </w:rPr>
              <w:tab/>
              <w:t>L</w:t>
            </w:r>
            <w:r w:rsidR="00BF0257">
              <w:rPr>
                <w:szCs w:val="24"/>
                <w:lang w:val="fr-FR"/>
              </w:rPr>
              <w:t>e montant de l</w:t>
            </w:r>
            <w:r w:rsidRPr="008D5992">
              <w:rPr>
                <w:szCs w:val="24"/>
                <w:lang w:val="fr-FR"/>
              </w:rPr>
              <w:t xml:space="preserve">a </w:t>
            </w:r>
            <w:r>
              <w:rPr>
                <w:szCs w:val="24"/>
                <w:lang w:val="fr-FR"/>
              </w:rPr>
              <w:t>G</w:t>
            </w:r>
            <w:r w:rsidRPr="008D5992">
              <w:rPr>
                <w:szCs w:val="24"/>
                <w:lang w:val="fr-FR"/>
              </w:rPr>
              <w:t>arantie de bonne exécution sera réglée à l’Acheteur en dédommagement de toute perte résultant de l’incapacité du Fournisseur à s’acquitter de toutes ses obligations au titre du Marché.</w:t>
            </w:r>
          </w:p>
          <w:p w14:paraId="7EBC8B39" w14:textId="2B650089" w:rsidR="00D508E2" w:rsidRPr="008D5992" w:rsidRDefault="00D508E2" w:rsidP="00D508E2">
            <w:pPr>
              <w:pStyle w:val="Header2-SubClauses"/>
              <w:suppressAutoHyphens/>
              <w:ind w:left="576" w:hanging="576"/>
              <w:rPr>
                <w:szCs w:val="24"/>
                <w:lang w:val="fr-FR"/>
              </w:rPr>
            </w:pPr>
            <w:r>
              <w:rPr>
                <w:szCs w:val="24"/>
                <w:lang w:val="fr-FR"/>
              </w:rPr>
              <w:t>1</w:t>
            </w:r>
            <w:r w:rsidR="00CF196F">
              <w:rPr>
                <w:szCs w:val="24"/>
                <w:lang w:val="fr-FR"/>
              </w:rPr>
              <w:t>1</w:t>
            </w:r>
            <w:r>
              <w:rPr>
                <w:szCs w:val="24"/>
                <w:lang w:val="fr-FR"/>
              </w:rPr>
              <w:t>.3</w:t>
            </w:r>
            <w:r>
              <w:rPr>
                <w:szCs w:val="24"/>
                <w:lang w:val="fr-FR"/>
              </w:rPr>
              <w:tab/>
              <w:t>La G</w:t>
            </w:r>
            <w:r w:rsidRPr="008D5992">
              <w:rPr>
                <w:szCs w:val="24"/>
                <w:lang w:val="fr-FR"/>
              </w:rPr>
              <w:t xml:space="preserve">arantie de bonne exécution sera </w:t>
            </w:r>
            <w:r>
              <w:rPr>
                <w:szCs w:val="24"/>
                <w:lang w:val="fr-FR"/>
              </w:rPr>
              <w:t xml:space="preserve">de ___ % </w:t>
            </w:r>
            <w:r w:rsidRPr="00DA0B0F">
              <w:rPr>
                <w:i/>
                <w:szCs w:val="24"/>
                <w:lang w:val="fr-FR"/>
              </w:rPr>
              <w:t>[insérer % du Montant du Marché]</w:t>
            </w:r>
            <w:r w:rsidR="00CF196F">
              <w:rPr>
                <w:i/>
                <w:szCs w:val="24"/>
                <w:lang w:val="fr-FR"/>
              </w:rPr>
              <w:t xml:space="preserve"> </w:t>
            </w:r>
            <w:r w:rsidRPr="008D5992">
              <w:rPr>
                <w:szCs w:val="24"/>
                <w:lang w:val="fr-FR"/>
              </w:rPr>
              <w:t>libellée dans la monnaie du Marché ou en une monnaie librement convertible jugée acceptable par l’Acheteur, et présentée s</w:t>
            </w:r>
            <w:r w:rsidR="00CF196F">
              <w:rPr>
                <w:szCs w:val="24"/>
                <w:lang w:val="fr-FR"/>
              </w:rPr>
              <w:t>elon le formulaire ci-joint.</w:t>
            </w:r>
          </w:p>
          <w:p w14:paraId="661A7791" w14:textId="5CA4B943" w:rsidR="003D5177" w:rsidRPr="00CF196F" w:rsidRDefault="00D508E2" w:rsidP="00DA0B0F">
            <w:pPr>
              <w:pStyle w:val="Style7"/>
              <w:numPr>
                <w:ilvl w:val="1"/>
                <w:numId w:val="96"/>
              </w:numPr>
              <w:spacing w:after="240"/>
              <w:ind w:left="612" w:hanging="630"/>
              <w:jc w:val="both"/>
              <w:rPr>
                <w:b w:val="0"/>
              </w:rPr>
            </w:pPr>
            <w:r w:rsidRPr="00DA0B0F">
              <w:rPr>
                <w:b w:val="0"/>
                <w:szCs w:val="24"/>
              </w:rPr>
              <w:t>L’Acheteur libérera e</w:t>
            </w:r>
            <w:r w:rsidR="00CF196F" w:rsidRPr="00CF196F">
              <w:rPr>
                <w:b w:val="0"/>
                <w:szCs w:val="24"/>
              </w:rPr>
              <w:t xml:space="preserve">t retournera au Fournisseur la </w:t>
            </w:r>
            <w:r w:rsidR="00CF196F">
              <w:rPr>
                <w:b w:val="0"/>
                <w:szCs w:val="24"/>
              </w:rPr>
              <w:t>G</w:t>
            </w:r>
            <w:r w:rsidRPr="00DA0B0F">
              <w:rPr>
                <w:b w:val="0"/>
                <w:szCs w:val="24"/>
              </w:rPr>
              <w:t>arantie de bonne exécution au plus tard vingt-huit (28) jours après la date d’achèvement des obligations incombant au Fournisseur au titre de la réalisation du Marché, y compris les obligations de garantie technique, sauf disposition contraire.</w:t>
            </w:r>
            <w:r w:rsidR="00BF0257">
              <w:rPr>
                <w:b w:val="0"/>
                <w:szCs w:val="24"/>
              </w:rPr>
              <w:t>]</w:t>
            </w:r>
          </w:p>
        </w:tc>
      </w:tr>
      <w:tr w:rsidR="003D5177" w:rsidRPr="00DA0B0F" w14:paraId="12E93EB9" w14:textId="77777777" w:rsidTr="00FA4AB3">
        <w:tc>
          <w:tcPr>
            <w:tcW w:w="2178" w:type="dxa"/>
          </w:tcPr>
          <w:p w14:paraId="2E720596" w14:textId="3C498014" w:rsidR="003D5177" w:rsidRPr="002A1A2B" w:rsidRDefault="00CF196F" w:rsidP="00DA0B0F">
            <w:pPr>
              <w:pStyle w:val="Sec8Clauses"/>
              <w:numPr>
                <w:ilvl w:val="0"/>
                <w:numId w:val="17"/>
              </w:numPr>
            </w:pPr>
            <w:r>
              <w:t>Sous-</w:t>
            </w:r>
            <w:proofErr w:type="spellStart"/>
            <w:r>
              <w:t>Traitants</w:t>
            </w:r>
            <w:proofErr w:type="spellEnd"/>
          </w:p>
        </w:tc>
        <w:tc>
          <w:tcPr>
            <w:tcW w:w="7380" w:type="dxa"/>
          </w:tcPr>
          <w:p w14:paraId="674D1345" w14:textId="7D0BDDC9" w:rsidR="003D5177" w:rsidRPr="00DA0B0F" w:rsidRDefault="00CF196F" w:rsidP="00BF0257">
            <w:pPr>
              <w:pStyle w:val="Header2-SubClauses"/>
              <w:suppressAutoHyphens/>
              <w:ind w:left="576" w:hanging="576"/>
              <w:rPr>
                <w:szCs w:val="24"/>
                <w:lang w:val="fr-FR"/>
              </w:rPr>
            </w:pPr>
            <w:r>
              <w:rPr>
                <w:szCs w:val="24"/>
                <w:lang w:val="fr-FR"/>
              </w:rPr>
              <w:t xml:space="preserve">12.1  </w:t>
            </w:r>
            <w:r w:rsidRPr="008D5992">
              <w:rPr>
                <w:szCs w:val="24"/>
                <w:lang w:val="fr-FR"/>
              </w:rPr>
              <w:t xml:space="preserve">Le Fournisseur notifiera par écrit à l’Acheteur tous les </w:t>
            </w:r>
            <w:r w:rsidR="00BF0257">
              <w:rPr>
                <w:szCs w:val="24"/>
                <w:lang w:val="fr-FR"/>
              </w:rPr>
              <w:t>contrats</w:t>
            </w:r>
            <w:r w:rsidR="00BF0257" w:rsidRPr="008D5992">
              <w:rPr>
                <w:szCs w:val="24"/>
                <w:lang w:val="fr-FR"/>
              </w:rPr>
              <w:t xml:space="preserve"> </w:t>
            </w:r>
            <w:r w:rsidRPr="008D5992">
              <w:rPr>
                <w:szCs w:val="24"/>
                <w:lang w:val="fr-FR"/>
              </w:rPr>
              <w:t>de sous</w:t>
            </w:r>
            <w:r w:rsidRPr="008D5992">
              <w:rPr>
                <w:szCs w:val="24"/>
                <w:lang w:val="fr-FR"/>
              </w:rPr>
              <w:noBreakHyphen/>
              <w:t xml:space="preserve">traitance attribués dans le cadre du Marché s’il ne l’a déjà fait dans </w:t>
            </w:r>
            <w:r>
              <w:rPr>
                <w:szCs w:val="24"/>
                <w:lang w:val="fr-FR"/>
              </w:rPr>
              <w:t xml:space="preserve">la </w:t>
            </w:r>
            <w:r w:rsidR="003F62DA">
              <w:rPr>
                <w:szCs w:val="24"/>
                <w:lang w:val="fr-FR"/>
              </w:rPr>
              <w:t>Cotation</w:t>
            </w:r>
            <w:r w:rsidRPr="008D5992">
              <w:rPr>
                <w:szCs w:val="24"/>
                <w:lang w:val="fr-FR"/>
              </w:rPr>
              <w:t>. Cette notification, fournie dans l</w:t>
            </w:r>
            <w:r>
              <w:rPr>
                <w:szCs w:val="24"/>
                <w:lang w:val="fr-FR"/>
              </w:rPr>
              <w:t xml:space="preserve">a </w:t>
            </w:r>
            <w:r w:rsidR="003F62DA">
              <w:rPr>
                <w:szCs w:val="24"/>
                <w:lang w:val="fr-FR"/>
              </w:rPr>
              <w:t>Cotation</w:t>
            </w:r>
            <w:r>
              <w:rPr>
                <w:szCs w:val="24"/>
                <w:lang w:val="fr-FR"/>
              </w:rPr>
              <w:t xml:space="preserve"> </w:t>
            </w:r>
            <w:r w:rsidRPr="008D5992">
              <w:rPr>
                <w:szCs w:val="24"/>
                <w:lang w:val="fr-FR"/>
              </w:rPr>
              <w:t>ou ultérieurement, ne dégagera pas la responsabilité du Fournisseur, et ne le libérera d’aucune des obligations qui lui incombent du fait du Marché.</w:t>
            </w:r>
          </w:p>
        </w:tc>
      </w:tr>
      <w:tr w:rsidR="003D5177" w:rsidRPr="00DA0B0F" w14:paraId="3350D853" w14:textId="77777777" w:rsidTr="00FA4AB3">
        <w:tc>
          <w:tcPr>
            <w:tcW w:w="2178" w:type="dxa"/>
          </w:tcPr>
          <w:p w14:paraId="100A3C2B" w14:textId="3E2F749C" w:rsidR="003D5177" w:rsidRPr="002A1A2B" w:rsidRDefault="0001080C" w:rsidP="00DA0B0F">
            <w:pPr>
              <w:pStyle w:val="Sec8Clauses"/>
              <w:numPr>
                <w:ilvl w:val="0"/>
                <w:numId w:val="17"/>
              </w:numPr>
            </w:pPr>
            <w:proofErr w:type="spellStart"/>
            <w:r>
              <w:t>Spécifications</w:t>
            </w:r>
            <w:proofErr w:type="spellEnd"/>
            <w:r>
              <w:t xml:space="preserve"> et </w:t>
            </w:r>
            <w:proofErr w:type="spellStart"/>
            <w:r>
              <w:t>Normes</w:t>
            </w:r>
            <w:proofErr w:type="spellEnd"/>
          </w:p>
        </w:tc>
        <w:tc>
          <w:tcPr>
            <w:tcW w:w="7380" w:type="dxa"/>
          </w:tcPr>
          <w:p w14:paraId="73B2F43E" w14:textId="3582510E" w:rsidR="003D5177" w:rsidRPr="0001080C" w:rsidRDefault="0001080C" w:rsidP="00D11DA8">
            <w:pPr>
              <w:pStyle w:val="ListParagraph"/>
              <w:numPr>
                <w:ilvl w:val="1"/>
                <w:numId w:val="97"/>
              </w:numPr>
              <w:spacing w:after="200"/>
              <w:ind w:left="612" w:hanging="540"/>
              <w:rPr>
                <w:szCs w:val="24"/>
              </w:rPr>
            </w:pPr>
            <w:r w:rsidRPr="0001080C">
              <w:rPr>
                <w:szCs w:val="24"/>
              </w:rPr>
              <w:t xml:space="preserve">Les Fournitures livrées au titre du Marché et les Services connexes doivent satisfaire aux </w:t>
            </w:r>
            <w:r w:rsidR="00BF0257">
              <w:rPr>
                <w:szCs w:val="24"/>
              </w:rPr>
              <w:t>s</w:t>
            </w:r>
            <w:r w:rsidR="00BF0257" w:rsidRPr="0001080C">
              <w:rPr>
                <w:szCs w:val="24"/>
              </w:rPr>
              <w:t xml:space="preserve">pécifications </w:t>
            </w:r>
            <w:r w:rsidRPr="0001080C">
              <w:rPr>
                <w:szCs w:val="24"/>
              </w:rPr>
              <w:t xml:space="preserve">techniques </w:t>
            </w:r>
            <w:r w:rsidR="00BF0257">
              <w:rPr>
                <w:szCs w:val="24"/>
              </w:rPr>
              <w:t>stipulé</w:t>
            </w:r>
            <w:r w:rsidR="00BF0257" w:rsidRPr="0001080C">
              <w:rPr>
                <w:szCs w:val="24"/>
              </w:rPr>
              <w:t xml:space="preserve">es </w:t>
            </w:r>
            <w:r w:rsidR="00BF0257">
              <w:rPr>
                <w:szCs w:val="24"/>
              </w:rPr>
              <w:t xml:space="preserve">dans </w:t>
            </w:r>
            <w:r>
              <w:rPr>
                <w:szCs w:val="24"/>
              </w:rPr>
              <w:t>les Spécifications Techniques et, s</w:t>
            </w:r>
            <w:r w:rsidRPr="0001080C">
              <w:rPr>
                <w:szCs w:val="24"/>
              </w:rPr>
              <w:t>i aucune norme n’y est indiquée, la norme sera supposée équivalente ou supérieure aux normes officielles dont l’application est appropriée dans le pays d’origine des Fournitures.</w:t>
            </w:r>
          </w:p>
        </w:tc>
      </w:tr>
      <w:tr w:rsidR="003D5177" w:rsidRPr="00DA0B0F" w14:paraId="3B956A2D" w14:textId="77777777" w:rsidTr="00FA4AB3">
        <w:tc>
          <w:tcPr>
            <w:tcW w:w="2178" w:type="dxa"/>
          </w:tcPr>
          <w:p w14:paraId="326F889B" w14:textId="0FEBC8DA" w:rsidR="003D5177" w:rsidRPr="002A1A2B" w:rsidRDefault="0001080C" w:rsidP="00BF0257">
            <w:pPr>
              <w:pStyle w:val="Sec8Clauses"/>
              <w:numPr>
                <w:ilvl w:val="0"/>
                <w:numId w:val="17"/>
              </w:numPr>
            </w:pPr>
            <w:proofErr w:type="spellStart"/>
            <w:r>
              <w:t>Emballage</w:t>
            </w:r>
            <w:proofErr w:type="spellEnd"/>
            <w:r w:rsidR="00BF0257">
              <w:t xml:space="preserve">, </w:t>
            </w:r>
            <w:proofErr w:type="spellStart"/>
            <w:r w:rsidR="00BF0257">
              <w:t>Marquage</w:t>
            </w:r>
            <w:proofErr w:type="spellEnd"/>
            <w:r>
              <w:t xml:space="preserve"> et Documents</w:t>
            </w:r>
          </w:p>
        </w:tc>
        <w:tc>
          <w:tcPr>
            <w:tcW w:w="7380" w:type="dxa"/>
          </w:tcPr>
          <w:p w14:paraId="5FC73E64" w14:textId="2693B37D" w:rsidR="0001080C" w:rsidRPr="008D5992" w:rsidRDefault="0001080C" w:rsidP="0001080C">
            <w:pPr>
              <w:pStyle w:val="Header2-SubClauses"/>
              <w:suppressAutoHyphens/>
              <w:ind w:left="576" w:hanging="576"/>
              <w:rPr>
                <w:szCs w:val="24"/>
                <w:lang w:val="fr-FR"/>
              </w:rPr>
            </w:pPr>
            <w:r>
              <w:rPr>
                <w:szCs w:val="24"/>
                <w:lang w:val="fr-FR"/>
              </w:rPr>
              <w:t xml:space="preserve">14.1  </w:t>
            </w:r>
            <w:r w:rsidRPr="008D5992">
              <w:rPr>
                <w:szCs w:val="24"/>
                <w:lang w:val="fr-FR"/>
              </w:rPr>
              <w:t>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p w14:paraId="7BD87F37" w14:textId="63851DE6" w:rsidR="003D5177" w:rsidRPr="003D5177" w:rsidRDefault="0001080C" w:rsidP="000A0E86">
            <w:pPr>
              <w:pStyle w:val="Style7"/>
              <w:numPr>
                <w:ilvl w:val="1"/>
                <w:numId w:val="98"/>
              </w:numPr>
              <w:spacing w:after="240"/>
              <w:ind w:left="522" w:hanging="522"/>
              <w:jc w:val="both"/>
              <w:rPr>
                <w:b w:val="0"/>
              </w:rPr>
            </w:pPr>
            <w:r w:rsidRPr="00DA0B0F">
              <w:rPr>
                <w:b w:val="0"/>
                <w:szCs w:val="24"/>
              </w:rPr>
              <w:t>L’emballage, le marquage, l’étiquetage et la documentation à l’intérieur et à l’extérieur des caisses seront</w:t>
            </w:r>
            <w:r>
              <w:rPr>
                <w:b w:val="0"/>
                <w:szCs w:val="24"/>
              </w:rPr>
              <w:t xml:space="preserve"> : </w:t>
            </w:r>
            <w:r w:rsidRPr="00DA0B0F">
              <w:rPr>
                <w:b w:val="0"/>
                <w:i/>
                <w:szCs w:val="24"/>
              </w:rPr>
              <w:t>[insérer le type d’emballage exigé, le marquage</w:t>
            </w:r>
            <w:r w:rsidR="00BF0257">
              <w:rPr>
                <w:b w:val="0"/>
                <w:i/>
                <w:szCs w:val="24"/>
              </w:rPr>
              <w:t xml:space="preserve"> </w:t>
            </w:r>
            <w:r w:rsidRPr="00DA0B0F">
              <w:rPr>
                <w:b w:val="0"/>
                <w:i/>
                <w:szCs w:val="24"/>
              </w:rPr>
              <w:t>et tous les documents exigés </w:t>
            </w:r>
            <w:r w:rsidRPr="00DA0B0F">
              <w:rPr>
                <w:i/>
                <w:szCs w:val="24"/>
              </w:rPr>
              <w:t>; ou se référer aux Spécifications Techniques</w:t>
            </w:r>
            <w:r w:rsidRPr="00DA0B0F">
              <w:rPr>
                <w:b w:val="0"/>
                <w:i/>
                <w:szCs w:val="24"/>
              </w:rPr>
              <w:t>]</w:t>
            </w:r>
            <w:r>
              <w:rPr>
                <w:b w:val="0"/>
                <w:szCs w:val="24"/>
              </w:rPr>
              <w:t xml:space="preserve"> </w:t>
            </w:r>
          </w:p>
        </w:tc>
      </w:tr>
      <w:tr w:rsidR="00CF196F" w:rsidRPr="00DA0B0F" w14:paraId="1EE2A08E" w14:textId="77777777" w:rsidTr="00FA4AB3">
        <w:tc>
          <w:tcPr>
            <w:tcW w:w="2178" w:type="dxa"/>
          </w:tcPr>
          <w:p w14:paraId="53A32AEC" w14:textId="43FC0A62" w:rsidR="00CF196F" w:rsidRPr="00093411" w:rsidRDefault="00093411" w:rsidP="00DA0B0F">
            <w:pPr>
              <w:pStyle w:val="Sec8Clauses"/>
              <w:numPr>
                <w:ilvl w:val="0"/>
                <w:numId w:val="17"/>
              </w:numPr>
            </w:pPr>
            <w:r>
              <w:t xml:space="preserve">Couverture </w:t>
            </w:r>
            <w:proofErr w:type="spellStart"/>
            <w:r>
              <w:t>d’Assurance</w:t>
            </w:r>
            <w:proofErr w:type="spellEnd"/>
          </w:p>
        </w:tc>
        <w:tc>
          <w:tcPr>
            <w:tcW w:w="7380" w:type="dxa"/>
          </w:tcPr>
          <w:p w14:paraId="3B58CFED" w14:textId="77777777" w:rsidR="00093411" w:rsidRPr="00093411" w:rsidRDefault="00093411" w:rsidP="000A0E86">
            <w:pPr>
              <w:pStyle w:val="Style7"/>
              <w:numPr>
                <w:ilvl w:val="1"/>
                <w:numId w:val="17"/>
              </w:numPr>
              <w:ind w:left="612" w:hanging="540"/>
              <w:jc w:val="both"/>
              <w:rPr>
                <w:b w:val="0"/>
              </w:rPr>
            </w:pPr>
            <w:r>
              <w:rPr>
                <w:b w:val="0"/>
                <w:szCs w:val="24"/>
              </w:rPr>
              <w:t xml:space="preserve">La couverture d’assurance sera conforme aux spécifications des Incoterms </w:t>
            </w:r>
            <w:r w:rsidRPr="00DA0B0F">
              <w:rPr>
                <w:i/>
                <w:szCs w:val="24"/>
              </w:rPr>
              <w:t>[</w:t>
            </w:r>
            <w:r>
              <w:rPr>
                <w:i/>
                <w:szCs w:val="24"/>
              </w:rPr>
              <w:t>D</w:t>
            </w:r>
            <w:r w:rsidRPr="00DA0B0F">
              <w:rPr>
                <w:i/>
                <w:szCs w:val="24"/>
              </w:rPr>
              <w:t>isposition préférée]</w:t>
            </w:r>
            <w:r>
              <w:rPr>
                <w:b w:val="0"/>
                <w:szCs w:val="24"/>
              </w:rPr>
              <w:t xml:space="preserve"> </w:t>
            </w:r>
          </w:p>
          <w:p w14:paraId="43941F11" w14:textId="77777777" w:rsidR="00093411" w:rsidRDefault="00093411" w:rsidP="00DA0B0F">
            <w:pPr>
              <w:pStyle w:val="Style7"/>
              <w:ind w:left="612"/>
              <w:rPr>
                <w:b w:val="0"/>
              </w:rPr>
            </w:pPr>
          </w:p>
          <w:p w14:paraId="2478AE90" w14:textId="44CD868E" w:rsidR="00093411" w:rsidRDefault="00093411" w:rsidP="00DA0B0F">
            <w:pPr>
              <w:pStyle w:val="Style7"/>
              <w:ind w:left="612"/>
              <w:rPr>
                <w:b w:val="0"/>
              </w:rPr>
            </w:pPr>
            <w:r>
              <w:rPr>
                <w:b w:val="0"/>
              </w:rPr>
              <w:t>Ou</w:t>
            </w:r>
          </w:p>
          <w:p w14:paraId="1BAFD0ED" w14:textId="77777777" w:rsidR="00093411" w:rsidRPr="00093411" w:rsidRDefault="00093411" w:rsidP="00DA0B0F">
            <w:pPr>
              <w:pStyle w:val="Style7"/>
              <w:ind w:left="612"/>
              <w:rPr>
                <w:b w:val="0"/>
              </w:rPr>
            </w:pPr>
          </w:p>
          <w:p w14:paraId="691856E2" w14:textId="77777777" w:rsidR="00093411" w:rsidRPr="00816F09" w:rsidRDefault="00093411" w:rsidP="000A0E86">
            <w:pPr>
              <w:pStyle w:val="Style7"/>
              <w:numPr>
                <w:ilvl w:val="1"/>
                <w:numId w:val="17"/>
              </w:numPr>
              <w:ind w:left="612" w:hanging="540"/>
              <w:jc w:val="both"/>
              <w:rPr>
                <w:b w:val="0"/>
              </w:rPr>
            </w:pPr>
            <w:r>
              <w:rPr>
                <w:b w:val="0"/>
                <w:szCs w:val="24"/>
              </w:rPr>
              <w:t>Si non conforme aux Incoterms, l’assurance sera la suivante :</w:t>
            </w:r>
          </w:p>
          <w:p w14:paraId="1203982C" w14:textId="77777777" w:rsidR="00093411" w:rsidRDefault="00093411" w:rsidP="000A0E86">
            <w:pPr>
              <w:pStyle w:val="Style7"/>
              <w:ind w:left="612"/>
              <w:jc w:val="both"/>
              <w:rPr>
                <w:b w:val="0"/>
              </w:rPr>
            </w:pPr>
          </w:p>
          <w:p w14:paraId="2EF183C3" w14:textId="6A0953BF" w:rsidR="00093411" w:rsidRPr="00DA0B0F" w:rsidRDefault="00093411" w:rsidP="000A0E86">
            <w:pPr>
              <w:pStyle w:val="Style7"/>
              <w:ind w:left="612"/>
              <w:jc w:val="both"/>
              <w:rPr>
                <w:b w:val="0"/>
                <w:i/>
              </w:rPr>
            </w:pPr>
            <w:r w:rsidRPr="00DA0B0F">
              <w:rPr>
                <w:b w:val="0"/>
                <w:i/>
              </w:rPr>
              <w:t>[insérer les dispositions spécifiques de l’assurance qui auront été convenues, incluant la couverture, la monnaie et le montant.]</w:t>
            </w:r>
          </w:p>
          <w:p w14:paraId="35B293F3" w14:textId="1C5A0398" w:rsidR="00CF196F" w:rsidRPr="00093411" w:rsidRDefault="00CF196F" w:rsidP="00DA0B0F">
            <w:pPr>
              <w:pStyle w:val="Style7"/>
              <w:ind w:left="612"/>
              <w:rPr>
                <w:b w:val="0"/>
              </w:rPr>
            </w:pPr>
          </w:p>
        </w:tc>
      </w:tr>
      <w:tr w:rsidR="00CF196F" w:rsidRPr="00DA0B0F" w14:paraId="76F26DD6" w14:textId="77777777" w:rsidTr="00FA4AB3">
        <w:trPr>
          <w:trHeight w:val="6120"/>
        </w:trPr>
        <w:tc>
          <w:tcPr>
            <w:tcW w:w="2178" w:type="dxa"/>
          </w:tcPr>
          <w:p w14:paraId="26FBD699" w14:textId="11672BAB" w:rsidR="00CF196F" w:rsidRPr="00093411" w:rsidRDefault="00093411" w:rsidP="00DA0B0F">
            <w:pPr>
              <w:pStyle w:val="Sec8Clauses"/>
              <w:numPr>
                <w:ilvl w:val="0"/>
                <w:numId w:val="17"/>
              </w:numPr>
            </w:pPr>
            <w:r>
              <w:t>Transport</w:t>
            </w:r>
          </w:p>
        </w:tc>
        <w:tc>
          <w:tcPr>
            <w:tcW w:w="7380" w:type="dxa"/>
          </w:tcPr>
          <w:p w14:paraId="3E02FA2A" w14:textId="0869AF9C" w:rsidR="00093411" w:rsidRPr="008D5992" w:rsidRDefault="00093411" w:rsidP="00DA0B0F">
            <w:pPr>
              <w:pStyle w:val="Header2-SubClauses"/>
              <w:tabs>
                <w:tab w:val="clear" w:pos="619"/>
              </w:tabs>
              <w:suppressAutoHyphens/>
              <w:ind w:left="576" w:hanging="576"/>
              <w:rPr>
                <w:szCs w:val="24"/>
                <w:lang w:val="fr-FR"/>
              </w:rPr>
            </w:pPr>
            <w:r>
              <w:rPr>
                <w:szCs w:val="24"/>
                <w:lang w:val="fr-FR"/>
              </w:rPr>
              <w:t xml:space="preserve">16.1 </w:t>
            </w:r>
            <w:r w:rsidR="00F80806">
              <w:rPr>
                <w:szCs w:val="24"/>
                <w:lang w:val="fr-FR"/>
              </w:rPr>
              <w:t>L</w:t>
            </w:r>
            <w:r w:rsidRPr="008D5992">
              <w:rPr>
                <w:szCs w:val="24"/>
                <w:lang w:val="fr-FR"/>
              </w:rPr>
              <w:t>a responsabilité du transport des Fournitures est assumée en conformité avec l’Incoterm spécifié.</w:t>
            </w:r>
          </w:p>
          <w:p w14:paraId="4E0232BE" w14:textId="4FFC3505" w:rsidR="00F80806" w:rsidRPr="0062156A" w:rsidRDefault="00F80806" w:rsidP="00DA0B0F">
            <w:pPr>
              <w:spacing w:before="120" w:after="120"/>
              <w:ind w:left="612" w:hanging="632"/>
              <w:jc w:val="both"/>
              <w:rPr>
                <w:szCs w:val="24"/>
                <w:lang w:eastAsia="en-US"/>
              </w:rPr>
            </w:pPr>
            <w:r>
              <w:rPr>
                <w:szCs w:val="24"/>
              </w:rPr>
              <w:t>16.2</w:t>
            </w:r>
            <w:r w:rsidR="00093411" w:rsidRPr="008D5992">
              <w:rPr>
                <w:szCs w:val="24"/>
              </w:rPr>
              <w:tab/>
            </w:r>
            <w:r w:rsidRPr="00DA0B0F">
              <w:rPr>
                <w:szCs w:val="24"/>
                <w:lang w:eastAsia="en-US"/>
              </w:rPr>
              <w:t xml:space="preserve">Si non conforme aux Incoterms, la responsabilité </w:t>
            </w:r>
            <w:r w:rsidR="00BF0257" w:rsidRPr="00DA0B0F">
              <w:rPr>
                <w:szCs w:val="24"/>
                <w:lang w:eastAsia="en-US"/>
              </w:rPr>
              <w:t>d</w:t>
            </w:r>
            <w:r w:rsidR="00BF0257">
              <w:rPr>
                <w:szCs w:val="24"/>
                <w:lang w:eastAsia="en-US"/>
              </w:rPr>
              <w:t>u</w:t>
            </w:r>
            <w:r w:rsidR="00BF0257" w:rsidRPr="00DA0B0F">
              <w:rPr>
                <w:szCs w:val="24"/>
                <w:lang w:eastAsia="en-US"/>
              </w:rPr>
              <w:t xml:space="preserve"> </w:t>
            </w:r>
            <w:r w:rsidRPr="00DA0B0F">
              <w:rPr>
                <w:szCs w:val="24"/>
                <w:lang w:eastAsia="en-US"/>
              </w:rPr>
              <w:t>transport est la suivante : [</w:t>
            </w:r>
            <w:r w:rsidRPr="00DA0B0F">
              <w:rPr>
                <w:i/>
                <w:iCs/>
                <w:szCs w:val="24"/>
                <w:lang w:eastAsia="en-US"/>
              </w:rPr>
              <w:t xml:space="preserve">insérer </w:t>
            </w:r>
            <w:r w:rsidRPr="00DA0B0F">
              <w:rPr>
                <w:szCs w:val="24"/>
                <w:lang w:eastAsia="en-US"/>
              </w:rPr>
              <w:t>« Le Fournisseur est tenu, en vertu du Marché, de transporter les Fournitures vers un lieu précis de destination finale dans le pays de l’Acheteur, défini comme le site du projet</w:t>
            </w:r>
            <w:r w:rsidRPr="0062156A">
              <w:rPr>
                <w:szCs w:val="24"/>
                <w:lang w:eastAsia="en-US"/>
              </w:rPr>
              <w:t>. Le transport vers ce lieu de destination dans le pays de l’Acheteur, y compris l’assurance et l’entreposage, comme le prévoit le Marché, doit être organisé par le Fournisseur, et les coûts connexes sont inclus dans le prix du Marché</w:t>
            </w:r>
            <w:r w:rsidRPr="0062156A">
              <w:rPr>
                <w:i/>
                <w:iCs/>
                <w:szCs w:val="24"/>
                <w:lang w:eastAsia="en-US"/>
              </w:rPr>
              <w:t>»; ou toute</w:t>
            </w:r>
            <w:r w:rsidR="00BF0257">
              <w:rPr>
                <w:i/>
                <w:iCs/>
                <w:szCs w:val="24"/>
                <w:lang w:eastAsia="en-US"/>
              </w:rPr>
              <w:t>s</w:t>
            </w:r>
            <w:r w:rsidRPr="0062156A">
              <w:rPr>
                <w:i/>
                <w:iCs/>
                <w:szCs w:val="24"/>
                <w:lang w:eastAsia="en-US"/>
              </w:rPr>
              <w:t xml:space="preserve"> autre</w:t>
            </w:r>
            <w:r w:rsidR="00BF0257">
              <w:rPr>
                <w:i/>
                <w:iCs/>
                <w:szCs w:val="24"/>
                <w:lang w:eastAsia="en-US"/>
              </w:rPr>
              <w:t>s</w:t>
            </w:r>
            <w:r w:rsidRPr="0062156A">
              <w:rPr>
                <w:i/>
                <w:iCs/>
                <w:szCs w:val="24"/>
                <w:lang w:eastAsia="en-US"/>
              </w:rPr>
              <w:t xml:space="preserve"> conditions commerciales convenues (préciser les responsabilités respectives de l’Acheteur et du Fournisseur)</w:t>
            </w:r>
            <w:r w:rsidRPr="0062156A">
              <w:rPr>
                <w:szCs w:val="24"/>
                <w:lang w:eastAsia="en-US"/>
              </w:rPr>
              <w:t>]</w:t>
            </w:r>
          </w:p>
          <w:p w14:paraId="45616F3A" w14:textId="7F09E6EA" w:rsidR="00F80806" w:rsidRPr="00DA0B0F" w:rsidRDefault="00F80806" w:rsidP="00DA0B0F">
            <w:pPr>
              <w:spacing w:after="200" w:line="256" w:lineRule="auto"/>
              <w:ind w:left="612"/>
              <w:jc w:val="both"/>
              <w:rPr>
                <w:i/>
                <w:szCs w:val="24"/>
                <w:lang w:eastAsia="en-US"/>
              </w:rPr>
            </w:pPr>
            <w:r w:rsidRPr="00DA0B0F">
              <w:rPr>
                <w:i/>
                <w:iCs/>
                <w:szCs w:val="24"/>
                <w:lang w:eastAsia="en-US"/>
              </w:rPr>
              <w:t>[Compte tenu de la nature d’urgence de l’approvisionnement en question, insérer les éléments suivants si le mode de transport international principal [ou seulement, le cas échéant] doit être</w:t>
            </w:r>
            <w:r w:rsidRPr="00DA0B0F">
              <w:rPr>
                <w:i/>
                <w:szCs w:val="24"/>
                <w:lang w:eastAsia="en-US"/>
              </w:rPr>
              <w:t xml:space="preserve"> par </w:t>
            </w:r>
            <w:r w:rsidR="00816F09">
              <w:rPr>
                <w:i/>
                <w:szCs w:val="24"/>
                <w:lang w:eastAsia="en-US"/>
              </w:rPr>
              <w:t>avion</w:t>
            </w:r>
            <w:r w:rsidRPr="00DA0B0F">
              <w:rPr>
                <w:i/>
                <w:szCs w:val="24"/>
                <w:lang w:eastAsia="en-US"/>
              </w:rPr>
              <w:t>.</w:t>
            </w:r>
            <w:r w:rsidR="00816F09" w:rsidRPr="00DA0B0F">
              <w:rPr>
                <w:i/>
                <w:szCs w:val="24"/>
                <w:lang w:eastAsia="en-US"/>
              </w:rPr>
              <w:t>]</w:t>
            </w:r>
          </w:p>
          <w:p w14:paraId="09EF0CF8" w14:textId="198AD5CA" w:rsidR="00F80806" w:rsidRPr="00DA0B0F" w:rsidRDefault="00F80806" w:rsidP="000A0E86">
            <w:pPr>
              <w:spacing w:after="240" w:line="256" w:lineRule="auto"/>
              <w:ind w:left="612"/>
              <w:jc w:val="both"/>
              <w:rPr>
                <w:rFonts w:ascii="Arial" w:hAnsi="Arial" w:cs="Arial"/>
                <w:vanish/>
                <w:color w:val="000000"/>
                <w:sz w:val="18"/>
                <w:szCs w:val="18"/>
                <w:lang w:eastAsia="en-US"/>
              </w:rPr>
            </w:pPr>
            <w:r w:rsidRPr="00DA0B0F">
              <w:rPr>
                <w:rFonts w:ascii="Calibri" w:hAnsi="Calibri"/>
                <w:szCs w:val="24"/>
                <w:lang w:eastAsia="en-US"/>
              </w:rPr>
              <w:t xml:space="preserve">" Mode de transport: Le principal mode </w:t>
            </w:r>
            <w:r w:rsidRPr="00DA0B0F">
              <w:rPr>
                <w:rFonts w:ascii="Calibri" w:hAnsi="Calibri"/>
                <w:i/>
                <w:iCs/>
                <w:szCs w:val="24"/>
                <w:lang w:eastAsia="en-US"/>
              </w:rPr>
              <w:t xml:space="preserve">[ou </w:t>
            </w:r>
            <w:r w:rsidR="00BF0257">
              <w:rPr>
                <w:rFonts w:ascii="Calibri" w:hAnsi="Calibri"/>
                <w:i/>
                <w:iCs/>
                <w:szCs w:val="24"/>
                <w:lang w:eastAsia="en-US"/>
              </w:rPr>
              <w:t>le mode exclusif</w:t>
            </w:r>
            <w:r w:rsidRPr="00DA0B0F">
              <w:rPr>
                <w:rFonts w:ascii="Calibri" w:hAnsi="Calibri"/>
                <w:i/>
                <w:iCs/>
                <w:szCs w:val="24"/>
                <w:lang w:eastAsia="en-US"/>
              </w:rPr>
              <w:t xml:space="preserve">, le cas échéant] </w:t>
            </w:r>
            <w:r w:rsidRPr="00DA0B0F">
              <w:rPr>
                <w:rFonts w:ascii="Calibri" w:hAnsi="Calibri"/>
                <w:szCs w:val="24"/>
                <w:lang w:eastAsia="en-US"/>
              </w:rPr>
              <w:t xml:space="preserve">de transport international doit être par avion." </w:t>
            </w:r>
            <w:r>
              <w:rPr>
                <w:rFonts w:ascii="Arial" w:hAnsi="Arial" w:cs="Arial"/>
                <w:noProof/>
                <w:vanish/>
                <w:color w:val="0000FF"/>
                <w:sz w:val="18"/>
                <w:szCs w:val="18"/>
                <w:lang w:val="en-US" w:eastAsia="en-US"/>
              </w:rPr>
              <w:drawing>
                <wp:inline distT="0" distB="0" distL="0" distR="0" wp14:anchorId="3A882276" wp14:editId="3EE5969C">
                  <wp:extent cx="518160" cy="182880"/>
                  <wp:effectExtent l="0" t="0" r="0" b="7620"/>
                  <wp:docPr id="17" name="Picture 17" descr="https://ssl.microsofttranslator.com/static/26105338/img/tooltip_logo.gif">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sl.microsofttranslator.com/static/26105338/img/tooltip_logo.gif">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Pr>
                <w:rFonts w:ascii="Arial" w:hAnsi="Arial" w:cs="Arial"/>
                <w:noProof/>
                <w:vanish/>
                <w:color w:val="000000"/>
                <w:sz w:val="18"/>
                <w:szCs w:val="18"/>
                <w:lang w:val="en-US" w:eastAsia="en-US"/>
              </w:rPr>
              <w:drawing>
                <wp:inline distT="0" distB="0" distL="0" distR="0" wp14:anchorId="139ECBEE" wp14:editId="2B7E6436">
                  <wp:extent cx="76200" cy="76200"/>
                  <wp:effectExtent l="0" t="0" r="0" b="0"/>
                  <wp:docPr id="16" name="Picture 16"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sl.microsofttranslator.com/static/26105338/img/tooltip_clos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A0B0F">
              <w:rPr>
                <w:rFonts w:ascii="Arial" w:hAnsi="Arial" w:cs="Arial"/>
                <w:b/>
                <w:bCs/>
                <w:vanish/>
                <w:color w:val="000000"/>
                <w:sz w:val="18"/>
                <w:szCs w:val="18"/>
                <w:lang w:eastAsia="en-US"/>
              </w:rPr>
              <w:t>Original</w:t>
            </w:r>
            <w:r w:rsidRPr="00DA0B0F">
              <w:rPr>
                <w:rFonts w:ascii="Arial" w:hAnsi="Arial" w:cs="Arial"/>
                <w:vanish/>
                <w:color w:val="000000"/>
                <w:sz w:val="18"/>
                <w:szCs w:val="18"/>
                <w:lang w:eastAsia="en-US"/>
              </w:rPr>
              <w:t>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p w14:paraId="2664753D" w14:textId="2FD4F2CC" w:rsidR="00CF196F" w:rsidRPr="003D5177" w:rsidRDefault="00CF196F" w:rsidP="00DA0B0F">
            <w:pPr>
              <w:pStyle w:val="Style7"/>
              <w:rPr>
                <w:b w:val="0"/>
              </w:rPr>
            </w:pPr>
          </w:p>
        </w:tc>
      </w:tr>
      <w:tr w:rsidR="00CF196F" w:rsidRPr="00DA0B0F" w14:paraId="22F1FEA2" w14:textId="77777777" w:rsidTr="00FA4AB3">
        <w:tc>
          <w:tcPr>
            <w:tcW w:w="2178" w:type="dxa"/>
          </w:tcPr>
          <w:p w14:paraId="55E0D809" w14:textId="75D03CF1" w:rsidR="00CF196F" w:rsidRPr="00816F09" w:rsidRDefault="00816F09" w:rsidP="00DA0B0F">
            <w:pPr>
              <w:pStyle w:val="Sec8Clauses"/>
              <w:numPr>
                <w:ilvl w:val="0"/>
                <w:numId w:val="17"/>
              </w:numPr>
            </w:pPr>
            <w:proofErr w:type="spellStart"/>
            <w:r>
              <w:t>Lieux</w:t>
            </w:r>
            <w:proofErr w:type="spellEnd"/>
            <w:r>
              <w:t xml:space="preserve"> </w:t>
            </w:r>
            <w:proofErr w:type="spellStart"/>
            <w:r>
              <w:t>d’Inspection</w:t>
            </w:r>
            <w:proofErr w:type="spellEnd"/>
            <w:r>
              <w:t xml:space="preserve"> et Tests</w:t>
            </w:r>
          </w:p>
        </w:tc>
        <w:tc>
          <w:tcPr>
            <w:tcW w:w="7380" w:type="dxa"/>
          </w:tcPr>
          <w:p w14:paraId="2DCCC017" w14:textId="7E38591B" w:rsidR="00CF196F" w:rsidRPr="003D5177" w:rsidRDefault="00816F09" w:rsidP="00BF0257">
            <w:pPr>
              <w:pStyle w:val="Style7"/>
              <w:numPr>
                <w:ilvl w:val="1"/>
                <w:numId w:val="17"/>
              </w:numPr>
              <w:ind w:left="612" w:hanging="540"/>
              <w:rPr>
                <w:b w:val="0"/>
              </w:rPr>
            </w:pPr>
            <w:r>
              <w:rPr>
                <w:b w:val="0"/>
              </w:rPr>
              <w:t xml:space="preserve">Les inspections et tests seront </w:t>
            </w:r>
            <w:r w:rsidR="00BF0257">
              <w:rPr>
                <w:b w:val="0"/>
              </w:rPr>
              <w:t xml:space="preserve">réalisés </w:t>
            </w:r>
            <w:r>
              <w:rPr>
                <w:b w:val="0"/>
              </w:rPr>
              <w:t xml:space="preserve">à ____ </w:t>
            </w:r>
            <w:r w:rsidRPr="00DA0B0F">
              <w:rPr>
                <w:b w:val="0"/>
                <w:i/>
              </w:rPr>
              <w:t>[insérer le/s nom/s de lieu/x</w:t>
            </w:r>
            <w:r>
              <w:rPr>
                <w:b w:val="0"/>
                <w:i/>
              </w:rPr>
              <w:t xml:space="preserve"> ; si applicable ; ou se </w:t>
            </w:r>
            <w:proofErr w:type="spellStart"/>
            <w:r>
              <w:rPr>
                <w:b w:val="0"/>
                <w:i/>
              </w:rPr>
              <w:t>reférer</w:t>
            </w:r>
            <w:proofErr w:type="spellEnd"/>
            <w:r>
              <w:rPr>
                <w:b w:val="0"/>
                <w:i/>
              </w:rPr>
              <w:t xml:space="preserve"> aux Spécifications Techniques] </w:t>
            </w:r>
          </w:p>
        </w:tc>
      </w:tr>
      <w:tr w:rsidR="00CF196F" w:rsidRPr="00DA0B0F" w14:paraId="4414A93A" w14:textId="77777777" w:rsidTr="00FA4AB3">
        <w:tc>
          <w:tcPr>
            <w:tcW w:w="2178" w:type="dxa"/>
          </w:tcPr>
          <w:p w14:paraId="2EAFD3E1" w14:textId="0B343CB8" w:rsidR="00CF196F" w:rsidRPr="00DA0B0F" w:rsidRDefault="00E27FCF" w:rsidP="00DA0B0F">
            <w:pPr>
              <w:pStyle w:val="Sec8Clauses"/>
              <w:numPr>
                <w:ilvl w:val="0"/>
                <w:numId w:val="17"/>
              </w:numPr>
              <w:rPr>
                <w:lang w:val="fr-FR"/>
              </w:rPr>
            </w:pPr>
            <w:r w:rsidRPr="00DA0B0F">
              <w:rPr>
                <w:lang w:val="fr-FR"/>
              </w:rPr>
              <w:t>Date de Livraison et Date d’</w:t>
            </w:r>
            <w:proofErr w:type="spellStart"/>
            <w:r w:rsidRPr="00DA0B0F">
              <w:rPr>
                <w:lang w:val="fr-FR"/>
              </w:rPr>
              <w:t>Achévement</w:t>
            </w:r>
            <w:proofErr w:type="spellEnd"/>
          </w:p>
        </w:tc>
        <w:tc>
          <w:tcPr>
            <w:tcW w:w="7380" w:type="dxa"/>
          </w:tcPr>
          <w:p w14:paraId="29DA4481" w14:textId="77777777" w:rsidR="00E27FCF" w:rsidRPr="00DA0B0F" w:rsidRDefault="00E27FCF" w:rsidP="00DA0B0F">
            <w:pPr>
              <w:pStyle w:val="ListParagraph"/>
              <w:numPr>
                <w:ilvl w:val="1"/>
                <w:numId w:val="99"/>
              </w:numPr>
              <w:spacing w:after="160" w:line="256" w:lineRule="auto"/>
              <w:ind w:left="612" w:hanging="612"/>
              <w:rPr>
                <w:szCs w:val="24"/>
                <w:lang w:eastAsia="en-US"/>
              </w:rPr>
            </w:pPr>
            <w:r w:rsidRPr="00DA0B0F">
              <w:rPr>
                <w:szCs w:val="24"/>
              </w:rPr>
              <w:t xml:space="preserve">La date de livraison des </w:t>
            </w:r>
            <w:r w:rsidRPr="00E27FCF">
              <w:rPr>
                <w:szCs w:val="24"/>
              </w:rPr>
              <w:t xml:space="preserve">Fournitures </w:t>
            </w:r>
            <w:r w:rsidRPr="00DA0B0F">
              <w:rPr>
                <w:szCs w:val="24"/>
              </w:rPr>
              <w:t xml:space="preserve">est la suivante : </w:t>
            </w:r>
            <w:r w:rsidRPr="00DA0B0F">
              <w:rPr>
                <w:i/>
                <w:iCs/>
                <w:szCs w:val="24"/>
              </w:rPr>
              <w:t>[Insérer la date de livraison]. Si la livraison progressive est autorisée spécifier le calendrier de livraison acceptable].</w:t>
            </w:r>
          </w:p>
          <w:p w14:paraId="2A601BBB" w14:textId="12CE63B4" w:rsidR="00CF196F" w:rsidRPr="00DA0B0F" w:rsidRDefault="00E27FCF" w:rsidP="00DA0B0F">
            <w:pPr>
              <w:pStyle w:val="ListParagraph"/>
              <w:numPr>
                <w:ilvl w:val="1"/>
                <w:numId w:val="99"/>
              </w:numPr>
              <w:spacing w:after="160" w:line="256" w:lineRule="auto"/>
              <w:ind w:left="612" w:hanging="612"/>
              <w:rPr>
                <w:b/>
              </w:rPr>
            </w:pPr>
            <w:r w:rsidRPr="00DA0B0F">
              <w:rPr>
                <w:b/>
                <w:bCs/>
                <w:i/>
                <w:iCs/>
                <w:szCs w:val="24"/>
                <w:lang w:eastAsia="en-US"/>
              </w:rPr>
              <w:t>[le cas échéant]</w:t>
            </w:r>
            <w:r w:rsidRPr="00DA0B0F">
              <w:rPr>
                <w:b/>
                <w:bCs/>
                <w:szCs w:val="24"/>
                <w:lang w:eastAsia="en-US"/>
              </w:rPr>
              <w:t xml:space="preserve"> </w:t>
            </w:r>
            <w:r w:rsidRPr="0062156A">
              <w:rPr>
                <w:szCs w:val="24"/>
                <w:lang w:eastAsia="en-US"/>
              </w:rPr>
              <w:t xml:space="preserve">La date d’achèvement des </w:t>
            </w:r>
            <w:r w:rsidR="00CC160B">
              <w:rPr>
                <w:szCs w:val="24"/>
                <w:lang w:eastAsia="en-US"/>
              </w:rPr>
              <w:t>Services</w:t>
            </w:r>
            <w:r w:rsidRPr="0062156A">
              <w:rPr>
                <w:szCs w:val="24"/>
                <w:lang w:eastAsia="en-US"/>
              </w:rPr>
              <w:t xml:space="preserve"> connexes est la suivante : </w:t>
            </w:r>
            <w:r w:rsidRPr="0062156A">
              <w:rPr>
                <w:i/>
                <w:iCs/>
                <w:szCs w:val="24"/>
                <w:lang w:eastAsia="en-US"/>
              </w:rPr>
              <w:t xml:space="preserve">[Insérer la date d’achèvement s’il y a des </w:t>
            </w:r>
            <w:r w:rsidR="00CC160B">
              <w:rPr>
                <w:i/>
                <w:iCs/>
                <w:szCs w:val="24"/>
                <w:lang w:eastAsia="en-US"/>
              </w:rPr>
              <w:t>Services</w:t>
            </w:r>
            <w:r w:rsidRPr="0062156A">
              <w:rPr>
                <w:i/>
                <w:iCs/>
                <w:szCs w:val="24"/>
                <w:lang w:eastAsia="en-US"/>
              </w:rPr>
              <w:t xml:space="preserve"> connexes; supprimer autrement cette entrée].</w:t>
            </w:r>
            <w:r w:rsidRPr="0062156A">
              <w:rPr>
                <w:szCs w:val="24"/>
                <w:lang w:eastAsia="en-US"/>
              </w:rPr>
              <w:t xml:space="preserve"> </w:t>
            </w:r>
          </w:p>
        </w:tc>
      </w:tr>
      <w:tr w:rsidR="00CF196F" w:rsidRPr="00DA0B0F" w14:paraId="37E592FA" w14:textId="77777777" w:rsidTr="00FA4AB3">
        <w:tc>
          <w:tcPr>
            <w:tcW w:w="2178" w:type="dxa"/>
          </w:tcPr>
          <w:p w14:paraId="34422677" w14:textId="12D3BADF" w:rsidR="00CF196F" w:rsidRPr="00D11DA8" w:rsidRDefault="001C58CA" w:rsidP="002A1A2B">
            <w:pPr>
              <w:pStyle w:val="Sec8Clauses"/>
              <w:numPr>
                <w:ilvl w:val="0"/>
                <w:numId w:val="17"/>
              </w:numPr>
              <w:rPr>
                <w:lang w:val="fr-FR"/>
              </w:rPr>
            </w:pPr>
            <w:r w:rsidRPr="00D11DA8">
              <w:rPr>
                <w:lang w:val="fr-FR"/>
              </w:rPr>
              <w:t>Pénalités de retard</w:t>
            </w:r>
            <w:r w:rsidR="007F409C" w:rsidRPr="00D11DA8">
              <w:rPr>
                <w:lang w:val="fr-FR"/>
              </w:rPr>
              <w:t xml:space="preserve"> et Bonus</w:t>
            </w:r>
          </w:p>
        </w:tc>
        <w:tc>
          <w:tcPr>
            <w:tcW w:w="7380" w:type="dxa"/>
          </w:tcPr>
          <w:p w14:paraId="6DD1F00C" w14:textId="4927EDF4" w:rsidR="00E27FCF" w:rsidRPr="00DA0B0F" w:rsidRDefault="00E27FCF" w:rsidP="00DA0B0F">
            <w:pPr>
              <w:pStyle w:val="ListParagraph"/>
              <w:numPr>
                <w:ilvl w:val="1"/>
                <w:numId w:val="104"/>
              </w:numPr>
              <w:spacing w:after="120"/>
              <w:ind w:left="702" w:hanging="630"/>
              <w:rPr>
                <w:szCs w:val="24"/>
              </w:rPr>
            </w:pPr>
            <w:r w:rsidRPr="00DA0B0F">
              <w:rPr>
                <w:szCs w:val="24"/>
              </w:rPr>
              <w:t xml:space="preserve">Les </w:t>
            </w:r>
            <w:r w:rsidR="001C58CA">
              <w:rPr>
                <w:szCs w:val="24"/>
              </w:rPr>
              <w:t>pénal</w:t>
            </w:r>
            <w:r w:rsidR="001C58CA" w:rsidRPr="007F409C">
              <w:rPr>
                <w:szCs w:val="24"/>
              </w:rPr>
              <w:t>ités</w:t>
            </w:r>
            <w:r w:rsidR="001C58CA" w:rsidRPr="00DA0B0F">
              <w:rPr>
                <w:szCs w:val="24"/>
              </w:rPr>
              <w:t xml:space="preserve"> </w:t>
            </w:r>
            <w:r w:rsidR="001C58CA">
              <w:rPr>
                <w:szCs w:val="24"/>
              </w:rPr>
              <w:t>sero</w:t>
            </w:r>
            <w:r w:rsidR="001C58CA" w:rsidRPr="00DA0B0F">
              <w:rPr>
                <w:szCs w:val="24"/>
              </w:rPr>
              <w:t xml:space="preserve">nt </w:t>
            </w:r>
            <w:r w:rsidR="001C58CA">
              <w:rPr>
                <w:szCs w:val="24"/>
              </w:rPr>
              <w:t>d</w:t>
            </w:r>
            <w:r w:rsidR="001C58CA" w:rsidRPr="00DA0B0F">
              <w:rPr>
                <w:szCs w:val="24"/>
              </w:rPr>
              <w:t>e</w:t>
            </w:r>
            <w:r w:rsidR="001C58CA">
              <w:rPr>
                <w:szCs w:val="24"/>
              </w:rPr>
              <w:t xml:space="preserve"> </w:t>
            </w:r>
            <w:r w:rsidR="007F409C">
              <w:rPr>
                <w:szCs w:val="24"/>
              </w:rPr>
              <w:t xml:space="preserve">_____ </w:t>
            </w:r>
            <w:r w:rsidRPr="00DA0B0F">
              <w:rPr>
                <w:szCs w:val="24"/>
              </w:rPr>
              <w:t xml:space="preserve"> </w:t>
            </w:r>
            <w:r w:rsidRPr="00DA0B0F">
              <w:rPr>
                <w:i/>
                <w:iCs/>
                <w:szCs w:val="24"/>
              </w:rPr>
              <w:t>[insérer %]</w:t>
            </w:r>
            <w:r w:rsidRPr="00DA0B0F">
              <w:rPr>
                <w:szCs w:val="24"/>
              </w:rPr>
              <w:t xml:space="preserve"> </w:t>
            </w:r>
            <w:r w:rsidR="007F409C" w:rsidRPr="007F409C">
              <w:rPr>
                <w:szCs w:val="24"/>
              </w:rPr>
              <w:t xml:space="preserve">du </w:t>
            </w:r>
            <w:r w:rsidRPr="00DA0B0F">
              <w:rPr>
                <w:szCs w:val="24"/>
              </w:rPr>
              <w:t xml:space="preserve">prix des </w:t>
            </w:r>
            <w:r w:rsidR="007F409C" w:rsidRPr="007F409C">
              <w:rPr>
                <w:szCs w:val="24"/>
              </w:rPr>
              <w:t>Fournitures</w:t>
            </w:r>
            <w:r w:rsidRPr="00DA0B0F">
              <w:rPr>
                <w:szCs w:val="24"/>
              </w:rPr>
              <w:t xml:space="preserve"> </w:t>
            </w:r>
            <w:r w:rsidR="007F409C" w:rsidRPr="007F409C">
              <w:rPr>
                <w:szCs w:val="24"/>
              </w:rPr>
              <w:t>qui ont connu des retards</w:t>
            </w:r>
            <w:r w:rsidRPr="00DA0B0F">
              <w:rPr>
                <w:szCs w:val="24"/>
              </w:rPr>
              <w:t xml:space="preserve"> ou des services non </w:t>
            </w:r>
            <w:r w:rsidR="007F409C" w:rsidRPr="007F409C">
              <w:rPr>
                <w:szCs w:val="24"/>
              </w:rPr>
              <w:t>délivrés</w:t>
            </w:r>
            <w:r w:rsidRPr="00DA0B0F">
              <w:rPr>
                <w:szCs w:val="24"/>
              </w:rPr>
              <w:t xml:space="preserve">] pour chaque semaine ou partie de </w:t>
            </w:r>
            <w:r w:rsidR="001C58CA">
              <w:rPr>
                <w:szCs w:val="24"/>
              </w:rPr>
              <w:t xml:space="preserve">semaine de </w:t>
            </w:r>
            <w:r w:rsidRPr="00DA0B0F">
              <w:rPr>
                <w:szCs w:val="24"/>
              </w:rPr>
              <w:t xml:space="preserve">retard jusqu’à la livraison ou </w:t>
            </w:r>
            <w:proofErr w:type="spellStart"/>
            <w:r w:rsidR="007F409C">
              <w:rPr>
                <w:szCs w:val="24"/>
              </w:rPr>
              <w:t>achévement</w:t>
            </w:r>
            <w:proofErr w:type="spellEnd"/>
            <w:r w:rsidRPr="00DA0B0F">
              <w:rPr>
                <w:szCs w:val="24"/>
              </w:rPr>
              <w:t>.</w:t>
            </w:r>
          </w:p>
          <w:p w14:paraId="29F2E483" w14:textId="1BE09816" w:rsidR="00E27FCF" w:rsidRPr="00DA0B0F" w:rsidRDefault="00E27FCF" w:rsidP="00DA0B0F">
            <w:pPr>
              <w:spacing w:before="120" w:after="120" w:line="256" w:lineRule="auto"/>
              <w:ind w:left="704"/>
              <w:jc w:val="both"/>
              <w:rPr>
                <w:szCs w:val="24"/>
                <w:lang w:eastAsia="en-US"/>
              </w:rPr>
            </w:pPr>
            <w:r w:rsidRPr="00DA0B0F">
              <w:rPr>
                <w:szCs w:val="24"/>
                <w:lang w:eastAsia="en-US"/>
              </w:rPr>
              <w:t>Le montant maximal</w:t>
            </w:r>
            <w:r w:rsidR="007F409C" w:rsidRPr="007F409C">
              <w:rPr>
                <w:szCs w:val="24"/>
                <w:lang w:eastAsia="en-US"/>
              </w:rPr>
              <w:t xml:space="preserve"> des </w:t>
            </w:r>
            <w:r w:rsidR="001C58CA">
              <w:rPr>
                <w:szCs w:val="24"/>
                <w:lang w:eastAsia="en-US"/>
              </w:rPr>
              <w:t>pénalités de retard</w:t>
            </w:r>
            <w:r w:rsidR="007F409C">
              <w:rPr>
                <w:szCs w:val="24"/>
                <w:lang w:eastAsia="en-US"/>
              </w:rPr>
              <w:t xml:space="preserve"> </w:t>
            </w:r>
            <w:r w:rsidRPr="00DA0B0F">
              <w:rPr>
                <w:szCs w:val="24"/>
                <w:lang w:eastAsia="en-US"/>
              </w:rPr>
              <w:t xml:space="preserve">est </w:t>
            </w:r>
            <w:r w:rsidR="007F409C">
              <w:rPr>
                <w:szCs w:val="24"/>
                <w:lang w:eastAsia="en-US"/>
              </w:rPr>
              <w:t xml:space="preserve">____ </w:t>
            </w:r>
            <w:r w:rsidRPr="00DA0B0F">
              <w:rPr>
                <w:i/>
                <w:iCs/>
                <w:szCs w:val="24"/>
                <w:lang w:eastAsia="en-US"/>
              </w:rPr>
              <w:t xml:space="preserve">[insérer %] </w:t>
            </w:r>
            <w:r w:rsidRPr="00DA0B0F">
              <w:rPr>
                <w:szCs w:val="24"/>
                <w:lang w:eastAsia="en-US"/>
              </w:rPr>
              <w:t xml:space="preserve">du prix du </w:t>
            </w:r>
            <w:r w:rsidR="007F409C">
              <w:rPr>
                <w:szCs w:val="24"/>
                <w:lang w:eastAsia="en-US"/>
              </w:rPr>
              <w:t>Marché</w:t>
            </w:r>
            <w:r w:rsidRPr="00DA0B0F">
              <w:rPr>
                <w:szCs w:val="24"/>
                <w:lang w:eastAsia="en-US"/>
              </w:rPr>
              <w:t>. Une fois le maximum atteint, l’</w:t>
            </w:r>
            <w:r w:rsidR="007F409C">
              <w:rPr>
                <w:szCs w:val="24"/>
                <w:lang w:eastAsia="en-US"/>
              </w:rPr>
              <w:t>A</w:t>
            </w:r>
            <w:r w:rsidRPr="00DA0B0F">
              <w:rPr>
                <w:szCs w:val="24"/>
                <w:lang w:eastAsia="en-US"/>
              </w:rPr>
              <w:t xml:space="preserve">cheteur peut résilier le </w:t>
            </w:r>
            <w:r w:rsidR="007F409C">
              <w:rPr>
                <w:szCs w:val="24"/>
                <w:lang w:eastAsia="en-US"/>
              </w:rPr>
              <w:t xml:space="preserve">Marché </w:t>
            </w:r>
            <w:r w:rsidRPr="00DA0B0F">
              <w:rPr>
                <w:szCs w:val="24"/>
                <w:lang w:eastAsia="en-US"/>
              </w:rPr>
              <w:t xml:space="preserve">en vertu de </w:t>
            </w:r>
            <w:r w:rsidR="007F409C">
              <w:rPr>
                <w:szCs w:val="24"/>
                <w:lang w:eastAsia="en-US"/>
              </w:rPr>
              <w:t xml:space="preserve">l’article </w:t>
            </w:r>
            <w:r w:rsidRPr="00DA0B0F">
              <w:rPr>
                <w:szCs w:val="24"/>
                <w:lang w:eastAsia="en-US"/>
              </w:rPr>
              <w:t>26</w:t>
            </w:r>
            <w:r w:rsidR="007F409C">
              <w:rPr>
                <w:szCs w:val="24"/>
                <w:lang w:eastAsia="en-US"/>
              </w:rPr>
              <w:t xml:space="preserve"> des CM</w:t>
            </w:r>
            <w:r w:rsidRPr="00DA0B0F">
              <w:rPr>
                <w:szCs w:val="24"/>
                <w:lang w:eastAsia="en-US"/>
              </w:rPr>
              <w:t>.</w:t>
            </w:r>
          </w:p>
          <w:p w14:paraId="66353BA5" w14:textId="77777777" w:rsidR="00E27FCF" w:rsidRPr="00DA0B0F" w:rsidRDefault="00E27FCF" w:rsidP="00E27FCF">
            <w:pPr>
              <w:spacing w:after="200" w:line="256" w:lineRule="auto"/>
              <w:ind w:left="704"/>
              <w:rPr>
                <w:szCs w:val="24"/>
                <w:lang w:eastAsia="en-US"/>
              </w:rPr>
            </w:pPr>
            <w:r w:rsidRPr="00DA0B0F">
              <w:rPr>
                <w:b/>
                <w:bCs/>
                <w:i/>
                <w:iCs/>
                <w:szCs w:val="24"/>
                <w:lang w:eastAsia="en-US"/>
              </w:rPr>
              <w:t>[</w:t>
            </w:r>
            <w:r w:rsidRPr="00DA0B0F">
              <w:rPr>
                <w:b/>
                <w:bCs/>
                <w:i/>
                <w:iCs/>
                <w:szCs w:val="24"/>
                <w:u w:val="single"/>
                <w:lang w:eastAsia="en-US"/>
              </w:rPr>
              <w:t>Facultatif]</w:t>
            </w:r>
          </w:p>
          <w:p w14:paraId="61528610" w14:textId="0B2D7DAB" w:rsidR="00D21C5A" w:rsidRDefault="007F409C" w:rsidP="00DA0B0F">
            <w:pPr>
              <w:spacing w:after="200" w:line="256" w:lineRule="auto"/>
              <w:ind w:left="704"/>
              <w:jc w:val="both"/>
              <w:rPr>
                <w:szCs w:val="24"/>
                <w:lang w:eastAsia="en-US"/>
              </w:rPr>
            </w:pPr>
            <w:r w:rsidRPr="007F409C">
              <w:rPr>
                <w:i/>
                <w:iCs/>
                <w:szCs w:val="24"/>
                <w:lang w:eastAsia="en-US"/>
              </w:rPr>
              <w:t>[Insére</w:t>
            </w:r>
            <w:r>
              <w:rPr>
                <w:i/>
                <w:iCs/>
                <w:szCs w:val="24"/>
                <w:lang w:eastAsia="en-US"/>
              </w:rPr>
              <w:t>r</w:t>
            </w:r>
            <w:r w:rsidR="00E27FCF" w:rsidRPr="00DA0B0F">
              <w:rPr>
                <w:i/>
                <w:iCs/>
                <w:szCs w:val="24"/>
                <w:lang w:eastAsia="en-US"/>
              </w:rPr>
              <w:t xml:space="preserve"> s’il n’y a pas de </w:t>
            </w:r>
            <w:r w:rsidR="00CC160B">
              <w:rPr>
                <w:i/>
                <w:iCs/>
                <w:szCs w:val="24"/>
                <w:lang w:eastAsia="en-US"/>
              </w:rPr>
              <w:t>Services</w:t>
            </w:r>
            <w:r w:rsidR="00E27FCF" w:rsidRPr="00DA0B0F">
              <w:rPr>
                <w:i/>
                <w:iCs/>
                <w:szCs w:val="24"/>
                <w:lang w:eastAsia="en-US"/>
              </w:rPr>
              <w:t xml:space="preserve"> connexes :]</w:t>
            </w:r>
            <w:r w:rsidR="00E27FCF" w:rsidRPr="00DA0B0F">
              <w:rPr>
                <w:szCs w:val="24"/>
                <w:lang w:eastAsia="en-US"/>
              </w:rPr>
              <w:t xml:space="preserve"> Le bonus </w:t>
            </w:r>
            <w:r w:rsidR="001C58CA">
              <w:rPr>
                <w:szCs w:val="24"/>
                <w:lang w:eastAsia="en-US"/>
              </w:rPr>
              <w:t xml:space="preserve">payé </w:t>
            </w:r>
            <w:r w:rsidR="00E27FCF" w:rsidRPr="00DA0B0F">
              <w:rPr>
                <w:szCs w:val="24"/>
                <w:lang w:eastAsia="en-US"/>
              </w:rPr>
              <w:t xml:space="preserve">au </w:t>
            </w:r>
            <w:r>
              <w:rPr>
                <w:szCs w:val="24"/>
                <w:lang w:eastAsia="en-US"/>
              </w:rPr>
              <w:t>F</w:t>
            </w:r>
            <w:r w:rsidR="00E27FCF" w:rsidRPr="00DA0B0F">
              <w:rPr>
                <w:szCs w:val="24"/>
                <w:lang w:eastAsia="en-US"/>
              </w:rPr>
              <w:t xml:space="preserve">ournisseur </w:t>
            </w:r>
            <w:r w:rsidR="001C58CA">
              <w:rPr>
                <w:szCs w:val="24"/>
                <w:lang w:eastAsia="en-US"/>
              </w:rPr>
              <w:t xml:space="preserve">sera de </w:t>
            </w:r>
            <w:r w:rsidR="00D21C5A">
              <w:rPr>
                <w:szCs w:val="24"/>
                <w:lang w:eastAsia="en-US"/>
              </w:rPr>
              <w:t>____ %</w:t>
            </w:r>
            <w:r w:rsidR="00E27FCF" w:rsidRPr="00DA0B0F">
              <w:rPr>
                <w:szCs w:val="24"/>
                <w:lang w:eastAsia="en-US"/>
              </w:rPr>
              <w:t xml:space="preserve"> </w:t>
            </w:r>
            <w:r w:rsidR="00E27FCF" w:rsidRPr="00DA0B0F">
              <w:rPr>
                <w:i/>
                <w:iCs/>
                <w:szCs w:val="24"/>
                <w:lang w:eastAsia="en-US"/>
              </w:rPr>
              <w:t>[</w:t>
            </w:r>
            <w:r w:rsidR="00D21C5A">
              <w:rPr>
                <w:i/>
                <w:iCs/>
                <w:szCs w:val="24"/>
                <w:lang w:eastAsia="en-US"/>
              </w:rPr>
              <w:t xml:space="preserve">insérer %] </w:t>
            </w:r>
            <w:r w:rsidR="00E27FCF" w:rsidRPr="00DA0B0F">
              <w:rPr>
                <w:szCs w:val="24"/>
                <w:lang w:eastAsia="en-US"/>
              </w:rPr>
              <w:t xml:space="preserve">par jour si les </w:t>
            </w:r>
            <w:r w:rsidR="00D21C5A">
              <w:rPr>
                <w:szCs w:val="24"/>
                <w:lang w:eastAsia="en-US"/>
              </w:rPr>
              <w:t>Fournitures</w:t>
            </w:r>
            <w:r w:rsidR="00E27FCF" w:rsidRPr="00DA0B0F">
              <w:rPr>
                <w:szCs w:val="24"/>
                <w:lang w:eastAsia="en-US"/>
              </w:rPr>
              <w:t xml:space="preserve"> </w:t>
            </w:r>
            <w:r w:rsidR="00D21C5A">
              <w:rPr>
                <w:szCs w:val="24"/>
                <w:lang w:eastAsia="en-US"/>
              </w:rPr>
              <w:t xml:space="preserve">faisant l’objet du Marché </w:t>
            </w:r>
            <w:r w:rsidR="00E27FCF" w:rsidRPr="00DA0B0F">
              <w:rPr>
                <w:szCs w:val="24"/>
                <w:lang w:eastAsia="en-US"/>
              </w:rPr>
              <w:t xml:space="preserve">sont livrées avant la date </w:t>
            </w:r>
            <w:r w:rsidR="00D21C5A">
              <w:rPr>
                <w:szCs w:val="24"/>
                <w:lang w:eastAsia="en-US"/>
              </w:rPr>
              <w:t xml:space="preserve">finale </w:t>
            </w:r>
            <w:r w:rsidR="00E27FCF" w:rsidRPr="00DA0B0F">
              <w:rPr>
                <w:szCs w:val="24"/>
                <w:lang w:eastAsia="en-US"/>
              </w:rPr>
              <w:t>d</w:t>
            </w:r>
            <w:r w:rsidR="00D21C5A" w:rsidRPr="00D21C5A">
              <w:rPr>
                <w:szCs w:val="24"/>
                <w:lang w:eastAsia="en-US"/>
              </w:rPr>
              <w:t>e livraison contractuelle</w:t>
            </w:r>
            <w:r w:rsidR="00E27FCF" w:rsidRPr="00DA0B0F">
              <w:rPr>
                <w:szCs w:val="24"/>
                <w:lang w:eastAsia="en-US"/>
              </w:rPr>
              <w:t>].</w:t>
            </w:r>
          </w:p>
          <w:p w14:paraId="68CA6730" w14:textId="35ADFE7F" w:rsidR="00CF196F" w:rsidRPr="00DA0B0F" w:rsidRDefault="00E27FCF" w:rsidP="001C58CA">
            <w:pPr>
              <w:spacing w:after="200" w:line="256" w:lineRule="auto"/>
              <w:ind w:left="704"/>
              <w:jc w:val="both"/>
              <w:rPr>
                <w:szCs w:val="24"/>
                <w:lang w:eastAsia="en-US"/>
              </w:rPr>
            </w:pPr>
            <w:r w:rsidRPr="00DA0B0F">
              <w:rPr>
                <w:i/>
                <w:iCs/>
                <w:szCs w:val="24"/>
                <w:lang w:eastAsia="en-US"/>
              </w:rPr>
              <w:t>[Insére</w:t>
            </w:r>
            <w:r w:rsidR="00D21C5A">
              <w:rPr>
                <w:i/>
                <w:iCs/>
                <w:szCs w:val="24"/>
                <w:lang w:eastAsia="en-US"/>
              </w:rPr>
              <w:t>r</w:t>
            </w:r>
            <w:r w:rsidRPr="00DA0B0F">
              <w:rPr>
                <w:i/>
                <w:iCs/>
                <w:szCs w:val="24"/>
                <w:lang w:eastAsia="en-US"/>
              </w:rPr>
              <w:t xml:space="preserve"> </w:t>
            </w:r>
            <w:r w:rsidR="00D21C5A" w:rsidRPr="00D21C5A">
              <w:rPr>
                <w:i/>
                <w:iCs/>
                <w:szCs w:val="24"/>
                <w:lang w:eastAsia="en-US"/>
              </w:rPr>
              <w:t xml:space="preserve">s’il y a des </w:t>
            </w:r>
            <w:r w:rsidR="00CC160B">
              <w:rPr>
                <w:i/>
                <w:iCs/>
                <w:szCs w:val="24"/>
                <w:lang w:eastAsia="en-US"/>
              </w:rPr>
              <w:t>Services</w:t>
            </w:r>
            <w:r w:rsidR="00D21C5A" w:rsidRPr="00D21C5A">
              <w:rPr>
                <w:i/>
                <w:iCs/>
                <w:szCs w:val="24"/>
                <w:lang w:eastAsia="en-US"/>
              </w:rPr>
              <w:t xml:space="preserve"> connexes</w:t>
            </w:r>
            <w:r w:rsidRPr="00DA0B0F">
              <w:rPr>
                <w:i/>
                <w:iCs/>
                <w:szCs w:val="24"/>
                <w:lang w:eastAsia="en-US"/>
              </w:rPr>
              <w:t>]</w:t>
            </w:r>
            <w:r w:rsidR="00D21C5A">
              <w:rPr>
                <w:i/>
                <w:iCs/>
                <w:szCs w:val="24"/>
                <w:lang w:eastAsia="en-US"/>
              </w:rPr>
              <w:t> :</w:t>
            </w:r>
            <w:r w:rsidRPr="00DA0B0F">
              <w:rPr>
                <w:szCs w:val="24"/>
                <w:lang w:eastAsia="en-US"/>
              </w:rPr>
              <w:t xml:space="preserve"> Le bonus </w:t>
            </w:r>
            <w:r w:rsidR="001C58CA">
              <w:rPr>
                <w:szCs w:val="24"/>
                <w:lang w:eastAsia="en-US"/>
              </w:rPr>
              <w:t xml:space="preserve">payé </w:t>
            </w:r>
            <w:r w:rsidRPr="00DA0B0F">
              <w:rPr>
                <w:szCs w:val="24"/>
                <w:lang w:eastAsia="en-US"/>
              </w:rPr>
              <w:t xml:space="preserve">au </w:t>
            </w:r>
            <w:r w:rsidR="00D21C5A">
              <w:rPr>
                <w:szCs w:val="24"/>
                <w:lang w:eastAsia="en-US"/>
              </w:rPr>
              <w:t>F</w:t>
            </w:r>
            <w:r w:rsidRPr="00DA0B0F">
              <w:rPr>
                <w:szCs w:val="24"/>
                <w:lang w:eastAsia="en-US"/>
              </w:rPr>
              <w:t xml:space="preserve">ournisseur </w:t>
            </w:r>
            <w:r w:rsidR="001C58CA">
              <w:rPr>
                <w:szCs w:val="24"/>
                <w:lang w:eastAsia="en-US"/>
              </w:rPr>
              <w:t>sera de</w:t>
            </w:r>
            <w:r w:rsidR="001C58CA" w:rsidRPr="00DA0B0F">
              <w:rPr>
                <w:szCs w:val="24"/>
                <w:lang w:eastAsia="en-US"/>
              </w:rPr>
              <w:t xml:space="preserve"> </w:t>
            </w:r>
            <w:r w:rsidR="00D21C5A">
              <w:rPr>
                <w:szCs w:val="24"/>
                <w:lang w:eastAsia="en-US"/>
              </w:rPr>
              <w:t xml:space="preserve">_____% </w:t>
            </w:r>
            <w:r w:rsidRPr="00DA0B0F">
              <w:rPr>
                <w:i/>
                <w:iCs/>
                <w:szCs w:val="24"/>
                <w:lang w:eastAsia="en-US"/>
              </w:rPr>
              <w:t>[</w:t>
            </w:r>
            <w:r w:rsidR="00D21C5A">
              <w:rPr>
                <w:i/>
                <w:iCs/>
                <w:szCs w:val="24"/>
                <w:lang w:eastAsia="en-US"/>
              </w:rPr>
              <w:t>insérer %</w:t>
            </w:r>
            <w:r w:rsidRPr="00DA0B0F">
              <w:rPr>
                <w:i/>
                <w:iCs/>
                <w:szCs w:val="24"/>
                <w:lang w:eastAsia="en-US"/>
              </w:rPr>
              <w:t>]</w:t>
            </w:r>
            <w:r w:rsidR="00D21C5A">
              <w:rPr>
                <w:i/>
                <w:iCs/>
                <w:szCs w:val="24"/>
                <w:lang w:eastAsia="en-US"/>
              </w:rPr>
              <w:t xml:space="preserve"> </w:t>
            </w:r>
            <w:r w:rsidRPr="00DA0B0F">
              <w:rPr>
                <w:szCs w:val="24"/>
                <w:lang w:eastAsia="en-US"/>
              </w:rPr>
              <w:t xml:space="preserve">par jour si les </w:t>
            </w:r>
            <w:r w:rsidR="00D21C5A">
              <w:rPr>
                <w:szCs w:val="24"/>
                <w:lang w:eastAsia="en-US"/>
              </w:rPr>
              <w:t xml:space="preserve">Fournitures faisant l’objet du Marché </w:t>
            </w:r>
            <w:r w:rsidRPr="00DA0B0F">
              <w:rPr>
                <w:szCs w:val="24"/>
                <w:lang w:eastAsia="en-US"/>
              </w:rPr>
              <w:t xml:space="preserve">sont livrées et que les </w:t>
            </w:r>
            <w:r w:rsidR="00CC160B">
              <w:rPr>
                <w:szCs w:val="24"/>
                <w:lang w:eastAsia="en-US"/>
              </w:rPr>
              <w:t>Services</w:t>
            </w:r>
            <w:r w:rsidRPr="00DA0B0F">
              <w:rPr>
                <w:szCs w:val="24"/>
                <w:lang w:eastAsia="en-US"/>
              </w:rPr>
              <w:t xml:space="preserve"> connexes sont terminés avant la date d’achèvement]. </w:t>
            </w:r>
          </w:p>
        </w:tc>
      </w:tr>
      <w:tr w:rsidR="00CF196F" w:rsidRPr="00DA0B0F" w14:paraId="5BE6B20D" w14:textId="77777777" w:rsidTr="00FA4AB3">
        <w:tc>
          <w:tcPr>
            <w:tcW w:w="2178" w:type="dxa"/>
          </w:tcPr>
          <w:p w14:paraId="71C100A5" w14:textId="541CD1FF" w:rsidR="00CF196F" w:rsidRPr="00D21C5A" w:rsidRDefault="00D21C5A" w:rsidP="00DA0B0F">
            <w:pPr>
              <w:pStyle w:val="Sec8Clauses"/>
              <w:numPr>
                <w:ilvl w:val="0"/>
                <w:numId w:val="17"/>
              </w:numPr>
            </w:pPr>
            <w:proofErr w:type="spellStart"/>
            <w:r>
              <w:t>Garantie</w:t>
            </w:r>
            <w:proofErr w:type="spellEnd"/>
          </w:p>
        </w:tc>
        <w:tc>
          <w:tcPr>
            <w:tcW w:w="7380" w:type="dxa"/>
          </w:tcPr>
          <w:p w14:paraId="163E5AFF" w14:textId="0B4B3056" w:rsidR="00D21C5A" w:rsidRPr="008D5992" w:rsidRDefault="00EA465C" w:rsidP="00D21C5A">
            <w:pPr>
              <w:pStyle w:val="Header2-SubClauses"/>
              <w:suppressAutoHyphens/>
              <w:ind w:left="576" w:hanging="576"/>
              <w:rPr>
                <w:szCs w:val="24"/>
                <w:lang w:val="fr-FR"/>
              </w:rPr>
            </w:pPr>
            <w:r>
              <w:rPr>
                <w:szCs w:val="24"/>
                <w:lang w:val="fr-FR"/>
              </w:rPr>
              <w:t xml:space="preserve">20.1  </w:t>
            </w:r>
            <w:r w:rsidR="00D21C5A" w:rsidRPr="008D5992">
              <w:rPr>
                <w:szCs w:val="24"/>
                <w:lang w:val="fr-FR"/>
              </w:rPr>
              <w:t xml:space="preserve">Le Fournisseur garantit que les Fournitures sont neuves et n’ont jamais été utilisées, qu’elles sont du modèle le plus récent ou courant, et qu’elles comportent toutes les dernières améliorations en matière de conception et de matériaux, sauf disposition contraire du Marché. </w:t>
            </w:r>
          </w:p>
          <w:p w14:paraId="7135A6E6" w14:textId="6F0924AD" w:rsidR="00D21C5A" w:rsidRPr="008D5992" w:rsidRDefault="00D21C5A" w:rsidP="00D21C5A">
            <w:pPr>
              <w:pStyle w:val="Header2-SubClauses"/>
              <w:suppressAutoHyphens/>
              <w:ind w:left="576" w:hanging="576"/>
              <w:rPr>
                <w:szCs w:val="24"/>
                <w:lang w:val="fr-FR"/>
              </w:rPr>
            </w:pPr>
            <w:r w:rsidRPr="008D5992">
              <w:rPr>
                <w:szCs w:val="24"/>
                <w:lang w:val="fr-FR"/>
              </w:rPr>
              <w:t>2</w:t>
            </w:r>
            <w:r w:rsidR="00473C3B">
              <w:rPr>
                <w:szCs w:val="24"/>
                <w:lang w:val="fr-FR"/>
              </w:rPr>
              <w:t>0</w:t>
            </w:r>
            <w:r w:rsidRPr="008D5992">
              <w:rPr>
                <w:szCs w:val="24"/>
                <w:lang w:val="fr-FR"/>
              </w:rPr>
              <w:t>.2</w:t>
            </w:r>
            <w:r w:rsidRPr="008D5992">
              <w:rPr>
                <w:szCs w:val="24"/>
                <w:lang w:val="fr-FR"/>
              </w:rPr>
              <w:tab/>
            </w:r>
            <w:r w:rsidR="00EA465C">
              <w:rPr>
                <w:szCs w:val="24"/>
                <w:lang w:val="fr-FR"/>
              </w:rPr>
              <w:t>L</w:t>
            </w:r>
            <w:r w:rsidRPr="008D5992">
              <w:rPr>
                <w:szCs w:val="24"/>
                <w:lang w:val="fr-FR"/>
              </w:rPr>
              <w:t xml:space="preserve">e Fournisseur garantit en outre que les </w:t>
            </w:r>
            <w:r w:rsidR="001C58CA">
              <w:rPr>
                <w:szCs w:val="24"/>
                <w:lang w:val="fr-FR"/>
              </w:rPr>
              <w:t>F</w:t>
            </w:r>
            <w:r w:rsidR="001C58CA" w:rsidRPr="008D5992">
              <w:rPr>
                <w:szCs w:val="24"/>
                <w:lang w:val="fr-FR"/>
              </w:rPr>
              <w:t xml:space="preserve">ournitures </w:t>
            </w:r>
            <w:r w:rsidRPr="008D5992">
              <w:rPr>
                <w:szCs w:val="24"/>
                <w:lang w:val="fr-FR"/>
              </w:rPr>
              <w:t>seront exemptes de tous défauts liés à une action ou à une omission du Fournisseur ou liés à un défaut de conception, de matériaux et de fabrication, de nature à empêcher leur utilisation normale dans les conditions particulières du pays de destination finale.</w:t>
            </w:r>
          </w:p>
          <w:p w14:paraId="3250C396" w14:textId="4CD0F92F" w:rsidR="00D21C5A" w:rsidRPr="008D5992" w:rsidRDefault="00473C3B" w:rsidP="00D21C5A">
            <w:pPr>
              <w:pStyle w:val="Header2-SubClauses"/>
              <w:suppressAutoHyphens/>
              <w:ind w:left="576" w:hanging="576"/>
              <w:rPr>
                <w:szCs w:val="24"/>
                <w:lang w:val="fr-FR"/>
              </w:rPr>
            </w:pPr>
            <w:r>
              <w:rPr>
                <w:szCs w:val="24"/>
                <w:lang w:val="fr-FR"/>
              </w:rPr>
              <w:t>20</w:t>
            </w:r>
            <w:r w:rsidR="00D21C5A" w:rsidRPr="008D5992">
              <w:rPr>
                <w:szCs w:val="24"/>
                <w:lang w:val="fr-FR"/>
              </w:rPr>
              <w:t>.</w:t>
            </w:r>
            <w:r w:rsidR="00F60827">
              <w:rPr>
                <w:szCs w:val="24"/>
                <w:lang w:val="fr-FR"/>
              </w:rPr>
              <w:t>3</w:t>
            </w:r>
            <w:r w:rsidR="00F60827">
              <w:rPr>
                <w:szCs w:val="24"/>
                <w:lang w:val="fr-FR"/>
              </w:rPr>
              <w:tab/>
              <w:t>L</w:t>
            </w:r>
            <w:r w:rsidR="00D21C5A" w:rsidRPr="008D5992">
              <w:rPr>
                <w:szCs w:val="24"/>
                <w:lang w:val="fr-FR"/>
              </w:rPr>
              <w:t xml:space="preserve">a garantie demeurera valable </w:t>
            </w:r>
            <w:r w:rsidR="00F60827">
              <w:rPr>
                <w:szCs w:val="24"/>
                <w:lang w:val="fr-FR"/>
              </w:rPr>
              <w:t xml:space="preserve">_______ </w:t>
            </w:r>
            <w:r w:rsidR="00F60827" w:rsidRPr="00DA0B0F">
              <w:rPr>
                <w:i/>
                <w:szCs w:val="24"/>
                <w:lang w:val="fr-FR"/>
              </w:rPr>
              <w:t>[insérer le nombre de mois]</w:t>
            </w:r>
            <w:r w:rsidR="00F60827">
              <w:rPr>
                <w:szCs w:val="24"/>
                <w:lang w:val="fr-FR"/>
              </w:rPr>
              <w:t xml:space="preserve"> </w:t>
            </w:r>
            <w:r w:rsidR="00D21C5A" w:rsidRPr="008D5992">
              <w:rPr>
                <w:szCs w:val="24"/>
                <w:lang w:val="fr-FR"/>
              </w:rPr>
              <w:t xml:space="preserve">mois après la livraison de tout ou partie des </w:t>
            </w:r>
            <w:r w:rsidR="001C58CA">
              <w:rPr>
                <w:szCs w:val="24"/>
                <w:lang w:val="fr-FR"/>
              </w:rPr>
              <w:t>F</w:t>
            </w:r>
            <w:r w:rsidR="001C58CA" w:rsidRPr="008D5992">
              <w:rPr>
                <w:szCs w:val="24"/>
                <w:lang w:val="fr-FR"/>
              </w:rPr>
              <w:t>ournitures</w:t>
            </w:r>
            <w:r w:rsidR="00D21C5A" w:rsidRPr="008D5992">
              <w:rPr>
                <w:szCs w:val="24"/>
                <w:lang w:val="fr-FR"/>
              </w:rPr>
              <w:t xml:space="preserve">, le cas échéant, à leur destination finale ou </w:t>
            </w:r>
            <w:r w:rsidR="00F60827">
              <w:rPr>
                <w:szCs w:val="24"/>
                <w:lang w:val="fr-FR"/>
              </w:rPr>
              <w:t xml:space="preserve">_____ </w:t>
            </w:r>
            <w:r w:rsidR="00F60827" w:rsidRPr="00DA0B0F">
              <w:rPr>
                <w:i/>
                <w:szCs w:val="24"/>
                <w:lang w:val="fr-FR"/>
              </w:rPr>
              <w:t>[insérer le nombre de mois]</w:t>
            </w:r>
            <w:r w:rsidR="00F60827">
              <w:rPr>
                <w:szCs w:val="24"/>
                <w:lang w:val="fr-FR"/>
              </w:rPr>
              <w:t xml:space="preserve"> </w:t>
            </w:r>
            <w:r w:rsidR="00D21C5A" w:rsidRPr="008D5992">
              <w:rPr>
                <w:szCs w:val="24"/>
                <w:lang w:val="fr-FR"/>
              </w:rPr>
              <w:t> mois après la date d’expédition à partir du port ou du lieu de chargement dans le pays d’origine ; la période qui se termine le plus tôt étant retenue aux fins de la présente clause.</w:t>
            </w:r>
          </w:p>
          <w:p w14:paraId="5F6C190C" w14:textId="1B0B5759" w:rsidR="00D21C5A" w:rsidRPr="008D5992" w:rsidRDefault="00D21C5A" w:rsidP="00D21C5A">
            <w:pPr>
              <w:pStyle w:val="Header2-SubClauses"/>
              <w:suppressAutoHyphens/>
              <w:ind w:left="576" w:hanging="576"/>
              <w:rPr>
                <w:szCs w:val="24"/>
                <w:lang w:val="fr-FR"/>
              </w:rPr>
            </w:pPr>
          </w:p>
          <w:p w14:paraId="7D58000E" w14:textId="56C5B79A" w:rsidR="001C58CA" w:rsidRDefault="00473C3B" w:rsidP="001C58CA">
            <w:pPr>
              <w:pStyle w:val="Header2-SubClauses"/>
              <w:suppressAutoHyphens/>
              <w:ind w:left="576" w:hanging="576"/>
              <w:rPr>
                <w:szCs w:val="24"/>
                <w:lang w:val="fr-FR"/>
              </w:rPr>
            </w:pPr>
            <w:r>
              <w:rPr>
                <w:szCs w:val="24"/>
                <w:lang w:val="fr-FR"/>
              </w:rPr>
              <w:t>20</w:t>
            </w:r>
            <w:r w:rsidR="00D21C5A" w:rsidRPr="008D5992">
              <w:rPr>
                <w:szCs w:val="24"/>
                <w:lang w:val="fr-FR"/>
              </w:rPr>
              <w:t>.</w:t>
            </w:r>
            <w:r w:rsidR="001C58CA">
              <w:rPr>
                <w:szCs w:val="24"/>
                <w:lang w:val="fr-FR"/>
              </w:rPr>
              <w:t>4</w:t>
            </w:r>
            <w:r w:rsidR="00D21C5A" w:rsidRPr="008D5992">
              <w:rPr>
                <w:szCs w:val="24"/>
                <w:lang w:val="fr-FR"/>
              </w:rPr>
              <w:tab/>
            </w:r>
            <w:r w:rsidR="00F60827">
              <w:rPr>
                <w:szCs w:val="24"/>
                <w:lang w:val="fr-FR"/>
              </w:rPr>
              <w:t>Après avoir reçu notification par l’Acheteur</w:t>
            </w:r>
            <w:r>
              <w:rPr>
                <w:szCs w:val="24"/>
                <w:lang w:val="fr-FR"/>
              </w:rPr>
              <w:t xml:space="preserve"> d’un défaut des  </w:t>
            </w:r>
            <w:r w:rsidR="001C58CA">
              <w:rPr>
                <w:szCs w:val="24"/>
                <w:lang w:val="fr-FR"/>
              </w:rPr>
              <w:t>Fournitures</w:t>
            </w:r>
            <w:r>
              <w:rPr>
                <w:szCs w:val="24"/>
                <w:lang w:val="fr-FR"/>
              </w:rPr>
              <w:t>, l</w:t>
            </w:r>
            <w:r w:rsidR="00F60827">
              <w:rPr>
                <w:szCs w:val="24"/>
                <w:lang w:val="fr-FR"/>
              </w:rPr>
              <w:t xml:space="preserve">e </w:t>
            </w:r>
            <w:r>
              <w:rPr>
                <w:szCs w:val="24"/>
                <w:lang w:val="fr-FR"/>
              </w:rPr>
              <w:t xml:space="preserve">Fournisseur </w:t>
            </w:r>
            <w:r w:rsidRPr="008D5992">
              <w:rPr>
                <w:szCs w:val="24"/>
                <w:lang w:val="fr-FR"/>
              </w:rPr>
              <w:t xml:space="preserve">réparera ou remplacera rapidement, </w:t>
            </w:r>
            <w:r>
              <w:rPr>
                <w:szCs w:val="24"/>
                <w:lang w:val="fr-FR"/>
              </w:rPr>
              <w:t xml:space="preserve">les fournitures </w:t>
            </w:r>
            <w:r w:rsidRPr="008D5992">
              <w:rPr>
                <w:szCs w:val="24"/>
                <w:lang w:val="fr-FR"/>
              </w:rPr>
              <w:t xml:space="preserve">dans </w:t>
            </w:r>
            <w:r>
              <w:rPr>
                <w:szCs w:val="24"/>
                <w:lang w:val="fr-FR"/>
              </w:rPr>
              <w:t>un délai de _____ [insérer le nombre de jours] jours.</w:t>
            </w:r>
          </w:p>
          <w:p w14:paraId="034DF18D" w14:textId="2F706AA9" w:rsidR="00CF196F" w:rsidRPr="001C58CA" w:rsidRDefault="001C58CA" w:rsidP="001C58CA">
            <w:pPr>
              <w:pStyle w:val="Header2-SubClauses"/>
              <w:suppressAutoHyphens/>
              <w:ind w:left="576" w:hanging="576"/>
              <w:rPr>
                <w:szCs w:val="24"/>
                <w:lang w:val="fr-FR"/>
              </w:rPr>
            </w:pPr>
            <w:r>
              <w:rPr>
                <w:szCs w:val="24"/>
              </w:rPr>
              <w:t>20.5</w:t>
            </w:r>
            <w:r>
              <w:rPr>
                <w:szCs w:val="24"/>
              </w:rPr>
              <w:tab/>
            </w:r>
            <w:r w:rsidR="00D21C5A" w:rsidRPr="001C58CA">
              <w:rPr>
                <w:szCs w:val="24"/>
              </w:rPr>
              <w:t xml:space="preserve">Si le </w:t>
            </w:r>
            <w:proofErr w:type="spellStart"/>
            <w:r w:rsidR="00D21C5A" w:rsidRPr="001C58CA">
              <w:rPr>
                <w:szCs w:val="24"/>
              </w:rPr>
              <w:t>Fournisseur</w:t>
            </w:r>
            <w:proofErr w:type="spellEnd"/>
            <w:r w:rsidR="00D21C5A" w:rsidRPr="001C58CA">
              <w:rPr>
                <w:szCs w:val="24"/>
              </w:rPr>
              <w:t xml:space="preserve">, </w:t>
            </w:r>
            <w:proofErr w:type="spellStart"/>
            <w:r w:rsidR="00D21C5A" w:rsidRPr="001C58CA">
              <w:rPr>
                <w:szCs w:val="24"/>
              </w:rPr>
              <w:t>après</w:t>
            </w:r>
            <w:proofErr w:type="spellEnd"/>
            <w:r w:rsidR="00D21C5A" w:rsidRPr="001C58CA">
              <w:rPr>
                <w:szCs w:val="24"/>
              </w:rPr>
              <w:t xml:space="preserve"> en </w:t>
            </w:r>
            <w:proofErr w:type="spellStart"/>
            <w:r w:rsidR="00D21C5A" w:rsidRPr="001C58CA">
              <w:rPr>
                <w:szCs w:val="24"/>
              </w:rPr>
              <w:t>avoir</w:t>
            </w:r>
            <w:proofErr w:type="spellEnd"/>
            <w:r w:rsidR="00D21C5A" w:rsidRPr="001C58CA">
              <w:rPr>
                <w:szCs w:val="24"/>
              </w:rPr>
              <w:t xml:space="preserve"> </w:t>
            </w:r>
            <w:proofErr w:type="spellStart"/>
            <w:r w:rsidR="00D21C5A" w:rsidRPr="001C58CA">
              <w:rPr>
                <w:szCs w:val="24"/>
              </w:rPr>
              <w:t>été</w:t>
            </w:r>
            <w:proofErr w:type="spellEnd"/>
            <w:r w:rsidR="00D21C5A" w:rsidRPr="001C58CA">
              <w:rPr>
                <w:szCs w:val="24"/>
              </w:rPr>
              <w:t xml:space="preserve"> </w:t>
            </w:r>
            <w:proofErr w:type="spellStart"/>
            <w:r w:rsidR="00D21C5A" w:rsidRPr="001C58CA">
              <w:rPr>
                <w:szCs w:val="24"/>
              </w:rPr>
              <w:t>notifié</w:t>
            </w:r>
            <w:proofErr w:type="spellEnd"/>
            <w:r w:rsidR="00D21C5A" w:rsidRPr="001C58CA">
              <w:rPr>
                <w:szCs w:val="24"/>
              </w:rPr>
              <w:t xml:space="preserve">, </w:t>
            </w:r>
            <w:proofErr w:type="spellStart"/>
            <w:r w:rsidR="00D21C5A" w:rsidRPr="001C58CA">
              <w:rPr>
                <w:szCs w:val="24"/>
              </w:rPr>
              <w:t>ne</w:t>
            </w:r>
            <w:proofErr w:type="spellEnd"/>
            <w:r w:rsidR="00D21C5A" w:rsidRPr="001C58CA">
              <w:rPr>
                <w:szCs w:val="24"/>
              </w:rPr>
              <w:t xml:space="preserve"> </w:t>
            </w:r>
            <w:proofErr w:type="spellStart"/>
            <w:r w:rsidR="00D21C5A" w:rsidRPr="001C58CA">
              <w:rPr>
                <w:szCs w:val="24"/>
              </w:rPr>
              <w:t>remédie</w:t>
            </w:r>
            <w:proofErr w:type="spellEnd"/>
            <w:r w:rsidR="00D21C5A" w:rsidRPr="001C58CA">
              <w:rPr>
                <w:szCs w:val="24"/>
              </w:rPr>
              <w:t xml:space="preserve"> </w:t>
            </w:r>
            <w:proofErr w:type="spellStart"/>
            <w:r w:rsidR="00D21C5A" w:rsidRPr="001C58CA">
              <w:rPr>
                <w:szCs w:val="24"/>
              </w:rPr>
              <w:t>pas</w:t>
            </w:r>
            <w:proofErr w:type="spellEnd"/>
            <w:r w:rsidR="00D21C5A" w:rsidRPr="001C58CA">
              <w:rPr>
                <w:szCs w:val="24"/>
              </w:rPr>
              <w:t xml:space="preserve"> </w:t>
            </w:r>
            <w:proofErr w:type="spellStart"/>
            <w:r w:rsidR="00D21C5A" w:rsidRPr="001C58CA">
              <w:rPr>
                <w:szCs w:val="24"/>
              </w:rPr>
              <w:t>au</w:t>
            </w:r>
            <w:proofErr w:type="spellEnd"/>
            <w:r w:rsidR="00D21C5A" w:rsidRPr="001C58CA">
              <w:rPr>
                <w:szCs w:val="24"/>
              </w:rPr>
              <w:t xml:space="preserve"> </w:t>
            </w:r>
            <w:proofErr w:type="spellStart"/>
            <w:r w:rsidR="00D21C5A" w:rsidRPr="001C58CA">
              <w:rPr>
                <w:szCs w:val="24"/>
              </w:rPr>
              <w:t>défaut</w:t>
            </w:r>
            <w:proofErr w:type="spellEnd"/>
            <w:r w:rsidR="00D21C5A" w:rsidRPr="001C58CA">
              <w:rPr>
                <w:szCs w:val="24"/>
              </w:rPr>
              <w:t xml:space="preserve"> </w:t>
            </w:r>
            <w:proofErr w:type="spellStart"/>
            <w:r w:rsidR="00D21C5A" w:rsidRPr="001C58CA">
              <w:rPr>
                <w:szCs w:val="24"/>
              </w:rPr>
              <w:t>dans</w:t>
            </w:r>
            <w:proofErr w:type="spellEnd"/>
            <w:r w:rsidR="00D21C5A" w:rsidRPr="001C58CA">
              <w:rPr>
                <w:szCs w:val="24"/>
              </w:rPr>
              <w:t xml:space="preserve"> les </w:t>
            </w:r>
            <w:proofErr w:type="spellStart"/>
            <w:r w:rsidR="00D21C5A" w:rsidRPr="001C58CA">
              <w:rPr>
                <w:szCs w:val="24"/>
              </w:rPr>
              <w:t>délais</w:t>
            </w:r>
            <w:proofErr w:type="spellEnd"/>
            <w:r w:rsidR="00D21C5A" w:rsidRPr="001C58CA">
              <w:rPr>
                <w:szCs w:val="24"/>
              </w:rPr>
              <w:t xml:space="preserve"> </w:t>
            </w:r>
            <w:proofErr w:type="spellStart"/>
            <w:r w:rsidR="00D21C5A" w:rsidRPr="001C58CA">
              <w:rPr>
                <w:szCs w:val="24"/>
              </w:rPr>
              <w:t>prescrits</w:t>
            </w:r>
            <w:proofErr w:type="spellEnd"/>
            <w:r w:rsidR="00D21C5A" w:rsidRPr="001C58CA">
              <w:rPr>
                <w:szCs w:val="24"/>
              </w:rPr>
              <w:t xml:space="preserve"> par </w:t>
            </w:r>
            <w:proofErr w:type="spellStart"/>
            <w:r w:rsidR="00D21C5A" w:rsidRPr="001C58CA">
              <w:rPr>
                <w:szCs w:val="24"/>
              </w:rPr>
              <w:t>l</w:t>
            </w:r>
            <w:r w:rsidR="00F60827" w:rsidRPr="001C58CA">
              <w:rPr>
                <w:szCs w:val="24"/>
              </w:rPr>
              <w:t>’article</w:t>
            </w:r>
            <w:proofErr w:type="spellEnd"/>
            <w:r w:rsidR="00F60827" w:rsidRPr="001C58CA">
              <w:rPr>
                <w:szCs w:val="24"/>
              </w:rPr>
              <w:t xml:space="preserve"> 20.4 des CM</w:t>
            </w:r>
            <w:r w:rsidR="00D21C5A" w:rsidRPr="001C58CA">
              <w:rPr>
                <w:szCs w:val="24"/>
              </w:rPr>
              <w:t xml:space="preserve">, </w:t>
            </w:r>
            <w:proofErr w:type="spellStart"/>
            <w:r w:rsidR="00D21C5A" w:rsidRPr="001C58CA">
              <w:rPr>
                <w:szCs w:val="24"/>
              </w:rPr>
              <w:t>l’Acheteur</w:t>
            </w:r>
            <w:proofErr w:type="spellEnd"/>
            <w:r w:rsidR="00D21C5A" w:rsidRPr="001C58CA">
              <w:rPr>
                <w:szCs w:val="24"/>
              </w:rPr>
              <w:t xml:space="preserve"> </w:t>
            </w:r>
            <w:proofErr w:type="spellStart"/>
            <w:r w:rsidR="00D21C5A" w:rsidRPr="001C58CA">
              <w:rPr>
                <w:szCs w:val="24"/>
              </w:rPr>
              <w:t>peut</w:t>
            </w:r>
            <w:proofErr w:type="spellEnd"/>
            <w:r w:rsidR="00D21C5A" w:rsidRPr="001C58CA">
              <w:rPr>
                <w:szCs w:val="24"/>
              </w:rPr>
              <w:t xml:space="preserve"> </w:t>
            </w:r>
            <w:proofErr w:type="spellStart"/>
            <w:r w:rsidR="00D21C5A" w:rsidRPr="001C58CA">
              <w:rPr>
                <w:szCs w:val="24"/>
              </w:rPr>
              <w:t>entreprendre</w:t>
            </w:r>
            <w:proofErr w:type="spellEnd"/>
            <w:r w:rsidR="00D21C5A" w:rsidRPr="001C58CA">
              <w:rPr>
                <w:szCs w:val="24"/>
              </w:rPr>
              <w:t xml:space="preserve">, </w:t>
            </w:r>
            <w:proofErr w:type="spellStart"/>
            <w:r w:rsidR="00D21C5A" w:rsidRPr="001C58CA">
              <w:rPr>
                <w:szCs w:val="24"/>
              </w:rPr>
              <w:t>dans</w:t>
            </w:r>
            <w:proofErr w:type="spellEnd"/>
            <w:r w:rsidR="00D21C5A" w:rsidRPr="001C58CA">
              <w:rPr>
                <w:szCs w:val="24"/>
              </w:rPr>
              <w:t xml:space="preserve"> un </w:t>
            </w:r>
            <w:proofErr w:type="spellStart"/>
            <w:r w:rsidR="00D21C5A" w:rsidRPr="001C58CA">
              <w:rPr>
                <w:szCs w:val="24"/>
              </w:rPr>
              <w:t>délai</w:t>
            </w:r>
            <w:proofErr w:type="spellEnd"/>
            <w:r w:rsidR="00D21C5A" w:rsidRPr="001C58CA">
              <w:rPr>
                <w:szCs w:val="24"/>
              </w:rPr>
              <w:t xml:space="preserve"> </w:t>
            </w:r>
            <w:proofErr w:type="spellStart"/>
            <w:r w:rsidR="00D21C5A" w:rsidRPr="001C58CA">
              <w:rPr>
                <w:szCs w:val="24"/>
              </w:rPr>
              <w:t>raisonnable</w:t>
            </w:r>
            <w:proofErr w:type="spellEnd"/>
            <w:r w:rsidR="00D21C5A" w:rsidRPr="001C58CA">
              <w:rPr>
                <w:szCs w:val="24"/>
              </w:rPr>
              <w:t xml:space="preserve">, </w:t>
            </w:r>
            <w:proofErr w:type="spellStart"/>
            <w:r w:rsidR="00D21C5A" w:rsidRPr="001C58CA">
              <w:rPr>
                <w:szCs w:val="24"/>
              </w:rPr>
              <w:t>aux</w:t>
            </w:r>
            <w:proofErr w:type="spellEnd"/>
            <w:r w:rsidR="00D21C5A" w:rsidRPr="001C58CA">
              <w:rPr>
                <w:szCs w:val="24"/>
              </w:rPr>
              <w:t xml:space="preserve"> risques et </w:t>
            </w:r>
            <w:proofErr w:type="spellStart"/>
            <w:r w:rsidR="00D21C5A" w:rsidRPr="001C58CA">
              <w:rPr>
                <w:szCs w:val="24"/>
              </w:rPr>
              <w:t>aux</w:t>
            </w:r>
            <w:proofErr w:type="spellEnd"/>
            <w:r w:rsidR="00D21C5A" w:rsidRPr="001C58CA">
              <w:rPr>
                <w:szCs w:val="24"/>
              </w:rPr>
              <w:t xml:space="preserve"> </w:t>
            </w:r>
            <w:proofErr w:type="spellStart"/>
            <w:r w:rsidR="00D21C5A" w:rsidRPr="001C58CA">
              <w:rPr>
                <w:szCs w:val="24"/>
              </w:rPr>
              <w:t>frais</w:t>
            </w:r>
            <w:proofErr w:type="spellEnd"/>
            <w:r w:rsidR="00D21C5A" w:rsidRPr="001C58CA">
              <w:rPr>
                <w:szCs w:val="24"/>
              </w:rPr>
              <w:t xml:space="preserve"> du </w:t>
            </w:r>
            <w:proofErr w:type="spellStart"/>
            <w:r w:rsidR="00D21C5A" w:rsidRPr="001C58CA">
              <w:rPr>
                <w:szCs w:val="24"/>
              </w:rPr>
              <w:t>Fournisseur</w:t>
            </w:r>
            <w:proofErr w:type="spellEnd"/>
            <w:r w:rsidR="00D21C5A" w:rsidRPr="001C58CA">
              <w:rPr>
                <w:szCs w:val="24"/>
              </w:rPr>
              <w:t xml:space="preserve">, </w:t>
            </w:r>
            <w:proofErr w:type="spellStart"/>
            <w:r w:rsidR="00D21C5A" w:rsidRPr="001C58CA">
              <w:rPr>
                <w:szCs w:val="24"/>
              </w:rPr>
              <w:t>toute</w:t>
            </w:r>
            <w:proofErr w:type="spellEnd"/>
            <w:r w:rsidR="00D21C5A" w:rsidRPr="001C58CA">
              <w:rPr>
                <w:szCs w:val="24"/>
              </w:rPr>
              <w:t xml:space="preserve"> </w:t>
            </w:r>
            <w:proofErr w:type="spellStart"/>
            <w:r w:rsidR="00D21C5A" w:rsidRPr="001C58CA">
              <w:rPr>
                <w:szCs w:val="24"/>
              </w:rPr>
              <w:t>action</w:t>
            </w:r>
            <w:proofErr w:type="spellEnd"/>
            <w:r w:rsidR="00D21C5A" w:rsidRPr="001C58CA">
              <w:rPr>
                <w:szCs w:val="24"/>
              </w:rPr>
              <w:t xml:space="preserve"> de </w:t>
            </w:r>
            <w:proofErr w:type="spellStart"/>
            <w:r w:rsidR="00D21C5A" w:rsidRPr="001C58CA">
              <w:rPr>
                <w:szCs w:val="24"/>
              </w:rPr>
              <w:t>recours</w:t>
            </w:r>
            <w:proofErr w:type="spellEnd"/>
            <w:r w:rsidR="00D21C5A" w:rsidRPr="001C58CA">
              <w:rPr>
                <w:szCs w:val="24"/>
              </w:rPr>
              <w:t xml:space="preserve"> </w:t>
            </w:r>
            <w:proofErr w:type="spellStart"/>
            <w:r w:rsidR="00D21C5A" w:rsidRPr="001C58CA">
              <w:rPr>
                <w:szCs w:val="24"/>
              </w:rPr>
              <w:t>nécessaire</w:t>
            </w:r>
            <w:proofErr w:type="spellEnd"/>
            <w:r w:rsidR="00D21C5A" w:rsidRPr="001C58CA">
              <w:rPr>
                <w:szCs w:val="24"/>
              </w:rPr>
              <w:t xml:space="preserve">, </w:t>
            </w:r>
            <w:proofErr w:type="spellStart"/>
            <w:r w:rsidR="00D21C5A" w:rsidRPr="001C58CA">
              <w:rPr>
                <w:szCs w:val="24"/>
              </w:rPr>
              <w:t>sans</w:t>
            </w:r>
            <w:proofErr w:type="spellEnd"/>
            <w:r w:rsidR="00D21C5A" w:rsidRPr="001C58CA">
              <w:rPr>
                <w:szCs w:val="24"/>
              </w:rPr>
              <w:t xml:space="preserve"> </w:t>
            </w:r>
            <w:proofErr w:type="spellStart"/>
            <w:r w:rsidR="00D21C5A" w:rsidRPr="001C58CA">
              <w:rPr>
                <w:szCs w:val="24"/>
              </w:rPr>
              <w:t>préjudice</w:t>
            </w:r>
            <w:proofErr w:type="spellEnd"/>
            <w:r w:rsidR="00D21C5A" w:rsidRPr="001C58CA">
              <w:rPr>
                <w:szCs w:val="24"/>
              </w:rPr>
              <w:t xml:space="preserve"> des </w:t>
            </w:r>
            <w:proofErr w:type="spellStart"/>
            <w:r w:rsidR="00D21C5A" w:rsidRPr="001C58CA">
              <w:rPr>
                <w:szCs w:val="24"/>
              </w:rPr>
              <w:t>autres</w:t>
            </w:r>
            <w:proofErr w:type="spellEnd"/>
            <w:r w:rsidR="00D21C5A" w:rsidRPr="001C58CA">
              <w:rPr>
                <w:szCs w:val="24"/>
              </w:rPr>
              <w:t xml:space="preserve"> </w:t>
            </w:r>
            <w:proofErr w:type="spellStart"/>
            <w:r w:rsidR="00D21C5A" w:rsidRPr="001C58CA">
              <w:rPr>
                <w:szCs w:val="24"/>
              </w:rPr>
              <w:t>recours</w:t>
            </w:r>
            <w:proofErr w:type="spellEnd"/>
            <w:r w:rsidR="00D21C5A" w:rsidRPr="001C58CA">
              <w:rPr>
                <w:szCs w:val="24"/>
              </w:rPr>
              <w:t xml:space="preserve"> </w:t>
            </w:r>
            <w:proofErr w:type="spellStart"/>
            <w:r w:rsidR="00D21C5A" w:rsidRPr="001C58CA">
              <w:rPr>
                <w:szCs w:val="24"/>
              </w:rPr>
              <w:t>dont</w:t>
            </w:r>
            <w:proofErr w:type="spellEnd"/>
            <w:r w:rsidR="00D21C5A" w:rsidRPr="001C58CA">
              <w:rPr>
                <w:szCs w:val="24"/>
              </w:rPr>
              <w:t xml:space="preserve"> </w:t>
            </w:r>
            <w:proofErr w:type="spellStart"/>
            <w:r w:rsidR="00D21C5A" w:rsidRPr="001C58CA">
              <w:rPr>
                <w:szCs w:val="24"/>
              </w:rPr>
              <w:t>l’Acheteur</w:t>
            </w:r>
            <w:proofErr w:type="spellEnd"/>
            <w:r w:rsidR="00D21C5A" w:rsidRPr="001C58CA">
              <w:rPr>
                <w:szCs w:val="24"/>
              </w:rPr>
              <w:t xml:space="preserve"> </w:t>
            </w:r>
            <w:proofErr w:type="spellStart"/>
            <w:r w:rsidR="00D21C5A" w:rsidRPr="001C58CA">
              <w:rPr>
                <w:szCs w:val="24"/>
              </w:rPr>
              <w:t>dispose</w:t>
            </w:r>
            <w:proofErr w:type="spellEnd"/>
            <w:r w:rsidR="00D21C5A" w:rsidRPr="001C58CA">
              <w:rPr>
                <w:szCs w:val="24"/>
              </w:rPr>
              <w:t xml:space="preserve"> </w:t>
            </w:r>
            <w:proofErr w:type="spellStart"/>
            <w:r w:rsidR="00D21C5A" w:rsidRPr="001C58CA">
              <w:rPr>
                <w:szCs w:val="24"/>
              </w:rPr>
              <w:t>envers</w:t>
            </w:r>
            <w:proofErr w:type="spellEnd"/>
            <w:r w:rsidR="00D21C5A" w:rsidRPr="001C58CA">
              <w:rPr>
                <w:szCs w:val="24"/>
              </w:rPr>
              <w:t xml:space="preserve"> le </w:t>
            </w:r>
            <w:proofErr w:type="spellStart"/>
            <w:r w:rsidR="00D21C5A" w:rsidRPr="001C58CA">
              <w:rPr>
                <w:szCs w:val="24"/>
              </w:rPr>
              <w:t>Fournisseur</w:t>
            </w:r>
            <w:proofErr w:type="spellEnd"/>
            <w:r w:rsidR="00D21C5A" w:rsidRPr="001C58CA">
              <w:rPr>
                <w:szCs w:val="24"/>
              </w:rPr>
              <w:t xml:space="preserve"> en </w:t>
            </w:r>
            <w:proofErr w:type="spellStart"/>
            <w:r w:rsidR="00D21C5A" w:rsidRPr="001C58CA">
              <w:rPr>
                <w:szCs w:val="24"/>
              </w:rPr>
              <w:t>application</w:t>
            </w:r>
            <w:proofErr w:type="spellEnd"/>
            <w:r w:rsidR="00D21C5A" w:rsidRPr="001C58CA">
              <w:rPr>
                <w:szCs w:val="24"/>
              </w:rPr>
              <w:t xml:space="preserve"> du Marché.</w:t>
            </w:r>
          </w:p>
          <w:p w14:paraId="1442A5FE" w14:textId="7F8EB970" w:rsidR="00F60827" w:rsidRPr="001C58CA" w:rsidRDefault="001C58CA" w:rsidP="001C58CA">
            <w:pPr>
              <w:pStyle w:val="Header2-SubClauses"/>
              <w:suppressAutoHyphens/>
              <w:ind w:left="576" w:hanging="576"/>
            </w:pPr>
            <w:r>
              <w:rPr>
                <w:szCs w:val="24"/>
              </w:rPr>
              <w:t>20.6</w:t>
            </w:r>
            <w:r>
              <w:rPr>
                <w:szCs w:val="24"/>
              </w:rPr>
              <w:tab/>
            </w:r>
            <w:r w:rsidR="00F60827" w:rsidRPr="001C58CA">
              <w:rPr>
                <w:szCs w:val="24"/>
              </w:rPr>
              <w:t xml:space="preserve">Aux </w:t>
            </w:r>
            <w:proofErr w:type="spellStart"/>
            <w:r w:rsidR="00F60827" w:rsidRPr="001C58CA">
              <w:rPr>
                <w:szCs w:val="24"/>
              </w:rPr>
              <w:t>fins</w:t>
            </w:r>
            <w:proofErr w:type="spellEnd"/>
            <w:r w:rsidR="00F60827" w:rsidRPr="001C58CA">
              <w:rPr>
                <w:szCs w:val="24"/>
              </w:rPr>
              <w:t xml:space="preserve"> de la </w:t>
            </w:r>
            <w:proofErr w:type="spellStart"/>
            <w:r w:rsidR="00F60827" w:rsidRPr="001C58CA">
              <w:rPr>
                <w:szCs w:val="24"/>
              </w:rPr>
              <w:t>garantie</w:t>
            </w:r>
            <w:proofErr w:type="spellEnd"/>
            <w:r w:rsidR="00F60827" w:rsidRPr="001C58CA">
              <w:rPr>
                <w:szCs w:val="24"/>
              </w:rPr>
              <w:t xml:space="preserve">, le/s </w:t>
            </w:r>
            <w:proofErr w:type="spellStart"/>
            <w:r w:rsidR="00F60827" w:rsidRPr="001C58CA">
              <w:rPr>
                <w:szCs w:val="24"/>
              </w:rPr>
              <w:t>lieu</w:t>
            </w:r>
            <w:proofErr w:type="spellEnd"/>
            <w:r w:rsidR="00F60827" w:rsidRPr="001C58CA">
              <w:rPr>
                <w:szCs w:val="24"/>
              </w:rPr>
              <w:t xml:space="preserve">/x de </w:t>
            </w:r>
            <w:proofErr w:type="spellStart"/>
            <w:r w:rsidR="00F60827" w:rsidRPr="001C58CA">
              <w:rPr>
                <w:szCs w:val="24"/>
              </w:rPr>
              <w:t>destination</w:t>
            </w:r>
            <w:proofErr w:type="spellEnd"/>
            <w:r w:rsidR="00F60827" w:rsidRPr="001C58CA">
              <w:rPr>
                <w:szCs w:val="24"/>
              </w:rPr>
              <w:t xml:space="preserve">/s </w:t>
            </w:r>
            <w:proofErr w:type="spellStart"/>
            <w:r w:rsidR="00F60827" w:rsidRPr="001C58CA">
              <w:rPr>
                <w:szCs w:val="24"/>
              </w:rPr>
              <w:t>finale</w:t>
            </w:r>
            <w:proofErr w:type="spellEnd"/>
            <w:r w:rsidR="00F60827" w:rsidRPr="001C58CA">
              <w:rPr>
                <w:szCs w:val="24"/>
              </w:rPr>
              <w:t xml:space="preserve">/s </w:t>
            </w:r>
            <w:proofErr w:type="spellStart"/>
            <w:r w:rsidR="00F60827" w:rsidRPr="001C58CA">
              <w:rPr>
                <w:szCs w:val="24"/>
              </w:rPr>
              <w:t>seront</w:t>
            </w:r>
            <w:proofErr w:type="spellEnd"/>
            <w:r w:rsidR="00F60827" w:rsidRPr="001C58CA">
              <w:rPr>
                <w:szCs w:val="24"/>
              </w:rPr>
              <w:t xml:space="preserve"> : ____ </w:t>
            </w:r>
            <w:r w:rsidR="00F60827" w:rsidRPr="001C58CA">
              <w:rPr>
                <w:i/>
                <w:szCs w:val="24"/>
              </w:rPr>
              <w:t>[</w:t>
            </w:r>
            <w:proofErr w:type="spellStart"/>
            <w:r w:rsidR="00F60827" w:rsidRPr="001C58CA">
              <w:rPr>
                <w:i/>
                <w:szCs w:val="24"/>
              </w:rPr>
              <w:t>spécifier</w:t>
            </w:r>
            <w:proofErr w:type="spellEnd"/>
            <w:r w:rsidR="00F60827" w:rsidRPr="001C58CA">
              <w:rPr>
                <w:i/>
                <w:szCs w:val="24"/>
              </w:rPr>
              <w:t xml:space="preserve"> </w:t>
            </w:r>
            <w:proofErr w:type="spellStart"/>
            <w:r w:rsidR="00F60827" w:rsidRPr="001C58CA">
              <w:rPr>
                <w:i/>
                <w:szCs w:val="24"/>
              </w:rPr>
              <w:t>lorsqu’approprié</w:t>
            </w:r>
            <w:proofErr w:type="spellEnd"/>
            <w:r w:rsidR="00F60827" w:rsidRPr="001C58CA">
              <w:rPr>
                <w:i/>
                <w:szCs w:val="24"/>
              </w:rPr>
              <w:t>]</w:t>
            </w:r>
          </w:p>
        </w:tc>
      </w:tr>
      <w:tr w:rsidR="00E27FCF" w:rsidRPr="00DA0B0F" w14:paraId="396B629C" w14:textId="77777777" w:rsidTr="00FA4AB3">
        <w:tc>
          <w:tcPr>
            <w:tcW w:w="2178" w:type="dxa"/>
          </w:tcPr>
          <w:p w14:paraId="1E41324C" w14:textId="6C8251C8" w:rsidR="00E27FCF" w:rsidRPr="002A1A2B" w:rsidRDefault="00473C3B" w:rsidP="00DA0B0F">
            <w:pPr>
              <w:pStyle w:val="Sec8Clauses"/>
              <w:numPr>
                <w:ilvl w:val="0"/>
                <w:numId w:val="105"/>
              </w:numPr>
            </w:pPr>
            <w:r>
              <w:t xml:space="preserve">Droits </w:t>
            </w:r>
            <w:proofErr w:type="spellStart"/>
            <w:r>
              <w:t>d’Auteur</w:t>
            </w:r>
            <w:proofErr w:type="spellEnd"/>
          </w:p>
        </w:tc>
        <w:tc>
          <w:tcPr>
            <w:tcW w:w="7380" w:type="dxa"/>
          </w:tcPr>
          <w:p w14:paraId="46334F06" w14:textId="37640A40" w:rsidR="00E27FCF" w:rsidRPr="00DA0B0F" w:rsidRDefault="00473C3B" w:rsidP="0062156A">
            <w:pPr>
              <w:pStyle w:val="Style7"/>
              <w:numPr>
                <w:ilvl w:val="1"/>
                <w:numId w:val="106"/>
              </w:numPr>
              <w:spacing w:after="240"/>
              <w:ind w:left="612" w:hanging="612"/>
              <w:jc w:val="both"/>
              <w:rPr>
                <w:b w:val="0"/>
              </w:rPr>
            </w:pPr>
            <w:r w:rsidRPr="00DA0B0F">
              <w:rPr>
                <w:b w:val="0"/>
                <w:szCs w:val="24"/>
              </w:rPr>
              <w:t>Les droits d’auteur de tous les plans, documents et autres pièces contenant des données et des renseignements fournis à l’Acheteur par le Fournisseur demeureront la propriété du Fournisseur ou, s’ils sont fournis directement à l’Acheteur ou par l’intermédiaire du Fournisseur par une tierce partie, y compris par des fournisseurs de matériaux, les droits d’auteur desdits matériaux demeureront la propriété de ladite tierce partie.</w:t>
            </w:r>
          </w:p>
        </w:tc>
      </w:tr>
      <w:tr w:rsidR="00E27FCF" w:rsidRPr="00DA0B0F" w14:paraId="7137E01F" w14:textId="77777777" w:rsidTr="00FA4AB3">
        <w:tc>
          <w:tcPr>
            <w:tcW w:w="2178" w:type="dxa"/>
          </w:tcPr>
          <w:p w14:paraId="1DF8C64B" w14:textId="13EA0AB3" w:rsidR="00E27FCF" w:rsidRPr="002A1A2B" w:rsidRDefault="00473C3B" w:rsidP="00DA0B0F">
            <w:pPr>
              <w:pStyle w:val="Sec8Clauses"/>
              <w:numPr>
                <w:ilvl w:val="0"/>
                <w:numId w:val="106"/>
              </w:numPr>
            </w:pPr>
            <w:proofErr w:type="spellStart"/>
            <w:r>
              <w:t>Fraude</w:t>
            </w:r>
            <w:proofErr w:type="spellEnd"/>
            <w:r>
              <w:t xml:space="preserve"> et Corruption</w:t>
            </w:r>
          </w:p>
        </w:tc>
        <w:tc>
          <w:tcPr>
            <w:tcW w:w="7380" w:type="dxa"/>
          </w:tcPr>
          <w:p w14:paraId="401DEC26" w14:textId="3758D55E" w:rsidR="00473C3B" w:rsidRPr="008D5992" w:rsidRDefault="00473C3B" w:rsidP="00473C3B">
            <w:pPr>
              <w:pStyle w:val="Header2-SubClauses"/>
              <w:tabs>
                <w:tab w:val="clear" w:pos="619"/>
                <w:tab w:val="left" w:pos="522"/>
              </w:tabs>
              <w:suppressAutoHyphens/>
              <w:ind w:left="522" w:hanging="522"/>
              <w:rPr>
                <w:szCs w:val="24"/>
                <w:lang w:val="fr-FR"/>
              </w:rPr>
            </w:pPr>
            <w:r>
              <w:rPr>
                <w:szCs w:val="24"/>
                <w:lang w:val="fr-FR"/>
              </w:rPr>
              <w:t xml:space="preserve">22.1  </w:t>
            </w:r>
            <w:r w:rsidRPr="008D5992">
              <w:rPr>
                <w:szCs w:val="24"/>
                <w:lang w:val="fr-FR"/>
              </w:rPr>
              <w:t>La Banque exige le respect de ses Directives en matière de lutte contre la</w:t>
            </w:r>
            <w:r>
              <w:rPr>
                <w:szCs w:val="24"/>
                <w:lang w:val="fr-FR"/>
              </w:rPr>
              <w:t xml:space="preserve"> F</w:t>
            </w:r>
            <w:r w:rsidRPr="008D5992">
              <w:rPr>
                <w:szCs w:val="24"/>
                <w:lang w:val="fr-FR"/>
              </w:rPr>
              <w:t xml:space="preserve">raude et la </w:t>
            </w:r>
            <w:r>
              <w:rPr>
                <w:szCs w:val="24"/>
                <w:lang w:val="fr-FR"/>
              </w:rPr>
              <w:t>C</w:t>
            </w:r>
            <w:r w:rsidRPr="008D5992">
              <w:rPr>
                <w:szCs w:val="24"/>
                <w:lang w:val="fr-FR"/>
              </w:rPr>
              <w:t xml:space="preserve">orruption et de ses règles et procédures de sanctions applicables, établies par le Régime des Sanctions du Groupe de la Banque mondiale, comme indiqué dans l’Annexe </w:t>
            </w:r>
            <w:r w:rsidR="00A64F6F">
              <w:rPr>
                <w:szCs w:val="24"/>
                <w:lang w:val="fr-FR"/>
              </w:rPr>
              <w:t>A des CM.</w:t>
            </w:r>
          </w:p>
          <w:p w14:paraId="6BDBFAF8" w14:textId="6EA3D9DA" w:rsidR="00E27FCF" w:rsidRPr="00DA0B0F" w:rsidRDefault="00473C3B" w:rsidP="00D11DA8">
            <w:pPr>
              <w:pStyle w:val="Style7"/>
              <w:numPr>
                <w:ilvl w:val="1"/>
                <w:numId w:val="106"/>
              </w:numPr>
              <w:spacing w:after="240"/>
              <w:ind w:left="522" w:hanging="540"/>
              <w:jc w:val="both"/>
              <w:rPr>
                <w:b w:val="0"/>
              </w:rPr>
            </w:pPr>
            <w:r w:rsidRPr="00DA0B0F">
              <w:rPr>
                <w:b w:val="0"/>
                <w:szCs w:val="24"/>
              </w:rPr>
              <w:t>L’Acheteur exige que le Fournisseur divulgue tous avantages, honoraires ou commissions versés ou qui doivent être versés en rapport avec la procédure d</w:t>
            </w:r>
            <w:r w:rsidR="00A64F6F">
              <w:rPr>
                <w:b w:val="0"/>
                <w:szCs w:val="24"/>
              </w:rPr>
              <w:t xml:space="preserve">e Demande de </w:t>
            </w:r>
            <w:r w:rsidR="00B0279B">
              <w:rPr>
                <w:b w:val="0"/>
                <w:szCs w:val="24"/>
              </w:rPr>
              <w:t>Cotations</w:t>
            </w:r>
            <w:r w:rsidRPr="00DA0B0F">
              <w:rPr>
                <w:b w:val="0"/>
                <w:szCs w:val="24"/>
              </w:rPr>
              <w:t xml:space="preserve"> ou l’exécution du Marché. Les renseignements divulgués doivent au minimum inclure les noms et l’adresse de chaque agent ou autre partie, le montant et la monnaie ainsi que le motif du versement de l’avantage, honoraires ou commission.</w:t>
            </w:r>
          </w:p>
        </w:tc>
      </w:tr>
      <w:tr w:rsidR="00E27FCF" w:rsidRPr="00DA0B0F" w14:paraId="46DB3A1D" w14:textId="77777777" w:rsidTr="00FA4AB3">
        <w:tc>
          <w:tcPr>
            <w:tcW w:w="2178" w:type="dxa"/>
          </w:tcPr>
          <w:p w14:paraId="6238069B" w14:textId="089F8F79" w:rsidR="00E27FCF" w:rsidRPr="00DA0B0F" w:rsidRDefault="00A64F6F" w:rsidP="00DA0B0F">
            <w:pPr>
              <w:pStyle w:val="Sec8Clauses"/>
              <w:numPr>
                <w:ilvl w:val="0"/>
                <w:numId w:val="106"/>
              </w:numPr>
              <w:rPr>
                <w:lang w:val="fr-FR"/>
              </w:rPr>
            </w:pPr>
            <w:r w:rsidRPr="00DA0B0F">
              <w:rPr>
                <w:lang w:val="fr-FR"/>
              </w:rPr>
              <w:t>Inspection et Audit par la Banque</w:t>
            </w:r>
          </w:p>
        </w:tc>
        <w:tc>
          <w:tcPr>
            <w:tcW w:w="7380" w:type="dxa"/>
          </w:tcPr>
          <w:p w14:paraId="1A624419" w14:textId="7EB05DA5" w:rsidR="00E27FCF" w:rsidRPr="00DA0B0F" w:rsidRDefault="00A64F6F" w:rsidP="00E073A3">
            <w:pPr>
              <w:pStyle w:val="ListParagraph"/>
              <w:numPr>
                <w:ilvl w:val="1"/>
                <w:numId w:val="106"/>
              </w:numPr>
              <w:spacing w:after="200"/>
              <w:ind w:left="522" w:hanging="522"/>
            </w:pPr>
            <w:r w:rsidRPr="004E77A3">
              <w:rPr>
                <w:szCs w:val="24"/>
              </w:rPr>
              <w:t xml:space="preserve">En conformité avec le paragraphe 2.2 e de l’Annexe des Conditions du Marché, le Fournisseur permettra et s’assurera que </w:t>
            </w:r>
            <w:r w:rsidRPr="00653AF3">
              <w:rPr>
                <w:szCs w:val="24"/>
              </w:rPr>
              <w:t>ses agents</w:t>
            </w:r>
            <w:r w:rsidRPr="002A1A2B">
              <w:rPr>
                <w:szCs w:val="24"/>
              </w:rPr>
              <w:t xml:space="preserve"> (qu’ils soient déclarés ou non), ses sous-traitants, prestataires et personnel,</w:t>
            </w:r>
            <w:r w:rsidRPr="006127B2">
              <w:rPr>
                <w:szCs w:val="24"/>
              </w:rPr>
              <w:t xml:space="preserve"> permettent à la Banque, et/ou à des personnes qu’elle désignera, d’inspecter les documents et pièces comptables relatifs à la </w:t>
            </w:r>
            <w:r w:rsidR="00E073A3">
              <w:rPr>
                <w:szCs w:val="24"/>
              </w:rPr>
              <w:t xml:space="preserve">procédure de </w:t>
            </w:r>
            <w:r w:rsidRPr="006127B2">
              <w:rPr>
                <w:szCs w:val="24"/>
              </w:rPr>
              <w:t xml:space="preserve">passation du marché et/ou à l’exécution du Marché et à les faire vérifier par des auditeurs nommés par la Banque, si la Banque en fait la demande. L’attention du Fournisseur et de ses sous-traitants est attirée sur la Clause </w:t>
            </w:r>
            <w:r w:rsidRPr="00233D55">
              <w:rPr>
                <w:szCs w:val="24"/>
              </w:rPr>
              <w:t xml:space="preserve">22.1 des CM </w:t>
            </w:r>
            <w:r w:rsidR="004E77A3" w:rsidRPr="00007DDE">
              <w:rPr>
                <w:szCs w:val="24"/>
              </w:rPr>
              <w:t xml:space="preserve">(Fraude et Corruption) </w:t>
            </w:r>
            <w:r w:rsidRPr="00007DDE">
              <w:rPr>
                <w:szCs w:val="24"/>
              </w:rPr>
              <w:t>ci-avant qui stipule,</w:t>
            </w:r>
            <w:r w:rsidRPr="00DA0B0F">
              <w:rPr>
                <w:szCs w:val="24"/>
              </w:rPr>
              <w:t xml:space="preserv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r w:rsidRPr="00DA0B0F">
              <w:rPr>
                <w:szCs w:val="24"/>
              </w:rPr>
              <w:tab/>
            </w:r>
          </w:p>
        </w:tc>
      </w:tr>
      <w:tr w:rsidR="00E27FCF" w:rsidRPr="00DA0B0F" w14:paraId="3B03E1F9" w14:textId="77777777" w:rsidTr="00FA4AB3">
        <w:tc>
          <w:tcPr>
            <w:tcW w:w="2178" w:type="dxa"/>
          </w:tcPr>
          <w:p w14:paraId="473F7951" w14:textId="6744F570" w:rsidR="00E27FCF" w:rsidRPr="002A1A2B" w:rsidRDefault="004E77A3" w:rsidP="00DA0B0F">
            <w:pPr>
              <w:pStyle w:val="Sec8Clauses"/>
              <w:numPr>
                <w:ilvl w:val="0"/>
                <w:numId w:val="106"/>
              </w:numPr>
            </w:pPr>
            <w:proofErr w:type="spellStart"/>
            <w:r>
              <w:t>Limite</w:t>
            </w:r>
            <w:proofErr w:type="spellEnd"/>
            <w:r>
              <w:t xml:space="preserve"> de </w:t>
            </w:r>
            <w:proofErr w:type="spellStart"/>
            <w:r>
              <w:t>Responsabilité</w:t>
            </w:r>
            <w:proofErr w:type="spellEnd"/>
          </w:p>
        </w:tc>
        <w:tc>
          <w:tcPr>
            <w:tcW w:w="7380" w:type="dxa"/>
          </w:tcPr>
          <w:p w14:paraId="3157BA55" w14:textId="56B48B10" w:rsidR="004E77A3" w:rsidRPr="008D5992" w:rsidRDefault="004E77A3" w:rsidP="004E77A3">
            <w:pPr>
              <w:pStyle w:val="Header2-SubClauses"/>
              <w:suppressAutoHyphens/>
              <w:ind w:left="576" w:hanging="576"/>
              <w:rPr>
                <w:szCs w:val="24"/>
                <w:lang w:val="fr-FR"/>
              </w:rPr>
            </w:pPr>
            <w:r>
              <w:rPr>
                <w:szCs w:val="24"/>
                <w:lang w:val="fr-FR"/>
              </w:rPr>
              <w:t xml:space="preserve">24.1  </w:t>
            </w:r>
            <w:r w:rsidRPr="008D5992">
              <w:rPr>
                <w:szCs w:val="24"/>
                <w:lang w:val="fr-FR"/>
              </w:rPr>
              <w:t>Sauf en cas</w:t>
            </w:r>
            <w:r w:rsidR="000A0E86">
              <w:rPr>
                <w:szCs w:val="24"/>
                <w:lang w:val="fr-FR"/>
              </w:rPr>
              <w:t xml:space="preserve"> de</w:t>
            </w:r>
            <w:r w:rsidRPr="008D5992">
              <w:rPr>
                <w:szCs w:val="24"/>
                <w:lang w:val="fr-FR"/>
              </w:rPr>
              <w:t xml:space="preserve"> négligence grave ou de faute intentionnelle :</w:t>
            </w:r>
          </w:p>
          <w:p w14:paraId="71D981AD" w14:textId="77777777" w:rsidR="004E77A3" w:rsidRDefault="004E77A3" w:rsidP="00DA0B0F">
            <w:pPr>
              <w:pStyle w:val="ListParagraph"/>
              <w:numPr>
                <w:ilvl w:val="0"/>
                <w:numId w:val="108"/>
              </w:numPr>
              <w:spacing w:after="200"/>
              <w:rPr>
                <w:szCs w:val="24"/>
              </w:rPr>
            </w:pPr>
            <w:r w:rsidRPr="004E77A3">
              <w:rPr>
                <w:szCs w:val="24"/>
              </w:rPr>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Fournisseur de payer des pénalités à l’Acheteur ; </w:t>
            </w:r>
          </w:p>
          <w:p w14:paraId="74EE7747" w14:textId="77777777" w:rsidR="004E77A3" w:rsidRDefault="004E77A3" w:rsidP="00DA0B0F">
            <w:pPr>
              <w:pStyle w:val="ListParagraph"/>
              <w:spacing w:after="200"/>
              <w:rPr>
                <w:szCs w:val="24"/>
              </w:rPr>
            </w:pPr>
          </w:p>
          <w:p w14:paraId="691DE5C0" w14:textId="4050C04F" w:rsidR="00E27FCF" w:rsidRPr="00DA0B0F" w:rsidRDefault="004E77A3" w:rsidP="00DA0B0F">
            <w:pPr>
              <w:pStyle w:val="ListParagraph"/>
              <w:numPr>
                <w:ilvl w:val="0"/>
                <w:numId w:val="108"/>
              </w:numPr>
              <w:spacing w:after="200"/>
              <w:rPr>
                <w:szCs w:val="24"/>
              </w:rPr>
            </w:pPr>
            <w:r w:rsidRPr="004E77A3">
              <w:rPr>
                <w:szCs w:val="24"/>
              </w:rPr>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E27FCF" w:rsidRPr="00DA0B0F" w14:paraId="0761A58F" w14:textId="77777777" w:rsidTr="00FA4AB3">
        <w:tc>
          <w:tcPr>
            <w:tcW w:w="2178" w:type="dxa"/>
          </w:tcPr>
          <w:p w14:paraId="75D3F597" w14:textId="5FE96A29" w:rsidR="00E27FCF" w:rsidRPr="002A1A2B" w:rsidRDefault="004E77A3" w:rsidP="00DA0B0F">
            <w:pPr>
              <w:pStyle w:val="Sec8Clauses"/>
              <w:numPr>
                <w:ilvl w:val="0"/>
                <w:numId w:val="106"/>
              </w:numPr>
            </w:pPr>
            <w:r>
              <w:t>Force Majeure</w:t>
            </w:r>
          </w:p>
        </w:tc>
        <w:tc>
          <w:tcPr>
            <w:tcW w:w="7380" w:type="dxa"/>
          </w:tcPr>
          <w:p w14:paraId="189AA0CF" w14:textId="5C63FF7A" w:rsidR="004E77A3" w:rsidRPr="008D5992" w:rsidRDefault="004E77A3" w:rsidP="004E77A3">
            <w:pPr>
              <w:pStyle w:val="Header2-SubClauses"/>
              <w:suppressAutoHyphens/>
              <w:ind w:left="576" w:hanging="576"/>
              <w:rPr>
                <w:szCs w:val="24"/>
                <w:lang w:val="fr-FR"/>
              </w:rPr>
            </w:pPr>
            <w:r>
              <w:rPr>
                <w:szCs w:val="24"/>
                <w:lang w:val="fr-FR"/>
              </w:rPr>
              <w:t xml:space="preserve">25.1  </w:t>
            </w:r>
            <w:r w:rsidRPr="008D5992">
              <w:rPr>
                <w:szCs w:val="24"/>
                <w:lang w:val="fr-FR"/>
              </w:rPr>
              <w:t>Le Fournisseur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p w14:paraId="7F17D214" w14:textId="4050740E" w:rsidR="004E77A3" w:rsidRPr="008D5992" w:rsidRDefault="00653AF3" w:rsidP="004E77A3">
            <w:pPr>
              <w:pStyle w:val="Header2-SubClauses"/>
              <w:suppressAutoHyphens/>
              <w:ind w:left="576" w:hanging="576"/>
              <w:rPr>
                <w:szCs w:val="24"/>
                <w:lang w:val="fr-FR"/>
              </w:rPr>
            </w:pPr>
            <w:r>
              <w:rPr>
                <w:szCs w:val="24"/>
                <w:lang w:val="fr-FR"/>
              </w:rPr>
              <w:t>25.</w:t>
            </w:r>
            <w:r w:rsidR="004E77A3" w:rsidRPr="008D5992">
              <w:rPr>
                <w:szCs w:val="24"/>
                <w:lang w:val="fr-FR"/>
              </w:rPr>
              <w:t>2</w:t>
            </w:r>
            <w:r w:rsidR="004E77A3" w:rsidRPr="008D5992">
              <w:rPr>
                <w:szCs w:val="24"/>
                <w:lang w:val="fr-FR"/>
              </w:rPr>
              <w:tab/>
              <w:t>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inondations, épidémies, mesures de quarantaine et d’embargo sur le fret.</w:t>
            </w:r>
          </w:p>
          <w:p w14:paraId="4F58BAE5" w14:textId="1A3C3E0C" w:rsidR="00E27FCF" w:rsidRPr="00653AF3" w:rsidRDefault="004E77A3" w:rsidP="00DA0B0F">
            <w:pPr>
              <w:pStyle w:val="Style7"/>
              <w:numPr>
                <w:ilvl w:val="1"/>
                <w:numId w:val="109"/>
              </w:numPr>
              <w:ind w:left="522" w:hanging="540"/>
              <w:jc w:val="both"/>
              <w:rPr>
                <w:b w:val="0"/>
              </w:rPr>
            </w:pPr>
            <w:r w:rsidRPr="00DA0B0F">
              <w:rPr>
                <w:b w:val="0"/>
                <w:szCs w:val="24"/>
              </w:rPr>
              <w:t>En cas de Force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Force majeure.</w:t>
            </w:r>
          </w:p>
          <w:p w14:paraId="5F3A45B6" w14:textId="159A9169" w:rsidR="00653AF3" w:rsidRDefault="00653AF3" w:rsidP="00DA0B0F">
            <w:pPr>
              <w:pStyle w:val="Style7"/>
              <w:jc w:val="both"/>
              <w:rPr>
                <w:b w:val="0"/>
              </w:rPr>
            </w:pPr>
          </w:p>
          <w:p w14:paraId="5F818895" w14:textId="027313A0" w:rsidR="00653AF3" w:rsidRPr="00DA0B0F" w:rsidRDefault="00653AF3" w:rsidP="00E073A3">
            <w:pPr>
              <w:spacing w:after="160" w:line="256" w:lineRule="auto"/>
              <w:ind w:left="522" w:hanging="522"/>
              <w:jc w:val="both"/>
              <w:rPr>
                <w:szCs w:val="24"/>
                <w:lang w:eastAsia="en-US"/>
              </w:rPr>
            </w:pPr>
            <w:r w:rsidRPr="00DA0B0F">
              <w:rPr>
                <w:szCs w:val="24"/>
                <w:lang w:eastAsia="en-US"/>
              </w:rPr>
              <w:t xml:space="preserve">25.4 Si l’exécution du </w:t>
            </w:r>
            <w:r w:rsidR="0036787F">
              <w:rPr>
                <w:szCs w:val="24"/>
                <w:lang w:eastAsia="en-US"/>
              </w:rPr>
              <w:t>marché</w:t>
            </w:r>
            <w:r w:rsidRPr="00DA0B0F">
              <w:rPr>
                <w:szCs w:val="24"/>
                <w:lang w:eastAsia="en-US"/>
              </w:rPr>
              <w:t xml:space="preserve"> est largement empêchée, entravée ou retardée pour une seule période de plus de soixante (60) jours ou une </w:t>
            </w:r>
            <w:r w:rsidR="00E073A3">
              <w:rPr>
                <w:szCs w:val="24"/>
                <w:lang w:eastAsia="en-US"/>
              </w:rPr>
              <w:t>duré</w:t>
            </w:r>
            <w:r w:rsidR="00E073A3" w:rsidRPr="00DA0B0F">
              <w:rPr>
                <w:szCs w:val="24"/>
                <w:lang w:eastAsia="en-US"/>
              </w:rPr>
              <w:t xml:space="preserve">e </w:t>
            </w:r>
            <w:r w:rsidR="00E073A3">
              <w:rPr>
                <w:szCs w:val="24"/>
                <w:lang w:eastAsia="en-US"/>
              </w:rPr>
              <w:t>cumulé</w:t>
            </w:r>
            <w:r w:rsidR="00E073A3" w:rsidRPr="00DA0B0F">
              <w:rPr>
                <w:szCs w:val="24"/>
                <w:lang w:eastAsia="en-US"/>
              </w:rPr>
              <w:t xml:space="preserve">e </w:t>
            </w:r>
            <w:r w:rsidRPr="00DA0B0F">
              <w:rPr>
                <w:szCs w:val="24"/>
                <w:lang w:eastAsia="en-US"/>
              </w:rPr>
              <w:t>de plus de cent vingt (120) jours en raison d’un ou de plusieurs événements de Force Majeure pendant l</w:t>
            </w:r>
            <w:r>
              <w:rPr>
                <w:szCs w:val="24"/>
                <w:lang w:eastAsia="en-US"/>
              </w:rPr>
              <w:t>’exécution du Marché</w:t>
            </w:r>
            <w:r w:rsidRPr="00DA0B0F">
              <w:rPr>
                <w:szCs w:val="24"/>
                <w:lang w:eastAsia="en-US"/>
              </w:rPr>
              <w:t xml:space="preserve">, les Parties tenteront d’élaborer une solution mutuellement satisfaisante, à défaut de quoi l’une ou l’autre </w:t>
            </w:r>
            <w:r>
              <w:rPr>
                <w:szCs w:val="24"/>
                <w:lang w:eastAsia="en-US"/>
              </w:rPr>
              <w:t>P</w:t>
            </w:r>
            <w:r w:rsidRPr="00DA0B0F">
              <w:rPr>
                <w:szCs w:val="24"/>
                <w:lang w:eastAsia="en-US"/>
              </w:rPr>
              <w:t xml:space="preserve">artie peut </w:t>
            </w:r>
            <w:r w:rsidR="00E073A3">
              <w:rPr>
                <w:szCs w:val="24"/>
                <w:lang w:eastAsia="en-US"/>
              </w:rPr>
              <w:t>résilier le</w:t>
            </w:r>
            <w:r w:rsidRPr="00DA0B0F">
              <w:rPr>
                <w:szCs w:val="24"/>
                <w:lang w:eastAsia="en-US"/>
              </w:rPr>
              <w:t xml:space="preserve"> </w:t>
            </w:r>
            <w:r>
              <w:rPr>
                <w:szCs w:val="24"/>
                <w:lang w:eastAsia="en-US"/>
              </w:rPr>
              <w:t>Marché</w:t>
            </w:r>
            <w:r w:rsidRPr="00DA0B0F">
              <w:rPr>
                <w:szCs w:val="24"/>
                <w:lang w:eastAsia="en-US"/>
              </w:rPr>
              <w:t xml:space="preserve"> </w:t>
            </w:r>
            <w:r w:rsidR="00E073A3">
              <w:rPr>
                <w:szCs w:val="24"/>
                <w:lang w:eastAsia="en-US"/>
              </w:rPr>
              <w:t>par notification</w:t>
            </w:r>
            <w:r w:rsidRPr="00DA0B0F">
              <w:rPr>
                <w:szCs w:val="24"/>
                <w:lang w:eastAsia="en-US"/>
              </w:rPr>
              <w:t xml:space="preserve"> à l’autre </w:t>
            </w:r>
            <w:r>
              <w:rPr>
                <w:szCs w:val="24"/>
                <w:lang w:eastAsia="en-US"/>
              </w:rPr>
              <w:t>P</w:t>
            </w:r>
            <w:r w:rsidRPr="00DA0B0F">
              <w:rPr>
                <w:szCs w:val="24"/>
                <w:lang w:eastAsia="en-US"/>
              </w:rPr>
              <w:t>artie.</w:t>
            </w:r>
          </w:p>
        </w:tc>
      </w:tr>
      <w:tr w:rsidR="004E77A3" w:rsidRPr="00DA0B0F" w14:paraId="22C56C3C" w14:textId="77777777" w:rsidTr="00FA4AB3">
        <w:tc>
          <w:tcPr>
            <w:tcW w:w="2178" w:type="dxa"/>
          </w:tcPr>
          <w:p w14:paraId="4953709E" w14:textId="3BF40411" w:rsidR="004E77A3" w:rsidRPr="004E77A3" w:rsidRDefault="00653AF3" w:rsidP="00DA0B0F">
            <w:pPr>
              <w:pStyle w:val="Sec8Clauses"/>
              <w:numPr>
                <w:ilvl w:val="0"/>
                <w:numId w:val="109"/>
              </w:numPr>
            </w:pPr>
            <w:proofErr w:type="spellStart"/>
            <w:r>
              <w:t>Résiliation</w:t>
            </w:r>
            <w:proofErr w:type="spellEnd"/>
          </w:p>
        </w:tc>
        <w:tc>
          <w:tcPr>
            <w:tcW w:w="7380" w:type="dxa"/>
          </w:tcPr>
          <w:p w14:paraId="305E1D0F" w14:textId="77777777" w:rsidR="00653AF3" w:rsidRPr="008D5992" w:rsidRDefault="00653AF3" w:rsidP="00653AF3">
            <w:pPr>
              <w:pStyle w:val="Header2-SubClauses"/>
              <w:tabs>
                <w:tab w:val="clear" w:pos="619"/>
              </w:tabs>
              <w:suppressAutoHyphens/>
              <w:ind w:left="522" w:hanging="522"/>
              <w:rPr>
                <w:szCs w:val="24"/>
                <w:lang w:val="fr-FR"/>
              </w:rPr>
            </w:pPr>
            <w:r w:rsidRPr="008D5992">
              <w:rPr>
                <w:szCs w:val="24"/>
                <w:lang w:val="fr-FR"/>
              </w:rPr>
              <w:t>Résiliation pour non-exécution</w:t>
            </w:r>
          </w:p>
          <w:p w14:paraId="258D92B5" w14:textId="13C481F2" w:rsidR="00653AF3" w:rsidRPr="008D5992" w:rsidRDefault="00653AF3" w:rsidP="00653AF3">
            <w:pPr>
              <w:numPr>
                <w:ilvl w:val="0"/>
                <w:numId w:val="26"/>
              </w:numPr>
              <w:tabs>
                <w:tab w:val="left" w:pos="1062"/>
              </w:tabs>
              <w:suppressAutoHyphens/>
              <w:spacing w:after="200"/>
              <w:ind w:left="1062" w:hanging="540"/>
              <w:jc w:val="both"/>
              <w:rPr>
                <w:szCs w:val="24"/>
              </w:rPr>
            </w:pPr>
            <w:r w:rsidRPr="008D5992">
              <w:rPr>
                <w:szCs w:val="24"/>
              </w:rPr>
              <w:t xml:space="preserve">L’Acheteur peut, sans préjudice des autres recours qu’il détient en cas de rupture de </w:t>
            </w:r>
            <w:r w:rsidR="0036787F">
              <w:rPr>
                <w:szCs w:val="24"/>
              </w:rPr>
              <w:t>marché</w:t>
            </w:r>
            <w:r w:rsidRPr="008D5992">
              <w:rPr>
                <w:szCs w:val="24"/>
              </w:rPr>
              <w:t>, notifier par écrit au Fournisseur la résiliation pour non-exécution de la totalité ou d’une partie du Marché :</w:t>
            </w:r>
          </w:p>
          <w:p w14:paraId="4341DD74" w14:textId="74B9E9D2" w:rsidR="00653AF3" w:rsidRPr="008D5992" w:rsidRDefault="00653AF3" w:rsidP="00653AF3">
            <w:pPr>
              <w:numPr>
                <w:ilvl w:val="0"/>
                <w:numId w:val="27"/>
              </w:numPr>
              <w:tabs>
                <w:tab w:val="left" w:pos="2360"/>
              </w:tabs>
              <w:suppressAutoHyphens/>
              <w:spacing w:after="200"/>
              <w:ind w:left="1510" w:hanging="284"/>
              <w:jc w:val="both"/>
              <w:rPr>
                <w:szCs w:val="24"/>
              </w:rPr>
            </w:pPr>
            <w:r w:rsidRPr="008D5992">
              <w:rPr>
                <w:szCs w:val="24"/>
              </w:rPr>
              <w:t xml:space="preserve">si le Fournisseur manque à livrer l’une quelconque ou l’ensemble des </w:t>
            </w:r>
            <w:r w:rsidR="00E073A3">
              <w:rPr>
                <w:szCs w:val="24"/>
              </w:rPr>
              <w:t>F</w:t>
            </w:r>
            <w:r w:rsidR="00E073A3" w:rsidRPr="008D5992">
              <w:rPr>
                <w:szCs w:val="24"/>
              </w:rPr>
              <w:t xml:space="preserve">ournitures </w:t>
            </w:r>
            <w:r w:rsidRPr="008D5992">
              <w:rPr>
                <w:szCs w:val="24"/>
              </w:rPr>
              <w:t>dans les délais spécifiés dans le Marché ou dans les délais prolongés par l’Acheteur</w:t>
            </w:r>
            <w:r w:rsidR="002A1A2B">
              <w:rPr>
                <w:szCs w:val="24"/>
              </w:rPr>
              <w:t>;</w:t>
            </w:r>
          </w:p>
          <w:p w14:paraId="50D991B7" w14:textId="6A460630" w:rsidR="00653AF3" w:rsidRPr="008D5992" w:rsidRDefault="00653AF3" w:rsidP="00653AF3">
            <w:pPr>
              <w:numPr>
                <w:ilvl w:val="0"/>
                <w:numId w:val="27"/>
              </w:numPr>
              <w:tabs>
                <w:tab w:val="left" w:pos="2077"/>
              </w:tabs>
              <w:suppressAutoHyphens/>
              <w:spacing w:after="200"/>
              <w:ind w:left="1510" w:hanging="142"/>
              <w:jc w:val="both"/>
              <w:rPr>
                <w:szCs w:val="24"/>
              </w:rPr>
            </w:pPr>
            <w:r w:rsidRPr="008D5992">
              <w:rPr>
                <w:szCs w:val="24"/>
              </w:rPr>
              <w:t>si le Fournisseur manque à exécuter toute autre obligation au titre du Marché</w:t>
            </w:r>
            <w:r w:rsidR="002A1A2B">
              <w:rPr>
                <w:szCs w:val="24"/>
              </w:rPr>
              <w:t> ; ou</w:t>
            </w:r>
          </w:p>
          <w:p w14:paraId="45B80CDF" w14:textId="1B4C0405" w:rsidR="00653AF3" w:rsidRPr="008D5992" w:rsidRDefault="00653AF3" w:rsidP="00653AF3">
            <w:pPr>
              <w:numPr>
                <w:ilvl w:val="0"/>
                <w:numId w:val="27"/>
              </w:numPr>
              <w:tabs>
                <w:tab w:val="left" w:pos="2077"/>
              </w:tabs>
              <w:suppressAutoHyphens/>
              <w:spacing w:after="200"/>
              <w:ind w:left="1510" w:hanging="142"/>
              <w:jc w:val="both"/>
              <w:rPr>
                <w:szCs w:val="24"/>
              </w:rPr>
            </w:pPr>
            <w:r w:rsidRPr="008D5992">
              <w:rPr>
                <w:szCs w:val="24"/>
              </w:rPr>
              <w:t xml:space="preserve">Si le Fournisseur, de l’avis de l’Acheteur, s’est livré à des pratiques de fraude ou de corruption, au stade de sa sélection ou lors de </w:t>
            </w:r>
            <w:r w:rsidR="00E073A3">
              <w:rPr>
                <w:szCs w:val="24"/>
              </w:rPr>
              <w:t>l’exécu</w:t>
            </w:r>
            <w:r w:rsidRPr="008D5992">
              <w:rPr>
                <w:szCs w:val="24"/>
              </w:rPr>
              <w:t xml:space="preserve">tion du Marché. </w:t>
            </w:r>
          </w:p>
          <w:p w14:paraId="40D2965C" w14:textId="77DDF7D8" w:rsidR="00653AF3" w:rsidRPr="008D5992" w:rsidRDefault="00653AF3" w:rsidP="00653AF3">
            <w:pPr>
              <w:numPr>
                <w:ilvl w:val="0"/>
                <w:numId w:val="26"/>
              </w:numPr>
              <w:suppressAutoHyphens/>
              <w:spacing w:after="200"/>
              <w:ind w:left="1242" w:hanging="540"/>
              <w:jc w:val="both"/>
              <w:rPr>
                <w:szCs w:val="24"/>
              </w:rPr>
            </w:pPr>
            <w:r w:rsidRPr="008D5992">
              <w:rPr>
                <w:szCs w:val="24"/>
              </w:rPr>
              <w:t xml:space="preserve">Au cas où l’Acheteur résilie tout ou partie du Marché, l’Acheteur peut acquérir, aux conditions et de la façon qui lui paraissent convenables, des </w:t>
            </w:r>
            <w:r w:rsidR="00E073A3">
              <w:rPr>
                <w:szCs w:val="24"/>
              </w:rPr>
              <w:t>F</w:t>
            </w:r>
            <w:r w:rsidR="00E073A3" w:rsidRPr="008D5992">
              <w:rPr>
                <w:szCs w:val="24"/>
              </w:rPr>
              <w:t xml:space="preserve">ournitures </w:t>
            </w:r>
            <w:r w:rsidRPr="008D5992">
              <w:rPr>
                <w:szCs w:val="24"/>
              </w:rPr>
              <w:t xml:space="preserve">ou des </w:t>
            </w:r>
            <w:r w:rsidR="00E073A3">
              <w:rPr>
                <w:szCs w:val="24"/>
              </w:rPr>
              <w:t>S</w:t>
            </w:r>
            <w:r w:rsidR="00E073A3" w:rsidRPr="008D5992">
              <w:rPr>
                <w:szCs w:val="24"/>
              </w:rPr>
              <w:t xml:space="preserve">ervices </w:t>
            </w:r>
            <w:r w:rsidRPr="008D5992">
              <w:rPr>
                <w:szCs w:val="24"/>
              </w:rPr>
              <w:t>connexes semblables à ceux non reçus ou non exécutés et le Fournisseur sera responsable envers l’Acheteur de tout coût supplémentaire qui en résulterait. Toutefois, le Fournisseur continuera à exécuter le Marché dans la mesure où il n’est pas résilié.</w:t>
            </w:r>
          </w:p>
          <w:p w14:paraId="25E6D379" w14:textId="1628384C" w:rsidR="00653AF3" w:rsidRPr="008D5992" w:rsidRDefault="002A1A2B" w:rsidP="00653AF3">
            <w:pPr>
              <w:pStyle w:val="Header2-SubClauses"/>
              <w:suppressAutoHyphens/>
              <w:ind w:left="648" w:hanging="648"/>
              <w:rPr>
                <w:szCs w:val="24"/>
                <w:lang w:val="fr-FR"/>
              </w:rPr>
            </w:pPr>
            <w:r>
              <w:rPr>
                <w:szCs w:val="24"/>
                <w:lang w:val="fr-FR"/>
              </w:rPr>
              <w:t>26.2</w:t>
            </w:r>
            <w:r w:rsidR="00653AF3" w:rsidRPr="008D5992">
              <w:rPr>
                <w:szCs w:val="24"/>
                <w:lang w:val="fr-FR"/>
              </w:rPr>
              <w:tab/>
              <w:t>Résiliation pour convenance</w:t>
            </w:r>
          </w:p>
          <w:p w14:paraId="234B8F04" w14:textId="7DC45B61" w:rsidR="00653AF3" w:rsidRPr="008D5992" w:rsidRDefault="00653AF3" w:rsidP="00653AF3">
            <w:pPr>
              <w:numPr>
                <w:ilvl w:val="0"/>
                <w:numId w:val="29"/>
              </w:numPr>
              <w:suppressAutoHyphens/>
              <w:spacing w:after="200"/>
              <w:ind w:left="936"/>
              <w:jc w:val="both"/>
              <w:rPr>
                <w:szCs w:val="24"/>
              </w:rPr>
            </w:pPr>
            <w:r w:rsidRPr="008D5992">
              <w:rPr>
                <w:szCs w:val="24"/>
              </w:rPr>
              <w:t xml:space="preserve">L’Acheteur peut à tout moment résilier tout ou partie du Marché par notification écrite adressée au Fournisseur pour </w:t>
            </w:r>
            <w:r w:rsidR="00E073A3">
              <w:rPr>
                <w:szCs w:val="24"/>
              </w:rPr>
              <w:t>motif</w:t>
            </w:r>
            <w:r w:rsidRPr="008D5992">
              <w:rPr>
                <w:szCs w:val="24"/>
              </w:rPr>
              <w:t xml:space="preserve"> de convenance. L’avis de résiliation précisera que la résiliation intervient unilatéralement pour </w:t>
            </w:r>
            <w:r w:rsidR="00E073A3">
              <w:rPr>
                <w:szCs w:val="24"/>
              </w:rPr>
              <w:t>motif</w:t>
            </w:r>
            <w:r w:rsidR="00E073A3" w:rsidRPr="008D5992">
              <w:rPr>
                <w:szCs w:val="24"/>
              </w:rPr>
              <w:t xml:space="preserve"> </w:t>
            </w:r>
            <w:r w:rsidRPr="008D5992">
              <w:rPr>
                <w:szCs w:val="24"/>
              </w:rPr>
              <w:t>de convenance, dans quelle mesure l’exécution des tâches stipulées dans le Marché prend fin et la date à laquelle la résiliation prend effet.</w:t>
            </w:r>
          </w:p>
          <w:p w14:paraId="24BA5FED" w14:textId="77777777" w:rsidR="00653AF3" w:rsidRPr="008D5992" w:rsidRDefault="00653AF3" w:rsidP="00653AF3">
            <w:pPr>
              <w:numPr>
                <w:ilvl w:val="0"/>
                <w:numId w:val="29"/>
              </w:numPr>
              <w:suppressAutoHyphens/>
              <w:spacing w:after="200"/>
              <w:ind w:left="936"/>
              <w:jc w:val="both"/>
              <w:rPr>
                <w:szCs w:val="24"/>
              </w:rPr>
            </w:pPr>
            <w:r w:rsidRPr="008D5992">
              <w:rPr>
                <w:szCs w:val="24"/>
              </w:rPr>
              <w:t>L’Acheteur prendra livraison, aux prix et aux conditions du Marché, des Fournitures terminées et prêtes à être expédiées dans les vingt-huit (28) jours suivant la réception par le Fournisseur de l’avis de résiliation. S’agissant des autres fournitures restantes, l’Acheteur peut décider :</w:t>
            </w:r>
          </w:p>
          <w:p w14:paraId="2673FFAA" w14:textId="77777777" w:rsidR="002A1A2B" w:rsidRDefault="00653AF3" w:rsidP="00DA0B0F">
            <w:pPr>
              <w:numPr>
                <w:ilvl w:val="0"/>
                <w:numId w:val="30"/>
              </w:numPr>
              <w:suppressAutoHyphens/>
              <w:spacing w:after="200"/>
              <w:ind w:left="1422" w:hanging="337"/>
              <w:jc w:val="both"/>
              <w:rPr>
                <w:szCs w:val="24"/>
              </w:rPr>
            </w:pPr>
            <w:r w:rsidRPr="008D5992">
              <w:rPr>
                <w:szCs w:val="24"/>
              </w:rPr>
              <w:t>de faire terminer et livrer toute partie de ces fournitures aux prix et conditions du Marché; et/ou</w:t>
            </w:r>
          </w:p>
          <w:p w14:paraId="21144C72" w14:textId="4B23F147" w:rsidR="004E77A3" w:rsidRPr="002A1A2B" w:rsidRDefault="00653AF3" w:rsidP="00DA0B0F">
            <w:pPr>
              <w:numPr>
                <w:ilvl w:val="0"/>
                <w:numId w:val="30"/>
              </w:numPr>
              <w:suppressAutoHyphens/>
              <w:spacing w:after="200"/>
              <w:ind w:left="1422" w:hanging="337"/>
              <w:jc w:val="both"/>
              <w:rPr>
                <w:szCs w:val="24"/>
              </w:rPr>
            </w:pPr>
            <w:r w:rsidRPr="002A1A2B">
              <w:rPr>
                <w:szCs w:val="24"/>
              </w:rPr>
              <w:t>d’annuler le reste et de payer au Fournisseur un montant convenu au titre des Fournitures et des Services connexes partiellement terminés et des matériaux que le Fournisseur s’est déjà procurés.</w:t>
            </w:r>
          </w:p>
        </w:tc>
      </w:tr>
      <w:tr w:rsidR="00B70921" w:rsidRPr="00DA0B0F" w14:paraId="78FA4862" w14:textId="77777777" w:rsidTr="00FA4AB3">
        <w:tc>
          <w:tcPr>
            <w:tcW w:w="2178" w:type="dxa"/>
          </w:tcPr>
          <w:p w14:paraId="4B6436D0" w14:textId="1B026A77" w:rsidR="00B70921" w:rsidRDefault="00B70921" w:rsidP="00DA0B0F">
            <w:pPr>
              <w:pStyle w:val="Sec8Clauses"/>
            </w:pPr>
            <w:r>
              <w:t xml:space="preserve">27.  Travail </w:t>
            </w:r>
            <w:proofErr w:type="spellStart"/>
            <w:r>
              <w:t>Forcé</w:t>
            </w:r>
            <w:proofErr w:type="spellEnd"/>
          </w:p>
        </w:tc>
        <w:tc>
          <w:tcPr>
            <w:tcW w:w="7380" w:type="dxa"/>
          </w:tcPr>
          <w:p w14:paraId="46BB09BB" w14:textId="77777777" w:rsidR="00B70921" w:rsidRPr="00CC05D6" w:rsidRDefault="00B70921" w:rsidP="0054217A">
            <w:pPr>
              <w:spacing w:before="120" w:after="120"/>
              <w:ind w:left="608" w:right="-72" w:hanging="630"/>
              <w:jc w:val="both"/>
              <w:rPr>
                <w:szCs w:val="24"/>
                <w:lang w:eastAsia="en-US"/>
              </w:rPr>
            </w:pPr>
            <w:r w:rsidRPr="00CC05D6">
              <w:rPr>
                <w:iCs/>
                <w:szCs w:val="24"/>
                <w:lang w:eastAsia="en-US"/>
              </w:rPr>
              <w:t>27.1</w:t>
            </w:r>
            <w:r w:rsidRPr="00CC05D6">
              <w:rPr>
                <w:szCs w:val="24"/>
                <w:lang w:eastAsia="en-US"/>
              </w:rPr>
              <w:t>. Le Fournisseur, y compris ses sous-traitants, ne doit pas employer ou utiliser le travail forcé, ou des personnes ayant fait l’objet d’un trafic, conformément aux Clauses 27.2 et 27.3 dues CM.</w:t>
            </w:r>
          </w:p>
          <w:p w14:paraId="1071351C" w14:textId="77777777" w:rsidR="00B70921" w:rsidRDefault="00B70921" w:rsidP="0054217A">
            <w:pPr>
              <w:spacing w:before="120" w:after="120"/>
              <w:ind w:left="608" w:right="-72" w:hanging="630"/>
              <w:jc w:val="both"/>
              <w:rPr>
                <w:szCs w:val="24"/>
                <w:lang w:eastAsia="en-US"/>
              </w:rPr>
            </w:pPr>
            <w:r w:rsidRPr="00CC05D6">
              <w:rPr>
                <w:iCs/>
                <w:szCs w:val="24"/>
                <w:lang w:eastAsia="en-US"/>
              </w:rPr>
              <w:t>27</w:t>
            </w:r>
            <w:r w:rsidRPr="00CC05D6">
              <w:rPr>
                <w:szCs w:val="24"/>
                <w:lang w:eastAsia="en-US"/>
              </w:rPr>
              <w:t>.2  L</w:t>
            </w:r>
            <w:r w:rsidRPr="00FB194A">
              <w:rPr>
                <w:szCs w:val="24"/>
                <w:lang w:eastAsia="en-US"/>
              </w:rPr>
              <w:t xml:space="preserve">e travail forcé </w:t>
            </w:r>
            <w:r>
              <w:rPr>
                <w:szCs w:val="24"/>
                <w:lang w:eastAsia="en-US"/>
              </w:rPr>
              <w:t xml:space="preserve">consiste en </w:t>
            </w:r>
            <w:r w:rsidRPr="00FB194A">
              <w:rPr>
                <w:szCs w:val="24"/>
                <w:lang w:eastAsia="en-US"/>
              </w:rPr>
              <w:t xml:space="preserve"> tout travail ou service, non effectué volontairement, qui est exigé d’une personne sous la menace de la force ou de la menace, et comprend tout type de travail involontaire ou obligatoire, tels que le travail </w:t>
            </w:r>
            <w:r>
              <w:rPr>
                <w:szCs w:val="24"/>
                <w:lang w:eastAsia="en-US"/>
              </w:rPr>
              <w:t>asservi</w:t>
            </w:r>
            <w:r w:rsidRPr="00FB194A">
              <w:rPr>
                <w:szCs w:val="24"/>
                <w:lang w:eastAsia="en-US"/>
              </w:rPr>
              <w:t xml:space="preserve">, le travail forcé ou des arrangements similaires de contrat de travail. </w:t>
            </w:r>
          </w:p>
          <w:p w14:paraId="5E9799F6" w14:textId="620F3568" w:rsidR="00B70921" w:rsidRPr="00DA0B0F" w:rsidRDefault="00B70921" w:rsidP="00CC05D6">
            <w:pPr>
              <w:pStyle w:val="Style7"/>
              <w:ind w:left="612" w:hanging="540"/>
              <w:rPr>
                <w:b w:val="0"/>
                <w:i/>
              </w:rPr>
            </w:pPr>
            <w:r w:rsidRPr="00CC05D6">
              <w:rPr>
                <w:b w:val="0"/>
                <w:szCs w:val="24"/>
                <w:lang w:eastAsia="en-US"/>
              </w:rPr>
              <w:t>27.3  La traite des personnes est définie comme le recrutement, le transport, le transfert, l’hébergement ou l’accueil de personnes par le moyen 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tc>
      </w:tr>
      <w:tr w:rsidR="00B70921" w:rsidRPr="00DA0B0F" w14:paraId="25BE7913" w14:textId="77777777" w:rsidTr="00FA4AB3">
        <w:tc>
          <w:tcPr>
            <w:tcW w:w="2178" w:type="dxa"/>
          </w:tcPr>
          <w:p w14:paraId="5C6157C8" w14:textId="7C80C67F" w:rsidR="00B70921" w:rsidRDefault="00B70921" w:rsidP="00DA0B0F">
            <w:pPr>
              <w:pStyle w:val="Sec8Clauses"/>
            </w:pPr>
            <w:r w:rsidRPr="00DB4020">
              <w:t xml:space="preserve">28. </w:t>
            </w:r>
            <w:r>
              <w:t>Travail des Enfants</w:t>
            </w:r>
          </w:p>
        </w:tc>
        <w:tc>
          <w:tcPr>
            <w:tcW w:w="7380" w:type="dxa"/>
          </w:tcPr>
          <w:p w14:paraId="734BEFAB" w14:textId="77777777" w:rsidR="00B70921" w:rsidRDefault="00B70921" w:rsidP="0054217A">
            <w:pPr>
              <w:spacing w:before="120" w:after="120"/>
              <w:ind w:left="608" w:right="-72" w:hanging="608"/>
              <w:jc w:val="both"/>
              <w:rPr>
                <w:szCs w:val="24"/>
                <w:lang w:eastAsia="en-US"/>
              </w:rPr>
            </w:pPr>
            <w:r>
              <w:rPr>
                <w:szCs w:val="24"/>
                <w:lang w:eastAsia="en-US"/>
              </w:rPr>
              <w:t xml:space="preserve">28.1  </w:t>
            </w:r>
            <w:r w:rsidRPr="00FB194A">
              <w:rPr>
                <w:szCs w:val="24"/>
                <w:lang w:eastAsia="en-US"/>
              </w:rPr>
              <w:t>L</w:t>
            </w:r>
            <w:r>
              <w:rPr>
                <w:szCs w:val="24"/>
                <w:lang w:eastAsia="en-US"/>
              </w:rPr>
              <w:t>e Fournisseur</w:t>
            </w:r>
            <w:r w:rsidRPr="00FB194A">
              <w:rPr>
                <w:szCs w:val="24"/>
                <w:lang w:eastAsia="en-US"/>
              </w:rPr>
              <w:t>, y compris ses sous-traitants, ne doit pas employer ou engager un enfant de moins de 14 ans</w:t>
            </w:r>
            <w:r>
              <w:rPr>
                <w:szCs w:val="24"/>
                <w:lang w:eastAsia="en-US"/>
              </w:rPr>
              <w:t xml:space="preserve"> sous réserve</w:t>
            </w:r>
            <w:r w:rsidRPr="00FB194A">
              <w:rPr>
                <w:szCs w:val="24"/>
                <w:lang w:eastAsia="en-US"/>
              </w:rPr>
              <w:t xml:space="preserve"> que la loi nationale précise un âge plus élevé (l’âge minimum). </w:t>
            </w:r>
          </w:p>
          <w:p w14:paraId="433664F0" w14:textId="77777777" w:rsidR="00B70921" w:rsidRPr="00811237" w:rsidRDefault="00B70921" w:rsidP="0054217A">
            <w:pPr>
              <w:spacing w:before="120" w:after="120"/>
              <w:ind w:left="608" w:right="-72" w:hanging="608"/>
              <w:jc w:val="both"/>
              <w:rPr>
                <w:szCs w:val="24"/>
                <w:lang w:eastAsia="en-US"/>
              </w:rPr>
            </w:pPr>
            <w:r>
              <w:rPr>
                <w:szCs w:val="24"/>
                <w:lang w:eastAsia="en-US"/>
              </w:rPr>
              <w:t xml:space="preserve">28.2   Le </w:t>
            </w:r>
            <w:proofErr w:type="spellStart"/>
            <w:r>
              <w:rPr>
                <w:szCs w:val="24"/>
                <w:lang w:eastAsia="en-US"/>
              </w:rPr>
              <w:t>Fornisseur</w:t>
            </w:r>
            <w:proofErr w:type="spellEnd"/>
            <w:r w:rsidRPr="00FB194A">
              <w:rPr>
                <w:szCs w:val="24"/>
                <w:lang w:eastAsia="en-US"/>
              </w:rPr>
              <w:t xml:space="preserve">, y compris ses sous-traitants, ne doit pas employer ou engager un enfant entre l’âge minimum et l’âge de 18 ans d’une manière qui est susceptible d’être dangereuse, ou d’interférer avec l’éducation de l’enfant, ou d’être nocif pour la santé de l’enfant ou </w:t>
            </w:r>
            <w:r>
              <w:rPr>
                <w:szCs w:val="24"/>
                <w:lang w:eastAsia="en-US"/>
              </w:rPr>
              <w:t>son</w:t>
            </w:r>
            <w:r w:rsidRPr="00FB194A">
              <w:rPr>
                <w:szCs w:val="24"/>
                <w:lang w:eastAsia="en-US"/>
              </w:rPr>
              <w:t xml:space="preserve"> développement</w:t>
            </w:r>
            <w:r>
              <w:rPr>
                <w:szCs w:val="24"/>
                <w:lang w:eastAsia="en-US"/>
              </w:rPr>
              <w:t xml:space="preserve"> physique,</w:t>
            </w:r>
            <w:r w:rsidRPr="00FB194A">
              <w:rPr>
                <w:szCs w:val="24"/>
                <w:lang w:eastAsia="en-US"/>
              </w:rPr>
              <w:t xml:space="preserve"> mental, spirituel, moral ou social.</w:t>
            </w:r>
          </w:p>
          <w:p w14:paraId="18CB21BB" w14:textId="77777777" w:rsidR="00B70921" w:rsidRPr="00811237" w:rsidRDefault="00B70921" w:rsidP="0054217A">
            <w:pPr>
              <w:spacing w:before="120" w:after="120"/>
              <w:ind w:left="608"/>
              <w:jc w:val="both"/>
              <w:rPr>
                <w:szCs w:val="24"/>
                <w:lang w:eastAsia="en-US"/>
              </w:rPr>
            </w:pPr>
            <w:r w:rsidRPr="00FB194A">
              <w:rPr>
                <w:szCs w:val="24"/>
                <w:lang w:eastAsia="en-US"/>
              </w:rPr>
              <w:t>Le travail considéré comme dangereux pour les enfants est un travail qui, de par sa nature ou les circonstances dans lesquelles il est effectué, est susceptible de mettre en péril la santé, la sécurité ou la moralité des enfants. Ces activités de travail interdites aux enfants comprennent le travail suivant:</w:t>
            </w:r>
          </w:p>
          <w:p w14:paraId="43D9D4E8" w14:textId="77777777" w:rsidR="00B70921" w:rsidRPr="00811237" w:rsidRDefault="00B70921" w:rsidP="0054217A">
            <w:pPr>
              <w:spacing w:before="120" w:after="120"/>
              <w:ind w:left="878" w:hanging="258"/>
              <w:jc w:val="both"/>
              <w:rPr>
                <w:szCs w:val="24"/>
                <w:lang w:eastAsia="en-US"/>
              </w:rPr>
            </w:pPr>
            <w:r w:rsidRPr="00725FC6">
              <w:rPr>
                <w:sz w:val="22"/>
                <w:szCs w:val="22"/>
                <w:lang w:eastAsia="en-US"/>
              </w:rPr>
              <w:t>a)</w:t>
            </w:r>
            <w:r w:rsidRPr="00831E3E">
              <w:rPr>
                <w:szCs w:val="24"/>
                <w:lang w:eastAsia="en-US"/>
              </w:rPr>
              <w:t xml:space="preserve"> </w:t>
            </w:r>
            <w:r w:rsidRPr="00FB194A">
              <w:rPr>
                <w:szCs w:val="24"/>
                <w:lang w:eastAsia="en-US"/>
              </w:rPr>
              <w:t xml:space="preserve">l’exposition à des abus physiques, psychologiques ou sexuels; </w:t>
            </w:r>
          </w:p>
          <w:p w14:paraId="16C9972F" w14:textId="77777777" w:rsidR="00B70921" w:rsidRPr="00811237" w:rsidRDefault="00B70921" w:rsidP="0054217A">
            <w:pPr>
              <w:spacing w:before="120" w:after="120"/>
              <w:ind w:left="878" w:hanging="258"/>
              <w:jc w:val="both"/>
              <w:rPr>
                <w:szCs w:val="24"/>
                <w:lang w:eastAsia="en-US"/>
              </w:rPr>
            </w:pPr>
            <w:r w:rsidRPr="00725FC6">
              <w:rPr>
                <w:sz w:val="22"/>
                <w:szCs w:val="22"/>
                <w:lang w:eastAsia="en-US"/>
              </w:rPr>
              <w:t>b)</w:t>
            </w:r>
            <w:r w:rsidRPr="00831E3E">
              <w:rPr>
                <w:szCs w:val="24"/>
                <w:lang w:eastAsia="en-US"/>
              </w:rPr>
              <w:t xml:space="preserve"> </w:t>
            </w:r>
            <w:r>
              <w:rPr>
                <w:szCs w:val="24"/>
                <w:lang w:eastAsia="en-US"/>
              </w:rPr>
              <w:t xml:space="preserve">le travail </w:t>
            </w:r>
            <w:r w:rsidRPr="00FB194A">
              <w:rPr>
                <w:szCs w:val="24"/>
                <w:lang w:eastAsia="en-US"/>
              </w:rPr>
              <w:t xml:space="preserve">sous terre, sous l’eau, en hauteur ou dans des espaces confinés; </w:t>
            </w:r>
          </w:p>
          <w:p w14:paraId="4EB9A3D1" w14:textId="77777777" w:rsidR="00B70921" w:rsidRPr="00811237" w:rsidRDefault="00B70921" w:rsidP="0054217A">
            <w:pPr>
              <w:spacing w:before="120" w:after="120"/>
              <w:ind w:left="878" w:hanging="258"/>
              <w:jc w:val="both"/>
              <w:rPr>
                <w:szCs w:val="24"/>
                <w:lang w:eastAsia="en-US"/>
              </w:rPr>
            </w:pPr>
            <w:r w:rsidRPr="00725FC6">
              <w:rPr>
                <w:sz w:val="22"/>
                <w:szCs w:val="22"/>
                <w:lang w:eastAsia="en-US"/>
              </w:rPr>
              <w:t>c)</w:t>
            </w:r>
            <w:r w:rsidRPr="00831E3E">
              <w:rPr>
                <w:szCs w:val="24"/>
                <w:lang w:eastAsia="en-US"/>
              </w:rPr>
              <w:t xml:space="preserve"> </w:t>
            </w:r>
            <w:r>
              <w:rPr>
                <w:szCs w:val="24"/>
                <w:lang w:eastAsia="en-US"/>
              </w:rPr>
              <w:t xml:space="preserve">le travail </w:t>
            </w:r>
            <w:r w:rsidRPr="00831E3E">
              <w:rPr>
                <w:szCs w:val="24"/>
                <w:lang w:eastAsia="en-US"/>
              </w:rPr>
              <w:t xml:space="preserve">avec des </w:t>
            </w:r>
            <w:r w:rsidRPr="00FB194A">
              <w:rPr>
                <w:szCs w:val="24"/>
                <w:lang w:eastAsia="en-US"/>
              </w:rPr>
              <w:t xml:space="preserve">machines, </w:t>
            </w:r>
            <w:r w:rsidRPr="00811237">
              <w:rPr>
                <w:szCs w:val="24"/>
                <w:lang w:eastAsia="en-US"/>
              </w:rPr>
              <w:t>de</w:t>
            </w:r>
            <w:r>
              <w:rPr>
                <w:szCs w:val="24"/>
                <w:lang w:eastAsia="en-US"/>
              </w:rPr>
              <w:t>s matériels</w:t>
            </w:r>
            <w:r w:rsidRPr="00811237">
              <w:rPr>
                <w:szCs w:val="24"/>
                <w:lang w:eastAsia="en-US"/>
              </w:rPr>
              <w:t xml:space="preserve"> ou des outils dangereux, ou impliquant la manipulation ou</w:t>
            </w:r>
            <w:r>
              <w:rPr>
                <w:sz w:val="22"/>
                <w:szCs w:val="22"/>
                <w:lang w:eastAsia="en-US"/>
              </w:rPr>
              <w:t xml:space="preserve"> </w:t>
            </w:r>
            <w:r w:rsidRPr="00FB194A">
              <w:rPr>
                <w:szCs w:val="24"/>
                <w:lang w:eastAsia="en-US"/>
              </w:rPr>
              <w:t xml:space="preserve">le transport de charges lourdes; </w:t>
            </w:r>
          </w:p>
          <w:p w14:paraId="42CE562D" w14:textId="77777777" w:rsidR="00B70921" w:rsidRDefault="00B70921" w:rsidP="0054217A">
            <w:pPr>
              <w:spacing w:before="120" w:after="120"/>
              <w:ind w:left="878" w:hanging="258"/>
              <w:jc w:val="both"/>
              <w:rPr>
                <w:szCs w:val="24"/>
                <w:lang w:eastAsia="en-US"/>
              </w:rPr>
            </w:pPr>
            <w:r>
              <w:rPr>
                <w:sz w:val="22"/>
                <w:szCs w:val="22"/>
                <w:lang w:eastAsia="en-US"/>
              </w:rPr>
              <w:t>d</w:t>
            </w:r>
            <w:r w:rsidRPr="00725FC6">
              <w:rPr>
                <w:sz w:val="22"/>
                <w:szCs w:val="22"/>
                <w:lang w:eastAsia="en-US"/>
              </w:rPr>
              <w:t>)</w:t>
            </w:r>
            <w:r w:rsidRPr="00831E3E">
              <w:rPr>
                <w:szCs w:val="24"/>
                <w:lang w:eastAsia="en-US"/>
              </w:rPr>
              <w:t xml:space="preserve"> </w:t>
            </w:r>
            <w:r>
              <w:rPr>
                <w:szCs w:val="24"/>
                <w:lang w:eastAsia="en-US"/>
              </w:rPr>
              <w:t xml:space="preserve">le travail </w:t>
            </w:r>
            <w:r w:rsidRPr="00FB194A">
              <w:rPr>
                <w:szCs w:val="24"/>
                <w:lang w:eastAsia="en-US"/>
              </w:rPr>
              <w:t xml:space="preserve">dans des environnements malsains exposant les enfants à des substances, des agents ou des processus dangereux, ou à des températures, du bruit ou des vibrations préjudiciables à </w:t>
            </w:r>
            <w:r w:rsidRPr="00811237">
              <w:rPr>
                <w:szCs w:val="24"/>
                <w:lang w:eastAsia="en-US"/>
              </w:rPr>
              <w:t>la santé;</w:t>
            </w:r>
            <w:r>
              <w:rPr>
                <w:szCs w:val="24"/>
                <w:lang w:eastAsia="en-US"/>
              </w:rPr>
              <w:t xml:space="preserve"> ou</w:t>
            </w:r>
          </w:p>
          <w:p w14:paraId="1D717C69" w14:textId="00CCE09B" w:rsidR="00B70921" w:rsidRPr="00DA0B0F" w:rsidRDefault="00B70921" w:rsidP="00CC05D6">
            <w:pPr>
              <w:pStyle w:val="Style7"/>
              <w:spacing w:after="120"/>
              <w:ind w:left="882" w:hanging="270"/>
              <w:rPr>
                <w:b w:val="0"/>
                <w:i/>
              </w:rPr>
            </w:pPr>
            <w:r w:rsidRPr="00CC05D6">
              <w:rPr>
                <w:b w:val="0"/>
                <w:szCs w:val="24"/>
                <w:lang w:eastAsia="en-US"/>
              </w:rPr>
              <w:t>e) le travail dans des conditions difficiles telles que le travail pendant de longues heures, pendant la nuit ou en confinement dans les locaux de l’employeur.</w:t>
            </w:r>
          </w:p>
        </w:tc>
      </w:tr>
      <w:tr w:rsidR="00B70921" w:rsidRPr="00DA0B0F" w14:paraId="5393F1A0" w14:textId="77777777" w:rsidTr="00CC05D6">
        <w:tc>
          <w:tcPr>
            <w:tcW w:w="2178" w:type="dxa"/>
            <w:vAlign w:val="center"/>
          </w:tcPr>
          <w:p w14:paraId="1C0F490A" w14:textId="4ED14F22" w:rsidR="00B70921" w:rsidRPr="00CC05D6" w:rsidRDefault="00B70921" w:rsidP="00DA0B0F">
            <w:pPr>
              <w:pStyle w:val="Sec8Clauses"/>
              <w:rPr>
                <w:lang w:val="fr-FR"/>
              </w:rPr>
            </w:pPr>
            <w:r w:rsidRPr="002F02D9">
              <w:rPr>
                <w:lang w:val="fr-FR"/>
              </w:rPr>
              <w:t>29. Obligations en matière d’Hygiène  et de Sécurité</w:t>
            </w:r>
          </w:p>
        </w:tc>
        <w:tc>
          <w:tcPr>
            <w:tcW w:w="7380" w:type="dxa"/>
          </w:tcPr>
          <w:p w14:paraId="1171BE08" w14:textId="4ED5A75D" w:rsidR="00B70921" w:rsidRPr="00DA0B0F" w:rsidRDefault="00B70921" w:rsidP="00A5326C">
            <w:pPr>
              <w:pStyle w:val="Style7"/>
              <w:spacing w:after="120"/>
              <w:ind w:left="612" w:hanging="540"/>
              <w:rPr>
                <w:b w:val="0"/>
                <w:i/>
              </w:rPr>
            </w:pPr>
            <w:r>
              <w:rPr>
                <w:b w:val="0"/>
              </w:rPr>
              <w:t>29.1 Le Fournisseur satisfaire, et doit exiger de ses sous-traitants le cas échéant de satisfaire toutes les règles en matière d’hygiène et de sécurité, les lois, directives, et tout autre exigence contenue dans les Spécifications Techniques.</w:t>
            </w:r>
          </w:p>
        </w:tc>
      </w:tr>
      <w:tr w:rsidR="00B70921" w:rsidRPr="00DA0B0F" w14:paraId="324F68EA" w14:textId="77777777" w:rsidTr="00FA4AB3">
        <w:tc>
          <w:tcPr>
            <w:tcW w:w="2178" w:type="dxa"/>
          </w:tcPr>
          <w:p w14:paraId="55FD07EC" w14:textId="727FF4EF" w:rsidR="00B70921" w:rsidRPr="004E77A3" w:rsidRDefault="00B70921" w:rsidP="00DA0B0F">
            <w:pPr>
              <w:pStyle w:val="Sec8Clauses"/>
            </w:pPr>
            <w:r>
              <w:t xml:space="preserve">Clauses </w:t>
            </w:r>
            <w:proofErr w:type="spellStart"/>
            <w:r>
              <w:t>Aditionnelles</w:t>
            </w:r>
            <w:proofErr w:type="spellEnd"/>
          </w:p>
        </w:tc>
        <w:tc>
          <w:tcPr>
            <w:tcW w:w="7380" w:type="dxa"/>
          </w:tcPr>
          <w:p w14:paraId="6725DAFF" w14:textId="40A1F8F0" w:rsidR="00B70921" w:rsidRPr="00DA0B0F" w:rsidRDefault="00B70921" w:rsidP="00DA0B0F">
            <w:pPr>
              <w:pStyle w:val="Style7"/>
              <w:ind w:left="72"/>
              <w:rPr>
                <w:b w:val="0"/>
                <w:i/>
              </w:rPr>
            </w:pPr>
            <w:r w:rsidRPr="00DA0B0F">
              <w:rPr>
                <w:b w:val="0"/>
                <w:i/>
              </w:rPr>
              <w:t xml:space="preserve">[Insérer toutes clauses </w:t>
            </w:r>
            <w:proofErr w:type="spellStart"/>
            <w:r w:rsidRPr="00DA0B0F">
              <w:rPr>
                <w:b w:val="0"/>
                <w:i/>
              </w:rPr>
              <w:t>aditionnelles</w:t>
            </w:r>
            <w:proofErr w:type="spellEnd"/>
            <w:r w:rsidRPr="00DA0B0F">
              <w:rPr>
                <w:b w:val="0"/>
                <w:i/>
              </w:rPr>
              <w:t xml:space="preserve"> si nécessaire, autrement éliminer cette ligne]</w:t>
            </w:r>
          </w:p>
        </w:tc>
      </w:tr>
    </w:tbl>
    <w:p w14:paraId="7DA3AEF2" w14:textId="45FCA341" w:rsidR="006127B2" w:rsidRPr="008D5992" w:rsidRDefault="006127B2" w:rsidP="006127B2">
      <w:pPr>
        <w:jc w:val="center"/>
        <w:rPr>
          <w:szCs w:val="24"/>
        </w:rPr>
      </w:pPr>
      <w:r w:rsidRPr="008D5992">
        <w:rPr>
          <w:b/>
          <w:sz w:val="36"/>
          <w:szCs w:val="36"/>
          <w:lang w:eastAsia="en-US"/>
        </w:rPr>
        <w:t xml:space="preserve">ANNEXE </w:t>
      </w:r>
      <w:r w:rsidRPr="000A0E86">
        <w:rPr>
          <w:b/>
          <w:sz w:val="44"/>
          <w:szCs w:val="44"/>
          <w:lang w:eastAsia="en-US"/>
        </w:rPr>
        <w:t>A</w:t>
      </w:r>
      <w:r>
        <w:rPr>
          <w:b/>
          <w:sz w:val="36"/>
          <w:szCs w:val="36"/>
          <w:lang w:eastAsia="en-US"/>
        </w:rPr>
        <w:t xml:space="preserve"> </w:t>
      </w:r>
      <w:r w:rsidRPr="008D5992">
        <w:rPr>
          <w:b/>
          <w:sz w:val="36"/>
          <w:szCs w:val="36"/>
          <w:lang w:eastAsia="en-US"/>
        </w:rPr>
        <w:t>AU</w:t>
      </w:r>
      <w:r w:rsidR="000A0E86">
        <w:rPr>
          <w:b/>
          <w:sz w:val="36"/>
          <w:szCs w:val="36"/>
          <w:lang w:eastAsia="en-US"/>
        </w:rPr>
        <w:t>X</w:t>
      </w:r>
      <w:r w:rsidRPr="008D5992">
        <w:rPr>
          <w:b/>
          <w:sz w:val="36"/>
          <w:szCs w:val="36"/>
          <w:lang w:eastAsia="en-US"/>
        </w:rPr>
        <w:t xml:space="preserve"> C</w:t>
      </w:r>
      <w:r>
        <w:rPr>
          <w:b/>
          <w:sz w:val="36"/>
          <w:szCs w:val="36"/>
          <w:lang w:eastAsia="en-US"/>
        </w:rPr>
        <w:t>ONDITIONS DU MARCHE</w:t>
      </w:r>
    </w:p>
    <w:p w14:paraId="0B7B70E7" w14:textId="77777777" w:rsidR="006127B2" w:rsidRPr="008D5992" w:rsidRDefault="006127B2" w:rsidP="006127B2">
      <w:pPr>
        <w:spacing w:before="240" w:after="240"/>
        <w:jc w:val="center"/>
        <w:rPr>
          <w:b/>
          <w:sz w:val="40"/>
          <w:szCs w:val="40"/>
          <w:lang w:eastAsia="en-US"/>
        </w:rPr>
      </w:pPr>
      <w:r w:rsidRPr="008D5992">
        <w:rPr>
          <w:b/>
          <w:sz w:val="40"/>
          <w:szCs w:val="40"/>
          <w:lang w:eastAsia="en-US"/>
        </w:rPr>
        <w:t>Fraude et Corruption</w:t>
      </w:r>
    </w:p>
    <w:p w14:paraId="19A7127B" w14:textId="77777777" w:rsidR="006127B2" w:rsidRPr="008D5992" w:rsidRDefault="006127B2" w:rsidP="006127B2">
      <w:pPr>
        <w:suppressAutoHyphens/>
        <w:spacing w:before="120" w:after="120"/>
        <w:jc w:val="center"/>
        <w:rPr>
          <w:b/>
          <w:i/>
          <w:szCs w:val="24"/>
        </w:rPr>
      </w:pPr>
      <w:r w:rsidRPr="008D5992">
        <w:rPr>
          <w:b/>
          <w:i/>
          <w:szCs w:val="24"/>
        </w:rPr>
        <w:t>(Ne pas modifier le texte de cette Annexe)</w:t>
      </w:r>
    </w:p>
    <w:tbl>
      <w:tblPr>
        <w:tblW w:w="9630" w:type="dxa"/>
        <w:tblLayout w:type="fixed"/>
        <w:tblLook w:val="0000" w:firstRow="0" w:lastRow="0" w:firstColumn="0" w:lastColumn="0" w:noHBand="0" w:noVBand="0"/>
      </w:tblPr>
      <w:tblGrid>
        <w:gridCol w:w="9630"/>
      </w:tblGrid>
      <w:tr w:rsidR="006127B2" w:rsidRPr="008D5992" w14:paraId="6F71C9AD" w14:textId="77777777" w:rsidTr="00DA0B0F">
        <w:tc>
          <w:tcPr>
            <w:tcW w:w="9630" w:type="dxa"/>
          </w:tcPr>
          <w:p w14:paraId="397CB3E1" w14:textId="77777777" w:rsidR="006127B2" w:rsidRPr="008D5992" w:rsidRDefault="006127B2" w:rsidP="00DA0B0F">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 xml:space="preserve">1. </w:t>
            </w:r>
            <w:r w:rsidRPr="008D5992">
              <w:rPr>
                <w:rFonts w:eastAsiaTheme="minorHAnsi"/>
                <w:b/>
                <w:szCs w:val="24"/>
                <w:lang w:eastAsia="en-US"/>
              </w:rPr>
              <w:tab/>
              <w:t>Objet</w:t>
            </w:r>
          </w:p>
          <w:p w14:paraId="000D8540" w14:textId="77777777" w:rsidR="006127B2" w:rsidRPr="008D5992" w:rsidRDefault="006127B2" w:rsidP="00DA0B0F">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1.1</w:t>
            </w:r>
            <w:r w:rsidRPr="008D5992">
              <w:rPr>
                <w:rFonts w:eastAsiaTheme="minorHAnsi"/>
                <w:szCs w:val="24"/>
                <w:lang w:eastAsia="en-US"/>
              </w:rPr>
              <w:tab/>
              <w:t>Les Directives de la Banque en matière de lutte contre la fraude et la corruption, ainsi que la présente annexe, sont applicables à la passation des marchés dans le cadre des Opérations de Financement de Projets d’Investissement par la Banque.</w:t>
            </w:r>
          </w:p>
          <w:p w14:paraId="21BD98CE" w14:textId="77777777" w:rsidR="006127B2" w:rsidRPr="008D5992" w:rsidRDefault="006127B2" w:rsidP="00DA0B0F">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2.</w:t>
            </w:r>
            <w:r w:rsidRPr="008D5992">
              <w:rPr>
                <w:rFonts w:eastAsiaTheme="minorHAnsi"/>
                <w:b/>
                <w:szCs w:val="24"/>
                <w:lang w:eastAsia="en-US"/>
              </w:rPr>
              <w:tab/>
              <w:t>Exigences</w:t>
            </w:r>
          </w:p>
          <w:p w14:paraId="019BE54B" w14:textId="3A1B2DF2" w:rsidR="006127B2" w:rsidRPr="008D5992" w:rsidRDefault="006127B2" w:rsidP="00DA0B0F">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2.1</w:t>
            </w:r>
            <w:r w:rsidRPr="008D5992">
              <w:rPr>
                <w:rFonts w:eastAsiaTheme="minorHAnsi"/>
                <w:szCs w:val="24"/>
                <w:lang w:eastAsia="en-US"/>
              </w:rPr>
              <w:tab/>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p>
          <w:p w14:paraId="221AA5E2" w14:textId="77777777" w:rsidR="006127B2" w:rsidRDefault="006127B2" w:rsidP="00DA0B0F">
            <w:pPr>
              <w:pStyle w:val="ListParagraph"/>
              <w:suppressAutoHyphens w:val="0"/>
              <w:overflowPunct/>
              <w:autoSpaceDE/>
              <w:autoSpaceDN/>
              <w:adjustRightInd/>
              <w:spacing w:after="160"/>
              <w:ind w:left="360" w:hanging="360"/>
              <w:textAlignment w:val="auto"/>
              <w:rPr>
                <w:rFonts w:eastAsiaTheme="minorHAnsi"/>
                <w:szCs w:val="24"/>
                <w:lang w:eastAsia="en-US"/>
              </w:rPr>
            </w:pPr>
          </w:p>
          <w:p w14:paraId="54B80FD0" w14:textId="77777777" w:rsidR="006127B2" w:rsidRPr="008D5992" w:rsidRDefault="006127B2" w:rsidP="00DA0B0F">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2.2</w:t>
            </w:r>
            <w:r w:rsidRPr="008D5992">
              <w:rPr>
                <w:rFonts w:eastAsiaTheme="minorHAnsi"/>
                <w:szCs w:val="24"/>
                <w:lang w:eastAsia="en-US"/>
              </w:rPr>
              <w:tab/>
              <w:t>En vertu de ce principe, la Banque :</w:t>
            </w:r>
          </w:p>
          <w:p w14:paraId="344386CA"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aux fins d’application de la présente disposition, définit comme suit les expressions suivantes :</w:t>
            </w:r>
          </w:p>
          <w:p w14:paraId="1D96CBBA"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 xml:space="preserve">est coupable de « corruption » quiconque offre, donne, sollicite ou accepte, directement ou indirectement, un quelconque avantage en d’influer indûment sur les actions d’une autre personne ou entité ; </w:t>
            </w:r>
          </w:p>
          <w:p w14:paraId="3D1257F7"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frauduleuses » quiconque agit, ou s’abstient d’agir, ou dénature des faits, délibérément ou par négligence grave, ou tente d’induire en erreur une personne ou une entité, afin d’en retirer un avantage financier ou de toute autre nature, ou se dérober à une obligation;</w:t>
            </w:r>
          </w:p>
          <w:p w14:paraId="03C57DD2"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livrent à des « manœuvres collusives » les personnes ou entités qui s’entendent afin d’atteindre un objectif illicite, notamment en influant indûment sur l’action d’autres personnes ou entités;</w:t>
            </w:r>
          </w:p>
          <w:p w14:paraId="4A7881A8"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0C12F5DB"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obstructives »</w:t>
            </w:r>
          </w:p>
          <w:p w14:paraId="4E6E94A5" w14:textId="77777777" w:rsidR="006127B2" w:rsidRPr="008D5992" w:rsidRDefault="006127B2" w:rsidP="00DA0B0F">
            <w:pPr>
              <w:tabs>
                <w:tab w:val="left" w:pos="2694"/>
              </w:tabs>
              <w:suppressAutoHyphens/>
              <w:spacing w:before="120" w:after="120"/>
              <w:ind w:left="2694" w:hanging="426"/>
              <w:jc w:val="both"/>
              <w:rPr>
                <w:color w:val="000000"/>
                <w:szCs w:val="24"/>
              </w:rPr>
            </w:pPr>
            <w:r w:rsidRPr="008D5992">
              <w:rPr>
                <w:color w:val="000000"/>
                <w:szCs w:val="24"/>
              </w:rPr>
              <w:t>(a)</w:t>
            </w:r>
            <w:r w:rsidRPr="008D5992">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8D5992">
              <w:rPr>
                <w:b/>
                <w:color w:val="000000"/>
                <w:szCs w:val="24"/>
              </w:rPr>
              <w:t xml:space="preserve"> </w:t>
            </w:r>
            <w:r w:rsidRPr="008D5992">
              <w:rPr>
                <w:color w:val="000000"/>
                <w:szCs w:val="24"/>
              </w:rPr>
              <w:t xml:space="preserve">harcèle ou intimide quelqu’un aux fins de l’empêcher de faire part d’informations relatives à cette enquête, ou bien de poursuivre l’enquête; ou </w:t>
            </w:r>
          </w:p>
          <w:p w14:paraId="03495FBA" w14:textId="77777777" w:rsidR="006127B2" w:rsidRPr="008D5992" w:rsidRDefault="006127B2" w:rsidP="00DA0B0F">
            <w:pPr>
              <w:tabs>
                <w:tab w:val="left" w:pos="576"/>
                <w:tab w:val="left" w:pos="2694"/>
              </w:tabs>
              <w:suppressAutoHyphens/>
              <w:spacing w:before="120" w:after="120"/>
              <w:ind w:left="2694" w:hanging="426"/>
              <w:jc w:val="both"/>
              <w:rPr>
                <w:szCs w:val="24"/>
              </w:rPr>
            </w:pPr>
            <w:r w:rsidRPr="008D5992">
              <w:rPr>
                <w:color w:val="000000"/>
                <w:szCs w:val="24"/>
              </w:rPr>
              <w:t xml:space="preserve">(b) </w:t>
            </w:r>
            <w:r w:rsidRPr="008D5992">
              <w:rPr>
                <w:color w:val="000000"/>
                <w:szCs w:val="24"/>
              </w:rPr>
              <w:tab/>
              <w:t>celui qui entrave délibérément l’exercice par la Banque de son droit d’examen tel que stipulé au paragraphe (e) ci-dessous</w:t>
            </w:r>
            <w:r w:rsidRPr="008D5992">
              <w:rPr>
                <w:szCs w:val="24"/>
              </w:rPr>
              <w:t>.</w:t>
            </w:r>
          </w:p>
          <w:p w14:paraId="30EA179F"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 xml:space="preserve">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1F98F952"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y compris en manquant à son devoir d’informer la Banque lorsqu’il a eu connaissance desdites pratiques;</w:t>
            </w:r>
          </w:p>
          <w:p w14:paraId="4AA17F01"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8D5992">
              <w:rPr>
                <w:lang w:val="fr-FR"/>
              </w:rPr>
              <w:footnoteReference w:id="3"/>
            </w:r>
            <w:r w:rsidRPr="008D5992">
              <w:rPr>
                <w:szCs w:val="24"/>
                <w:lang w:val="fr-FR"/>
              </w:rPr>
              <w:t xml:space="preserve"> (ii) de la participation</w:t>
            </w:r>
            <w:r w:rsidRPr="008D5992">
              <w:rPr>
                <w:lang w:val="fr-FR"/>
              </w:rPr>
              <w:footnoteReference w:id="4"/>
            </w:r>
            <w:r w:rsidRPr="008D5992">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30921664"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8D5992">
              <w:rPr>
                <w:rStyle w:val="FootnoteReference"/>
                <w:szCs w:val="24"/>
                <w:lang w:val="fr-FR"/>
              </w:rPr>
              <w:footnoteReference w:id="5"/>
            </w:r>
            <w:r w:rsidRPr="008D5992">
              <w:rPr>
                <w:szCs w:val="24"/>
                <w:lang w:val="fr-FR"/>
              </w:rPr>
              <w:t xml:space="preserve"> les pièces comptables, relevés et autres documents relatifs à la passation du marché, à la sélection et/ou à l’exécution du marché, et à les soumettre pour vérification à des auditeurs désignés par la Banque.</w:t>
            </w:r>
          </w:p>
        </w:tc>
      </w:tr>
    </w:tbl>
    <w:p w14:paraId="0939DBC2" w14:textId="77777777" w:rsidR="002A1A2B" w:rsidRDefault="002A1A2B" w:rsidP="00CE5595">
      <w:pPr>
        <w:jc w:val="center"/>
        <w:rPr>
          <w:b/>
          <w:sz w:val="72"/>
          <w:szCs w:val="24"/>
          <w:lang w:eastAsia="en-US"/>
        </w:rPr>
      </w:pPr>
    </w:p>
    <w:p w14:paraId="5B50B6F3" w14:textId="62B15DB1" w:rsidR="002A1A2B" w:rsidRDefault="002A1A2B">
      <w:pPr>
        <w:rPr>
          <w:b/>
          <w:sz w:val="72"/>
          <w:szCs w:val="24"/>
          <w:lang w:eastAsia="en-US"/>
        </w:rPr>
      </w:pPr>
      <w:r>
        <w:rPr>
          <w:b/>
          <w:sz w:val="72"/>
          <w:szCs w:val="24"/>
          <w:lang w:eastAsia="en-US"/>
        </w:rPr>
        <w:br w:type="page"/>
      </w:r>
    </w:p>
    <w:p w14:paraId="3F250404" w14:textId="14DA91EA" w:rsidR="003A30AD" w:rsidRPr="00DA0B0F" w:rsidRDefault="003A30AD" w:rsidP="003A30AD">
      <w:pPr>
        <w:pStyle w:val="SectionXHeading"/>
        <w:rPr>
          <w:i/>
          <w:lang w:val="fr-FR"/>
        </w:rPr>
      </w:pPr>
      <w:r w:rsidRPr="00DA0B0F">
        <w:rPr>
          <w:i/>
          <w:lang w:val="fr-FR"/>
        </w:rPr>
        <w:t>[ELIMINER SI PAS EXIGE]</w:t>
      </w:r>
    </w:p>
    <w:p w14:paraId="33E1B6A6" w14:textId="2722E445" w:rsidR="003A30AD" w:rsidRPr="008D5992" w:rsidRDefault="003A30AD" w:rsidP="003A30AD">
      <w:pPr>
        <w:pStyle w:val="SectionXHeading"/>
        <w:rPr>
          <w:rFonts w:ascii="Times New Roman" w:hAnsi="Times New Roman"/>
          <w:sz w:val="24"/>
          <w:lang w:val="fr-FR"/>
        </w:rPr>
      </w:pPr>
      <w:r w:rsidRPr="008D5992">
        <w:rPr>
          <w:lang w:val="fr-FR"/>
        </w:rPr>
        <w:t xml:space="preserve">Modèle de </w:t>
      </w:r>
      <w:r w:rsidR="002C5167">
        <w:rPr>
          <w:lang w:val="fr-FR"/>
        </w:rPr>
        <w:t>G</w:t>
      </w:r>
      <w:r w:rsidRPr="008D5992">
        <w:rPr>
          <w:lang w:val="fr-FR"/>
        </w:rPr>
        <w:t>arantie de bonne exécution</w:t>
      </w:r>
      <w:r w:rsidRPr="008D5992">
        <w:rPr>
          <w:rFonts w:ascii="Times New Roman" w:hAnsi="Times New Roman"/>
          <w:sz w:val="24"/>
          <w:lang w:val="fr-FR"/>
        </w:rPr>
        <w:t xml:space="preserve"> </w:t>
      </w:r>
    </w:p>
    <w:p w14:paraId="7528D272" w14:textId="74016BBD" w:rsidR="003A30AD" w:rsidRPr="008D5992" w:rsidRDefault="003A30AD" w:rsidP="003A30AD">
      <w:pPr>
        <w:jc w:val="center"/>
        <w:rPr>
          <w:b/>
          <w:sz w:val="28"/>
          <w:szCs w:val="28"/>
          <w:lang w:eastAsia="en-US"/>
        </w:rPr>
      </w:pPr>
      <w:r w:rsidRPr="008D5992">
        <w:rPr>
          <w:b/>
          <w:sz w:val="28"/>
          <w:szCs w:val="28"/>
          <w:lang w:eastAsia="en-US"/>
        </w:rPr>
        <w:t>(</w:t>
      </w:r>
      <w:r>
        <w:rPr>
          <w:b/>
          <w:sz w:val="28"/>
          <w:szCs w:val="28"/>
          <w:lang w:eastAsia="en-US"/>
        </w:rPr>
        <w:t>G</w:t>
      </w:r>
      <w:r w:rsidRPr="008D5992">
        <w:rPr>
          <w:b/>
          <w:sz w:val="28"/>
          <w:szCs w:val="28"/>
          <w:lang w:eastAsia="en-US"/>
        </w:rPr>
        <w:t>arantie bancaire)</w:t>
      </w:r>
    </w:p>
    <w:p w14:paraId="3A1E5EF1" w14:textId="77777777" w:rsidR="003A30AD" w:rsidRPr="008D5992" w:rsidRDefault="003A30AD" w:rsidP="003A30AD">
      <w:pPr>
        <w:jc w:val="center"/>
        <w:rPr>
          <w:b/>
          <w:sz w:val="28"/>
          <w:szCs w:val="28"/>
          <w:lang w:eastAsia="en-US"/>
        </w:rPr>
      </w:pPr>
    </w:p>
    <w:p w14:paraId="3A2D2362" w14:textId="70F2A5B3" w:rsidR="003A30AD" w:rsidRPr="008D5992" w:rsidRDefault="003A30AD" w:rsidP="000A0E86">
      <w:pPr>
        <w:suppressAutoHyphens/>
        <w:spacing w:after="200"/>
        <w:jc w:val="both"/>
        <w:rPr>
          <w:i/>
          <w:iCs/>
          <w:szCs w:val="24"/>
        </w:rPr>
      </w:pPr>
      <w:r w:rsidRPr="008D5992">
        <w:rPr>
          <w:i/>
          <w:iCs/>
          <w:szCs w:val="24"/>
        </w:rPr>
        <w:t xml:space="preserve">[Sur demande du Soumissionnaire sélectionné, la banque (garant) remplit </w:t>
      </w:r>
      <w:r w:rsidR="00E073A3">
        <w:rPr>
          <w:i/>
          <w:iCs/>
          <w:szCs w:val="24"/>
        </w:rPr>
        <w:t>le formulaire d</w:t>
      </w:r>
      <w:r w:rsidR="00E073A3" w:rsidRPr="008D5992">
        <w:rPr>
          <w:i/>
          <w:iCs/>
          <w:szCs w:val="24"/>
        </w:rPr>
        <w:t xml:space="preserve">e </w:t>
      </w:r>
      <w:r w:rsidRPr="008D5992">
        <w:rPr>
          <w:i/>
          <w:iCs/>
          <w:szCs w:val="24"/>
        </w:rPr>
        <w:t>garantie de bonne exécution type conformément aux indications en italiques]</w:t>
      </w:r>
    </w:p>
    <w:p w14:paraId="70B34CA7" w14:textId="77777777" w:rsidR="003A30AD" w:rsidRPr="008D5992" w:rsidRDefault="003A30AD" w:rsidP="003A30AD">
      <w:pPr>
        <w:suppressAutoHyphens/>
        <w:rPr>
          <w:b/>
          <w:szCs w:val="24"/>
        </w:rPr>
      </w:pPr>
    </w:p>
    <w:p w14:paraId="29908BA5" w14:textId="77777777" w:rsidR="003A30AD" w:rsidRPr="008D5992" w:rsidRDefault="003A30AD" w:rsidP="003A30AD">
      <w:pPr>
        <w:suppressAutoHyphens/>
        <w:spacing w:after="200"/>
        <w:rPr>
          <w:bCs/>
          <w:i/>
          <w:iCs/>
          <w:szCs w:val="24"/>
        </w:rPr>
      </w:pPr>
      <w:r w:rsidRPr="008D5992">
        <w:rPr>
          <w:bCs/>
          <w:i/>
          <w:iCs/>
          <w:szCs w:val="24"/>
        </w:rPr>
        <w:t xml:space="preserve">[insérer </w:t>
      </w:r>
      <w:proofErr w:type="gramStart"/>
      <w:r w:rsidRPr="008D5992">
        <w:rPr>
          <w:bCs/>
          <w:i/>
          <w:iCs/>
          <w:szCs w:val="24"/>
        </w:rPr>
        <w:t>les nom</w:t>
      </w:r>
      <w:proofErr w:type="gramEnd"/>
      <w:r w:rsidRPr="008D5992">
        <w:rPr>
          <w:bCs/>
          <w:i/>
          <w:iCs/>
          <w:szCs w:val="24"/>
        </w:rPr>
        <w:t xml:space="preserve"> de la banque et adresse de la banque d’émission]</w:t>
      </w:r>
    </w:p>
    <w:p w14:paraId="2949FEDA" w14:textId="77777777" w:rsidR="003A30AD" w:rsidRPr="008D5992" w:rsidRDefault="003A30AD" w:rsidP="003A30AD">
      <w:pPr>
        <w:suppressAutoHyphens/>
        <w:spacing w:after="200"/>
        <w:rPr>
          <w:bCs/>
          <w:szCs w:val="24"/>
        </w:rPr>
      </w:pPr>
      <w:r w:rsidRPr="008D5992">
        <w:rPr>
          <w:b/>
          <w:bCs/>
          <w:szCs w:val="24"/>
        </w:rPr>
        <w:t>Bénéficiaire :</w:t>
      </w:r>
      <w:r w:rsidRPr="008D5992">
        <w:rPr>
          <w:bCs/>
          <w:szCs w:val="24"/>
        </w:rPr>
        <w:t xml:space="preserve"> </w:t>
      </w:r>
      <w:r w:rsidRPr="008D5992">
        <w:rPr>
          <w:bCs/>
          <w:i/>
          <w:iCs/>
          <w:szCs w:val="24"/>
        </w:rPr>
        <w:t>[insérer les nom et adresse de l’Acheteur]</w:t>
      </w:r>
      <w:r w:rsidRPr="008D5992">
        <w:rPr>
          <w:bCs/>
          <w:szCs w:val="24"/>
        </w:rPr>
        <w:t xml:space="preserve"> </w:t>
      </w:r>
    </w:p>
    <w:p w14:paraId="16C2B6BB" w14:textId="77777777" w:rsidR="003A30AD" w:rsidRPr="008D5992" w:rsidRDefault="003A30AD" w:rsidP="003A30AD">
      <w:pPr>
        <w:suppressAutoHyphens/>
        <w:spacing w:after="200"/>
        <w:rPr>
          <w:szCs w:val="24"/>
        </w:rPr>
      </w:pPr>
      <w:r w:rsidRPr="008D5992">
        <w:rPr>
          <w:b/>
          <w:bCs/>
          <w:szCs w:val="24"/>
        </w:rPr>
        <w:t>Date :</w:t>
      </w:r>
      <w:r w:rsidRPr="008D5992">
        <w:rPr>
          <w:szCs w:val="24"/>
        </w:rPr>
        <w:t xml:space="preserve"> </w:t>
      </w:r>
      <w:r w:rsidRPr="008D5992">
        <w:rPr>
          <w:i/>
          <w:iCs/>
          <w:szCs w:val="24"/>
        </w:rPr>
        <w:t>[insérer date]</w:t>
      </w:r>
    </w:p>
    <w:p w14:paraId="46E8ECFD" w14:textId="77777777" w:rsidR="003A30AD" w:rsidRPr="008D5992" w:rsidRDefault="003A30AD" w:rsidP="003A30AD">
      <w:pPr>
        <w:suppressAutoHyphens/>
        <w:spacing w:after="200"/>
        <w:rPr>
          <w:bCs/>
          <w:szCs w:val="24"/>
        </w:rPr>
      </w:pPr>
      <w:r w:rsidRPr="008D5992">
        <w:rPr>
          <w:b/>
          <w:bCs/>
          <w:szCs w:val="24"/>
        </w:rPr>
        <w:t>Garantie de bonne exécution no.</w:t>
      </w:r>
      <w:r w:rsidRPr="008D5992">
        <w:rPr>
          <w:bCs/>
          <w:szCs w:val="24"/>
        </w:rPr>
        <w:t xml:space="preserve"> : </w:t>
      </w:r>
      <w:r w:rsidRPr="008D5992">
        <w:rPr>
          <w:bCs/>
          <w:i/>
          <w:iCs/>
          <w:szCs w:val="24"/>
        </w:rPr>
        <w:t>[insérer No]</w:t>
      </w:r>
    </w:p>
    <w:p w14:paraId="70D88391" w14:textId="77777777" w:rsidR="003A30AD" w:rsidRPr="008D5992" w:rsidRDefault="003A30AD" w:rsidP="000A0E86">
      <w:pPr>
        <w:suppressAutoHyphens/>
        <w:spacing w:after="200"/>
        <w:jc w:val="both"/>
        <w:rPr>
          <w:szCs w:val="24"/>
        </w:rPr>
      </w:pPr>
      <w:r w:rsidRPr="008D5992">
        <w:rPr>
          <w:b/>
          <w:bCs/>
          <w:szCs w:val="24"/>
        </w:rPr>
        <w:t>Garant :</w:t>
      </w:r>
      <w:r w:rsidRPr="008D5992">
        <w:rPr>
          <w:szCs w:val="24"/>
        </w:rPr>
        <w:t xml:space="preserve"> </w:t>
      </w:r>
      <w:r w:rsidRPr="008D5992">
        <w:rPr>
          <w:bCs/>
          <w:i/>
          <w:iCs/>
          <w:szCs w:val="24"/>
        </w:rPr>
        <w:t>[insérer le nom de la banque, et l’adresse de l’agence émettrice, sauf si cela figure à l’en-tête]</w:t>
      </w:r>
    </w:p>
    <w:p w14:paraId="3D3C53D4" w14:textId="77777777" w:rsidR="003A30AD" w:rsidRPr="008D5992" w:rsidRDefault="003A30AD" w:rsidP="003A30AD">
      <w:pPr>
        <w:suppressAutoHyphens/>
        <w:spacing w:after="200"/>
        <w:jc w:val="both"/>
        <w:rPr>
          <w:szCs w:val="24"/>
        </w:rPr>
      </w:pPr>
      <w:r w:rsidRPr="008D5992">
        <w:rPr>
          <w:szCs w:val="24"/>
        </w:rPr>
        <w:t xml:space="preserve">Nous avons été informés que </w:t>
      </w:r>
      <w:r w:rsidRPr="008D5992">
        <w:rPr>
          <w:bCs/>
          <w:i/>
          <w:iCs/>
          <w:szCs w:val="24"/>
        </w:rPr>
        <w:t>[insérer le nom du Fournisseur]</w:t>
      </w:r>
      <w:r w:rsidRPr="008D5992">
        <w:rPr>
          <w:szCs w:val="24"/>
        </w:rPr>
        <w:t xml:space="preserve"> (ci-après dénommé « le Fournisseur ») a conclu avec vous le Marché no</w:t>
      </w:r>
      <w:r w:rsidRPr="008D5992">
        <w:rPr>
          <w:i/>
          <w:iCs/>
          <w:szCs w:val="24"/>
        </w:rPr>
        <w:t xml:space="preserve">. [insérer No] </w:t>
      </w:r>
      <w:r w:rsidRPr="008D5992">
        <w:rPr>
          <w:szCs w:val="24"/>
        </w:rPr>
        <w:t xml:space="preserve">en date du </w:t>
      </w:r>
      <w:r w:rsidRPr="008D5992">
        <w:rPr>
          <w:i/>
          <w:iCs/>
          <w:szCs w:val="24"/>
        </w:rPr>
        <w:t>[insérer la date]</w:t>
      </w:r>
      <w:r w:rsidRPr="008D5992">
        <w:rPr>
          <w:szCs w:val="24"/>
        </w:rPr>
        <w:t xml:space="preserve"> pour la fourniture de </w:t>
      </w:r>
      <w:r w:rsidRPr="008D5992">
        <w:rPr>
          <w:i/>
          <w:iCs/>
          <w:szCs w:val="24"/>
        </w:rPr>
        <w:t>[insérer la description des fournitures et Services connexes]</w:t>
      </w:r>
      <w:r w:rsidRPr="008D5992">
        <w:rPr>
          <w:szCs w:val="24"/>
        </w:rPr>
        <w:t xml:space="preserve"> (ci-après dénommée « le Marché »).</w:t>
      </w:r>
    </w:p>
    <w:p w14:paraId="4E68B31F" w14:textId="77777777" w:rsidR="003A30AD" w:rsidRPr="008D5992" w:rsidRDefault="003A30AD" w:rsidP="003A30AD">
      <w:pPr>
        <w:spacing w:after="200"/>
      </w:pPr>
      <w:r w:rsidRPr="008D5992">
        <w:t>De plus, nous comprenons qu’une garantie de bonne exécution est exigée en vertu des conditions du Marché.</w:t>
      </w:r>
    </w:p>
    <w:p w14:paraId="21AC9490" w14:textId="77777777" w:rsidR="003A30AD" w:rsidRPr="008D5992" w:rsidRDefault="003A30AD" w:rsidP="003A30AD">
      <w:pPr>
        <w:suppressAutoHyphens/>
        <w:spacing w:after="200"/>
        <w:jc w:val="both"/>
        <w:rPr>
          <w:szCs w:val="24"/>
        </w:rPr>
      </w:pPr>
      <w:r w:rsidRPr="008D5992">
        <w:rPr>
          <w:szCs w:val="24"/>
        </w:rPr>
        <w:t xml:space="preserve">A la demande du Fournisseur, nous </w:t>
      </w:r>
      <w:r w:rsidRPr="008D5992">
        <w:rPr>
          <w:bCs/>
          <w:i/>
          <w:iCs/>
          <w:szCs w:val="24"/>
        </w:rPr>
        <w:t>[insérer le nom de la banque]</w:t>
      </w:r>
      <w:r w:rsidRPr="008D5992">
        <w:rPr>
          <w:b/>
          <w:szCs w:val="24"/>
        </w:rPr>
        <w:t xml:space="preserve"> </w:t>
      </w:r>
      <w:r w:rsidRPr="008D5992">
        <w:rPr>
          <w:szCs w:val="24"/>
        </w:rPr>
        <w:t xml:space="preserve">nous engageons par la présente, sans réserve et irrévocablement, à vous payer à première demande, toutes sommes d’argent que vous pourriez réclamer dans la limite de </w:t>
      </w:r>
      <w:r w:rsidRPr="008D5992">
        <w:t>(</w:t>
      </w:r>
      <w:r w:rsidRPr="008D5992">
        <w:rPr>
          <w:u w:val="single"/>
        </w:rPr>
        <w:t xml:space="preserve">          </w:t>
      </w:r>
      <w:r w:rsidRPr="008D5992">
        <w:t>)</w:t>
      </w:r>
      <w:r w:rsidRPr="008D5992">
        <w:rPr>
          <w:bCs/>
          <w:i/>
          <w:iCs/>
          <w:szCs w:val="24"/>
        </w:rPr>
        <w:t xml:space="preserve"> [insérer la somme en chiffres. Le Garant doit insérer un montant représentant le montant ou le pourcentage mentionné au Marché soit dans la (ou les) monnaie(s) mentionnée(s) au Marché, soit dans toute autre monnaie librement convertible acceptable par l’Acheteur.]</w:t>
      </w:r>
      <w:r w:rsidRPr="008D5992">
        <w:rPr>
          <w:rStyle w:val="FootnoteReference"/>
          <w:bCs/>
          <w:i/>
          <w:iCs/>
          <w:szCs w:val="24"/>
        </w:rPr>
        <w:footnoteReference w:id="6"/>
      </w:r>
      <w:r w:rsidRPr="008D5992">
        <w:rPr>
          <w:bCs/>
          <w:i/>
          <w:iCs/>
          <w:szCs w:val="24"/>
        </w:rPr>
        <w:t xml:space="preserve"> [insérer la somme en lettres].</w:t>
      </w:r>
      <w:r w:rsidRPr="008D5992">
        <w:rPr>
          <w:szCs w:val="24"/>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74CC2C28" w14:textId="77777777" w:rsidR="003A30AD" w:rsidRPr="008D5992" w:rsidRDefault="003A30AD" w:rsidP="003A30AD">
      <w:pPr>
        <w:suppressAutoHyphens/>
        <w:spacing w:after="200"/>
        <w:jc w:val="both"/>
        <w:rPr>
          <w:szCs w:val="24"/>
        </w:rPr>
      </w:pPr>
      <w:r w:rsidRPr="008D5992">
        <w:rPr>
          <w:szCs w:val="24"/>
        </w:rPr>
        <w:t xml:space="preserve">La présente garantie expire au plus tard le </w:t>
      </w:r>
      <w:r w:rsidRPr="008D5992">
        <w:rPr>
          <w:bCs/>
          <w:i/>
          <w:iCs/>
          <w:szCs w:val="24"/>
        </w:rPr>
        <w:t>[insérer la date]</w:t>
      </w:r>
      <w:r w:rsidRPr="008D5992">
        <w:rPr>
          <w:szCs w:val="24"/>
        </w:rPr>
        <w:t xml:space="preserve"> jour de </w:t>
      </w:r>
      <w:r w:rsidRPr="008D5992">
        <w:rPr>
          <w:bCs/>
          <w:i/>
          <w:iCs/>
          <w:szCs w:val="24"/>
        </w:rPr>
        <w:t>[insérer le mois]</w:t>
      </w:r>
      <w:r w:rsidRPr="008D5992">
        <w:rPr>
          <w:szCs w:val="24"/>
        </w:rPr>
        <w:t xml:space="preserve"> </w:t>
      </w:r>
      <w:r w:rsidRPr="008D5992">
        <w:rPr>
          <w:bCs/>
          <w:i/>
          <w:iCs/>
          <w:szCs w:val="24"/>
        </w:rPr>
        <w:t>[insérer l’année]</w:t>
      </w:r>
      <w:r w:rsidRPr="008D5992">
        <w:rPr>
          <w:bCs/>
          <w:szCs w:val="24"/>
        </w:rPr>
        <w:t>,</w:t>
      </w:r>
      <w:r w:rsidRPr="008D5992">
        <w:rPr>
          <w:rStyle w:val="FootnoteReference"/>
          <w:bCs/>
          <w:szCs w:val="24"/>
        </w:rPr>
        <w:footnoteReference w:id="7"/>
      </w:r>
      <w:r w:rsidRPr="008D5992">
        <w:rPr>
          <w:bCs/>
          <w:szCs w:val="24"/>
        </w:rPr>
        <w:t xml:space="preserve"> </w:t>
      </w:r>
      <w:r w:rsidRPr="008D5992">
        <w:rPr>
          <w:szCs w:val="24"/>
        </w:rPr>
        <w:t>et toute demande de paiement doit être reçue à cette date au plus tard.</w:t>
      </w:r>
    </w:p>
    <w:p w14:paraId="57C6DE2F" w14:textId="77777777" w:rsidR="003A30AD" w:rsidRPr="008D5992" w:rsidRDefault="003A30AD" w:rsidP="003A30AD">
      <w:pPr>
        <w:spacing w:after="200"/>
      </w:pPr>
      <w:r w:rsidRPr="008D5992">
        <w:t>La présente garantie est régie par les Règles uniformes relatives aux garanties sur demande de la CCI - 2010, Publication CCI no : 758, excepté le sous-paragraphe 15(a) qui est exclu par la présente.</w:t>
      </w:r>
    </w:p>
    <w:p w14:paraId="0346A165" w14:textId="77777777" w:rsidR="003A30AD" w:rsidRPr="008D5992" w:rsidRDefault="003A30AD" w:rsidP="003A30AD">
      <w:pPr>
        <w:pStyle w:val="NormalWeb"/>
        <w:jc w:val="both"/>
        <w:rPr>
          <w:rFonts w:ascii="Times New Roman" w:hAnsi="Times New Roman"/>
          <w:lang w:val="fr-FR"/>
        </w:rPr>
      </w:pPr>
    </w:p>
    <w:p w14:paraId="47AA5DE2" w14:textId="77777777" w:rsidR="003A30AD" w:rsidRPr="008D5992" w:rsidRDefault="003A30AD" w:rsidP="003A30AD">
      <w:pPr>
        <w:jc w:val="center"/>
      </w:pPr>
      <w:r w:rsidRPr="008D5992">
        <w:t xml:space="preserve">_____________________ </w:t>
      </w:r>
      <w:r w:rsidRPr="008D5992">
        <w:br/>
      </w:r>
      <w:r w:rsidRPr="008D5992">
        <w:rPr>
          <w:i/>
        </w:rPr>
        <w:t>[signature(s)]</w:t>
      </w:r>
      <w:r w:rsidRPr="008D5992">
        <w:t xml:space="preserve"> </w:t>
      </w:r>
    </w:p>
    <w:p w14:paraId="6DE077CD" w14:textId="77777777" w:rsidR="003A30AD" w:rsidRPr="008D5992" w:rsidRDefault="003A30AD" w:rsidP="003A30AD">
      <w:pPr>
        <w:spacing w:after="200"/>
        <w:rPr>
          <w:i/>
        </w:rPr>
      </w:pPr>
    </w:p>
    <w:p w14:paraId="5760D601" w14:textId="77777777" w:rsidR="003A30AD" w:rsidRPr="008E7A4C" w:rsidRDefault="003A30AD" w:rsidP="003A30AD">
      <w:pPr>
        <w:spacing w:after="200"/>
        <w:rPr>
          <w:b/>
          <w:i/>
        </w:rPr>
      </w:pPr>
      <w:r w:rsidRPr="008E7A4C">
        <w:rPr>
          <w:b/>
          <w:i/>
        </w:rPr>
        <w:t>Note: Toutes parties de texte (y compris les renvois en bas de page) sont fournis pour faciliter l</w:t>
      </w:r>
      <w:r w:rsidRPr="008D5992">
        <w:rPr>
          <w:b/>
          <w:i/>
        </w:rPr>
        <w:t xml:space="preserve">’utilisation de ce formulaire et seront éliminées dans le document final. </w:t>
      </w:r>
    </w:p>
    <w:p w14:paraId="4964447D" w14:textId="0826D2AD" w:rsidR="006127B2" w:rsidRDefault="003A30AD" w:rsidP="003A30AD">
      <w:pPr>
        <w:rPr>
          <w:b/>
          <w:sz w:val="72"/>
          <w:szCs w:val="24"/>
          <w:lang w:eastAsia="en-US"/>
        </w:rPr>
      </w:pPr>
      <w:r w:rsidRPr="008D5992">
        <w:rPr>
          <w:i/>
          <w:szCs w:val="24"/>
        </w:rPr>
        <w:br w:type="page"/>
      </w:r>
    </w:p>
    <w:p w14:paraId="1397AD84" w14:textId="3447840C" w:rsidR="002C5167" w:rsidRDefault="002C5167" w:rsidP="002C5167">
      <w:pPr>
        <w:pStyle w:val="SectionXHeading"/>
        <w:rPr>
          <w:lang w:val="fr-FR"/>
        </w:rPr>
      </w:pPr>
      <w:r>
        <w:rPr>
          <w:lang w:val="fr-FR"/>
        </w:rPr>
        <w:t>[ELIMINER SI PAS EXIGE]</w:t>
      </w:r>
    </w:p>
    <w:p w14:paraId="7462798D" w14:textId="77777777" w:rsidR="002C5167" w:rsidRPr="008D5992" w:rsidRDefault="002C5167" w:rsidP="002C5167">
      <w:pPr>
        <w:pStyle w:val="SectionXHeading"/>
        <w:rPr>
          <w:rFonts w:ascii="Times New Roman" w:hAnsi="Times New Roman"/>
          <w:sz w:val="24"/>
          <w:lang w:val="fr-FR"/>
        </w:rPr>
      </w:pPr>
      <w:r w:rsidRPr="008D5992">
        <w:rPr>
          <w:lang w:val="fr-FR"/>
        </w:rPr>
        <w:t>Modèle de garantie de restitution d’avance</w:t>
      </w:r>
      <w:r w:rsidRPr="008D5992">
        <w:rPr>
          <w:rFonts w:ascii="Times New Roman" w:hAnsi="Times New Roman"/>
          <w:sz w:val="24"/>
          <w:lang w:val="fr-FR"/>
        </w:rPr>
        <w:t xml:space="preserve"> </w:t>
      </w:r>
    </w:p>
    <w:p w14:paraId="00DE15FB" w14:textId="2654DC07" w:rsidR="002C5167" w:rsidRPr="008D5992" w:rsidRDefault="002C5167" w:rsidP="002C5167">
      <w:pPr>
        <w:jc w:val="center"/>
        <w:rPr>
          <w:b/>
          <w:sz w:val="36"/>
          <w:szCs w:val="36"/>
          <w:lang w:eastAsia="en-US"/>
        </w:rPr>
      </w:pPr>
      <w:r>
        <w:rPr>
          <w:b/>
          <w:sz w:val="36"/>
          <w:szCs w:val="36"/>
          <w:lang w:eastAsia="en-US"/>
        </w:rPr>
        <w:t>(G</w:t>
      </w:r>
      <w:r w:rsidRPr="008D5992">
        <w:rPr>
          <w:b/>
          <w:sz w:val="36"/>
          <w:szCs w:val="36"/>
          <w:lang w:eastAsia="en-US"/>
        </w:rPr>
        <w:t>arantie bancaire sur demande)</w:t>
      </w:r>
    </w:p>
    <w:p w14:paraId="62FDE61E" w14:textId="77777777" w:rsidR="002C5167" w:rsidRPr="008D5992" w:rsidRDefault="002C5167" w:rsidP="002C5167">
      <w:pPr>
        <w:suppressAutoHyphens/>
        <w:spacing w:before="120" w:after="120"/>
        <w:rPr>
          <w:szCs w:val="24"/>
        </w:rPr>
      </w:pPr>
    </w:p>
    <w:p w14:paraId="417205FC" w14:textId="0620B878" w:rsidR="002C5167" w:rsidRPr="008D5992" w:rsidRDefault="00B0279B" w:rsidP="002C5167">
      <w:pPr>
        <w:spacing w:before="120" w:after="120"/>
        <w:rPr>
          <w:szCs w:val="24"/>
        </w:rPr>
      </w:pPr>
      <w:r>
        <w:rPr>
          <w:b/>
          <w:szCs w:val="24"/>
        </w:rPr>
        <w:t>DC</w:t>
      </w:r>
      <w:r w:rsidR="002C5167" w:rsidRPr="008D5992">
        <w:rPr>
          <w:b/>
          <w:szCs w:val="24"/>
        </w:rPr>
        <w:t xml:space="preserve"> No :</w:t>
      </w:r>
      <w:r w:rsidR="002C5167" w:rsidRPr="008D5992">
        <w:rPr>
          <w:szCs w:val="24"/>
        </w:rPr>
        <w:t xml:space="preserve"> ___________________________ [</w:t>
      </w:r>
      <w:r w:rsidR="002C5167" w:rsidRPr="008D5992">
        <w:rPr>
          <w:i/>
          <w:sz w:val="18"/>
          <w:szCs w:val="18"/>
        </w:rPr>
        <w:t>Insérer le numéro de l</w:t>
      </w:r>
      <w:r w:rsidR="002C5167">
        <w:rPr>
          <w:i/>
          <w:sz w:val="18"/>
          <w:szCs w:val="18"/>
        </w:rPr>
        <w:t xml:space="preserve">a Demande de </w:t>
      </w:r>
      <w:r>
        <w:rPr>
          <w:i/>
          <w:sz w:val="18"/>
          <w:szCs w:val="18"/>
        </w:rPr>
        <w:t>Cotations</w:t>
      </w:r>
      <w:r w:rsidR="002C5167" w:rsidRPr="008D5992">
        <w:rPr>
          <w:szCs w:val="24"/>
        </w:rPr>
        <w:t>].</w:t>
      </w:r>
    </w:p>
    <w:p w14:paraId="4E5C67DE" w14:textId="77777777" w:rsidR="002C5167" w:rsidRPr="008D5992" w:rsidRDefault="002C5167" w:rsidP="002C5167">
      <w:pPr>
        <w:spacing w:before="120" w:after="120"/>
        <w:rPr>
          <w:sz w:val="20"/>
        </w:rPr>
      </w:pPr>
      <w:r w:rsidRPr="008D5992">
        <w:rPr>
          <w:b/>
          <w:szCs w:val="24"/>
        </w:rPr>
        <w:t xml:space="preserve">Garant : </w:t>
      </w:r>
      <w:r w:rsidRPr="008D5992">
        <w:rPr>
          <w:szCs w:val="24"/>
        </w:rPr>
        <w:t xml:space="preserve">____________________ </w:t>
      </w:r>
      <w:r w:rsidRPr="008D5992">
        <w:rPr>
          <w:sz w:val="20"/>
        </w:rPr>
        <w:t>[</w:t>
      </w:r>
      <w:r w:rsidRPr="008D5992">
        <w:rPr>
          <w:i/>
          <w:sz w:val="20"/>
        </w:rPr>
        <w:t>nom de la banque et adresse de la banque émettrice</w:t>
      </w:r>
      <w:r w:rsidRPr="008D5992">
        <w:t xml:space="preserve"> </w:t>
      </w:r>
      <w:r w:rsidRPr="008D5992">
        <w:rPr>
          <w:i/>
          <w:sz w:val="20"/>
        </w:rPr>
        <w:t>et  code SWIFT</w:t>
      </w:r>
      <w:r w:rsidRPr="008D5992">
        <w:rPr>
          <w:sz w:val="20"/>
        </w:rPr>
        <w:t xml:space="preserve">] </w:t>
      </w:r>
    </w:p>
    <w:p w14:paraId="4A0988E3" w14:textId="77777777" w:rsidR="002C5167" w:rsidRPr="008D5992" w:rsidRDefault="002C5167" w:rsidP="002C5167">
      <w:pPr>
        <w:spacing w:before="120" w:after="120"/>
        <w:rPr>
          <w:szCs w:val="24"/>
        </w:rPr>
      </w:pPr>
      <w:r w:rsidRPr="008D5992">
        <w:rPr>
          <w:b/>
          <w:szCs w:val="24"/>
        </w:rPr>
        <w:t>Bénéficiaire :</w:t>
      </w:r>
      <w:r w:rsidRPr="008D5992">
        <w:rPr>
          <w:szCs w:val="24"/>
        </w:rPr>
        <w:t xml:space="preserve"> __________________ </w:t>
      </w:r>
      <w:r w:rsidRPr="008D5992">
        <w:rPr>
          <w:sz w:val="20"/>
        </w:rPr>
        <w:t>[</w:t>
      </w:r>
      <w:r w:rsidRPr="008D5992">
        <w:rPr>
          <w:i/>
          <w:sz w:val="20"/>
        </w:rPr>
        <w:t>nom et adresse de l’Acheteur</w:t>
      </w:r>
      <w:r w:rsidRPr="008D5992">
        <w:rPr>
          <w:sz w:val="20"/>
        </w:rPr>
        <w:t>]</w:t>
      </w:r>
      <w:r w:rsidRPr="008D5992">
        <w:rPr>
          <w:szCs w:val="24"/>
        </w:rPr>
        <w:t xml:space="preserve"> </w:t>
      </w:r>
    </w:p>
    <w:p w14:paraId="6AD5531D" w14:textId="77777777" w:rsidR="002C5167" w:rsidRPr="008D5992" w:rsidRDefault="002C5167" w:rsidP="002C5167">
      <w:pPr>
        <w:spacing w:before="120" w:after="120"/>
        <w:rPr>
          <w:szCs w:val="24"/>
        </w:rPr>
      </w:pPr>
      <w:r w:rsidRPr="008D5992">
        <w:rPr>
          <w:b/>
          <w:szCs w:val="24"/>
        </w:rPr>
        <w:t>Date :</w:t>
      </w:r>
      <w:r w:rsidRPr="008D5992">
        <w:rPr>
          <w:szCs w:val="24"/>
        </w:rPr>
        <w:t xml:space="preserve"> _______________</w:t>
      </w:r>
    </w:p>
    <w:p w14:paraId="14E279E5" w14:textId="77777777" w:rsidR="002C5167" w:rsidRPr="008D5992" w:rsidRDefault="002C5167" w:rsidP="002C5167">
      <w:pPr>
        <w:spacing w:before="120" w:after="120"/>
        <w:rPr>
          <w:szCs w:val="24"/>
        </w:rPr>
      </w:pPr>
      <w:r w:rsidRPr="008D5992">
        <w:rPr>
          <w:b/>
          <w:szCs w:val="24"/>
        </w:rPr>
        <w:t>Garantie de restitution d’avance No. :</w:t>
      </w:r>
    </w:p>
    <w:p w14:paraId="4F6B117E" w14:textId="77777777" w:rsidR="002C5167" w:rsidRPr="008D5992" w:rsidRDefault="002C5167" w:rsidP="002C5167">
      <w:pPr>
        <w:suppressAutoHyphens/>
        <w:spacing w:before="120" w:after="120"/>
        <w:rPr>
          <w:szCs w:val="24"/>
        </w:rPr>
      </w:pPr>
    </w:p>
    <w:p w14:paraId="598AFDAB" w14:textId="77777777" w:rsidR="002C5167" w:rsidRPr="008D5992" w:rsidRDefault="002C5167" w:rsidP="002C5167">
      <w:pPr>
        <w:suppressAutoHyphens/>
        <w:spacing w:before="120" w:after="120"/>
        <w:rPr>
          <w:szCs w:val="24"/>
        </w:rPr>
      </w:pPr>
    </w:p>
    <w:p w14:paraId="44325C5E" w14:textId="77777777" w:rsidR="002C5167" w:rsidRPr="008D5992" w:rsidRDefault="002C5167" w:rsidP="002C5167">
      <w:pPr>
        <w:suppressAutoHyphens/>
        <w:spacing w:before="120" w:after="120"/>
        <w:jc w:val="both"/>
        <w:rPr>
          <w:szCs w:val="24"/>
        </w:rPr>
      </w:pPr>
      <w:r w:rsidRPr="008D5992">
        <w:rPr>
          <w:szCs w:val="24"/>
        </w:rPr>
        <w:t xml:space="preserve">Nous avons été informés que </w:t>
      </w:r>
      <w:r w:rsidRPr="008D5992">
        <w:rPr>
          <w:i/>
          <w:szCs w:val="24"/>
        </w:rPr>
        <w:t>[nom de l’Acheteur]</w:t>
      </w:r>
      <w:r w:rsidRPr="008D5992">
        <w:rPr>
          <w:szCs w:val="24"/>
        </w:rPr>
        <w:t xml:space="preserve"> (ci-après dénommé « le Donneur d’ordre ») a conclu le Marché No., avec le Bénéficiaire en date du ______________ pour l’exécution de </w:t>
      </w:r>
      <w:r w:rsidRPr="008D5992">
        <w:rPr>
          <w:i/>
          <w:szCs w:val="24"/>
        </w:rPr>
        <w:t>[nom du marché et description des fournitures]</w:t>
      </w:r>
      <w:r w:rsidRPr="008D5992">
        <w:rPr>
          <w:szCs w:val="24"/>
        </w:rPr>
        <w:t xml:space="preserve"> (ci-après dénommé « le Marché »).</w:t>
      </w:r>
    </w:p>
    <w:p w14:paraId="5B0E546B" w14:textId="77777777" w:rsidR="002C5167" w:rsidRPr="008D5992" w:rsidRDefault="002C5167" w:rsidP="002C5167">
      <w:pPr>
        <w:suppressAutoHyphens/>
        <w:spacing w:before="120" w:after="120"/>
        <w:jc w:val="both"/>
        <w:rPr>
          <w:szCs w:val="24"/>
        </w:rPr>
      </w:pPr>
      <w:r w:rsidRPr="008D5992">
        <w:rPr>
          <w:szCs w:val="24"/>
        </w:rPr>
        <w:t xml:space="preserve">De plus nous comprenons qu’en vertu des conditions du Marché, une avance d’un montant de </w:t>
      </w:r>
      <w:r w:rsidRPr="008D5992">
        <w:rPr>
          <w:i/>
          <w:szCs w:val="24"/>
        </w:rPr>
        <w:t xml:space="preserve">[insérer la somme en chiffres] [insérer la somme en lettres] </w:t>
      </w:r>
      <w:r w:rsidRPr="008D5992">
        <w:rPr>
          <w:szCs w:val="24"/>
        </w:rPr>
        <w:t>est versée contre une garantie de restitution d’avance.</w:t>
      </w:r>
    </w:p>
    <w:p w14:paraId="4FC977A5" w14:textId="77777777" w:rsidR="002C5167" w:rsidRPr="008D5992" w:rsidRDefault="002C5167" w:rsidP="002C5167">
      <w:pPr>
        <w:suppressAutoHyphens/>
        <w:spacing w:before="120" w:after="120"/>
        <w:jc w:val="both"/>
        <w:rPr>
          <w:szCs w:val="24"/>
        </w:rPr>
      </w:pPr>
      <w:r w:rsidRPr="008D5992">
        <w:rPr>
          <w:szCs w:val="24"/>
        </w:rPr>
        <w:t xml:space="preserve">A la demande du Donneur d’ordre, nous prenons, en tant que Garant, l’engagement irrévocable de payer au Bénéficiaire toute somme dans la limite du Montant de la Garantie qui s’élève à </w:t>
      </w:r>
      <w:r w:rsidRPr="008D5992">
        <w:rPr>
          <w:i/>
          <w:szCs w:val="24"/>
        </w:rPr>
        <w:t>[insérer la somme en chiffres] [insérer la somme en lettres]</w:t>
      </w:r>
      <w:r w:rsidRPr="008D5992">
        <w:rPr>
          <w:szCs w:val="24"/>
          <w:vertAlign w:val="superscript"/>
        </w:rPr>
        <w:footnoteReference w:id="8"/>
      </w:r>
      <w:r w:rsidRPr="008D5992">
        <w:rPr>
          <w:szCs w:val="24"/>
        </w:rPr>
        <w:t>. Votre demande en paiement doit comprendre, que ce soit dans la demande elle-même ou dans un document séparé signé</w:t>
      </w:r>
      <w:r w:rsidRPr="008D5992" w:rsidDel="00667289">
        <w:rPr>
          <w:szCs w:val="24"/>
        </w:rPr>
        <w:t xml:space="preserve"> </w:t>
      </w:r>
      <w:r w:rsidRPr="008D5992">
        <w:rPr>
          <w:szCs w:val="24"/>
        </w:rPr>
        <w:t>accompagnant ou identifiant la demande, la déclaration que le Donneur d’ordre :</w:t>
      </w:r>
    </w:p>
    <w:p w14:paraId="7EFFC88F" w14:textId="77777777" w:rsidR="002C5167" w:rsidRPr="008D5992" w:rsidRDefault="002C5167" w:rsidP="002C5167">
      <w:pPr>
        <w:tabs>
          <w:tab w:val="left" w:pos="1134"/>
        </w:tabs>
        <w:suppressAutoHyphens/>
        <w:spacing w:before="120" w:after="120"/>
        <w:ind w:left="1134" w:hanging="425"/>
        <w:jc w:val="both"/>
        <w:rPr>
          <w:szCs w:val="24"/>
        </w:rPr>
      </w:pPr>
      <w:r w:rsidRPr="008D5992">
        <w:rPr>
          <w:szCs w:val="24"/>
        </w:rPr>
        <w:t xml:space="preserve">(a) </w:t>
      </w:r>
      <w:r w:rsidRPr="008D5992">
        <w:rPr>
          <w:szCs w:val="24"/>
        </w:rPr>
        <w:tab/>
        <w:t>a utilisé l’avance à d’autres fins que les prestations faisant l’objet du Marché ; ou bien</w:t>
      </w:r>
    </w:p>
    <w:p w14:paraId="35BE0B10" w14:textId="77777777" w:rsidR="002C5167" w:rsidRPr="008D5992" w:rsidRDefault="002C5167" w:rsidP="002C5167">
      <w:pPr>
        <w:tabs>
          <w:tab w:val="left" w:pos="1134"/>
        </w:tabs>
        <w:suppressAutoHyphens/>
        <w:spacing w:before="120" w:after="120"/>
        <w:ind w:left="1134" w:hanging="425"/>
        <w:jc w:val="both"/>
        <w:rPr>
          <w:szCs w:val="24"/>
        </w:rPr>
      </w:pPr>
      <w:r w:rsidRPr="008D5992">
        <w:rPr>
          <w:szCs w:val="24"/>
        </w:rPr>
        <w:t xml:space="preserve">(b) </w:t>
      </w:r>
      <w:r w:rsidRPr="008D5992">
        <w:rPr>
          <w:szCs w:val="24"/>
        </w:rPr>
        <w:tab/>
        <w:t xml:space="preserve">n’a pas remboursé l’avance dans les conditions spécifiées au Marché, spécifiant le montant non remboursé par le Donneur d’ordre. </w:t>
      </w:r>
    </w:p>
    <w:p w14:paraId="56BB3B0E" w14:textId="77777777" w:rsidR="002C5167" w:rsidRPr="008D5992" w:rsidRDefault="002C5167" w:rsidP="002C5167">
      <w:pPr>
        <w:suppressAutoHyphens/>
        <w:spacing w:before="120" w:after="120"/>
        <w:jc w:val="both"/>
        <w:rPr>
          <w:i/>
          <w:szCs w:val="24"/>
        </w:rPr>
      </w:pPr>
      <w:r w:rsidRPr="008D5992">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w:t>
      </w:r>
      <w:r w:rsidRPr="008D5992">
        <w:rPr>
          <w:i/>
          <w:szCs w:val="24"/>
        </w:rPr>
        <w:t>[nom et adresse de la banque].</w:t>
      </w:r>
    </w:p>
    <w:p w14:paraId="67D5648C" w14:textId="77777777" w:rsidR="002C5167" w:rsidRPr="008D5992" w:rsidRDefault="002C5167" w:rsidP="002C5167">
      <w:pPr>
        <w:suppressAutoHyphens/>
        <w:spacing w:before="120" w:after="120"/>
        <w:jc w:val="both"/>
        <w:rPr>
          <w:szCs w:val="24"/>
        </w:rPr>
      </w:pPr>
      <w:r w:rsidRPr="008D5992">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 ___. En conséquence, toute demande de paiement au titre de cette Garantie doit nous parvenir à cette date au plus tard.</w:t>
      </w:r>
    </w:p>
    <w:p w14:paraId="007F2E3F" w14:textId="77777777" w:rsidR="002C5167" w:rsidRPr="008D5992" w:rsidRDefault="002C5167" w:rsidP="002C5167">
      <w:pPr>
        <w:suppressAutoHyphens/>
        <w:spacing w:before="120" w:after="120"/>
        <w:jc w:val="both"/>
        <w:rPr>
          <w:szCs w:val="24"/>
        </w:rPr>
      </w:pPr>
      <w:r w:rsidRPr="008D5992">
        <w:rPr>
          <w:szCs w:val="24"/>
        </w:rPr>
        <w:t xml:space="preserve">La présente garantie est régie par les Règles Uniformes de la CCI relatives aux Garanties sur Demande (RUGD), Publication CCI no : 758, excepté le sous-paragraphe 15(a) qui est exclu par la présente. </w:t>
      </w:r>
    </w:p>
    <w:p w14:paraId="2A1DE321" w14:textId="77777777" w:rsidR="002C5167" w:rsidRPr="008D5992" w:rsidRDefault="002C5167" w:rsidP="002C5167">
      <w:pPr>
        <w:suppressAutoHyphens/>
        <w:spacing w:before="120" w:after="120"/>
        <w:jc w:val="both"/>
        <w:rPr>
          <w:szCs w:val="24"/>
        </w:rPr>
      </w:pPr>
    </w:p>
    <w:p w14:paraId="579F4453" w14:textId="77777777" w:rsidR="002C5167" w:rsidRPr="008D5992" w:rsidRDefault="002C5167" w:rsidP="002C5167">
      <w:pPr>
        <w:suppressAutoHyphens/>
        <w:spacing w:before="120" w:after="120"/>
        <w:jc w:val="both"/>
        <w:rPr>
          <w:szCs w:val="24"/>
        </w:rPr>
      </w:pPr>
    </w:p>
    <w:p w14:paraId="140D199B" w14:textId="77777777" w:rsidR="002C5167" w:rsidRPr="008D5992" w:rsidRDefault="002C5167" w:rsidP="002C5167">
      <w:pPr>
        <w:suppressAutoHyphens/>
        <w:spacing w:before="120" w:after="120"/>
      </w:pPr>
      <w:r w:rsidRPr="008D5992">
        <w:t xml:space="preserve">____________________ </w:t>
      </w:r>
    </w:p>
    <w:p w14:paraId="559C0B40" w14:textId="77777777" w:rsidR="002C5167" w:rsidRPr="008D5992" w:rsidRDefault="002C5167" w:rsidP="002C5167">
      <w:pPr>
        <w:suppressAutoHyphens/>
        <w:spacing w:before="120" w:after="120"/>
        <w:rPr>
          <w:b/>
          <w:i/>
          <w:szCs w:val="24"/>
        </w:rPr>
      </w:pPr>
      <w:r w:rsidRPr="008D5992">
        <w:rPr>
          <w:i/>
          <w:szCs w:val="24"/>
        </w:rPr>
        <w:t>[Signature]</w:t>
      </w:r>
    </w:p>
    <w:p w14:paraId="5E687C13" w14:textId="77777777" w:rsidR="002C5167" w:rsidRPr="008D5992" w:rsidRDefault="002C5167" w:rsidP="002C5167">
      <w:pPr>
        <w:tabs>
          <w:tab w:val="right" w:pos="9000"/>
        </w:tabs>
        <w:suppressAutoHyphens/>
        <w:spacing w:before="120" w:after="120"/>
        <w:rPr>
          <w:b/>
          <w:i/>
          <w:szCs w:val="24"/>
        </w:rPr>
      </w:pPr>
    </w:p>
    <w:p w14:paraId="696CDF55" w14:textId="77777777" w:rsidR="002C5167" w:rsidRPr="008D5992" w:rsidRDefault="002C5167" w:rsidP="002C5167">
      <w:pPr>
        <w:tabs>
          <w:tab w:val="right" w:pos="9000"/>
        </w:tabs>
        <w:suppressAutoHyphens/>
        <w:spacing w:before="120" w:after="120"/>
        <w:rPr>
          <w:b/>
          <w:i/>
          <w:szCs w:val="24"/>
        </w:rPr>
      </w:pPr>
      <w:r w:rsidRPr="008D5992">
        <w:rPr>
          <w:b/>
          <w:i/>
          <w:szCs w:val="24"/>
        </w:rPr>
        <w:t>Note : Le texte en italiques doit être supprimé du document final ; il est fourni à titre indicatif en vue d’en faciliter la préparation</w:t>
      </w:r>
    </w:p>
    <w:p w14:paraId="43FF33D8" w14:textId="77777777" w:rsidR="00007DDE" w:rsidRDefault="00007DDE">
      <w:pPr>
        <w:rPr>
          <w:b/>
          <w:sz w:val="72"/>
          <w:szCs w:val="24"/>
          <w:lang w:eastAsia="en-US"/>
        </w:rPr>
      </w:pPr>
      <w:r>
        <w:rPr>
          <w:b/>
          <w:sz w:val="72"/>
          <w:szCs w:val="24"/>
          <w:lang w:eastAsia="en-US"/>
        </w:rPr>
        <w:br w:type="page"/>
      </w:r>
    </w:p>
    <w:p w14:paraId="3074CAA0" w14:textId="77777777" w:rsidR="00007DDE" w:rsidRPr="008D5992" w:rsidRDefault="00007DDE" w:rsidP="00007DDE">
      <w:pPr>
        <w:pStyle w:val="SectionXHeading"/>
        <w:rPr>
          <w:lang w:val="fr-FR"/>
        </w:rPr>
      </w:pPr>
      <w:r w:rsidRPr="008D5992">
        <w:rPr>
          <w:lang w:val="fr-FR"/>
        </w:rPr>
        <w:t>Modèle de Lettre de Notification d’Attribution de marché</w:t>
      </w:r>
    </w:p>
    <w:p w14:paraId="03ED6CE4" w14:textId="51B56165" w:rsidR="00007DDE" w:rsidRDefault="00007DDE" w:rsidP="00007DDE">
      <w:pPr>
        <w:jc w:val="center"/>
        <w:rPr>
          <w:i/>
          <w:szCs w:val="24"/>
          <w:lang w:eastAsia="en-US"/>
        </w:rPr>
      </w:pPr>
      <w:r>
        <w:rPr>
          <w:i/>
          <w:szCs w:val="24"/>
          <w:lang w:eastAsia="en-US"/>
        </w:rPr>
        <w:t>[modifier comme approprié]</w:t>
      </w:r>
    </w:p>
    <w:p w14:paraId="61E2B7E3" w14:textId="77777777" w:rsidR="00007DDE" w:rsidRDefault="00007DDE" w:rsidP="00007DDE">
      <w:pPr>
        <w:jc w:val="center"/>
        <w:rPr>
          <w:i/>
          <w:szCs w:val="24"/>
          <w:lang w:eastAsia="en-US"/>
        </w:rPr>
      </w:pPr>
    </w:p>
    <w:p w14:paraId="0B8E17D9" w14:textId="0D0CED50" w:rsidR="00007DDE" w:rsidRPr="008D5992" w:rsidRDefault="00007DDE" w:rsidP="00007DDE">
      <w:pPr>
        <w:jc w:val="center"/>
        <w:rPr>
          <w:i/>
          <w:szCs w:val="24"/>
          <w:lang w:eastAsia="en-US"/>
        </w:rPr>
      </w:pPr>
      <w:r w:rsidRPr="008D5992">
        <w:rPr>
          <w:i/>
          <w:szCs w:val="24"/>
          <w:lang w:eastAsia="en-US"/>
        </w:rPr>
        <w:t>[</w:t>
      </w:r>
      <w:r>
        <w:rPr>
          <w:i/>
          <w:szCs w:val="24"/>
          <w:lang w:eastAsia="en-US"/>
        </w:rPr>
        <w:t>Utiliser un p</w:t>
      </w:r>
      <w:r w:rsidRPr="008D5992">
        <w:rPr>
          <w:i/>
          <w:szCs w:val="24"/>
          <w:lang w:eastAsia="en-US"/>
        </w:rPr>
        <w:t>apier à en-tête de l’Acheteur]</w:t>
      </w:r>
    </w:p>
    <w:p w14:paraId="65358A64" w14:textId="77777777" w:rsidR="00007DDE" w:rsidRPr="008D5992" w:rsidRDefault="00007DDE" w:rsidP="00007DDE">
      <w:pPr>
        <w:suppressAutoHyphens/>
        <w:spacing w:before="120" w:after="120"/>
        <w:ind w:left="6480"/>
        <w:rPr>
          <w:szCs w:val="24"/>
        </w:rPr>
      </w:pPr>
    </w:p>
    <w:p w14:paraId="520AFEC3" w14:textId="77777777" w:rsidR="00007DDE" w:rsidRPr="008D5992" w:rsidRDefault="00007DDE" w:rsidP="00007DDE">
      <w:pPr>
        <w:suppressAutoHyphens/>
        <w:spacing w:before="120" w:after="120"/>
        <w:ind w:left="6480"/>
        <w:jc w:val="right"/>
        <w:rPr>
          <w:szCs w:val="24"/>
        </w:rPr>
      </w:pPr>
      <w:r w:rsidRPr="008D5992">
        <w:rPr>
          <w:szCs w:val="24"/>
        </w:rPr>
        <w:t xml:space="preserve">Date : </w:t>
      </w:r>
      <w:r w:rsidRPr="008D5992">
        <w:rPr>
          <w:i/>
          <w:szCs w:val="24"/>
        </w:rPr>
        <w:t>[date]</w:t>
      </w:r>
    </w:p>
    <w:p w14:paraId="0ADC4FEA" w14:textId="77777777" w:rsidR="00007DDE" w:rsidRPr="008D5992" w:rsidRDefault="00007DDE" w:rsidP="00007DDE">
      <w:pPr>
        <w:suppressAutoHyphens/>
        <w:rPr>
          <w:i/>
          <w:szCs w:val="24"/>
        </w:rPr>
      </w:pPr>
      <w:r w:rsidRPr="008D5992">
        <w:rPr>
          <w:szCs w:val="24"/>
        </w:rPr>
        <w:t xml:space="preserve">A : </w:t>
      </w:r>
      <w:r w:rsidRPr="008D5992">
        <w:rPr>
          <w:i/>
          <w:szCs w:val="24"/>
        </w:rPr>
        <w:t>[nom et adresse du Soumissionnaire retenu]</w:t>
      </w:r>
    </w:p>
    <w:p w14:paraId="40F28C04" w14:textId="77777777" w:rsidR="00007DDE" w:rsidRPr="008D5992" w:rsidRDefault="00007DDE" w:rsidP="00007DDE">
      <w:pPr>
        <w:suppressAutoHyphens/>
        <w:rPr>
          <w:szCs w:val="24"/>
        </w:rPr>
      </w:pPr>
    </w:p>
    <w:p w14:paraId="33F23E49" w14:textId="77777777" w:rsidR="00007DDE" w:rsidRPr="008D5992" w:rsidRDefault="00007DDE" w:rsidP="00007DDE">
      <w:pPr>
        <w:suppressAutoHyphens/>
        <w:rPr>
          <w:szCs w:val="24"/>
        </w:rPr>
      </w:pPr>
    </w:p>
    <w:p w14:paraId="6F4C3F46" w14:textId="77777777" w:rsidR="00007DDE" w:rsidRPr="008D5992" w:rsidRDefault="00007DDE" w:rsidP="00007DDE">
      <w:pPr>
        <w:suppressAutoHyphens/>
        <w:rPr>
          <w:szCs w:val="24"/>
        </w:rPr>
      </w:pPr>
      <w:r w:rsidRPr="008D5992">
        <w:rPr>
          <w:szCs w:val="24"/>
        </w:rPr>
        <w:t xml:space="preserve">Objet : </w:t>
      </w:r>
      <w:r w:rsidRPr="008D5992">
        <w:rPr>
          <w:b/>
          <w:i/>
          <w:szCs w:val="24"/>
        </w:rPr>
        <w:t>Notification d’attribution du Marché No</w:t>
      </w:r>
      <w:r w:rsidRPr="008D5992">
        <w:rPr>
          <w:b/>
          <w:bCs/>
          <w:i/>
        </w:rPr>
        <w:t xml:space="preserve"> </w:t>
      </w:r>
      <w:r w:rsidRPr="008D5992">
        <w:t xml:space="preserve">. . . . . . . . ..  </w:t>
      </w:r>
    </w:p>
    <w:p w14:paraId="5B244894" w14:textId="77777777" w:rsidR="00007DDE" w:rsidRPr="008D5992" w:rsidRDefault="00007DDE" w:rsidP="00007DDE">
      <w:pPr>
        <w:suppressAutoHyphens/>
        <w:rPr>
          <w:szCs w:val="24"/>
        </w:rPr>
      </w:pPr>
    </w:p>
    <w:p w14:paraId="1A014231" w14:textId="77777777" w:rsidR="00007DDE" w:rsidRPr="008D5992" w:rsidRDefault="00007DDE" w:rsidP="00007DDE">
      <w:pPr>
        <w:suppressAutoHyphens/>
        <w:rPr>
          <w:szCs w:val="24"/>
        </w:rPr>
      </w:pPr>
    </w:p>
    <w:p w14:paraId="3D54FEE8" w14:textId="77777777" w:rsidR="00007DDE" w:rsidRPr="008D5992" w:rsidRDefault="00007DDE" w:rsidP="00007DDE">
      <w:pPr>
        <w:suppressAutoHyphens/>
        <w:rPr>
          <w:szCs w:val="24"/>
        </w:rPr>
      </w:pPr>
      <w:r w:rsidRPr="008D5992">
        <w:rPr>
          <w:szCs w:val="24"/>
        </w:rPr>
        <w:t>Messieurs,</w:t>
      </w:r>
    </w:p>
    <w:p w14:paraId="00C3F176" w14:textId="77777777" w:rsidR="00007DDE" w:rsidRPr="008D5992" w:rsidRDefault="00007DDE" w:rsidP="00007DDE">
      <w:pPr>
        <w:suppressAutoHyphens/>
        <w:rPr>
          <w:szCs w:val="24"/>
        </w:rPr>
      </w:pPr>
    </w:p>
    <w:p w14:paraId="7812F3E9" w14:textId="27CBC1D5" w:rsidR="00007DDE" w:rsidRDefault="00007DDE" w:rsidP="00007DDE">
      <w:pPr>
        <w:suppressAutoHyphens/>
        <w:jc w:val="both"/>
        <w:rPr>
          <w:szCs w:val="24"/>
        </w:rPr>
      </w:pPr>
      <w:r w:rsidRPr="008D5992">
        <w:rPr>
          <w:szCs w:val="24"/>
        </w:rPr>
        <w:t xml:space="preserve">La présente a pour but de vous notifier que votre </w:t>
      </w:r>
      <w:r w:rsidR="003F62DA">
        <w:rPr>
          <w:szCs w:val="24"/>
        </w:rPr>
        <w:t>Cotation</w:t>
      </w:r>
      <w:r w:rsidRPr="008D5992">
        <w:rPr>
          <w:szCs w:val="24"/>
        </w:rPr>
        <w:t xml:space="preserve"> en date du </w:t>
      </w:r>
      <w:r w:rsidRPr="008D5992">
        <w:rPr>
          <w:b/>
          <w:i/>
          <w:szCs w:val="24"/>
        </w:rPr>
        <w:t>[date]</w:t>
      </w:r>
      <w:r w:rsidRPr="008D5992">
        <w:rPr>
          <w:b/>
          <w:szCs w:val="24"/>
        </w:rPr>
        <w:t xml:space="preserve"> </w:t>
      </w:r>
      <w:r w:rsidRPr="008D5992">
        <w:rPr>
          <w:szCs w:val="24"/>
        </w:rPr>
        <w:t xml:space="preserve">pour l’exécution des Fournitures et Services connexes de </w:t>
      </w:r>
      <w:r w:rsidRPr="008D5992">
        <w:rPr>
          <w:b/>
          <w:i/>
          <w:szCs w:val="24"/>
        </w:rPr>
        <w:t>[nom du marché et identification]</w:t>
      </w:r>
      <w:r w:rsidRPr="008D5992">
        <w:rPr>
          <w:b/>
          <w:szCs w:val="24"/>
        </w:rPr>
        <w:t xml:space="preserve"> </w:t>
      </w:r>
      <w:r w:rsidRPr="008D5992">
        <w:rPr>
          <w:szCs w:val="24"/>
        </w:rPr>
        <w:t xml:space="preserve">pour le montant du Marché de </w:t>
      </w:r>
      <w:r w:rsidRPr="008D5992">
        <w:rPr>
          <w:b/>
          <w:i/>
          <w:szCs w:val="24"/>
        </w:rPr>
        <w:t>[montant en chiffres et en lettres, nom de la monnaie]</w:t>
      </w:r>
      <w:r w:rsidRPr="008D5992">
        <w:rPr>
          <w:szCs w:val="24"/>
        </w:rPr>
        <w:t>, est acceptée par nos services.</w:t>
      </w:r>
    </w:p>
    <w:p w14:paraId="46320BBC" w14:textId="77777777" w:rsidR="00CC160B" w:rsidRDefault="00CC160B" w:rsidP="00007DDE">
      <w:pPr>
        <w:suppressAutoHyphens/>
        <w:jc w:val="both"/>
        <w:rPr>
          <w:szCs w:val="24"/>
        </w:rPr>
      </w:pPr>
    </w:p>
    <w:p w14:paraId="08F8F3C2" w14:textId="22F595EB" w:rsidR="00CC160B" w:rsidRPr="008D5992" w:rsidRDefault="00144621" w:rsidP="00007DDE">
      <w:pPr>
        <w:suppressAutoHyphens/>
        <w:jc w:val="both"/>
        <w:rPr>
          <w:szCs w:val="24"/>
        </w:rPr>
      </w:pPr>
      <w:r>
        <w:rPr>
          <w:szCs w:val="24"/>
        </w:rPr>
        <w:t>Veuillez trouver ci-joint l’</w:t>
      </w:r>
      <w:r w:rsidR="00CC160B">
        <w:rPr>
          <w:szCs w:val="24"/>
        </w:rPr>
        <w:t xml:space="preserve">acte d’Engagement, qu’il vous est demandé de </w:t>
      </w:r>
      <w:proofErr w:type="gramStart"/>
      <w:r w:rsidR="00CC160B">
        <w:rPr>
          <w:szCs w:val="24"/>
        </w:rPr>
        <w:t>retourné</w:t>
      </w:r>
      <w:proofErr w:type="gramEnd"/>
      <w:r w:rsidR="00CC160B">
        <w:rPr>
          <w:szCs w:val="24"/>
        </w:rPr>
        <w:t xml:space="preserve"> signé dans le délai de </w:t>
      </w:r>
      <w:r w:rsidR="00CC160B" w:rsidRPr="00CC160B">
        <w:rPr>
          <w:i/>
          <w:szCs w:val="24"/>
        </w:rPr>
        <w:t>[insérer le nombre de jours]</w:t>
      </w:r>
      <w:r w:rsidR="00CC160B">
        <w:rPr>
          <w:szCs w:val="24"/>
        </w:rPr>
        <w:t xml:space="preserve"> jours.</w:t>
      </w:r>
    </w:p>
    <w:p w14:paraId="0A242CC2" w14:textId="77777777" w:rsidR="00007DDE" w:rsidRPr="008D5992" w:rsidRDefault="00007DDE" w:rsidP="00007DDE">
      <w:pPr>
        <w:suppressAutoHyphens/>
        <w:rPr>
          <w:szCs w:val="24"/>
        </w:rPr>
      </w:pPr>
    </w:p>
    <w:p w14:paraId="28D5B7EA" w14:textId="4ED7E151" w:rsidR="00007DDE" w:rsidRPr="008D5992" w:rsidRDefault="00CC160B" w:rsidP="00007DDE">
      <w:pPr>
        <w:suppressAutoHyphens/>
        <w:jc w:val="both"/>
        <w:rPr>
          <w:szCs w:val="24"/>
        </w:rPr>
      </w:pPr>
      <w:r>
        <w:rPr>
          <w:szCs w:val="24"/>
        </w:rPr>
        <w:t>[</w:t>
      </w:r>
      <w:r w:rsidRPr="00CC160B">
        <w:rPr>
          <w:b/>
          <w:i/>
          <w:szCs w:val="24"/>
        </w:rPr>
        <w:t>Insérer ce qui suit seulement si une Garantie de bonne exécution est exigée :</w:t>
      </w:r>
      <w:r>
        <w:rPr>
          <w:szCs w:val="24"/>
        </w:rPr>
        <w:t>] « </w:t>
      </w:r>
      <w:r w:rsidR="00007DDE" w:rsidRPr="008D5992">
        <w:rPr>
          <w:szCs w:val="24"/>
        </w:rPr>
        <w:t xml:space="preserve">Il vous est demandé de fournir la garantie de bonne exécution dans les </w:t>
      </w:r>
      <w:r w:rsidR="00007DDE">
        <w:rPr>
          <w:szCs w:val="24"/>
        </w:rPr>
        <w:t xml:space="preserve">________ </w:t>
      </w:r>
      <w:r w:rsidR="00007DDE" w:rsidRPr="00DA0B0F">
        <w:rPr>
          <w:i/>
          <w:szCs w:val="24"/>
        </w:rPr>
        <w:t>[insérer le nombre de jours]</w:t>
      </w:r>
      <w:r w:rsidR="00007DDE">
        <w:rPr>
          <w:szCs w:val="24"/>
        </w:rPr>
        <w:t xml:space="preserve"> </w:t>
      </w:r>
      <w:r w:rsidR="00007DDE" w:rsidRPr="008D5992">
        <w:rPr>
          <w:szCs w:val="24"/>
        </w:rPr>
        <w:t>conformément au</w:t>
      </w:r>
      <w:r w:rsidR="00007DDE">
        <w:rPr>
          <w:szCs w:val="24"/>
        </w:rPr>
        <w:t>x Conditions du Marché</w:t>
      </w:r>
      <w:r w:rsidR="00007DDE" w:rsidRPr="008D5992">
        <w:rPr>
          <w:szCs w:val="24"/>
        </w:rPr>
        <w:t>, en utilisant le formulaire de garantie de bonne exécution</w:t>
      </w:r>
      <w:r w:rsidR="00007DDE">
        <w:rPr>
          <w:szCs w:val="24"/>
        </w:rPr>
        <w:t xml:space="preserve"> ci-joint</w:t>
      </w:r>
      <w:r w:rsidR="00007DDE" w:rsidRPr="008D5992">
        <w:rPr>
          <w:szCs w:val="24"/>
        </w:rPr>
        <w:t>.</w:t>
      </w:r>
      <w:r>
        <w:rPr>
          <w:szCs w:val="24"/>
        </w:rPr>
        <w:t> »</w:t>
      </w:r>
    </w:p>
    <w:p w14:paraId="29FD50A5" w14:textId="77777777" w:rsidR="00007DDE" w:rsidRPr="008D5992" w:rsidRDefault="00007DDE" w:rsidP="00007DDE">
      <w:pPr>
        <w:suppressAutoHyphens/>
        <w:rPr>
          <w:szCs w:val="24"/>
        </w:rPr>
      </w:pPr>
    </w:p>
    <w:p w14:paraId="760B8C1A" w14:textId="77777777" w:rsidR="00007DDE" w:rsidRPr="008E7A4C" w:rsidRDefault="00007DDE" w:rsidP="00007DDE">
      <w:pPr>
        <w:spacing w:before="120" w:after="120"/>
        <w:rPr>
          <w:szCs w:val="24"/>
        </w:rPr>
      </w:pPr>
      <w:r w:rsidRPr="008E7A4C">
        <w:rPr>
          <w:szCs w:val="24"/>
        </w:rPr>
        <w:t>Signature autorisée : _________________________________</w:t>
      </w:r>
      <w:r w:rsidRPr="008D5992">
        <w:rPr>
          <w:szCs w:val="24"/>
        </w:rPr>
        <w:t>___________________</w:t>
      </w:r>
    </w:p>
    <w:p w14:paraId="340AAA32" w14:textId="77777777" w:rsidR="00007DDE" w:rsidRPr="008D5992" w:rsidRDefault="00007DDE" w:rsidP="00007DDE">
      <w:pPr>
        <w:spacing w:before="120" w:after="120"/>
        <w:rPr>
          <w:szCs w:val="24"/>
        </w:rPr>
      </w:pPr>
      <w:r w:rsidRPr="008D5992">
        <w:rPr>
          <w:szCs w:val="24"/>
        </w:rPr>
        <w:t>N</w:t>
      </w:r>
      <w:r w:rsidRPr="008E7A4C">
        <w:rPr>
          <w:szCs w:val="24"/>
        </w:rPr>
        <w:t>om et titre du signataire habilité à signer au nom de l’Acheteur</w:t>
      </w:r>
      <w:r w:rsidRPr="008E7A4C">
        <w:rPr>
          <w:i/>
          <w:szCs w:val="24"/>
        </w:rPr>
        <w:t xml:space="preserve"> [</w:t>
      </w:r>
      <w:r w:rsidRPr="008D5992">
        <w:rPr>
          <w:i/>
          <w:szCs w:val="24"/>
        </w:rPr>
        <w:t>Insérer le</w:t>
      </w:r>
      <w:r w:rsidRPr="008E7A4C">
        <w:rPr>
          <w:i/>
          <w:szCs w:val="24"/>
        </w:rPr>
        <w:t>, nom et titre du signataire habilité à signer au nom de l’Acheteur]</w:t>
      </w:r>
      <w:r w:rsidRPr="008D5992">
        <w:rPr>
          <w:i/>
          <w:szCs w:val="24"/>
        </w:rPr>
        <w:t xml:space="preserve"> _____________________________</w:t>
      </w:r>
    </w:p>
    <w:p w14:paraId="1830179C" w14:textId="77777777" w:rsidR="00007DDE" w:rsidRPr="008D5992" w:rsidRDefault="00007DDE" w:rsidP="00007DDE">
      <w:pPr>
        <w:suppressAutoHyphens/>
        <w:rPr>
          <w:szCs w:val="24"/>
        </w:rPr>
      </w:pPr>
      <w:r w:rsidRPr="008D5992">
        <w:rPr>
          <w:szCs w:val="24"/>
        </w:rPr>
        <w:t>Nom de l’Agence d’exécution : ____________________________________________</w:t>
      </w:r>
    </w:p>
    <w:p w14:paraId="08066E2D" w14:textId="77777777" w:rsidR="00007DDE" w:rsidRPr="008D5992" w:rsidRDefault="00007DDE" w:rsidP="00007DDE">
      <w:pPr>
        <w:suppressAutoHyphens/>
        <w:rPr>
          <w:b/>
          <w:bCs/>
          <w:szCs w:val="24"/>
        </w:rPr>
      </w:pPr>
    </w:p>
    <w:p w14:paraId="79BD7828" w14:textId="77777777" w:rsidR="00007DDE" w:rsidRPr="008D5992" w:rsidRDefault="00007DDE" w:rsidP="00007DDE">
      <w:pPr>
        <w:suppressAutoHyphens/>
        <w:rPr>
          <w:b/>
          <w:bCs/>
          <w:szCs w:val="24"/>
        </w:rPr>
      </w:pPr>
    </w:p>
    <w:p w14:paraId="74B77F21" w14:textId="4AEBD191" w:rsidR="00007DDE" w:rsidRPr="008D5992" w:rsidRDefault="00007DDE" w:rsidP="00007DDE">
      <w:pPr>
        <w:suppressAutoHyphens/>
        <w:rPr>
          <w:b/>
          <w:bCs/>
          <w:szCs w:val="24"/>
        </w:rPr>
      </w:pPr>
      <w:r w:rsidRPr="008D5992">
        <w:rPr>
          <w:b/>
          <w:bCs/>
          <w:szCs w:val="24"/>
        </w:rPr>
        <w:t xml:space="preserve">Pièce jointe : </w:t>
      </w:r>
      <w:r w:rsidR="00CC160B">
        <w:rPr>
          <w:b/>
          <w:bCs/>
          <w:szCs w:val="24"/>
        </w:rPr>
        <w:t>Acte d’Engagement</w:t>
      </w:r>
    </w:p>
    <w:p w14:paraId="3736081E" w14:textId="01B71989" w:rsidR="00CB382A" w:rsidRPr="008D5992" w:rsidRDefault="00CB382A" w:rsidP="0062156A">
      <w:pPr>
        <w:suppressAutoHyphens/>
        <w:spacing w:before="120" w:after="120"/>
        <w:rPr>
          <w:szCs w:val="24"/>
        </w:rPr>
      </w:pPr>
      <w:bookmarkStart w:id="11" w:name="_Toc438532558"/>
      <w:bookmarkStart w:id="12" w:name="_Toc438532561"/>
      <w:bookmarkStart w:id="13" w:name="_Toc438532567"/>
      <w:bookmarkStart w:id="14" w:name="_Toc438532572"/>
      <w:bookmarkStart w:id="15" w:name="_Toc438532584"/>
      <w:bookmarkStart w:id="16" w:name="_Toc438532592"/>
      <w:bookmarkStart w:id="17" w:name="_Toc438532594"/>
      <w:bookmarkStart w:id="18" w:name="_Toc438532595"/>
      <w:bookmarkStart w:id="19" w:name="_Toc438532601"/>
      <w:bookmarkStart w:id="20" w:name="_Toc438532602"/>
      <w:bookmarkStart w:id="21" w:name="_Toc438532616"/>
      <w:bookmarkStart w:id="22" w:name="_Toc438532617"/>
      <w:bookmarkStart w:id="23" w:name="_Toc438532628"/>
      <w:bookmarkStart w:id="24" w:name="_Toc438532638"/>
      <w:bookmarkStart w:id="25" w:name="_Toc438532639"/>
      <w:bookmarkStart w:id="26" w:name="_Toc438532640"/>
      <w:bookmarkStart w:id="27" w:name="_Toc438532641"/>
      <w:bookmarkStart w:id="28" w:name="_Toc438532644"/>
      <w:bookmarkStart w:id="29" w:name="_Toc438532653"/>
      <w:bookmarkStart w:id="30" w:name="_Hlt23646074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sectPr w:rsidR="00CB382A" w:rsidRPr="008D5992" w:rsidSect="00592B1B">
      <w:headerReference w:type="even" r:id="rId30"/>
      <w:headerReference w:type="default" r:id="rId31"/>
      <w:headerReference w:type="first" r:id="rId32"/>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9EE49" w14:textId="77777777" w:rsidR="001D45FA" w:rsidRDefault="001D45FA">
      <w:r>
        <w:separator/>
      </w:r>
    </w:p>
  </w:endnote>
  <w:endnote w:type="continuationSeparator" w:id="0">
    <w:p w14:paraId="04BEB7CF" w14:textId="77777777" w:rsidR="001D45FA" w:rsidRDefault="001D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991643"/>
      <w:docPartObj>
        <w:docPartGallery w:val="Page Numbers (Bottom of Page)"/>
        <w:docPartUnique/>
      </w:docPartObj>
    </w:sdtPr>
    <w:sdtEndPr>
      <w:rPr>
        <w:noProof/>
      </w:rPr>
    </w:sdtEndPr>
    <w:sdtContent>
      <w:p w14:paraId="62E0D07C" w14:textId="6E0964BA" w:rsidR="00444A16" w:rsidRDefault="00444A16">
        <w:pPr>
          <w:pStyle w:val="Footer"/>
          <w:jc w:val="right"/>
        </w:pPr>
        <w:r>
          <w:fldChar w:fldCharType="begin"/>
        </w:r>
        <w:r>
          <w:instrText xml:space="preserve"> PAGE   \* MERGEFORMAT </w:instrText>
        </w:r>
        <w:r>
          <w:fldChar w:fldCharType="separate"/>
        </w:r>
        <w:r w:rsidR="000228EC">
          <w:rPr>
            <w:noProof/>
          </w:rPr>
          <w:t>8</w:t>
        </w:r>
        <w:r>
          <w:rPr>
            <w:noProof/>
          </w:rPr>
          <w:fldChar w:fldCharType="end"/>
        </w:r>
      </w:p>
    </w:sdtContent>
  </w:sdt>
  <w:p w14:paraId="6409BD92" w14:textId="77777777" w:rsidR="00444A16" w:rsidRDefault="00444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171338"/>
      <w:docPartObj>
        <w:docPartGallery w:val="Page Numbers (Bottom of Page)"/>
        <w:docPartUnique/>
      </w:docPartObj>
    </w:sdtPr>
    <w:sdtEndPr>
      <w:rPr>
        <w:noProof/>
      </w:rPr>
    </w:sdtEndPr>
    <w:sdtContent>
      <w:p w14:paraId="0ACA6545" w14:textId="1D8ADFC6" w:rsidR="00444A16" w:rsidRDefault="00444A16">
        <w:pPr>
          <w:pStyle w:val="Footer"/>
          <w:jc w:val="right"/>
        </w:pPr>
        <w:r>
          <w:fldChar w:fldCharType="begin"/>
        </w:r>
        <w:r>
          <w:instrText xml:space="preserve"> PAGE   \* MERGEFORMAT </w:instrText>
        </w:r>
        <w:r>
          <w:fldChar w:fldCharType="separate"/>
        </w:r>
        <w:r w:rsidR="000228EC">
          <w:rPr>
            <w:noProof/>
          </w:rPr>
          <w:t>3</w:t>
        </w:r>
        <w:r>
          <w:rPr>
            <w:noProof/>
          </w:rPr>
          <w:fldChar w:fldCharType="end"/>
        </w:r>
      </w:p>
    </w:sdtContent>
  </w:sdt>
  <w:p w14:paraId="0D222FCC" w14:textId="77777777" w:rsidR="00444A16" w:rsidRDefault="0044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14457" w14:textId="77777777" w:rsidR="001D45FA" w:rsidRDefault="001D45FA">
      <w:r>
        <w:separator/>
      </w:r>
    </w:p>
  </w:footnote>
  <w:footnote w:type="continuationSeparator" w:id="0">
    <w:p w14:paraId="08A3D0B0" w14:textId="77777777" w:rsidR="001D45FA" w:rsidRDefault="001D45FA">
      <w:r>
        <w:continuationSeparator/>
      </w:r>
    </w:p>
  </w:footnote>
  <w:footnote w:id="1">
    <w:p w14:paraId="109A9C87" w14:textId="77777777" w:rsidR="00444A16" w:rsidRPr="00996A10" w:rsidRDefault="00444A16" w:rsidP="005D34D2">
      <w:pPr>
        <w:pStyle w:val="FootnoteText"/>
        <w:tabs>
          <w:tab w:val="left" w:pos="284"/>
        </w:tabs>
        <w:ind w:left="284" w:hanging="284"/>
        <w:rPr>
          <w:lang w:val="fr-FR"/>
        </w:rPr>
      </w:pPr>
      <w:r w:rsidRPr="00996A10">
        <w:rPr>
          <w:rStyle w:val="FootnoteReference"/>
          <w:lang w:val="fr-FR"/>
        </w:rPr>
        <w:footnoteRef/>
      </w:r>
      <w:r w:rsidRPr="00996A10">
        <w:rPr>
          <w:lang w:val="fr-FR"/>
        </w:rPr>
        <w:t xml:space="preserve"> </w:t>
      </w:r>
      <w:r w:rsidRPr="00996A10">
        <w:rPr>
          <w:lang w:val="fr-FR"/>
        </w:rPr>
        <w:tab/>
        <w:t xml:space="preserve">La BIRD et l’IDA sont désignées par le terme « la Banque Mondiale ». Etant donné que les procédures de la passation des marchés de la BIRD et de l’IDA sont identiques, l’expression « Banque mondiale » - ou simplement « Banque » - utilisée dans ce Dossier type de Passation des Marchés désigne à la fois la BIRD et l’IDA et le terme « prêt » désigne un prêt de la BIRD, ou un crédit ou un don de l’IDA. </w:t>
      </w:r>
    </w:p>
  </w:footnote>
  <w:footnote w:id="2">
    <w:p w14:paraId="46F58811" w14:textId="77777777" w:rsidR="00444A16" w:rsidRPr="00D569B1" w:rsidRDefault="00444A16" w:rsidP="00B17ABA">
      <w:pPr>
        <w:pStyle w:val="FootnoteText"/>
        <w:tabs>
          <w:tab w:val="left" w:pos="284"/>
        </w:tabs>
        <w:ind w:left="284" w:hanging="284"/>
        <w:rPr>
          <w:lang w:val="fr-FR"/>
        </w:rPr>
      </w:pPr>
      <w:r>
        <w:rPr>
          <w:rStyle w:val="FootnoteReference"/>
        </w:rPr>
        <w:footnoteRef/>
      </w:r>
      <w:r w:rsidRPr="00D569B1">
        <w:rPr>
          <w:lang w:val="fr-FR"/>
        </w:rPr>
        <w:t xml:space="preserve"> </w:t>
      </w:r>
      <w:r>
        <w:rPr>
          <w:lang w:val="fr-FR"/>
        </w:rPr>
        <w:tab/>
      </w:r>
      <w:r w:rsidRPr="00D569B1">
        <w:rPr>
          <w:lang w:val="fr-FR"/>
        </w:rPr>
        <w:t xml:space="preserve">Si applicable </w:t>
      </w:r>
    </w:p>
  </w:footnote>
  <w:footnote w:id="3">
    <w:p w14:paraId="7B52D965" w14:textId="77777777" w:rsidR="00444A16" w:rsidRPr="003B3168" w:rsidRDefault="00444A16" w:rsidP="006127B2">
      <w:pPr>
        <w:pStyle w:val="FootnoteText"/>
        <w:ind w:left="284" w:hanging="284"/>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
    <w:p w14:paraId="346AF918" w14:textId="77777777" w:rsidR="00444A16" w:rsidRPr="003B3168" w:rsidRDefault="00444A16" w:rsidP="006127B2">
      <w:pPr>
        <w:pStyle w:val="FootnoteText"/>
        <w:ind w:left="284" w:hanging="284"/>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5">
    <w:p w14:paraId="06E2DBDF" w14:textId="77777777" w:rsidR="00444A16" w:rsidRPr="003B3168" w:rsidRDefault="00444A16" w:rsidP="006127B2">
      <w:pPr>
        <w:pStyle w:val="FootnoteText"/>
        <w:ind w:left="280" w:hanging="280"/>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6">
    <w:p w14:paraId="1F04ABE0" w14:textId="77777777" w:rsidR="00444A16" w:rsidRPr="008E7A4C" w:rsidRDefault="00444A16" w:rsidP="003A30AD">
      <w:pPr>
        <w:pStyle w:val="FootnoteText"/>
        <w:tabs>
          <w:tab w:val="left" w:pos="284"/>
        </w:tabs>
        <w:ind w:left="280" w:hanging="280"/>
        <w:rPr>
          <w:lang w:val="fr-FR"/>
        </w:rPr>
      </w:pPr>
      <w:r>
        <w:rPr>
          <w:rStyle w:val="FootnoteReference"/>
        </w:rPr>
        <w:footnoteRef/>
      </w:r>
      <w:r w:rsidRPr="008E7A4C">
        <w:rPr>
          <w:lang w:val="fr-FR"/>
        </w:rPr>
        <w:t xml:space="preserve"> </w:t>
      </w:r>
      <w:r w:rsidRPr="008E7A4C">
        <w:rPr>
          <w:lang w:val="fr-FR"/>
        </w:rPr>
        <w:tab/>
      </w:r>
      <w:r w:rsidRPr="00DA0B0F">
        <w:rPr>
          <w:lang w:val="fr-FR"/>
        </w:rPr>
        <w:t>La banque d’émission devra insérer un montant représentant le pourcentage du montant du marché indiqué dans la</w:t>
      </w:r>
      <w:r w:rsidRPr="008E7A4C">
        <w:rPr>
          <w:i/>
          <w:lang w:val="fr-FR"/>
        </w:rPr>
        <w:t xml:space="preserve"> </w:t>
      </w:r>
      <w:r w:rsidRPr="008E7A4C">
        <w:t>Notification d’attribution du Marché, et dénommé soit dans la/les monnaie/s du marché, ou dans une monnaire librement convertible jugée aceptable pour l’Acheteur</w:t>
      </w:r>
    </w:p>
  </w:footnote>
  <w:footnote w:id="7">
    <w:p w14:paraId="1B04520E" w14:textId="6DFF52F6" w:rsidR="00444A16" w:rsidRPr="0062156A" w:rsidRDefault="00444A16" w:rsidP="00DA0B0F">
      <w:pPr>
        <w:ind w:left="360" w:hanging="270"/>
        <w:jc w:val="both"/>
        <w:rPr>
          <w:sz w:val="18"/>
          <w:szCs w:val="18"/>
          <w:lang w:eastAsia="en-US"/>
        </w:rPr>
      </w:pPr>
      <w:r w:rsidRPr="008E7A4C">
        <w:rPr>
          <w:rStyle w:val="FootnoteReference"/>
        </w:rPr>
        <w:footnoteRef/>
      </w:r>
      <w:r w:rsidRPr="008E7A4C">
        <w:t xml:space="preserve"> </w:t>
      </w:r>
      <w:r w:rsidRPr="008E7A4C">
        <w:tab/>
      </w:r>
      <w:r w:rsidRPr="00DA0B0F">
        <w:rPr>
          <w:sz w:val="18"/>
          <w:szCs w:val="18"/>
          <w:lang w:eastAsia="en-US"/>
        </w:rPr>
        <w:t>Insérez la date vingt-huit jours après la date d’achèvement prévue comme décrit dans C</w:t>
      </w:r>
      <w:r>
        <w:rPr>
          <w:sz w:val="18"/>
          <w:szCs w:val="18"/>
          <w:lang w:eastAsia="en-US"/>
        </w:rPr>
        <w:t>M</w:t>
      </w:r>
      <w:r w:rsidRPr="00DA0B0F">
        <w:rPr>
          <w:sz w:val="18"/>
          <w:szCs w:val="18"/>
          <w:lang w:eastAsia="en-US"/>
        </w:rPr>
        <w:t xml:space="preserve"> 11. L’acheteur doit noter qu’en cas de prolongation de cette date p</w:t>
      </w:r>
      <w:r w:rsidRPr="00233D55">
        <w:rPr>
          <w:sz w:val="18"/>
          <w:szCs w:val="18"/>
          <w:lang w:eastAsia="en-US"/>
        </w:rPr>
        <w:t xml:space="preserve">our l’achèvement du </w:t>
      </w:r>
      <w:r>
        <w:rPr>
          <w:sz w:val="18"/>
          <w:szCs w:val="18"/>
          <w:lang w:eastAsia="en-US"/>
        </w:rPr>
        <w:t>marché</w:t>
      </w:r>
      <w:r w:rsidRPr="00233D55">
        <w:rPr>
          <w:sz w:val="18"/>
          <w:szCs w:val="18"/>
          <w:lang w:eastAsia="en-US"/>
        </w:rPr>
        <w:t>, l’</w:t>
      </w:r>
      <w:r>
        <w:rPr>
          <w:sz w:val="18"/>
          <w:szCs w:val="18"/>
          <w:lang w:eastAsia="en-US"/>
        </w:rPr>
        <w:t>A</w:t>
      </w:r>
      <w:r w:rsidRPr="00DA0B0F">
        <w:rPr>
          <w:sz w:val="18"/>
          <w:szCs w:val="18"/>
          <w:lang w:eastAsia="en-US"/>
        </w:rPr>
        <w:t xml:space="preserve">cheteur devrait demander une prolongation de cette garantie au Garant. Cette demande doit être écrite et doit être faite avant la date d’expiration fixée dans la garantie. </w:t>
      </w:r>
      <w:r w:rsidRPr="00DA0B0F">
        <w:rPr>
          <w:color w:val="0F0F5F"/>
          <w:sz w:val="18"/>
          <w:szCs w:val="18"/>
          <w:lang w:eastAsia="en-US"/>
        </w:rPr>
        <w:t xml:space="preserve">En </w:t>
      </w:r>
      <w:r w:rsidRPr="0062156A">
        <w:rPr>
          <w:sz w:val="18"/>
          <w:szCs w:val="18"/>
          <w:lang w:eastAsia="en-US"/>
        </w:rPr>
        <w:t>préparant cette garantie, l’Acheteur pourrait envisager d’ajouter le texte suivant au formulaire, à la fin de l’avant-dernier paragraphe : « Le Garant accepte une prolongation unique de cette garantie pour une période à ne pas dépasser de [six mois] [un an], en réponse à la demande écrite du bénéficiaire pour une telle prolongation -- une telle demande doit être présentée au garant avant l’expiration de la garantie. »</w:t>
      </w:r>
    </w:p>
    <w:p w14:paraId="0FCC9704" w14:textId="061F9FC4" w:rsidR="00444A16" w:rsidRPr="0062156A" w:rsidRDefault="00444A16" w:rsidP="00233D55">
      <w:pPr>
        <w:shd w:val="clear" w:color="auto" w:fill="E6E6E6"/>
        <w:rPr>
          <w:rFonts w:ascii="Arial" w:hAnsi="Arial" w:cs="Arial"/>
          <w:vanish/>
          <w:sz w:val="18"/>
          <w:szCs w:val="18"/>
          <w:lang w:eastAsia="en-US"/>
        </w:rPr>
      </w:pPr>
      <w:r w:rsidRPr="0062156A">
        <w:rPr>
          <w:rFonts w:ascii="Arial" w:hAnsi="Arial" w:cs="Arial"/>
          <w:noProof/>
          <w:vanish/>
          <w:sz w:val="18"/>
          <w:szCs w:val="18"/>
          <w:lang w:val="en-US" w:eastAsia="en-US"/>
        </w:rPr>
        <w:drawing>
          <wp:inline distT="0" distB="0" distL="0" distR="0" wp14:anchorId="1587A5A2" wp14:editId="6B21AE11">
            <wp:extent cx="518160" cy="182880"/>
            <wp:effectExtent l="0" t="0" r="0" b="7620"/>
            <wp:docPr id="21" name="Picture 21" descr="https://ssl.microsofttranslator.com/static/26105338/img/tooltip_logo.gif">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sl.microsofttranslator.com/static/26105338/img/tooltip_logo.gif">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62156A">
        <w:rPr>
          <w:rFonts w:ascii="Arial" w:hAnsi="Arial" w:cs="Arial"/>
          <w:noProof/>
          <w:vanish/>
          <w:sz w:val="18"/>
          <w:szCs w:val="18"/>
          <w:lang w:val="en-US" w:eastAsia="en-US"/>
        </w:rPr>
        <w:drawing>
          <wp:inline distT="0" distB="0" distL="0" distR="0" wp14:anchorId="0FE9E509" wp14:editId="4C6F3D3C">
            <wp:extent cx="76200" cy="76200"/>
            <wp:effectExtent l="0" t="0" r="0" b="0"/>
            <wp:docPr id="20" name="Picture 20"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sl.microsofttranslator.com/static/26105338/img/tooltip_close.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6CA2336" w14:textId="77777777" w:rsidR="00444A16" w:rsidRPr="0062156A" w:rsidRDefault="00444A16" w:rsidP="00233D55">
      <w:pPr>
        <w:shd w:val="clear" w:color="auto" w:fill="E6E6E6"/>
        <w:rPr>
          <w:rFonts w:ascii="Arial" w:hAnsi="Arial" w:cs="Arial"/>
          <w:b/>
          <w:bCs/>
          <w:vanish/>
          <w:sz w:val="18"/>
          <w:szCs w:val="18"/>
          <w:lang w:eastAsia="en-US"/>
        </w:rPr>
      </w:pPr>
      <w:r w:rsidRPr="0062156A">
        <w:rPr>
          <w:rFonts w:ascii="Arial" w:hAnsi="Arial" w:cs="Arial"/>
          <w:b/>
          <w:bCs/>
          <w:vanish/>
          <w:sz w:val="18"/>
          <w:szCs w:val="18"/>
          <w:lang w:eastAsia="en-US"/>
        </w:rPr>
        <w:t>Original</w:t>
      </w:r>
    </w:p>
    <w:p w14:paraId="03B58F49" w14:textId="77777777" w:rsidR="00444A16" w:rsidRPr="0062156A" w:rsidRDefault="00444A16" w:rsidP="00233D55">
      <w:pPr>
        <w:shd w:val="clear" w:color="auto" w:fill="E6E6E6"/>
        <w:rPr>
          <w:rFonts w:ascii="Arial" w:hAnsi="Arial" w:cs="Arial"/>
          <w:vanish/>
          <w:sz w:val="18"/>
          <w:szCs w:val="18"/>
          <w:lang w:eastAsia="en-US"/>
        </w:rPr>
      </w:pPr>
      <w:r w:rsidRPr="0062156A">
        <w:rPr>
          <w:rFonts w:ascii="Arial" w:hAnsi="Arial" w:cs="Arial"/>
          <w:vanish/>
          <w:sz w:val="18"/>
          <w:szCs w:val="18"/>
          <w:lang w:eastAsia="en-US"/>
        </w:rPr>
        <w:t xml:space="preserve">Such request must be in writing and must be made prior to the expiration date established in the guarantee. </w:t>
      </w:r>
    </w:p>
    <w:p w14:paraId="11427F94" w14:textId="7CC10FCA" w:rsidR="00444A16" w:rsidRPr="0062156A" w:rsidRDefault="00444A16" w:rsidP="003A30AD">
      <w:pPr>
        <w:pStyle w:val="FootnoteText"/>
        <w:tabs>
          <w:tab w:val="left" w:pos="284"/>
        </w:tabs>
        <w:ind w:left="284" w:hanging="284"/>
        <w:rPr>
          <w:lang w:val="fr-FR"/>
        </w:rPr>
      </w:pPr>
    </w:p>
  </w:footnote>
  <w:footnote w:id="8">
    <w:p w14:paraId="10C0B871" w14:textId="77777777" w:rsidR="00444A16" w:rsidRPr="0046713E" w:rsidRDefault="00444A16" w:rsidP="002C5167">
      <w:pPr>
        <w:pStyle w:val="FootnoteText"/>
        <w:ind w:left="360" w:hanging="360"/>
        <w:rPr>
          <w:lang w:val="fr-FR"/>
        </w:rPr>
      </w:pPr>
      <w:r w:rsidRPr="00DD6F80">
        <w:rPr>
          <w:rStyle w:val="FootnoteReference"/>
        </w:rPr>
        <w:footnoteRef/>
      </w:r>
      <w:r>
        <w:rPr>
          <w:lang w:val="fr-FR"/>
        </w:rPr>
        <w:tab/>
      </w:r>
      <w:r w:rsidRPr="0046713E">
        <w:rPr>
          <w:i/>
          <w:lang w:val="fr-FR"/>
        </w:rPr>
        <w:t>Le Garant doit insérer le</w:t>
      </w:r>
      <w:r>
        <w:rPr>
          <w:i/>
          <w:lang w:val="fr-FR"/>
        </w:rPr>
        <w:t xml:space="preserve"> </w:t>
      </w:r>
      <w:r w:rsidRPr="0046713E">
        <w:rPr>
          <w:i/>
          <w:lang w:val="fr-FR"/>
        </w:rPr>
        <w:t>montant représentant le montant de l’avance soit dans la (ou les) monnaie (s) mentionnée(s) au Marché pour le paiement de l’avance, soit dans toute autre monnaie librement convertible acceptable par l’Acheteur.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1249" w14:textId="12EA21EB" w:rsidR="00444A16" w:rsidRPr="002057B2" w:rsidRDefault="00444A16" w:rsidP="002057B2">
    <w:pPr>
      <w:pStyle w:val="Header"/>
      <w:tabs>
        <w:tab w:val="right" w:pos="9720"/>
      </w:tabs>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7877" w14:textId="094759C5" w:rsidR="00444A16" w:rsidRDefault="00444A16" w:rsidP="00DF7F6B">
    <w:pPr>
      <w:pStyle w:val="Header"/>
      <w:ind w:right="69"/>
      <w:jc w:val="right"/>
      <w:rPr>
        <w:lang w:val="fr-FR"/>
      </w:rPr>
    </w:pPr>
    <w:r>
      <w:rPr>
        <w:lang w:val="fr-FR"/>
      </w:rPr>
      <w:t>Réponse d’Urgence au COVID-19 -- Demande de Cotations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554E" w14:textId="19E8956E" w:rsidR="00444A16" w:rsidRPr="00DF7F6B" w:rsidRDefault="00444A16" w:rsidP="00DF7F6B">
    <w:pPr>
      <w:pStyle w:val="Header"/>
      <w:pBdr>
        <w:bottom w:val="none" w:sz="0" w:space="0" w:color="auto"/>
      </w:pBdr>
      <w:jc w:val="right"/>
      <w:rPr>
        <w:lang w:val="fr-FR"/>
      </w:rPr>
    </w:pPr>
    <w:r w:rsidRPr="00DF7F6B">
      <w:rPr>
        <w:lang w:val="fr-FR"/>
      </w:rPr>
      <w:t xml:space="preserve">Réponse d’Urgence au COVID-19 – Demande de </w:t>
    </w:r>
    <w:r>
      <w:rPr>
        <w:lang w:val="fr-FR"/>
      </w:rPr>
      <w:t>Cotations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010C" w14:textId="3E75BF15" w:rsidR="00444A16" w:rsidRDefault="00444A16" w:rsidP="009E1827">
    <w:pPr>
      <w:pStyle w:val="Header"/>
      <w:pBdr>
        <w:bottom w:val="single" w:sz="4" w:space="1" w:color="auto"/>
      </w:pBdr>
      <w:tabs>
        <w:tab w:val="clear" w:pos="9000"/>
        <w:tab w:val="right" w:pos="9356"/>
        <w:tab w:val="right" w:pos="12960"/>
      </w:tabs>
      <w:rPr>
        <w:lang w:val="fr-FR"/>
      </w:rPr>
    </w:pPr>
    <w:r w:rsidRPr="00487FD2">
      <w:rPr>
        <w:lang w:val="fr-FR"/>
      </w:rPr>
      <w:t>Section X. Formulaires du Marché</w:t>
    </w:r>
    <w:r>
      <w:rPr>
        <w:lang w:val="fr-FR"/>
      </w:rPr>
      <w:tab/>
    </w:r>
    <w:r>
      <w:rPr>
        <w:rStyle w:val="PageNumber"/>
      </w:rPr>
      <w:fldChar w:fldCharType="begin"/>
    </w:r>
    <w:r w:rsidRPr="00487FD2">
      <w:rPr>
        <w:rStyle w:val="PageNumber"/>
        <w:lang w:val="fr-FR"/>
      </w:rPr>
      <w:instrText xml:space="preserve"> PAGE </w:instrText>
    </w:r>
    <w:r>
      <w:rPr>
        <w:rStyle w:val="PageNumber"/>
      </w:rPr>
      <w:fldChar w:fldCharType="separate"/>
    </w:r>
    <w:r>
      <w:rPr>
        <w:rStyle w:val="PageNumber"/>
        <w:noProof/>
        <w:lang w:val="fr-FR"/>
      </w:rPr>
      <w:t>42</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C53E" w14:textId="04CDCDA7" w:rsidR="00444A16" w:rsidRDefault="00444A16" w:rsidP="00FA4AB3">
    <w:pPr>
      <w:pStyle w:val="Header"/>
      <w:jc w:val="right"/>
    </w:pPr>
    <w:r>
      <w:rPr>
        <w:lang w:val="fr-FR"/>
      </w:rPr>
      <w:t>Réponse d’Urgence au COVID-19 – Demande de Cotations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70C2" w14:textId="3B20DACD" w:rsidR="00444A16" w:rsidRDefault="00444A16" w:rsidP="00FA4AB3">
    <w:pPr>
      <w:pStyle w:val="Header"/>
      <w:pBdr>
        <w:bottom w:val="single" w:sz="4" w:space="1" w:color="auto"/>
      </w:pBdr>
      <w:tabs>
        <w:tab w:val="clear" w:pos="9000"/>
        <w:tab w:val="right" w:pos="9356"/>
        <w:tab w:val="right" w:pos="12960"/>
      </w:tabs>
      <w:jc w:val="right"/>
      <w:rPr>
        <w:lang w:val="fr-FR"/>
      </w:rPr>
    </w:pPr>
    <w:proofErr w:type="spellStart"/>
    <w:r>
      <w:t>Réponse</w:t>
    </w:r>
    <w:proofErr w:type="spellEnd"/>
    <w:r>
      <w:t xml:space="preserve"> </w:t>
    </w:r>
    <w:proofErr w:type="spellStart"/>
    <w:r>
      <w:t>d’Urgence</w:t>
    </w:r>
    <w:proofErr w:type="spellEnd"/>
    <w:r>
      <w:t xml:space="preserve"> </w:t>
    </w:r>
    <w:proofErr w:type="spellStart"/>
    <w:r>
      <w:t>au</w:t>
    </w:r>
    <w:proofErr w:type="spellEnd"/>
    <w:r>
      <w:t xml:space="preserve"> COVID-19 – Demande de </w:t>
    </w:r>
    <w:proofErr w:type="spellStart"/>
    <w:r>
      <w:t>Cotations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69A5" w14:textId="367EF0B8" w:rsidR="00444A16" w:rsidRPr="002057B2" w:rsidRDefault="00444A16" w:rsidP="002057B2">
    <w:pPr>
      <w:pStyle w:val="Header"/>
      <w:tabs>
        <w:tab w:val="right" w:pos="972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AEB0" w14:textId="77777777" w:rsidR="00444A16" w:rsidRPr="00506226" w:rsidRDefault="00444A16" w:rsidP="0050622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A1F6" w14:textId="1540A717" w:rsidR="00444A16" w:rsidRPr="00BC2AA6" w:rsidRDefault="00444A16" w:rsidP="002057B2">
    <w:pPr>
      <w:pStyle w:val="Header"/>
      <w:tabs>
        <w:tab w:val="right" w:pos="9720"/>
      </w:tabs>
      <w:jc w:val="right"/>
      <w:rPr>
        <w:lang w:val="fr-FR"/>
      </w:rPr>
    </w:pPr>
    <w:r w:rsidRPr="00BC2AA6">
      <w:rPr>
        <w:lang w:val="fr-FR"/>
      </w:rPr>
      <w:t>Réponse d’</w:t>
    </w:r>
    <w:proofErr w:type="spellStart"/>
    <w:r w:rsidRPr="00BC2AA6">
      <w:rPr>
        <w:lang w:val="fr-FR"/>
      </w:rPr>
      <w:t>Uurgence</w:t>
    </w:r>
    <w:proofErr w:type="spellEnd"/>
    <w:r w:rsidRPr="00BC2AA6">
      <w:rPr>
        <w:lang w:val="fr-FR"/>
      </w:rPr>
      <w:t xml:space="preserve"> au COVID-19 – Demande de </w:t>
    </w:r>
    <w:r>
      <w:rPr>
        <w:lang w:val="fr-FR"/>
      </w:rPr>
      <w:t>Cotations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1ECC" w14:textId="5BDAF2ED" w:rsidR="00444A16" w:rsidRDefault="00444A16" w:rsidP="00BC2AA6">
    <w:pPr>
      <w:pStyle w:val="Header"/>
      <w:pBdr>
        <w:bottom w:val="single" w:sz="4" w:space="0" w:color="000000"/>
      </w:pBdr>
      <w:tabs>
        <w:tab w:val="clear" w:pos="9000"/>
        <w:tab w:val="right" w:pos="9356"/>
        <w:tab w:val="right" w:pos="9720"/>
      </w:tabs>
      <w:ind w:right="-18"/>
      <w:jc w:val="right"/>
    </w:pPr>
    <w:proofErr w:type="spellStart"/>
    <w:r>
      <w:t>Réponse</w:t>
    </w:r>
    <w:proofErr w:type="spellEnd"/>
    <w:r>
      <w:t xml:space="preserve"> </w:t>
    </w:r>
    <w:proofErr w:type="spellStart"/>
    <w:r>
      <w:t>d’Urgence</w:t>
    </w:r>
    <w:proofErr w:type="spellEnd"/>
    <w:r>
      <w:t xml:space="preserve"> </w:t>
    </w:r>
    <w:proofErr w:type="spellStart"/>
    <w:r>
      <w:t>au</w:t>
    </w:r>
    <w:proofErr w:type="spellEnd"/>
    <w:r>
      <w:t xml:space="preserve"> COVID-19 -- Demande de </w:t>
    </w:r>
    <w:proofErr w:type="spellStart"/>
    <w:r>
      <w:t>Cotations</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D58C" w14:textId="72514D48" w:rsidR="00444A16" w:rsidRPr="00EF3BD5" w:rsidRDefault="00444A16"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0C4F" w14:textId="7CCC00B7" w:rsidR="00444A16" w:rsidRDefault="00444A16" w:rsidP="00DF7F6B">
    <w:pPr>
      <w:pStyle w:val="Header"/>
      <w:ind w:right="69"/>
      <w:jc w:val="right"/>
      <w:rPr>
        <w:lang w:val="fr-FR"/>
      </w:rPr>
    </w:pPr>
    <w:r>
      <w:rPr>
        <w:lang w:val="fr-FR"/>
      </w:rPr>
      <w:t>Réponse d’Urgence au COVID-19 – Demande de Cotations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0D2D" w14:textId="1194411E" w:rsidR="00444A16" w:rsidRDefault="00444A16" w:rsidP="00BC2AA6">
    <w:pPr>
      <w:pStyle w:val="Header"/>
      <w:pBdr>
        <w:bottom w:val="single" w:sz="4" w:space="1" w:color="auto"/>
      </w:pBdr>
      <w:jc w:val="right"/>
      <w:rPr>
        <w:lang w:val="fr-FR"/>
      </w:rPr>
    </w:pPr>
    <w:r>
      <w:rPr>
        <w:lang w:val="fr-FR"/>
      </w:rPr>
      <w:t>Réponse d’Urgence au COVID-19 – Demande de Cotations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68FDD" w14:textId="63E8DD57" w:rsidR="00444A16" w:rsidRDefault="00444A1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xviii</w:t>
    </w:r>
    <w:r>
      <w:rPr>
        <w:rStyle w:val="PageNumber"/>
      </w:rPr>
      <w:fldChar w:fldCharType="end"/>
    </w:r>
  </w:p>
  <w:p w14:paraId="4AA9C98E" w14:textId="3E3E86A4" w:rsidR="00444A16" w:rsidRDefault="00444A16" w:rsidP="00DA0B0F">
    <w:pPr>
      <w:pStyle w:val="Header"/>
      <w:ind w:right="72"/>
      <w:jc w:val="left"/>
    </w:pPr>
    <w:r>
      <w:t xml:space="preserve">Demande de </w:t>
    </w:r>
    <w:proofErr w:type="spellStart"/>
    <w:r>
      <w:t>Cotations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85B"/>
    <w:multiLevelType w:val="singleLevel"/>
    <w:tmpl w:val="68D66804"/>
    <w:lvl w:ilvl="0">
      <w:start w:val="1"/>
      <w:numFmt w:val="lowerLetter"/>
      <w:lvlText w:val="(%1)"/>
      <w:lvlJc w:val="left"/>
      <w:pPr>
        <w:ind w:left="720" w:hanging="360"/>
      </w:pPr>
      <w:rPr>
        <w:rFonts w:hint="default"/>
        <w:b w:val="0"/>
        <w:i w:val="0"/>
      </w:rPr>
    </w:lvl>
  </w:abstractNum>
  <w:abstractNum w:abstractNumId="1"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2" w15:restartNumberingAfterBreak="0">
    <w:nsid w:val="04F85CE7"/>
    <w:multiLevelType w:val="multilevel"/>
    <w:tmpl w:val="25EC3824"/>
    <w:lvl w:ilvl="0">
      <w:start w:val="11"/>
      <w:numFmt w:val="decimal"/>
      <w:lvlText w:val="%1"/>
      <w:lvlJc w:val="left"/>
      <w:pPr>
        <w:ind w:left="420" w:hanging="420"/>
      </w:pPr>
      <w:rPr>
        <w:rFonts w:hint="default"/>
        <w:b/>
      </w:rPr>
    </w:lvl>
    <w:lvl w:ilvl="1">
      <w:start w:val="4"/>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4" w15:restartNumberingAfterBreak="0">
    <w:nsid w:val="09855C38"/>
    <w:multiLevelType w:val="multilevel"/>
    <w:tmpl w:val="7D14FB44"/>
    <w:lvl w:ilvl="0">
      <w:start w:val="2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0A562AB1"/>
    <w:multiLevelType w:val="multilevel"/>
    <w:tmpl w:val="21484A0E"/>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6" w15:restartNumberingAfterBreak="0">
    <w:nsid w:val="0D510915"/>
    <w:multiLevelType w:val="multilevel"/>
    <w:tmpl w:val="16D422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EC5219"/>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F7FA5"/>
    <w:multiLevelType w:val="multilevel"/>
    <w:tmpl w:val="7D14FB44"/>
    <w:lvl w:ilvl="0">
      <w:start w:val="2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0235479"/>
    <w:multiLevelType w:val="hybridMultilevel"/>
    <w:tmpl w:val="B622B0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61F8E"/>
    <w:multiLevelType w:val="singleLevel"/>
    <w:tmpl w:val="68D66804"/>
    <w:lvl w:ilvl="0">
      <w:start w:val="1"/>
      <w:numFmt w:val="lowerLetter"/>
      <w:lvlText w:val="(%1)"/>
      <w:lvlJc w:val="left"/>
      <w:pPr>
        <w:ind w:left="720" w:hanging="360"/>
      </w:pPr>
      <w:rPr>
        <w:rFonts w:hint="default"/>
        <w:b w:val="0"/>
        <w:i w:val="0"/>
      </w:rPr>
    </w:lvl>
  </w:abstractNum>
  <w:abstractNum w:abstractNumId="1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4522E"/>
    <w:multiLevelType w:val="hybridMultilevel"/>
    <w:tmpl w:val="0D4C7BC2"/>
    <w:lvl w:ilvl="0" w:tplc="CFCC674C">
      <w:start w:val="7"/>
      <w:numFmt w:val="decimal"/>
      <w:lvlText w:val="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C7D77"/>
    <w:multiLevelType w:val="hybridMultilevel"/>
    <w:tmpl w:val="5052E506"/>
    <w:lvl w:ilvl="0" w:tplc="68D66804">
      <w:start w:val="1"/>
      <w:numFmt w:val="lowerLetter"/>
      <w:lvlText w:val="(%1)"/>
      <w:lvlJc w:val="left"/>
      <w:pPr>
        <w:ind w:left="927" w:hanging="360"/>
      </w:pPr>
      <w:rPr>
        <w:rFonts w:hint="default"/>
        <w:b w:val="0"/>
        <w:i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4" w15:restartNumberingAfterBreak="0">
    <w:nsid w:val="14246B06"/>
    <w:multiLevelType w:val="multilevel"/>
    <w:tmpl w:val="313C37CA"/>
    <w:lvl w:ilvl="0">
      <w:start w:val="25"/>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5"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7A199B"/>
    <w:multiLevelType w:val="multilevel"/>
    <w:tmpl w:val="D318E15E"/>
    <w:lvl w:ilvl="0">
      <w:start w:val="2"/>
      <w:numFmt w:val="decimal"/>
      <w:lvlText w:val="%1"/>
      <w:lvlJc w:val="left"/>
      <w:pPr>
        <w:tabs>
          <w:tab w:val="num" w:pos="570"/>
        </w:tabs>
        <w:ind w:left="570" w:hanging="570"/>
      </w:pPr>
      <w:rPr>
        <w:rFonts w:hint="default"/>
      </w:rPr>
    </w:lvl>
    <w:lvl w:ilvl="1">
      <w:start w:val="1"/>
      <w:numFmt w:val="decimal"/>
      <w:lvlText w:val="2.%2"/>
      <w:lvlJc w:val="left"/>
      <w:pPr>
        <w:tabs>
          <w:tab w:val="num" w:pos="570"/>
        </w:tabs>
        <w:ind w:left="570" w:hanging="57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82341C"/>
    <w:multiLevelType w:val="singleLevel"/>
    <w:tmpl w:val="68D66804"/>
    <w:lvl w:ilvl="0">
      <w:start w:val="1"/>
      <w:numFmt w:val="lowerLetter"/>
      <w:lvlText w:val="(%1)"/>
      <w:lvlJc w:val="left"/>
      <w:pPr>
        <w:ind w:left="1080" w:hanging="360"/>
      </w:pPr>
      <w:rPr>
        <w:rFonts w:hint="default"/>
        <w:b w:val="0"/>
        <w:i w:val="0"/>
      </w:rPr>
    </w:lvl>
  </w:abstractNum>
  <w:abstractNum w:abstractNumId="19" w15:restartNumberingAfterBreak="0">
    <w:nsid w:val="169B762A"/>
    <w:multiLevelType w:val="hybridMultilevel"/>
    <w:tmpl w:val="0C0C8C04"/>
    <w:lvl w:ilvl="0" w:tplc="68D66804">
      <w:start w:val="1"/>
      <w:numFmt w:val="lowerLetter"/>
      <w:lvlText w:val="(%1)"/>
      <w:lvlJc w:val="left"/>
      <w:pPr>
        <w:ind w:left="1080" w:hanging="360"/>
      </w:pPr>
      <w:rPr>
        <w:rFonts w:hint="default"/>
        <w:b w:val="0"/>
        <w:i w:val="0"/>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6C83656"/>
    <w:multiLevelType w:val="multilevel"/>
    <w:tmpl w:val="A0544AA6"/>
    <w:lvl w:ilvl="0">
      <w:start w:val="1"/>
      <w:numFmt w:val="decimal"/>
      <w:lvlText w:val="%1."/>
      <w:lvlJc w:val="left"/>
      <w:pPr>
        <w:ind w:left="36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B716E8A"/>
    <w:multiLevelType w:val="hybridMultilevel"/>
    <w:tmpl w:val="86DAD04E"/>
    <w:lvl w:ilvl="0" w:tplc="68D66804">
      <w:start w:val="1"/>
      <w:numFmt w:val="lowerLetter"/>
      <w:lvlText w:val="(%1)"/>
      <w:lvlJc w:val="left"/>
      <w:pPr>
        <w:ind w:left="720" w:hanging="360"/>
      </w:pPr>
      <w:rPr>
        <w:rFonts w:hint="default"/>
        <w:b w:val="0"/>
        <w:i w:val="0"/>
      </w:rPr>
    </w:lvl>
    <w:lvl w:ilvl="1" w:tplc="B4780AF2">
      <w:start w:val="1"/>
      <w:numFmt w:val="decimal"/>
      <w:lvlText w:val="%2."/>
      <w:lvlJc w:val="left"/>
      <w:pPr>
        <w:ind w:left="1620" w:hanging="540"/>
      </w:pPr>
      <w:rPr>
        <w:rFonts w:hint="default"/>
      </w:rPr>
    </w:lvl>
    <w:lvl w:ilvl="2" w:tplc="FEC09BEE">
      <w:start w:val="1"/>
      <w:numFmt w:val="lowerLetter"/>
      <w:lvlText w:val="%3)"/>
      <w:lvlJc w:val="left"/>
      <w:pPr>
        <w:ind w:left="2520" w:hanging="540"/>
      </w:pPr>
      <w:rPr>
        <w:rFonts w:hint="default"/>
      </w:rPr>
    </w:lvl>
    <w:lvl w:ilvl="3" w:tplc="E86C1A0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8B4EE8"/>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2704B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49C2BFC"/>
    <w:multiLevelType w:val="hybridMultilevel"/>
    <w:tmpl w:val="5AF8690E"/>
    <w:lvl w:ilvl="0" w:tplc="4C32A000">
      <w:start w:val="1"/>
      <w:numFmt w:val="decimal"/>
      <w:lvlText w:val="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253374"/>
    <w:multiLevelType w:val="singleLevel"/>
    <w:tmpl w:val="68D66804"/>
    <w:lvl w:ilvl="0">
      <w:start w:val="1"/>
      <w:numFmt w:val="lowerLetter"/>
      <w:lvlText w:val="(%1)"/>
      <w:lvlJc w:val="left"/>
      <w:pPr>
        <w:ind w:left="927" w:hanging="360"/>
      </w:pPr>
      <w:rPr>
        <w:rFonts w:hint="default"/>
        <w:b w:val="0"/>
        <w:i w:val="0"/>
      </w:rPr>
    </w:lvl>
  </w:abstractNum>
  <w:abstractNum w:abstractNumId="26" w15:restartNumberingAfterBreak="0">
    <w:nsid w:val="255A2CFB"/>
    <w:multiLevelType w:val="hybridMultilevel"/>
    <w:tmpl w:val="91C22D4E"/>
    <w:lvl w:ilvl="0" w:tplc="E924B476">
      <w:start w:val="1"/>
      <w:numFmt w:val="lowerRoman"/>
      <w:lvlText w:val="(%1)"/>
      <w:lvlJc w:val="righ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27" w15:restartNumberingAfterBreak="0">
    <w:nsid w:val="292826A2"/>
    <w:multiLevelType w:val="multilevel"/>
    <w:tmpl w:val="AFE8E7F8"/>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A3D1109"/>
    <w:multiLevelType w:val="multilevel"/>
    <w:tmpl w:val="C3C01366"/>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5331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965B45"/>
    <w:multiLevelType w:val="hybridMultilevel"/>
    <w:tmpl w:val="E1CA8B86"/>
    <w:lvl w:ilvl="0" w:tplc="6B481E5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138607E"/>
    <w:multiLevelType w:val="hybridMultilevel"/>
    <w:tmpl w:val="036A491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32540208"/>
    <w:multiLevelType w:val="singleLevel"/>
    <w:tmpl w:val="68D66804"/>
    <w:lvl w:ilvl="0">
      <w:start w:val="1"/>
      <w:numFmt w:val="lowerLetter"/>
      <w:lvlText w:val="(%1)"/>
      <w:lvlJc w:val="left"/>
      <w:pPr>
        <w:ind w:left="360" w:hanging="360"/>
      </w:pPr>
      <w:rPr>
        <w:rFonts w:hint="default"/>
        <w:b w:val="0"/>
        <w:i w:val="0"/>
      </w:rPr>
    </w:lvl>
  </w:abstractNum>
  <w:abstractNum w:abstractNumId="33"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3AB65EF"/>
    <w:multiLevelType w:val="singleLevel"/>
    <w:tmpl w:val="04090019"/>
    <w:lvl w:ilvl="0">
      <w:start w:val="1"/>
      <w:numFmt w:val="lowerLetter"/>
      <w:lvlText w:val="%1."/>
      <w:lvlJc w:val="left"/>
      <w:pPr>
        <w:ind w:left="720" w:hanging="360"/>
      </w:pPr>
    </w:lvl>
  </w:abstractNum>
  <w:abstractNum w:abstractNumId="3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349447C9"/>
    <w:multiLevelType w:val="hybridMultilevel"/>
    <w:tmpl w:val="4F5E31CC"/>
    <w:lvl w:ilvl="0" w:tplc="68D66804">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62B4C65"/>
    <w:multiLevelType w:val="singleLevel"/>
    <w:tmpl w:val="68D66804"/>
    <w:lvl w:ilvl="0">
      <w:start w:val="1"/>
      <w:numFmt w:val="lowerLetter"/>
      <w:lvlText w:val="(%1)"/>
      <w:lvlJc w:val="left"/>
      <w:pPr>
        <w:ind w:left="720" w:hanging="360"/>
      </w:pPr>
      <w:rPr>
        <w:rFonts w:hint="default"/>
        <w:b w:val="0"/>
        <w:i w:val="0"/>
      </w:rPr>
    </w:lvl>
  </w:abstractNum>
  <w:abstractNum w:abstractNumId="39" w15:restartNumberingAfterBreak="0">
    <w:nsid w:val="378A6853"/>
    <w:multiLevelType w:val="hybridMultilevel"/>
    <w:tmpl w:val="729A0146"/>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8CB0F69"/>
    <w:multiLevelType w:val="singleLevel"/>
    <w:tmpl w:val="68D66804"/>
    <w:lvl w:ilvl="0">
      <w:start w:val="1"/>
      <w:numFmt w:val="lowerLetter"/>
      <w:lvlText w:val="(%1)"/>
      <w:lvlJc w:val="left"/>
      <w:pPr>
        <w:ind w:left="1080" w:hanging="360"/>
      </w:pPr>
      <w:rPr>
        <w:rFonts w:hint="default"/>
        <w:b w:val="0"/>
        <w:i w:val="0"/>
      </w:rPr>
    </w:lvl>
  </w:abstractNum>
  <w:abstractNum w:abstractNumId="41" w15:restartNumberingAfterBreak="0">
    <w:nsid w:val="3A905358"/>
    <w:multiLevelType w:val="singleLevel"/>
    <w:tmpl w:val="68D66804"/>
    <w:lvl w:ilvl="0">
      <w:start w:val="1"/>
      <w:numFmt w:val="lowerLetter"/>
      <w:lvlText w:val="(%1)"/>
      <w:lvlJc w:val="left"/>
      <w:pPr>
        <w:ind w:left="1080" w:hanging="360"/>
      </w:pPr>
      <w:rPr>
        <w:rFonts w:hint="default"/>
        <w:b w:val="0"/>
        <w:i w:val="0"/>
      </w:rPr>
    </w:lvl>
  </w:abstractNum>
  <w:abstractNum w:abstractNumId="42" w15:restartNumberingAfterBreak="0">
    <w:nsid w:val="3AC01A0F"/>
    <w:multiLevelType w:val="hybridMultilevel"/>
    <w:tmpl w:val="C832ABE2"/>
    <w:lvl w:ilvl="0" w:tplc="BA865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D133D15"/>
    <w:multiLevelType w:val="hybridMultilevel"/>
    <w:tmpl w:val="1D08236A"/>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BA0486"/>
    <w:multiLevelType w:val="multilevel"/>
    <w:tmpl w:val="8284A010"/>
    <w:lvl w:ilvl="0">
      <w:start w:val="2"/>
      <w:numFmt w:val="decimal"/>
      <w:lvlText w:val="%1"/>
      <w:lvlJc w:val="left"/>
      <w:pPr>
        <w:tabs>
          <w:tab w:val="num" w:pos="570"/>
        </w:tabs>
        <w:ind w:left="570" w:hanging="570"/>
      </w:pPr>
      <w:rPr>
        <w:rFonts w:hint="default"/>
      </w:rPr>
    </w:lvl>
    <w:lvl w:ilvl="1">
      <w:start w:val="3"/>
      <w:numFmt w:val="decimal"/>
      <w:lvlText w:val="2.%2"/>
      <w:lvlJc w:val="left"/>
      <w:pPr>
        <w:tabs>
          <w:tab w:val="num" w:pos="570"/>
        </w:tabs>
        <w:ind w:left="570" w:hanging="57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FBD64D7"/>
    <w:multiLevelType w:val="hybridMultilevel"/>
    <w:tmpl w:val="1BC22146"/>
    <w:lvl w:ilvl="0" w:tplc="D1B6DDA2">
      <w:start w:val="1"/>
      <w:numFmt w:val="lowerRoman"/>
      <w:lvlText w:val="%1)"/>
      <w:lvlJc w:val="left"/>
      <w:pPr>
        <w:ind w:left="1519" w:hanging="720"/>
      </w:pPr>
      <w:rPr>
        <w:rFonts w:ascii="Times New Roman" w:hAnsi="Times New Roman" w:hint="default"/>
        <w:sz w:val="24"/>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46" w15:restartNumberingAfterBreak="0">
    <w:nsid w:val="413B2B1A"/>
    <w:multiLevelType w:val="singleLevel"/>
    <w:tmpl w:val="E924B476"/>
    <w:lvl w:ilvl="0">
      <w:start w:val="1"/>
      <w:numFmt w:val="lowerRoman"/>
      <w:lvlText w:val="(%1)"/>
      <w:lvlJc w:val="right"/>
      <w:pPr>
        <w:ind w:left="720" w:hanging="360"/>
      </w:pPr>
      <w:rPr>
        <w:rFonts w:hint="default"/>
      </w:rPr>
    </w:lvl>
  </w:abstractNum>
  <w:abstractNum w:abstractNumId="47"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8" w15:restartNumberingAfterBreak="0">
    <w:nsid w:val="42AC7008"/>
    <w:multiLevelType w:val="singleLevel"/>
    <w:tmpl w:val="68D66804"/>
    <w:lvl w:ilvl="0">
      <w:start w:val="1"/>
      <w:numFmt w:val="lowerLetter"/>
      <w:lvlText w:val="(%1)"/>
      <w:lvlJc w:val="left"/>
      <w:pPr>
        <w:ind w:left="504" w:hanging="360"/>
      </w:pPr>
      <w:rPr>
        <w:rFonts w:hint="default"/>
        <w:b w:val="0"/>
        <w:i w:val="0"/>
      </w:rPr>
    </w:lvl>
  </w:abstractNum>
  <w:abstractNum w:abstractNumId="49" w15:restartNumberingAfterBreak="0">
    <w:nsid w:val="436F3355"/>
    <w:multiLevelType w:val="hybridMultilevel"/>
    <w:tmpl w:val="071C0C6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E902A2"/>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7E737A5"/>
    <w:multiLevelType w:val="hybridMultilevel"/>
    <w:tmpl w:val="DA94ECF6"/>
    <w:lvl w:ilvl="0" w:tplc="68D66804">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8006257"/>
    <w:multiLevelType w:val="multilevel"/>
    <w:tmpl w:val="E0C22066"/>
    <w:lvl w:ilvl="0">
      <w:start w:val="1"/>
      <w:numFmt w:val="lowerLetter"/>
      <w:lvlText w:val="(%1)"/>
      <w:lvlJc w:val="left"/>
      <w:pPr>
        <w:ind w:left="1008" w:hanging="360"/>
      </w:pPr>
      <w:rPr>
        <w:rFonts w:hint="default"/>
        <w:b w:val="0"/>
        <w:i w:val="0"/>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4" w15:restartNumberingAfterBreak="0">
    <w:nsid w:val="496F7AD5"/>
    <w:multiLevelType w:val="singleLevel"/>
    <w:tmpl w:val="68D66804"/>
    <w:lvl w:ilvl="0">
      <w:start w:val="1"/>
      <w:numFmt w:val="lowerLetter"/>
      <w:lvlText w:val="(%1)"/>
      <w:lvlJc w:val="left"/>
      <w:pPr>
        <w:ind w:left="720" w:hanging="360"/>
      </w:pPr>
      <w:rPr>
        <w:rFonts w:hint="default"/>
        <w:b w:val="0"/>
        <w:i w:val="0"/>
      </w:rPr>
    </w:lvl>
  </w:abstractNum>
  <w:abstractNum w:abstractNumId="55" w15:restartNumberingAfterBreak="0">
    <w:nsid w:val="49C71DD9"/>
    <w:multiLevelType w:val="singleLevel"/>
    <w:tmpl w:val="F8D0F47C"/>
    <w:lvl w:ilvl="0">
      <w:start w:val="1"/>
      <w:numFmt w:val="lowerLetter"/>
      <w:lvlText w:val="(%1)"/>
      <w:lvlJc w:val="left"/>
      <w:pPr>
        <w:tabs>
          <w:tab w:val="num" w:pos="1260"/>
        </w:tabs>
        <w:ind w:left="1260" w:hanging="720"/>
      </w:pPr>
      <w:rPr>
        <w:rFonts w:hint="default"/>
      </w:rPr>
    </w:lvl>
  </w:abstractNum>
  <w:abstractNum w:abstractNumId="56" w15:restartNumberingAfterBreak="0">
    <w:nsid w:val="4AD1754D"/>
    <w:multiLevelType w:val="singleLevel"/>
    <w:tmpl w:val="04090019"/>
    <w:lvl w:ilvl="0">
      <w:start w:val="1"/>
      <w:numFmt w:val="lowerLetter"/>
      <w:lvlText w:val="%1."/>
      <w:lvlJc w:val="left"/>
      <w:pPr>
        <w:ind w:left="1080" w:hanging="360"/>
      </w:pPr>
    </w:lvl>
  </w:abstractNum>
  <w:abstractNum w:abstractNumId="57"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8" w15:restartNumberingAfterBreak="0">
    <w:nsid w:val="4CC57753"/>
    <w:multiLevelType w:val="singleLevel"/>
    <w:tmpl w:val="68D66804"/>
    <w:lvl w:ilvl="0">
      <w:start w:val="1"/>
      <w:numFmt w:val="lowerLetter"/>
      <w:lvlText w:val="(%1)"/>
      <w:lvlJc w:val="left"/>
      <w:pPr>
        <w:ind w:left="720" w:hanging="360"/>
      </w:pPr>
      <w:rPr>
        <w:rFonts w:hint="default"/>
        <w:b w:val="0"/>
        <w:i w:val="0"/>
      </w:rPr>
    </w:lvl>
  </w:abstractNum>
  <w:abstractNum w:abstractNumId="5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0" w15:restartNumberingAfterBreak="0">
    <w:nsid w:val="4F8C6435"/>
    <w:multiLevelType w:val="hybridMultilevel"/>
    <w:tmpl w:val="E0FE1D14"/>
    <w:lvl w:ilvl="0" w:tplc="CEA4EA6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DB46EE"/>
    <w:multiLevelType w:val="singleLevel"/>
    <w:tmpl w:val="68D66804"/>
    <w:lvl w:ilvl="0">
      <w:start w:val="1"/>
      <w:numFmt w:val="lowerLetter"/>
      <w:lvlText w:val="(%1)"/>
      <w:lvlJc w:val="left"/>
      <w:pPr>
        <w:ind w:left="720" w:hanging="360"/>
      </w:pPr>
      <w:rPr>
        <w:rFonts w:hint="default"/>
        <w:b w:val="0"/>
        <w:i w:val="0"/>
      </w:rPr>
    </w:lvl>
  </w:abstractNum>
  <w:abstractNum w:abstractNumId="62"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54963FC7"/>
    <w:multiLevelType w:val="singleLevel"/>
    <w:tmpl w:val="68D66804"/>
    <w:lvl w:ilvl="0">
      <w:start w:val="1"/>
      <w:numFmt w:val="lowerLetter"/>
      <w:lvlText w:val="(%1)"/>
      <w:lvlJc w:val="left"/>
      <w:pPr>
        <w:ind w:left="720" w:hanging="360"/>
      </w:pPr>
      <w:rPr>
        <w:rFonts w:hint="default"/>
        <w:b w:val="0"/>
        <w:i w:val="0"/>
      </w:rPr>
    </w:lvl>
  </w:abstractNum>
  <w:abstractNum w:abstractNumId="65" w15:restartNumberingAfterBreak="0">
    <w:nsid w:val="55474C8D"/>
    <w:multiLevelType w:val="multilevel"/>
    <w:tmpl w:val="EA6CDDD0"/>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565A12EC"/>
    <w:multiLevelType w:val="multilevel"/>
    <w:tmpl w:val="7214C61A"/>
    <w:lvl w:ilvl="0">
      <w:start w:val="20"/>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8DD6B7E"/>
    <w:multiLevelType w:val="singleLevel"/>
    <w:tmpl w:val="7A988128"/>
    <w:lvl w:ilvl="0">
      <w:start w:val="1"/>
      <w:numFmt w:val="upperLetter"/>
      <w:pStyle w:val="Style3"/>
      <w:lvlText w:val="%1."/>
      <w:lvlJc w:val="center"/>
      <w:pPr>
        <w:tabs>
          <w:tab w:val="num" w:pos="648"/>
        </w:tabs>
        <w:ind w:left="360" w:hanging="72"/>
      </w:pPr>
      <w:rPr>
        <w:rFonts w:ascii="Times New Roman" w:hAnsi="Times New Roman" w:hint="default"/>
        <w:b/>
        <w:i w:val="0"/>
        <w:sz w:val="28"/>
      </w:rPr>
    </w:lvl>
  </w:abstractNum>
  <w:abstractNum w:abstractNumId="69"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0" w15:restartNumberingAfterBreak="0">
    <w:nsid w:val="5D1A6796"/>
    <w:multiLevelType w:val="hybridMultilevel"/>
    <w:tmpl w:val="5A04A978"/>
    <w:lvl w:ilvl="0" w:tplc="E924B4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2" w15:restartNumberingAfterBreak="0">
    <w:nsid w:val="5EFC30D1"/>
    <w:multiLevelType w:val="multilevel"/>
    <w:tmpl w:val="21484A0E"/>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73" w15:restartNumberingAfterBreak="0">
    <w:nsid w:val="61A41879"/>
    <w:multiLevelType w:val="singleLevel"/>
    <w:tmpl w:val="68D66804"/>
    <w:lvl w:ilvl="0">
      <w:start w:val="1"/>
      <w:numFmt w:val="lowerLetter"/>
      <w:lvlText w:val="(%1)"/>
      <w:lvlJc w:val="left"/>
      <w:pPr>
        <w:ind w:left="720" w:hanging="360"/>
      </w:pPr>
      <w:rPr>
        <w:rFonts w:hint="default"/>
        <w:b w:val="0"/>
        <w:i w:val="0"/>
      </w:rPr>
    </w:lvl>
  </w:abstractNum>
  <w:abstractNum w:abstractNumId="74" w15:restartNumberingAfterBreak="0">
    <w:nsid w:val="63C55028"/>
    <w:multiLevelType w:val="singleLevel"/>
    <w:tmpl w:val="68D66804"/>
    <w:lvl w:ilvl="0">
      <w:start w:val="1"/>
      <w:numFmt w:val="lowerLetter"/>
      <w:lvlText w:val="(%1)"/>
      <w:lvlJc w:val="left"/>
      <w:pPr>
        <w:ind w:left="720" w:hanging="360"/>
      </w:pPr>
      <w:rPr>
        <w:rFonts w:hint="default"/>
        <w:b w:val="0"/>
        <w:i w:val="0"/>
      </w:rPr>
    </w:lvl>
  </w:abstractNum>
  <w:abstractNum w:abstractNumId="75" w15:restartNumberingAfterBreak="0">
    <w:nsid w:val="66AB6C2D"/>
    <w:multiLevelType w:val="hybridMultilevel"/>
    <w:tmpl w:val="96EED324"/>
    <w:lvl w:ilvl="0" w:tplc="5A525F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E924B47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74C2108"/>
    <w:multiLevelType w:val="multilevel"/>
    <w:tmpl w:val="B0F075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7685F48"/>
    <w:multiLevelType w:val="hybridMultilevel"/>
    <w:tmpl w:val="36164D1A"/>
    <w:lvl w:ilvl="0" w:tplc="68D6680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7C54FFA"/>
    <w:multiLevelType w:val="singleLevel"/>
    <w:tmpl w:val="68D66804"/>
    <w:lvl w:ilvl="0">
      <w:start w:val="1"/>
      <w:numFmt w:val="lowerLetter"/>
      <w:lvlText w:val="(%1)"/>
      <w:lvlJc w:val="left"/>
      <w:pPr>
        <w:ind w:left="720" w:hanging="360"/>
      </w:pPr>
      <w:rPr>
        <w:rFonts w:hint="default"/>
        <w:b w:val="0"/>
        <w:i w:val="0"/>
      </w:rPr>
    </w:lvl>
  </w:abstractNum>
  <w:abstractNum w:abstractNumId="79" w15:restartNumberingAfterBreak="0">
    <w:nsid w:val="68A02150"/>
    <w:multiLevelType w:val="singleLevel"/>
    <w:tmpl w:val="E924B476"/>
    <w:lvl w:ilvl="0">
      <w:start w:val="1"/>
      <w:numFmt w:val="lowerRoman"/>
      <w:lvlText w:val="(%1)"/>
      <w:lvlJc w:val="right"/>
      <w:pPr>
        <w:ind w:left="720" w:hanging="360"/>
      </w:pPr>
      <w:rPr>
        <w:rFonts w:hint="default"/>
      </w:rPr>
    </w:lvl>
  </w:abstractNum>
  <w:abstractNum w:abstractNumId="80"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8B66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8CB11E2"/>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9A17BE"/>
    <w:multiLevelType w:val="singleLevel"/>
    <w:tmpl w:val="68D66804"/>
    <w:lvl w:ilvl="0">
      <w:start w:val="1"/>
      <w:numFmt w:val="lowerLetter"/>
      <w:lvlText w:val="(%1)"/>
      <w:lvlJc w:val="left"/>
      <w:pPr>
        <w:ind w:left="2880" w:hanging="360"/>
      </w:pPr>
      <w:rPr>
        <w:rFonts w:hint="default"/>
        <w:b w:val="0"/>
        <w:i w:val="0"/>
      </w:rPr>
    </w:lvl>
  </w:abstractNum>
  <w:abstractNum w:abstractNumId="84" w15:restartNumberingAfterBreak="0">
    <w:nsid w:val="6A93496A"/>
    <w:multiLevelType w:val="multilevel"/>
    <w:tmpl w:val="3760C31E"/>
    <w:lvl w:ilvl="0">
      <w:start w:val="14"/>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5" w15:restartNumberingAfterBreak="0">
    <w:nsid w:val="6C542D46"/>
    <w:multiLevelType w:val="singleLevel"/>
    <w:tmpl w:val="68D66804"/>
    <w:lvl w:ilvl="0">
      <w:start w:val="1"/>
      <w:numFmt w:val="lowerLetter"/>
      <w:lvlText w:val="(%1)"/>
      <w:lvlJc w:val="left"/>
      <w:pPr>
        <w:ind w:left="720" w:hanging="360"/>
      </w:pPr>
      <w:rPr>
        <w:rFonts w:hint="default"/>
        <w:b w:val="0"/>
        <w:i w:val="0"/>
      </w:rPr>
    </w:lvl>
  </w:abstractNum>
  <w:abstractNum w:abstractNumId="86"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10C1921"/>
    <w:multiLevelType w:val="singleLevel"/>
    <w:tmpl w:val="68D66804"/>
    <w:lvl w:ilvl="0">
      <w:start w:val="1"/>
      <w:numFmt w:val="lowerLetter"/>
      <w:lvlText w:val="(%1)"/>
      <w:lvlJc w:val="left"/>
      <w:pPr>
        <w:ind w:left="720" w:hanging="360"/>
      </w:pPr>
      <w:rPr>
        <w:rFonts w:hint="default"/>
        <w:b w:val="0"/>
        <w:i w:val="0"/>
      </w:rPr>
    </w:lvl>
  </w:abstractNum>
  <w:abstractNum w:abstractNumId="88" w15:restartNumberingAfterBreak="0">
    <w:nsid w:val="71756558"/>
    <w:multiLevelType w:val="multilevel"/>
    <w:tmpl w:val="0604086C"/>
    <w:lvl w:ilvl="0">
      <w:start w:val="10"/>
      <w:numFmt w:val="decimal"/>
      <w:lvlText w:val="%1"/>
      <w:lvlJc w:val="left"/>
      <w:pPr>
        <w:ind w:left="420" w:hanging="420"/>
      </w:pPr>
      <w:rPr>
        <w:rFonts w:hint="default"/>
        <w:b/>
      </w:rPr>
    </w:lvl>
    <w:lvl w:ilvl="1">
      <w:start w:val="3"/>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9" w15:restartNumberingAfterBreak="0">
    <w:nsid w:val="71EC2BAD"/>
    <w:multiLevelType w:val="multilevel"/>
    <w:tmpl w:val="AD2CE574"/>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0"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3414AD1"/>
    <w:multiLevelType w:val="singleLevel"/>
    <w:tmpl w:val="68D66804"/>
    <w:lvl w:ilvl="0">
      <w:start w:val="1"/>
      <w:numFmt w:val="lowerLetter"/>
      <w:lvlText w:val="(%1)"/>
      <w:lvlJc w:val="left"/>
      <w:pPr>
        <w:ind w:left="720" w:hanging="360"/>
      </w:pPr>
      <w:rPr>
        <w:rFonts w:hint="default"/>
        <w:b w:val="0"/>
        <w:i w:val="0"/>
      </w:rPr>
    </w:lvl>
  </w:abstractNum>
  <w:abstractNum w:abstractNumId="92"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7402310A"/>
    <w:multiLevelType w:val="multilevel"/>
    <w:tmpl w:val="1F6259B0"/>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b w:val="0"/>
        <w:sz w:val="24"/>
        <w:szCs w:val="24"/>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94" w15:restartNumberingAfterBreak="0">
    <w:nsid w:val="7865178E"/>
    <w:multiLevelType w:val="singleLevel"/>
    <w:tmpl w:val="E924B476"/>
    <w:lvl w:ilvl="0">
      <w:start w:val="1"/>
      <w:numFmt w:val="lowerRoman"/>
      <w:lvlText w:val="(%1)"/>
      <w:lvlJc w:val="right"/>
      <w:pPr>
        <w:ind w:left="1980" w:hanging="360"/>
      </w:pPr>
      <w:rPr>
        <w:rFonts w:hint="default"/>
      </w:rPr>
    </w:lvl>
  </w:abstractNum>
  <w:abstractNum w:abstractNumId="95" w15:restartNumberingAfterBreak="0">
    <w:nsid w:val="78DF4A11"/>
    <w:multiLevelType w:val="singleLevel"/>
    <w:tmpl w:val="68D66804"/>
    <w:lvl w:ilvl="0">
      <w:start w:val="1"/>
      <w:numFmt w:val="lowerLetter"/>
      <w:lvlText w:val="(%1)"/>
      <w:lvlJc w:val="left"/>
      <w:pPr>
        <w:ind w:left="720" w:hanging="360"/>
      </w:pPr>
      <w:rPr>
        <w:rFonts w:hint="default"/>
        <w:b w:val="0"/>
        <w:i w:val="0"/>
      </w:rPr>
    </w:lvl>
  </w:abstractNum>
  <w:abstractNum w:abstractNumId="96"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97" w15:restartNumberingAfterBreak="0">
    <w:nsid w:val="7A403B0C"/>
    <w:multiLevelType w:val="hybridMultilevel"/>
    <w:tmpl w:val="DF323ACE"/>
    <w:lvl w:ilvl="0" w:tplc="68D66804">
      <w:start w:val="1"/>
      <w:numFmt w:val="lowerLetter"/>
      <w:lvlText w:val="(%1)"/>
      <w:lvlJc w:val="left"/>
      <w:pPr>
        <w:ind w:left="1433" w:hanging="360"/>
      </w:pPr>
      <w:rPr>
        <w:rFonts w:hint="default"/>
        <w:b w:val="0"/>
        <w:i w:val="0"/>
      </w:rPr>
    </w:lvl>
    <w:lvl w:ilvl="1" w:tplc="04090019" w:tentative="1">
      <w:start w:val="1"/>
      <w:numFmt w:val="lowerLetter"/>
      <w:lvlText w:val="%2."/>
      <w:lvlJc w:val="left"/>
      <w:pPr>
        <w:ind w:left="2153" w:hanging="360"/>
      </w:pPr>
    </w:lvl>
    <w:lvl w:ilvl="2" w:tplc="4322BA32">
      <w:start w:val="1"/>
      <w:numFmt w:val="lowerLetter"/>
      <w:lvlText w:val="(%3)"/>
      <w:lvlJc w:val="left"/>
      <w:pPr>
        <w:ind w:left="2873" w:hanging="180"/>
      </w:pPr>
      <w:rPr>
        <w:rFonts w:hint="default"/>
        <w:b w:val="0"/>
        <w:i/>
      </w:r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98" w15:restartNumberingAfterBreak="0">
    <w:nsid w:val="7A525BFD"/>
    <w:multiLevelType w:val="hybridMultilevel"/>
    <w:tmpl w:val="47D081DA"/>
    <w:lvl w:ilvl="0" w:tplc="68D66804">
      <w:start w:val="1"/>
      <w:numFmt w:val="lowerLetter"/>
      <w:lvlText w:val="(%1)"/>
      <w:lvlJc w:val="left"/>
      <w:pPr>
        <w:tabs>
          <w:tab w:val="num" w:pos="648"/>
        </w:tabs>
        <w:ind w:left="648" w:hanging="360"/>
      </w:pPr>
      <w:rPr>
        <w:rFonts w:hint="default"/>
        <w:b w:val="0"/>
        <w:i w:val="0"/>
      </w:rPr>
    </w:lvl>
    <w:lvl w:ilvl="1" w:tplc="68D66804">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C477C89"/>
    <w:multiLevelType w:val="singleLevel"/>
    <w:tmpl w:val="68D66804"/>
    <w:lvl w:ilvl="0">
      <w:start w:val="1"/>
      <w:numFmt w:val="lowerLetter"/>
      <w:lvlText w:val="(%1)"/>
      <w:lvlJc w:val="left"/>
      <w:pPr>
        <w:ind w:left="720" w:hanging="360"/>
      </w:pPr>
      <w:rPr>
        <w:rFonts w:hint="default"/>
        <w:b w:val="0"/>
        <w:i w:val="0"/>
      </w:rPr>
    </w:lvl>
  </w:abstractNum>
  <w:num w:numId="1">
    <w:abstractNumId w:val="47"/>
  </w:num>
  <w:num w:numId="2">
    <w:abstractNumId w:val="47"/>
  </w:num>
  <w:num w:numId="3">
    <w:abstractNumId w:val="47"/>
  </w:num>
  <w:num w:numId="4">
    <w:abstractNumId w:val="47"/>
  </w:num>
  <w:num w:numId="5">
    <w:abstractNumId w:val="96"/>
  </w:num>
  <w:num w:numId="6">
    <w:abstractNumId w:val="68"/>
  </w:num>
  <w:num w:numId="7">
    <w:abstractNumId w:val="71"/>
  </w:num>
  <w:num w:numId="8">
    <w:abstractNumId w:val="35"/>
  </w:num>
  <w:num w:numId="9">
    <w:abstractNumId w:val="59"/>
  </w:num>
  <w:num w:numId="10">
    <w:abstractNumId w:val="32"/>
  </w:num>
  <w:num w:numId="11">
    <w:abstractNumId w:val="58"/>
  </w:num>
  <w:num w:numId="12">
    <w:abstractNumId w:val="40"/>
  </w:num>
  <w:num w:numId="13">
    <w:abstractNumId w:val="54"/>
  </w:num>
  <w:num w:numId="14">
    <w:abstractNumId w:val="41"/>
  </w:num>
  <w:num w:numId="15">
    <w:abstractNumId w:val="10"/>
  </w:num>
  <w:num w:numId="16">
    <w:abstractNumId w:val="25"/>
  </w:num>
  <w:num w:numId="17">
    <w:abstractNumId w:val="20"/>
  </w:num>
  <w:num w:numId="18">
    <w:abstractNumId w:val="83"/>
  </w:num>
  <w:num w:numId="19">
    <w:abstractNumId w:val="74"/>
  </w:num>
  <w:num w:numId="20">
    <w:abstractNumId w:val="64"/>
  </w:num>
  <w:num w:numId="21">
    <w:abstractNumId w:val="91"/>
  </w:num>
  <w:num w:numId="22">
    <w:abstractNumId w:val="78"/>
  </w:num>
  <w:num w:numId="23">
    <w:abstractNumId w:val="87"/>
  </w:num>
  <w:num w:numId="24">
    <w:abstractNumId w:val="95"/>
  </w:num>
  <w:num w:numId="25">
    <w:abstractNumId w:val="38"/>
  </w:num>
  <w:num w:numId="26">
    <w:abstractNumId w:val="0"/>
  </w:num>
  <w:num w:numId="27">
    <w:abstractNumId w:val="46"/>
  </w:num>
  <w:num w:numId="28">
    <w:abstractNumId w:val="61"/>
  </w:num>
  <w:num w:numId="29">
    <w:abstractNumId w:val="73"/>
  </w:num>
  <w:num w:numId="30">
    <w:abstractNumId w:val="79"/>
  </w:num>
  <w:num w:numId="31">
    <w:abstractNumId w:val="22"/>
  </w:num>
  <w:num w:numId="32">
    <w:abstractNumId w:val="63"/>
  </w:num>
  <w:num w:numId="33">
    <w:abstractNumId w:val="16"/>
  </w:num>
  <w:num w:numId="34">
    <w:abstractNumId w:val="51"/>
  </w:num>
  <w:num w:numId="35">
    <w:abstractNumId w:val="80"/>
  </w:num>
  <w:num w:numId="36">
    <w:abstractNumId w:val="92"/>
  </w:num>
  <w:num w:numId="37">
    <w:abstractNumId w:val="62"/>
  </w:num>
  <w:num w:numId="38">
    <w:abstractNumId w:val="98"/>
  </w:num>
  <w:num w:numId="39">
    <w:abstractNumId w:val="77"/>
  </w:num>
  <w:num w:numId="40">
    <w:abstractNumId w:val="17"/>
  </w:num>
  <w:num w:numId="41">
    <w:abstractNumId w:val="52"/>
  </w:num>
  <w:num w:numId="42">
    <w:abstractNumId w:val="15"/>
  </w:num>
  <w:num w:numId="43">
    <w:abstractNumId w:val="90"/>
  </w:num>
  <w:num w:numId="44">
    <w:abstractNumId w:val="3"/>
  </w:num>
  <w:num w:numId="45">
    <w:abstractNumId w:val="37"/>
  </w:num>
  <w:num w:numId="46">
    <w:abstractNumId w:val="42"/>
  </w:num>
  <w:num w:numId="47">
    <w:abstractNumId w:val="13"/>
  </w:num>
  <w:num w:numId="48">
    <w:abstractNumId w:val="48"/>
  </w:num>
  <w:num w:numId="49">
    <w:abstractNumId w:val="53"/>
  </w:num>
  <w:num w:numId="50">
    <w:abstractNumId w:val="94"/>
  </w:num>
  <w:num w:numId="51">
    <w:abstractNumId w:val="19"/>
  </w:num>
  <w:num w:numId="52">
    <w:abstractNumId w:val="30"/>
  </w:num>
  <w:num w:numId="53">
    <w:abstractNumId w:val="56"/>
  </w:num>
  <w:num w:numId="54">
    <w:abstractNumId w:val="69"/>
  </w:num>
  <w:num w:numId="55">
    <w:abstractNumId w:val="34"/>
  </w:num>
  <w:num w:numId="56">
    <w:abstractNumId w:val="28"/>
  </w:num>
  <w:num w:numId="57">
    <w:abstractNumId w:val="39"/>
  </w:num>
  <w:num w:numId="58">
    <w:abstractNumId w:val="57"/>
  </w:num>
  <w:num w:numId="59">
    <w:abstractNumId w:val="75"/>
  </w:num>
  <w:num w:numId="60">
    <w:abstractNumId w:val="43"/>
  </w:num>
  <w:num w:numId="61">
    <w:abstractNumId w:val="18"/>
  </w:num>
  <w:num w:numId="62">
    <w:abstractNumId w:val="60"/>
  </w:num>
  <w:num w:numId="63">
    <w:abstractNumId w:val="7"/>
  </w:num>
  <w:num w:numId="64">
    <w:abstractNumId w:val="82"/>
  </w:num>
  <w:num w:numId="65">
    <w:abstractNumId w:val="11"/>
  </w:num>
  <w:num w:numId="66">
    <w:abstractNumId w:val="21"/>
  </w:num>
  <w:num w:numId="67">
    <w:abstractNumId w:val="70"/>
  </w:num>
  <w:num w:numId="68">
    <w:abstractNumId w:val="36"/>
  </w:num>
  <w:num w:numId="69">
    <w:abstractNumId w:val="9"/>
  </w:num>
  <w:num w:numId="70">
    <w:abstractNumId w:val="97"/>
  </w:num>
  <w:num w:numId="71">
    <w:abstractNumId w:val="85"/>
  </w:num>
  <w:num w:numId="72">
    <w:abstractNumId w:val="99"/>
  </w:num>
  <w:num w:numId="73">
    <w:abstractNumId w:val="50"/>
  </w:num>
  <w:num w:numId="74">
    <w:abstractNumId w:val="31"/>
  </w:num>
  <w:num w:numId="75">
    <w:abstractNumId w:val="55"/>
  </w:num>
  <w:num w:numId="76">
    <w:abstractNumId w:val="33"/>
  </w:num>
  <w:num w:numId="77">
    <w:abstractNumId w:val="67"/>
  </w:num>
  <w:num w:numId="78">
    <w:abstractNumId w:val="1"/>
  </w:num>
  <w:num w:numId="79">
    <w:abstractNumId w:val="76"/>
  </w:num>
  <w:num w:numId="80">
    <w:abstractNumId w:val="6"/>
  </w:num>
  <w:num w:numId="81">
    <w:abstractNumId w:val="44"/>
  </w:num>
  <w:num w:numId="82">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num>
  <w:num w:numId="84">
    <w:abstractNumId w:val="86"/>
  </w:num>
  <w:num w:numId="85">
    <w:abstractNumId w:val="20"/>
    <w:lvlOverride w:ilvl="0">
      <w:startOverride w:val="4"/>
    </w:lvlOverride>
  </w:num>
  <w:num w:numId="86">
    <w:abstractNumId w:val="20"/>
    <w:lvlOverride w:ilvl="0">
      <w:startOverride w:val="4"/>
    </w:lvlOverride>
    <w:lvlOverride w:ilvl="1">
      <w:startOverride w:val="1"/>
    </w:lvlOverride>
  </w:num>
  <w:num w:numId="87">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num>
  <w:num w:numId="89">
    <w:abstractNumId w:val="12"/>
  </w:num>
  <w:num w:numId="90">
    <w:abstractNumId w:val="29"/>
  </w:num>
  <w:num w:numId="91">
    <w:abstractNumId w:val="20"/>
    <w:lvlOverride w:ilvl="0">
      <w:startOverride w:val="7"/>
    </w:lvlOverride>
    <w:lvlOverride w:ilvl="1">
      <w:startOverride w:val="1"/>
    </w:lvlOverride>
  </w:num>
  <w:num w:numId="92">
    <w:abstractNumId w:val="26"/>
  </w:num>
  <w:num w:numId="93">
    <w:abstractNumId w:val="45"/>
  </w:num>
  <w:num w:numId="94">
    <w:abstractNumId w:val="20"/>
    <w:lvlOverride w:ilvl="0">
      <w:startOverride w:val="8"/>
    </w:lvlOverride>
    <w:lvlOverride w:ilvl="1">
      <w:startOverride w:val="1"/>
    </w:lvlOverride>
  </w:num>
  <w:num w:numId="95">
    <w:abstractNumId w:val="88"/>
  </w:num>
  <w:num w:numId="96">
    <w:abstractNumId w:val="2"/>
  </w:num>
  <w:num w:numId="97">
    <w:abstractNumId w:val="27"/>
  </w:num>
  <w:num w:numId="98">
    <w:abstractNumId w:val="84"/>
  </w:num>
  <w:num w:numId="99">
    <w:abstractNumId w:val="93"/>
  </w:num>
  <w:num w:numId="100">
    <w:abstractNumId w:val="5"/>
  </w:num>
  <w:num w:numId="101">
    <w:abstractNumId w:val="72"/>
  </w:num>
  <w:num w:numId="102">
    <w:abstractNumId w:val="81"/>
  </w:num>
  <w:num w:numId="103">
    <w:abstractNumId w:val="23"/>
  </w:num>
  <w:num w:numId="104">
    <w:abstractNumId w:val="89"/>
  </w:num>
  <w:num w:numId="105">
    <w:abstractNumId w:val="66"/>
  </w:num>
  <w:num w:numId="106">
    <w:abstractNumId w:val="8"/>
  </w:num>
  <w:num w:numId="107">
    <w:abstractNumId w:val="4"/>
  </w:num>
  <w:num w:numId="108">
    <w:abstractNumId w:val="49"/>
  </w:num>
  <w:num w:numId="109">
    <w:abstractNumId w:val="14"/>
  </w:num>
  <w:num w:numId="110">
    <w:abstractNumId w:val="6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2"/>
    <w:rsid w:val="000029B0"/>
    <w:rsid w:val="00004744"/>
    <w:rsid w:val="000067AF"/>
    <w:rsid w:val="0000775E"/>
    <w:rsid w:val="00007DBA"/>
    <w:rsid w:val="00007DDE"/>
    <w:rsid w:val="0001080C"/>
    <w:rsid w:val="0001144B"/>
    <w:rsid w:val="0002088C"/>
    <w:rsid w:val="00020C3E"/>
    <w:rsid w:val="000228EC"/>
    <w:rsid w:val="00022FA3"/>
    <w:rsid w:val="0002622E"/>
    <w:rsid w:val="0003175C"/>
    <w:rsid w:val="00031A99"/>
    <w:rsid w:val="00031D44"/>
    <w:rsid w:val="000337AE"/>
    <w:rsid w:val="00040E34"/>
    <w:rsid w:val="000439B3"/>
    <w:rsid w:val="00044A09"/>
    <w:rsid w:val="000615F8"/>
    <w:rsid w:val="00062B2F"/>
    <w:rsid w:val="00064E5F"/>
    <w:rsid w:val="00064EF5"/>
    <w:rsid w:val="00067725"/>
    <w:rsid w:val="0007288A"/>
    <w:rsid w:val="00075AEF"/>
    <w:rsid w:val="0007620A"/>
    <w:rsid w:val="000859BA"/>
    <w:rsid w:val="00086825"/>
    <w:rsid w:val="00087F48"/>
    <w:rsid w:val="00090AF8"/>
    <w:rsid w:val="00093411"/>
    <w:rsid w:val="000A0BA2"/>
    <w:rsid w:val="000A0E86"/>
    <w:rsid w:val="000A1353"/>
    <w:rsid w:val="000A1934"/>
    <w:rsid w:val="000A69C6"/>
    <w:rsid w:val="000B1711"/>
    <w:rsid w:val="000B1B7D"/>
    <w:rsid w:val="000B1FFB"/>
    <w:rsid w:val="000B3790"/>
    <w:rsid w:val="000B37B3"/>
    <w:rsid w:val="000C1F89"/>
    <w:rsid w:val="000D2FBB"/>
    <w:rsid w:val="000D3E5E"/>
    <w:rsid w:val="000E0957"/>
    <w:rsid w:val="000F3103"/>
    <w:rsid w:val="000F6AC2"/>
    <w:rsid w:val="00100359"/>
    <w:rsid w:val="001052B2"/>
    <w:rsid w:val="001109CD"/>
    <w:rsid w:val="0011318C"/>
    <w:rsid w:val="00115983"/>
    <w:rsid w:val="00115E48"/>
    <w:rsid w:val="00120913"/>
    <w:rsid w:val="001217C7"/>
    <w:rsid w:val="001335A7"/>
    <w:rsid w:val="00140714"/>
    <w:rsid w:val="00140838"/>
    <w:rsid w:val="00144621"/>
    <w:rsid w:val="001510A6"/>
    <w:rsid w:val="00152693"/>
    <w:rsid w:val="00154A73"/>
    <w:rsid w:val="00156251"/>
    <w:rsid w:val="0016063F"/>
    <w:rsid w:val="00162C0D"/>
    <w:rsid w:val="00164F83"/>
    <w:rsid w:val="00165693"/>
    <w:rsid w:val="00165848"/>
    <w:rsid w:val="0017467B"/>
    <w:rsid w:val="00175596"/>
    <w:rsid w:val="001772BF"/>
    <w:rsid w:val="00180260"/>
    <w:rsid w:val="00180B33"/>
    <w:rsid w:val="00181849"/>
    <w:rsid w:val="00185AB8"/>
    <w:rsid w:val="00186C08"/>
    <w:rsid w:val="00187142"/>
    <w:rsid w:val="001A1FFC"/>
    <w:rsid w:val="001A5831"/>
    <w:rsid w:val="001A6DBC"/>
    <w:rsid w:val="001B1BA2"/>
    <w:rsid w:val="001B3ED0"/>
    <w:rsid w:val="001B7929"/>
    <w:rsid w:val="001C0DA5"/>
    <w:rsid w:val="001C2148"/>
    <w:rsid w:val="001C58CA"/>
    <w:rsid w:val="001D45FA"/>
    <w:rsid w:val="001E40B8"/>
    <w:rsid w:val="001E62C0"/>
    <w:rsid w:val="001E6DAF"/>
    <w:rsid w:val="001F3A85"/>
    <w:rsid w:val="001F4763"/>
    <w:rsid w:val="001F5AD7"/>
    <w:rsid w:val="0020015C"/>
    <w:rsid w:val="00200476"/>
    <w:rsid w:val="00200C3A"/>
    <w:rsid w:val="0020494A"/>
    <w:rsid w:val="002057B2"/>
    <w:rsid w:val="00205860"/>
    <w:rsid w:val="002103D1"/>
    <w:rsid w:val="002165F3"/>
    <w:rsid w:val="00216C72"/>
    <w:rsid w:val="00222DE7"/>
    <w:rsid w:val="002260F8"/>
    <w:rsid w:val="00232589"/>
    <w:rsid w:val="00233D55"/>
    <w:rsid w:val="002402A3"/>
    <w:rsid w:val="0024229A"/>
    <w:rsid w:val="00242895"/>
    <w:rsid w:val="002437A4"/>
    <w:rsid w:val="0024777E"/>
    <w:rsid w:val="002513A3"/>
    <w:rsid w:val="00253036"/>
    <w:rsid w:val="00254DF4"/>
    <w:rsid w:val="002552A1"/>
    <w:rsid w:val="0025603B"/>
    <w:rsid w:val="00257600"/>
    <w:rsid w:val="00257B7B"/>
    <w:rsid w:val="0026523B"/>
    <w:rsid w:val="00266329"/>
    <w:rsid w:val="00271A8C"/>
    <w:rsid w:val="00272602"/>
    <w:rsid w:val="00275023"/>
    <w:rsid w:val="002750B1"/>
    <w:rsid w:val="00277237"/>
    <w:rsid w:val="00280DB8"/>
    <w:rsid w:val="002814A0"/>
    <w:rsid w:val="00281879"/>
    <w:rsid w:val="00283965"/>
    <w:rsid w:val="0028485E"/>
    <w:rsid w:val="00284C0E"/>
    <w:rsid w:val="00286559"/>
    <w:rsid w:val="00290825"/>
    <w:rsid w:val="00291BAA"/>
    <w:rsid w:val="00293D96"/>
    <w:rsid w:val="00293EB9"/>
    <w:rsid w:val="0029479F"/>
    <w:rsid w:val="00295B4C"/>
    <w:rsid w:val="00296D83"/>
    <w:rsid w:val="002A04A8"/>
    <w:rsid w:val="002A126F"/>
    <w:rsid w:val="002A1A2B"/>
    <w:rsid w:val="002A5BDD"/>
    <w:rsid w:val="002A719D"/>
    <w:rsid w:val="002B340A"/>
    <w:rsid w:val="002B4F29"/>
    <w:rsid w:val="002B510F"/>
    <w:rsid w:val="002C0318"/>
    <w:rsid w:val="002C30A8"/>
    <w:rsid w:val="002C5167"/>
    <w:rsid w:val="002C6F3D"/>
    <w:rsid w:val="002D00C8"/>
    <w:rsid w:val="002D1B1A"/>
    <w:rsid w:val="002D262A"/>
    <w:rsid w:val="002D7112"/>
    <w:rsid w:val="002D7C0D"/>
    <w:rsid w:val="002E0A9D"/>
    <w:rsid w:val="002E21E0"/>
    <w:rsid w:val="002F0C8E"/>
    <w:rsid w:val="002F3AA5"/>
    <w:rsid w:val="002F5DBF"/>
    <w:rsid w:val="002F61D9"/>
    <w:rsid w:val="003016CF"/>
    <w:rsid w:val="00302AC2"/>
    <w:rsid w:val="00304C97"/>
    <w:rsid w:val="003104BF"/>
    <w:rsid w:val="00322F29"/>
    <w:rsid w:val="003231D8"/>
    <w:rsid w:val="00330DC5"/>
    <w:rsid w:val="003317DF"/>
    <w:rsid w:val="00333783"/>
    <w:rsid w:val="00336CEB"/>
    <w:rsid w:val="003415A6"/>
    <w:rsid w:val="0034424F"/>
    <w:rsid w:val="00351159"/>
    <w:rsid w:val="00354062"/>
    <w:rsid w:val="00356FD7"/>
    <w:rsid w:val="003573A4"/>
    <w:rsid w:val="00362BA9"/>
    <w:rsid w:val="00364878"/>
    <w:rsid w:val="00365EC9"/>
    <w:rsid w:val="0036787F"/>
    <w:rsid w:val="003765EF"/>
    <w:rsid w:val="00377BA0"/>
    <w:rsid w:val="0038221B"/>
    <w:rsid w:val="003822F2"/>
    <w:rsid w:val="00382382"/>
    <w:rsid w:val="00384CB8"/>
    <w:rsid w:val="0039472A"/>
    <w:rsid w:val="00395E57"/>
    <w:rsid w:val="003A04C1"/>
    <w:rsid w:val="003A30AD"/>
    <w:rsid w:val="003A7164"/>
    <w:rsid w:val="003B1E1C"/>
    <w:rsid w:val="003B3C45"/>
    <w:rsid w:val="003B6954"/>
    <w:rsid w:val="003C459F"/>
    <w:rsid w:val="003C4822"/>
    <w:rsid w:val="003C6E7B"/>
    <w:rsid w:val="003D1708"/>
    <w:rsid w:val="003D5177"/>
    <w:rsid w:val="003D5EF6"/>
    <w:rsid w:val="003D6AF7"/>
    <w:rsid w:val="003D72DC"/>
    <w:rsid w:val="003E1737"/>
    <w:rsid w:val="003E29BD"/>
    <w:rsid w:val="003F2918"/>
    <w:rsid w:val="003F62DA"/>
    <w:rsid w:val="00400C1E"/>
    <w:rsid w:val="00401C8A"/>
    <w:rsid w:val="00402BED"/>
    <w:rsid w:val="00402F3E"/>
    <w:rsid w:val="00405039"/>
    <w:rsid w:val="00407FB2"/>
    <w:rsid w:val="00413733"/>
    <w:rsid w:val="00420D33"/>
    <w:rsid w:val="0042130F"/>
    <w:rsid w:val="00422331"/>
    <w:rsid w:val="0042520B"/>
    <w:rsid w:val="00425C16"/>
    <w:rsid w:val="00426289"/>
    <w:rsid w:val="00427426"/>
    <w:rsid w:val="00427647"/>
    <w:rsid w:val="00433A59"/>
    <w:rsid w:val="00433DB2"/>
    <w:rsid w:val="00435FB4"/>
    <w:rsid w:val="0043653F"/>
    <w:rsid w:val="00436753"/>
    <w:rsid w:val="00440882"/>
    <w:rsid w:val="004423F7"/>
    <w:rsid w:val="00442A5C"/>
    <w:rsid w:val="0044301E"/>
    <w:rsid w:val="004439EF"/>
    <w:rsid w:val="00444A16"/>
    <w:rsid w:val="004466E3"/>
    <w:rsid w:val="00446F8C"/>
    <w:rsid w:val="00450BC2"/>
    <w:rsid w:val="004531AD"/>
    <w:rsid w:val="00455164"/>
    <w:rsid w:val="00457318"/>
    <w:rsid w:val="00463641"/>
    <w:rsid w:val="00463838"/>
    <w:rsid w:val="00463B92"/>
    <w:rsid w:val="004644F2"/>
    <w:rsid w:val="00464E59"/>
    <w:rsid w:val="0046713E"/>
    <w:rsid w:val="00473C3B"/>
    <w:rsid w:val="00475AA6"/>
    <w:rsid w:val="00476799"/>
    <w:rsid w:val="00477C74"/>
    <w:rsid w:val="00480E6D"/>
    <w:rsid w:val="00487FD2"/>
    <w:rsid w:val="00490221"/>
    <w:rsid w:val="0049178A"/>
    <w:rsid w:val="00492EB4"/>
    <w:rsid w:val="004938E1"/>
    <w:rsid w:val="00495781"/>
    <w:rsid w:val="004A064E"/>
    <w:rsid w:val="004A106F"/>
    <w:rsid w:val="004B0BB2"/>
    <w:rsid w:val="004B24F8"/>
    <w:rsid w:val="004B28E1"/>
    <w:rsid w:val="004B7181"/>
    <w:rsid w:val="004C0D6C"/>
    <w:rsid w:val="004C5CC6"/>
    <w:rsid w:val="004D0100"/>
    <w:rsid w:val="004D3884"/>
    <w:rsid w:val="004D45B7"/>
    <w:rsid w:val="004D5AEB"/>
    <w:rsid w:val="004E223D"/>
    <w:rsid w:val="004E5CBD"/>
    <w:rsid w:val="004E77A3"/>
    <w:rsid w:val="004F086B"/>
    <w:rsid w:val="004F3EFA"/>
    <w:rsid w:val="004F692E"/>
    <w:rsid w:val="00500586"/>
    <w:rsid w:val="00501BD0"/>
    <w:rsid w:val="00504C3D"/>
    <w:rsid w:val="00506226"/>
    <w:rsid w:val="00512980"/>
    <w:rsid w:val="00516133"/>
    <w:rsid w:val="00520696"/>
    <w:rsid w:val="00522B2E"/>
    <w:rsid w:val="005241C3"/>
    <w:rsid w:val="00527167"/>
    <w:rsid w:val="005314A3"/>
    <w:rsid w:val="00531B39"/>
    <w:rsid w:val="00532BDE"/>
    <w:rsid w:val="00532F82"/>
    <w:rsid w:val="00540787"/>
    <w:rsid w:val="00542FEF"/>
    <w:rsid w:val="00544748"/>
    <w:rsid w:val="00545E9B"/>
    <w:rsid w:val="00547AFF"/>
    <w:rsid w:val="00556B05"/>
    <w:rsid w:val="00560C2B"/>
    <w:rsid w:val="005617CC"/>
    <w:rsid w:val="00562102"/>
    <w:rsid w:val="005634A2"/>
    <w:rsid w:val="005645B5"/>
    <w:rsid w:val="00567A4E"/>
    <w:rsid w:val="00572C1D"/>
    <w:rsid w:val="005747E2"/>
    <w:rsid w:val="005747FE"/>
    <w:rsid w:val="00575E91"/>
    <w:rsid w:val="0057670E"/>
    <w:rsid w:val="0058012D"/>
    <w:rsid w:val="00586315"/>
    <w:rsid w:val="005910B5"/>
    <w:rsid w:val="00592B1B"/>
    <w:rsid w:val="005938A1"/>
    <w:rsid w:val="005969EB"/>
    <w:rsid w:val="005A42D8"/>
    <w:rsid w:val="005A6102"/>
    <w:rsid w:val="005A7D1C"/>
    <w:rsid w:val="005B23E4"/>
    <w:rsid w:val="005B725D"/>
    <w:rsid w:val="005B7BC6"/>
    <w:rsid w:val="005C142A"/>
    <w:rsid w:val="005C224F"/>
    <w:rsid w:val="005C318E"/>
    <w:rsid w:val="005C5225"/>
    <w:rsid w:val="005D0AAA"/>
    <w:rsid w:val="005D2D61"/>
    <w:rsid w:val="005D34D2"/>
    <w:rsid w:val="005D485F"/>
    <w:rsid w:val="005D73BE"/>
    <w:rsid w:val="005D7769"/>
    <w:rsid w:val="005E07B3"/>
    <w:rsid w:val="005E4237"/>
    <w:rsid w:val="005E4D98"/>
    <w:rsid w:val="005E64CF"/>
    <w:rsid w:val="005E6D26"/>
    <w:rsid w:val="005E6F5F"/>
    <w:rsid w:val="005F3FB9"/>
    <w:rsid w:val="006127B2"/>
    <w:rsid w:val="00613CB5"/>
    <w:rsid w:val="00616BE0"/>
    <w:rsid w:val="0061754C"/>
    <w:rsid w:val="00620035"/>
    <w:rsid w:val="006203F2"/>
    <w:rsid w:val="00621399"/>
    <w:rsid w:val="0062156A"/>
    <w:rsid w:val="00622CF2"/>
    <w:rsid w:val="00623EA0"/>
    <w:rsid w:val="00631EDF"/>
    <w:rsid w:val="00637B8F"/>
    <w:rsid w:val="006410F7"/>
    <w:rsid w:val="006417AE"/>
    <w:rsid w:val="00642C0A"/>
    <w:rsid w:val="00643016"/>
    <w:rsid w:val="00645179"/>
    <w:rsid w:val="0064545D"/>
    <w:rsid w:val="00646272"/>
    <w:rsid w:val="006515CA"/>
    <w:rsid w:val="00653AF3"/>
    <w:rsid w:val="00655D80"/>
    <w:rsid w:val="00657EBD"/>
    <w:rsid w:val="0066140E"/>
    <w:rsid w:val="00671CB9"/>
    <w:rsid w:val="0067347C"/>
    <w:rsid w:val="00673CCA"/>
    <w:rsid w:val="0067794C"/>
    <w:rsid w:val="00677BB1"/>
    <w:rsid w:val="00677C70"/>
    <w:rsid w:val="00682567"/>
    <w:rsid w:val="006825A1"/>
    <w:rsid w:val="0068313E"/>
    <w:rsid w:val="00683E74"/>
    <w:rsid w:val="00686D09"/>
    <w:rsid w:val="0068704B"/>
    <w:rsid w:val="006902F3"/>
    <w:rsid w:val="006910F5"/>
    <w:rsid w:val="00693670"/>
    <w:rsid w:val="00694224"/>
    <w:rsid w:val="006974C2"/>
    <w:rsid w:val="006A37E9"/>
    <w:rsid w:val="006B3B52"/>
    <w:rsid w:val="006B46A2"/>
    <w:rsid w:val="006B5DA3"/>
    <w:rsid w:val="006C0736"/>
    <w:rsid w:val="006C1227"/>
    <w:rsid w:val="006C1FA7"/>
    <w:rsid w:val="006C5B21"/>
    <w:rsid w:val="006C5EE8"/>
    <w:rsid w:val="006C609B"/>
    <w:rsid w:val="006C7E7B"/>
    <w:rsid w:val="006D1102"/>
    <w:rsid w:val="006D1B6E"/>
    <w:rsid w:val="006D4AB5"/>
    <w:rsid w:val="006D6EFC"/>
    <w:rsid w:val="006E10C5"/>
    <w:rsid w:val="006E3A6F"/>
    <w:rsid w:val="006E7A20"/>
    <w:rsid w:val="006F0E14"/>
    <w:rsid w:val="006F1EFB"/>
    <w:rsid w:val="006F469C"/>
    <w:rsid w:val="006F46EA"/>
    <w:rsid w:val="006F7E5B"/>
    <w:rsid w:val="006F7F51"/>
    <w:rsid w:val="00712FC1"/>
    <w:rsid w:val="00713546"/>
    <w:rsid w:val="0071543F"/>
    <w:rsid w:val="00716C73"/>
    <w:rsid w:val="007210B1"/>
    <w:rsid w:val="00722C81"/>
    <w:rsid w:val="00723250"/>
    <w:rsid w:val="00723775"/>
    <w:rsid w:val="00724F4D"/>
    <w:rsid w:val="00726787"/>
    <w:rsid w:val="00726CC9"/>
    <w:rsid w:val="007312F0"/>
    <w:rsid w:val="007360F6"/>
    <w:rsid w:val="0073610C"/>
    <w:rsid w:val="00742BF1"/>
    <w:rsid w:val="0075680F"/>
    <w:rsid w:val="00757368"/>
    <w:rsid w:val="00757572"/>
    <w:rsid w:val="00760919"/>
    <w:rsid w:val="00760F6A"/>
    <w:rsid w:val="0076616F"/>
    <w:rsid w:val="00777722"/>
    <w:rsid w:val="007807B1"/>
    <w:rsid w:val="00783535"/>
    <w:rsid w:val="00784C6A"/>
    <w:rsid w:val="00794184"/>
    <w:rsid w:val="007A0BAA"/>
    <w:rsid w:val="007A3B2A"/>
    <w:rsid w:val="007A3D4D"/>
    <w:rsid w:val="007A4779"/>
    <w:rsid w:val="007B12E2"/>
    <w:rsid w:val="007B24D2"/>
    <w:rsid w:val="007B2F9B"/>
    <w:rsid w:val="007B446B"/>
    <w:rsid w:val="007C04F2"/>
    <w:rsid w:val="007C1048"/>
    <w:rsid w:val="007C4682"/>
    <w:rsid w:val="007D01A3"/>
    <w:rsid w:val="007D29AE"/>
    <w:rsid w:val="007D5827"/>
    <w:rsid w:val="007D7243"/>
    <w:rsid w:val="007E0735"/>
    <w:rsid w:val="007E60A3"/>
    <w:rsid w:val="007E7FB5"/>
    <w:rsid w:val="007F0C30"/>
    <w:rsid w:val="007F1148"/>
    <w:rsid w:val="007F409C"/>
    <w:rsid w:val="007F7BCC"/>
    <w:rsid w:val="008020CA"/>
    <w:rsid w:val="00803E36"/>
    <w:rsid w:val="00805B76"/>
    <w:rsid w:val="00807463"/>
    <w:rsid w:val="00807998"/>
    <w:rsid w:val="008079D0"/>
    <w:rsid w:val="0081472D"/>
    <w:rsid w:val="008151BF"/>
    <w:rsid w:val="0081618F"/>
    <w:rsid w:val="0081642B"/>
    <w:rsid w:val="00816F09"/>
    <w:rsid w:val="008214CF"/>
    <w:rsid w:val="00825AF9"/>
    <w:rsid w:val="00830550"/>
    <w:rsid w:val="00833457"/>
    <w:rsid w:val="0084189C"/>
    <w:rsid w:val="00842D92"/>
    <w:rsid w:val="008460D6"/>
    <w:rsid w:val="0085009C"/>
    <w:rsid w:val="00853FDB"/>
    <w:rsid w:val="00855B26"/>
    <w:rsid w:val="008576DB"/>
    <w:rsid w:val="008621BD"/>
    <w:rsid w:val="00862745"/>
    <w:rsid w:val="008629D0"/>
    <w:rsid w:val="00863DEA"/>
    <w:rsid w:val="008642FB"/>
    <w:rsid w:val="00864D44"/>
    <w:rsid w:val="00866A20"/>
    <w:rsid w:val="008705B6"/>
    <w:rsid w:val="00875D56"/>
    <w:rsid w:val="00877586"/>
    <w:rsid w:val="008820A6"/>
    <w:rsid w:val="00882E20"/>
    <w:rsid w:val="008878F0"/>
    <w:rsid w:val="00891F2F"/>
    <w:rsid w:val="00892AC3"/>
    <w:rsid w:val="008933D6"/>
    <w:rsid w:val="0089490A"/>
    <w:rsid w:val="008A7073"/>
    <w:rsid w:val="008B060E"/>
    <w:rsid w:val="008B0941"/>
    <w:rsid w:val="008B17D8"/>
    <w:rsid w:val="008B3244"/>
    <w:rsid w:val="008C12FB"/>
    <w:rsid w:val="008C16DE"/>
    <w:rsid w:val="008C1E8F"/>
    <w:rsid w:val="008D0C02"/>
    <w:rsid w:val="008D5992"/>
    <w:rsid w:val="008E0067"/>
    <w:rsid w:val="008E1305"/>
    <w:rsid w:val="008E147D"/>
    <w:rsid w:val="008E20F5"/>
    <w:rsid w:val="008E26B9"/>
    <w:rsid w:val="008E3CBD"/>
    <w:rsid w:val="008E7A4C"/>
    <w:rsid w:val="008F1994"/>
    <w:rsid w:val="008F4E74"/>
    <w:rsid w:val="00901CA7"/>
    <w:rsid w:val="00904DBD"/>
    <w:rsid w:val="00910945"/>
    <w:rsid w:val="00913020"/>
    <w:rsid w:val="0091523F"/>
    <w:rsid w:val="00917446"/>
    <w:rsid w:val="00920AAE"/>
    <w:rsid w:val="00921443"/>
    <w:rsid w:val="00921FAF"/>
    <w:rsid w:val="00922E24"/>
    <w:rsid w:val="00927805"/>
    <w:rsid w:val="00930273"/>
    <w:rsid w:val="00930DAA"/>
    <w:rsid w:val="00932DA3"/>
    <w:rsid w:val="0093456B"/>
    <w:rsid w:val="0093499F"/>
    <w:rsid w:val="009374A1"/>
    <w:rsid w:val="00940BF3"/>
    <w:rsid w:val="00942C2B"/>
    <w:rsid w:val="00943EDF"/>
    <w:rsid w:val="00943F31"/>
    <w:rsid w:val="00946F50"/>
    <w:rsid w:val="00954387"/>
    <w:rsid w:val="00954551"/>
    <w:rsid w:val="00960B22"/>
    <w:rsid w:val="00961E01"/>
    <w:rsid w:val="00961E0B"/>
    <w:rsid w:val="00963806"/>
    <w:rsid w:val="00966BB3"/>
    <w:rsid w:val="00971D7A"/>
    <w:rsid w:val="00971F5D"/>
    <w:rsid w:val="009765E7"/>
    <w:rsid w:val="00976E61"/>
    <w:rsid w:val="00977ABC"/>
    <w:rsid w:val="00981839"/>
    <w:rsid w:val="00981F54"/>
    <w:rsid w:val="00982648"/>
    <w:rsid w:val="00983404"/>
    <w:rsid w:val="009845D6"/>
    <w:rsid w:val="009864E3"/>
    <w:rsid w:val="00992830"/>
    <w:rsid w:val="009943A8"/>
    <w:rsid w:val="00996A10"/>
    <w:rsid w:val="009A1CA8"/>
    <w:rsid w:val="009A310D"/>
    <w:rsid w:val="009A6A41"/>
    <w:rsid w:val="009A7338"/>
    <w:rsid w:val="009B12FF"/>
    <w:rsid w:val="009B5C35"/>
    <w:rsid w:val="009B5DFE"/>
    <w:rsid w:val="009B6FFE"/>
    <w:rsid w:val="009C02F1"/>
    <w:rsid w:val="009C3180"/>
    <w:rsid w:val="009D0884"/>
    <w:rsid w:val="009E1827"/>
    <w:rsid w:val="009E1962"/>
    <w:rsid w:val="009E1B5D"/>
    <w:rsid w:val="009E52B4"/>
    <w:rsid w:val="009E7240"/>
    <w:rsid w:val="009F0C96"/>
    <w:rsid w:val="009F564A"/>
    <w:rsid w:val="00A03AE4"/>
    <w:rsid w:val="00A041F6"/>
    <w:rsid w:val="00A0596C"/>
    <w:rsid w:val="00A07DAD"/>
    <w:rsid w:val="00A134AA"/>
    <w:rsid w:val="00A14333"/>
    <w:rsid w:val="00A154C4"/>
    <w:rsid w:val="00A1567F"/>
    <w:rsid w:val="00A15C45"/>
    <w:rsid w:val="00A161E3"/>
    <w:rsid w:val="00A177C2"/>
    <w:rsid w:val="00A17936"/>
    <w:rsid w:val="00A20603"/>
    <w:rsid w:val="00A23B32"/>
    <w:rsid w:val="00A26092"/>
    <w:rsid w:val="00A26A12"/>
    <w:rsid w:val="00A26B62"/>
    <w:rsid w:val="00A30040"/>
    <w:rsid w:val="00A407AE"/>
    <w:rsid w:val="00A43B2B"/>
    <w:rsid w:val="00A50FF8"/>
    <w:rsid w:val="00A5326C"/>
    <w:rsid w:val="00A5405E"/>
    <w:rsid w:val="00A635B3"/>
    <w:rsid w:val="00A647A1"/>
    <w:rsid w:val="00A64F6F"/>
    <w:rsid w:val="00A6605C"/>
    <w:rsid w:val="00A66284"/>
    <w:rsid w:val="00A66BF5"/>
    <w:rsid w:val="00A66E1F"/>
    <w:rsid w:val="00A6753B"/>
    <w:rsid w:val="00A702DD"/>
    <w:rsid w:val="00A70C63"/>
    <w:rsid w:val="00A713AC"/>
    <w:rsid w:val="00A724CF"/>
    <w:rsid w:val="00A77C32"/>
    <w:rsid w:val="00A80C50"/>
    <w:rsid w:val="00A90587"/>
    <w:rsid w:val="00A969E2"/>
    <w:rsid w:val="00A96EDE"/>
    <w:rsid w:val="00AA46EA"/>
    <w:rsid w:val="00AA7034"/>
    <w:rsid w:val="00AB4D7F"/>
    <w:rsid w:val="00AC4891"/>
    <w:rsid w:val="00AC575E"/>
    <w:rsid w:val="00AD1107"/>
    <w:rsid w:val="00AD6588"/>
    <w:rsid w:val="00AE5978"/>
    <w:rsid w:val="00AE7A27"/>
    <w:rsid w:val="00AF1606"/>
    <w:rsid w:val="00AF3DD7"/>
    <w:rsid w:val="00AF55C7"/>
    <w:rsid w:val="00AF5D38"/>
    <w:rsid w:val="00AF74B4"/>
    <w:rsid w:val="00B00D9F"/>
    <w:rsid w:val="00B02678"/>
    <w:rsid w:val="00B0279B"/>
    <w:rsid w:val="00B147CC"/>
    <w:rsid w:val="00B17ABA"/>
    <w:rsid w:val="00B206EB"/>
    <w:rsid w:val="00B214A5"/>
    <w:rsid w:val="00B22532"/>
    <w:rsid w:val="00B23C2D"/>
    <w:rsid w:val="00B252F9"/>
    <w:rsid w:val="00B259DD"/>
    <w:rsid w:val="00B37FC8"/>
    <w:rsid w:val="00B40AD5"/>
    <w:rsid w:val="00B425CE"/>
    <w:rsid w:val="00B4506C"/>
    <w:rsid w:val="00B50264"/>
    <w:rsid w:val="00B50706"/>
    <w:rsid w:val="00B55E00"/>
    <w:rsid w:val="00B62823"/>
    <w:rsid w:val="00B6792D"/>
    <w:rsid w:val="00B7039A"/>
    <w:rsid w:val="00B70921"/>
    <w:rsid w:val="00B717AF"/>
    <w:rsid w:val="00B739C4"/>
    <w:rsid w:val="00B74CD3"/>
    <w:rsid w:val="00B77863"/>
    <w:rsid w:val="00B83455"/>
    <w:rsid w:val="00B8480B"/>
    <w:rsid w:val="00B90F14"/>
    <w:rsid w:val="00B914CD"/>
    <w:rsid w:val="00B91C59"/>
    <w:rsid w:val="00B921F2"/>
    <w:rsid w:val="00B94768"/>
    <w:rsid w:val="00B9544C"/>
    <w:rsid w:val="00BB417C"/>
    <w:rsid w:val="00BB6A0C"/>
    <w:rsid w:val="00BB7FA2"/>
    <w:rsid w:val="00BC20D5"/>
    <w:rsid w:val="00BC2AA6"/>
    <w:rsid w:val="00BC367A"/>
    <w:rsid w:val="00BC3CB3"/>
    <w:rsid w:val="00BC5354"/>
    <w:rsid w:val="00BC540C"/>
    <w:rsid w:val="00BD0BC2"/>
    <w:rsid w:val="00BD0E10"/>
    <w:rsid w:val="00BD6DF8"/>
    <w:rsid w:val="00BD735F"/>
    <w:rsid w:val="00BE0D8F"/>
    <w:rsid w:val="00BE1DA6"/>
    <w:rsid w:val="00BE1F8A"/>
    <w:rsid w:val="00BE42F8"/>
    <w:rsid w:val="00BF0257"/>
    <w:rsid w:val="00BF052F"/>
    <w:rsid w:val="00BF6531"/>
    <w:rsid w:val="00BF657A"/>
    <w:rsid w:val="00BF6EFA"/>
    <w:rsid w:val="00BF7115"/>
    <w:rsid w:val="00BF74BE"/>
    <w:rsid w:val="00C03260"/>
    <w:rsid w:val="00C0555E"/>
    <w:rsid w:val="00C06697"/>
    <w:rsid w:val="00C07774"/>
    <w:rsid w:val="00C1188B"/>
    <w:rsid w:val="00C14D30"/>
    <w:rsid w:val="00C1575B"/>
    <w:rsid w:val="00C1756B"/>
    <w:rsid w:val="00C2053C"/>
    <w:rsid w:val="00C21870"/>
    <w:rsid w:val="00C227F7"/>
    <w:rsid w:val="00C22A48"/>
    <w:rsid w:val="00C26496"/>
    <w:rsid w:val="00C30920"/>
    <w:rsid w:val="00C32A5E"/>
    <w:rsid w:val="00C347E8"/>
    <w:rsid w:val="00C34945"/>
    <w:rsid w:val="00C44E23"/>
    <w:rsid w:val="00C5184E"/>
    <w:rsid w:val="00C52FA7"/>
    <w:rsid w:val="00C536E7"/>
    <w:rsid w:val="00C53E81"/>
    <w:rsid w:val="00C60D1E"/>
    <w:rsid w:val="00C637A0"/>
    <w:rsid w:val="00C6400A"/>
    <w:rsid w:val="00C66ED2"/>
    <w:rsid w:val="00C70B57"/>
    <w:rsid w:val="00C75241"/>
    <w:rsid w:val="00C813FA"/>
    <w:rsid w:val="00C839C0"/>
    <w:rsid w:val="00C842AD"/>
    <w:rsid w:val="00C85AAF"/>
    <w:rsid w:val="00C90BD1"/>
    <w:rsid w:val="00C92E2A"/>
    <w:rsid w:val="00C93A25"/>
    <w:rsid w:val="00C93FFB"/>
    <w:rsid w:val="00C95B88"/>
    <w:rsid w:val="00C96090"/>
    <w:rsid w:val="00CA0687"/>
    <w:rsid w:val="00CA7365"/>
    <w:rsid w:val="00CA7D23"/>
    <w:rsid w:val="00CB0AED"/>
    <w:rsid w:val="00CB382A"/>
    <w:rsid w:val="00CC05D6"/>
    <w:rsid w:val="00CC12B3"/>
    <w:rsid w:val="00CC160B"/>
    <w:rsid w:val="00CD0D87"/>
    <w:rsid w:val="00CD30BD"/>
    <w:rsid w:val="00CD7F98"/>
    <w:rsid w:val="00CE0908"/>
    <w:rsid w:val="00CE5595"/>
    <w:rsid w:val="00CE593E"/>
    <w:rsid w:val="00CE7A98"/>
    <w:rsid w:val="00CF196F"/>
    <w:rsid w:val="00CF3566"/>
    <w:rsid w:val="00CF46E4"/>
    <w:rsid w:val="00CF5375"/>
    <w:rsid w:val="00CF6EC3"/>
    <w:rsid w:val="00D00F02"/>
    <w:rsid w:val="00D01F9F"/>
    <w:rsid w:val="00D036FA"/>
    <w:rsid w:val="00D04732"/>
    <w:rsid w:val="00D11DA8"/>
    <w:rsid w:val="00D15961"/>
    <w:rsid w:val="00D200FC"/>
    <w:rsid w:val="00D21C5A"/>
    <w:rsid w:val="00D22194"/>
    <w:rsid w:val="00D25C50"/>
    <w:rsid w:val="00D26477"/>
    <w:rsid w:val="00D26A91"/>
    <w:rsid w:val="00D2764B"/>
    <w:rsid w:val="00D27B03"/>
    <w:rsid w:val="00D3098E"/>
    <w:rsid w:val="00D316C9"/>
    <w:rsid w:val="00D31CAC"/>
    <w:rsid w:val="00D3216F"/>
    <w:rsid w:val="00D3499D"/>
    <w:rsid w:val="00D356D6"/>
    <w:rsid w:val="00D36AEF"/>
    <w:rsid w:val="00D40DDD"/>
    <w:rsid w:val="00D41064"/>
    <w:rsid w:val="00D43111"/>
    <w:rsid w:val="00D44C0A"/>
    <w:rsid w:val="00D44DCC"/>
    <w:rsid w:val="00D45E52"/>
    <w:rsid w:val="00D502E1"/>
    <w:rsid w:val="00D508E2"/>
    <w:rsid w:val="00D52BF8"/>
    <w:rsid w:val="00D53707"/>
    <w:rsid w:val="00D54FA2"/>
    <w:rsid w:val="00D561DB"/>
    <w:rsid w:val="00D569B1"/>
    <w:rsid w:val="00D625CD"/>
    <w:rsid w:val="00D6292A"/>
    <w:rsid w:val="00D62EA8"/>
    <w:rsid w:val="00D63624"/>
    <w:rsid w:val="00D63778"/>
    <w:rsid w:val="00D63C2E"/>
    <w:rsid w:val="00D67702"/>
    <w:rsid w:val="00D67E19"/>
    <w:rsid w:val="00D70A33"/>
    <w:rsid w:val="00D7183A"/>
    <w:rsid w:val="00D719DE"/>
    <w:rsid w:val="00D73ED0"/>
    <w:rsid w:val="00D81289"/>
    <w:rsid w:val="00D85EC3"/>
    <w:rsid w:val="00D867C7"/>
    <w:rsid w:val="00D87532"/>
    <w:rsid w:val="00D93B77"/>
    <w:rsid w:val="00D9506E"/>
    <w:rsid w:val="00DA0B0F"/>
    <w:rsid w:val="00DA257C"/>
    <w:rsid w:val="00DA3954"/>
    <w:rsid w:val="00DA46CD"/>
    <w:rsid w:val="00DA4F4C"/>
    <w:rsid w:val="00DB019D"/>
    <w:rsid w:val="00DB63BE"/>
    <w:rsid w:val="00DC1A3B"/>
    <w:rsid w:val="00DC3824"/>
    <w:rsid w:val="00DC7973"/>
    <w:rsid w:val="00DD4AF3"/>
    <w:rsid w:val="00DE0649"/>
    <w:rsid w:val="00DE2DA3"/>
    <w:rsid w:val="00DE694A"/>
    <w:rsid w:val="00DE6DE5"/>
    <w:rsid w:val="00DE7293"/>
    <w:rsid w:val="00DE79B5"/>
    <w:rsid w:val="00DF0298"/>
    <w:rsid w:val="00DF7F6B"/>
    <w:rsid w:val="00E0135C"/>
    <w:rsid w:val="00E041A7"/>
    <w:rsid w:val="00E0529B"/>
    <w:rsid w:val="00E068B6"/>
    <w:rsid w:val="00E073A3"/>
    <w:rsid w:val="00E1363E"/>
    <w:rsid w:val="00E22218"/>
    <w:rsid w:val="00E22C00"/>
    <w:rsid w:val="00E22EA0"/>
    <w:rsid w:val="00E27FCF"/>
    <w:rsid w:val="00E31ED1"/>
    <w:rsid w:val="00E32202"/>
    <w:rsid w:val="00E40C1A"/>
    <w:rsid w:val="00E55A86"/>
    <w:rsid w:val="00E66C95"/>
    <w:rsid w:val="00E70014"/>
    <w:rsid w:val="00E71527"/>
    <w:rsid w:val="00E73BF8"/>
    <w:rsid w:val="00E82418"/>
    <w:rsid w:val="00E85BB6"/>
    <w:rsid w:val="00E91D8D"/>
    <w:rsid w:val="00E92ACC"/>
    <w:rsid w:val="00E93F3E"/>
    <w:rsid w:val="00E94FC8"/>
    <w:rsid w:val="00EA2228"/>
    <w:rsid w:val="00EA465C"/>
    <w:rsid w:val="00EA5081"/>
    <w:rsid w:val="00EA5248"/>
    <w:rsid w:val="00EA64A4"/>
    <w:rsid w:val="00EB2858"/>
    <w:rsid w:val="00EB3FAE"/>
    <w:rsid w:val="00EC15C4"/>
    <w:rsid w:val="00EC4174"/>
    <w:rsid w:val="00EC6753"/>
    <w:rsid w:val="00ED2996"/>
    <w:rsid w:val="00ED2F5B"/>
    <w:rsid w:val="00ED7C0D"/>
    <w:rsid w:val="00EF0548"/>
    <w:rsid w:val="00EF6284"/>
    <w:rsid w:val="00F008A8"/>
    <w:rsid w:val="00F03E64"/>
    <w:rsid w:val="00F064FA"/>
    <w:rsid w:val="00F06AB7"/>
    <w:rsid w:val="00F1248D"/>
    <w:rsid w:val="00F14AC2"/>
    <w:rsid w:val="00F15A8B"/>
    <w:rsid w:val="00F15B6E"/>
    <w:rsid w:val="00F15B76"/>
    <w:rsid w:val="00F172AE"/>
    <w:rsid w:val="00F17384"/>
    <w:rsid w:val="00F23689"/>
    <w:rsid w:val="00F36E3C"/>
    <w:rsid w:val="00F40030"/>
    <w:rsid w:val="00F408A4"/>
    <w:rsid w:val="00F40D6B"/>
    <w:rsid w:val="00F411A1"/>
    <w:rsid w:val="00F52B48"/>
    <w:rsid w:val="00F60827"/>
    <w:rsid w:val="00F7245F"/>
    <w:rsid w:val="00F72718"/>
    <w:rsid w:val="00F74E9E"/>
    <w:rsid w:val="00F76F52"/>
    <w:rsid w:val="00F76F58"/>
    <w:rsid w:val="00F77CD8"/>
    <w:rsid w:val="00F80806"/>
    <w:rsid w:val="00F92171"/>
    <w:rsid w:val="00F93F79"/>
    <w:rsid w:val="00F94C0C"/>
    <w:rsid w:val="00FA4AB3"/>
    <w:rsid w:val="00FB2B2B"/>
    <w:rsid w:val="00FB6F13"/>
    <w:rsid w:val="00FC12CE"/>
    <w:rsid w:val="00FC2427"/>
    <w:rsid w:val="00FC79EC"/>
    <w:rsid w:val="00FD2510"/>
    <w:rsid w:val="00FD55B5"/>
    <w:rsid w:val="00FD55F3"/>
    <w:rsid w:val="00FD59B2"/>
    <w:rsid w:val="00FD5A12"/>
    <w:rsid w:val="00FE037B"/>
    <w:rsid w:val="00FE6F74"/>
    <w:rsid w:val="00FE7327"/>
    <w:rsid w:val="00FF00B9"/>
    <w:rsid w:val="00FF10EB"/>
    <w:rsid w:val="00FF48B7"/>
    <w:rsid w:val="00FF688F"/>
    <w:rsid w:val="00FF7D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E016D"/>
  <w15:docId w15:val="{66A853FF-31B9-4477-B397-99C929A5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1BAA"/>
    <w:rPr>
      <w:sz w:val="24"/>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Sub-Clause Paragraph"/>
    <w:basedOn w:val="Normal"/>
    <w:next w:val="Normal"/>
    <w:link w:val="Heading3Char"/>
    <w:qFormat/>
    <w:p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9"/>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DE0649"/>
    <w:pPr>
      <w:spacing w:before="120" w:after="120"/>
    </w:pPr>
    <w:rPr>
      <w:bCs/>
      <w:iCs/>
      <w:kern w:val="0"/>
      <w:sz w:val="28"/>
      <w:szCs w:val="28"/>
    </w:rPr>
  </w:style>
  <w:style w:type="paragraph" w:styleId="Title">
    <w:name w:val="Title"/>
    <w:basedOn w:val="Normal"/>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rsid w:val="00CE5595"/>
    <w:pPr>
      <w:tabs>
        <w:tab w:val="clear" w:pos="9504"/>
      </w:tabs>
      <w:suppressAutoHyphens/>
      <w:spacing w:after="120"/>
      <w:jc w:val="center"/>
      <w:outlineLvl w:val="1"/>
    </w:pPr>
    <w:rPr>
      <w:b/>
      <w:sz w:val="32"/>
      <w:szCs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3104BF"/>
    <w:pPr>
      <w:tabs>
        <w:tab w:val="left" w:pos="322"/>
        <w:tab w:val="right" w:leader="dot" w:pos="9350"/>
      </w:tabs>
      <w:spacing w:before="240" w:after="120"/>
    </w:pPr>
    <w:rPr>
      <w:b/>
      <w:bCs/>
      <w:noProof/>
    </w:rPr>
  </w:style>
  <w:style w:type="paragraph" w:styleId="TOC2">
    <w:name w:val="toc 2"/>
    <w:basedOn w:val="Normal"/>
    <w:next w:val="Normal"/>
    <w:uiPriority w:val="39"/>
    <w:rsid w:val="00C70B57"/>
    <w:pPr>
      <w:tabs>
        <w:tab w:val="left" w:pos="567"/>
        <w:tab w:val="right" w:leader="dot" w:pos="9350"/>
      </w:tabs>
      <w:ind w:left="567" w:hanging="567"/>
    </w:pPr>
    <w:rPr>
      <w:iCs/>
      <w:noProof/>
    </w:rPr>
  </w:style>
  <w:style w:type="paragraph" w:styleId="Subtitle">
    <w:name w:val="Subtitle"/>
    <w:basedOn w:val="Normal"/>
    <w:link w:val="SubtitleChar"/>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link w:val="BodyTextIndent3Char"/>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jc w:val="both"/>
    </w:pPr>
    <w:rPr>
      <w:sz w:val="20"/>
      <w:lang w:val="es-ES_tradnl"/>
    </w:rPr>
  </w:style>
  <w:style w:type="paragraph" w:styleId="BodyText">
    <w:name w:val="Body Text"/>
    <w:basedOn w:val="Normal"/>
    <w:pPr>
      <w:jc w:val="both"/>
    </w:pPr>
    <w:rPr>
      <w:lang w:val="es-ES_tradnl"/>
    </w:rPr>
  </w:style>
  <w:style w:type="character" w:styleId="FootnoteReference">
    <w:name w:val="footnote reference"/>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983404"/>
    <w:rPr>
      <w:rFonts w:ascii="Times New Roman" w:hAnsi="Times New Roman"/>
      <w:b w:val="0"/>
      <w:color w:val="auto"/>
      <w:sz w:val="24"/>
      <w:u w:val="single"/>
    </w:rPr>
  </w:style>
  <w:style w:type="paragraph" w:styleId="CommentText">
    <w:name w:val="annotation text"/>
    <w:basedOn w:val="Normal"/>
    <w:link w:val="CommentTextChar"/>
    <w:uiPriority w:val="99"/>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locked/>
    <w:rsid w:val="002B510F"/>
    <w:rPr>
      <w:lang w:val="es-ES_tradnl"/>
    </w:rPr>
  </w:style>
  <w:style w:type="paragraph" w:styleId="ListParagraph">
    <w:name w:val="List Paragraph"/>
    <w:aliases w:val="Citation List,본문(내용),List Paragraph (numbered (a)),Colorful List - Accent 11,Colorful List - Accent 11CxSpLast"/>
    <w:basedOn w:val="Normal"/>
    <w:link w:val="ListParagraphChar"/>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numPr>
        <w:numId w:val="6"/>
      </w:num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rPr>
  </w:style>
  <w:style w:type="character" w:customStyle="1" w:styleId="Style3Char">
    <w:name w:val="Style3 Char"/>
    <w:basedOn w:val="BodyText2Char"/>
    <w:link w:val="Style3"/>
    <w:rsid w:val="00B921F2"/>
    <w:rPr>
      <w:b/>
      <w:sz w:val="28"/>
      <w:lang w:val="es-ES_tradnl"/>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uiPriority w:val="99"/>
    <w:rsid w:val="00616BE0"/>
  </w:style>
  <w:style w:type="character" w:customStyle="1" w:styleId="CommentSubjectChar">
    <w:name w:val="Comment Subject Char"/>
    <w:link w:val="CommentSubject"/>
    <w:uiPriority w:val="99"/>
    <w:semiHidden/>
    <w:rsid w:val="00616BE0"/>
    <w:rPr>
      <w:b/>
      <w:bCs/>
      <w:lang w:val="fr-FR" w:eastAsia="fr-FR"/>
    </w:rPr>
  </w:style>
  <w:style w:type="character" w:customStyle="1" w:styleId="apple-converted-space">
    <w:name w:val="apple-converted-space"/>
    <w:basedOn w:val="DefaultParagraphFont"/>
    <w:rsid w:val="008151BF"/>
  </w:style>
  <w:style w:type="character" w:styleId="Emphasis">
    <w:name w:val="Emphasis"/>
    <w:basedOn w:val="DefaultParagraphFont"/>
    <w:uiPriority w:val="20"/>
    <w:qFormat/>
    <w:rsid w:val="008151BF"/>
    <w:rPr>
      <w:i/>
      <w:iCs/>
    </w:rPr>
  </w:style>
  <w:style w:type="paragraph" w:customStyle="1" w:styleId="Sub-ClauseText">
    <w:name w:val="Sub-Clause Text"/>
    <w:basedOn w:val="Normal"/>
    <w:rsid w:val="009765E7"/>
    <w:pPr>
      <w:spacing w:before="120" w:after="120"/>
      <w:jc w:val="both"/>
    </w:pPr>
    <w:rPr>
      <w:spacing w:val="-4"/>
      <w:lang w:val="en-US" w:eastAsia="en-US"/>
    </w:rPr>
  </w:style>
  <w:style w:type="character" w:customStyle="1" w:styleId="FootnoteTextChar2">
    <w:name w:val="Footnote Text Char2"/>
    <w:basedOn w:val="DefaultParagraphFont"/>
    <w:locked/>
    <w:rsid w:val="00CD0D87"/>
    <w:rPr>
      <w:rFonts w:cs="Times New Roman"/>
      <w:lang w:val="fr-FR" w:eastAsia="fr-FR"/>
    </w:rPr>
  </w:style>
  <w:style w:type="character" w:customStyle="1" w:styleId="ListParagraphChar">
    <w:name w:val="List Paragraph Char"/>
    <w:aliases w:val="Citation List Char,본문(내용) Char,List Paragraph (numbered (a)) Char,Colorful List - Accent 11 Char,Colorful List - Accent 11CxSpLast Char"/>
    <w:basedOn w:val="DefaultParagraphFont"/>
    <w:link w:val="ListParagraph"/>
    <w:locked/>
    <w:rsid w:val="000067AF"/>
    <w:rPr>
      <w:sz w:val="24"/>
    </w:rPr>
  </w:style>
  <w:style w:type="paragraph" w:customStyle="1" w:styleId="FrenchHeading">
    <w:name w:val="French Heading"/>
    <w:basedOn w:val="Normal"/>
    <w:qFormat/>
    <w:rsid w:val="00693670"/>
    <w:pPr>
      <w:spacing w:before="240" w:after="240"/>
      <w:jc w:val="center"/>
    </w:pPr>
    <w:rPr>
      <w:b/>
      <w:sz w:val="48"/>
    </w:rPr>
  </w:style>
  <w:style w:type="character" w:customStyle="1" w:styleId="Style7Car">
    <w:name w:val="Style7 Car"/>
    <w:basedOn w:val="DefaultParagraphFont"/>
    <w:rsid w:val="000D3E5E"/>
    <w:rPr>
      <w:b/>
      <w:kern w:val="28"/>
      <w:sz w:val="28"/>
    </w:rPr>
  </w:style>
  <w:style w:type="paragraph" w:customStyle="1" w:styleId="Heading1a">
    <w:name w:val="Heading 1a"/>
    <w:rsid w:val="00BD6DF8"/>
    <w:pPr>
      <w:keepNext/>
      <w:keepLines/>
      <w:tabs>
        <w:tab w:val="left" w:pos="-720"/>
      </w:tabs>
      <w:suppressAutoHyphens/>
      <w:jc w:val="center"/>
    </w:pPr>
    <w:rPr>
      <w:b/>
      <w:smallCaps/>
      <w:sz w:val="32"/>
      <w:szCs w:val="24"/>
      <w:lang w:val="en-US" w:eastAsia="en-US"/>
    </w:rPr>
  </w:style>
  <w:style w:type="paragraph" w:customStyle="1" w:styleId="Part1">
    <w:name w:val="Part 1"/>
    <w:aliases w:val="2,3 Header 4"/>
    <w:basedOn w:val="Normal"/>
    <w:autoRedefine/>
    <w:rsid w:val="00BD6DF8"/>
    <w:pPr>
      <w:spacing w:before="240" w:after="240"/>
      <w:jc w:val="center"/>
    </w:pPr>
    <w:rPr>
      <w:b/>
      <w:sz w:val="44"/>
      <w:szCs w:val="24"/>
      <w:lang w:val="en-US" w:eastAsia="en-US"/>
    </w:rPr>
  </w:style>
  <w:style w:type="paragraph" w:customStyle="1" w:styleId="SectionHeading">
    <w:name w:val="Section Heading"/>
    <w:basedOn w:val="Normal"/>
    <w:qFormat/>
    <w:rsid w:val="00CE5595"/>
    <w:pPr>
      <w:spacing w:before="120" w:after="240"/>
      <w:jc w:val="center"/>
    </w:pPr>
    <w:rPr>
      <w:b/>
      <w:sz w:val="44"/>
      <w:szCs w:val="24"/>
      <w:lang w:val="en-US" w:eastAsia="en-US"/>
    </w:rPr>
  </w:style>
  <w:style w:type="paragraph" w:customStyle="1" w:styleId="Sec1-ClausesAfter10pt1">
    <w:name w:val="Sec1-Clauses + After:  10 pt1"/>
    <w:basedOn w:val="Normal"/>
    <w:rsid w:val="00F40030"/>
    <w:pPr>
      <w:spacing w:after="200"/>
    </w:pPr>
    <w:rPr>
      <w:b/>
      <w:bCs/>
      <w:lang w:val="en-US" w:eastAsia="en-US"/>
    </w:rPr>
  </w:style>
  <w:style w:type="character" w:customStyle="1" w:styleId="Heading3Char">
    <w:name w:val="Heading 3 Char"/>
    <w:aliases w:val="Section Header3 Char,Sub-Clause Paragraph Char"/>
    <w:basedOn w:val="DefaultParagraphFont"/>
    <w:link w:val="Heading3"/>
    <w:rsid w:val="00257600"/>
    <w:rPr>
      <w:sz w:val="24"/>
      <w:lang w:val="en-US"/>
    </w:rPr>
  </w:style>
  <w:style w:type="paragraph" w:customStyle="1" w:styleId="SectionIIIHeading1">
    <w:name w:val="Section III Heading 1"/>
    <w:qFormat/>
    <w:rsid w:val="005314A3"/>
    <w:pPr>
      <w:spacing w:before="120" w:after="240"/>
    </w:pPr>
    <w:rPr>
      <w:b/>
      <w:sz w:val="24"/>
      <w:szCs w:val="24"/>
      <w:lang w:val="en-US" w:eastAsia="en-US"/>
    </w:rPr>
  </w:style>
  <w:style w:type="paragraph" w:styleId="NormalWeb">
    <w:name w:val="Normal (Web)"/>
    <w:basedOn w:val="Normal"/>
    <w:uiPriority w:val="99"/>
    <w:rsid w:val="001F3A85"/>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ectionVIHeader">
    <w:name w:val="Section VI. Header"/>
    <w:basedOn w:val="SectionVHeader"/>
    <w:rsid w:val="000337AE"/>
    <w:pPr>
      <w:spacing w:before="120" w:after="240"/>
    </w:pPr>
    <w:rPr>
      <w:sz w:val="32"/>
      <w:szCs w:val="24"/>
      <w:lang w:val="en-US" w:eastAsia="en-US"/>
    </w:rPr>
  </w:style>
  <w:style w:type="paragraph" w:customStyle="1" w:styleId="titulo">
    <w:name w:val="titulo"/>
    <w:basedOn w:val="Heading5"/>
    <w:rsid w:val="00185AB8"/>
    <w:pPr>
      <w:spacing w:before="0" w:after="240"/>
    </w:pPr>
    <w:rPr>
      <w:sz w:val="24"/>
      <w:szCs w:val="24"/>
      <w:lang w:val="en-US" w:eastAsia="en-US"/>
    </w:rPr>
  </w:style>
  <w:style w:type="paragraph" w:customStyle="1" w:styleId="Sec8Clauses">
    <w:name w:val="Sec 8 Clauses"/>
    <w:basedOn w:val="Sec1-ClausesAfter10pt1"/>
    <w:autoRedefine/>
    <w:qFormat/>
    <w:rsid w:val="002A1A2B"/>
    <w:pPr>
      <w:ind w:right="-198"/>
    </w:pPr>
  </w:style>
  <w:style w:type="paragraph" w:customStyle="1" w:styleId="SectionXHeading">
    <w:name w:val="Section X Heading"/>
    <w:basedOn w:val="Normal"/>
    <w:rsid w:val="00100359"/>
    <w:pPr>
      <w:spacing w:before="240" w:after="240"/>
      <w:jc w:val="center"/>
    </w:pPr>
    <w:rPr>
      <w:rFonts w:ascii="Times New Roman Bold" w:hAnsi="Times New Roman Bold"/>
      <w:b/>
      <w:sz w:val="36"/>
      <w:szCs w:val="24"/>
      <w:lang w:val="en-US" w:eastAsia="en-US"/>
    </w:rPr>
  </w:style>
  <w:style w:type="character" w:customStyle="1" w:styleId="BodyTextIndent3Char">
    <w:name w:val="Body Text Indent 3 Char"/>
    <w:basedOn w:val="DefaultParagraphFont"/>
    <w:link w:val="BodyTextIndent3"/>
    <w:rsid w:val="008705B6"/>
    <w:rPr>
      <w:sz w:val="24"/>
      <w:lang w:val="en-US"/>
    </w:rPr>
  </w:style>
  <w:style w:type="paragraph" w:customStyle="1" w:styleId="Sec10head1">
    <w:name w:val="Sec 10 head 1"/>
    <w:basedOn w:val="Normal"/>
    <w:qFormat/>
    <w:rsid w:val="007E60A3"/>
    <w:pPr>
      <w:spacing w:before="360" w:after="240"/>
      <w:ind w:left="578" w:hanging="578"/>
      <w:jc w:val="center"/>
    </w:pPr>
    <w:rPr>
      <w:b/>
      <w:sz w:val="32"/>
    </w:rPr>
  </w:style>
  <w:style w:type="table" w:styleId="TableGrid">
    <w:name w:val="Table Grid"/>
    <w:basedOn w:val="TableNormal"/>
    <w:uiPriority w:val="39"/>
    <w:rsid w:val="0075680F"/>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Cgcc">
    <w:name w:val="COC gcc"/>
    <w:basedOn w:val="ListParagraph"/>
    <w:qFormat/>
    <w:rsid w:val="005E4237"/>
    <w:pPr>
      <w:numPr>
        <w:numId w:val="84"/>
      </w:numPr>
      <w:suppressAutoHyphens w:val="0"/>
      <w:overflowPunct/>
      <w:autoSpaceDE/>
      <w:autoSpaceDN/>
      <w:adjustRightInd/>
      <w:spacing w:after="120"/>
      <w:ind w:left="331"/>
      <w:contextualSpacing w:val="0"/>
      <w:jc w:val="left"/>
      <w:textAlignment w:val="auto"/>
    </w:pPr>
    <w:rPr>
      <w:b/>
      <w:szCs w:val="24"/>
      <w:lang w:val="en-US" w:eastAsia="en-US"/>
    </w:rPr>
  </w:style>
  <w:style w:type="paragraph" w:customStyle="1" w:styleId="CoCHeading1">
    <w:name w:val="CoC Heading 1"/>
    <w:basedOn w:val="COCgcc"/>
    <w:link w:val="CoCHeading1Char"/>
    <w:qFormat/>
    <w:rsid w:val="005E4237"/>
    <w:pPr>
      <w:numPr>
        <w:ilvl w:val="1"/>
      </w:numPr>
      <w:ind w:left="691" w:hanging="720"/>
      <w:jc w:val="both"/>
    </w:pPr>
    <w:rPr>
      <w:b w:val="0"/>
    </w:rPr>
  </w:style>
  <w:style w:type="character" w:customStyle="1" w:styleId="CoCHeading1Char">
    <w:name w:val="CoC Heading 1 Char"/>
    <w:basedOn w:val="ListParagraphChar"/>
    <w:link w:val="CoCHeading1"/>
    <w:rsid w:val="005E423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372">
      <w:bodyDiv w:val="1"/>
      <w:marLeft w:val="0"/>
      <w:marRight w:val="0"/>
      <w:marTop w:val="0"/>
      <w:marBottom w:val="0"/>
      <w:divBdr>
        <w:top w:val="none" w:sz="0" w:space="0" w:color="auto"/>
        <w:left w:val="none" w:sz="0" w:space="0" w:color="auto"/>
        <w:bottom w:val="none" w:sz="0" w:space="0" w:color="auto"/>
        <w:right w:val="none" w:sz="0" w:space="0" w:color="auto"/>
      </w:divBdr>
      <w:divsChild>
        <w:div w:id="235628968">
          <w:marLeft w:val="0"/>
          <w:marRight w:val="0"/>
          <w:marTop w:val="0"/>
          <w:marBottom w:val="0"/>
          <w:divBdr>
            <w:top w:val="single" w:sz="12" w:space="0" w:color="D2D2D2"/>
            <w:left w:val="single" w:sz="12" w:space="0" w:color="D2D2D2"/>
            <w:bottom w:val="single" w:sz="12" w:space="0" w:color="D2D2D2"/>
            <w:right w:val="single" w:sz="12" w:space="0" w:color="D2D2D2"/>
          </w:divBdr>
          <w:divsChild>
            <w:div w:id="709838588">
              <w:marLeft w:val="0"/>
              <w:marRight w:val="0"/>
              <w:marTop w:val="0"/>
              <w:marBottom w:val="0"/>
              <w:divBdr>
                <w:top w:val="none" w:sz="0" w:space="0" w:color="auto"/>
                <w:left w:val="none" w:sz="0" w:space="0" w:color="auto"/>
                <w:bottom w:val="none" w:sz="0" w:space="0" w:color="auto"/>
                <w:right w:val="none" w:sz="0" w:space="0" w:color="auto"/>
              </w:divBdr>
            </w:div>
            <w:div w:id="103947721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7996321">
      <w:bodyDiv w:val="1"/>
      <w:marLeft w:val="0"/>
      <w:marRight w:val="0"/>
      <w:marTop w:val="0"/>
      <w:marBottom w:val="0"/>
      <w:divBdr>
        <w:top w:val="none" w:sz="0" w:space="0" w:color="auto"/>
        <w:left w:val="none" w:sz="0" w:space="0" w:color="auto"/>
        <w:bottom w:val="none" w:sz="0" w:space="0" w:color="auto"/>
        <w:right w:val="none" w:sz="0" w:space="0" w:color="auto"/>
      </w:divBdr>
      <w:divsChild>
        <w:div w:id="1108083956">
          <w:marLeft w:val="0"/>
          <w:marRight w:val="0"/>
          <w:marTop w:val="0"/>
          <w:marBottom w:val="0"/>
          <w:divBdr>
            <w:top w:val="single" w:sz="12" w:space="0" w:color="D2D2D2"/>
            <w:left w:val="single" w:sz="12" w:space="0" w:color="D2D2D2"/>
            <w:bottom w:val="single" w:sz="12" w:space="0" w:color="D2D2D2"/>
            <w:right w:val="single" w:sz="12" w:space="0" w:color="D2D2D2"/>
          </w:divBdr>
          <w:divsChild>
            <w:div w:id="1375882552">
              <w:marLeft w:val="0"/>
              <w:marRight w:val="0"/>
              <w:marTop w:val="0"/>
              <w:marBottom w:val="0"/>
              <w:divBdr>
                <w:top w:val="none" w:sz="0" w:space="0" w:color="auto"/>
                <w:left w:val="none" w:sz="0" w:space="0" w:color="auto"/>
                <w:bottom w:val="none" w:sz="0" w:space="0" w:color="auto"/>
                <w:right w:val="none" w:sz="0" w:space="0" w:color="auto"/>
              </w:divBdr>
            </w:div>
            <w:div w:id="190005007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360937715">
      <w:bodyDiv w:val="1"/>
      <w:marLeft w:val="0"/>
      <w:marRight w:val="0"/>
      <w:marTop w:val="0"/>
      <w:marBottom w:val="0"/>
      <w:divBdr>
        <w:top w:val="none" w:sz="0" w:space="0" w:color="auto"/>
        <w:left w:val="none" w:sz="0" w:space="0" w:color="auto"/>
        <w:bottom w:val="none" w:sz="0" w:space="0" w:color="auto"/>
        <w:right w:val="none" w:sz="0" w:space="0" w:color="auto"/>
      </w:divBdr>
    </w:div>
    <w:div w:id="549727026">
      <w:bodyDiv w:val="1"/>
      <w:marLeft w:val="0"/>
      <w:marRight w:val="0"/>
      <w:marTop w:val="0"/>
      <w:marBottom w:val="0"/>
      <w:divBdr>
        <w:top w:val="none" w:sz="0" w:space="0" w:color="auto"/>
        <w:left w:val="none" w:sz="0" w:space="0" w:color="auto"/>
        <w:bottom w:val="none" w:sz="0" w:space="0" w:color="auto"/>
        <w:right w:val="none" w:sz="0" w:space="0" w:color="auto"/>
      </w:divBdr>
      <w:divsChild>
        <w:div w:id="502624221">
          <w:marLeft w:val="0"/>
          <w:marRight w:val="0"/>
          <w:marTop w:val="0"/>
          <w:marBottom w:val="0"/>
          <w:divBdr>
            <w:top w:val="single" w:sz="12" w:space="0" w:color="D2D2D2"/>
            <w:left w:val="single" w:sz="12" w:space="0" w:color="D2D2D2"/>
            <w:bottom w:val="single" w:sz="12" w:space="0" w:color="D2D2D2"/>
            <w:right w:val="single" w:sz="12" w:space="0" w:color="D2D2D2"/>
          </w:divBdr>
          <w:divsChild>
            <w:div w:id="1302929993">
              <w:marLeft w:val="0"/>
              <w:marRight w:val="0"/>
              <w:marTop w:val="0"/>
              <w:marBottom w:val="0"/>
              <w:divBdr>
                <w:top w:val="none" w:sz="0" w:space="0" w:color="auto"/>
                <w:left w:val="none" w:sz="0" w:space="0" w:color="auto"/>
                <w:bottom w:val="none" w:sz="0" w:space="0" w:color="auto"/>
                <w:right w:val="none" w:sz="0" w:space="0" w:color="auto"/>
              </w:divBdr>
            </w:div>
            <w:div w:id="162314461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51775463">
      <w:bodyDiv w:val="1"/>
      <w:marLeft w:val="0"/>
      <w:marRight w:val="0"/>
      <w:marTop w:val="0"/>
      <w:marBottom w:val="0"/>
      <w:divBdr>
        <w:top w:val="none" w:sz="0" w:space="0" w:color="auto"/>
        <w:left w:val="none" w:sz="0" w:space="0" w:color="auto"/>
        <w:bottom w:val="none" w:sz="0" w:space="0" w:color="auto"/>
        <w:right w:val="none" w:sz="0" w:space="0" w:color="auto"/>
      </w:divBdr>
    </w:div>
    <w:div w:id="569927665">
      <w:bodyDiv w:val="1"/>
      <w:marLeft w:val="0"/>
      <w:marRight w:val="0"/>
      <w:marTop w:val="0"/>
      <w:marBottom w:val="0"/>
      <w:divBdr>
        <w:top w:val="none" w:sz="0" w:space="0" w:color="auto"/>
        <w:left w:val="none" w:sz="0" w:space="0" w:color="auto"/>
        <w:bottom w:val="none" w:sz="0" w:space="0" w:color="auto"/>
        <w:right w:val="none" w:sz="0" w:space="0" w:color="auto"/>
      </w:divBdr>
      <w:divsChild>
        <w:div w:id="687289832">
          <w:marLeft w:val="0"/>
          <w:marRight w:val="0"/>
          <w:marTop w:val="0"/>
          <w:marBottom w:val="0"/>
          <w:divBdr>
            <w:top w:val="single" w:sz="12" w:space="0" w:color="D2D2D2"/>
            <w:left w:val="single" w:sz="12" w:space="0" w:color="D2D2D2"/>
            <w:bottom w:val="single" w:sz="12" w:space="0" w:color="D2D2D2"/>
            <w:right w:val="single" w:sz="12" w:space="0" w:color="D2D2D2"/>
          </w:divBdr>
          <w:divsChild>
            <w:div w:id="723797386">
              <w:marLeft w:val="0"/>
              <w:marRight w:val="0"/>
              <w:marTop w:val="0"/>
              <w:marBottom w:val="0"/>
              <w:divBdr>
                <w:top w:val="none" w:sz="0" w:space="0" w:color="auto"/>
                <w:left w:val="none" w:sz="0" w:space="0" w:color="auto"/>
                <w:bottom w:val="none" w:sz="0" w:space="0" w:color="auto"/>
                <w:right w:val="none" w:sz="0" w:space="0" w:color="auto"/>
              </w:divBdr>
            </w:div>
            <w:div w:id="176529903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17882204">
      <w:bodyDiv w:val="1"/>
      <w:marLeft w:val="0"/>
      <w:marRight w:val="0"/>
      <w:marTop w:val="0"/>
      <w:marBottom w:val="0"/>
      <w:divBdr>
        <w:top w:val="none" w:sz="0" w:space="0" w:color="auto"/>
        <w:left w:val="none" w:sz="0" w:space="0" w:color="auto"/>
        <w:bottom w:val="none" w:sz="0" w:space="0" w:color="auto"/>
        <w:right w:val="none" w:sz="0" w:space="0" w:color="auto"/>
      </w:divBdr>
      <w:divsChild>
        <w:div w:id="1420057430">
          <w:marLeft w:val="0"/>
          <w:marRight w:val="0"/>
          <w:marTop w:val="0"/>
          <w:marBottom w:val="0"/>
          <w:divBdr>
            <w:top w:val="single" w:sz="12" w:space="0" w:color="D2D2D2"/>
            <w:left w:val="single" w:sz="12" w:space="0" w:color="D2D2D2"/>
            <w:bottom w:val="single" w:sz="12" w:space="0" w:color="D2D2D2"/>
            <w:right w:val="single" w:sz="12" w:space="0" w:color="D2D2D2"/>
          </w:divBdr>
          <w:divsChild>
            <w:div w:id="895090817">
              <w:marLeft w:val="0"/>
              <w:marRight w:val="0"/>
              <w:marTop w:val="0"/>
              <w:marBottom w:val="0"/>
              <w:divBdr>
                <w:top w:val="none" w:sz="0" w:space="0" w:color="auto"/>
                <w:left w:val="none" w:sz="0" w:space="0" w:color="auto"/>
                <w:bottom w:val="none" w:sz="0" w:space="0" w:color="auto"/>
                <w:right w:val="none" w:sz="0" w:space="0" w:color="auto"/>
              </w:divBdr>
            </w:div>
            <w:div w:id="147675379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691498648">
      <w:bodyDiv w:val="1"/>
      <w:marLeft w:val="0"/>
      <w:marRight w:val="0"/>
      <w:marTop w:val="0"/>
      <w:marBottom w:val="0"/>
      <w:divBdr>
        <w:top w:val="none" w:sz="0" w:space="0" w:color="auto"/>
        <w:left w:val="none" w:sz="0" w:space="0" w:color="auto"/>
        <w:bottom w:val="none" w:sz="0" w:space="0" w:color="auto"/>
        <w:right w:val="none" w:sz="0" w:space="0" w:color="auto"/>
      </w:divBdr>
      <w:divsChild>
        <w:div w:id="1832794417">
          <w:marLeft w:val="0"/>
          <w:marRight w:val="0"/>
          <w:marTop w:val="0"/>
          <w:marBottom w:val="0"/>
          <w:divBdr>
            <w:top w:val="single" w:sz="12" w:space="0" w:color="D2D2D2"/>
            <w:left w:val="single" w:sz="12" w:space="0" w:color="D2D2D2"/>
            <w:bottom w:val="single" w:sz="12" w:space="0" w:color="D2D2D2"/>
            <w:right w:val="single" w:sz="12" w:space="0" w:color="D2D2D2"/>
          </w:divBdr>
          <w:divsChild>
            <w:div w:id="1488550711">
              <w:marLeft w:val="0"/>
              <w:marRight w:val="0"/>
              <w:marTop w:val="0"/>
              <w:marBottom w:val="0"/>
              <w:divBdr>
                <w:top w:val="none" w:sz="0" w:space="0" w:color="auto"/>
                <w:left w:val="none" w:sz="0" w:space="0" w:color="auto"/>
                <w:bottom w:val="none" w:sz="0" w:space="0" w:color="auto"/>
                <w:right w:val="none" w:sz="0" w:space="0" w:color="auto"/>
              </w:divBdr>
            </w:div>
            <w:div w:id="72302141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07964495">
      <w:bodyDiv w:val="1"/>
      <w:marLeft w:val="0"/>
      <w:marRight w:val="0"/>
      <w:marTop w:val="0"/>
      <w:marBottom w:val="0"/>
      <w:divBdr>
        <w:top w:val="none" w:sz="0" w:space="0" w:color="auto"/>
        <w:left w:val="none" w:sz="0" w:space="0" w:color="auto"/>
        <w:bottom w:val="none" w:sz="0" w:space="0" w:color="auto"/>
        <w:right w:val="none" w:sz="0" w:space="0" w:color="auto"/>
      </w:divBdr>
      <w:divsChild>
        <w:div w:id="282537435">
          <w:marLeft w:val="0"/>
          <w:marRight w:val="0"/>
          <w:marTop w:val="0"/>
          <w:marBottom w:val="0"/>
          <w:divBdr>
            <w:top w:val="single" w:sz="12" w:space="0" w:color="D2D2D2"/>
            <w:left w:val="single" w:sz="12" w:space="0" w:color="D2D2D2"/>
            <w:bottom w:val="single" w:sz="12" w:space="0" w:color="D2D2D2"/>
            <w:right w:val="single" w:sz="12" w:space="0" w:color="D2D2D2"/>
          </w:divBdr>
          <w:divsChild>
            <w:div w:id="1234244142">
              <w:marLeft w:val="0"/>
              <w:marRight w:val="0"/>
              <w:marTop w:val="0"/>
              <w:marBottom w:val="0"/>
              <w:divBdr>
                <w:top w:val="none" w:sz="0" w:space="0" w:color="auto"/>
                <w:left w:val="none" w:sz="0" w:space="0" w:color="auto"/>
                <w:bottom w:val="none" w:sz="0" w:space="0" w:color="auto"/>
                <w:right w:val="none" w:sz="0" w:space="0" w:color="auto"/>
              </w:divBdr>
            </w:div>
            <w:div w:id="17735152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6059077">
      <w:bodyDiv w:val="1"/>
      <w:marLeft w:val="0"/>
      <w:marRight w:val="0"/>
      <w:marTop w:val="0"/>
      <w:marBottom w:val="0"/>
      <w:divBdr>
        <w:top w:val="none" w:sz="0" w:space="0" w:color="auto"/>
        <w:left w:val="none" w:sz="0" w:space="0" w:color="auto"/>
        <w:bottom w:val="none" w:sz="0" w:space="0" w:color="auto"/>
        <w:right w:val="none" w:sz="0" w:space="0" w:color="auto"/>
      </w:divBdr>
    </w:div>
    <w:div w:id="1372803134">
      <w:bodyDiv w:val="1"/>
      <w:marLeft w:val="0"/>
      <w:marRight w:val="0"/>
      <w:marTop w:val="0"/>
      <w:marBottom w:val="0"/>
      <w:divBdr>
        <w:top w:val="none" w:sz="0" w:space="0" w:color="auto"/>
        <w:left w:val="none" w:sz="0" w:space="0" w:color="auto"/>
        <w:bottom w:val="none" w:sz="0" w:space="0" w:color="auto"/>
        <w:right w:val="none" w:sz="0" w:space="0" w:color="auto"/>
      </w:divBdr>
      <w:divsChild>
        <w:div w:id="1717003243">
          <w:marLeft w:val="0"/>
          <w:marRight w:val="0"/>
          <w:marTop w:val="0"/>
          <w:marBottom w:val="0"/>
          <w:divBdr>
            <w:top w:val="single" w:sz="12" w:space="0" w:color="D2D2D2"/>
            <w:left w:val="single" w:sz="12" w:space="0" w:color="D2D2D2"/>
            <w:bottom w:val="single" w:sz="12" w:space="0" w:color="D2D2D2"/>
            <w:right w:val="single" w:sz="12" w:space="0" w:color="D2D2D2"/>
          </w:divBdr>
          <w:divsChild>
            <w:div w:id="1738169793">
              <w:marLeft w:val="0"/>
              <w:marRight w:val="0"/>
              <w:marTop w:val="0"/>
              <w:marBottom w:val="0"/>
              <w:divBdr>
                <w:top w:val="none" w:sz="0" w:space="0" w:color="auto"/>
                <w:left w:val="none" w:sz="0" w:space="0" w:color="auto"/>
                <w:bottom w:val="none" w:sz="0" w:space="0" w:color="auto"/>
                <w:right w:val="none" w:sz="0" w:space="0" w:color="auto"/>
              </w:divBdr>
            </w:div>
            <w:div w:id="120436373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21952138">
      <w:bodyDiv w:val="1"/>
      <w:marLeft w:val="0"/>
      <w:marRight w:val="0"/>
      <w:marTop w:val="0"/>
      <w:marBottom w:val="0"/>
      <w:divBdr>
        <w:top w:val="none" w:sz="0" w:space="0" w:color="auto"/>
        <w:left w:val="none" w:sz="0" w:space="0" w:color="auto"/>
        <w:bottom w:val="none" w:sz="0" w:space="0" w:color="auto"/>
        <w:right w:val="none" w:sz="0" w:space="0" w:color="auto"/>
      </w:divBdr>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733505313">
      <w:bodyDiv w:val="1"/>
      <w:marLeft w:val="0"/>
      <w:marRight w:val="0"/>
      <w:marTop w:val="0"/>
      <w:marBottom w:val="0"/>
      <w:divBdr>
        <w:top w:val="none" w:sz="0" w:space="0" w:color="auto"/>
        <w:left w:val="none" w:sz="0" w:space="0" w:color="auto"/>
        <w:bottom w:val="none" w:sz="0" w:space="0" w:color="auto"/>
        <w:right w:val="none" w:sz="0" w:space="0" w:color="auto"/>
      </w:divBdr>
      <w:divsChild>
        <w:div w:id="1729839508">
          <w:marLeft w:val="0"/>
          <w:marRight w:val="0"/>
          <w:marTop w:val="0"/>
          <w:marBottom w:val="0"/>
          <w:divBdr>
            <w:top w:val="single" w:sz="12" w:space="0" w:color="D2D2D2"/>
            <w:left w:val="single" w:sz="12" w:space="0" w:color="D2D2D2"/>
            <w:bottom w:val="single" w:sz="12" w:space="0" w:color="D2D2D2"/>
            <w:right w:val="single" w:sz="12" w:space="0" w:color="D2D2D2"/>
          </w:divBdr>
          <w:divsChild>
            <w:div w:id="812019999">
              <w:marLeft w:val="0"/>
              <w:marRight w:val="0"/>
              <w:marTop w:val="0"/>
              <w:marBottom w:val="0"/>
              <w:divBdr>
                <w:top w:val="none" w:sz="0" w:space="0" w:color="auto"/>
                <w:left w:val="none" w:sz="0" w:space="0" w:color="auto"/>
                <w:bottom w:val="none" w:sz="0" w:space="0" w:color="auto"/>
                <w:right w:val="none" w:sz="0" w:space="0" w:color="auto"/>
              </w:divBdr>
            </w:div>
            <w:div w:id="136887050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72910937">
      <w:bodyDiv w:val="1"/>
      <w:marLeft w:val="0"/>
      <w:marRight w:val="0"/>
      <w:marTop w:val="0"/>
      <w:marBottom w:val="0"/>
      <w:divBdr>
        <w:top w:val="none" w:sz="0" w:space="0" w:color="auto"/>
        <w:left w:val="none" w:sz="0" w:space="0" w:color="auto"/>
        <w:bottom w:val="none" w:sz="0" w:space="0" w:color="auto"/>
        <w:right w:val="none" w:sz="0" w:space="0" w:color="auto"/>
      </w:divBdr>
      <w:divsChild>
        <w:div w:id="415133890">
          <w:marLeft w:val="0"/>
          <w:marRight w:val="0"/>
          <w:marTop w:val="0"/>
          <w:marBottom w:val="0"/>
          <w:divBdr>
            <w:top w:val="single" w:sz="12" w:space="0" w:color="D2D2D2"/>
            <w:left w:val="single" w:sz="12" w:space="0" w:color="D2D2D2"/>
            <w:bottom w:val="single" w:sz="12" w:space="0" w:color="D2D2D2"/>
            <w:right w:val="single" w:sz="12" w:space="0" w:color="D2D2D2"/>
          </w:divBdr>
          <w:divsChild>
            <w:div w:id="501548882">
              <w:marLeft w:val="0"/>
              <w:marRight w:val="0"/>
              <w:marTop w:val="0"/>
              <w:marBottom w:val="0"/>
              <w:divBdr>
                <w:top w:val="none" w:sz="0" w:space="0" w:color="auto"/>
                <w:left w:val="none" w:sz="0" w:space="0" w:color="auto"/>
                <w:bottom w:val="none" w:sz="0" w:space="0" w:color="auto"/>
                <w:right w:val="none" w:sz="0" w:space="0" w:color="auto"/>
              </w:divBdr>
            </w:div>
            <w:div w:id="159832147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 w:id="1920942192">
      <w:bodyDiv w:val="1"/>
      <w:marLeft w:val="0"/>
      <w:marRight w:val="0"/>
      <w:marTop w:val="0"/>
      <w:marBottom w:val="0"/>
      <w:divBdr>
        <w:top w:val="none" w:sz="0" w:space="0" w:color="auto"/>
        <w:left w:val="none" w:sz="0" w:space="0" w:color="auto"/>
        <w:bottom w:val="none" w:sz="0" w:space="0" w:color="auto"/>
        <w:right w:val="none" w:sz="0" w:space="0" w:color="auto"/>
      </w:divBdr>
    </w:div>
    <w:div w:id="2026705737">
      <w:bodyDiv w:val="1"/>
      <w:marLeft w:val="0"/>
      <w:marRight w:val="0"/>
      <w:marTop w:val="0"/>
      <w:marBottom w:val="0"/>
      <w:divBdr>
        <w:top w:val="none" w:sz="0" w:space="0" w:color="auto"/>
        <w:left w:val="none" w:sz="0" w:space="0" w:color="auto"/>
        <w:bottom w:val="none" w:sz="0" w:space="0" w:color="auto"/>
        <w:right w:val="none" w:sz="0" w:space="0" w:color="auto"/>
      </w:divBdr>
    </w:div>
    <w:div w:id="20349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Elaurentiis@worldbank.org" TargetMode="Externa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worldbank.org" TargetMode="Externa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image" Target="media/image2.gif"/><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www.bing.com/translator" TargetMode="External"/><Relationship Id="rId30" Type="http://schemas.openxmlformats.org/officeDocument/2006/relationships/header" Target="header1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hyperlink" Target="http://www.bing.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39F1-0C98-41BA-AD9D-0BF086404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85373-C45C-494A-B1C4-698474208A0D}">
  <ds:schemaRefs>
    <ds:schemaRef ds:uri="http://schemas.microsoft.com/sharepoint/v3/contenttype/forms"/>
  </ds:schemaRefs>
</ds:datastoreItem>
</file>

<file path=customXml/itemProps3.xml><?xml version="1.0" encoding="utf-8"?>
<ds:datastoreItem xmlns:ds="http://schemas.openxmlformats.org/officeDocument/2006/customXml" ds:itemID="{5258E963-0317-4160-8D24-6F51ABA96B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FD68DE-513A-47FD-9834-18C55CE1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10718</Words>
  <Characters>61095</Characters>
  <Application>Microsoft Office Word</Application>
  <DocSecurity>0</DocSecurity>
  <Lines>509</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71670</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Tesfaalem G. Iyesus</cp:lastModifiedBy>
  <cp:revision>2</cp:revision>
  <cp:lastPrinted>2017-06-27T19:46:00Z</cp:lastPrinted>
  <dcterms:created xsi:type="dcterms:W3CDTF">2020-05-11T17:25:00Z</dcterms:created>
  <dcterms:modified xsi:type="dcterms:W3CDTF">2020-05-11T17:25:00Z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