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63B56" w14:textId="77777777" w:rsidR="00DA097D" w:rsidRPr="00D349C2" w:rsidRDefault="00DA097D" w:rsidP="00255D0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  <w:r w:rsidRPr="00D349C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Japan Trust Fund for Scaling Up Nutrition </w:t>
      </w:r>
    </w:p>
    <w:p w14:paraId="43FF2124" w14:textId="6BC1E988" w:rsidR="00DA097D" w:rsidRPr="00D349C2" w:rsidRDefault="00DC7A12" w:rsidP="00255D0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349C2">
        <w:rPr>
          <w:rFonts w:ascii="Times New Roman" w:hAnsi="Times New Roman" w:cs="Times New Roman"/>
          <w:b/>
          <w:bCs/>
          <w:i/>
          <w:sz w:val="28"/>
          <w:szCs w:val="28"/>
        </w:rPr>
        <w:t>Guidance Note</w:t>
      </w:r>
    </w:p>
    <w:p w14:paraId="2DA7462F" w14:textId="4EEC25DD" w:rsidR="00DA097D" w:rsidRPr="00D349C2" w:rsidRDefault="003C3D8E" w:rsidP="00255D0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June</w:t>
      </w:r>
      <w:r w:rsidR="00DA097D" w:rsidRPr="00D349C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2020</w:t>
      </w:r>
    </w:p>
    <w:p w14:paraId="3E0CE3DE" w14:textId="0F8E847B" w:rsidR="00EA47AB" w:rsidRPr="00D349C2" w:rsidRDefault="00EA47AB" w:rsidP="00255D0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p w14:paraId="2E1BB104" w14:textId="77777777" w:rsidR="00EA47AB" w:rsidRPr="00D349C2" w:rsidRDefault="00EA47AB" w:rsidP="00255D0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p w14:paraId="21A14FD7" w14:textId="2784F421" w:rsidR="00EA47AB" w:rsidRPr="00D349C2" w:rsidRDefault="00EA47AB" w:rsidP="00255D0B">
      <w:pPr>
        <w:pStyle w:val="Default"/>
        <w:jc w:val="both"/>
        <w:rPr>
          <w:rFonts w:ascii="Times New Roman" w:hAnsi="Times New Roman" w:cs="Times New Roman"/>
        </w:rPr>
      </w:pPr>
      <w:r w:rsidRPr="00D349C2">
        <w:rPr>
          <w:rFonts w:ascii="Times New Roman" w:hAnsi="Times New Roman" w:cs="Times New Roman"/>
        </w:rPr>
        <w:t xml:space="preserve">Task Team Leaders of </w:t>
      </w:r>
      <w:r w:rsidR="002D3DA4" w:rsidRPr="00D349C2">
        <w:rPr>
          <w:rFonts w:ascii="Times New Roman" w:hAnsi="Times New Roman" w:cs="Times New Roman"/>
        </w:rPr>
        <w:t xml:space="preserve">Japan TF </w:t>
      </w:r>
      <w:r w:rsidR="00255D0B" w:rsidRPr="00D349C2">
        <w:rPr>
          <w:rFonts w:ascii="Times New Roman" w:hAnsi="Times New Roman" w:cs="Times New Roman"/>
        </w:rPr>
        <w:t>g</w:t>
      </w:r>
      <w:r w:rsidRPr="00D349C2">
        <w:rPr>
          <w:rFonts w:ascii="Times New Roman" w:hAnsi="Times New Roman" w:cs="Times New Roman"/>
        </w:rPr>
        <w:t>rant</w:t>
      </w:r>
      <w:r w:rsidR="002D3DA4" w:rsidRPr="00D349C2">
        <w:rPr>
          <w:rFonts w:ascii="Times New Roman" w:hAnsi="Times New Roman" w:cs="Times New Roman"/>
        </w:rPr>
        <w:t>s</w:t>
      </w:r>
      <w:r w:rsidR="00DF3892" w:rsidRPr="00D349C2">
        <w:rPr>
          <w:rFonts w:ascii="Times New Roman" w:hAnsi="Times New Roman" w:cs="Times New Roman"/>
        </w:rPr>
        <w:t xml:space="preserve"> are</w:t>
      </w:r>
      <w:r w:rsidRPr="00D349C2">
        <w:rPr>
          <w:rFonts w:ascii="Times New Roman" w:hAnsi="Times New Roman" w:cs="Times New Roman"/>
        </w:rPr>
        <w:t xml:space="preserve"> accountable for ensuring that the Bank's fiduciary responsibilities are met with respect to trust funds under his/her management.  This includes ensuring that </w:t>
      </w:r>
      <w:r w:rsidR="005825E6" w:rsidRPr="00D349C2">
        <w:rPr>
          <w:rFonts w:ascii="Times New Roman" w:hAnsi="Times New Roman" w:cs="Times New Roman"/>
        </w:rPr>
        <w:t xml:space="preserve">grants are managed in </w:t>
      </w:r>
      <w:r w:rsidR="00E5426C" w:rsidRPr="00D349C2">
        <w:rPr>
          <w:rFonts w:ascii="Times New Roman" w:hAnsi="Times New Roman" w:cs="Times New Roman"/>
        </w:rPr>
        <w:t xml:space="preserve">accordance with </w:t>
      </w:r>
      <w:r w:rsidR="00D579F5" w:rsidRPr="00D349C2">
        <w:rPr>
          <w:rFonts w:ascii="Times New Roman" w:hAnsi="Times New Roman" w:cs="Times New Roman"/>
        </w:rPr>
        <w:t xml:space="preserve">all relevant </w:t>
      </w:r>
      <w:r w:rsidRPr="00D349C2">
        <w:rPr>
          <w:rFonts w:ascii="Times New Roman" w:hAnsi="Times New Roman" w:cs="Times New Roman"/>
        </w:rPr>
        <w:t xml:space="preserve">Bank operational </w:t>
      </w:r>
      <w:r w:rsidR="00B72E5A">
        <w:rPr>
          <w:rFonts w:ascii="Times New Roman" w:hAnsi="Times New Roman" w:cs="Times New Roman"/>
        </w:rPr>
        <w:t xml:space="preserve">and administrative </w:t>
      </w:r>
      <w:r w:rsidRPr="00D349C2">
        <w:rPr>
          <w:rFonts w:ascii="Times New Roman" w:hAnsi="Times New Roman" w:cs="Times New Roman"/>
        </w:rPr>
        <w:t xml:space="preserve">policies and </w:t>
      </w:r>
      <w:r w:rsidR="00E5426C" w:rsidRPr="00D349C2">
        <w:rPr>
          <w:rFonts w:ascii="Times New Roman" w:hAnsi="Times New Roman" w:cs="Times New Roman"/>
        </w:rPr>
        <w:t xml:space="preserve">processing </w:t>
      </w:r>
      <w:r w:rsidRPr="00D349C2">
        <w:rPr>
          <w:rFonts w:ascii="Times New Roman" w:hAnsi="Times New Roman" w:cs="Times New Roman"/>
        </w:rPr>
        <w:t xml:space="preserve">guidelines </w:t>
      </w:r>
      <w:r w:rsidR="006B6E50">
        <w:rPr>
          <w:rFonts w:ascii="Times New Roman" w:hAnsi="Times New Roman" w:cs="Times New Roman"/>
        </w:rPr>
        <w:t>including those</w:t>
      </w:r>
      <w:r w:rsidRPr="00D349C2">
        <w:rPr>
          <w:rFonts w:ascii="Times New Roman" w:hAnsi="Times New Roman" w:cs="Times New Roman"/>
        </w:rPr>
        <w:t xml:space="preserve"> set out in the Trust Fund Handbook. </w:t>
      </w:r>
    </w:p>
    <w:p w14:paraId="5759C590" w14:textId="77777777" w:rsidR="00D579F5" w:rsidRPr="00D349C2" w:rsidRDefault="00D579F5" w:rsidP="00255D0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41A776" w14:textId="64421CDA" w:rsidR="00D579F5" w:rsidRPr="00D349C2" w:rsidRDefault="00D579F5" w:rsidP="00255D0B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349C2">
        <w:rPr>
          <w:rFonts w:ascii="Times New Roman" w:hAnsi="Times New Roman" w:cs="Times New Roman"/>
          <w:bCs/>
          <w:sz w:val="24"/>
          <w:szCs w:val="24"/>
        </w:rPr>
        <w:t>Japan Trust Fund specific procedures are found below:</w:t>
      </w:r>
    </w:p>
    <w:p w14:paraId="71D8D6F6" w14:textId="77777777" w:rsidR="00D579F5" w:rsidRPr="00D349C2" w:rsidRDefault="00D579F5" w:rsidP="00255D0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C8EAF9" w14:textId="76FD4ABA" w:rsidR="00DA097D" w:rsidRPr="00D349C2" w:rsidRDefault="004A1384" w:rsidP="00255D0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49C2">
        <w:rPr>
          <w:rFonts w:ascii="Times New Roman" w:hAnsi="Times New Roman" w:cs="Times New Roman"/>
          <w:b/>
          <w:sz w:val="24"/>
          <w:szCs w:val="24"/>
          <w:u w:val="single"/>
        </w:rPr>
        <w:t xml:space="preserve">Closing Date </w:t>
      </w:r>
      <w:r w:rsidR="00DC7A12" w:rsidRPr="00D349C2">
        <w:rPr>
          <w:rFonts w:ascii="Times New Roman" w:hAnsi="Times New Roman" w:cs="Times New Roman"/>
          <w:b/>
          <w:sz w:val="24"/>
          <w:szCs w:val="24"/>
          <w:u w:val="single"/>
        </w:rPr>
        <w:t xml:space="preserve">Extension </w:t>
      </w:r>
      <w:r w:rsidR="005C02D5" w:rsidRPr="00D349C2">
        <w:rPr>
          <w:rFonts w:ascii="Times New Roman" w:hAnsi="Times New Roman" w:cs="Times New Roman"/>
          <w:b/>
          <w:sz w:val="24"/>
          <w:szCs w:val="24"/>
          <w:u w:val="single"/>
        </w:rPr>
        <w:t>Requests</w:t>
      </w:r>
      <w:r w:rsidR="00DD34CC" w:rsidRPr="00D349C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D34CC" w:rsidRPr="00D349C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A097D" w:rsidRPr="00D349C2">
        <w:rPr>
          <w:rFonts w:ascii="Times New Roman" w:hAnsi="Times New Roman" w:cs="Times New Roman"/>
          <w:sz w:val="24"/>
          <w:szCs w:val="24"/>
        </w:rPr>
        <w:t xml:space="preserve">To request an extension of grant closing date, please send an email to Meera </w:t>
      </w:r>
      <w:r w:rsidRPr="00D349C2">
        <w:rPr>
          <w:rFonts w:ascii="Times New Roman" w:hAnsi="Times New Roman" w:cs="Times New Roman"/>
          <w:sz w:val="24"/>
          <w:szCs w:val="24"/>
        </w:rPr>
        <w:t xml:space="preserve">Shekar, </w:t>
      </w:r>
      <w:r w:rsidR="00DA097D" w:rsidRPr="00D349C2">
        <w:rPr>
          <w:rFonts w:ascii="Times New Roman" w:hAnsi="Times New Roman" w:cs="Times New Roman"/>
          <w:sz w:val="24"/>
          <w:szCs w:val="24"/>
        </w:rPr>
        <w:t>copying Lo</w:t>
      </w:r>
      <w:r w:rsidR="005151D3" w:rsidRPr="00D349C2">
        <w:rPr>
          <w:rFonts w:ascii="Times New Roman" w:hAnsi="Times New Roman" w:cs="Times New Roman"/>
          <w:sz w:val="24"/>
          <w:szCs w:val="24"/>
        </w:rPr>
        <w:t xml:space="preserve">ri Geurts </w:t>
      </w:r>
      <w:r w:rsidR="00DA097D" w:rsidRPr="00D349C2">
        <w:rPr>
          <w:rFonts w:ascii="Times New Roman" w:hAnsi="Times New Roman" w:cs="Times New Roman"/>
          <w:sz w:val="24"/>
          <w:szCs w:val="24"/>
        </w:rPr>
        <w:t>and Akosua Dakwa</w:t>
      </w:r>
      <w:r w:rsidR="005151D3" w:rsidRPr="00D349C2">
        <w:rPr>
          <w:rFonts w:ascii="Times New Roman" w:hAnsi="Times New Roman" w:cs="Times New Roman"/>
          <w:sz w:val="24"/>
          <w:szCs w:val="24"/>
        </w:rPr>
        <w:t xml:space="preserve">.  Requests must include </w:t>
      </w:r>
      <w:r w:rsidR="00DA097D" w:rsidRPr="00D349C2">
        <w:rPr>
          <w:rFonts w:ascii="Times New Roman" w:hAnsi="Times New Roman" w:cs="Times New Roman"/>
          <w:sz w:val="24"/>
          <w:szCs w:val="24"/>
        </w:rPr>
        <w:t>the following information:</w:t>
      </w:r>
    </w:p>
    <w:p w14:paraId="0EAF012B" w14:textId="77777777" w:rsidR="00DD34CC" w:rsidRPr="00D349C2" w:rsidRDefault="00DD34CC" w:rsidP="00255D0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A5AF9F" w14:textId="6EF608D7" w:rsidR="00DA097D" w:rsidRPr="00D349C2" w:rsidRDefault="007744C7" w:rsidP="00255D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9C2">
        <w:rPr>
          <w:rFonts w:ascii="Times New Roman" w:hAnsi="Times New Roman" w:cs="Times New Roman"/>
          <w:bCs/>
          <w:sz w:val="24"/>
          <w:szCs w:val="24"/>
        </w:rPr>
        <w:t xml:space="preserve">Country and </w:t>
      </w:r>
      <w:r w:rsidR="00DA097D" w:rsidRPr="00D349C2">
        <w:rPr>
          <w:rFonts w:ascii="Times New Roman" w:hAnsi="Times New Roman" w:cs="Times New Roman"/>
          <w:bCs/>
          <w:sz w:val="24"/>
          <w:szCs w:val="24"/>
        </w:rPr>
        <w:t>Name of Grant</w:t>
      </w:r>
    </w:p>
    <w:p w14:paraId="334F113F" w14:textId="76711182" w:rsidR="00DA097D" w:rsidRDefault="00DA097D" w:rsidP="00255D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9C2">
        <w:rPr>
          <w:rFonts w:ascii="Times New Roman" w:hAnsi="Times New Roman" w:cs="Times New Roman"/>
          <w:bCs/>
          <w:sz w:val="24"/>
          <w:szCs w:val="24"/>
        </w:rPr>
        <w:t>Grant TF number</w:t>
      </w:r>
    </w:p>
    <w:p w14:paraId="6AB9A115" w14:textId="4960D04B" w:rsidR="00F82FF1" w:rsidRPr="00D349C2" w:rsidRDefault="00F82FF1" w:rsidP="00255D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Grant TTL</w:t>
      </w:r>
    </w:p>
    <w:p w14:paraId="7B557759" w14:textId="63B9CB66" w:rsidR="00DA097D" w:rsidRPr="00D349C2" w:rsidRDefault="00DA097D" w:rsidP="00255D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9C2">
        <w:rPr>
          <w:rFonts w:ascii="Times New Roman" w:hAnsi="Times New Roman" w:cs="Times New Roman"/>
          <w:bCs/>
          <w:sz w:val="24"/>
          <w:szCs w:val="24"/>
        </w:rPr>
        <w:t xml:space="preserve">Current grant closing date and proposed </w:t>
      </w:r>
      <w:r w:rsidR="00F82FF1">
        <w:rPr>
          <w:rFonts w:ascii="Times New Roman" w:hAnsi="Times New Roman" w:cs="Times New Roman"/>
          <w:bCs/>
          <w:sz w:val="24"/>
          <w:szCs w:val="24"/>
        </w:rPr>
        <w:t xml:space="preserve">new </w:t>
      </w:r>
      <w:r w:rsidRPr="00D349C2">
        <w:rPr>
          <w:rFonts w:ascii="Times New Roman" w:hAnsi="Times New Roman" w:cs="Times New Roman"/>
          <w:bCs/>
          <w:sz w:val="24"/>
          <w:szCs w:val="24"/>
        </w:rPr>
        <w:t>closing date</w:t>
      </w:r>
    </w:p>
    <w:p w14:paraId="18D08CE4" w14:textId="77777777" w:rsidR="00DA097D" w:rsidRPr="00D349C2" w:rsidRDefault="00DA097D" w:rsidP="00255D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9C2">
        <w:rPr>
          <w:rFonts w:ascii="Times New Roman" w:hAnsi="Times New Roman" w:cs="Times New Roman"/>
          <w:bCs/>
          <w:sz w:val="24"/>
          <w:szCs w:val="24"/>
        </w:rPr>
        <w:t>Reason/justification for extension</w:t>
      </w:r>
    </w:p>
    <w:p w14:paraId="13B9CE8A" w14:textId="77777777" w:rsidR="00DA097D" w:rsidRPr="00D349C2" w:rsidRDefault="00DA097D" w:rsidP="00255D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9C2">
        <w:rPr>
          <w:rFonts w:ascii="Times New Roman" w:hAnsi="Times New Roman" w:cs="Times New Roman"/>
          <w:bCs/>
          <w:sz w:val="24"/>
          <w:szCs w:val="24"/>
        </w:rPr>
        <w:t>Status of grant activities</w:t>
      </w:r>
    </w:p>
    <w:p w14:paraId="5A353117" w14:textId="416089F2" w:rsidR="00DA097D" w:rsidRPr="00D349C2" w:rsidRDefault="00DA097D" w:rsidP="00255D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9C2">
        <w:rPr>
          <w:rFonts w:ascii="Times New Roman" w:hAnsi="Times New Roman" w:cs="Times New Roman"/>
          <w:bCs/>
          <w:sz w:val="24"/>
          <w:szCs w:val="24"/>
        </w:rPr>
        <w:t>Status of grant deliverables:  Please list the name of each deliverable</w:t>
      </w:r>
      <w:r w:rsidR="00F56589">
        <w:rPr>
          <w:rFonts w:ascii="Times New Roman" w:hAnsi="Times New Roman" w:cs="Times New Roman"/>
          <w:bCs/>
          <w:sz w:val="24"/>
          <w:szCs w:val="24"/>
        </w:rPr>
        <w:t>, disclosure status (publicly disc</w:t>
      </w:r>
      <w:r w:rsidR="00C84F32">
        <w:rPr>
          <w:rFonts w:ascii="Times New Roman" w:hAnsi="Times New Roman" w:cs="Times New Roman"/>
          <w:bCs/>
          <w:sz w:val="24"/>
          <w:szCs w:val="24"/>
        </w:rPr>
        <w:t>losable on Japan TF website</w:t>
      </w:r>
      <w:r w:rsidR="00E4042F">
        <w:rPr>
          <w:rFonts w:ascii="Times New Roman" w:hAnsi="Times New Roman" w:cs="Times New Roman"/>
          <w:bCs/>
          <w:sz w:val="24"/>
          <w:szCs w:val="24"/>
        </w:rPr>
        <w:t>-yes/no</w:t>
      </w:r>
      <w:r w:rsidR="00C84F32">
        <w:rPr>
          <w:rFonts w:ascii="Times New Roman" w:hAnsi="Times New Roman" w:cs="Times New Roman"/>
          <w:bCs/>
          <w:sz w:val="24"/>
          <w:szCs w:val="24"/>
        </w:rPr>
        <w:t>)</w:t>
      </w:r>
      <w:r w:rsidRPr="00D349C2">
        <w:rPr>
          <w:rFonts w:ascii="Times New Roman" w:hAnsi="Times New Roman" w:cs="Times New Roman"/>
          <w:bCs/>
          <w:sz w:val="24"/>
          <w:szCs w:val="24"/>
        </w:rPr>
        <w:t xml:space="preserve"> and original</w:t>
      </w:r>
      <w:r w:rsidR="002C0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9C2">
        <w:rPr>
          <w:rFonts w:ascii="Times New Roman" w:hAnsi="Times New Roman" w:cs="Times New Roman"/>
          <w:bCs/>
          <w:sz w:val="24"/>
          <w:szCs w:val="24"/>
        </w:rPr>
        <w:t xml:space="preserve">delivery date, as per the approved proposal.  </w:t>
      </w:r>
    </w:p>
    <w:p w14:paraId="69E70191" w14:textId="77777777" w:rsidR="00762CCC" w:rsidRPr="00D349C2" w:rsidRDefault="00762CCC" w:rsidP="00255D0B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14:paraId="334DF002" w14:textId="32E017F2" w:rsidR="00DA097D" w:rsidRPr="00D349C2" w:rsidRDefault="00A808FE" w:rsidP="006B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9C2">
        <w:rPr>
          <w:rFonts w:ascii="Times New Roman" w:hAnsi="Times New Roman" w:cs="Times New Roman"/>
          <w:sz w:val="24"/>
          <w:szCs w:val="24"/>
          <w:u w:val="single"/>
        </w:rPr>
        <w:t>Deliverables:</w:t>
      </w:r>
      <w:r w:rsidRPr="00D349C2">
        <w:rPr>
          <w:rFonts w:ascii="Times New Roman" w:hAnsi="Times New Roman" w:cs="Times New Roman"/>
          <w:sz w:val="24"/>
          <w:szCs w:val="24"/>
        </w:rPr>
        <w:t xml:space="preserve">  </w:t>
      </w:r>
      <w:r w:rsidR="00DA097D" w:rsidRPr="00D349C2">
        <w:rPr>
          <w:rFonts w:ascii="Times New Roman" w:hAnsi="Times New Roman" w:cs="Times New Roman"/>
          <w:sz w:val="24"/>
          <w:szCs w:val="24"/>
        </w:rPr>
        <w:t>A</w:t>
      </w:r>
      <w:r w:rsidRPr="00D349C2">
        <w:rPr>
          <w:rFonts w:ascii="Times New Roman" w:hAnsi="Times New Roman" w:cs="Times New Roman"/>
          <w:sz w:val="24"/>
          <w:szCs w:val="24"/>
        </w:rPr>
        <w:t>ll</w:t>
      </w:r>
      <w:r w:rsidR="00DA097D" w:rsidRPr="00D349C2">
        <w:rPr>
          <w:rFonts w:ascii="Times New Roman" w:hAnsi="Times New Roman" w:cs="Times New Roman"/>
          <w:sz w:val="24"/>
          <w:szCs w:val="24"/>
        </w:rPr>
        <w:t xml:space="preserve"> deliverables which have been finalized should be noted</w:t>
      </w:r>
      <w:r w:rsidR="007744C7" w:rsidRPr="00D349C2">
        <w:rPr>
          <w:rFonts w:ascii="Times New Roman" w:hAnsi="Times New Roman" w:cs="Times New Roman"/>
          <w:sz w:val="24"/>
          <w:szCs w:val="24"/>
        </w:rPr>
        <w:t xml:space="preserve"> </w:t>
      </w:r>
      <w:r w:rsidR="005846E7">
        <w:rPr>
          <w:rFonts w:ascii="Times New Roman" w:hAnsi="Times New Roman" w:cs="Times New Roman"/>
          <w:sz w:val="24"/>
          <w:szCs w:val="24"/>
        </w:rPr>
        <w:t xml:space="preserve">as such, </w:t>
      </w:r>
      <w:r w:rsidR="00171D6C">
        <w:rPr>
          <w:rFonts w:ascii="Times New Roman" w:hAnsi="Times New Roman" w:cs="Times New Roman"/>
          <w:sz w:val="24"/>
          <w:szCs w:val="24"/>
        </w:rPr>
        <w:t xml:space="preserve">with actual delivery date, </w:t>
      </w:r>
      <w:r w:rsidR="007744C7" w:rsidRPr="00D349C2">
        <w:rPr>
          <w:rFonts w:ascii="Times New Roman" w:hAnsi="Times New Roman" w:cs="Times New Roman"/>
          <w:sz w:val="24"/>
          <w:szCs w:val="24"/>
        </w:rPr>
        <w:t xml:space="preserve">and </w:t>
      </w:r>
      <w:r w:rsidR="005846E7">
        <w:rPr>
          <w:rFonts w:ascii="Times New Roman" w:hAnsi="Times New Roman" w:cs="Times New Roman"/>
          <w:sz w:val="24"/>
          <w:szCs w:val="24"/>
        </w:rPr>
        <w:t xml:space="preserve">team </w:t>
      </w:r>
      <w:r w:rsidR="007C4351">
        <w:rPr>
          <w:rFonts w:ascii="Times New Roman" w:hAnsi="Times New Roman" w:cs="Times New Roman"/>
          <w:sz w:val="24"/>
          <w:szCs w:val="24"/>
        </w:rPr>
        <w:t>should</w:t>
      </w:r>
      <w:r w:rsidR="005846E7">
        <w:rPr>
          <w:rFonts w:ascii="Times New Roman" w:hAnsi="Times New Roman" w:cs="Times New Roman"/>
          <w:sz w:val="24"/>
          <w:szCs w:val="24"/>
        </w:rPr>
        <w:t xml:space="preserve"> confirm</w:t>
      </w:r>
      <w:r w:rsidR="00C84F32">
        <w:rPr>
          <w:rFonts w:ascii="Times New Roman" w:hAnsi="Times New Roman" w:cs="Times New Roman"/>
          <w:sz w:val="24"/>
          <w:szCs w:val="24"/>
        </w:rPr>
        <w:t xml:space="preserve"> (yes/no)</w:t>
      </w:r>
      <w:r w:rsidR="005846E7">
        <w:rPr>
          <w:rFonts w:ascii="Times New Roman" w:hAnsi="Times New Roman" w:cs="Times New Roman"/>
          <w:sz w:val="24"/>
          <w:szCs w:val="24"/>
        </w:rPr>
        <w:t xml:space="preserve"> if </w:t>
      </w:r>
      <w:r w:rsidR="007C4351">
        <w:rPr>
          <w:rFonts w:ascii="Times New Roman" w:hAnsi="Times New Roman" w:cs="Times New Roman"/>
          <w:sz w:val="24"/>
          <w:szCs w:val="24"/>
        </w:rPr>
        <w:t xml:space="preserve">the </w:t>
      </w:r>
      <w:r w:rsidR="005846E7">
        <w:rPr>
          <w:rFonts w:ascii="Times New Roman" w:hAnsi="Times New Roman" w:cs="Times New Roman"/>
          <w:sz w:val="24"/>
          <w:szCs w:val="24"/>
        </w:rPr>
        <w:t xml:space="preserve">deliverable has been </w:t>
      </w:r>
      <w:r w:rsidR="00DA097D" w:rsidRPr="00D349C2">
        <w:rPr>
          <w:rFonts w:ascii="Times New Roman" w:hAnsi="Times New Roman" w:cs="Times New Roman"/>
          <w:sz w:val="24"/>
          <w:szCs w:val="24"/>
        </w:rPr>
        <w:t xml:space="preserve">sent to the Japan TF team.  For any deliverables which are </w:t>
      </w:r>
      <w:r w:rsidR="007C4351">
        <w:rPr>
          <w:rFonts w:ascii="Times New Roman" w:hAnsi="Times New Roman" w:cs="Times New Roman"/>
          <w:sz w:val="24"/>
          <w:szCs w:val="24"/>
        </w:rPr>
        <w:t xml:space="preserve">overdue, </w:t>
      </w:r>
      <w:r w:rsidR="00DA097D" w:rsidRPr="00D349C2">
        <w:rPr>
          <w:rFonts w:ascii="Times New Roman" w:hAnsi="Times New Roman" w:cs="Times New Roman"/>
          <w:sz w:val="24"/>
          <w:szCs w:val="24"/>
        </w:rPr>
        <w:t xml:space="preserve">please indicate the </w:t>
      </w:r>
      <w:r w:rsidR="007744C7" w:rsidRPr="00D349C2">
        <w:rPr>
          <w:rFonts w:ascii="Times New Roman" w:hAnsi="Times New Roman" w:cs="Times New Roman"/>
          <w:sz w:val="24"/>
          <w:szCs w:val="24"/>
        </w:rPr>
        <w:t>pr</w:t>
      </w:r>
      <w:r w:rsidR="000A5CCD" w:rsidRPr="00D349C2">
        <w:rPr>
          <w:rFonts w:ascii="Times New Roman" w:hAnsi="Times New Roman" w:cs="Times New Roman"/>
          <w:sz w:val="24"/>
          <w:szCs w:val="24"/>
        </w:rPr>
        <w:t>o</w:t>
      </w:r>
      <w:r w:rsidR="007744C7" w:rsidRPr="00D349C2">
        <w:rPr>
          <w:rFonts w:ascii="Times New Roman" w:hAnsi="Times New Roman" w:cs="Times New Roman"/>
          <w:sz w:val="24"/>
          <w:szCs w:val="24"/>
        </w:rPr>
        <w:t xml:space="preserve">posed </w:t>
      </w:r>
      <w:r w:rsidR="00DA097D" w:rsidRPr="00D349C2">
        <w:rPr>
          <w:rFonts w:ascii="Times New Roman" w:hAnsi="Times New Roman" w:cs="Times New Roman"/>
          <w:sz w:val="24"/>
          <w:szCs w:val="24"/>
        </w:rPr>
        <w:t>revised delivery date</w:t>
      </w:r>
      <w:r w:rsidR="007C4351">
        <w:rPr>
          <w:rFonts w:ascii="Times New Roman" w:hAnsi="Times New Roman" w:cs="Times New Roman"/>
          <w:sz w:val="24"/>
          <w:szCs w:val="24"/>
        </w:rPr>
        <w:t xml:space="preserve"> (against the original delivery date)</w:t>
      </w:r>
      <w:r w:rsidR="00DA097D" w:rsidRPr="00D349C2">
        <w:rPr>
          <w:rFonts w:ascii="Times New Roman" w:hAnsi="Times New Roman" w:cs="Times New Roman"/>
          <w:sz w:val="24"/>
          <w:szCs w:val="24"/>
        </w:rPr>
        <w:t xml:space="preserve">. All finalized deliverables </w:t>
      </w:r>
      <w:r w:rsidR="00A331FF" w:rsidRPr="00D349C2">
        <w:rPr>
          <w:rFonts w:ascii="Times New Roman" w:hAnsi="Times New Roman" w:cs="Times New Roman"/>
          <w:sz w:val="24"/>
          <w:szCs w:val="24"/>
        </w:rPr>
        <w:t>must</w:t>
      </w:r>
      <w:r w:rsidR="00DA097D" w:rsidRPr="00D349C2">
        <w:rPr>
          <w:rFonts w:ascii="Times New Roman" w:hAnsi="Times New Roman" w:cs="Times New Roman"/>
          <w:sz w:val="24"/>
          <w:szCs w:val="24"/>
        </w:rPr>
        <w:t xml:space="preserve"> be provided to the Japan TF team </w:t>
      </w:r>
      <w:r w:rsidR="00BC489D">
        <w:rPr>
          <w:rFonts w:ascii="Times New Roman" w:hAnsi="Times New Roman" w:cs="Times New Roman"/>
          <w:sz w:val="24"/>
          <w:szCs w:val="24"/>
        </w:rPr>
        <w:t>before an</w:t>
      </w:r>
      <w:r w:rsidR="00DA097D" w:rsidRPr="00D349C2">
        <w:rPr>
          <w:rFonts w:ascii="Times New Roman" w:hAnsi="Times New Roman" w:cs="Times New Roman"/>
          <w:sz w:val="24"/>
          <w:szCs w:val="24"/>
        </w:rPr>
        <w:t xml:space="preserve"> extension request</w:t>
      </w:r>
      <w:r w:rsidR="00BC489D">
        <w:rPr>
          <w:rFonts w:ascii="Times New Roman" w:hAnsi="Times New Roman" w:cs="Times New Roman"/>
          <w:sz w:val="24"/>
          <w:szCs w:val="24"/>
        </w:rPr>
        <w:t xml:space="preserve"> will be granted</w:t>
      </w:r>
      <w:r w:rsidR="00DA097D" w:rsidRPr="00D349C2">
        <w:rPr>
          <w:rFonts w:ascii="Times New Roman" w:hAnsi="Times New Roman" w:cs="Times New Roman"/>
          <w:sz w:val="24"/>
          <w:szCs w:val="24"/>
        </w:rPr>
        <w:t>.</w:t>
      </w:r>
      <w:r w:rsidR="00A331FF" w:rsidRPr="00D349C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3D33736" w14:textId="77777777" w:rsidR="00B66F1C" w:rsidRPr="00D349C2" w:rsidRDefault="00B66F1C" w:rsidP="006B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7A04B" w14:textId="45C3D47D" w:rsidR="00255D0B" w:rsidRPr="00D349C2" w:rsidRDefault="00DA097D" w:rsidP="006B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9C2">
        <w:rPr>
          <w:rFonts w:ascii="Times New Roman" w:hAnsi="Times New Roman" w:cs="Times New Roman"/>
          <w:sz w:val="24"/>
          <w:szCs w:val="24"/>
        </w:rPr>
        <w:t xml:space="preserve">Extension requests should be submitted no later than </w:t>
      </w:r>
      <w:r w:rsidR="002D572B" w:rsidRPr="00D349C2">
        <w:rPr>
          <w:rFonts w:ascii="Times New Roman" w:hAnsi="Times New Roman" w:cs="Times New Roman"/>
          <w:sz w:val="24"/>
          <w:szCs w:val="24"/>
        </w:rPr>
        <w:t>one month</w:t>
      </w:r>
      <w:r w:rsidRPr="00D349C2">
        <w:rPr>
          <w:rFonts w:ascii="Times New Roman" w:hAnsi="Times New Roman" w:cs="Times New Roman"/>
          <w:sz w:val="24"/>
          <w:szCs w:val="24"/>
        </w:rPr>
        <w:t xml:space="preserve"> prior to the grant closing date </w:t>
      </w:r>
      <w:r w:rsidR="00872BBD" w:rsidRPr="00D349C2">
        <w:rPr>
          <w:rFonts w:ascii="Times New Roman" w:hAnsi="Times New Roman" w:cs="Times New Roman"/>
          <w:sz w:val="24"/>
          <w:szCs w:val="24"/>
        </w:rPr>
        <w:t>indicated</w:t>
      </w:r>
      <w:r w:rsidRPr="00D349C2">
        <w:rPr>
          <w:rFonts w:ascii="Times New Roman" w:hAnsi="Times New Roman" w:cs="Times New Roman"/>
          <w:sz w:val="24"/>
          <w:szCs w:val="24"/>
        </w:rPr>
        <w:t xml:space="preserve"> in MYTF. </w:t>
      </w:r>
      <w:r w:rsidR="002B0F44" w:rsidRPr="00D349C2">
        <w:rPr>
          <w:rFonts w:ascii="Times New Roman" w:hAnsi="Times New Roman" w:cs="Times New Roman"/>
          <w:sz w:val="24"/>
          <w:szCs w:val="24"/>
        </w:rPr>
        <w:t xml:space="preserve"> Grant closing dates beyond July 31, 2021 will not be approved.</w:t>
      </w:r>
    </w:p>
    <w:p w14:paraId="04BBA145" w14:textId="77777777" w:rsidR="00F120C8" w:rsidRPr="00D349C2" w:rsidRDefault="00F120C8" w:rsidP="006B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F768C" w14:textId="77777777" w:rsidR="00F120C8" w:rsidRPr="00D349C2" w:rsidRDefault="00A57F10" w:rsidP="006B6E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9C2">
        <w:rPr>
          <w:rFonts w:ascii="Times New Roman" w:hAnsi="Times New Roman" w:cs="Times New Roman"/>
          <w:b/>
          <w:sz w:val="24"/>
          <w:szCs w:val="24"/>
          <w:u w:val="single"/>
        </w:rPr>
        <w:t>Follow up Grants</w:t>
      </w:r>
      <w:r w:rsidR="00255D0B" w:rsidRPr="00D349C2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="00371016" w:rsidRPr="00D349C2">
        <w:rPr>
          <w:rFonts w:ascii="Times New Roman" w:hAnsi="Times New Roman" w:cs="Times New Roman"/>
          <w:bCs/>
          <w:sz w:val="24"/>
          <w:szCs w:val="24"/>
        </w:rPr>
        <w:t>The</w:t>
      </w:r>
      <w:r w:rsidR="002A62C7" w:rsidRPr="00D349C2">
        <w:rPr>
          <w:rFonts w:ascii="Times New Roman" w:hAnsi="Times New Roman" w:cs="Times New Roman"/>
          <w:bCs/>
          <w:sz w:val="24"/>
          <w:szCs w:val="24"/>
        </w:rPr>
        <w:t xml:space="preserve"> Japan TF Review Committee </w:t>
      </w:r>
      <w:r w:rsidR="00371016" w:rsidRPr="00D349C2">
        <w:rPr>
          <w:rFonts w:ascii="Times New Roman" w:hAnsi="Times New Roman" w:cs="Times New Roman"/>
          <w:bCs/>
          <w:sz w:val="24"/>
          <w:szCs w:val="24"/>
        </w:rPr>
        <w:t xml:space="preserve">will consider follow up grants </w:t>
      </w:r>
      <w:r w:rsidR="002A62C7" w:rsidRPr="00D349C2">
        <w:rPr>
          <w:rFonts w:ascii="Times New Roman" w:hAnsi="Times New Roman" w:cs="Times New Roman"/>
          <w:bCs/>
          <w:sz w:val="24"/>
          <w:szCs w:val="24"/>
        </w:rPr>
        <w:t>in the case of:</w:t>
      </w:r>
      <w:r w:rsidR="00130A53" w:rsidRPr="00D349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9C2">
        <w:rPr>
          <w:rFonts w:ascii="Times New Roman" w:hAnsi="Times New Roman" w:cs="Times New Roman"/>
          <w:bCs/>
          <w:sz w:val="24"/>
          <w:szCs w:val="24"/>
        </w:rPr>
        <w:t>(i) request</w:t>
      </w:r>
      <w:r w:rsidR="00130A53" w:rsidRPr="00D349C2">
        <w:rPr>
          <w:rFonts w:ascii="Times New Roman" w:hAnsi="Times New Roman" w:cs="Times New Roman"/>
          <w:bCs/>
          <w:sz w:val="24"/>
          <w:szCs w:val="24"/>
        </w:rPr>
        <w:t>s</w:t>
      </w:r>
      <w:r w:rsidRPr="00D349C2">
        <w:rPr>
          <w:rFonts w:ascii="Times New Roman" w:hAnsi="Times New Roman" w:cs="Times New Roman"/>
          <w:bCs/>
          <w:sz w:val="24"/>
          <w:szCs w:val="24"/>
        </w:rPr>
        <w:t xml:space="preserve"> for additional funds for a new task related to the original grant; (ii) request</w:t>
      </w:r>
      <w:r w:rsidR="00130A53" w:rsidRPr="00D349C2">
        <w:rPr>
          <w:rFonts w:ascii="Times New Roman" w:hAnsi="Times New Roman" w:cs="Times New Roman"/>
          <w:bCs/>
          <w:sz w:val="24"/>
          <w:szCs w:val="24"/>
        </w:rPr>
        <w:t>s</w:t>
      </w:r>
      <w:r w:rsidRPr="00D349C2">
        <w:rPr>
          <w:rFonts w:ascii="Times New Roman" w:hAnsi="Times New Roman" w:cs="Times New Roman"/>
          <w:bCs/>
          <w:sz w:val="24"/>
          <w:szCs w:val="24"/>
        </w:rPr>
        <w:t xml:space="preserve"> to use remaining funds for </w:t>
      </w:r>
      <w:r w:rsidR="008B601C" w:rsidRPr="00D349C2">
        <w:rPr>
          <w:rFonts w:ascii="Times New Roman" w:hAnsi="Times New Roman" w:cs="Times New Roman"/>
          <w:bCs/>
          <w:sz w:val="24"/>
          <w:szCs w:val="24"/>
        </w:rPr>
        <w:t xml:space="preserve">approved </w:t>
      </w:r>
      <w:r w:rsidRPr="00D349C2">
        <w:rPr>
          <w:rFonts w:ascii="Times New Roman" w:hAnsi="Times New Roman" w:cs="Times New Roman"/>
          <w:bCs/>
          <w:sz w:val="24"/>
          <w:szCs w:val="24"/>
        </w:rPr>
        <w:t>activities</w:t>
      </w:r>
      <w:r w:rsidR="00637390" w:rsidRPr="00D349C2">
        <w:rPr>
          <w:rFonts w:ascii="Times New Roman" w:hAnsi="Times New Roman" w:cs="Times New Roman"/>
          <w:bCs/>
          <w:sz w:val="24"/>
          <w:szCs w:val="24"/>
        </w:rPr>
        <w:t>/</w:t>
      </w:r>
      <w:r w:rsidR="00A3502A" w:rsidRPr="00D349C2">
        <w:rPr>
          <w:rFonts w:ascii="Times New Roman" w:hAnsi="Times New Roman" w:cs="Times New Roman"/>
          <w:bCs/>
          <w:sz w:val="24"/>
          <w:szCs w:val="24"/>
        </w:rPr>
        <w:t xml:space="preserve">deliverables </w:t>
      </w:r>
      <w:r w:rsidRPr="00D349C2">
        <w:rPr>
          <w:rFonts w:ascii="Times New Roman" w:hAnsi="Times New Roman" w:cs="Times New Roman"/>
          <w:bCs/>
          <w:sz w:val="24"/>
          <w:szCs w:val="24"/>
        </w:rPr>
        <w:t xml:space="preserve">which were </w:t>
      </w:r>
      <w:r w:rsidR="008B601C" w:rsidRPr="00D349C2">
        <w:rPr>
          <w:rFonts w:ascii="Times New Roman" w:hAnsi="Times New Roman" w:cs="Times New Roman"/>
          <w:bCs/>
          <w:sz w:val="24"/>
          <w:szCs w:val="24"/>
        </w:rPr>
        <w:t xml:space="preserve">not </w:t>
      </w:r>
      <w:r w:rsidR="00637390" w:rsidRPr="00D349C2">
        <w:rPr>
          <w:rFonts w:ascii="Times New Roman" w:hAnsi="Times New Roman" w:cs="Times New Roman"/>
          <w:bCs/>
          <w:sz w:val="24"/>
          <w:szCs w:val="24"/>
        </w:rPr>
        <w:t>completed</w:t>
      </w:r>
      <w:r w:rsidR="008B601C" w:rsidRPr="00D349C2">
        <w:rPr>
          <w:rFonts w:ascii="Times New Roman" w:hAnsi="Times New Roman" w:cs="Times New Roman"/>
          <w:bCs/>
          <w:sz w:val="24"/>
          <w:szCs w:val="24"/>
        </w:rPr>
        <w:t xml:space="preserve"> prior to the grant closing date; and</w:t>
      </w:r>
      <w:r w:rsidRPr="00D349C2">
        <w:rPr>
          <w:rFonts w:ascii="Times New Roman" w:hAnsi="Times New Roman" w:cs="Times New Roman"/>
          <w:bCs/>
          <w:sz w:val="24"/>
          <w:szCs w:val="24"/>
        </w:rPr>
        <w:t xml:space="preserve"> (iii) </w:t>
      </w:r>
      <w:r w:rsidR="008A07E6" w:rsidRPr="00D349C2">
        <w:rPr>
          <w:rFonts w:ascii="Times New Roman" w:hAnsi="Times New Roman" w:cs="Times New Roman"/>
          <w:bCs/>
          <w:sz w:val="24"/>
          <w:szCs w:val="24"/>
        </w:rPr>
        <w:t>requests to</w:t>
      </w:r>
      <w:r w:rsidRPr="00D349C2">
        <w:rPr>
          <w:rFonts w:ascii="Times New Roman" w:hAnsi="Times New Roman" w:cs="Times New Roman"/>
          <w:bCs/>
          <w:sz w:val="24"/>
          <w:szCs w:val="24"/>
        </w:rPr>
        <w:t xml:space="preserve"> finance new activities</w:t>
      </w:r>
      <w:r w:rsidR="00637390" w:rsidRPr="00D349C2">
        <w:rPr>
          <w:rFonts w:ascii="Times New Roman" w:hAnsi="Times New Roman" w:cs="Times New Roman"/>
          <w:bCs/>
          <w:sz w:val="24"/>
          <w:szCs w:val="24"/>
        </w:rPr>
        <w:t>/</w:t>
      </w:r>
      <w:r w:rsidRPr="00D349C2">
        <w:rPr>
          <w:rFonts w:ascii="Times New Roman" w:hAnsi="Times New Roman" w:cs="Times New Roman"/>
          <w:bCs/>
          <w:sz w:val="24"/>
          <w:szCs w:val="24"/>
        </w:rPr>
        <w:t>deliverables</w:t>
      </w:r>
      <w:r w:rsidR="008A07E6" w:rsidRPr="00D349C2">
        <w:rPr>
          <w:rFonts w:ascii="Times New Roman" w:hAnsi="Times New Roman" w:cs="Times New Roman"/>
          <w:bCs/>
          <w:sz w:val="24"/>
          <w:szCs w:val="24"/>
        </w:rPr>
        <w:t xml:space="preserve"> using funds after grant closing</w:t>
      </w:r>
      <w:r w:rsidRPr="00D349C2">
        <w:rPr>
          <w:rFonts w:ascii="Times New Roman" w:hAnsi="Times New Roman" w:cs="Times New Roman"/>
          <w:bCs/>
          <w:sz w:val="24"/>
          <w:szCs w:val="24"/>
        </w:rPr>
        <w:t>.</w:t>
      </w:r>
      <w:r w:rsidR="00FF01EF" w:rsidRPr="00D349C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0906859C" w14:textId="008319BF" w:rsidR="00CF722C" w:rsidRPr="00D349C2" w:rsidRDefault="00FF01EF" w:rsidP="006B6E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9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7ED2B31" w14:textId="211B1F06" w:rsidR="00A57F10" w:rsidRPr="00D349C2" w:rsidRDefault="00DD4277" w:rsidP="006B6E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9C2">
        <w:rPr>
          <w:rFonts w:ascii="Times New Roman" w:hAnsi="Times New Roman" w:cs="Times New Roman"/>
          <w:bCs/>
          <w:sz w:val="24"/>
          <w:szCs w:val="24"/>
          <w:u w:val="single"/>
        </w:rPr>
        <w:t>A new proposal and budget is required for all follow up grants.</w:t>
      </w:r>
      <w:r w:rsidRPr="00D349C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B2DD7" w:rsidRPr="00D349C2">
        <w:rPr>
          <w:rFonts w:ascii="Times New Roman" w:hAnsi="Times New Roman" w:cs="Times New Roman"/>
          <w:bCs/>
          <w:sz w:val="24"/>
          <w:szCs w:val="24"/>
        </w:rPr>
        <w:t>Proposals for follow up grants should clearly explain the linkages with the original grant under the section entitled “</w:t>
      </w:r>
      <w:r w:rsidR="007D039F" w:rsidRPr="00D349C2">
        <w:rPr>
          <w:rFonts w:ascii="Times New Roman" w:hAnsi="Times New Roman" w:cs="Times New Roman"/>
          <w:bCs/>
          <w:sz w:val="24"/>
          <w:szCs w:val="24"/>
        </w:rPr>
        <w:t>Linkages with ongoing and/or previous Japan TF grants</w:t>
      </w:r>
      <w:r w:rsidR="001B2DD7" w:rsidRPr="00D349C2">
        <w:rPr>
          <w:rFonts w:ascii="Times New Roman" w:hAnsi="Times New Roman" w:cs="Times New Roman"/>
          <w:bCs/>
          <w:sz w:val="24"/>
          <w:szCs w:val="24"/>
        </w:rPr>
        <w:t>”.</w:t>
      </w:r>
    </w:p>
    <w:p w14:paraId="027717F1" w14:textId="5B675435" w:rsidR="00812D52" w:rsidRDefault="00812D52" w:rsidP="00812D5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8F17C3" w14:textId="0EDB07CD" w:rsidR="00D349C2" w:rsidRPr="005C0978" w:rsidRDefault="000A5CCD" w:rsidP="006B6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09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Delivera</w:t>
      </w:r>
      <w:r w:rsidR="005C0978" w:rsidRPr="005C09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</w:t>
      </w:r>
      <w:r w:rsidRPr="005C09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les</w:t>
      </w:r>
      <w:r w:rsidRPr="005C09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bookmarkStart w:id="1" w:name="_Hlk505687131"/>
      <w:r w:rsidR="00D349C2" w:rsidRPr="00D349C2">
        <w:rPr>
          <w:rFonts w:ascii="Times New Roman" w:hAnsi="Times New Roman" w:cs="Times New Roman"/>
          <w:sz w:val="24"/>
          <w:szCs w:val="24"/>
        </w:rPr>
        <w:t xml:space="preserve">All products developed with Japan SUN TF support </w:t>
      </w:r>
      <w:r w:rsidR="00D349C2" w:rsidRPr="006B08C2">
        <w:rPr>
          <w:rFonts w:ascii="Times New Roman" w:hAnsi="Times New Roman" w:cs="Times New Roman"/>
          <w:b/>
          <w:bCs/>
          <w:sz w:val="24"/>
          <w:szCs w:val="24"/>
        </w:rPr>
        <w:t>must</w:t>
      </w:r>
      <w:r w:rsidR="00D349C2" w:rsidRPr="00D349C2">
        <w:rPr>
          <w:rFonts w:ascii="Times New Roman" w:hAnsi="Times New Roman" w:cs="Times New Roman"/>
          <w:sz w:val="24"/>
          <w:szCs w:val="24"/>
        </w:rPr>
        <w:t xml:space="preserve"> include the following:</w:t>
      </w:r>
    </w:p>
    <w:p w14:paraId="798F7CE3" w14:textId="77777777" w:rsidR="00D349C2" w:rsidRPr="00D349C2" w:rsidRDefault="00D349C2" w:rsidP="006B6E50">
      <w:pPr>
        <w:pStyle w:val="ListParagraph"/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14:paraId="10B703A2" w14:textId="129C3D0B" w:rsidR="00D349C2" w:rsidRPr="00D349C2" w:rsidRDefault="00D349C2" w:rsidP="006B6E50">
      <w:pPr>
        <w:pStyle w:val="ListParagraph"/>
        <w:numPr>
          <w:ilvl w:val="0"/>
          <w:numId w:val="6"/>
        </w:numPr>
        <w:spacing w:after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D349C2">
        <w:rPr>
          <w:rFonts w:ascii="Times New Roman" w:hAnsi="Times New Roman" w:cs="Times New Roman"/>
          <w:sz w:val="24"/>
          <w:szCs w:val="24"/>
          <w:u w:val="single"/>
        </w:rPr>
        <w:t>Acknowledgements:</w:t>
      </w:r>
      <w:r w:rsidRPr="00D349C2">
        <w:rPr>
          <w:rFonts w:ascii="Times New Roman" w:hAnsi="Times New Roman" w:cs="Times New Roman"/>
          <w:sz w:val="24"/>
          <w:szCs w:val="24"/>
        </w:rPr>
        <w:t xml:space="preserve"> “</w:t>
      </w:r>
      <w:r w:rsidRPr="00D349C2">
        <w:rPr>
          <w:rFonts w:ascii="Times New Roman" w:hAnsi="Times New Roman" w:cs="Times New Roman"/>
          <w:i/>
          <w:sz w:val="24"/>
          <w:szCs w:val="24"/>
        </w:rPr>
        <w:t>Financial support for this work was provided by the Government of Japan through the Japan Trust Fund for Scaling Up Nutrition.”</w:t>
      </w:r>
      <w:r w:rsidRPr="00D349C2">
        <w:rPr>
          <w:rFonts w:ascii="Times New Roman" w:hAnsi="Times New Roman" w:cs="Times New Roman"/>
          <w:sz w:val="24"/>
          <w:szCs w:val="24"/>
        </w:rPr>
        <w:t xml:space="preserve">   The acknowledgement can be placed at any appropriate section within the deliverable</w:t>
      </w:r>
      <w:r w:rsidR="005C0978">
        <w:rPr>
          <w:rFonts w:ascii="Times New Roman" w:hAnsi="Times New Roman" w:cs="Times New Roman"/>
          <w:sz w:val="24"/>
          <w:szCs w:val="24"/>
        </w:rPr>
        <w:t xml:space="preserve">; </w:t>
      </w:r>
      <w:r w:rsidRPr="00D349C2">
        <w:rPr>
          <w:rFonts w:ascii="Times New Roman" w:hAnsi="Times New Roman" w:cs="Times New Roman"/>
          <w:sz w:val="24"/>
          <w:szCs w:val="24"/>
        </w:rPr>
        <w:t xml:space="preserve">however, most deliverables have done so on the cover page where the logo appears, or at the last page where there is a listing of all partners involved in the development of the output. </w:t>
      </w:r>
    </w:p>
    <w:p w14:paraId="5813185F" w14:textId="77777777" w:rsidR="00D349C2" w:rsidRPr="00D349C2" w:rsidRDefault="00D349C2" w:rsidP="006B6E50">
      <w:pPr>
        <w:spacing w:after="0" w:line="240" w:lineRule="auto"/>
        <w:ind w:left="810" w:hanging="45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9AC907" w14:textId="77777777" w:rsidR="00D349C2" w:rsidRPr="00D349C2" w:rsidRDefault="00D349C2" w:rsidP="006B6E50">
      <w:pPr>
        <w:pStyle w:val="ListParagraph"/>
        <w:numPr>
          <w:ilvl w:val="0"/>
          <w:numId w:val="6"/>
        </w:numPr>
        <w:spacing w:after="0" w:line="240" w:lineRule="auto"/>
        <w:ind w:left="810" w:hanging="45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49C2">
        <w:rPr>
          <w:rFonts w:ascii="Times New Roman" w:hAnsi="Times New Roman" w:cs="Times New Roman"/>
          <w:sz w:val="24"/>
          <w:szCs w:val="24"/>
          <w:u w:val="single"/>
        </w:rPr>
        <w:t>Logo</w:t>
      </w:r>
      <w:r w:rsidRPr="00D349C2">
        <w:rPr>
          <w:rFonts w:ascii="Times New Roman" w:hAnsi="Times New Roman" w:cs="Times New Roman"/>
          <w:sz w:val="24"/>
          <w:szCs w:val="24"/>
        </w:rPr>
        <w:t xml:space="preserve">:  All products should include the Japanese national flag.  We recommend that the logo be placed on the </w:t>
      </w:r>
      <w:r w:rsidRPr="006B6E50">
        <w:rPr>
          <w:rFonts w:ascii="Times New Roman" w:hAnsi="Times New Roman" w:cs="Times New Roman"/>
          <w:bCs/>
          <w:sz w:val="24"/>
          <w:szCs w:val="24"/>
        </w:rPr>
        <w:t>cover page of the deliverable.</w:t>
      </w:r>
      <w:r w:rsidRPr="00D349C2">
        <w:rPr>
          <w:rFonts w:ascii="Times New Roman" w:hAnsi="Times New Roman" w:cs="Times New Roman"/>
          <w:sz w:val="24"/>
          <w:szCs w:val="24"/>
        </w:rPr>
        <w:t xml:space="preserve"> The .</w:t>
      </w:r>
      <w:proofErr w:type="spellStart"/>
      <w:r w:rsidRPr="00D349C2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D349C2">
        <w:rPr>
          <w:rFonts w:ascii="Times New Roman" w:hAnsi="Times New Roman" w:cs="Times New Roman"/>
          <w:sz w:val="24"/>
          <w:szCs w:val="24"/>
        </w:rPr>
        <w:t xml:space="preserve"> and .eps versions of the flag logo have been posted under the “Trust Fund Guidance” tab.  The .eps version is editable for higher resolution using design software such as InDesign.</w:t>
      </w:r>
    </w:p>
    <w:p w14:paraId="201F0D8D" w14:textId="77777777" w:rsidR="00D349C2" w:rsidRPr="00D349C2" w:rsidRDefault="00D349C2" w:rsidP="006B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7A560" w14:textId="2F627CF1" w:rsidR="00D349C2" w:rsidRPr="00D349C2" w:rsidRDefault="00D349C2" w:rsidP="006B6E50">
      <w:pPr>
        <w:pStyle w:val="default0"/>
        <w:spacing w:before="0" w:beforeAutospacing="0" w:after="0" w:afterAutospacing="0"/>
        <w:jc w:val="both"/>
        <w:rPr>
          <w:rFonts w:eastAsiaTheme="minorEastAsia"/>
        </w:rPr>
      </w:pPr>
      <w:r w:rsidRPr="00D349C2">
        <w:rPr>
          <w:rFonts w:eastAsiaTheme="minorEastAsia"/>
        </w:rPr>
        <w:t xml:space="preserve">All </w:t>
      </w:r>
      <w:r w:rsidRPr="006B6E50">
        <w:rPr>
          <w:rFonts w:eastAsiaTheme="minorEastAsia"/>
          <w:b/>
          <w:u w:val="single"/>
        </w:rPr>
        <w:t>finalized</w:t>
      </w:r>
      <w:r w:rsidR="006B08C2">
        <w:rPr>
          <w:rFonts w:eastAsiaTheme="minorEastAsia"/>
          <w:b/>
          <w:u w:val="single"/>
        </w:rPr>
        <w:t xml:space="preserve"> (not draft)</w:t>
      </w:r>
      <w:r w:rsidRPr="006B6E50">
        <w:rPr>
          <w:rFonts w:eastAsiaTheme="minorEastAsia"/>
          <w:b/>
          <w:u w:val="single"/>
        </w:rPr>
        <w:t xml:space="preserve"> </w:t>
      </w:r>
      <w:r w:rsidRPr="00D349C2">
        <w:rPr>
          <w:rFonts w:eastAsiaTheme="minorEastAsia"/>
        </w:rPr>
        <w:t xml:space="preserve">deliverables should be sent to Lori Geurts and Akosua Dakwa, copied to Meera Shekar.  When submitting final deliverables, TTL should confirm via email: </w:t>
      </w:r>
      <w:r w:rsidRPr="00D349C2">
        <w:rPr>
          <w:rFonts w:eastAsiaTheme="minorEastAsia"/>
          <w:b/>
        </w:rPr>
        <w:t>(i)</w:t>
      </w:r>
      <w:r w:rsidRPr="00D349C2">
        <w:rPr>
          <w:rFonts w:eastAsiaTheme="minorEastAsia"/>
        </w:rPr>
        <w:t xml:space="preserve"> if the deliverable can be publicly disclosed on the Japan SUN TF website; </w:t>
      </w:r>
      <w:r w:rsidRPr="00D349C2">
        <w:rPr>
          <w:rFonts w:eastAsiaTheme="minorEastAsia"/>
          <w:b/>
        </w:rPr>
        <w:t>(ii)</w:t>
      </w:r>
      <w:r w:rsidRPr="00D349C2">
        <w:rPr>
          <w:rFonts w:eastAsiaTheme="minorEastAsia"/>
        </w:rPr>
        <w:t xml:space="preserve"> </w:t>
      </w:r>
      <w:bookmarkEnd w:id="1"/>
      <w:r w:rsidRPr="00D349C2">
        <w:rPr>
          <w:rFonts w:eastAsiaTheme="minorEastAsia"/>
        </w:rPr>
        <w:t xml:space="preserve">if the deliverable is a formal Bank product which has been submitted to Internal Documents Unit (IDU) and if so, provide the IDU link; and </w:t>
      </w:r>
      <w:r w:rsidRPr="00D349C2">
        <w:rPr>
          <w:rFonts w:eastAsiaTheme="minorEastAsia"/>
          <w:b/>
        </w:rPr>
        <w:t>(iii)</w:t>
      </w:r>
      <w:r w:rsidRPr="00D349C2">
        <w:rPr>
          <w:rFonts w:eastAsiaTheme="minorEastAsia"/>
        </w:rPr>
        <w:t xml:space="preserve"> the P code to which the deliverable is linked.</w:t>
      </w:r>
    </w:p>
    <w:p w14:paraId="577034D5" w14:textId="77777777" w:rsidR="00D349C2" w:rsidRPr="00D349C2" w:rsidRDefault="00D349C2" w:rsidP="006B6E50">
      <w:pPr>
        <w:pStyle w:val="default0"/>
        <w:spacing w:before="0" w:beforeAutospacing="0" w:after="0" w:afterAutospacing="0"/>
        <w:jc w:val="both"/>
        <w:rPr>
          <w:rFonts w:eastAsiaTheme="minorEastAsia"/>
        </w:rPr>
      </w:pPr>
    </w:p>
    <w:p w14:paraId="555E2E27" w14:textId="5907BAA8" w:rsidR="00D349C2" w:rsidRPr="00E12DA1" w:rsidRDefault="00D349C2" w:rsidP="00E12DA1">
      <w:pPr>
        <w:pStyle w:val="default0"/>
        <w:spacing w:before="0" w:beforeAutospacing="0" w:after="0" w:afterAutospacing="0"/>
        <w:jc w:val="both"/>
        <w:rPr>
          <w:rFonts w:eastAsiaTheme="minorEastAsia"/>
        </w:rPr>
      </w:pPr>
      <w:r w:rsidRPr="00D349C2">
        <w:rPr>
          <w:rFonts w:eastAsiaTheme="minorEastAsia"/>
        </w:rPr>
        <w:t xml:space="preserve">While the Japan TF team will monitor receipt of deliverables, </w:t>
      </w:r>
      <w:r w:rsidRPr="00CF6C84">
        <w:rPr>
          <w:rFonts w:eastAsiaTheme="minorEastAsia"/>
          <w:bCs/>
        </w:rPr>
        <w:t xml:space="preserve">it is the responsibility of the TTL to inform the Japan TF team </w:t>
      </w:r>
      <w:r w:rsidR="00B128AB" w:rsidRPr="00CF6C84">
        <w:rPr>
          <w:rFonts w:eastAsiaTheme="minorEastAsia"/>
          <w:bCs/>
        </w:rPr>
        <w:t xml:space="preserve">in a timely fashion </w:t>
      </w:r>
      <w:r w:rsidRPr="00CF6C84">
        <w:rPr>
          <w:rFonts w:eastAsiaTheme="minorEastAsia"/>
          <w:bCs/>
        </w:rPr>
        <w:t xml:space="preserve">of any </w:t>
      </w:r>
      <w:r w:rsidR="00B128AB" w:rsidRPr="00CF6C84">
        <w:rPr>
          <w:rFonts w:eastAsiaTheme="minorEastAsia"/>
          <w:bCs/>
        </w:rPr>
        <w:t>im</w:t>
      </w:r>
      <w:r w:rsidR="00B94360" w:rsidRPr="00CF6C84">
        <w:rPr>
          <w:rFonts w:eastAsiaTheme="minorEastAsia"/>
          <w:bCs/>
        </w:rPr>
        <w:t xml:space="preserve">pending </w:t>
      </w:r>
      <w:r w:rsidRPr="00CF6C84">
        <w:rPr>
          <w:rFonts w:eastAsiaTheme="minorEastAsia"/>
          <w:bCs/>
        </w:rPr>
        <w:t>slippages in the delivery dates of agreed deliverables or changes to agreed deliverables.</w:t>
      </w:r>
      <w:r w:rsidRPr="00D349C2">
        <w:rPr>
          <w:rFonts w:eastAsiaTheme="minorEastAsia"/>
        </w:rPr>
        <w:t xml:space="preserve">  </w:t>
      </w:r>
      <w:r w:rsidR="00895D07">
        <w:rPr>
          <w:rFonts w:eastAsiaTheme="minorEastAsia"/>
        </w:rPr>
        <w:t>Thi</w:t>
      </w:r>
      <w:r w:rsidR="00B94360">
        <w:rPr>
          <w:rFonts w:eastAsiaTheme="minorEastAsia"/>
        </w:rPr>
        <w:t xml:space="preserve">s notification should be provided </w:t>
      </w:r>
      <w:r w:rsidR="00895D07">
        <w:rPr>
          <w:rFonts w:eastAsiaTheme="minorEastAsia"/>
        </w:rPr>
        <w:t>prior to the delivery date</w:t>
      </w:r>
      <w:r w:rsidR="00B94360">
        <w:rPr>
          <w:rFonts w:eastAsiaTheme="minorEastAsia"/>
        </w:rPr>
        <w:t xml:space="preserve"> of said deliverable</w:t>
      </w:r>
      <w:r w:rsidR="00895D07">
        <w:rPr>
          <w:rFonts w:eastAsiaTheme="minorEastAsia"/>
        </w:rPr>
        <w:t xml:space="preserve">.  </w:t>
      </w:r>
      <w:r w:rsidRPr="00D349C2">
        <w:rPr>
          <w:rFonts w:eastAsiaTheme="minorEastAsia"/>
        </w:rPr>
        <w:t xml:space="preserve">TTLs will be responsible for ensuring that grant financed deliverables adhere to the ADM framework for processing country, regional and global activities.  </w:t>
      </w:r>
    </w:p>
    <w:p w14:paraId="7B50CBB4" w14:textId="5663F09D" w:rsidR="00D349C2" w:rsidRPr="00FF36EA" w:rsidRDefault="00D349C2" w:rsidP="0025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A35735" w14:textId="3096A901" w:rsidR="00404573" w:rsidRPr="00FF36EA" w:rsidRDefault="006323C4" w:rsidP="00FF3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F36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Budgets:</w:t>
      </w:r>
      <w:r w:rsidR="00FF36EA" w:rsidRPr="00FF36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F36EA" w:rsidRPr="00FF36EA">
        <w:rPr>
          <w:rFonts w:ascii="Times New Roman" w:hAnsi="Times New Roman" w:cs="Times New Roman"/>
          <w:color w:val="000000"/>
          <w:sz w:val="24"/>
          <w:szCs w:val="24"/>
        </w:rPr>
        <w:t xml:space="preserve">Japan TF TTLs are responsible to ensure that staff </w:t>
      </w:r>
      <w:r w:rsidR="00864C8D">
        <w:rPr>
          <w:rFonts w:ascii="Times New Roman" w:hAnsi="Times New Roman" w:cs="Times New Roman"/>
          <w:color w:val="000000"/>
          <w:sz w:val="24"/>
          <w:szCs w:val="24"/>
        </w:rPr>
        <w:t xml:space="preserve">time </w:t>
      </w:r>
      <w:r w:rsidR="00DF1A90">
        <w:rPr>
          <w:rFonts w:ascii="Times New Roman" w:hAnsi="Times New Roman" w:cs="Times New Roman"/>
          <w:color w:val="000000"/>
          <w:sz w:val="24"/>
          <w:szCs w:val="24"/>
        </w:rPr>
        <w:t>expenditure</w:t>
      </w:r>
      <w:r w:rsidR="00FF36EA" w:rsidRPr="00FF36EA">
        <w:rPr>
          <w:rFonts w:ascii="Times New Roman" w:hAnsi="Times New Roman" w:cs="Times New Roman"/>
          <w:color w:val="000000"/>
          <w:sz w:val="24"/>
          <w:szCs w:val="24"/>
        </w:rPr>
        <w:t>s do not exceed amount</w:t>
      </w:r>
      <w:r w:rsidR="00FF36EA" w:rsidRPr="00FF36EA">
        <w:rPr>
          <w:rFonts w:ascii="Times New Roman" w:hAnsi="Times New Roman" w:cs="Times New Roman"/>
          <w:sz w:val="24"/>
          <w:szCs w:val="24"/>
        </w:rPr>
        <w:t>s</w:t>
      </w:r>
      <w:r w:rsidR="00FF36EA" w:rsidRPr="00FF36EA">
        <w:rPr>
          <w:rFonts w:ascii="Times New Roman" w:hAnsi="Times New Roman" w:cs="Times New Roman"/>
          <w:color w:val="000000"/>
          <w:sz w:val="24"/>
          <w:szCs w:val="24"/>
        </w:rPr>
        <w:t xml:space="preserve"> indicated in the approved proposal</w:t>
      </w:r>
      <w:r w:rsidR="005808FF">
        <w:rPr>
          <w:rFonts w:ascii="Times New Roman" w:hAnsi="Times New Roman" w:cs="Times New Roman"/>
          <w:color w:val="000000"/>
          <w:sz w:val="24"/>
          <w:szCs w:val="24"/>
        </w:rPr>
        <w:t xml:space="preserve">, and should monitor their grant budgets accordingly.  </w:t>
      </w:r>
      <w:r w:rsidR="00915643">
        <w:rPr>
          <w:rFonts w:ascii="Times New Roman" w:hAnsi="Times New Roman" w:cs="Times New Roman"/>
          <w:color w:val="000000"/>
          <w:sz w:val="24"/>
          <w:szCs w:val="24"/>
        </w:rPr>
        <w:t>If</w:t>
      </w:r>
      <w:r w:rsidR="00FF36EA" w:rsidRPr="00FF36EA">
        <w:rPr>
          <w:rFonts w:ascii="Times New Roman" w:hAnsi="Times New Roman" w:cs="Times New Roman"/>
          <w:color w:val="000000"/>
          <w:sz w:val="24"/>
          <w:szCs w:val="24"/>
        </w:rPr>
        <w:t xml:space="preserve"> there are any overruns in staff time charged to the grant, the TTL will be responsible to re-post such charges.</w:t>
      </w:r>
      <w:r w:rsidR="0091564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808FF">
        <w:rPr>
          <w:rFonts w:ascii="Times New Roman" w:hAnsi="Times New Roman" w:cs="Times New Roman"/>
          <w:color w:val="000000"/>
          <w:sz w:val="24"/>
          <w:szCs w:val="24"/>
        </w:rPr>
        <w:t xml:space="preserve">Note that </w:t>
      </w:r>
      <w:r w:rsidR="00404573">
        <w:rPr>
          <w:rFonts w:ascii="Times New Roman" w:hAnsi="Times New Roman" w:cs="Times New Roman"/>
          <w:color w:val="000000"/>
          <w:sz w:val="24"/>
          <w:szCs w:val="24"/>
        </w:rPr>
        <w:t>Staff includes open-ended, term appointments and ETC.</w:t>
      </w:r>
    </w:p>
    <w:p w14:paraId="27086ECE" w14:textId="77777777" w:rsidR="00FF36EA" w:rsidRPr="00D349C2" w:rsidRDefault="00FF36EA" w:rsidP="00FF36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F36EA" w:rsidRPr="00D34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F9A00" w14:textId="77777777" w:rsidR="001915C1" w:rsidRDefault="001915C1" w:rsidP="001915C1">
      <w:pPr>
        <w:spacing w:after="0" w:line="240" w:lineRule="auto"/>
      </w:pPr>
      <w:r>
        <w:separator/>
      </w:r>
    </w:p>
  </w:endnote>
  <w:endnote w:type="continuationSeparator" w:id="0">
    <w:p w14:paraId="73167E3E" w14:textId="77777777" w:rsidR="001915C1" w:rsidRDefault="001915C1" w:rsidP="0019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374C7" w14:textId="77777777" w:rsidR="001915C1" w:rsidRDefault="001915C1" w:rsidP="001915C1">
      <w:pPr>
        <w:spacing w:after="0" w:line="240" w:lineRule="auto"/>
      </w:pPr>
      <w:r>
        <w:separator/>
      </w:r>
    </w:p>
  </w:footnote>
  <w:footnote w:type="continuationSeparator" w:id="0">
    <w:p w14:paraId="0CB7FDAF" w14:textId="77777777" w:rsidR="001915C1" w:rsidRDefault="001915C1" w:rsidP="00191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C2A12"/>
    <w:multiLevelType w:val="hybridMultilevel"/>
    <w:tmpl w:val="42C0426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87B62"/>
    <w:multiLevelType w:val="hybridMultilevel"/>
    <w:tmpl w:val="22D6CD7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F4F09"/>
    <w:multiLevelType w:val="hybridMultilevel"/>
    <w:tmpl w:val="9042E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8D4C6E"/>
    <w:multiLevelType w:val="hybridMultilevel"/>
    <w:tmpl w:val="D2F8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83C1D"/>
    <w:multiLevelType w:val="hybridMultilevel"/>
    <w:tmpl w:val="C0D2E10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773D421B"/>
    <w:multiLevelType w:val="hybridMultilevel"/>
    <w:tmpl w:val="93D2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7D"/>
    <w:rsid w:val="000006F1"/>
    <w:rsid w:val="00037722"/>
    <w:rsid w:val="00071C60"/>
    <w:rsid w:val="00087101"/>
    <w:rsid w:val="000A5CCD"/>
    <w:rsid w:val="001145F7"/>
    <w:rsid w:val="00126DEB"/>
    <w:rsid w:val="00130A53"/>
    <w:rsid w:val="00141350"/>
    <w:rsid w:val="00171D6C"/>
    <w:rsid w:val="001915C1"/>
    <w:rsid w:val="001A051B"/>
    <w:rsid w:val="001B2DD7"/>
    <w:rsid w:val="001C6D7E"/>
    <w:rsid w:val="001F2B88"/>
    <w:rsid w:val="0020026C"/>
    <w:rsid w:val="00226C63"/>
    <w:rsid w:val="00242523"/>
    <w:rsid w:val="00255D0B"/>
    <w:rsid w:val="002664D6"/>
    <w:rsid w:val="002A62C7"/>
    <w:rsid w:val="002B0F44"/>
    <w:rsid w:val="002C0799"/>
    <w:rsid w:val="002D3DA4"/>
    <w:rsid w:val="002D572B"/>
    <w:rsid w:val="002D7869"/>
    <w:rsid w:val="00371016"/>
    <w:rsid w:val="003A7400"/>
    <w:rsid w:val="003C3D8E"/>
    <w:rsid w:val="00404573"/>
    <w:rsid w:val="00417019"/>
    <w:rsid w:val="00483B5B"/>
    <w:rsid w:val="004A1384"/>
    <w:rsid w:val="00510CD3"/>
    <w:rsid w:val="00511EB9"/>
    <w:rsid w:val="005151D3"/>
    <w:rsid w:val="00551F2C"/>
    <w:rsid w:val="005808FF"/>
    <w:rsid w:val="005825E6"/>
    <w:rsid w:val="005846E7"/>
    <w:rsid w:val="005C02D5"/>
    <w:rsid w:val="005C0978"/>
    <w:rsid w:val="005C6FD2"/>
    <w:rsid w:val="005C74C0"/>
    <w:rsid w:val="005E339F"/>
    <w:rsid w:val="00621691"/>
    <w:rsid w:val="006323C4"/>
    <w:rsid w:val="00637390"/>
    <w:rsid w:val="006A27AA"/>
    <w:rsid w:val="006B08C2"/>
    <w:rsid w:val="006B6E50"/>
    <w:rsid w:val="006F1B28"/>
    <w:rsid w:val="00762CCC"/>
    <w:rsid w:val="00766C93"/>
    <w:rsid w:val="007744C7"/>
    <w:rsid w:val="007C4351"/>
    <w:rsid w:val="007D039F"/>
    <w:rsid w:val="00812D52"/>
    <w:rsid w:val="00864C8D"/>
    <w:rsid w:val="00872BBD"/>
    <w:rsid w:val="00880284"/>
    <w:rsid w:val="00895D07"/>
    <w:rsid w:val="008A07E6"/>
    <w:rsid w:val="008B421E"/>
    <w:rsid w:val="008B601C"/>
    <w:rsid w:val="008E3CA2"/>
    <w:rsid w:val="008E5C77"/>
    <w:rsid w:val="008F47F4"/>
    <w:rsid w:val="00915643"/>
    <w:rsid w:val="009323E9"/>
    <w:rsid w:val="00976EF0"/>
    <w:rsid w:val="009E29AA"/>
    <w:rsid w:val="009E3173"/>
    <w:rsid w:val="00A331FF"/>
    <w:rsid w:val="00A3502A"/>
    <w:rsid w:val="00A57F10"/>
    <w:rsid w:val="00A808FE"/>
    <w:rsid w:val="00B011C1"/>
    <w:rsid w:val="00B128AB"/>
    <w:rsid w:val="00B66F1C"/>
    <w:rsid w:val="00B72E5A"/>
    <w:rsid w:val="00B94360"/>
    <w:rsid w:val="00BA1979"/>
    <w:rsid w:val="00BB761B"/>
    <w:rsid w:val="00BC489D"/>
    <w:rsid w:val="00BD38C9"/>
    <w:rsid w:val="00C84F32"/>
    <w:rsid w:val="00CF6C84"/>
    <w:rsid w:val="00CF722C"/>
    <w:rsid w:val="00CF7BA8"/>
    <w:rsid w:val="00D02755"/>
    <w:rsid w:val="00D349C2"/>
    <w:rsid w:val="00D579F5"/>
    <w:rsid w:val="00D6460D"/>
    <w:rsid w:val="00D976F9"/>
    <w:rsid w:val="00DA097D"/>
    <w:rsid w:val="00DC7A12"/>
    <w:rsid w:val="00DD34CC"/>
    <w:rsid w:val="00DD4277"/>
    <w:rsid w:val="00DF08C0"/>
    <w:rsid w:val="00DF1A90"/>
    <w:rsid w:val="00DF3892"/>
    <w:rsid w:val="00E022CF"/>
    <w:rsid w:val="00E06D6C"/>
    <w:rsid w:val="00E12DA1"/>
    <w:rsid w:val="00E37B93"/>
    <w:rsid w:val="00E4042F"/>
    <w:rsid w:val="00E5426C"/>
    <w:rsid w:val="00EA117C"/>
    <w:rsid w:val="00EA47AB"/>
    <w:rsid w:val="00F120C8"/>
    <w:rsid w:val="00F26136"/>
    <w:rsid w:val="00F30C4E"/>
    <w:rsid w:val="00F530F4"/>
    <w:rsid w:val="00F56589"/>
    <w:rsid w:val="00F82FF1"/>
    <w:rsid w:val="00F906AE"/>
    <w:rsid w:val="00F97A1D"/>
    <w:rsid w:val="00FD7ED7"/>
    <w:rsid w:val="00FF01EF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938B2"/>
  <w15:chartTrackingRefBased/>
  <w15:docId w15:val="{A82FC78A-DBC0-4FFF-BCA3-36A95864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097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97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09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9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097D"/>
    <w:pPr>
      <w:ind w:left="720"/>
      <w:contextualSpacing/>
    </w:pPr>
  </w:style>
  <w:style w:type="paragraph" w:customStyle="1" w:styleId="Default">
    <w:name w:val="Default"/>
    <w:rsid w:val="00F30C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fault0">
    <w:name w:val="default"/>
    <w:basedOn w:val="Normal"/>
    <w:rsid w:val="00D349C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A3277B7707A48B0E1B9AC835E8163" ma:contentTypeVersion="15" ma:contentTypeDescription="Create a new document." ma:contentTypeScope="" ma:versionID="91c62f12c2a3818318c100f746d318ee">
  <xsd:schema xmlns:xsd="http://www.w3.org/2001/XMLSchema" xmlns:xs="http://www.w3.org/2001/XMLSchema" xmlns:p="http://schemas.microsoft.com/office/2006/metadata/properties" xmlns:ns1="http://schemas.microsoft.com/sharepoint/v3" xmlns:ns3="eda4fd43-f936-4ced-9b4a-46c1ef7d5473" xmlns:ns4="aa3449fd-d373-417f-9c8d-cf261ce8b785" targetNamespace="http://schemas.microsoft.com/office/2006/metadata/properties" ma:root="true" ma:fieldsID="2185fb26691b22e78b8244343094e013" ns1:_="" ns3:_="" ns4:_="">
    <xsd:import namespace="http://schemas.microsoft.com/sharepoint/v3"/>
    <xsd:import namespace="eda4fd43-f936-4ced-9b4a-46c1ef7d5473"/>
    <xsd:import namespace="aa3449fd-d373-417f-9c8d-cf261ce8b7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4fd43-f936-4ced-9b4a-46c1ef7d5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449fd-d373-417f-9c8d-cf261ce8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4CE66-C2B5-4852-B5BD-CC00EDDCC2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6ADCB-5E7D-4EA8-8885-5B534A949B3A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a3449fd-d373-417f-9c8d-cf261ce8b785"/>
    <ds:schemaRef ds:uri="eda4fd43-f936-4ced-9b4a-46c1ef7d5473"/>
  </ds:schemaRefs>
</ds:datastoreItem>
</file>

<file path=customXml/itemProps3.xml><?xml version="1.0" encoding="utf-8"?>
<ds:datastoreItem xmlns:ds="http://schemas.openxmlformats.org/officeDocument/2006/customXml" ds:itemID="{4520EFCA-8808-488D-93F4-36ACB9620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a4fd43-f936-4ced-9b4a-46c1ef7d5473"/>
    <ds:schemaRef ds:uri="aa3449fd-d373-417f-9c8d-cf261ce8b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313813-F85D-40B1-87EC-4F80D902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A. Geurts</dc:creator>
  <cp:keywords/>
  <dc:description/>
  <cp:lastModifiedBy>Akosua O. Dakwa</cp:lastModifiedBy>
  <cp:revision>2</cp:revision>
  <dcterms:created xsi:type="dcterms:W3CDTF">2020-06-04T16:57:00Z</dcterms:created>
  <dcterms:modified xsi:type="dcterms:W3CDTF">2020-06-04T16:57:00Z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0x010100884A3277B7707A48B0E1B9AC835E8163</vt:lpwstr>
  </property>
</Properties>
</file>